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B34F2" w14:textId="75EBE2A8" w:rsidR="005F0853" w:rsidRDefault="00131216" w:rsidP="00131216">
      <w:pPr>
        <w:jc w:val="center"/>
        <w:rPr>
          <w:b/>
          <w:bCs/>
          <w:sz w:val="32"/>
          <w:szCs w:val="32"/>
        </w:rPr>
      </w:pPr>
      <w:r w:rsidRPr="00131216">
        <w:rPr>
          <w:b/>
          <w:bCs/>
          <w:sz w:val="32"/>
          <w:szCs w:val="32"/>
        </w:rPr>
        <w:t>Program sekcie pre životné poistenie</w:t>
      </w:r>
      <w:r w:rsidR="00554DB7">
        <w:rPr>
          <w:b/>
          <w:bCs/>
          <w:sz w:val="32"/>
          <w:szCs w:val="32"/>
        </w:rPr>
        <w:t xml:space="preserve"> a zaistenie</w:t>
      </w:r>
    </w:p>
    <w:p w14:paraId="749B8008" w14:textId="3AA71682" w:rsidR="00131216" w:rsidRDefault="00554DB7" w:rsidP="00131216">
      <w:pPr>
        <w:jc w:val="center"/>
        <w:rPr>
          <w:b/>
          <w:bCs/>
          <w:sz w:val="32"/>
          <w:szCs w:val="32"/>
        </w:rPr>
      </w:pPr>
      <w:r w:rsidRPr="00554DB7">
        <w:rPr>
          <w:b/>
          <w:bCs/>
          <w:sz w:val="32"/>
          <w:szCs w:val="32"/>
        </w:rPr>
        <w:t>2</w:t>
      </w:r>
      <w:r w:rsidR="00A74C33">
        <w:rPr>
          <w:b/>
          <w:bCs/>
          <w:sz w:val="32"/>
          <w:szCs w:val="32"/>
        </w:rPr>
        <w:t>2</w:t>
      </w:r>
      <w:r w:rsidR="00131216" w:rsidRPr="00554DB7">
        <w:rPr>
          <w:b/>
          <w:bCs/>
          <w:sz w:val="32"/>
          <w:szCs w:val="32"/>
        </w:rPr>
        <w:t xml:space="preserve">. </w:t>
      </w:r>
      <w:r w:rsidR="00A74C33">
        <w:rPr>
          <w:b/>
          <w:bCs/>
          <w:sz w:val="32"/>
          <w:szCs w:val="32"/>
        </w:rPr>
        <w:t>októbra</w:t>
      </w:r>
      <w:r w:rsidR="00131216" w:rsidRPr="00554DB7">
        <w:rPr>
          <w:b/>
          <w:bCs/>
          <w:sz w:val="32"/>
          <w:szCs w:val="32"/>
        </w:rPr>
        <w:t xml:space="preserve"> 202</w:t>
      </w:r>
      <w:r w:rsidRPr="00554DB7">
        <w:rPr>
          <w:b/>
          <w:bCs/>
          <w:sz w:val="32"/>
          <w:szCs w:val="32"/>
        </w:rPr>
        <w:t>4</w:t>
      </w:r>
    </w:p>
    <w:p w14:paraId="11F90715" w14:textId="7B26AEAD" w:rsidR="00131216" w:rsidRPr="00BE09FB" w:rsidRDefault="00BE09FB" w:rsidP="00BE09FB">
      <w:pPr>
        <w:spacing w:after="0" w:line="360" w:lineRule="auto"/>
        <w:ind w:left="851"/>
        <w:jc w:val="both"/>
        <w:rPr>
          <w:b/>
          <w:bCs/>
          <w:sz w:val="24"/>
          <w:szCs w:val="24"/>
        </w:rPr>
      </w:pPr>
      <w:r w:rsidRPr="00BE09FB">
        <w:rPr>
          <w:b/>
          <w:bCs/>
          <w:sz w:val="24"/>
          <w:szCs w:val="24"/>
        </w:rPr>
        <w:t>Počet prítomných: 15</w:t>
      </w:r>
    </w:p>
    <w:p w14:paraId="6FE54518" w14:textId="17D6E386" w:rsidR="00106BEB" w:rsidRPr="00D51EB3" w:rsidRDefault="00554DB7" w:rsidP="00D51EB3">
      <w:pPr>
        <w:pStyle w:val="Odsekzoznamu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eastAsia="Times New Roman"/>
          <w:b/>
          <w:bCs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 xml:space="preserve">Schválenie zápisnice zo stretnutia sekcie zo dňa </w:t>
      </w:r>
      <w:r w:rsidR="007B0656" w:rsidRPr="00D51EB3">
        <w:rPr>
          <w:rFonts w:eastAsia="Times New Roman"/>
          <w:b/>
          <w:bCs/>
          <w:sz w:val="24"/>
          <w:szCs w:val="24"/>
        </w:rPr>
        <w:t>25</w:t>
      </w:r>
      <w:r w:rsidRPr="00D51EB3">
        <w:rPr>
          <w:rFonts w:eastAsia="Times New Roman"/>
          <w:b/>
          <w:bCs/>
          <w:sz w:val="24"/>
          <w:szCs w:val="24"/>
        </w:rPr>
        <w:t>.</w:t>
      </w:r>
      <w:r w:rsidR="007B0656" w:rsidRPr="00D51EB3">
        <w:rPr>
          <w:rFonts w:eastAsia="Times New Roman"/>
          <w:b/>
          <w:bCs/>
          <w:sz w:val="24"/>
          <w:szCs w:val="24"/>
        </w:rPr>
        <w:t>04</w:t>
      </w:r>
      <w:r w:rsidRPr="00D51EB3">
        <w:rPr>
          <w:rFonts w:eastAsia="Times New Roman"/>
          <w:b/>
          <w:bCs/>
          <w:sz w:val="24"/>
          <w:szCs w:val="24"/>
        </w:rPr>
        <w:t>.202</w:t>
      </w:r>
      <w:r w:rsidR="007B0656" w:rsidRPr="00D51EB3">
        <w:rPr>
          <w:rFonts w:eastAsia="Times New Roman"/>
          <w:b/>
          <w:bCs/>
          <w:sz w:val="24"/>
          <w:szCs w:val="24"/>
        </w:rPr>
        <w:t>4</w:t>
      </w:r>
    </w:p>
    <w:p w14:paraId="3462A9D4" w14:textId="175ED714" w:rsidR="00D51EB3" w:rsidRDefault="00D51EB3" w:rsidP="00D51EB3">
      <w:pPr>
        <w:pStyle w:val="Odsekzoznamu"/>
        <w:numPr>
          <w:ilvl w:val="0"/>
          <w:numId w:val="5"/>
        </w:numPr>
        <w:spacing w:after="0" w:line="240" w:lineRule="auto"/>
        <w:ind w:hanging="357"/>
        <w:contextualSpacing w:val="0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sz w:val="24"/>
          <w:szCs w:val="24"/>
        </w:rPr>
        <w:t xml:space="preserve">Na stretnutí bolo vyhodnotené plnenie predchádzajúcich úloh a podané informácie k prebiehajúcim </w:t>
      </w:r>
      <w:r w:rsidR="000F0593">
        <w:rPr>
          <w:rFonts w:eastAsia="Times New Roman"/>
          <w:sz w:val="24"/>
          <w:szCs w:val="24"/>
        </w:rPr>
        <w:t>úlohám</w:t>
      </w:r>
      <w:r>
        <w:rPr>
          <w:rFonts w:eastAsia="Times New Roman"/>
          <w:sz w:val="24"/>
          <w:szCs w:val="24"/>
        </w:rPr>
        <w:t xml:space="preserve">. </w:t>
      </w:r>
    </w:p>
    <w:p w14:paraId="5835F60C" w14:textId="77777777" w:rsidR="00AA4DBE" w:rsidRPr="00D51EB3" w:rsidRDefault="00AA4DBE" w:rsidP="00AA4DBE">
      <w:pPr>
        <w:pStyle w:val="Odsekzoznamu"/>
        <w:spacing w:after="0" w:line="240" w:lineRule="auto"/>
        <w:ind w:left="1134"/>
        <w:contextualSpacing w:val="0"/>
        <w:jc w:val="both"/>
        <w:rPr>
          <w:rFonts w:eastAsia="Times New Roman"/>
          <w:sz w:val="24"/>
          <w:szCs w:val="24"/>
        </w:rPr>
      </w:pPr>
    </w:p>
    <w:p w14:paraId="3823668B" w14:textId="77777777" w:rsidR="00D51EB3" w:rsidRDefault="00554DB7" w:rsidP="00D51EB3">
      <w:pPr>
        <w:pStyle w:val="Odsekzoznamu"/>
        <w:numPr>
          <w:ilvl w:val="0"/>
          <w:numId w:val="3"/>
        </w:numPr>
        <w:spacing w:after="0" w:line="240" w:lineRule="auto"/>
        <w:ind w:hanging="357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>Právo na zabudnutie pre onkologických pacientov (RTBF)</w:t>
      </w:r>
      <w:r w:rsidR="001647E2" w:rsidRPr="00D51EB3">
        <w:rPr>
          <w:rFonts w:eastAsia="Times New Roman"/>
          <w:sz w:val="24"/>
          <w:szCs w:val="24"/>
        </w:rPr>
        <w:t xml:space="preserve"> </w:t>
      </w:r>
    </w:p>
    <w:p w14:paraId="0108FFBF" w14:textId="1D0B50E7" w:rsidR="00D51EB3" w:rsidRDefault="00D51EB3" w:rsidP="00D51EB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Členom sekcie bol dňa 21. októbra poslaný návrh „štandardu“, ako zaobchádzať s klientmi vyliečenými z rakoviny, ktorí majú záujem o poistné produkty. Tento draft je úplne prvotný a členovia sekcie ho majú do konca mesiaca pripomienkovať. </w:t>
      </w:r>
    </w:p>
    <w:p w14:paraId="5A7D8344" w14:textId="3CE000B2" w:rsidR="00D51EB3" w:rsidRDefault="00D51EB3" w:rsidP="00D51EB3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  <w:u w:val="single"/>
        </w:rPr>
      </w:pPr>
      <w:r w:rsidRPr="00D51EB3">
        <w:rPr>
          <w:rFonts w:eastAsia="Times New Roman"/>
          <w:sz w:val="24"/>
          <w:szCs w:val="24"/>
          <w:u w:val="single"/>
        </w:rPr>
        <w:t xml:space="preserve">Úlohy SLASPO: </w:t>
      </w:r>
    </w:p>
    <w:p w14:paraId="7EB09D87" w14:textId="315F325D" w:rsidR="00D51EB3" w:rsidRPr="00D51EB3" w:rsidRDefault="00D51EB3" w:rsidP="00D51EB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Napísať list na MZ SR kvôli štatistikám týkajúci</w:t>
      </w:r>
      <w:r w:rsidR="000F0593">
        <w:rPr>
          <w:rFonts w:eastAsia="Times New Roman"/>
          <w:sz w:val="24"/>
          <w:szCs w:val="24"/>
        </w:rPr>
        <w:t>ch</w:t>
      </w:r>
      <w:r>
        <w:rPr>
          <w:rFonts w:eastAsia="Times New Roman"/>
          <w:sz w:val="24"/>
          <w:szCs w:val="24"/>
        </w:rPr>
        <w:t xml:space="preserve"> sa rakoviny </w:t>
      </w:r>
    </w:p>
    <w:p w14:paraId="142EA4EB" w14:textId="62325992" w:rsidR="00D51EB3" w:rsidRPr="00D51EB3" w:rsidRDefault="008E55CA" w:rsidP="00D51EB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  <w:u w:val="single"/>
        </w:rPr>
      </w:pPr>
      <w:r w:rsidRPr="00D51EB3">
        <w:rPr>
          <w:rFonts w:eastAsia="Times New Roman"/>
          <w:sz w:val="24"/>
          <w:szCs w:val="24"/>
        </w:rPr>
        <w:t xml:space="preserve">zvolať </w:t>
      </w:r>
      <w:r w:rsidR="00D51EB3">
        <w:rPr>
          <w:rFonts w:eastAsia="Times New Roman"/>
          <w:sz w:val="24"/>
          <w:szCs w:val="24"/>
        </w:rPr>
        <w:t>online</w:t>
      </w:r>
      <w:r w:rsidRPr="00D51EB3">
        <w:rPr>
          <w:rFonts w:eastAsia="Times New Roman"/>
          <w:sz w:val="24"/>
          <w:szCs w:val="24"/>
        </w:rPr>
        <w:t xml:space="preserve"> stretnutie </w:t>
      </w:r>
      <w:r w:rsidR="00D51EB3">
        <w:rPr>
          <w:rFonts w:eastAsia="Times New Roman"/>
          <w:sz w:val="24"/>
          <w:szCs w:val="24"/>
        </w:rPr>
        <w:t>členov</w:t>
      </w:r>
      <w:r w:rsidRPr="00D51EB3">
        <w:rPr>
          <w:rFonts w:eastAsia="Times New Roman"/>
          <w:sz w:val="24"/>
          <w:szCs w:val="24"/>
        </w:rPr>
        <w:t xml:space="preserve"> k  </w:t>
      </w:r>
      <w:r w:rsidR="00D51EB3">
        <w:rPr>
          <w:rFonts w:eastAsia="Times New Roman"/>
          <w:sz w:val="24"/>
          <w:szCs w:val="24"/>
        </w:rPr>
        <w:t xml:space="preserve">štandardu – </w:t>
      </w:r>
      <w:r w:rsidR="000F0593">
        <w:rPr>
          <w:rFonts w:eastAsia="Times New Roman"/>
          <w:sz w:val="24"/>
          <w:szCs w:val="24"/>
        </w:rPr>
        <w:t>definovať</w:t>
      </w:r>
      <w:r w:rsidR="00D51EB3">
        <w:rPr>
          <w:rFonts w:eastAsia="Times New Roman"/>
          <w:sz w:val="24"/>
          <w:szCs w:val="24"/>
        </w:rPr>
        <w:t xml:space="preserve"> produkty a ochorenia, ktorých sa bude štandard týkať </w:t>
      </w:r>
    </w:p>
    <w:p w14:paraId="14982C08" w14:textId="4552F79F" w:rsidR="00554DB7" w:rsidRPr="00AA4DBE" w:rsidRDefault="00D51EB3" w:rsidP="00D51EB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nájsť onkológa, ktorý by nám pomohol objasniť jednotlivé typy rakoviny</w:t>
      </w:r>
      <w:r w:rsidR="00A97D87">
        <w:rPr>
          <w:rFonts w:eastAsia="Times New Roman"/>
          <w:sz w:val="24"/>
          <w:szCs w:val="24"/>
        </w:rPr>
        <w:t xml:space="preserve"> a zorganizovať s ním stretnutie</w:t>
      </w:r>
    </w:p>
    <w:p w14:paraId="43343A17" w14:textId="77777777" w:rsidR="00AA4DBE" w:rsidRPr="00D51EB3" w:rsidRDefault="00AA4DBE" w:rsidP="00AA4DBE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  <w:u w:val="single"/>
        </w:rPr>
      </w:pPr>
    </w:p>
    <w:p w14:paraId="6D7458A4" w14:textId="77777777" w:rsidR="007B0656" w:rsidRDefault="00A74C33" w:rsidP="00D51EB3">
      <w:pPr>
        <w:pStyle w:val="Odsekzoznamu"/>
        <w:numPr>
          <w:ilvl w:val="0"/>
          <w:numId w:val="3"/>
        </w:numPr>
        <w:spacing w:after="0" w:line="240" w:lineRule="auto"/>
        <w:ind w:hanging="357"/>
        <w:jc w:val="both"/>
        <w:rPr>
          <w:rFonts w:eastAsia="Times New Roman"/>
          <w:b/>
          <w:bCs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 xml:space="preserve">Téma ESG – vytvorenie pracovnej skupiny </w:t>
      </w:r>
    </w:p>
    <w:p w14:paraId="1714AA2B" w14:textId="6CF821FD" w:rsidR="005430C0" w:rsidRPr="00AA4DBE" w:rsidRDefault="005430C0" w:rsidP="005430C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Sekcia bola oboznámená s vytvorením pracovnej skupiny ESG. Tém</w:t>
      </w:r>
      <w:r w:rsidR="00AA4DBE">
        <w:rPr>
          <w:rFonts w:eastAsia="Times New Roman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ESG bola predtým súčasťou programu životnej sekcie, ale keďže obsahovo úplne nezapadala, vyčlenila sa skupina špecialistov </w:t>
      </w:r>
      <w:r w:rsidR="000F0593">
        <w:rPr>
          <w:rFonts w:eastAsia="Times New Roman"/>
          <w:sz w:val="24"/>
          <w:szCs w:val="24"/>
        </w:rPr>
        <w:t xml:space="preserve">poisťovní </w:t>
      </w:r>
      <w:r>
        <w:rPr>
          <w:rFonts w:eastAsia="Times New Roman"/>
          <w:sz w:val="24"/>
          <w:szCs w:val="24"/>
        </w:rPr>
        <w:t xml:space="preserve">pre ESG. Tento krok bol hlavne z dôvodu, aby sa životná sekcia nezahlcovala informáciami, ktoré sa jej </w:t>
      </w:r>
      <w:r w:rsidR="000F0593">
        <w:rPr>
          <w:rFonts w:eastAsia="Times New Roman"/>
          <w:sz w:val="24"/>
          <w:szCs w:val="24"/>
        </w:rPr>
        <w:t xml:space="preserve">priamo </w:t>
      </w:r>
      <w:r>
        <w:rPr>
          <w:rFonts w:eastAsia="Times New Roman"/>
          <w:sz w:val="24"/>
          <w:szCs w:val="24"/>
        </w:rPr>
        <w:t xml:space="preserve">netýkajú. </w:t>
      </w:r>
    </w:p>
    <w:p w14:paraId="7443B406" w14:textId="77777777" w:rsidR="00AA4DBE" w:rsidRPr="00D51EB3" w:rsidRDefault="00AA4DBE" w:rsidP="00AA4DBE">
      <w:pPr>
        <w:pStyle w:val="Odsekzoznamu"/>
        <w:spacing w:after="0" w:line="240" w:lineRule="auto"/>
        <w:ind w:left="1134"/>
        <w:jc w:val="both"/>
        <w:rPr>
          <w:rFonts w:eastAsia="Times New Roman"/>
          <w:b/>
          <w:bCs/>
          <w:sz w:val="24"/>
          <w:szCs w:val="24"/>
        </w:rPr>
      </w:pPr>
    </w:p>
    <w:p w14:paraId="2DC03A8C" w14:textId="77777777" w:rsidR="005430C0" w:rsidRDefault="007B0656" w:rsidP="00D51EB3">
      <w:pPr>
        <w:pStyle w:val="Odsekzoznamu"/>
        <w:numPr>
          <w:ilvl w:val="0"/>
          <w:numId w:val="3"/>
        </w:numPr>
        <w:spacing w:after="0" w:line="240" w:lineRule="auto"/>
        <w:ind w:hanging="357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>M</w:t>
      </w:r>
      <w:r w:rsidR="00A74C33" w:rsidRPr="00D51EB3">
        <w:rPr>
          <w:rFonts w:eastAsia="Times New Roman"/>
          <w:b/>
          <w:bCs/>
          <w:sz w:val="24"/>
          <w:szCs w:val="24"/>
        </w:rPr>
        <w:t>emorand</w:t>
      </w:r>
      <w:r w:rsidRPr="00D51EB3">
        <w:rPr>
          <w:rFonts w:eastAsia="Times New Roman"/>
          <w:b/>
          <w:bCs/>
          <w:sz w:val="24"/>
          <w:szCs w:val="24"/>
        </w:rPr>
        <w:t>um</w:t>
      </w:r>
      <w:r w:rsidR="00A74C33" w:rsidRPr="00D51EB3">
        <w:rPr>
          <w:rFonts w:eastAsia="Times New Roman"/>
          <w:b/>
          <w:bCs/>
          <w:sz w:val="24"/>
          <w:szCs w:val="24"/>
        </w:rPr>
        <w:t xml:space="preserve"> k</w:t>
      </w:r>
      <w:r w:rsidR="00441663" w:rsidRPr="00D51EB3">
        <w:rPr>
          <w:rFonts w:eastAsia="Times New Roman"/>
          <w:b/>
          <w:bCs/>
          <w:sz w:val="24"/>
          <w:szCs w:val="24"/>
        </w:rPr>
        <w:t> </w:t>
      </w:r>
      <w:r w:rsidR="00A74C33" w:rsidRPr="00D51EB3">
        <w:rPr>
          <w:rFonts w:eastAsia="Times New Roman"/>
          <w:b/>
          <w:bCs/>
          <w:sz w:val="24"/>
          <w:szCs w:val="24"/>
        </w:rPr>
        <w:t>ESG</w:t>
      </w:r>
      <w:r w:rsidR="00441663" w:rsidRPr="00D51EB3">
        <w:rPr>
          <w:rFonts w:eastAsia="Times New Roman"/>
          <w:sz w:val="24"/>
          <w:szCs w:val="24"/>
        </w:rPr>
        <w:t xml:space="preserve"> </w:t>
      </w:r>
    </w:p>
    <w:p w14:paraId="6D27A05E" w14:textId="6C03EEBB" w:rsidR="005430C0" w:rsidRDefault="005430C0" w:rsidP="005430C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Memorandum k ESG je dokument, ktorým sa jednotliví členovia</w:t>
      </w:r>
      <w:r w:rsidR="00AA4DBE">
        <w:rPr>
          <w:rFonts w:eastAsia="Times New Roman"/>
          <w:sz w:val="24"/>
          <w:szCs w:val="24"/>
        </w:rPr>
        <w:t xml:space="preserve"> SLASPO</w:t>
      </w:r>
      <w:r>
        <w:rPr>
          <w:rFonts w:eastAsia="Times New Roman"/>
          <w:sz w:val="24"/>
          <w:szCs w:val="24"/>
        </w:rPr>
        <w:t xml:space="preserve"> zaväzujú dodržiavať pravidlá týkajúce sa ESG a</w:t>
      </w:r>
      <w:r w:rsidR="00AA4DBE">
        <w:rPr>
          <w:rFonts w:eastAsia="Times New Roman"/>
          <w:sz w:val="24"/>
          <w:szCs w:val="24"/>
        </w:rPr>
        <w:t> </w:t>
      </w:r>
      <w:r>
        <w:rPr>
          <w:rFonts w:eastAsia="Times New Roman"/>
          <w:sz w:val="24"/>
          <w:szCs w:val="24"/>
        </w:rPr>
        <w:t>udržateľnosti</w:t>
      </w:r>
      <w:r w:rsidR="00AA4DBE">
        <w:rPr>
          <w:rFonts w:eastAsia="Times New Roman"/>
          <w:sz w:val="24"/>
          <w:szCs w:val="24"/>
        </w:rPr>
        <w:t xml:space="preserve"> uvedené v memorande</w:t>
      </w:r>
      <w:r>
        <w:rPr>
          <w:rFonts w:eastAsia="Times New Roman"/>
          <w:sz w:val="24"/>
          <w:szCs w:val="24"/>
        </w:rPr>
        <w:t xml:space="preserve">. Návrh tohto dokumentu už koluje v pracovnej skupine ESG na pripomienkovanie, termín je do konca októbra. </w:t>
      </w:r>
    </w:p>
    <w:p w14:paraId="3CEE7C9C" w14:textId="50AADF5B" w:rsidR="005430C0" w:rsidRPr="005430C0" w:rsidRDefault="005430C0" w:rsidP="005430C0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  <w:u w:val="single"/>
        </w:rPr>
      </w:pPr>
      <w:r w:rsidRPr="005430C0">
        <w:rPr>
          <w:rFonts w:eastAsia="Times New Roman"/>
          <w:sz w:val="24"/>
          <w:szCs w:val="24"/>
          <w:u w:val="single"/>
        </w:rPr>
        <w:t>Úloha SLASPO:</w:t>
      </w:r>
    </w:p>
    <w:p w14:paraId="20D08B0A" w14:textId="6DAA174D" w:rsidR="00A74C33" w:rsidRDefault="005430C0" w:rsidP="005430C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sz w:val="24"/>
          <w:szCs w:val="24"/>
        </w:rPr>
        <w:t>P</w:t>
      </w:r>
      <w:r w:rsidR="00441663" w:rsidRPr="00D51EB3">
        <w:rPr>
          <w:rFonts w:eastAsia="Times New Roman"/>
          <w:sz w:val="24"/>
          <w:szCs w:val="24"/>
        </w:rPr>
        <w:t>očkať</w:t>
      </w:r>
      <w:r>
        <w:rPr>
          <w:rFonts w:eastAsia="Times New Roman"/>
          <w:sz w:val="24"/>
          <w:szCs w:val="24"/>
        </w:rPr>
        <w:t xml:space="preserve"> na pripomienky a následne</w:t>
      </w:r>
      <w:r w:rsidR="00441663" w:rsidRPr="00D51EB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podľa potreby</w:t>
      </w:r>
      <w:r w:rsidR="00441663" w:rsidRPr="00D51EB3">
        <w:rPr>
          <w:rFonts w:eastAsia="Times New Roman"/>
          <w:sz w:val="24"/>
          <w:szCs w:val="24"/>
        </w:rPr>
        <w:t xml:space="preserve"> zvolať </w:t>
      </w:r>
      <w:r>
        <w:rPr>
          <w:rFonts w:eastAsia="Times New Roman"/>
          <w:sz w:val="24"/>
          <w:szCs w:val="24"/>
        </w:rPr>
        <w:t xml:space="preserve">online stretnutie </w:t>
      </w:r>
      <w:r w:rsidR="00441663" w:rsidRPr="00D51EB3">
        <w:rPr>
          <w:rFonts w:eastAsia="Times New Roman"/>
          <w:sz w:val="24"/>
          <w:szCs w:val="24"/>
        </w:rPr>
        <w:t xml:space="preserve"> </w:t>
      </w:r>
    </w:p>
    <w:p w14:paraId="0D61857E" w14:textId="77777777" w:rsidR="00AA4DBE" w:rsidRPr="00D51EB3" w:rsidRDefault="00AA4DBE" w:rsidP="00AA4DBE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</w:rPr>
      </w:pPr>
    </w:p>
    <w:p w14:paraId="61E2712A" w14:textId="77777777" w:rsidR="002D5CB2" w:rsidRDefault="00554DB7" w:rsidP="00D51EB3">
      <w:pPr>
        <w:pStyle w:val="Odsekzoznamu"/>
        <w:numPr>
          <w:ilvl w:val="0"/>
          <w:numId w:val="3"/>
        </w:numPr>
        <w:spacing w:after="0" w:line="240" w:lineRule="auto"/>
        <w:ind w:hanging="357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>Metodika k IŽP od NBS</w:t>
      </w:r>
      <w:r w:rsidR="004F6B4B" w:rsidRPr="00D51EB3">
        <w:rPr>
          <w:rFonts w:eastAsia="Times New Roman"/>
          <w:sz w:val="24"/>
          <w:szCs w:val="24"/>
        </w:rPr>
        <w:t xml:space="preserve"> </w:t>
      </w:r>
    </w:p>
    <w:p w14:paraId="16FFC3CB" w14:textId="0B38D756" w:rsidR="002D5CB2" w:rsidRDefault="002D5CB2" w:rsidP="002D5C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 téme nemáme zatiaľ novšie informácie, poslednou je informácia </w:t>
      </w:r>
      <w:r w:rsidR="007F5BFF">
        <w:rPr>
          <w:rFonts w:eastAsia="Times New Roman"/>
          <w:sz w:val="24"/>
          <w:szCs w:val="24"/>
        </w:rPr>
        <w:t>z porady právnikov (prezentácia NBS)</w:t>
      </w:r>
      <w:r>
        <w:rPr>
          <w:rFonts w:eastAsia="Times New Roman"/>
          <w:sz w:val="24"/>
          <w:szCs w:val="24"/>
        </w:rPr>
        <w:t xml:space="preserve">, že metodika </w:t>
      </w:r>
      <w:r w:rsidR="007F5BFF">
        <w:rPr>
          <w:rFonts w:eastAsia="Times New Roman"/>
          <w:sz w:val="24"/>
          <w:szCs w:val="24"/>
        </w:rPr>
        <w:t xml:space="preserve">k transparentnosti poplatkov by mala byť </w:t>
      </w:r>
      <w:r>
        <w:rPr>
          <w:rFonts w:eastAsia="Times New Roman"/>
          <w:sz w:val="24"/>
          <w:szCs w:val="24"/>
        </w:rPr>
        <w:t xml:space="preserve">vydaná na jeseň tohto roka. </w:t>
      </w:r>
    </w:p>
    <w:p w14:paraId="2A5262B0" w14:textId="7C236DD9" w:rsidR="002D5CB2" w:rsidRPr="002D5CB2" w:rsidRDefault="002D5CB2" w:rsidP="002D5CB2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  <w:u w:val="single"/>
        </w:rPr>
      </w:pPr>
      <w:r w:rsidRPr="002D5CB2">
        <w:rPr>
          <w:rFonts w:eastAsia="Times New Roman"/>
          <w:sz w:val="24"/>
          <w:szCs w:val="24"/>
          <w:u w:val="single"/>
        </w:rPr>
        <w:t>Úloha SLASPO:</w:t>
      </w:r>
    </w:p>
    <w:p w14:paraId="2CDDE648" w14:textId="307A55B0" w:rsidR="00554DB7" w:rsidRDefault="004F6B4B" w:rsidP="002D5CB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sz w:val="24"/>
          <w:szCs w:val="24"/>
        </w:rPr>
        <w:t>osloviť NBS</w:t>
      </w:r>
      <w:r w:rsidR="000675AE">
        <w:rPr>
          <w:rFonts w:eastAsia="Times New Roman"/>
          <w:sz w:val="24"/>
          <w:szCs w:val="24"/>
        </w:rPr>
        <w:t xml:space="preserve"> so žiadosťou o bližšie </w:t>
      </w:r>
      <w:proofErr w:type="spellStart"/>
      <w:r w:rsidR="000675AE">
        <w:rPr>
          <w:rFonts w:eastAsia="Times New Roman"/>
          <w:sz w:val="24"/>
          <w:szCs w:val="24"/>
        </w:rPr>
        <w:t>info</w:t>
      </w:r>
      <w:proofErr w:type="spellEnd"/>
    </w:p>
    <w:p w14:paraId="647AF3DF" w14:textId="77777777" w:rsidR="00AA4DBE" w:rsidRPr="00D51EB3" w:rsidRDefault="00AA4DBE" w:rsidP="00AA4DBE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</w:rPr>
      </w:pPr>
    </w:p>
    <w:p w14:paraId="5486F2C2" w14:textId="77777777" w:rsidR="000675AE" w:rsidRPr="000675AE" w:rsidRDefault="00554DB7" w:rsidP="000675AE">
      <w:pPr>
        <w:pStyle w:val="Odsekzoznamu"/>
        <w:numPr>
          <w:ilvl w:val="0"/>
          <w:numId w:val="3"/>
        </w:numPr>
        <w:spacing w:after="0" w:line="240" w:lineRule="auto"/>
        <w:ind w:hanging="357"/>
        <w:jc w:val="both"/>
        <w:rPr>
          <w:rFonts w:eastAsia="Times New Roman"/>
          <w:b/>
          <w:bCs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 xml:space="preserve">Európska legislatíva </w:t>
      </w:r>
      <w:r w:rsidR="000675AE">
        <w:rPr>
          <w:rFonts w:eastAsia="Times New Roman"/>
          <w:b/>
          <w:bCs/>
          <w:sz w:val="24"/>
          <w:szCs w:val="24"/>
        </w:rPr>
        <w:t>/</w:t>
      </w:r>
      <w:proofErr w:type="spellStart"/>
      <w:r w:rsidRPr="000675AE">
        <w:rPr>
          <w:rFonts w:eastAsia="Times New Roman"/>
          <w:b/>
          <w:bCs/>
          <w:sz w:val="24"/>
          <w:szCs w:val="24"/>
        </w:rPr>
        <w:t>Value</w:t>
      </w:r>
      <w:proofErr w:type="spellEnd"/>
      <w:r w:rsidRPr="000675AE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0675AE">
        <w:rPr>
          <w:rFonts w:eastAsia="Times New Roman"/>
          <w:b/>
          <w:bCs/>
          <w:sz w:val="24"/>
          <w:szCs w:val="24"/>
        </w:rPr>
        <w:t>for</w:t>
      </w:r>
      <w:proofErr w:type="spellEnd"/>
      <w:r w:rsidRPr="000675AE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0675AE">
        <w:rPr>
          <w:rFonts w:eastAsia="Times New Roman"/>
          <w:b/>
          <w:bCs/>
          <w:sz w:val="24"/>
          <w:szCs w:val="24"/>
        </w:rPr>
        <w:t>money</w:t>
      </w:r>
      <w:proofErr w:type="spellEnd"/>
      <w:r w:rsidR="000675AE">
        <w:rPr>
          <w:rFonts w:eastAsia="Times New Roman"/>
          <w:b/>
          <w:bCs/>
          <w:sz w:val="24"/>
          <w:szCs w:val="24"/>
        </w:rPr>
        <w:t>/RIS</w:t>
      </w:r>
      <w:r w:rsidR="00441663" w:rsidRPr="000675AE">
        <w:rPr>
          <w:rFonts w:eastAsia="Times New Roman"/>
          <w:sz w:val="24"/>
          <w:szCs w:val="24"/>
        </w:rPr>
        <w:t xml:space="preserve"> </w:t>
      </w:r>
    </w:p>
    <w:p w14:paraId="5643B0F6" w14:textId="46EB2592" w:rsidR="000675AE" w:rsidRPr="000675AE" w:rsidRDefault="000675AE" w:rsidP="000675A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675AE">
        <w:rPr>
          <w:rFonts w:eastAsia="Times New Roman"/>
          <w:sz w:val="24"/>
          <w:szCs w:val="24"/>
        </w:rPr>
        <w:t>Nezaznamenali sme po</w:t>
      </w:r>
      <w:r w:rsidR="000F0593">
        <w:rPr>
          <w:rFonts w:eastAsia="Times New Roman"/>
          <w:sz w:val="24"/>
          <w:szCs w:val="24"/>
        </w:rPr>
        <w:t>sun</w:t>
      </w:r>
      <w:r w:rsidRPr="000675AE">
        <w:rPr>
          <w:rFonts w:eastAsia="Times New Roman"/>
          <w:sz w:val="24"/>
          <w:szCs w:val="24"/>
        </w:rPr>
        <w:t xml:space="preserve"> v témach, aktuálne sa riešili výsledky </w:t>
      </w:r>
      <w:r w:rsidR="000F0593">
        <w:rPr>
          <w:rFonts w:eastAsia="Times New Roman"/>
          <w:sz w:val="24"/>
          <w:szCs w:val="24"/>
        </w:rPr>
        <w:t>euro</w:t>
      </w:r>
      <w:r w:rsidRPr="000675AE">
        <w:rPr>
          <w:rFonts w:eastAsia="Times New Roman"/>
          <w:sz w:val="24"/>
          <w:szCs w:val="24"/>
        </w:rPr>
        <w:t>volieb, tému však naďalej sledujeme.</w:t>
      </w:r>
    </w:p>
    <w:p w14:paraId="73A7EEB8" w14:textId="038D2B41" w:rsidR="000675AE" w:rsidRPr="000675AE" w:rsidRDefault="000675AE" w:rsidP="000675AE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  <w:u w:val="single"/>
        </w:rPr>
      </w:pPr>
      <w:r w:rsidRPr="000675AE">
        <w:rPr>
          <w:rFonts w:eastAsia="Times New Roman"/>
          <w:sz w:val="24"/>
          <w:szCs w:val="24"/>
          <w:u w:val="single"/>
        </w:rPr>
        <w:t>Úloha SLASPO:</w:t>
      </w:r>
    </w:p>
    <w:p w14:paraId="1B0BA06F" w14:textId="09E61E69" w:rsidR="00554DB7" w:rsidRPr="000675AE" w:rsidRDefault="00441663" w:rsidP="000675A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b/>
          <w:bCs/>
          <w:sz w:val="24"/>
          <w:szCs w:val="24"/>
        </w:rPr>
      </w:pPr>
      <w:r w:rsidRPr="000675AE">
        <w:rPr>
          <w:rFonts w:eastAsia="Times New Roman"/>
          <w:sz w:val="24"/>
          <w:szCs w:val="24"/>
        </w:rPr>
        <w:lastRenderedPageBreak/>
        <w:t xml:space="preserve">vyžiadať od NBS </w:t>
      </w:r>
      <w:r w:rsidR="000675AE">
        <w:rPr>
          <w:rFonts w:eastAsia="Times New Roman"/>
          <w:sz w:val="24"/>
          <w:szCs w:val="24"/>
        </w:rPr>
        <w:t xml:space="preserve">ich postoj k téme </w:t>
      </w:r>
      <w:proofErr w:type="spellStart"/>
      <w:r w:rsidR="000675AE">
        <w:rPr>
          <w:rFonts w:eastAsia="Times New Roman"/>
          <w:sz w:val="24"/>
          <w:szCs w:val="24"/>
        </w:rPr>
        <w:t>Value</w:t>
      </w:r>
      <w:proofErr w:type="spellEnd"/>
      <w:r w:rsidR="000675AE">
        <w:rPr>
          <w:rFonts w:eastAsia="Times New Roman"/>
          <w:sz w:val="24"/>
          <w:szCs w:val="24"/>
        </w:rPr>
        <w:t xml:space="preserve"> </w:t>
      </w:r>
      <w:proofErr w:type="spellStart"/>
      <w:r w:rsidR="000675AE">
        <w:rPr>
          <w:rFonts w:eastAsia="Times New Roman"/>
          <w:sz w:val="24"/>
          <w:szCs w:val="24"/>
        </w:rPr>
        <w:t>for</w:t>
      </w:r>
      <w:proofErr w:type="spellEnd"/>
      <w:r w:rsidR="000675AE">
        <w:rPr>
          <w:rFonts w:eastAsia="Times New Roman"/>
          <w:sz w:val="24"/>
          <w:szCs w:val="24"/>
        </w:rPr>
        <w:t xml:space="preserve"> </w:t>
      </w:r>
      <w:proofErr w:type="spellStart"/>
      <w:r w:rsidR="000675AE">
        <w:rPr>
          <w:rFonts w:eastAsia="Times New Roman"/>
          <w:sz w:val="24"/>
          <w:szCs w:val="24"/>
        </w:rPr>
        <w:t>money</w:t>
      </w:r>
      <w:proofErr w:type="spellEnd"/>
    </w:p>
    <w:p w14:paraId="3EEB4677" w14:textId="77777777" w:rsidR="000675AE" w:rsidRPr="000675AE" w:rsidRDefault="000675AE" w:rsidP="000675AE">
      <w:pPr>
        <w:pStyle w:val="Odsekzoznamu"/>
        <w:spacing w:after="0" w:line="240" w:lineRule="auto"/>
        <w:ind w:left="1134"/>
        <w:jc w:val="both"/>
        <w:rPr>
          <w:rFonts w:eastAsia="Times New Roman"/>
          <w:b/>
          <w:bCs/>
          <w:sz w:val="24"/>
          <w:szCs w:val="24"/>
        </w:rPr>
      </w:pPr>
    </w:p>
    <w:p w14:paraId="3736F869" w14:textId="77777777" w:rsidR="000675AE" w:rsidRDefault="00554DB7" w:rsidP="00D51EB3">
      <w:pPr>
        <w:pStyle w:val="Odsekzoznamu"/>
        <w:numPr>
          <w:ilvl w:val="0"/>
          <w:numId w:val="3"/>
        </w:numPr>
        <w:spacing w:after="0" w:line="240" w:lineRule="auto"/>
        <w:ind w:hanging="357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>Workshop zo strany Sociálnej poisťovne</w:t>
      </w:r>
      <w:r w:rsidRPr="00D51EB3">
        <w:rPr>
          <w:rFonts w:eastAsia="Times New Roman"/>
          <w:sz w:val="24"/>
          <w:szCs w:val="24"/>
        </w:rPr>
        <w:t xml:space="preserve"> </w:t>
      </w:r>
      <w:r w:rsidR="001647E2" w:rsidRPr="00D51EB3">
        <w:rPr>
          <w:rFonts w:eastAsia="Times New Roman"/>
          <w:sz w:val="24"/>
          <w:szCs w:val="24"/>
        </w:rPr>
        <w:t xml:space="preserve"> </w:t>
      </w:r>
    </w:p>
    <w:p w14:paraId="18C8580D" w14:textId="64F49C85" w:rsidR="000675AE" w:rsidRDefault="000675AE" w:rsidP="000675A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Sociálna poisťovňa ani na viaceré maily a tikety nereaguje</w:t>
      </w:r>
    </w:p>
    <w:p w14:paraId="17863EEC" w14:textId="53F9A39A" w:rsidR="000675AE" w:rsidRPr="000675AE" w:rsidRDefault="000675AE" w:rsidP="000675AE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  <w:u w:val="single"/>
        </w:rPr>
      </w:pPr>
      <w:r w:rsidRPr="000675AE">
        <w:rPr>
          <w:rFonts w:eastAsia="Times New Roman"/>
          <w:sz w:val="24"/>
          <w:szCs w:val="24"/>
          <w:u w:val="single"/>
        </w:rPr>
        <w:t>Úloha SLASPO:</w:t>
      </w:r>
    </w:p>
    <w:p w14:paraId="19993D4A" w14:textId="1458A72C" w:rsidR="00190CB5" w:rsidRDefault="000675AE" w:rsidP="000675A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sz w:val="24"/>
          <w:szCs w:val="24"/>
        </w:rPr>
        <w:t>N</w:t>
      </w:r>
      <w:r w:rsidR="001647E2" w:rsidRPr="00D51EB3">
        <w:rPr>
          <w:rFonts w:eastAsia="Times New Roman"/>
          <w:sz w:val="24"/>
          <w:szCs w:val="24"/>
        </w:rPr>
        <w:t>apísať</w:t>
      </w:r>
      <w:r>
        <w:rPr>
          <w:rFonts w:eastAsia="Times New Roman"/>
          <w:sz w:val="24"/>
          <w:szCs w:val="24"/>
        </w:rPr>
        <w:t xml:space="preserve"> oficiálny </w:t>
      </w:r>
      <w:r w:rsidR="001647E2" w:rsidRPr="00D51EB3">
        <w:rPr>
          <w:rFonts w:eastAsia="Times New Roman"/>
          <w:sz w:val="24"/>
          <w:szCs w:val="24"/>
        </w:rPr>
        <w:t>list</w:t>
      </w:r>
      <w:r>
        <w:rPr>
          <w:rFonts w:eastAsia="Times New Roman"/>
          <w:sz w:val="24"/>
          <w:szCs w:val="24"/>
        </w:rPr>
        <w:t xml:space="preserve"> na Sociálnu poisťovňu s požiadavkou o poskytnutie školenia na tému sociálnych dávok</w:t>
      </w:r>
    </w:p>
    <w:p w14:paraId="551181AB" w14:textId="77777777" w:rsidR="00AA4DBE" w:rsidRPr="00D51EB3" w:rsidRDefault="00AA4DBE" w:rsidP="00AA4DBE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</w:rPr>
      </w:pPr>
    </w:p>
    <w:p w14:paraId="608D3EE1" w14:textId="524419A9" w:rsidR="00A319A3" w:rsidRDefault="00C4211B" w:rsidP="00D51EB3">
      <w:pPr>
        <w:pStyle w:val="Odsekzoznamu"/>
        <w:numPr>
          <w:ilvl w:val="0"/>
          <w:numId w:val="3"/>
        </w:numPr>
        <w:spacing w:after="0" w:line="240" w:lineRule="auto"/>
        <w:ind w:hanging="357"/>
        <w:jc w:val="both"/>
        <w:rPr>
          <w:rFonts w:eastAsia="Times New Roman"/>
          <w:b/>
          <w:bCs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 xml:space="preserve">SLASPO fórum 13.11.24 </w:t>
      </w:r>
    </w:p>
    <w:p w14:paraId="5830DB9D" w14:textId="43132A93" w:rsidR="000675AE" w:rsidRDefault="000675AE" w:rsidP="000675A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675AE">
        <w:rPr>
          <w:rFonts w:eastAsia="Times New Roman"/>
          <w:sz w:val="24"/>
          <w:szCs w:val="24"/>
        </w:rPr>
        <w:t xml:space="preserve">Na stretnutí bola podaná informácia o dátume konania SLASPO fóra a aj témy, ktoré tvoria program akcie </w:t>
      </w:r>
    </w:p>
    <w:p w14:paraId="27D7421B" w14:textId="77777777" w:rsidR="00AA4DBE" w:rsidRPr="000675AE" w:rsidRDefault="00AA4DBE" w:rsidP="00AA4DBE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</w:rPr>
      </w:pPr>
    </w:p>
    <w:p w14:paraId="4924BF7B" w14:textId="77777777" w:rsidR="000675AE" w:rsidRDefault="00FB6F93" w:rsidP="00D51EB3">
      <w:pPr>
        <w:pStyle w:val="Odsekzoznamu"/>
        <w:numPr>
          <w:ilvl w:val="0"/>
          <w:numId w:val="3"/>
        </w:numPr>
        <w:spacing w:after="0" w:line="240" w:lineRule="auto"/>
        <w:ind w:hanging="357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>Semináre zo strany SLASPO</w:t>
      </w:r>
      <w:r w:rsidR="00441663" w:rsidRPr="00D51EB3">
        <w:rPr>
          <w:rFonts w:eastAsia="Times New Roman"/>
          <w:sz w:val="24"/>
          <w:szCs w:val="24"/>
        </w:rPr>
        <w:t xml:space="preserve"> </w:t>
      </w:r>
    </w:p>
    <w:p w14:paraId="22670EA1" w14:textId="7E948426" w:rsidR="000675AE" w:rsidRDefault="000675AE" w:rsidP="000675A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Členom sekcie bola podaná </w:t>
      </w:r>
      <w:proofErr w:type="spellStart"/>
      <w:r>
        <w:rPr>
          <w:rFonts w:eastAsia="Times New Roman"/>
          <w:sz w:val="24"/>
          <w:szCs w:val="24"/>
        </w:rPr>
        <w:t>info</w:t>
      </w:r>
      <w:proofErr w:type="spellEnd"/>
      <w:r>
        <w:rPr>
          <w:rFonts w:eastAsia="Times New Roman"/>
          <w:sz w:val="24"/>
          <w:szCs w:val="24"/>
        </w:rPr>
        <w:t xml:space="preserve"> o plánovaných seminároch</w:t>
      </w:r>
    </w:p>
    <w:p w14:paraId="3887ACC0" w14:textId="2D8DE606" w:rsidR="000675AE" w:rsidRPr="000675AE" w:rsidRDefault="000675AE" w:rsidP="000675AE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  <w:u w:val="single"/>
        </w:rPr>
      </w:pPr>
      <w:r w:rsidRPr="000675AE">
        <w:rPr>
          <w:rFonts w:eastAsia="Times New Roman"/>
          <w:sz w:val="24"/>
          <w:szCs w:val="24"/>
          <w:u w:val="single"/>
        </w:rPr>
        <w:t>Úloha SLASPO:</w:t>
      </w:r>
    </w:p>
    <w:p w14:paraId="73CD0145" w14:textId="77777777" w:rsidR="000675AE" w:rsidRDefault="000675AE" w:rsidP="000675A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Členom sekcie poslať pozvánku na medicínsky seminár</w:t>
      </w:r>
      <w:r w:rsidR="00441663" w:rsidRPr="00D51EB3">
        <w:rPr>
          <w:rFonts w:eastAsia="Times New Roman"/>
          <w:sz w:val="24"/>
          <w:szCs w:val="24"/>
        </w:rPr>
        <w:t xml:space="preserve"> </w:t>
      </w:r>
      <w:r w:rsidR="00FD397A" w:rsidRPr="00D51EB3">
        <w:rPr>
          <w:rFonts w:eastAsia="Times New Roman"/>
          <w:sz w:val="24"/>
          <w:szCs w:val="24"/>
        </w:rPr>
        <w:t xml:space="preserve"> </w:t>
      </w:r>
    </w:p>
    <w:p w14:paraId="52D56C53" w14:textId="09DDFE77" w:rsidR="00FB6F93" w:rsidRDefault="00FD397A" w:rsidP="000675A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sz w:val="24"/>
          <w:szCs w:val="24"/>
        </w:rPr>
        <w:t xml:space="preserve">poslať </w:t>
      </w:r>
      <w:proofErr w:type="spellStart"/>
      <w:r w:rsidR="000675AE">
        <w:rPr>
          <w:rFonts w:eastAsia="Times New Roman"/>
          <w:sz w:val="24"/>
          <w:szCs w:val="24"/>
        </w:rPr>
        <w:t>link</w:t>
      </w:r>
      <w:proofErr w:type="spellEnd"/>
      <w:r w:rsidR="000675AE">
        <w:rPr>
          <w:rFonts w:eastAsia="Times New Roman"/>
          <w:sz w:val="24"/>
          <w:szCs w:val="24"/>
        </w:rPr>
        <w:t xml:space="preserve"> na </w:t>
      </w:r>
      <w:proofErr w:type="spellStart"/>
      <w:r w:rsidR="00E3570A">
        <w:rPr>
          <w:rFonts w:eastAsia="Times New Roman"/>
          <w:sz w:val="24"/>
          <w:szCs w:val="24"/>
        </w:rPr>
        <w:t>Consumer</w:t>
      </w:r>
      <w:proofErr w:type="spellEnd"/>
      <w:r w:rsidR="00E3570A">
        <w:rPr>
          <w:rFonts w:eastAsia="Times New Roman"/>
          <w:sz w:val="24"/>
          <w:szCs w:val="24"/>
        </w:rPr>
        <w:t xml:space="preserve"> </w:t>
      </w:r>
      <w:r w:rsidRPr="00D51EB3">
        <w:rPr>
          <w:rFonts w:eastAsia="Times New Roman"/>
          <w:sz w:val="24"/>
          <w:szCs w:val="24"/>
        </w:rPr>
        <w:t>H</w:t>
      </w:r>
      <w:r w:rsidR="00E3570A">
        <w:rPr>
          <w:rFonts w:eastAsia="Times New Roman"/>
          <w:sz w:val="24"/>
          <w:szCs w:val="24"/>
        </w:rPr>
        <w:t xml:space="preserve">UB a </w:t>
      </w:r>
      <w:r w:rsidRPr="00D51EB3">
        <w:rPr>
          <w:rFonts w:eastAsia="Times New Roman"/>
          <w:sz w:val="24"/>
          <w:szCs w:val="24"/>
        </w:rPr>
        <w:t xml:space="preserve"> DEI</w:t>
      </w:r>
      <w:r w:rsidR="00E3570A">
        <w:rPr>
          <w:rFonts w:eastAsia="Times New Roman"/>
          <w:sz w:val="24"/>
          <w:szCs w:val="24"/>
        </w:rPr>
        <w:t xml:space="preserve"> HUB /</w:t>
      </w:r>
      <w:proofErr w:type="spellStart"/>
      <w:r w:rsidR="00E3570A" w:rsidRPr="00E3570A">
        <w:rPr>
          <w:rFonts w:eastAsia="Times New Roman"/>
          <w:sz w:val="24"/>
          <w:szCs w:val="24"/>
        </w:rPr>
        <w:t>Diversity</w:t>
      </w:r>
      <w:proofErr w:type="spellEnd"/>
      <w:r w:rsidR="00E3570A" w:rsidRPr="00E3570A">
        <w:rPr>
          <w:rFonts w:eastAsia="Times New Roman"/>
          <w:sz w:val="24"/>
          <w:szCs w:val="24"/>
        </w:rPr>
        <w:t xml:space="preserve">, </w:t>
      </w:r>
      <w:proofErr w:type="spellStart"/>
      <w:r w:rsidR="00E3570A" w:rsidRPr="00E3570A">
        <w:rPr>
          <w:rFonts w:eastAsia="Times New Roman"/>
          <w:sz w:val="24"/>
          <w:szCs w:val="24"/>
        </w:rPr>
        <w:t>Equity</w:t>
      </w:r>
      <w:proofErr w:type="spellEnd"/>
      <w:r w:rsidR="00E3570A" w:rsidRPr="00E3570A">
        <w:rPr>
          <w:rFonts w:eastAsia="Times New Roman"/>
          <w:sz w:val="24"/>
          <w:szCs w:val="24"/>
        </w:rPr>
        <w:t xml:space="preserve"> &amp; </w:t>
      </w:r>
      <w:proofErr w:type="spellStart"/>
      <w:r w:rsidR="00E3570A" w:rsidRPr="00E3570A">
        <w:rPr>
          <w:rFonts w:eastAsia="Times New Roman"/>
          <w:sz w:val="24"/>
          <w:szCs w:val="24"/>
        </w:rPr>
        <w:t>Inclusion</w:t>
      </w:r>
      <w:proofErr w:type="spellEnd"/>
      <w:r w:rsidR="00E3570A">
        <w:rPr>
          <w:rFonts w:eastAsia="Times New Roman"/>
          <w:sz w:val="24"/>
          <w:szCs w:val="24"/>
        </w:rPr>
        <w:t>/</w:t>
      </w:r>
      <w:r w:rsidR="000675AE">
        <w:rPr>
          <w:rFonts w:eastAsia="Times New Roman"/>
          <w:sz w:val="24"/>
          <w:szCs w:val="24"/>
        </w:rPr>
        <w:t xml:space="preserve"> od </w:t>
      </w:r>
      <w:proofErr w:type="spellStart"/>
      <w:r w:rsidR="000675AE">
        <w:rPr>
          <w:rFonts w:eastAsia="Times New Roman"/>
          <w:sz w:val="24"/>
          <w:szCs w:val="24"/>
        </w:rPr>
        <w:t>Insurance</w:t>
      </w:r>
      <w:proofErr w:type="spellEnd"/>
      <w:r w:rsidR="000675AE">
        <w:rPr>
          <w:rFonts w:eastAsia="Times New Roman"/>
          <w:sz w:val="24"/>
          <w:szCs w:val="24"/>
        </w:rPr>
        <w:t xml:space="preserve"> </w:t>
      </w:r>
      <w:proofErr w:type="spellStart"/>
      <w:r w:rsidR="000675AE">
        <w:rPr>
          <w:rFonts w:eastAsia="Times New Roman"/>
          <w:sz w:val="24"/>
          <w:szCs w:val="24"/>
        </w:rPr>
        <w:t>Europe</w:t>
      </w:r>
      <w:proofErr w:type="spellEnd"/>
      <w:r w:rsidR="000675AE">
        <w:rPr>
          <w:rFonts w:eastAsia="Times New Roman"/>
          <w:sz w:val="24"/>
          <w:szCs w:val="24"/>
        </w:rPr>
        <w:t xml:space="preserve"> </w:t>
      </w:r>
    </w:p>
    <w:p w14:paraId="602121B9" w14:textId="77777777" w:rsidR="00AA4DBE" w:rsidRPr="00D51EB3" w:rsidRDefault="00AA4DBE" w:rsidP="00AA4DBE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</w:rPr>
      </w:pPr>
    </w:p>
    <w:p w14:paraId="1BCEE4A8" w14:textId="77777777" w:rsidR="000675AE" w:rsidRDefault="00F907F6" w:rsidP="00D51EB3">
      <w:pPr>
        <w:pStyle w:val="Odsekzoznamu"/>
        <w:numPr>
          <w:ilvl w:val="0"/>
          <w:numId w:val="3"/>
        </w:numPr>
        <w:spacing w:after="0" w:line="240" w:lineRule="auto"/>
        <w:ind w:hanging="357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>Zákon o prístupe zdravotne znevýhodnených k fin. službám</w:t>
      </w:r>
      <w:r w:rsidRPr="00D51EB3">
        <w:rPr>
          <w:rFonts w:eastAsia="Times New Roman"/>
          <w:sz w:val="24"/>
          <w:szCs w:val="24"/>
        </w:rPr>
        <w:t xml:space="preserve"> </w:t>
      </w:r>
    </w:p>
    <w:p w14:paraId="06AB3747" w14:textId="70B31C1E" w:rsidR="00F907F6" w:rsidRDefault="000675AE" w:rsidP="000675A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Na stretnutí prebehla diskusia k</w:t>
      </w:r>
      <w:r w:rsidR="000F0593">
        <w:rPr>
          <w:rFonts w:eastAsia="Times New Roman"/>
          <w:sz w:val="24"/>
          <w:szCs w:val="24"/>
        </w:rPr>
        <w:t> </w:t>
      </w:r>
      <w:r>
        <w:rPr>
          <w:rFonts w:eastAsia="Times New Roman"/>
          <w:sz w:val="24"/>
          <w:szCs w:val="24"/>
        </w:rPr>
        <w:t>zákonu</w:t>
      </w:r>
      <w:r w:rsidR="000F0593">
        <w:rPr>
          <w:rFonts w:eastAsia="Times New Roman"/>
          <w:sz w:val="24"/>
          <w:szCs w:val="24"/>
        </w:rPr>
        <w:t xml:space="preserve"> č. 351/2022 </w:t>
      </w:r>
      <w:proofErr w:type="spellStart"/>
      <w:r w:rsidR="000F0593">
        <w:rPr>
          <w:rFonts w:eastAsia="Times New Roman"/>
          <w:sz w:val="24"/>
          <w:szCs w:val="24"/>
        </w:rPr>
        <w:t>Z.z</w:t>
      </w:r>
      <w:proofErr w:type="spellEnd"/>
      <w:r w:rsidR="000F0593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, ktorý </w:t>
      </w:r>
      <w:r w:rsidR="000F0593">
        <w:rPr>
          <w:rFonts w:eastAsia="Times New Roman"/>
          <w:sz w:val="24"/>
          <w:szCs w:val="24"/>
        </w:rPr>
        <w:t>nadobúda</w:t>
      </w:r>
      <w:r>
        <w:rPr>
          <w:rFonts w:eastAsia="Times New Roman"/>
          <w:sz w:val="24"/>
          <w:szCs w:val="24"/>
        </w:rPr>
        <w:t xml:space="preserve"> účinnosť v</w:t>
      </w:r>
      <w:r w:rsidR="007F5BFF">
        <w:rPr>
          <w:rFonts w:eastAsia="Times New Roman"/>
          <w:sz w:val="24"/>
          <w:szCs w:val="24"/>
        </w:rPr>
        <w:t> </w:t>
      </w:r>
      <w:r w:rsidR="000F0593">
        <w:rPr>
          <w:rFonts w:eastAsia="Times New Roman"/>
          <w:sz w:val="24"/>
          <w:szCs w:val="24"/>
        </w:rPr>
        <w:t>júni</w:t>
      </w:r>
      <w:r w:rsidR="007F5BFF">
        <w:rPr>
          <w:rFonts w:eastAsia="Times New Roman"/>
          <w:sz w:val="24"/>
          <w:szCs w:val="24"/>
        </w:rPr>
        <w:t xml:space="preserve"> 2025</w:t>
      </w:r>
    </w:p>
    <w:p w14:paraId="0D729A8F" w14:textId="34E72C1E" w:rsidR="002B2551" w:rsidRDefault="002B2551" w:rsidP="000675A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Táto téma bola riešená aj na legislatívnej sekcii</w:t>
      </w:r>
    </w:p>
    <w:p w14:paraId="08AF7470" w14:textId="745811D9" w:rsidR="002B2551" w:rsidRDefault="002B2551" w:rsidP="002B2551">
      <w:pPr>
        <w:spacing w:after="0" w:line="240" w:lineRule="auto"/>
        <w:ind w:left="1134"/>
        <w:jc w:val="both"/>
        <w:rPr>
          <w:rFonts w:eastAsia="Times New Roman"/>
          <w:sz w:val="24"/>
          <w:szCs w:val="24"/>
          <w:u w:val="single"/>
        </w:rPr>
      </w:pPr>
      <w:r w:rsidRPr="002B2551">
        <w:rPr>
          <w:rFonts w:eastAsia="Times New Roman"/>
          <w:sz w:val="24"/>
          <w:szCs w:val="24"/>
          <w:u w:val="single"/>
        </w:rPr>
        <w:t>Úloha SLASPO:</w:t>
      </w:r>
    </w:p>
    <w:p w14:paraId="49135480" w14:textId="3C2A26A6" w:rsidR="002B2551" w:rsidRPr="00AA4DBE" w:rsidRDefault="002B2551" w:rsidP="002B255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Opýtať sa na tému legislatívnej sekcie a zistiť jednoznačné stanovisko, či sa zákon týka poisťovní alebo nie</w:t>
      </w:r>
    </w:p>
    <w:p w14:paraId="0DE3E3B0" w14:textId="77777777" w:rsidR="00AA4DBE" w:rsidRPr="002B2551" w:rsidRDefault="00AA4DBE" w:rsidP="00AA4DBE">
      <w:pPr>
        <w:pStyle w:val="Odsekzoznamu"/>
        <w:spacing w:after="0" w:line="240" w:lineRule="auto"/>
        <w:ind w:left="1134"/>
        <w:jc w:val="both"/>
        <w:rPr>
          <w:rFonts w:eastAsia="Times New Roman"/>
          <w:sz w:val="24"/>
          <w:szCs w:val="24"/>
          <w:u w:val="single"/>
        </w:rPr>
      </w:pPr>
    </w:p>
    <w:p w14:paraId="44AB9A95" w14:textId="77777777" w:rsidR="002B2551" w:rsidRDefault="00943E76" w:rsidP="00D51EB3">
      <w:pPr>
        <w:pStyle w:val="Odsekzoznamu"/>
        <w:numPr>
          <w:ilvl w:val="0"/>
          <w:numId w:val="3"/>
        </w:numPr>
        <w:spacing w:after="0" w:line="240" w:lineRule="auto"/>
        <w:ind w:hanging="357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b/>
          <w:bCs/>
          <w:sz w:val="24"/>
          <w:szCs w:val="24"/>
        </w:rPr>
        <w:t>Knižnica</w:t>
      </w:r>
      <w:r w:rsidRPr="00D51EB3">
        <w:rPr>
          <w:rFonts w:eastAsia="Times New Roman"/>
          <w:sz w:val="24"/>
          <w:szCs w:val="24"/>
        </w:rPr>
        <w:t xml:space="preserve"> </w:t>
      </w:r>
    </w:p>
    <w:p w14:paraId="7083832A" w14:textId="77777777" w:rsidR="002B2551" w:rsidRPr="002B2551" w:rsidRDefault="002B2551" w:rsidP="002B2551">
      <w:pPr>
        <w:pStyle w:val="Odsekzoznamu"/>
        <w:spacing w:after="0" w:line="240" w:lineRule="auto"/>
        <w:ind w:left="774" w:firstLine="360"/>
        <w:jc w:val="both"/>
        <w:rPr>
          <w:rFonts w:eastAsia="Times New Roman"/>
          <w:sz w:val="24"/>
          <w:szCs w:val="24"/>
          <w:u w:val="single"/>
        </w:rPr>
      </w:pPr>
      <w:r w:rsidRPr="002B2551">
        <w:rPr>
          <w:rFonts w:eastAsia="Times New Roman"/>
          <w:sz w:val="24"/>
          <w:szCs w:val="24"/>
          <w:u w:val="single"/>
        </w:rPr>
        <w:t xml:space="preserve">Úloha SLASPO: </w:t>
      </w:r>
    </w:p>
    <w:p w14:paraId="254A9D63" w14:textId="31244130" w:rsidR="00943E76" w:rsidRPr="00D51EB3" w:rsidRDefault="00943E76" w:rsidP="002B255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D51EB3">
        <w:rPr>
          <w:rFonts w:eastAsia="Times New Roman"/>
          <w:sz w:val="24"/>
          <w:szCs w:val="24"/>
        </w:rPr>
        <w:t>poslať zoznam kníh na sekciu</w:t>
      </w:r>
    </w:p>
    <w:p w14:paraId="3DAC8D33" w14:textId="77777777" w:rsidR="00190CB5" w:rsidRDefault="00190CB5" w:rsidP="00017EFC">
      <w:pPr>
        <w:spacing w:after="0" w:line="360" w:lineRule="auto"/>
        <w:rPr>
          <w:rFonts w:eastAsia="Times New Roman"/>
          <w:sz w:val="28"/>
          <w:szCs w:val="28"/>
        </w:rPr>
      </w:pPr>
      <w:bookmarkStart w:id="0" w:name="_Hlk162257425"/>
    </w:p>
    <w:bookmarkEnd w:id="0"/>
    <w:p w14:paraId="03FA2447" w14:textId="50136DAE" w:rsidR="006328F0" w:rsidRPr="00131216" w:rsidRDefault="006328F0" w:rsidP="00A319A3">
      <w:pPr>
        <w:jc w:val="both"/>
        <w:rPr>
          <w:b/>
          <w:bCs/>
          <w:sz w:val="32"/>
          <w:szCs w:val="32"/>
        </w:rPr>
      </w:pPr>
    </w:p>
    <w:p w14:paraId="639EA535" w14:textId="77777777" w:rsidR="006310DC" w:rsidRDefault="006310DC" w:rsidP="00D4374D">
      <w:pPr>
        <w:pStyle w:val="Odsekzoznamu"/>
      </w:pPr>
    </w:p>
    <w:p w14:paraId="2A9D3573" w14:textId="77777777" w:rsidR="00D4374D" w:rsidRDefault="00D4374D" w:rsidP="00D4374D">
      <w:pPr>
        <w:pStyle w:val="Odsekzoznamu"/>
      </w:pPr>
    </w:p>
    <w:p w14:paraId="0E35D5DD" w14:textId="19915B0A" w:rsidR="00D4374D" w:rsidRDefault="00D4374D" w:rsidP="00D4374D">
      <w:pPr>
        <w:pStyle w:val="Odsekzoznamu"/>
      </w:pPr>
    </w:p>
    <w:p w14:paraId="785E6120" w14:textId="57C1084D" w:rsidR="00131216" w:rsidRDefault="00131216" w:rsidP="00D4374D">
      <w:pPr>
        <w:pStyle w:val="Odsekzoznamu"/>
      </w:pPr>
    </w:p>
    <w:p w14:paraId="23685F98" w14:textId="76281A17" w:rsidR="00131216" w:rsidRDefault="00131216" w:rsidP="00D4374D">
      <w:pPr>
        <w:pStyle w:val="Odsekzoznamu"/>
      </w:pPr>
    </w:p>
    <w:p w14:paraId="7B7DD651" w14:textId="2593EC45" w:rsidR="00131216" w:rsidRDefault="00131216" w:rsidP="00D4374D">
      <w:pPr>
        <w:pStyle w:val="Odsekzoznamu"/>
      </w:pPr>
    </w:p>
    <w:p w14:paraId="36DBDCDF" w14:textId="2BB52DA1" w:rsidR="00131216" w:rsidRDefault="00131216" w:rsidP="00D4374D">
      <w:pPr>
        <w:pStyle w:val="Odsekzoznamu"/>
      </w:pPr>
    </w:p>
    <w:p w14:paraId="60A4526D" w14:textId="1AFB10BE" w:rsidR="00131216" w:rsidRDefault="00131216" w:rsidP="00D4374D">
      <w:pPr>
        <w:pStyle w:val="Odsekzoznamu"/>
      </w:pPr>
    </w:p>
    <w:p w14:paraId="2CBE0724" w14:textId="1124B9D0" w:rsidR="00131216" w:rsidRDefault="00131216" w:rsidP="00D4374D">
      <w:pPr>
        <w:pStyle w:val="Odsekzoznamu"/>
      </w:pPr>
    </w:p>
    <w:p w14:paraId="153E6999" w14:textId="637502BB" w:rsidR="00131216" w:rsidRPr="006328F0" w:rsidRDefault="00131216" w:rsidP="006328F0">
      <w:pPr>
        <w:pStyle w:val="Odsekzoznamu"/>
        <w:ind w:left="0"/>
        <w:jc w:val="both"/>
        <w:rPr>
          <w:rFonts w:eastAsia="Times New Roman"/>
          <w:sz w:val="28"/>
          <w:szCs w:val="28"/>
        </w:rPr>
      </w:pPr>
      <w:r w:rsidRPr="006328F0">
        <w:rPr>
          <w:rFonts w:eastAsia="Times New Roman"/>
          <w:sz w:val="28"/>
          <w:szCs w:val="28"/>
        </w:rPr>
        <w:t xml:space="preserve">Bratislava,  </w:t>
      </w:r>
      <w:r w:rsidR="00190CB5">
        <w:rPr>
          <w:rFonts w:eastAsia="Times New Roman"/>
          <w:sz w:val="28"/>
          <w:szCs w:val="28"/>
        </w:rPr>
        <w:t>2</w:t>
      </w:r>
      <w:r w:rsidR="00E3570A">
        <w:rPr>
          <w:rFonts w:eastAsia="Times New Roman"/>
          <w:sz w:val="28"/>
          <w:szCs w:val="28"/>
        </w:rPr>
        <w:t>2</w:t>
      </w:r>
      <w:r w:rsidR="00190CB5">
        <w:rPr>
          <w:rFonts w:eastAsia="Times New Roman"/>
          <w:sz w:val="28"/>
          <w:szCs w:val="28"/>
        </w:rPr>
        <w:t xml:space="preserve">. </w:t>
      </w:r>
      <w:r w:rsidR="00977DF2">
        <w:rPr>
          <w:rFonts w:eastAsia="Times New Roman"/>
          <w:sz w:val="28"/>
          <w:szCs w:val="28"/>
        </w:rPr>
        <w:t>október</w:t>
      </w:r>
      <w:r w:rsidR="00190CB5">
        <w:rPr>
          <w:rFonts w:eastAsia="Times New Roman"/>
          <w:sz w:val="28"/>
          <w:szCs w:val="28"/>
        </w:rPr>
        <w:t xml:space="preserve"> 2024</w:t>
      </w:r>
    </w:p>
    <w:sectPr w:rsidR="00131216" w:rsidRPr="006328F0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E6CC2" w14:textId="77777777" w:rsidR="007F5BFF" w:rsidRDefault="007F5BFF" w:rsidP="007F5BFF">
      <w:pPr>
        <w:spacing w:after="0" w:line="240" w:lineRule="auto"/>
      </w:pPr>
      <w:r>
        <w:separator/>
      </w:r>
    </w:p>
  </w:endnote>
  <w:endnote w:type="continuationSeparator" w:id="0">
    <w:p w14:paraId="4748D2C3" w14:textId="77777777" w:rsidR="007F5BFF" w:rsidRDefault="007F5BFF" w:rsidP="007F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4EA4" w14:textId="77777777" w:rsidR="007F5BFF" w:rsidRDefault="007F5BFF" w:rsidP="007F5BFF">
      <w:pPr>
        <w:spacing w:after="0" w:line="240" w:lineRule="auto"/>
      </w:pPr>
      <w:r>
        <w:separator/>
      </w:r>
    </w:p>
  </w:footnote>
  <w:footnote w:type="continuationSeparator" w:id="0">
    <w:p w14:paraId="281FF670" w14:textId="77777777" w:rsidR="007F5BFF" w:rsidRDefault="007F5BFF" w:rsidP="007F5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42BB" w14:textId="33D45177" w:rsidR="007F5BFF" w:rsidRDefault="007F5BF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461180" wp14:editId="481072E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4489990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A8B3C" w14:textId="74CC4241" w:rsidR="007F5BFF" w:rsidRPr="007F5BFF" w:rsidRDefault="007F5BFF" w:rsidP="007F5B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5B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611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64A8B3C" w14:textId="74CC4241" w:rsidR="007F5BFF" w:rsidRPr="007F5BFF" w:rsidRDefault="007F5BFF" w:rsidP="007F5B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F5B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421F" w14:textId="3ACA001B" w:rsidR="007F5BFF" w:rsidRDefault="007F5BF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72ECB0" wp14:editId="23B79048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12316268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CDAE8" w14:textId="5156A9E8" w:rsidR="007F5BFF" w:rsidRPr="007F5BFF" w:rsidRDefault="007F5BFF" w:rsidP="007F5B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5B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2EC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BACDAE8" w14:textId="5156A9E8" w:rsidR="007F5BFF" w:rsidRPr="007F5BFF" w:rsidRDefault="007F5BFF" w:rsidP="007F5B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F5B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A1F4C" w14:textId="7FABC2C7" w:rsidR="007F5BFF" w:rsidRDefault="007F5BFF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5C44B3" wp14:editId="64E6DB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1293991797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B3A6C0" w14:textId="71111719" w:rsidR="007F5BFF" w:rsidRPr="007F5BFF" w:rsidRDefault="007F5BFF" w:rsidP="007F5BF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F5BF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C44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2B3A6C0" w14:textId="71111719" w:rsidR="007F5BFF" w:rsidRPr="007F5BFF" w:rsidRDefault="007F5BFF" w:rsidP="007F5BF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F5BF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07D60"/>
    <w:multiLevelType w:val="hybridMultilevel"/>
    <w:tmpl w:val="F3968C96"/>
    <w:lvl w:ilvl="0" w:tplc="C10EC0B0">
      <w:start w:val="1"/>
      <w:numFmt w:val="decimal"/>
      <w:lvlText w:val="%1."/>
      <w:lvlJc w:val="left"/>
      <w:pPr>
        <w:ind w:left="774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>
      <w:start w:val="1"/>
      <w:numFmt w:val="lowerRoman"/>
      <w:lvlText w:val="%3."/>
      <w:lvlJc w:val="right"/>
      <w:pPr>
        <w:ind w:left="2214" w:hanging="180"/>
      </w:pPr>
    </w:lvl>
    <w:lvl w:ilvl="3" w:tplc="041B000F">
      <w:start w:val="1"/>
      <w:numFmt w:val="decimal"/>
      <w:lvlText w:val="%4."/>
      <w:lvlJc w:val="left"/>
      <w:pPr>
        <w:ind w:left="2934" w:hanging="360"/>
      </w:pPr>
    </w:lvl>
    <w:lvl w:ilvl="4" w:tplc="041B0019">
      <w:start w:val="1"/>
      <w:numFmt w:val="lowerLetter"/>
      <w:lvlText w:val="%5."/>
      <w:lvlJc w:val="left"/>
      <w:pPr>
        <w:ind w:left="3654" w:hanging="360"/>
      </w:pPr>
    </w:lvl>
    <w:lvl w:ilvl="5" w:tplc="041B001B">
      <w:start w:val="1"/>
      <w:numFmt w:val="lowerRoman"/>
      <w:lvlText w:val="%6."/>
      <w:lvlJc w:val="right"/>
      <w:pPr>
        <w:ind w:left="4374" w:hanging="180"/>
      </w:pPr>
    </w:lvl>
    <w:lvl w:ilvl="6" w:tplc="041B000F">
      <w:start w:val="1"/>
      <w:numFmt w:val="decimal"/>
      <w:lvlText w:val="%7."/>
      <w:lvlJc w:val="left"/>
      <w:pPr>
        <w:ind w:left="5094" w:hanging="360"/>
      </w:pPr>
    </w:lvl>
    <w:lvl w:ilvl="7" w:tplc="041B0019">
      <w:start w:val="1"/>
      <w:numFmt w:val="lowerLetter"/>
      <w:lvlText w:val="%8."/>
      <w:lvlJc w:val="left"/>
      <w:pPr>
        <w:ind w:left="5814" w:hanging="360"/>
      </w:pPr>
    </w:lvl>
    <w:lvl w:ilvl="8" w:tplc="041B001B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53301014"/>
    <w:multiLevelType w:val="hybridMultilevel"/>
    <w:tmpl w:val="6BA052A0"/>
    <w:lvl w:ilvl="0" w:tplc="B36E2E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0625D7"/>
    <w:multiLevelType w:val="hybridMultilevel"/>
    <w:tmpl w:val="7E2AA1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221A1"/>
    <w:multiLevelType w:val="hybridMultilevel"/>
    <w:tmpl w:val="F0CA3E74"/>
    <w:lvl w:ilvl="0" w:tplc="DE564BF2">
      <w:start w:val="22"/>
      <w:numFmt w:val="bullet"/>
      <w:lvlText w:val="-"/>
      <w:lvlJc w:val="left"/>
      <w:pPr>
        <w:ind w:left="113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 w16cid:durableId="1579290450">
    <w:abstractNumId w:val="2"/>
  </w:num>
  <w:num w:numId="2" w16cid:durableId="963586109">
    <w:abstractNumId w:val="1"/>
  </w:num>
  <w:num w:numId="3" w16cid:durableId="863178576">
    <w:abstractNumId w:val="0"/>
  </w:num>
  <w:num w:numId="4" w16cid:durableId="47732204">
    <w:abstractNumId w:val="0"/>
  </w:num>
  <w:num w:numId="5" w16cid:durableId="748814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77"/>
    <w:rsid w:val="00017EFC"/>
    <w:rsid w:val="000675AE"/>
    <w:rsid w:val="000F0593"/>
    <w:rsid w:val="00106BEB"/>
    <w:rsid w:val="00131216"/>
    <w:rsid w:val="001647E2"/>
    <w:rsid w:val="00190CB5"/>
    <w:rsid w:val="001A33CE"/>
    <w:rsid w:val="00285A4E"/>
    <w:rsid w:val="002B2551"/>
    <w:rsid w:val="002D5CB2"/>
    <w:rsid w:val="00314A92"/>
    <w:rsid w:val="0038432F"/>
    <w:rsid w:val="003C66EF"/>
    <w:rsid w:val="003D6B0F"/>
    <w:rsid w:val="003F5D89"/>
    <w:rsid w:val="00441663"/>
    <w:rsid w:val="004A1C2B"/>
    <w:rsid w:val="004F6B4B"/>
    <w:rsid w:val="005430C0"/>
    <w:rsid w:val="00554DB7"/>
    <w:rsid w:val="005F0853"/>
    <w:rsid w:val="006310DC"/>
    <w:rsid w:val="006328F0"/>
    <w:rsid w:val="007B0656"/>
    <w:rsid w:val="007C3439"/>
    <w:rsid w:val="007F5BFF"/>
    <w:rsid w:val="008706A6"/>
    <w:rsid w:val="008E55CA"/>
    <w:rsid w:val="008E7C44"/>
    <w:rsid w:val="008F7C77"/>
    <w:rsid w:val="00943E76"/>
    <w:rsid w:val="00977DF2"/>
    <w:rsid w:val="00A24AE8"/>
    <w:rsid w:val="00A319A3"/>
    <w:rsid w:val="00A74C33"/>
    <w:rsid w:val="00A97D87"/>
    <w:rsid w:val="00AA4DBE"/>
    <w:rsid w:val="00AB1EAE"/>
    <w:rsid w:val="00BE09FB"/>
    <w:rsid w:val="00BE2D05"/>
    <w:rsid w:val="00C304B8"/>
    <w:rsid w:val="00C4211B"/>
    <w:rsid w:val="00C60056"/>
    <w:rsid w:val="00D4374D"/>
    <w:rsid w:val="00D51EB3"/>
    <w:rsid w:val="00D86AD2"/>
    <w:rsid w:val="00D9708E"/>
    <w:rsid w:val="00E3570A"/>
    <w:rsid w:val="00E476A8"/>
    <w:rsid w:val="00F20CA5"/>
    <w:rsid w:val="00F907F6"/>
    <w:rsid w:val="00F96697"/>
    <w:rsid w:val="00FB6F93"/>
    <w:rsid w:val="00FD0237"/>
    <w:rsid w:val="00F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B39F"/>
  <w15:chartTrackingRefBased/>
  <w15:docId w15:val="{4D786826-2207-4A73-BF16-E7BD7B11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374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F5B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BFF"/>
  </w:style>
  <w:style w:type="paragraph" w:styleId="Revzia">
    <w:name w:val="Revision"/>
    <w:hidden/>
    <w:uiPriority w:val="99"/>
    <w:semiHidden/>
    <w:rsid w:val="007F5BF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7F5B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F5B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F5B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5B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5B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Szabo</dc:creator>
  <cp:keywords/>
  <dc:description/>
  <cp:lastModifiedBy>Iveta Szabo</cp:lastModifiedBy>
  <cp:revision>50</cp:revision>
  <dcterms:created xsi:type="dcterms:W3CDTF">2023-01-11T10:25:00Z</dcterms:created>
  <dcterms:modified xsi:type="dcterms:W3CDTF">2024-10-23T07:47:00Z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4d20bf75,2ad1e45,49692261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  <property fmtid="{D5CDD505-2E9C-101B-9397-08002B2CF9AE}" pid="5" name="MSIP_Label_863bc15e-e7bf-41c1-bdb3-03882d8a2e2c_Enabled">
    <vt:lpwstr>true</vt:lpwstr>
  </property>
  <property fmtid="{D5CDD505-2E9C-101B-9397-08002B2CF9AE}" pid="6" name="MSIP_Label_863bc15e-e7bf-41c1-bdb3-03882d8a2e2c_SetDate">
    <vt:lpwstr>2024-10-22T12:29:57Z</vt:lpwstr>
  </property>
  <property fmtid="{D5CDD505-2E9C-101B-9397-08002B2CF9AE}" pid="7" name="MSIP_Label_863bc15e-e7bf-41c1-bdb3-03882d8a2e2c_Method">
    <vt:lpwstr>Privileged</vt:lpwstr>
  </property>
  <property fmtid="{D5CDD505-2E9C-101B-9397-08002B2CF9AE}" pid="8" name="MSIP_Label_863bc15e-e7bf-41c1-bdb3-03882d8a2e2c_Name">
    <vt:lpwstr>863bc15e-e7bf-41c1-bdb3-03882d8a2e2c</vt:lpwstr>
  </property>
  <property fmtid="{D5CDD505-2E9C-101B-9397-08002B2CF9AE}" pid="9" name="MSIP_Label_863bc15e-e7bf-41c1-bdb3-03882d8a2e2c_SiteId">
    <vt:lpwstr>6e06e42d-6925-47c6-b9e7-9581c7ca302a</vt:lpwstr>
  </property>
  <property fmtid="{D5CDD505-2E9C-101B-9397-08002B2CF9AE}" pid="10" name="MSIP_Label_863bc15e-e7bf-41c1-bdb3-03882d8a2e2c_ActionId">
    <vt:lpwstr>a8b5b7d8-bcb8-400f-8ddc-96a56bcf162d</vt:lpwstr>
  </property>
  <property fmtid="{D5CDD505-2E9C-101B-9397-08002B2CF9AE}" pid="11" name="MSIP_Label_863bc15e-e7bf-41c1-bdb3-03882d8a2e2c_ContentBits">
    <vt:lpwstr>1</vt:lpwstr>
  </property>
  <property fmtid="{D5CDD505-2E9C-101B-9397-08002B2CF9AE}" pid="12" name="_AdHocReviewCycleID">
    <vt:i4>-1787487224</vt:i4>
  </property>
  <property fmtid="{D5CDD505-2E9C-101B-9397-08002B2CF9AE}" pid="13" name="_NewReviewCycle">
    <vt:lpwstr/>
  </property>
  <property fmtid="{D5CDD505-2E9C-101B-9397-08002B2CF9AE}" pid="14" name="_EmailSubject">
    <vt:lpwstr>Zápisnica zo stretnutia sekcie</vt:lpwstr>
  </property>
  <property fmtid="{D5CDD505-2E9C-101B-9397-08002B2CF9AE}" pid="15" name="_AuthorEmail">
    <vt:lpwstr>Daniel.Zboran@allianz.sk</vt:lpwstr>
  </property>
  <property fmtid="{D5CDD505-2E9C-101B-9397-08002B2CF9AE}" pid="16" name="_AuthorEmailDisplayName">
    <vt:lpwstr>Zboran, JUDr Daniel (Allianz)</vt:lpwstr>
  </property>
  <property fmtid="{D5CDD505-2E9C-101B-9397-08002B2CF9AE}" pid="17" name="_ReviewingToolsShownOnce">
    <vt:lpwstr/>
  </property>
</Properties>
</file>