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806AD" w14:textId="5A53FD42" w:rsidR="003C1263" w:rsidRPr="004C1FC1" w:rsidRDefault="003C1263" w:rsidP="002C7FB9">
      <w:pPr>
        <w:pStyle w:val="Nzov"/>
        <w:tabs>
          <w:tab w:val="left" w:pos="2552"/>
        </w:tabs>
        <w:ind w:right="1"/>
        <w:rPr>
          <w:rFonts w:asciiTheme="minorHAnsi" w:hAnsiTheme="minorHAnsi"/>
          <w:sz w:val="22"/>
          <w:szCs w:val="22"/>
          <w:lang w:val="sk-SK"/>
        </w:rPr>
      </w:pPr>
      <w:r w:rsidRPr="004C1FC1">
        <w:rPr>
          <w:rFonts w:asciiTheme="minorHAnsi" w:hAnsiTheme="minorHAnsi"/>
          <w:sz w:val="22"/>
          <w:szCs w:val="22"/>
          <w:lang w:val="sk-SK"/>
        </w:rPr>
        <w:t>Zápisnica z rokovania sekcie</w:t>
      </w:r>
      <w:r w:rsidR="001A5118" w:rsidRPr="004C1FC1">
        <w:rPr>
          <w:rFonts w:asciiTheme="minorHAnsi" w:hAnsiTheme="minorHAnsi"/>
          <w:sz w:val="22"/>
          <w:szCs w:val="22"/>
          <w:lang w:val="sk-SK"/>
        </w:rPr>
        <w:t xml:space="preserve"> pre likvidáciu</w:t>
      </w:r>
      <w:r w:rsidR="00122F9A" w:rsidRPr="004C1FC1">
        <w:rPr>
          <w:rFonts w:asciiTheme="minorHAnsi" w:hAnsiTheme="minorHAnsi"/>
          <w:sz w:val="22"/>
          <w:szCs w:val="22"/>
          <w:lang w:val="sk-SK"/>
        </w:rPr>
        <w:t xml:space="preserve"> </w:t>
      </w:r>
    </w:p>
    <w:p w14:paraId="0994F49E" w14:textId="77777777" w:rsidR="003C1263" w:rsidRPr="004C1FC1" w:rsidRDefault="003C1263" w:rsidP="002C7FB9">
      <w:pPr>
        <w:pStyle w:val="Nzov"/>
        <w:tabs>
          <w:tab w:val="left" w:pos="2552"/>
        </w:tabs>
        <w:ind w:right="1"/>
        <w:jc w:val="both"/>
        <w:rPr>
          <w:rFonts w:asciiTheme="minorHAnsi" w:hAnsiTheme="minorHAnsi"/>
          <w:sz w:val="22"/>
          <w:szCs w:val="22"/>
          <w:lang w:val="sk-SK"/>
        </w:rPr>
      </w:pPr>
    </w:p>
    <w:p w14:paraId="3278F5BD" w14:textId="77777777" w:rsidR="003C1263" w:rsidRPr="004C1FC1" w:rsidRDefault="003C1263" w:rsidP="002C7FB9">
      <w:pPr>
        <w:pStyle w:val="Nzov"/>
        <w:tabs>
          <w:tab w:val="left" w:pos="2552"/>
        </w:tabs>
        <w:ind w:right="1"/>
        <w:jc w:val="both"/>
        <w:rPr>
          <w:rFonts w:asciiTheme="minorHAnsi" w:hAnsiTheme="minorHAnsi"/>
          <w:sz w:val="22"/>
          <w:szCs w:val="22"/>
          <w:lang w:val="sk-SK"/>
        </w:rPr>
      </w:pPr>
    </w:p>
    <w:p w14:paraId="6578312B" w14:textId="2B8A7702" w:rsidR="003C1263" w:rsidRPr="004C1FC1" w:rsidRDefault="003C1263" w:rsidP="002C7FB9">
      <w:pPr>
        <w:pStyle w:val="Nzov"/>
        <w:tabs>
          <w:tab w:val="left" w:pos="2552"/>
        </w:tabs>
        <w:ind w:right="1"/>
        <w:jc w:val="both"/>
        <w:rPr>
          <w:rFonts w:asciiTheme="minorHAnsi" w:hAnsiTheme="minorHAnsi"/>
          <w:b w:val="0"/>
          <w:sz w:val="22"/>
          <w:szCs w:val="22"/>
          <w:lang w:val="sk-SK"/>
        </w:rPr>
      </w:pPr>
      <w:r w:rsidRPr="004C1FC1">
        <w:rPr>
          <w:rFonts w:asciiTheme="minorHAnsi" w:hAnsiTheme="minorHAnsi"/>
          <w:b w:val="0"/>
          <w:sz w:val="22"/>
          <w:szCs w:val="22"/>
          <w:lang w:val="sk-SK"/>
        </w:rPr>
        <w:t xml:space="preserve">Rokovanie – dátum, miesto:          </w:t>
      </w:r>
      <w:r w:rsidR="001A5118" w:rsidRPr="004C1FC1">
        <w:rPr>
          <w:rFonts w:asciiTheme="minorHAnsi" w:hAnsiTheme="minorHAnsi"/>
          <w:b w:val="0"/>
          <w:sz w:val="22"/>
          <w:szCs w:val="22"/>
          <w:lang w:val="sk-SK"/>
        </w:rPr>
        <w:t>29</w:t>
      </w:r>
      <w:r w:rsidRPr="004C1FC1">
        <w:rPr>
          <w:rFonts w:asciiTheme="minorHAnsi" w:hAnsiTheme="minorHAnsi"/>
          <w:b w:val="0"/>
          <w:sz w:val="22"/>
          <w:szCs w:val="22"/>
          <w:lang w:val="sk-SK"/>
        </w:rPr>
        <w:t xml:space="preserve">. </w:t>
      </w:r>
      <w:r w:rsidR="001368B5" w:rsidRPr="004C1FC1">
        <w:rPr>
          <w:rFonts w:asciiTheme="minorHAnsi" w:hAnsiTheme="minorHAnsi"/>
          <w:b w:val="0"/>
          <w:sz w:val="22"/>
          <w:szCs w:val="22"/>
          <w:lang w:val="sk-SK"/>
        </w:rPr>
        <w:t>0</w:t>
      </w:r>
      <w:r w:rsidR="001A5118" w:rsidRPr="004C1FC1">
        <w:rPr>
          <w:rFonts w:asciiTheme="minorHAnsi" w:hAnsiTheme="minorHAnsi"/>
          <w:b w:val="0"/>
          <w:sz w:val="22"/>
          <w:szCs w:val="22"/>
          <w:lang w:val="sk-SK"/>
        </w:rPr>
        <w:t>4</w:t>
      </w:r>
      <w:r w:rsidRPr="004C1FC1">
        <w:rPr>
          <w:rFonts w:asciiTheme="minorHAnsi" w:hAnsiTheme="minorHAnsi"/>
          <w:b w:val="0"/>
          <w:sz w:val="22"/>
          <w:szCs w:val="22"/>
          <w:lang w:val="sk-SK"/>
        </w:rPr>
        <w:t>. 20</w:t>
      </w:r>
      <w:r w:rsidR="00826B88" w:rsidRPr="004C1FC1">
        <w:rPr>
          <w:rFonts w:asciiTheme="minorHAnsi" w:hAnsiTheme="minorHAnsi"/>
          <w:b w:val="0"/>
          <w:sz w:val="22"/>
          <w:szCs w:val="22"/>
          <w:lang w:val="sk-SK"/>
        </w:rPr>
        <w:t>24</w:t>
      </w:r>
      <w:r w:rsidRPr="004C1FC1">
        <w:rPr>
          <w:rFonts w:asciiTheme="minorHAnsi" w:hAnsiTheme="minorHAnsi"/>
          <w:b w:val="0"/>
          <w:sz w:val="22"/>
          <w:szCs w:val="22"/>
          <w:lang w:val="sk-SK"/>
        </w:rPr>
        <w:t xml:space="preserve">, </w:t>
      </w:r>
      <w:r w:rsidR="001A5118" w:rsidRPr="004C1FC1">
        <w:rPr>
          <w:rFonts w:asciiTheme="minorHAnsi" w:hAnsiTheme="minorHAnsi"/>
          <w:b w:val="0"/>
          <w:sz w:val="22"/>
          <w:szCs w:val="22"/>
          <w:lang w:val="sk-SK"/>
        </w:rPr>
        <w:t>13</w:t>
      </w:r>
      <w:r w:rsidRPr="004C1FC1">
        <w:rPr>
          <w:rFonts w:asciiTheme="minorHAnsi" w:hAnsiTheme="minorHAnsi"/>
          <w:b w:val="0"/>
          <w:sz w:val="22"/>
          <w:szCs w:val="22"/>
          <w:lang w:val="sk-SK"/>
        </w:rPr>
        <w:t>.</w:t>
      </w:r>
      <w:r w:rsidR="001A5118" w:rsidRPr="004C1FC1">
        <w:rPr>
          <w:rFonts w:asciiTheme="minorHAnsi" w:hAnsiTheme="minorHAnsi"/>
          <w:b w:val="0"/>
          <w:sz w:val="22"/>
          <w:szCs w:val="22"/>
          <w:lang w:val="sk-SK"/>
        </w:rPr>
        <w:t>0</w:t>
      </w:r>
      <w:r w:rsidRPr="004C1FC1">
        <w:rPr>
          <w:rFonts w:asciiTheme="minorHAnsi" w:hAnsiTheme="minorHAnsi"/>
          <w:b w:val="0"/>
          <w:sz w:val="22"/>
          <w:szCs w:val="22"/>
          <w:lang w:val="sk-SK"/>
        </w:rPr>
        <w:t>0 hod., zasadačka SLASPO</w:t>
      </w:r>
    </w:p>
    <w:p w14:paraId="48C20B04" w14:textId="77777777" w:rsidR="003C16F4" w:rsidRPr="004C1FC1" w:rsidRDefault="003C1263" w:rsidP="002C7FB9">
      <w:pPr>
        <w:pStyle w:val="Nzov"/>
        <w:tabs>
          <w:tab w:val="left" w:pos="2552"/>
        </w:tabs>
        <w:ind w:right="1"/>
        <w:jc w:val="both"/>
        <w:rPr>
          <w:rFonts w:asciiTheme="minorHAnsi" w:hAnsiTheme="minorHAnsi"/>
          <w:b w:val="0"/>
          <w:sz w:val="22"/>
          <w:szCs w:val="22"/>
          <w:lang w:val="sk-SK"/>
        </w:rPr>
      </w:pPr>
      <w:r w:rsidRPr="004C1FC1">
        <w:rPr>
          <w:rFonts w:asciiTheme="minorHAnsi" w:hAnsiTheme="minorHAnsi"/>
          <w:b w:val="0"/>
          <w:sz w:val="22"/>
          <w:szCs w:val="22"/>
          <w:lang w:val="sk-SK"/>
        </w:rPr>
        <w:t xml:space="preserve">Rokovanie viedol:                             </w:t>
      </w:r>
      <w:r w:rsidR="003C16F4" w:rsidRPr="004C1FC1">
        <w:rPr>
          <w:rFonts w:asciiTheme="minorHAnsi" w:hAnsiTheme="minorHAnsi"/>
          <w:b w:val="0"/>
          <w:sz w:val="22"/>
          <w:szCs w:val="22"/>
          <w:lang w:val="sk-SK"/>
        </w:rPr>
        <w:t xml:space="preserve">Mgr. Mária Lehotská, tajomníčka legislatívnej sekcie </w:t>
      </w:r>
    </w:p>
    <w:p w14:paraId="06892D48" w14:textId="5A057001" w:rsidR="003C1263" w:rsidRPr="004C1FC1" w:rsidRDefault="003C1263" w:rsidP="002C7FB9">
      <w:pPr>
        <w:pStyle w:val="Nzov"/>
        <w:tabs>
          <w:tab w:val="left" w:pos="2552"/>
        </w:tabs>
        <w:ind w:right="1"/>
        <w:jc w:val="both"/>
        <w:rPr>
          <w:rFonts w:asciiTheme="minorHAnsi" w:hAnsiTheme="minorHAnsi"/>
          <w:b w:val="0"/>
          <w:sz w:val="22"/>
          <w:szCs w:val="22"/>
          <w:lang w:val="sk-SK"/>
        </w:rPr>
      </w:pPr>
      <w:r w:rsidRPr="004C1FC1">
        <w:rPr>
          <w:rFonts w:asciiTheme="minorHAnsi" w:hAnsiTheme="minorHAnsi"/>
          <w:b w:val="0"/>
          <w:sz w:val="22"/>
          <w:szCs w:val="22"/>
          <w:lang w:val="sk-SK"/>
        </w:rPr>
        <w:t>Prítomní:                                            členovia sekci</w:t>
      </w:r>
      <w:r w:rsidR="0031617D" w:rsidRPr="004C1FC1">
        <w:rPr>
          <w:rFonts w:asciiTheme="minorHAnsi" w:hAnsiTheme="minorHAnsi"/>
          <w:b w:val="0"/>
          <w:sz w:val="22"/>
          <w:szCs w:val="22"/>
          <w:lang w:val="sk-SK"/>
        </w:rPr>
        <w:t>e podľa prezenčnej listiny</w:t>
      </w:r>
    </w:p>
    <w:p w14:paraId="6C004150" w14:textId="29251D9A" w:rsidR="003C1263" w:rsidRPr="004C1FC1" w:rsidRDefault="003C1263" w:rsidP="002C7FB9">
      <w:pPr>
        <w:pStyle w:val="Nzov"/>
        <w:tabs>
          <w:tab w:val="left" w:pos="2552"/>
        </w:tabs>
        <w:ind w:right="1"/>
        <w:jc w:val="both"/>
        <w:rPr>
          <w:rFonts w:asciiTheme="minorHAnsi" w:hAnsiTheme="minorHAnsi"/>
          <w:b w:val="0"/>
          <w:sz w:val="22"/>
          <w:szCs w:val="22"/>
          <w:lang w:val="sk-SK"/>
        </w:rPr>
      </w:pPr>
      <w:r w:rsidRPr="004C1FC1">
        <w:rPr>
          <w:rFonts w:asciiTheme="minorHAnsi" w:hAnsiTheme="minorHAnsi"/>
          <w:b w:val="0"/>
          <w:sz w:val="22"/>
          <w:szCs w:val="22"/>
          <w:lang w:val="sk-SK"/>
        </w:rPr>
        <w:t xml:space="preserve"> </w:t>
      </w:r>
      <w:r w:rsidR="00EE06DD" w:rsidRPr="004C1FC1">
        <w:rPr>
          <w:rFonts w:asciiTheme="minorHAnsi" w:hAnsiTheme="minorHAnsi"/>
          <w:b w:val="0"/>
          <w:sz w:val="22"/>
          <w:szCs w:val="22"/>
          <w:lang w:val="sk-SK"/>
        </w:rPr>
        <w:tab/>
      </w:r>
      <w:r w:rsidR="00EE06DD" w:rsidRPr="004C1FC1">
        <w:rPr>
          <w:rFonts w:asciiTheme="minorHAnsi" w:hAnsiTheme="minorHAnsi"/>
          <w:b w:val="0"/>
          <w:sz w:val="22"/>
          <w:szCs w:val="22"/>
          <w:lang w:val="sk-SK"/>
        </w:rPr>
        <w:tab/>
      </w:r>
    </w:p>
    <w:p w14:paraId="204B5E18" w14:textId="77777777" w:rsidR="003C1263" w:rsidRPr="004C1FC1" w:rsidRDefault="003C1263" w:rsidP="002C7FB9">
      <w:pPr>
        <w:pStyle w:val="Nzov"/>
        <w:tabs>
          <w:tab w:val="left" w:pos="2552"/>
        </w:tabs>
        <w:ind w:right="1"/>
        <w:jc w:val="left"/>
        <w:rPr>
          <w:rFonts w:asciiTheme="minorHAnsi" w:hAnsiTheme="minorHAnsi"/>
          <w:b w:val="0"/>
          <w:sz w:val="22"/>
          <w:szCs w:val="22"/>
          <w:lang w:val="sk-SK"/>
        </w:rPr>
      </w:pPr>
    </w:p>
    <w:p w14:paraId="06658F58" w14:textId="77777777" w:rsidR="003C1263" w:rsidRPr="004C1FC1" w:rsidRDefault="003C1263" w:rsidP="002C7FB9">
      <w:pPr>
        <w:pStyle w:val="Nzov"/>
        <w:tabs>
          <w:tab w:val="left" w:pos="2552"/>
        </w:tabs>
        <w:ind w:right="1"/>
        <w:jc w:val="left"/>
        <w:rPr>
          <w:rFonts w:asciiTheme="minorHAnsi" w:hAnsiTheme="minorHAnsi"/>
          <w:b w:val="0"/>
          <w:sz w:val="22"/>
          <w:szCs w:val="22"/>
          <w:lang w:val="sk-SK"/>
        </w:rPr>
      </w:pPr>
    </w:p>
    <w:p w14:paraId="0138E788" w14:textId="77777777" w:rsidR="001E72B4" w:rsidRPr="004C1FC1" w:rsidRDefault="003C1263" w:rsidP="002C7FB9">
      <w:pPr>
        <w:pStyle w:val="Hlavika"/>
        <w:tabs>
          <w:tab w:val="clear" w:pos="9072"/>
          <w:tab w:val="right" w:pos="9569"/>
        </w:tabs>
        <w:ind w:left="11" w:right="357"/>
        <w:rPr>
          <w:rFonts w:asciiTheme="minorHAnsi" w:hAnsiTheme="minorHAnsi"/>
          <w:sz w:val="22"/>
          <w:szCs w:val="22"/>
          <w:u w:val="single"/>
          <w:lang w:val="sk-SK"/>
        </w:rPr>
      </w:pPr>
      <w:r w:rsidRPr="004C1FC1">
        <w:rPr>
          <w:rFonts w:asciiTheme="minorHAnsi" w:hAnsiTheme="minorHAnsi"/>
          <w:sz w:val="22"/>
          <w:szCs w:val="22"/>
          <w:u w:val="single"/>
          <w:lang w:val="sk-SK"/>
        </w:rPr>
        <w:t>Program rokovania:</w:t>
      </w:r>
    </w:p>
    <w:p w14:paraId="679B047E" w14:textId="77777777" w:rsidR="00D40E00" w:rsidRPr="004C1FC1" w:rsidRDefault="00D40E00" w:rsidP="00D40E00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</w:rPr>
      </w:pPr>
      <w:r w:rsidRPr="004C1FC1">
        <w:rPr>
          <w:rFonts w:eastAsia="Times New Roman"/>
          <w:b/>
          <w:bCs/>
        </w:rPr>
        <w:t>Voľba predsedu sekcie</w:t>
      </w:r>
      <w:r w:rsidRPr="004C1FC1">
        <w:rPr>
          <w:rFonts w:eastAsia="Times New Roman"/>
        </w:rPr>
        <w:t xml:space="preserve"> (po odchode p. Gajdárovej)</w:t>
      </w:r>
    </w:p>
    <w:p w14:paraId="41083B00" w14:textId="775AC171" w:rsidR="00D40E00" w:rsidRPr="004C1FC1" w:rsidRDefault="00D40E00" w:rsidP="00D40E00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</w:rPr>
      </w:pPr>
      <w:r w:rsidRPr="004C1FC1">
        <w:rPr>
          <w:rFonts w:eastAsia="Times New Roman"/>
          <w:b/>
          <w:bCs/>
        </w:rPr>
        <w:t xml:space="preserve">Tematické školenia </w:t>
      </w:r>
      <w:r w:rsidRPr="004C1FC1">
        <w:rPr>
          <w:rFonts w:eastAsia="Times New Roman"/>
        </w:rPr>
        <w:t>v spolupráci s Cechom automobilových opravcov (CAP)</w:t>
      </w:r>
    </w:p>
    <w:p w14:paraId="73CC580C" w14:textId="6FBC0D99" w:rsidR="00D40E00" w:rsidRPr="004C1FC1" w:rsidRDefault="00D40E00" w:rsidP="00D40E00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</w:rPr>
      </w:pPr>
      <w:r w:rsidRPr="004C1FC1">
        <w:rPr>
          <w:rFonts w:eastAsia="Times New Roman"/>
          <w:b/>
          <w:bCs/>
        </w:rPr>
        <w:t xml:space="preserve">Legislatíva </w:t>
      </w:r>
      <w:r w:rsidRPr="004C1FC1">
        <w:rPr>
          <w:rFonts w:eastAsia="Times New Roman"/>
        </w:rPr>
        <w:t>týkajúca sa nákladov na opravy vozidiel v neautorizovaných servisoch</w:t>
      </w:r>
    </w:p>
    <w:p w14:paraId="015AB787" w14:textId="1C62A909" w:rsidR="00D40E00" w:rsidRPr="004C1FC1" w:rsidRDefault="00D40E00" w:rsidP="00D40E00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</w:rPr>
      </w:pPr>
      <w:r w:rsidRPr="004C1FC1">
        <w:rPr>
          <w:rFonts w:eastAsia="Times New Roman"/>
          <w:b/>
          <w:bCs/>
        </w:rPr>
        <w:t>Metodika riešenia škôd na zdraví / anuít a požičovného v rámci PZP</w:t>
      </w:r>
    </w:p>
    <w:p w14:paraId="6CCE18D5" w14:textId="198B40A3" w:rsidR="00D40E00" w:rsidRPr="004C1FC1" w:rsidRDefault="00D40E00" w:rsidP="00D40E00">
      <w:pPr>
        <w:pStyle w:val="Odsekzoznamu"/>
        <w:numPr>
          <w:ilvl w:val="0"/>
          <w:numId w:val="11"/>
        </w:numPr>
        <w:spacing w:after="0" w:line="240" w:lineRule="auto"/>
        <w:ind w:left="360" w:firstLine="0"/>
        <w:contextualSpacing w:val="0"/>
      </w:pPr>
      <w:r w:rsidRPr="004C1FC1">
        <w:rPr>
          <w:rFonts w:eastAsia="Times New Roman"/>
          <w:b/>
          <w:bCs/>
        </w:rPr>
        <w:t>Spolupráca so SEVA</w:t>
      </w:r>
      <w:r w:rsidRPr="004C1FC1">
        <w:rPr>
          <w:rFonts w:eastAsia="Times New Roman"/>
        </w:rPr>
        <w:t>, Sekciou elektromobility na Slovensku</w:t>
      </w:r>
    </w:p>
    <w:p w14:paraId="399B8486" w14:textId="3DA62E48" w:rsidR="00D40E00" w:rsidRPr="004C1FC1" w:rsidRDefault="00D40E00" w:rsidP="00D40E00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</w:rPr>
      </w:pPr>
      <w:r w:rsidRPr="004C1FC1">
        <w:rPr>
          <w:rFonts w:eastAsia="Times New Roman"/>
        </w:rPr>
        <w:t xml:space="preserve">Riešenie prípadov </w:t>
      </w:r>
      <w:r w:rsidRPr="004C1FC1">
        <w:rPr>
          <w:rFonts w:eastAsia="Times New Roman"/>
          <w:b/>
          <w:bCs/>
        </w:rPr>
        <w:t>zodpovednosti za škodu z činnosti pojazdného pracovného stroja vs. zodpovednosti za škodu z PZP</w:t>
      </w:r>
    </w:p>
    <w:p w14:paraId="1E37E285" w14:textId="2B4A5580" w:rsidR="00D40E00" w:rsidRPr="004C1FC1" w:rsidRDefault="00D40E00" w:rsidP="00D40E00">
      <w:pPr>
        <w:pStyle w:val="Odsekzoznamu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</w:rPr>
      </w:pPr>
      <w:r w:rsidRPr="004C1FC1">
        <w:rPr>
          <w:rFonts w:eastAsia="Times New Roman"/>
          <w:b/>
          <w:bCs/>
        </w:rPr>
        <w:t>Metodika nemateriálnej ujmy za smrť blízkej osoby v rámci PZP</w:t>
      </w:r>
    </w:p>
    <w:p w14:paraId="2D45C1F6" w14:textId="77777777" w:rsidR="00F83392" w:rsidRPr="004C1FC1" w:rsidRDefault="00F83392" w:rsidP="00F83392">
      <w:pPr>
        <w:spacing w:after="0" w:line="240" w:lineRule="auto"/>
        <w:rPr>
          <w:rFonts w:eastAsia="Times New Roman"/>
        </w:rPr>
      </w:pPr>
    </w:p>
    <w:p w14:paraId="3F948CA8" w14:textId="77777777" w:rsidR="007441ED" w:rsidRPr="004C1FC1" w:rsidRDefault="007441ED" w:rsidP="007441ED">
      <w:pPr>
        <w:pStyle w:val="Odsekzoznamu"/>
        <w:tabs>
          <w:tab w:val="left" w:pos="270"/>
        </w:tabs>
        <w:spacing w:after="0" w:line="240" w:lineRule="auto"/>
        <w:ind w:left="540"/>
        <w:jc w:val="both"/>
        <w:rPr>
          <w:rFonts w:eastAsia="Times New Roman"/>
        </w:rPr>
      </w:pPr>
    </w:p>
    <w:p w14:paraId="0843DE22" w14:textId="465E64A3" w:rsidR="00113875" w:rsidRPr="004C1FC1" w:rsidRDefault="00F04DE5" w:rsidP="007441ED">
      <w:pPr>
        <w:pStyle w:val="Odsekzoznamu"/>
        <w:numPr>
          <w:ilvl w:val="1"/>
          <w:numId w:val="11"/>
        </w:numPr>
        <w:tabs>
          <w:tab w:val="clear" w:pos="1440"/>
          <w:tab w:val="left" w:pos="270"/>
        </w:tabs>
        <w:spacing w:after="0" w:line="240" w:lineRule="auto"/>
        <w:ind w:left="450" w:hanging="450"/>
        <w:jc w:val="both"/>
        <w:rPr>
          <w:rFonts w:eastAsia="Times New Roman"/>
        </w:rPr>
      </w:pPr>
      <w:r w:rsidRPr="004C1FC1">
        <w:rPr>
          <w:rFonts w:eastAsia="Times New Roman"/>
        </w:rPr>
        <w:t xml:space="preserve">  </w:t>
      </w:r>
      <w:r w:rsidR="00383C09" w:rsidRPr="004C1FC1">
        <w:rPr>
          <w:rFonts w:eastAsia="Times New Roman"/>
        </w:rPr>
        <w:t xml:space="preserve"> </w:t>
      </w:r>
      <w:r w:rsidR="009348F9" w:rsidRPr="004C1FC1">
        <w:rPr>
          <w:rFonts w:eastAsia="Times New Roman"/>
          <w:b/>
          <w:bCs/>
          <w:i/>
          <w:iCs/>
        </w:rPr>
        <w:t>Voľba predsedu sekcie</w:t>
      </w:r>
      <w:r w:rsidR="009348F9" w:rsidRPr="004C1FC1">
        <w:rPr>
          <w:rFonts w:eastAsia="Times New Roman"/>
          <w:i/>
          <w:iCs/>
        </w:rPr>
        <w:t xml:space="preserve"> </w:t>
      </w:r>
      <w:r w:rsidR="009348F9" w:rsidRPr="004C1FC1">
        <w:rPr>
          <w:rFonts w:eastAsia="Times New Roman"/>
        </w:rPr>
        <w:t xml:space="preserve">- </w:t>
      </w:r>
      <w:r w:rsidR="00F83392" w:rsidRPr="004C1FC1">
        <w:rPr>
          <w:rFonts w:eastAsia="Times New Roman"/>
        </w:rPr>
        <w:t xml:space="preserve">Za predsedu sekcie bol jednohlasne zvolený -  </w:t>
      </w:r>
      <w:r w:rsidR="00F83392" w:rsidRPr="004C1FC1">
        <w:rPr>
          <w:rFonts w:eastAsia="Times New Roman"/>
          <w:b/>
          <w:bCs/>
        </w:rPr>
        <w:t>Martin Škult</w:t>
      </w:r>
      <w:r w:rsidR="007D585A" w:rsidRPr="004C1FC1">
        <w:rPr>
          <w:rFonts w:eastAsia="Times New Roman"/>
          <w:b/>
          <w:bCs/>
        </w:rPr>
        <w:t>é</w:t>
      </w:r>
      <w:r w:rsidR="00F83392" w:rsidRPr="004C1FC1">
        <w:rPr>
          <w:rFonts w:eastAsia="Times New Roman"/>
          <w:b/>
          <w:bCs/>
        </w:rPr>
        <w:t>ty</w:t>
      </w:r>
      <w:r w:rsidR="00F83392" w:rsidRPr="004C1FC1">
        <w:rPr>
          <w:rFonts w:eastAsia="Times New Roman"/>
        </w:rPr>
        <w:t xml:space="preserve"> z Generali poisťovne. Členovia se</w:t>
      </w:r>
      <w:r w:rsidRPr="004C1FC1">
        <w:rPr>
          <w:rFonts w:eastAsia="Times New Roman"/>
        </w:rPr>
        <w:t>k</w:t>
      </w:r>
      <w:r w:rsidR="00F83392" w:rsidRPr="004C1FC1">
        <w:rPr>
          <w:rFonts w:eastAsia="Times New Roman"/>
        </w:rPr>
        <w:t>cie sa zároveň zhodli na potrebe aktu</w:t>
      </w:r>
      <w:r w:rsidRPr="004C1FC1">
        <w:rPr>
          <w:rFonts w:eastAsia="Times New Roman"/>
        </w:rPr>
        <w:t>a</w:t>
      </w:r>
      <w:r w:rsidR="00F83392" w:rsidRPr="004C1FC1">
        <w:rPr>
          <w:rFonts w:eastAsia="Times New Roman"/>
        </w:rPr>
        <w:t>l</w:t>
      </w:r>
      <w:r w:rsidRPr="004C1FC1">
        <w:rPr>
          <w:rFonts w:eastAsia="Times New Roman"/>
        </w:rPr>
        <w:t>i</w:t>
      </w:r>
      <w:r w:rsidR="00F83392" w:rsidRPr="004C1FC1">
        <w:rPr>
          <w:rFonts w:eastAsia="Times New Roman"/>
        </w:rPr>
        <w:t>zácie zoznamu členov sekcie</w:t>
      </w:r>
      <w:r w:rsidRPr="004C1FC1">
        <w:rPr>
          <w:rFonts w:eastAsia="Times New Roman"/>
        </w:rPr>
        <w:t xml:space="preserve">. </w:t>
      </w:r>
    </w:p>
    <w:p w14:paraId="7B40750C" w14:textId="2B533AB4" w:rsidR="00F83392" w:rsidRPr="004C1FC1" w:rsidRDefault="00113875" w:rsidP="007441ED">
      <w:pPr>
        <w:pStyle w:val="Odsekzoznamu"/>
        <w:tabs>
          <w:tab w:val="left" w:pos="270"/>
        </w:tabs>
        <w:spacing w:after="0" w:line="240" w:lineRule="auto"/>
        <w:ind w:left="450"/>
        <w:jc w:val="both"/>
        <w:rPr>
          <w:rFonts w:eastAsia="Times New Roman"/>
        </w:rPr>
      </w:pPr>
      <w:r w:rsidRPr="004C1FC1">
        <w:rPr>
          <w:rFonts w:eastAsia="Times New Roman"/>
          <w:u w:val="single"/>
        </w:rPr>
        <w:t>Úloha:</w:t>
      </w:r>
      <w:r w:rsidRPr="004C1FC1">
        <w:rPr>
          <w:rFonts w:eastAsia="Times New Roman"/>
        </w:rPr>
        <w:t xml:space="preserve"> Členom bude</w:t>
      </w:r>
      <w:r w:rsidR="00F04DE5" w:rsidRPr="004C1FC1">
        <w:rPr>
          <w:rFonts w:eastAsia="Times New Roman"/>
        </w:rPr>
        <w:t xml:space="preserve"> zaslaný zoznam</w:t>
      </w:r>
      <w:r w:rsidRPr="004C1FC1">
        <w:rPr>
          <w:rFonts w:eastAsia="Times New Roman"/>
        </w:rPr>
        <w:t xml:space="preserve"> členov sekcie na úpravu, ktorý</w:t>
      </w:r>
      <w:r w:rsidR="00F04DE5" w:rsidRPr="004C1FC1">
        <w:rPr>
          <w:rFonts w:eastAsia="Times New Roman"/>
        </w:rPr>
        <w:t xml:space="preserve"> </w:t>
      </w:r>
      <w:r w:rsidRPr="004C1FC1">
        <w:rPr>
          <w:rFonts w:eastAsia="Times New Roman"/>
        </w:rPr>
        <w:t>bude</w:t>
      </w:r>
      <w:r w:rsidR="00F04DE5" w:rsidRPr="004C1FC1">
        <w:rPr>
          <w:rFonts w:eastAsia="Times New Roman"/>
        </w:rPr>
        <w:t xml:space="preserve"> </w:t>
      </w:r>
      <w:r w:rsidRPr="004C1FC1">
        <w:rPr>
          <w:rFonts w:eastAsia="Times New Roman"/>
        </w:rPr>
        <w:t xml:space="preserve">použitý </w:t>
      </w:r>
      <w:r w:rsidR="00F04DE5" w:rsidRPr="004C1FC1">
        <w:rPr>
          <w:rFonts w:eastAsia="Times New Roman"/>
        </w:rPr>
        <w:t>na vykonanie zmien v internom systéme</w:t>
      </w:r>
      <w:r w:rsidRPr="004C1FC1">
        <w:rPr>
          <w:rFonts w:eastAsia="Times New Roman"/>
        </w:rPr>
        <w:t xml:space="preserve"> SLASPO</w:t>
      </w:r>
      <w:r w:rsidR="00F04DE5" w:rsidRPr="004C1FC1">
        <w:rPr>
          <w:rFonts w:eastAsia="Times New Roman"/>
        </w:rPr>
        <w:t>.</w:t>
      </w:r>
    </w:p>
    <w:p w14:paraId="28731419" w14:textId="77777777" w:rsidR="00AE1E5A" w:rsidRPr="004C1FC1" w:rsidRDefault="00AE1E5A" w:rsidP="00AE1E5A">
      <w:pPr>
        <w:pStyle w:val="Odsekzoznamu"/>
        <w:tabs>
          <w:tab w:val="left" w:pos="270"/>
        </w:tabs>
        <w:spacing w:after="0" w:line="240" w:lineRule="auto"/>
        <w:ind w:left="540"/>
        <w:rPr>
          <w:rFonts w:eastAsia="Times New Roman"/>
        </w:rPr>
      </w:pPr>
    </w:p>
    <w:p w14:paraId="119C01C6" w14:textId="7D7D4BED" w:rsidR="00B3615B" w:rsidRPr="004C1FC1" w:rsidRDefault="00AE1E5A" w:rsidP="00113875">
      <w:pPr>
        <w:pStyle w:val="Odsekzoznamu"/>
        <w:numPr>
          <w:ilvl w:val="1"/>
          <w:numId w:val="11"/>
        </w:numPr>
        <w:tabs>
          <w:tab w:val="clear" w:pos="1440"/>
          <w:tab w:val="left" w:pos="270"/>
        </w:tabs>
        <w:spacing w:after="0" w:line="240" w:lineRule="auto"/>
        <w:ind w:left="540" w:hanging="540"/>
        <w:jc w:val="both"/>
        <w:rPr>
          <w:rFonts w:eastAsia="Times New Roman"/>
        </w:rPr>
      </w:pPr>
      <w:r w:rsidRPr="004C1FC1">
        <w:rPr>
          <w:rFonts w:eastAsia="Times New Roman"/>
        </w:rPr>
        <w:t xml:space="preserve">     </w:t>
      </w:r>
      <w:r w:rsidR="00B3615B" w:rsidRPr="004C1FC1">
        <w:rPr>
          <w:rFonts w:eastAsia="Times New Roman"/>
        </w:rPr>
        <w:t>Prítomní členovia sekcie sa rozhodli neprerokovávať na stretnutí body 4. a 7. programu vzhľadom na ich rozsiahlosť, body budú prerokované na ďalšom stretnutí sekcie.</w:t>
      </w:r>
    </w:p>
    <w:p w14:paraId="7A12D72F" w14:textId="77777777" w:rsidR="00B3615B" w:rsidRPr="004C1FC1" w:rsidRDefault="00B3615B" w:rsidP="00B3615B">
      <w:pPr>
        <w:pStyle w:val="Odsekzoznamu"/>
        <w:tabs>
          <w:tab w:val="left" w:pos="270"/>
        </w:tabs>
        <w:spacing w:after="0" w:line="240" w:lineRule="auto"/>
        <w:ind w:left="540"/>
        <w:jc w:val="both"/>
        <w:rPr>
          <w:rFonts w:eastAsia="Times New Roman"/>
        </w:rPr>
      </w:pPr>
    </w:p>
    <w:p w14:paraId="2620E137" w14:textId="3A075591" w:rsidR="00F04DE5" w:rsidRPr="004C1FC1" w:rsidRDefault="00B3615B" w:rsidP="00113875">
      <w:pPr>
        <w:pStyle w:val="Odsekzoznamu"/>
        <w:numPr>
          <w:ilvl w:val="1"/>
          <w:numId w:val="11"/>
        </w:numPr>
        <w:tabs>
          <w:tab w:val="clear" w:pos="1440"/>
          <w:tab w:val="left" w:pos="270"/>
        </w:tabs>
        <w:spacing w:after="0" w:line="240" w:lineRule="auto"/>
        <w:ind w:left="540" w:hanging="540"/>
        <w:jc w:val="both"/>
        <w:rPr>
          <w:rFonts w:eastAsia="Times New Roman"/>
        </w:rPr>
      </w:pPr>
      <w:r w:rsidRPr="004C1FC1">
        <w:rPr>
          <w:rFonts w:eastAsia="Times New Roman"/>
          <w:i/>
          <w:iCs/>
        </w:rPr>
        <w:t xml:space="preserve">     </w:t>
      </w:r>
      <w:r w:rsidR="009348F9" w:rsidRPr="004C1FC1">
        <w:rPr>
          <w:rFonts w:eastAsia="Times New Roman"/>
          <w:b/>
          <w:bCs/>
          <w:i/>
          <w:iCs/>
        </w:rPr>
        <w:t xml:space="preserve">Tematické školenia </w:t>
      </w:r>
      <w:r w:rsidR="009348F9" w:rsidRPr="004C1FC1">
        <w:rPr>
          <w:rFonts w:eastAsia="Times New Roman"/>
          <w:i/>
          <w:iCs/>
        </w:rPr>
        <w:t>v spolupráci s Cechom automobilových opravcov (CAP)</w:t>
      </w:r>
      <w:r w:rsidR="009348F9" w:rsidRPr="004C1FC1">
        <w:rPr>
          <w:rFonts w:eastAsia="Times New Roman"/>
        </w:rPr>
        <w:t xml:space="preserve"> - </w:t>
      </w:r>
      <w:r w:rsidR="00383C09" w:rsidRPr="004C1FC1">
        <w:rPr>
          <w:rFonts w:eastAsia="Times New Roman"/>
        </w:rPr>
        <w:t>p</w:t>
      </w:r>
      <w:r w:rsidR="00AE1E5A" w:rsidRPr="004C1FC1">
        <w:rPr>
          <w:rFonts w:eastAsia="Times New Roman"/>
        </w:rPr>
        <w:t xml:space="preserve">rítomní </w:t>
      </w:r>
      <w:r w:rsidRPr="004C1FC1">
        <w:rPr>
          <w:rFonts w:eastAsia="Times New Roman"/>
        </w:rPr>
        <w:t xml:space="preserve">členovia sekcie </w:t>
      </w:r>
      <w:r w:rsidR="00AE1E5A" w:rsidRPr="004C1FC1">
        <w:rPr>
          <w:rFonts w:eastAsia="Times New Roman"/>
        </w:rPr>
        <w:t xml:space="preserve">vyjadrili pretrvávajúci záujem o školenia ponúkaných CAP, avšak vzhľadom na požadovanú sumu </w:t>
      </w:r>
      <w:r w:rsidR="007D585A" w:rsidRPr="004C1FC1">
        <w:rPr>
          <w:rFonts w:eastAsia="Times New Roman"/>
        </w:rPr>
        <w:t xml:space="preserve">zo </w:t>
      </w:r>
      <w:r w:rsidR="00AE1E5A" w:rsidRPr="004C1FC1">
        <w:rPr>
          <w:rFonts w:eastAsia="Times New Roman"/>
        </w:rPr>
        <w:t>strany CAP za každého zúčastneného, je v súčasnosti pre poisťovne neakceptovateľná. Prítomní sa vyjadrili, že za poisťovne by s CAP mala rokovať SLASPO. SLASPO nebude ešte oslovovať CAP, zatiaľ poisťovne interne zistia</w:t>
      </w:r>
      <w:r w:rsidR="003D2C36" w:rsidRPr="004C1FC1">
        <w:rPr>
          <w:rFonts w:eastAsia="Times New Roman"/>
        </w:rPr>
        <w:t>,</w:t>
      </w:r>
      <w:r w:rsidR="00AE1E5A" w:rsidRPr="004C1FC1">
        <w:rPr>
          <w:rFonts w:eastAsia="Times New Roman"/>
        </w:rPr>
        <w:t xml:space="preserve"> o aké školenia a kedy by mali záujem, hlavne pokiaľ ide o ponuku školení k legislatíve.</w:t>
      </w:r>
      <w:r w:rsidR="00113875" w:rsidRPr="004C1FC1">
        <w:rPr>
          <w:rFonts w:eastAsia="Times New Roman"/>
        </w:rPr>
        <w:t xml:space="preserve"> Pokyny pre SLASPO budú dané na ďalšom rokovaní sekcie</w:t>
      </w:r>
      <w:r w:rsidR="003D2C36" w:rsidRPr="004C1FC1">
        <w:rPr>
          <w:rFonts w:eastAsia="Times New Roman"/>
        </w:rPr>
        <w:t>.</w:t>
      </w:r>
    </w:p>
    <w:p w14:paraId="730EB63B" w14:textId="205F3964" w:rsidR="00D211CC" w:rsidRPr="004C1FC1" w:rsidRDefault="00D211CC" w:rsidP="00D211CC">
      <w:pPr>
        <w:pStyle w:val="Odsekzoznamu"/>
        <w:tabs>
          <w:tab w:val="left" w:pos="270"/>
        </w:tabs>
        <w:spacing w:after="0" w:line="240" w:lineRule="auto"/>
        <w:ind w:left="540"/>
        <w:jc w:val="both"/>
        <w:rPr>
          <w:rFonts w:eastAsia="Times New Roman"/>
        </w:rPr>
      </w:pPr>
      <w:r w:rsidRPr="004C1FC1">
        <w:rPr>
          <w:rFonts w:eastAsia="Times New Roman"/>
          <w:u w:val="single"/>
        </w:rPr>
        <w:t>Úloha:</w:t>
      </w:r>
      <w:r w:rsidRPr="004C1FC1">
        <w:rPr>
          <w:rFonts w:eastAsia="Times New Roman"/>
        </w:rPr>
        <w:t xml:space="preserve"> Zvolať </w:t>
      </w:r>
      <w:r w:rsidR="00DB3427" w:rsidRPr="004C1FC1">
        <w:rPr>
          <w:rFonts w:eastAsia="Times New Roman"/>
        </w:rPr>
        <w:t>r</w:t>
      </w:r>
      <w:r w:rsidRPr="004C1FC1">
        <w:rPr>
          <w:rFonts w:eastAsia="Times New Roman"/>
        </w:rPr>
        <w:t>okovanie sekcie na 24.6.2024 o 13:00 hod.</w:t>
      </w:r>
    </w:p>
    <w:p w14:paraId="589D7FB5" w14:textId="77777777" w:rsidR="00D211CC" w:rsidRPr="004C1FC1" w:rsidRDefault="00D211CC" w:rsidP="00D211CC">
      <w:pPr>
        <w:pStyle w:val="Odsekzoznamu"/>
        <w:tabs>
          <w:tab w:val="left" w:pos="270"/>
        </w:tabs>
        <w:spacing w:after="0" w:line="240" w:lineRule="auto"/>
        <w:ind w:left="540"/>
        <w:jc w:val="both"/>
        <w:rPr>
          <w:rFonts w:eastAsia="Times New Roman"/>
        </w:rPr>
      </w:pPr>
    </w:p>
    <w:p w14:paraId="06D09971" w14:textId="09E1F2C5" w:rsidR="00D211CC" w:rsidRPr="004C1FC1" w:rsidRDefault="009348F9" w:rsidP="000555C6">
      <w:pPr>
        <w:pStyle w:val="Odsekzoznamu"/>
        <w:numPr>
          <w:ilvl w:val="1"/>
          <w:numId w:val="11"/>
        </w:numPr>
        <w:tabs>
          <w:tab w:val="clear" w:pos="1440"/>
        </w:tabs>
        <w:spacing w:after="0" w:line="240" w:lineRule="auto"/>
        <w:ind w:left="540" w:hanging="540"/>
        <w:contextualSpacing w:val="0"/>
        <w:jc w:val="both"/>
        <w:rPr>
          <w:rFonts w:eastAsia="Times New Roman"/>
        </w:rPr>
      </w:pPr>
      <w:r w:rsidRPr="004C1FC1">
        <w:rPr>
          <w:rFonts w:eastAsia="Times New Roman"/>
          <w:b/>
          <w:bCs/>
          <w:i/>
          <w:iCs/>
        </w:rPr>
        <w:t xml:space="preserve">Legislatíva </w:t>
      </w:r>
      <w:r w:rsidRPr="004C1FC1">
        <w:rPr>
          <w:rFonts w:eastAsia="Times New Roman"/>
          <w:i/>
          <w:iCs/>
        </w:rPr>
        <w:t>týkajúca sa nákladov na opravy vozidiel v neautorizovaných servisoch</w:t>
      </w:r>
      <w:r w:rsidRPr="004C1FC1">
        <w:rPr>
          <w:rFonts w:eastAsia="Times New Roman"/>
        </w:rPr>
        <w:t xml:space="preserve"> - </w:t>
      </w:r>
      <w:r w:rsidR="00383C09" w:rsidRPr="004C1FC1">
        <w:rPr>
          <w:rFonts w:eastAsia="Times New Roman"/>
        </w:rPr>
        <w:t>č</w:t>
      </w:r>
      <w:r w:rsidR="00DB3427" w:rsidRPr="004C1FC1">
        <w:rPr>
          <w:rFonts w:eastAsia="Times New Roman"/>
        </w:rPr>
        <w:t>lenovia sekcie diskutovali o aktuálnom stave problematiky. Zhodli sa, že zásadnou je aj súdna prax, keďže rozhodnutia nie sú konzistentné. Tému navrhujú členovia sekcie</w:t>
      </w:r>
      <w:r w:rsidR="007441ED" w:rsidRPr="004C1FC1">
        <w:rPr>
          <w:rFonts w:eastAsia="Times New Roman"/>
        </w:rPr>
        <w:t xml:space="preserve"> </w:t>
      </w:r>
      <w:r w:rsidR="00DB3427" w:rsidRPr="004C1FC1">
        <w:rPr>
          <w:rFonts w:eastAsia="Times New Roman"/>
        </w:rPr>
        <w:t xml:space="preserve">otvoriť na rokovaní legislatívnej sekcie. Predtým </w:t>
      </w:r>
      <w:r w:rsidR="00104ADC" w:rsidRPr="004C1FC1">
        <w:rPr>
          <w:rFonts w:eastAsia="Times New Roman"/>
        </w:rPr>
        <w:t>ešte otvoria</w:t>
      </w:r>
      <w:r w:rsidR="00DB3427" w:rsidRPr="004C1FC1">
        <w:rPr>
          <w:rFonts w:eastAsia="Times New Roman"/>
        </w:rPr>
        <w:t xml:space="preserve"> diskusie v rámci poisťovne, aby diskusia na legislatívnej sekcii bola faktická</w:t>
      </w:r>
      <w:r w:rsidR="00104ADC" w:rsidRPr="004C1FC1">
        <w:rPr>
          <w:rFonts w:eastAsia="Times New Roman"/>
        </w:rPr>
        <w:t xml:space="preserve"> a mohli byť nastolené konkrétne návrhy budúcich legislatívnych krokov.</w:t>
      </w:r>
    </w:p>
    <w:p w14:paraId="2AAE1724" w14:textId="3C1A5A42" w:rsidR="00DB3427" w:rsidRPr="004C1FC1" w:rsidRDefault="00DB3427" w:rsidP="00DB3427">
      <w:pPr>
        <w:pStyle w:val="Odsekzoznamu"/>
        <w:tabs>
          <w:tab w:val="left" w:pos="630"/>
        </w:tabs>
        <w:spacing w:after="0" w:line="240" w:lineRule="auto"/>
        <w:ind w:left="540"/>
        <w:jc w:val="both"/>
        <w:rPr>
          <w:rFonts w:eastAsia="Times New Roman"/>
        </w:rPr>
      </w:pPr>
      <w:r w:rsidRPr="004C1FC1">
        <w:rPr>
          <w:rFonts w:eastAsia="Times New Roman"/>
          <w:u w:val="single"/>
        </w:rPr>
        <w:t>Úloha:</w:t>
      </w:r>
      <w:r w:rsidRPr="004C1FC1">
        <w:rPr>
          <w:rFonts w:eastAsia="Times New Roman"/>
        </w:rPr>
        <w:t xml:space="preserve"> Členovia sekcie pošlú SLASPO anon</w:t>
      </w:r>
      <w:r w:rsidR="007441ED" w:rsidRPr="004C1FC1">
        <w:rPr>
          <w:rFonts w:eastAsia="Times New Roman"/>
        </w:rPr>
        <w:t>y</w:t>
      </w:r>
      <w:r w:rsidRPr="004C1FC1">
        <w:rPr>
          <w:rFonts w:eastAsia="Times New Roman"/>
        </w:rPr>
        <w:t>m</w:t>
      </w:r>
      <w:r w:rsidR="007441ED" w:rsidRPr="004C1FC1">
        <w:rPr>
          <w:rFonts w:eastAsia="Times New Roman"/>
        </w:rPr>
        <w:t>i</w:t>
      </w:r>
      <w:r w:rsidRPr="004C1FC1">
        <w:rPr>
          <w:rFonts w:eastAsia="Times New Roman"/>
        </w:rPr>
        <w:t xml:space="preserve">zované </w:t>
      </w:r>
      <w:r w:rsidR="007441ED" w:rsidRPr="004C1FC1">
        <w:rPr>
          <w:rFonts w:eastAsia="Times New Roman"/>
        </w:rPr>
        <w:t xml:space="preserve">súdne </w:t>
      </w:r>
      <w:r w:rsidRPr="004C1FC1">
        <w:rPr>
          <w:rFonts w:eastAsia="Times New Roman"/>
        </w:rPr>
        <w:t>rozhodnutia</w:t>
      </w:r>
      <w:r w:rsidR="007441ED" w:rsidRPr="004C1FC1">
        <w:rPr>
          <w:rFonts w:eastAsia="Times New Roman"/>
        </w:rPr>
        <w:t>, ktoré budú poskytnuté všetkým členom sekcie</w:t>
      </w:r>
      <w:r w:rsidRPr="004C1FC1">
        <w:rPr>
          <w:rFonts w:eastAsia="Times New Roman"/>
        </w:rPr>
        <w:t>.</w:t>
      </w:r>
      <w:r w:rsidR="007441ED" w:rsidRPr="004C1FC1">
        <w:rPr>
          <w:rFonts w:eastAsia="Times New Roman"/>
        </w:rPr>
        <w:t xml:space="preserve"> Téma bude </w:t>
      </w:r>
      <w:r w:rsidR="00701C06" w:rsidRPr="004C1FC1">
        <w:rPr>
          <w:rFonts w:eastAsia="Times New Roman"/>
        </w:rPr>
        <w:t xml:space="preserve">opätovne </w:t>
      </w:r>
      <w:r w:rsidR="004C1FC1" w:rsidRPr="004C1FC1">
        <w:rPr>
          <w:rFonts w:eastAsia="Times New Roman"/>
        </w:rPr>
        <w:t xml:space="preserve">otvorená </w:t>
      </w:r>
      <w:r w:rsidR="007441ED" w:rsidRPr="004C1FC1">
        <w:rPr>
          <w:rFonts w:eastAsia="Times New Roman"/>
        </w:rPr>
        <w:t xml:space="preserve">na </w:t>
      </w:r>
      <w:r w:rsidR="004C1FC1" w:rsidRPr="004C1FC1">
        <w:rPr>
          <w:rFonts w:eastAsia="Times New Roman"/>
        </w:rPr>
        <w:t xml:space="preserve">budúcom </w:t>
      </w:r>
      <w:r w:rsidR="007441ED" w:rsidRPr="004C1FC1">
        <w:rPr>
          <w:rFonts w:eastAsia="Times New Roman"/>
        </w:rPr>
        <w:t>rokovan</w:t>
      </w:r>
      <w:r w:rsidR="00701C06" w:rsidRPr="004C1FC1">
        <w:rPr>
          <w:rFonts w:eastAsia="Times New Roman"/>
        </w:rPr>
        <w:t>í</w:t>
      </w:r>
      <w:r w:rsidR="007441ED" w:rsidRPr="004C1FC1">
        <w:rPr>
          <w:rFonts w:eastAsia="Times New Roman"/>
        </w:rPr>
        <w:t xml:space="preserve"> </w:t>
      </w:r>
      <w:r w:rsidR="005E726D" w:rsidRPr="004C1FC1">
        <w:rPr>
          <w:rFonts w:eastAsia="Times New Roman"/>
        </w:rPr>
        <w:t>sekcie</w:t>
      </w:r>
      <w:r w:rsidR="00701C06" w:rsidRPr="004C1FC1">
        <w:rPr>
          <w:rFonts w:eastAsia="Times New Roman"/>
        </w:rPr>
        <w:t>.</w:t>
      </w:r>
    </w:p>
    <w:p w14:paraId="1A2C6C8B" w14:textId="77777777" w:rsidR="005E726D" w:rsidRPr="004C1FC1" w:rsidRDefault="005E726D" w:rsidP="00AA42EA">
      <w:pPr>
        <w:pStyle w:val="Odsekzoznamu"/>
        <w:tabs>
          <w:tab w:val="left" w:pos="540"/>
          <w:tab w:val="left" w:pos="630"/>
        </w:tabs>
        <w:spacing w:after="0" w:line="240" w:lineRule="auto"/>
        <w:ind w:left="540"/>
        <w:jc w:val="both"/>
        <w:rPr>
          <w:rFonts w:eastAsia="Times New Roman"/>
        </w:rPr>
      </w:pPr>
    </w:p>
    <w:p w14:paraId="5EAD861E" w14:textId="75728083" w:rsidR="005E726D" w:rsidRPr="004C1FC1" w:rsidRDefault="00196ECE" w:rsidP="000228C3">
      <w:pPr>
        <w:pStyle w:val="Odsekzoznamu"/>
        <w:numPr>
          <w:ilvl w:val="1"/>
          <w:numId w:val="11"/>
        </w:numPr>
        <w:tabs>
          <w:tab w:val="clear" w:pos="1440"/>
          <w:tab w:val="left" w:pos="540"/>
        </w:tabs>
        <w:spacing w:after="0" w:line="240" w:lineRule="auto"/>
        <w:ind w:left="540" w:hanging="540"/>
        <w:jc w:val="both"/>
        <w:rPr>
          <w:rFonts w:eastAsia="Times New Roman"/>
        </w:rPr>
      </w:pPr>
      <w:r w:rsidRPr="004C1FC1">
        <w:rPr>
          <w:rFonts w:eastAsia="Times New Roman"/>
          <w:b/>
          <w:bCs/>
          <w:i/>
          <w:iCs/>
        </w:rPr>
        <w:t>Spolupráca so SEVA</w:t>
      </w:r>
      <w:r w:rsidRPr="004C1FC1">
        <w:rPr>
          <w:rFonts w:eastAsia="Times New Roman"/>
          <w:i/>
          <w:iCs/>
        </w:rPr>
        <w:t>, Sekciou elektromobility na Slovensku –</w:t>
      </w:r>
      <w:r w:rsidR="00614EA3" w:rsidRPr="004C1FC1">
        <w:rPr>
          <w:rFonts w:eastAsia="Times New Roman"/>
          <w:i/>
          <w:iCs/>
        </w:rPr>
        <w:t xml:space="preserve"> </w:t>
      </w:r>
      <w:r w:rsidRPr="004C1FC1">
        <w:rPr>
          <w:rFonts w:eastAsia="Times New Roman"/>
        </w:rPr>
        <w:t xml:space="preserve">sekcie </w:t>
      </w:r>
      <w:r w:rsidR="00614EA3" w:rsidRPr="004C1FC1">
        <w:rPr>
          <w:rFonts w:eastAsia="Times New Roman"/>
        </w:rPr>
        <w:t xml:space="preserve">odsúhlasila </w:t>
      </w:r>
      <w:r w:rsidRPr="004C1FC1">
        <w:rPr>
          <w:rFonts w:eastAsia="Times New Roman"/>
        </w:rPr>
        <w:t xml:space="preserve">zaradenie problematiky elektromobility do </w:t>
      </w:r>
      <w:r w:rsidR="00701C06" w:rsidRPr="004C1FC1">
        <w:rPr>
          <w:rFonts w:eastAsia="Times New Roman"/>
        </w:rPr>
        <w:t xml:space="preserve">budúcej </w:t>
      </w:r>
      <w:r w:rsidRPr="004C1FC1">
        <w:rPr>
          <w:rFonts w:eastAsia="Times New Roman"/>
        </w:rPr>
        <w:t>agendy sekcie</w:t>
      </w:r>
      <w:r w:rsidR="00AA42EA" w:rsidRPr="004C1FC1">
        <w:rPr>
          <w:rFonts w:eastAsia="Times New Roman"/>
        </w:rPr>
        <w:t>.</w:t>
      </w:r>
    </w:p>
    <w:p w14:paraId="758187FD" w14:textId="77777777" w:rsidR="00AA42EA" w:rsidRPr="004C1FC1" w:rsidRDefault="00AA42EA" w:rsidP="00AA42EA">
      <w:pPr>
        <w:pStyle w:val="Odsekzoznamu"/>
        <w:tabs>
          <w:tab w:val="left" w:pos="540"/>
        </w:tabs>
        <w:spacing w:after="0" w:line="240" w:lineRule="auto"/>
        <w:ind w:left="540"/>
        <w:jc w:val="both"/>
        <w:rPr>
          <w:rFonts w:eastAsia="Times New Roman"/>
        </w:rPr>
      </w:pPr>
    </w:p>
    <w:p w14:paraId="5D130090" w14:textId="38A3FC5C" w:rsidR="00787AFD" w:rsidRPr="004C1FC1" w:rsidRDefault="00787AFD" w:rsidP="00787AFD">
      <w:pPr>
        <w:pStyle w:val="Odsekzoznamu"/>
        <w:numPr>
          <w:ilvl w:val="0"/>
          <w:numId w:val="13"/>
        </w:numPr>
        <w:spacing w:after="0" w:line="240" w:lineRule="auto"/>
        <w:ind w:left="567" w:hanging="567"/>
        <w:jc w:val="both"/>
        <w:rPr>
          <w:rFonts w:eastAsia="Times New Roman"/>
          <w:i/>
          <w:iCs/>
        </w:rPr>
      </w:pPr>
      <w:r w:rsidRPr="004C1FC1">
        <w:rPr>
          <w:rFonts w:eastAsia="Times New Roman"/>
          <w:i/>
          <w:iCs/>
        </w:rPr>
        <w:t xml:space="preserve">Riešenie prípadov </w:t>
      </w:r>
      <w:r w:rsidRPr="004C1FC1">
        <w:rPr>
          <w:rFonts w:eastAsia="Times New Roman"/>
          <w:b/>
          <w:bCs/>
          <w:i/>
          <w:iCs/>
        </w:rPr>
        <w:t xml:space="preserve">zodpovednosti za škodu z činnosti pojazdného pracovného stroja vs. zodpovednosti za škodu z PZP – </w:t>
      </w:r>
      <w:r w:rsidRPr="004C1FC1">
        <w:rPr>
          <w:rFonts w:eastAsia="Times New Roman"/>
        </w:rPr>
        <w:t xml:space="preserve">Zástupcovia poisťovne Allianz prezentovali jednoznačné stanovisko, že škoda spôsobená motorovým vozidlom, ktorá nastala jeho jazdou, napr. počas presúvania nákladu, sa má </w:t>
      </w:r>
      <w:r w:rsidR="00623CFD" w:rsidRPr="004C1FC1">
        <w:rPr>
          <w:rFonts w:eastAsia="Times New Roman"/>
        </w:rPr>
        <w:t xml:space="preserve">vždy </w:t>
      </w:r>
      <w:r w:rsidRPr="004C1FC1">
        <w:rPr>
          <w:rFonts w:eastAsia="Times New Roman"/>
        </w:rPr>
        <w:t xml:space="preserve">plniť z PZP s odkazom na § 5 ods. 1 písm. g) zákon o PZP. </w:t>
      </w:r>
      <w:r w:rsidRPr="004C1FC1">
        <w:rPr>
          <w:rFonts w:eastAsia="Times New Roman"/>
        </w:rPr>
        <w:lastRenderedPageBreak/>
        <w:t xml:space="preserve">Poisťovne sa zhodli, že členovia sekcie budú spolu komunikovať konkrétne </w:t>
      </w:r>
      <w:r w:rsidR="00326E71">
        <w:rPr>
          <w:rFonts w:eastAsia="Times New Roman"/>
        </w:rPr>
        <w:t>prípady</w:t>
      </w:r>
      <w:r w:rsidRPr="004C1FC1">
        <w:rPr>
          <w:rFonts w:eastAsia="Times New Roman"/>
        </w:rPr>
        <w:t>, aby nenastala situácia, že napriek uzavretým  poisteniam nebude žiadna poisťovňa za poisteného plniť, čím je klient i poškodený vystavený neistote, a tiež aby sa predchádzalo zbytočným súdnym konaniam.</w:t>
      </w:r>
    </w:p>
    <w:p w14:paraId="010093A7" w14:textId="77777777" w:rsidR="00AA42EA" w:rsidRPr="004C1FC1" w:rsidRDefault="00AA42EA" w:rsidP="00AA42EA">
      <w:pPr>
        <w:pStyle w:val="Odsekzoznamu"/>
        <w:spacing w:after="0" w:line="240" w:lineRule="auto"/>
        <w:ind w:left="540"/>
        <w:rPr>
          <w:rFonts w:eastAsia="Times New Roman"/>
          <w:i/>
          <w:iCs/>
        </w:rPr>
      </w:pPr>
    </w:p>
    <w:p w14:paraId="23DCEED5" w14:textId="34C35DF6" w:rsidR="00AA42EA" w:rsidRPr="00787AFD" w:rsidRDefault="00AA42EA" w:rsidP="00787AFD">
      <w:pPr>
        <w:pStyle w:val="Odsekzoznamu"/>
        <w:numPr>
          <w:ilvl w:val="0"/>
          <w:numId w:val="13"/>
        </w:numPr>
        <w:tabs>
          <w:tab w:val="left" w:pos="540"/>
        </w:tabs>
        <w:spacing w:after="0" w:line="240" w:lineRule="auto"/>
        <w:ind w:left="567" w:hanging="567"/>
        <w:jc w:val="both"/>
        <w:rPr>
          <w:rFonts w:eastAsia="Times New Roman"/>
          <w:b/>
          <w:bCs/>
          <w:i/>
          <w:iCs/>
        </w:rPr>
      </w:pPr>
      <w:r w:rsidRPr="00AA42EA">
        <w:rPr>
          <w:rFonts w:eastAsia="Times New Roman"/>
          <w:b/>
          <w:bCs/>
          <w:i/>
          <w:iCs/>
        </w:rPr>
        <w:t xml:space="preserve">Rôzne </w:t>
      </w:r>
      <w:r>
        <w:rPr>
          <w:rFonts w:eastAsia="Times New Roman"/>
          <w:b/>
          <w:bCs/>
          <w:i/>
          <w:iCs/>
        </w:rPr>
        <w:t>–</w:t>
      </w:r>
      <w:r w:rsidRPr="00AA42EA">
        <w:rPr>
          <w:rFonts w:eastAsia="Times New Roman"/>
          <w:b/>
          <w:bCs/>
          <w:i/>
          <w:iCs/>
        </w:rPr>
        <w:t xml:space="preserve"> </w:t>
      </w:r>
      <w:r>
        <w:rPr>
          <w:rFonts w:eastAsia="Times New Roman"/>
        </w:rPr>
        <w:t xml:space="preserve">Zástupca SKP </w:t>
      </w:r>
      <w:r w:rsidR="00B9313B">
        <w:rPr>
          <w:rFonts w:eastAsia="Times New Roman"/>
        </w:rPr>
        <w:t xml:space="preserve">informoval o úprave cenníka hraničného poistenia, ktoré poskytuje SKP. Zároveň </w:t>
      </w:r>
      <w:r w:rsidR="00D76910">
        <w:rPr>
          <w:rFonts w:eastAsia="Times New Roman"/>
        </w:rPr>
        <w:t>vyzval</w:t>
      </w:r>
      <w:r w:rsidR="00B9313B">
        <w:rPr>
          <w:rFonts w:eastAsia="Times New Roman"/>
        </w:rPr>
        <w:t xml:space="preserve"> poisťovne, aby v prípadoch kedy plnili bez právneho dôvodu (neskoršie zistenie, že poistná zmluva nebola v poisťovni uzavretá) nepožadovali vrátenie vyplateného plnenia od poškodeného ale komunikovali priamo s SKP, ktorá bude konať za nepoisteného</w:t>
      </w:r>
      <w:r w:rsidR="00D76910">
        <w:rPr>
          <w:rFonts w:eastAsia="Times New Roman"/>
        </w:rPr>
        <w:t xml:space="preserve"> (vo väčšine prípadov </w:t>
      </w:r>
      <w:r w:rsidR="00567923">
        <w:rPr>
          <w:rFonts w:eastAsia="Times New Roman"/>
        </w:rPr>
        <w:t xml:space="preserve">takto </w:t>
      </w:r>
      <w:r w:rsidR="00D76910">
        <w:rPr>
          <w:rFonts w:eastAsia="Times New Roman"/>
        </w:rPr>
        <w:t>poisťovne postupujú)</w:t>
      </w:r>
      <w:r w:rsidR="00B9313B">
        <w:rPr>
          <w:rFonts w:eastAsia="Times New Roman"/>
        </w:rPr>
        <w:t>.</w:t>
      </w:r>
    </w:p>
    <w:p w14:paraId="5B8E836F" w14:textId="77777777" w:rsidR="00787AFD" w:rsidRPr="00787AFD" w:rsidRDefault="00787AFD" w:rsidP="00787AFD">
      <w:pPr>
        <w:tabs>
          <w:tab w:val="left" w:pos="540"/>
        </w:tabs>
        <w:spacing w:after="0" w:line="240" w:lineRule="auto"/>
        <w:jc w:val="both"/>
        <w:rPr>
          <w:rFonts w:eastAsia="Times New Roman"/>
          <w:b/>
          <w:bCs/>
          <w:i/>
          <w:iCs/>
        </w:rPr>
      </w:pPr>
    </w:p>
    <w:p w14:paraId="291A7910" w14:textId="77777777" w:rsidR="00AE1E5A" w:rsidRPr="00F83392" w:rsidRDefault="00AE1E5A" w:rsidP="00AE1E5A">
      <w:pPr>
        <w:pStyle w:val="Odsekzoznamu"/>
        <w:tabs>
          <w:tab w:val="left" w:pos="270"/>
        </w:tabs>
        <w:spacing w:after="0" w:line="240" w:lineRule="auto"/>
        <w:ind w:left="540"/>
        <w:rPr>
          <w:rFonts w:eastAsia="Times New Roman"/>
        </w:rPr>
      </w:pPr>
    </w:p>
    <w:p w14:paraId="5F4D98C6" w14:textId="77777777" w:rsidR="0031617D" w:rsidRDefault="0031617D" w:rsidP="0031617D">
      <w:pPr>
        <w:pStyle w:val="Nzov"/>
        <w:tabs>
          <w:tab w:val="left" w:pos="2552"/>
        </w:tabs>
        <w:ind w:right="1"/>
        <w:jc w:val="both"/>
        <w:rPr>
          <w:rFonts w:asciiTheme="minorHAnsi" w:hAnsiTheme="minorHAnsi"/>
          <w:b w:val="0"/>
          <w:sz w:val="22"/>
          <w:szCs w:val="22"/>
          <w:lang w:val="sk-SK"/>
        </w:rPr>
      </w:pPr>
    </w:p>
    <w:p w14:paraId="1DA6C14A" w14:textId="14B560A4" w:rsidR="0031617D" w:rsidRDefault="0031617D" w:rsidP="0031617D">
      <w:pPr>
        <w:pStyle w:val="Nzov"/>
        <w:tabs>
          <w:tab w:val="left" w:pos="2552"/>
        </w:tabs>
        <w:ind w:right="1"/>
        <w:jc w:val="both"/>
        <w:rPr>
          <w:rFonts w:asciiTheme="minorHAnsi" w:hAnsiTheme="minorHAnsi"/>
          <w:b w:val="0"/>
          <w:sz w:val="22"/>
          <w:szCs w:val="22"/>
          <w:lang w:val="sk-SK"/>
        </w:rPr>
      </w:pPr>
      <w:r w:rsidRPr="00E61856">
        <w:rPr>
          <w:rFonts w:asciiTheme="minorHAnsi" w:hAnsiTheme="minorHAnsi"/>
          <w:b w:val="0"/>
          <w:sz w:val="22"/>
          <w:szCs w:val="22"/>
          <w:lang w:val="sk-SK"/>
        </w:rPr>
        <w:t xml:space="preserve">Zápis vyhotovil:    </w:t>
      </w:r>
      <w:r>
        <w:rPr>
          <w:rFonts w:asciiTheme="minorHAnsi" w:hAnsiTheme="minorHAnsi"/>
          <w:b w:val="0"/>
          <w:sz w:val="22"/>
          <w:szCs w:val="22"/>
          <w:lang w:val="sk-SK"/>
        </w:rPr>
        <w:t>M</w:t>
      </w:r>
      <w:r w:rsidRPr="00E61856">
        <w:rPr>
          <w:rFonts w:asciiTheme="minorHAnsi" w:hAnsiTheme="minorHAnsi"/>
          <w:b w:val="0"/>
          <w:sz w:val="22"/>
          <w:szCs w:val="22"/>
          <w:lang w:val="sk-SK"/>
        </w:rPr>
        <w:t>gr. Mária Lehotská, tajomníčka legislatívnej sekcie</w:t>
      </w:r>
    </w:p>
    <w:p w14:paraId="4E0EE548" w14:textId="1FFDF8DA" w:rsidR="0031617D" w:rsidRPr="00E61856" w:rsidRDefault="0031617D" w:rsidP="0031617D">
      <w:pPr>
        <w:pStyle w:val="Nzov"/>
        <w:tabs>
          <w:tab w:val="left" w:pos="1620"/>
        </w:tabs>
        <w:ind w:right="1"/>
        <w:jc w:val="both"/>
        <w:rPr>
          <w:rFonts w:asciiTheme="minorHAnsi" w:hAnsiTheme="minorHAnsi"/>
          <w:b w:val="0"/>
          <w:sz w:val="22"/>
          <w:szCs w:val="22"/>
          <w:lang w:val="sk-SK"/>
        </w:rPr>
      </w:pPr>
      <w:r>
        <w:rPr>
          <w:rFonts w:asciiTheme="minorHAnsi" w:hAnsiTheme="minorHAnsi"/>
          <w:b w:val="0"/>
          <w:sz w:val="22"/>
          <w:szCs w:val="22"/>
          <w:lang w:val="sk-SK"/>
        </w:rPr>
        <w:tab/>
        <w:t>02.05.2024</w:t>
      </w:r>
    </w:p>
    <w:p w14:paraId="41E1D7BD" w14:textId="77777777" w:rsidR="00D40E00" w:rsidRPr="00E61856" w:rsidRDefault="00D40E00" w:rsidP="002C7FB9">
      <w:pPr>
        <w:pStyle w:val="Hlavika"/>
        <w:tabs>
          <w:tab w:val="clear" w:pos="9072"/>
          <w:tab w:val="right" w:pos="9569"/>
        </w:tabs>
        <w:ind w:left="11" w:right="357"/>
        <w:rPr>
          <w:rFonts w:asciiTheme="minorHAnsi" w:hAnsiTheme="minorHAnsi"/>
          <w:sz w:val="22"/>
          <w:szCs w:val="22"/>
          <w:lang w:val="sk-SK"/>
        </w:rPr>
      </w:pPr>
    </w:p>
    <w:sectPr w:rsidR="00D40E00" w:rsidRPr="00E61856" w:rsidSect="00BB7696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E592F" w14:textId="77777777" w:rsidR="00BB7696" w:rsidRDefault="00BB7696" w:rsidP="00787AFD">
      <w:pPr>
        <w:spacing w:after="0" w:line="240" w:lineRule="auto"/>
      </w:pPr>
      <w:r>
        <w:separator/>
      </w:r>
    </w:p>
  </w:endnote>
  <w:endnote w:type="continuationSeparator" w:id="0">
    <w:p w14:paraId="16CED1BC" w14:textId="77777777" w:rsidR="00BB7696" w:rsidRDefault="00BB7696" w:rsidP="00787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63CDE" w14:textId="77777777" w:rsidR="00BB7696" w:rsidRDefault="00BB7696" w:rsidP="00787AFD">
      <w:pPr>
        <w:spacing w:after="0" w:line="240" w:lineRule="auto"/>
      </w:pPr>
      <w:r>
        <w:separator/>
      </w:r>
    </w:p>
  </w:footnote>
  <w:footnote w:type="continuationSeparator" w:id="0">
    <w:p w14:paraId="16EA772D" w14:textId="77777777" w:rsidR="00BB7696" w:rsidRDefault="00BB7696" w:rsidP="00787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63EDF" w14:textId="02301E66" w:rsidR="00787AFD" w:rsidRDefault="00787AFD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0ADBB7" wp14:editId="7D78FB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2065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C78216" w14:textId="2FD68466" w:rsidR="00787AFD" w:rsidRPr="00787AFD" w:rsidRDefault="00787AFD" w:rsidP="00787AF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7AF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ADBB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7BC78216" w14:textId="2FD68466" w:rsidR="00787AFD" w:rsidRPr="00787AFD" w:rsidRDefault="00787AFD" w:rsidP="00787AF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87AF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E82D" w14:textId="75A82E30" w:rsidR="00787AFD" w:rsidRDefault="00787AFD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00D37C" wp14:editId="601ACB8E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2065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B26F0B" w14:textId="045AB9D0" w:rsidR="00787AFD" w:rsidRPr="00787AFD" w:rsidRDefault="00787AFD" w:rsidP="00787AF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7AF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0D37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1CB26F0B" w14:textId="045AB9D0" w:rsidR="00787AFD" w:rsidRPr="00787AFD" w:rsidRDefault="00787AFD" w:rsidP="00787AF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87AF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112DD" w14:textId="7E83EDF9" w:rsidR="00787AFD" w:rsidRDefault="00787AFD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4D7174" wp14:editId="24D3C16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2065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CE52E1" w14:textId="214E5F53" w:rsidR="00787AFD" w:rsidRPr="00787AFD" w:rsidRDefault="00787AFD" w:rsidP="00787AF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87AF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D717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57CE52E1" w14:textId="214E5F53" w:rsidR="00787AFD" w:rsidRPr="00787AFD" w:rsidRDefault="00787AFD" w:rsidP="00787AF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87AF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422C"/>
    <w:multiLevelType w:val="hybridMultilevel"/>
    <w:tmpl w:val="978C4D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45EB5"/>
    <w:multiLevelType w:val="hybridMultilevel"/>
    <w:tmpl w:val="17ACA03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1504C8"/>
    <w:multiLevelType w:val="hybridMultilevel"/>
    <w:tmpl w:val="560806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82E49"/>
    <w:multiLevelType w:val="hybridMultilevel"/>
    <w:tmpl w:val="C95C55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B1005F0"/>
    <w:multiLevelType w:val="hybridMultilevel"/>
    <w:tmpl w:val="175C80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308C2"/>
    <w:multiLevelType w:val="multilevel"/>
    <w:tmpl w:val="82FA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941B2F"/>
    <w:multiLevelType w:val="hybridMultilevel"/>
    <w:tmpl w:val="3CF29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35411"/>
    <w:multiLevelType w:val="hybridMultilevel"/>
    <w:tmpl w:val="E67A53B0"/>
    <w:lvl w:ilvl="0" w:tplc="8BA8179A">
      <w:start w:val="6"/>
      <w:numFmt w:val="decimal"/>
      <w:lvlText w:val="%1."/>
      <w:lvlJc w:val="left"/>
      <w:pPr>
        <w:ind w:left="900" w:hanging="360"/>
      </w:p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>
      <w:start w:val="1"/>
      <w:numFmt w:val="lowerRoman"/>
      <w:lvlText w:val="%3."/>
      <w:lvlJc w:val="right"/>
      <w:pPr>
        <w:ind w:left="2340" w:hanging="180"/>
      </w:pPr>
    </w:lvl>
    <w:lvl w:ilvl="3" w:tplc="0809000F">
      <w:start w:val="1"/>
      <w:numFmt w:val="decimal"/>
      <w:lvlText w:val="%4."/>
      <w:lvlJc w:val="left"/>
      <w:pPr>
        <w:ind w:left="3060" w:hanging="360"/>
      </w:pPr>
    </w:lvl>
    <w:lvl w:ilvl="4" w:tplc="08090019">
      <w:start w:val="1"/>
      <w:numFmt w:val="lowerLetter"/>
      <w:lvlText w:val="%5."/>
      <w:lvlJc w:val="left"/>
      <w:pPr>
        <w:ind w:left="3780" w:hanging="360"/>
      </w:pPr>
    </w:lvl>
    <w:lvl w:ilvl="5" w:tplc="0809001B">
      <w:start w:val="1"/>
      <w:numFmt w:val="lowerRoman"/>
      <w:lvlText w:val="%6."/>
      <w:lvlJc w:val="right"/>
      <w:pPr>
        <w:ind w:left="4500" w:hanging="180"/>
      </w:pPr>
    </w:lvl>
    <w:lvl w:ilvl="6" w:tplc="0809000F">
      <w:start w:val="1"/>
      <w:numFmt w:val="decimal"/>
      <w:lvlText w:val="%7."/>
      <w:lvlJc w:val="left"/>
      <w:pPr>
        <w:ind w:left="5220" w:hanging="360"/>
      </w:pPr>
    </w:lvl>
    <w:lvl w:ilvl="7" w:tplc="08090019">
      <w:start w:val="1"/>
      <w:numFmt w:val="lowerLetter"/>
      <w:lvlText w:val="%8."/>
      <w:lvlJc w:val="left"/>
      <w:pPr>
        <w:ind w:left="5940" w:hanging="360"/>
      </w:pPr>
    </w:lvl>
    <w:lvl w:ilvl="8" w:tplc="080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21220DC"/>
    <w:multiLevelType w:val="multilevel"/>
    <w:tmpl w:val="82FA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7739F5"/>
    <w:multiLevelType w:val="hybridMultilevel"/>
    <w:tmpl w:val="6226D42A"/>
    <w:lvl w:ilvl="0" w:tplc="E59C1F9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0" w15:restartNumberingAfterBreak="0">
    <w:nsid w:val="6E3830AC"/>
    <w:multiLevelType w:val="hybridMultilevel"/>
    <w:tmpl w:val="CC8E1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34B5B"/>
    <w:multiLevelType w:val="hybridMultilevel"/>
    <w:tmpl w:val="DD6AB4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42626"/>
    <w:multiLevelType w:val="hybridMultilevel"/>
    <w:tmpl w:val="6A828F9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45183962">
    <w:abstractNumId w:val="9"/>
  </w:num>
  <w:num w:numId="2" w16cid:durableId="512500683">
    <w:abstractNumId w:val="2"/>
  </w:num>
  <w:num w:numId="3" w16cid:durableId="1657801082">
    <w:abstractNumId w:val="11"/>
  </w:num>
  <w:num w:numId="4" w16cid:durableId="1406028608">
    <w:abstractNumId w:val="12"/>
  </w:num>
  <w:num w:numId="5" w16cid:durableId="822819238">
    <w:abstractNumId w:val="3"/>
  </w:num>
  <w:num w:numId="6" w16cid:durableId="997225325">
    <w:abstractNumId w:val="0"/>
  </w:num>
  <w:num w:numId="7" w16cid:durableId="19089825">
    <w:abstractNumId w:val="6"/>
  </w:num>
  <w:num w:numId="8" w16cid:durableId="386531817">
    <w:abstractNumId w:val="10"/>
  </w:num>
  <w:num w:numId="9" w16cid:durableId="9115018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2573410">
    <w:abstractNumId w:val="1"/>
  </w:num>
  <w:num w:numId="11" w16cid:durableId="5036726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4417389">
    <w:abstractNumId w:val="5"/>
  </w:num>
  <w:num w:numId="13" w16cid:durableId="2976551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63"/>
    <w:rsid w:val="000119F4"/>
    <w:rsid w:val="000668C2"/>
    <w:rsid w:val="000F3AD0"/>
    <w:rsid w:val="00104ADC"/>
    <w:rsid w:val="00113875"/>
    <w:rsid w:val="00122F9A"/>
    <w:rsid w:val="001368B5"/>
    <w:rsid w:val="00146B65"/>
    <w:rsid w:val="00180F16"/>
    <w:rsid w:val="00196ECE"/>
    <w:rsid w:val="001A2478"/>
    <w:rsid w:val="001A5118"/>
    <w:rsid w:val="001B4AFB"/>
    <w:rsid w:val="001D1140"/>
    <w:rsid w:val="001E3117"/>
    <w:rsid w:val="001E72B4"/>
    <w:rsid w:val="001F3435"/>
    <w:rsid w:val="001F5884"/>
    <w:rsid w:val="002332AB"/>
    <w:rsid w:val="00261A98"/>
    <w:rsid w:val="00294DDA"/>
    <w:rsid w:val="002C7FB9"/>
    <w:rsid w:val="002D6CE8"/>
    <w:rsid w:val="00300FB5"/>
    <w:rsid w:val="0031617D"/>
    <w:rsid w:val="00326E71"/>
    <w:rsid w:val="00333FC4"/>
    <w:rsid w:val="00346FB1"/>
    <w:rsid w:val="003470A6"/>
    <w:rsid w:val="00383C09"/>
    <w:rsid w:val="00395DF5"/>
    <w:rsid w:val="003B73EF"/>
    <w:rsid w:val="003C1263"/>
    <w:rsid w:val="003C16F4"/>
    <w:rsid w:val="003D23F0"/>
    <w:rsid w:val="003D2C36"/>
    <w:rsid w:val="003E1C46"/>
    <w:rsid w:val="0040340E"/>
    <w:rsid w:val="004A2A7B"/>
    <w:rsid w:val="004A4DD5"/>
    <w:rsid w:val="004A62EA"/>
    <w:rsid w:val="004C1FC1"/>
    <w:rsid w:val="00514C22"/>
    <w:rsid w:val="0051779F"/>
    <w:rsid w:val="00521BA4"/>
    <w:rsid w:val="005418D8"/>
    <w:rsid w:val="005435B3"/>
    <w:rsid w:val="00567923"/>
    <w:rsid w:val="00583087"/>
    <w:rsid w:val="0059322D"/>
    <w:rsid w:val="005B300C"/>
    <w:rsid w:val="005D5E86"/>
    <w:rsid w:val="005E726D"/>
    <w:rsid w:val="00614EA3"/>
    <w:rsid w:val="00623CFD"/>
    <w:rsid w:val="0068676B"/>
    <w:rsid w:val="006A1F49"/>
    <w:rsid w:val="00701C06"/>
    <w:rsid w:val="00744061"/>
    <w:rsid w:val="007441ED"/>
    <w:rsid w:val="00747E56"/>
    <w:rsid w:val="00753FA2"/>
    <w:rsid w:val="00765AB4"/>
    <w:rsid w:val="0078262E"/>
    <w:rsid w:val="007868A6"/>
    <w:rsid w:val="00787AFD"/>
    <w:rsid w:val="007B05FE"/>
    <w:rsid w:val="007D585A"/>
    <w:rsid w:val="007D7CD2"/>
    <w:rsid w:val="007E5546"/>
    <w:rsid w:val="007F113F"/>
    <w:rsid w:val="007F41AE"/>
    <w:rsid w:val="007F5277"/>
    <w:rsid w:val="00826B88"/>
    <w:rsid w:val="00850026"/>
    <w:rsid w:val="00851876"/>
    <w:rsid w:val="0087379A"/>
    <w:rsid w:val="0092343C"/>
    <w:rsid w:val="009251B5"/>
    <w:rsid w:val="009348F9"/>
    <w:rsid w:val="009702A6"/>
    <w:rsid w:val="00983601"/>
    <w:rsid w:val="009841B4"/>
    <w:rsid w:val="009B2B48"/>
    <w:rsid w:val="009D2B07"/>
    <w:rsid w:val="009E6CE5"/>
    <w:rsid w:val="00A7522A"/>
    <w:rsid w:val="00AA42EA"/>
    <w:rsid w:val="00AE1E5A"/>
    <w:rsid w:val="00B1542F"/>
    <w:rsid w:val="00B324E5"/>
    <w:rsid w:val="00B3615B"/>
    <w:rsid w:val="00B43A47"/>
    <w:rsid w:val="00B53E8A"/>
    <w:rsid w:val="00B705EA"/>
    <w:rsid w:val="00B81244"/>
    <w:rsid w:val="00B86C78"/>
    <w:rsid w:val="00B9313B"/>
    <w:rsid w:val="00B9789A"/>
    <w:rsid w:val="00BB0D2B"/>
    <w:rsid w:val="00BB7696"/>
    <w:rsid w:val="00BC0B06"/>
    <w:rsid w:val="00BC2A73"/>
    <w:rsid w:val="00BD72A4"/>
    <w:rsid w:val="00C150B0"/>
    <w:rsid w:val="00C70B8C"/>
    <w:rsid w:val="00C83230"/>
    <w:rsid w:val="00CC56FC"/>
    <w:rsid w:val="00CF530A"/>
    <w:rsid w:val="00D0414D"/>
    <w:rsid w:val="00D0440B"/>
    <w:rsid w:val="00D15829"/>
    <w:rsid w:val="00D211CC"/>
    <w:rsid w:val="00D36516"/>
    <w:rsid w:val="00D40E00"/>
    <w:rsid w:val="00D41FA0"/>
    <w:rsid w:val="00D444A9"/>
    <w:rsid w:val="00D76910"/>
    <w:rsid w:val="00DA2F9F"/>
    <w:rsid w:val="00DB3427"/>
    <w:rsid w:val="00DC287C"/>
    <w:rsid w:val="00DF3D39"/>
    <w:rsid w:val="00E01A31"/>
    <w:rsid w:val="00E37BE3"/>
    <w:rsid w:val="00E4575C"/>
    <w:rsid w:val="00E61856"/>
    <w:rsid w:val="00EA38D2"/>
    <w:rsid w:val="00EE06DD"/>
    <w:rsid w:val="00EE722B"/>
    <w:rsid w:val="00F04DE5"/>
    <w:rsid w:val="00F06D13"/>
    <w:rsid w:val="00F321B4"/>
    <w:rsid w:val="00F41370"/>
    <w:rsid w:val="00F83392"/>
    <w:rsid w:val="00F837B3"/>
    <w:rsid w:val="00F87E9B"/>
    <w:rsid w:val="00F92CC3"/>
    <w:rsid w:val="00FC6EB2"/>
    <w:rsid w:val="00FD48B9"/>
    <w:rsid w:val="00FE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E04DE"/>
  <w15:docId w15:val="{215CD82C-7A88-48A0-A9A4-B438637E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2A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3C1263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NzovChar">
    <w:name w:val="Názov Char"/>
    <w:basedOn w:val="Predvolenpsmoodseku"/>
    <w:link w:val="Nzov"/>
    <w:rsid w:val="003C1263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Hlavika">
    <w:name w:val="header"/>
    <w:basedOn w:val="Normlny"/>
    <w:link w:val="HlavikaChar"/>
    <w:semiHidden/>
    <w:rsid w:val="003C126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18"/>
      <w:szCs w:val="20"/>
      <w:lang w:val="en-US"/>
    </w:rPr>
  </w:style>
  <w:style w:type="character" w:customStyle="1" w:styleId="HlavikaChar">
    <w:name w:val="Hlavička Char"/>
    <w:basedOn w:val="Predvolenpsmoodseku"/>
    <w:link w:val="Hlavika"/>
    <w:semiHidden/>
    <w:rsid w:val="003C1263"/>
    <w:rPr>
      <w:rFonts w:ascii="Arial" w:eastAsia="Times New Roman" w:hAnsi="Arial" w:cs="Times New Roman"/>
      <w:sz w:val="18"/>
      <w:szCs w:val="20"/>
      <w:lang w:val="en-US"/>
    </w:rPr>
  </w:style>
  <w:style w:type="character" w:styleId="PsacstrojHTML">
    <w:name w:val="HTML Typewriter"/>
    <w:basedOn w:val="Predvolenpsmoodseku"/>
    <w:uiPriority w:val="99"/>
    <w:semiHidden/>
    <w:unhideWhenUsed/>
    <w:rsid w:val="007F5277"/>
    <w:rPr>
      <w:rFonts w:ascii="Courier New" w:eastAsiaTheme="minorHAnsi" w:hAnsi="Courier New" w:cs="Courier New" w:hint="default"/>
      <w:sz w:val="20"/>
      <w:szCs w:val="20"/>
    </w:rPr>
  </w:style>
  <w:style w:type="paragraph" w:styleId="Odsekzoznamu">
    <w:name w:val="List Paragraph"/>
    <w:basedOn w:val="Normlny"/>
    <w:uiPriority w:val="34"/>
    <w:qFormat/>
    <w:rsid w:val="00294DD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F113F"/>
    <w:rPr>
      <w:color w:val="0000FF" w:themeColor="hyperlink"/>
      <w:u w:val="single"/>
    </w:rPr>
  </w:style>
  <w:style w:type="paragraph" w:styleId="Bezriadkovania">
    <w:name w:val="No Spacing"/>
    <w:basedOn w:val="Normlny"/>
    <w:uiPriority w:val="1"/>
    <w:qFormat/>
    <w:rsid w:val="00E61856"/>
    <w:pPr>
      <w:spacing w:after="0" w:line="240" w:lineRule="auto"/>
    </w:pPr>
    <w:rPr>
      <w:rFonts w:ascii="Calibri" w:hAnsi="Calibri" w:cs="Times New Roman"/>
      <w:lang w:eastAsia="zh-CN"/>
    </w:rPr>
  </w:style>
  <w:style w:type="character" w:styleId="Zmienka">
    <w:name w:val="Mention"/>
    <w:basedOn w:val="Predvolenpsmoodseku"/>
    <w:uiPriority w:val="99"/>
    <w:semiHidden/>
    <w:unhideWhenUsed/>
    <w:rsid w:val="00C150B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1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514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9015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5275B-A44B-4D5A-8AC8-A903C0D8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lehotska</dc:creator>
  <cp:lastModifiedBy>maria.lehotska</cp:lastModifiedBy>
  <cp:revision>4</cp:revision>
  <dcterms:created xsi:type="dcterms:W3CDTF">2024-05-03T08:36:00Z</dcterms:created>
  <dcterms:modified xsi:type="dcterms:W3CDTF">2024-05-03T08:37:00Z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MSIP_Label_863bc15e-e7bf-41c1-bdb3-03882d8a2e2c_Enabled">
    <vt:lpwstr>true</vt:lpwstr>
  </property>
  <property fmtid="{D5CDD505-2E9C-101B-9397-08002B2CF9AE}" pid="6" name="MSIP_Label_863bc15e-e7bf-41c1-bdb3-03882d8a2e2c_SetDate">
    <vt:lpwstr>2024-05-03T08:22:21Z</vt:lpwstr>
  </property>
  <property fmtid="{D5CDD505-2E9C-101B-9397-08002B2CF9AE}" pid="7" name="MSIP_Label_863bc15e-e7bf-41c1-bdb3-03882d8a2e2c_Method">
    <vt:lpwstr>Privileged</vt:lpwstr>
  </property>
  <property fmtid="{D5CDD505-2E9C-101B-9397-08002B2CF9AE}" pid="8" name="MSIP_Label_863bc15e-e7bf-41c1-bdb3-03882d8a2e2c_Name">
    <vt:lpwstr>863bc15e-e7bf-41c1-bdb3-03882d8a2e2c</vt:lpwstr>
  </property>
  <property fmtid="{D5CDD505-2E9C-101B-9397-08002B2CF9AE}" pid="9" name="MSIP_Label_863bc15e-e7bf-41c1-bdb3-03882d8a2e2c_SiteId">
    <vt:lpwstr>6e06e42d-6925-47c6-b9e7-9581c7ca302a</vt:lpwstr>
  </property>
  <property fmtid="{D5CDD505-2E9C-101B-9397-08002B2CF9AE}" pid="10" name="MSIP_Label_863bc15e-e7bf-41c1-bdb3-03882d8a2e2c_ActionId">
    <vt:lpwstr>070baec7-a47f-4477-ac91-73b9c4c7d0ad</vt:lpwstr>
  </property>
  <property fmtid="{D5CDD505-2E9C-101B-9397-08002B2CF9AE}" pid="11" name="MSIP_Label_863bc15e-e7bf-41c1-bdb3-03882d8a2e2c_ContentBits">
    <vt:lpwstr>1</vt:lpwstr>
  </property>
  <property fmtid="{D5CDD505-2E9C-101B-9397-08002B2CF9AE}" pid="12" name="_AdHocReviewCycleID">
    <vt:i4>1333779676</vt:i4>
  </property>
  <property fmtid="{D5CDD505-2E9C-101B-9397-08002B2CF9AE}" pid="13" name="_NewReviewCycle">
    <vt:lpwstr/>
  </property>
  <property fmtid="{D5CDD505-2E9C-101B-9397-08002B2CF9AE}" pid="14" name="_EmailSubject">
    <vt:lpwstr>zápis - rokovanie sekcie</vt:lpwstr>
  </property>
  <property fmtid="{D5CDD505-2E9C-101B-9397-08002B2CF9AE}" pid="15" name="_AuthorEmail">
    <vt:lpwstr>Jaroslava.Kovacikova@allianz.sk</vt:lpwstr>
  </property>
  <property fmtid="{D5CDD505-2E9C-101B-9397-08002B2CF9AE}" pid="16" name="_AuthorEmailDisplayName">
    <vt:lpwstr>Kovacikova, Ing Jaroslava (Allianz)</vt:lpwstr>
  </property>
  <property fmtid="{D5CDD505-2E9C-101B-9397-08002B2CF9AE}" pid="17" name="_ReviewingToolsShownOnce">
    <vt:lpwstr/>
  </property>
</Properties>
</file>