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9A7" w:rsidRPr="003974A0" w:rsidRDefault="003C49A7" w:rsidP="003974A0">
      <w:pPr>
        <w:spacing w:after="240"/>
        <w:jc w:val="center"/>
        <w:rPr>
          <w:sz w:val="28"/>
          <w:szCs w:val="28"/>
          <w:u w:val="single"/>
        </w:rPr>
      </w:pPr>
      <w:r w:rsidRPr="003974A0">
        <w:rPr>
          <w:sz w:val="28"/>
          <w:szCs w:val="28"/>
          <w:u w:val="single"/>
        </w:rPr>
        <w:t xml:space="preserve">Slovník </w:t>
      </w:r>
      <w:r w:rsidR="00997487" w:rsidRPr="003974A0">
        <w:rPr>
          <w:sz w:val="28"/>
          <w:szCs w:val="28"/>
          <w:u w:val="single"/>
        </w:rPr>
        <w:t>OMD</w:t>
      </w:r>
      <w:r w:rsidRPr="003974A0">
        <w:rPr>
          <w:sz w:val="28"/>
          <w:szCs w:val="28"/>
          <w:u w:val="single"/>
        </w:rPr>
        <w:t xml:space="preserve"> II</w:t>
      </w:r>
    </w:p>
    <w:p w:rsidR="00E23A1F" w:rsidRPr="003974A0" w:rsidRDefault="00E23A1F" w:rsidP="003974A0">
      <w:pPr>
        <w:spacing w:after="240"/>
        <w:jc w:val="center"/>
        <w:rPr>
          <w:sz w:val="28"/>
          <w:szCs w:val="28"/>
          <w:u w:val="single"/>
        </w:rPr>
      </w:pPr>
    </w:p>
    <w:p w:rsidR="00E23A1F" w:rsidRPr="003974A0" w:rsidRDefault="00E23A1F" w:rsidP="003974A0">
      <w:pPr>
        <w:spacing w:after="240"/>
        <w:rPr>
          <w:sz w:val="22"/>
          <w:szCs w:val="22"/>
        </w:rPr>
      </w:pPr>
    </w:p>
    <w:p w:rsidR="00686D98" w:rsidRPr="003974A0" w:rsidRDefault="00686D98" w:rsidP="003974A0">
      <w:pPr>
        <w:spacing w:after="240"/>
        <w:rPr>
          <w:color w:val="0070C0"/>
        </w:rPr>
      </w:pPr>
    </w:p>
    <w:p w:rsidR="00686D98" w:rsidRPr="00936552" w:rsidRDefault="00686D98" w:rsidP="003974A0">
      <w:pPr>
        <w:spacing w:after="240"/>
      </w:pPr>
      <w:proofErr w:type="spellStart"/>
      <w:r w:rsidRPr="00936552">
        <w:t>at</w:t>
      </w:r>
      <w:proofErr w:type="spellEnd"/>
      <w:r w:rsidRPr="00936552">
        <w:t xml:space="preserve"> </w:t>
      </w:r>
      <w:proofErr w:type="spellStart"/>
      <w:r w:rsidRPr="00936552">
        <w:t>the</w:t>
      </w:r>
      <w:proofErr w:type="spellEnd"/>
      <w:r w:rsidRPr="00936552">
        <w:t xml:space="preserve"> </w:t>
      </w:r>
      <w:proofErr w:type="spellStart"/>
      <w:r w:rsidRPr="00936552">
        <w:t>first</w:t>
      </w:r>
      <w:proofErr w:type="spellEnd"/>
      <w:r w:rsidRPr="00936552">
        <w:t xml:space="preserve"> </w:t>
      </w:r>
      <w:proofErr w:type="spellStart"/>
      <w:r w:rsidRPr="00936552">
        <w:t>date</w:t>
      </w:r>
      <w:proofErr w:type="spellEnd"/>
      <w:r w:rsidRPr="00936552">
        <w:t xml:space="preserve"> </w:t>
      </w:r>
      <w:proofErr w:type="spellStart"/>
      <w:r w:rsidRPr="00936552">
        <w:t>of</w:t>
      </w:r>
      <w:proofErr w:type="spellEnd"/>
      <w:r w:rsidRPr="00936552">
        <w:t xml:space="preserve"> </w:t>
      </w:r>
      <w:proofErr w:type="spellStart"/>
      <w:r w:rsidRPr="00936552">
        <w:t>the</w:t>
      </w:r>
      <w:proofErr w:type="spellEnd"/>
      <w:r w:rsidRPr="00936552">
        <w:t xml:space="preserve"> </w:t>
      </w:r>
      <w:proofErr w:type="spellStart"/>
      <w:r w:rsidRPr="00936552">
        <w:t>application</w:t>
      </w:r>
      <w:proofErr w:type="spellEnd"/>
      <w:r w:rsidRPr="00936552">
        <w:t xml:space="preserve"> </w:t>
      </w:r>
      <w:proofErr w:type="spellStart"/>
      <w:r w:rsidRPr="00936552">
        <w:t>of</w:t>
      </w:r>
      <w:proofErr w:type="spellEnd"/>
      <w:r w:rsidRPr="00936552">
        <w:t xml:space="preserve"> D...</w:t>
      </w:r>
      <w:r w:rsidRPr="00936552">
        <w:tab/>
      </w:r>
      <w:r w:rsidRPr="00936552">
        <w:tab/>
      </w:r>
      <w:r w:rsidR="002452C3" w:rsidRPr="00936552">
        <w:t>k</w:t>
      </w:r>
      <w:r w:rsidRPr="00936552">
        <w:t> prv</w:t>
      </w:r>
      <w:r w:rsidR="002452C3" w:rsidRPr="00936552">
        <w:t>ému</w:t>
      </w:r>
      <w:r w:rsidRPr="00936552">
        <w:t xml:space="preserve"> dň</w:t>
      </w:r>
      <w:r w:rsidR="002452C3" w:rsidRPr="00936552">
        <w:t>u</w:t>
      </w:r>
      <w:r w:rsidRPr="00936552">
        <w:t xml:space="preserve"> </w:t>
      </w:r>
      <w:r w:rsidR="002452C3" w:rsidRPr="00936552">
        <w:t>účinnosti</w:t>
      </w:r>
      <w:r w:rsidRPr="00936552">
        <w:t xml:space="preserve"> smernice</w:t>
      </w:r>
    </w:p>
    <w:p w:rsidR="009D476D" w:rsidRPr="00936552" w:rsidRDefault="003974A0" w:rsidP="003974A0">
      <w:pPr>
        <w:spacing w:after="240"/>
        <w:ind w:left="4956" w:hanging="4956"/>
        <w:rPr>
          <w:rFonts w:cs="Calibri"/>
        </w:rPr>
      </w:pPr>
      <w:proofErr w:type="spellStart"/>
      <w:r w:rsidRPr="00936552">
        <w:rPr>
          <w:rFonts w:cs="Calibri"/>
        </w:rPr>
        <w:t>a</w:t>
      </w:r>
      <w:r w:rsidR="009D476D" w:rsidRPr="00936552">
        <w:rPr>
          <w:rFonts w:cs="Calibri"/>
        </w:rPr>
        <w:t>pplicable</w:t>
      </w:r>
      <w:proofErr w:type="spellEnd"/>
      <w:r w:rsidR="00686D98" w:rsidRPr="00936552">
        <w:rPr>
          <w:rFonts w:cs="Calibri"/>
        </w:rPr>
        <w:tab/>
      </w:r>
      <w:r w:rsidR="00EA00C8" w:rsidRPr="00936552">
        <w:rPr>
          <w:rFonts w:cs="Calibri"/>
        </w:rPr>
        <w:t>príslušný resp. vhodný v závislosti od kontextu</w:t>
      </w:r>
    </w:p>
    <w:p w:rsidR="009D476D" w:rsidRPr="00936552" w:rsidRDefault="003974A0" w:rsidP="003974A0">
      <w:pPr>
        <w:spacing w:after="240"/>
      </w:pPr>
      <w:proofErr w:type="spellStart"/>
      <w:r w:rsidRPr="00936552">
        <w:t>c</w:t>
      </w:r>
      <w:r w:rsidR="009D476D" w:rsidRPr="00936552">
        <w:t>alculation</w:t>
      </w:r>
      <w:proofErr w:type="spellEnd"/>
      <w:r w:rsidR="009D476D" w:rsidRPr="00936552">
        <w:t xml:space="preserve"> </w:t>
      </w:r>
      <w:proofErr w:type="spellStart"/>
      <w:r w:rsidR="009D476D" w:rsidRPr="00936552">
        <w:t>of</w:t>
      </w:r>
      <w:proofErr w:type="spellEnd"/>
      <w:r w:rsidR="009D476D" w:rsidRPr="00936552">
        <w:t xml:space="preserve"> </w:t>
      </w:r>
      <w:proofErr w:type="spellStart"/>
      <w:r w:rsidR="009D476D" w:rsidRPr="00936552">
        <w:t>the</w:t>
      </w:r>
      <w:proofErr w:type="spellEnd"/>
      <w:r w:rsidR="009D476D" w:rsidRPr="00936552">
        <w:t xml:space="preserve"> </w:t>
      </w:r>
      <w:proofErr w:type="spellStart"/>
      <w:r w:rsidR="009D476D" w:rsidRPr="00936552">
        <w:t>fundamental</w:t>
      </w:r>
      <w:proofErr w:type="spellEnd"/>
      <w:r w:rsidR="009D476D" w:rsidRPr="00936552">
        <w:t xml:space="preserve"> </w:t>
      </w:r>
      <w:proofErr w:type="spellStart"/>
      <w:r w:rsidR="009D476D" w:rsidRPr="00936552">
        <w:t>spread</w:t>
      </w:r>
      <w:proofErr w:type="spellEnd"/>
      <w:r w:rsidR="009D476D" w:rsidRPr="00936552">
        <w:tab/>
      </w:r>
      <w:r w:rsidR="009D476D" w:rsidRPr="00936552">
        <w:tab/>
        <w:t xml:space="preserve">výpočet </w:t>
      </w:r>
      <w:r w:rsidR="00EA00C8" w:rsidRPr="00936552">
        <w:t>fundamentáln</w:t>
      </w:r>
      <w:r w:rsidRPr="00936552">
        <w:t>ej</w:t>
      </w:r>
      <w:r w:rsidR="00EA00C8" w:rsidRPr="00936552">
        <w:t xml:space="preserve"> prirážk</w:t>
      </w:r>
      <w:r w:rsidRPr="00936552">
        <w:t>y</w:t>
      </w:r>
    </w:p>
    <w:p w:rsidR="009D476D" w:rsidRPr="00936552" w:rsidRDefault="009D476D" w:rsidP="00464920">
      <w:pPr>
        <w:spacing w:after="240"/>
        <w:ind w:left="4962" w:hanging="4962"/>
        <w:rPr>
          <w:rFonts w:cs="Calibri"/>
        </w:rPr>
      </w:pPr>
      <w:proofErr w:type="spellStart"/>
      <w:r w:rsidRPr="00936552">
        <w:rPr>
          <w:spacing w:val="-4"/>
        </w:rPr>
        <w:t>capital</w:t>
      </w:r>
      <w:proofErr w:type="spellEnd"/>
      <w:r w:rsidRPr="00936552">
        <w:rPr>
          <w:spacing w:val="-4"/>
        </w:rPr>
        <w:t xml:space="preserve"> </w:t>
      </w:r>
      <w:proofErr w:type="spellStart"/>
      <w:r w:rsidRPr="00936552">
        <w:rPr>
          <w:spacing w:val="-4"/>
        </w:rPr>
        <w:t>add-on</w:t>
      </w:r>
      <w:proofErr w:type="spellEnd"/>
      <w:r w:rsidRPr="00936552">
        <w:rPr>
          <w:spacing w:val="-4"/>
        </w:rPr>
        <w:t xml:space="preserve"> to </w:t>
      </w:r>
      <w:proofErr w:type="spellStart"/>
      <w:r w:rsidRPr="00936552">
        <w:rPr>
          <w:spacing w:val="-4"/>
        </w:rPr>
        <w:t>the</w:t>
      </w:r>
      <w:proofErr w:type="spellEnd"/>
      <w:r w:rsidRPr="00936552">
        <w:rPr>
          <w:spacing w:val="-4"/>
        </w:rPr>
        <w:t xml:space="preserve"> </w:t>
      </w:r>
      <w:proofErr w:type="spellStart"/>
      <w:r w:rsidRPr="00936552">
        <w:rPr>
          <w:spacing w:val="-4"/>
        </w:rPr>
        <w:t>Solvency</w:t>
      </w:r>
      <w:proofErr w:type="spellEnd"/>
      <w:r w:rsidRPr="00936552">
        <w:rPr>
          <w:spacing w:val="-4"/>
        </w:rPr>
        <w:t xml:space="preserve"> </w:t>
      </w:r>
      <w:proofErr w:type="spellStart"/>
      <w:r w:rsidRPr="00936552">
        <w:rPr>
          <w:spacing w:val="-4"/>
        </w:rPr>
        <w:t>Capital</w:t>
      </w:r>
      <w:proofErr w:type="spellEnd"/>
      <w:r w:rsidRPr="00936552">
        <w:rPr>
          <w:spacing w:val="-4"/>
        </w:rPr>
        <w:t xml:space="preserve"> </w:t>
      </w:r>
      <w:proofErr w:type="spellStart"/>
      <w:r w:rsidRPr="00936552">
        <w:rPr>
          <w:spacing w:val="-4"/>
        </w:rPr>
        <w:t>Requirement</w:t>
      </w:r>
      <w:proofErr w:type="spellEnd"/>
      <w:r w:rsidRPr="00936552">
        <w:t xml:space="preserve"> </w:t>
      </w:r>
      <w:r w:rsidR="00464920" w:rsidRPr="00936552">
        <w:tab/>
      </w:r>
      <w:r w:rsidRPr="00936552">
        <w:t>navýšeni</w:t>
      </w:r>
      <w:r w:rsidR="003974A0" w:rsidRPr="00936552">
        <w:t>e</w:t>
      </w:r>
      <w:r w:rsidRPr="00936552">
        <w:t xml:space="preserve"> kapitálovej požiadavky na solventnosť</w:t>
      </w:r>
      <w:r w:rsidRPr="00936552">
        <w:rPr>
          <w:rFonts w:cs="Calibri"/>
        </w:rPr>
        <w:t xml:space="preserve"> </w:t>
      </w:r>
    </w:p>
    <w:p w:rsidR="009D476D" w:rsidRPr="00936552" w:rsidRDefault="00464920" w:rsidP="003974A0">
      <w:pPr>
        <w:spacing w:after="240"/>
      </w:pPr>
      <w:proofErr w:type="spellStart"/>
      <w:r w:rsidRPr="00936552">
        <w:t>c</w:t>
      </w:r>
      <w:r w:rsidR="009D476D" w:rsidRPr="00936552">
        <w:t>redit</w:t>
      </w:r>
      <w:proofErr w:type="spellEnd"/>
      <w:r w:rsidR="009D476D" w:rsidRPr="00936552">
        <w:t xml:space="preserve"> </w:t>
      </w:r>
      <w:proofErr w:type="spellStart"/>
      <w:r w:rsidR="009D476D" w:rsidRPr="00936552">
        <w:t>spread</w:t>
      </w:r>
      <w:proofErr w:type="spellEnd"/>
      <w:r w:rsidR="009D476D" w:rsidRPr="00936552">
        <w:tab/>
      </w:r>
      <w:r w:rsidR="009D476D" w:rsidRPr="00936552">
        <w:tab/>
      </w:r>
      <w:r w:rsidR="009D476D" w:rsidRPr="00936552">
        <w:tab/>
      </w:r>
      <w:r w:rsidR="009D476D" w:rsidRPr="00936552">
        <w:tab/>
      </w:r>
      <w:r w:rsidR="009D476D" w:rsidRPr="00936552">
        <w:tab/>
      </w:r>
      <w:r w:rsidR="009D476D" w:rsidRPr="00936552">
        <w:tab/>
        <w:t>kreditn</w:t>
      </w:r>
      <w:r w:rsidR="006B5AAF" w:rsidRPr="00936552">
        <w:t>á</w:t>
      </w:r>
      <w:r w:rsidR="009D476D" w:rsidRPr="00936552">
        <w:t xml:space="preserve"> </w:t>
      </w:r>
      <w:r w:rsidR="007A1C5D" w:rsidRPr="00936552">
        <w:t>prirážka</w:t>
      </w:r>
    </w:p>
    <w:p w:rsidR="009D476D" w:rsidRPr="00936552" w:rsidRDefault="00686D98" w:rsidP="00464920">
      <w:pPr>
        <w:spacing w:after="240"/>
      </w:pPr>
      <w:proofErr w:type="spellStart"/>
      <w:r w:rsidRPr="00936552">
        <w:t>deduction</w:t>
      </w:r>
      <w:proofErr w:type="spellEnd"/>
      <w:r w:rsidRPr="00936552">
        <w:t xml:space="preserve"> to </w:t>
      </w:r>
      <w:proofErr w:type="spellStart"/>
      <w:r w:rsidRPr="00936552">
        <w:t>technical</w:t>
      </w:r>
      <w:proofErr w:type="spellEnd"/>
      <w:r w:rsidRPr="00936552">
        <w:t xml:space="preserve"> </w:t>
      </w:r>
      <w:proofErr w:type="spellStart"/>
      <w:r w:rsidRPr="00936552">
        <w:t>provision</w:t>
      </w:r>
      <w:proofErr w:type="spellEnd"/>
      <w:r w:rsidRPr="00936552">
        <w:tab/>
      </w:r>
      <w:r w:rsidRPr="00936552">
        <w:tab/>
      </w:r>
      <w:r w:rsidRPr="00936552">
        <w:tab/>
      </w:r>
      <w:r w:rsidR="007A1C5D" w:rsidRPr="00936552">
        <w:t xml:space="preserve">zníženie </w:t>
      </w:r>
      <w:r w:rsidR="00464920" w:rsidRPr="00936552">
        <w:t>technických rezerv</w:t>
      </w:r>
      <w:r w:rsidRPr="00936552">
        <w:rPr>
          <w:strike/>
        </w:rPr>
        <w:t xml:space="preserve"> </w:t>
      </w:r>
    </w:p>
    <w:p w:rsidR="00874690" w:rsidRPr="00936552" w:rsidRDefault="00464920" w:rsidP="00464920">
      <w:pPr>
        <w:spacing w:after="240"/>
        <w:ind w:left="4962" w:hanging="4962"/>
        <w:rPr>
          <w:rFonts w:cs="Calibri"/>
        </w:rPr>
      </w:pPr>
      <w:proofErr w:type="spellStart"/>
      <w:r w:rsidRPr="00936552">
        <w:rPr>
          <w:rFonts w:cs="Calibri"/>
        </w:rPr>
        <w:t>d</w:t>
      </w:r>
      <w:r w:rsidR="00874690" w:rsidRPr="00936552">
        <w:rPr>
          <w:rFonts w:cs="Calibri"/>
        </w:rPr>
        <w:t>eep</w:t>
      </w:r>
      <w:proofErr w:type="spellEnd"/>
      <w:r w:rsidR="00874690" w:rsidRPr="00936552">
        <w:rPr>
          <w:rFonts w:cs="Calibri"/>
        </w:rPr>
        <w:t xml:space="preserve">, </w:t>
      </w:r>
      <w:proofErr w:type="spellStart"/>
      <w:r w:rsidR="00874690" w:rsidRPr="00936552">
        <w:rPr>
          <w:rFonts w:cs="Calibri"/>
        </w:rPr>
        <w:t>liquid</w:t>
      </w:r>
      <w:proofErr w:type="spellEnd"/>
      <w:r w:rsidR="00874690" w:rsidRPr="00936552">
        <w:rPr>
          <w:rFonts w:cs="Calibri"/>
        </w:rPr>
        <w:t xml:space="preserve"> and transparent </w:t>
      </w:r>
      <w:proofErr w:type="spellStart"/>
      <w:r w:rsidR="00874690" w:rsidRPr="00936552">
        <w:rPr>
          <w:rFonts w:cs="Calibri"/>
        </w:rPr>
        <w:t>market</w:t>
      </w:r>
      <w:proofErr w:type="spellEnd"/>
      <w:r w:rsidR="005575F0" w:rsidRPr="00936552">
        <w:rPr>
          <w:rFonts w:cs="Calibri"/>
        </w:rPr>
        <w:tab/>
      </w:r>
      <w:r w:rsidR="006B5AAF" w:rsidRPr="00936552">
        <w:rPr>
          <w:rFonts w:cs="Calibri"/>
        </w:rPr>
        <w:t xml:space="preserve">efektívne, </w:t>
      </w:r>
      <w:r w:rsidR="00874690" w:rsidRPr="00936552">
        <w:rPr>
          <w:rFonts w:cs="Calibri"/>
        </w:rPr>
        <w:t>likvidné a transparentné trhy</w:t>
      </w:r>
      <w:r w:rsidR="006B5AAF" w:rsidRPr="00936552">
        <w:rPr>
          <w:rFonts w:cs="Calibri"/>
        </w:rPr>
        <w:t xml:space="preserve">  (pozrieť iné sektory)</w:t>
      </w:r>
    </w:p>
    <w:p w:rsidR="009D476D" w:rsidRPr="00936552" w:rsidRDefault="00464920" w:rsidP="00464920">
      <w:pPr>
        <w:spacing w:after="240"/>
        <w:ind w:left="4962" w:hanging="4962"/>
        <w:rPr>
          <w:rFonts w:cs="Calibri"/>
        </w:rPr>
      </w:pPr>
      <w:proofErr w:type="spellStart"/>
      <w:r w:rsidRPr="00936552">
        <w:rPr>
          <w:rFonts w:cs="Calibri"/>
        </w:rPr>
        <w:t>d</w:t>
      </w:r>
      <w:r w:rsidR="009D476D" w:rsidRPr="00936552">
        <w:rPr>
          <w:rFonts w:cs="Calibri"/>
        </w:rPr>
        <w:t>uration-based</w:t>
      </w:r>
      <w:proofErr w:type="spellEnd"/>
      <w:r w:rsidR="009D476D" w:rsidRPr="00936552">
        <w:rPr>
          <w:rFonts w:cs="Calibri"/>
        </w:rPr>
        <w:t xml:space="preserve"> </w:t>
      </w:r>
      <w:proofErr w:type="spellStart"/>
      <w:r w:rsidR="009D476D" w:rsidRPr="00936552">
        <w:rPr>
          <w:rFonts w:cs="Calibri"/>
        </w:rPr>
        <w:t>equity</w:t>
      </w:r>
      <w:proofErr w:type="spellEnd"/>
      <w:r w:rsidR="009D476D" w:rsidRPr="00936552">
        <w:rPr>
          <w:rFonts w:cs="Calibri"/>
        </w:rPr>
        <w:t xml:space="preserve"> risk </w:t>
      </w:r>
      <w:proofErr w:type="spellStart"/>
      <w:r w:rsidR="009D476D" w:rsidRPr="00936552">
        <w:rPr>
          <w:rFonts w:cs="Calibri"/>
        </w:rPr>
        <w:t>sub-module</w:t>
      </w:r>
      <w:proofErr w:type="spellEnd"/>
      <w:r w:rsidR="00686D98" w:rsidRPr="00936552">
        <w:rPr>
          <w:rFonts w:cs="Calibri"/>
        </w:rPr>
        <w:tab/>
      </w:r>
      <w:proofErr w:type="spellStart"/>
      <w:r w:rsidR="009D476D" w:rsidRPr="00936552">
        <w:rPr>
          <w:rFonts w:cs="Calibri"/>
        </w:rPr>
        <w:t>podmodul</w:t>
      </w:r>
      <w:proofErr w:type="spellEnd"/>
      <w:r w:rsidR="009D476D" w:rsidRPr="00936552">
        <w:rPr>
          <w:rFonts w:cs="Calibri"/>
        </w:rPr>
        <w:t xml:space="preserve"> </w:t>
      </w:r>
      <w:r w:rsidR="002D0D34" w:rsidRPr="00936552">
        <w:rPr>
          <w:rFonts w:cs="Calibri"/>
        </w:rPr>
        <w:t xml:space="preserve">akciového </w:t>
      </w:r>
      <w:r w:rsidR="009D476D" w:rsidRPr="00936552">
        <w:rPr>
          <w:rFonts w:cs="Calibri"/>
        </w:rPr>
        <w:t xml:space="preserve">rizika </w:t>
      </w:r>
      <w:r w:rsidR="002D0D34" w:rsidRPr="00936552">
        <w:rPr>
          <w:rFonts w:cs="Calibri"/>
        </w:rPr>
        <w:t xml:space="preserve">založený </w:t>
      </w:r>
      <w:r w:rsidR="009D476D" w:rsidRPr="00936552">
        <w:rPr>
          <w:rFonts w:cs="Calibri"/>
        </w:rPr>
        <w:t xml:space="preserve">na </w:t>
      </w:r>
      <w:proofErr w:type="spellStart"/>
      <w:r w:rsidR="002D0D34" w:rsidRPr="00936552">
        <w:rPr>
          <w:rFonts w:cs="Calibri"/>
        </w:rPr>
        <w:t>durácii</w:t>
      </w:r>
      <w:proofErr w:type="spellEnd"/>
    </w:p>
    <w:p w:rsidR="009D476D" w:rsidRPr="00936552" w:rsidRDefault="00464920" w:rsidP="003974A0">
      <w:pPr>
        <w:spacing w:after="240"/>
        <w:rPr>
          <w:rFonts w:cs="Calibri"/>
        </w:rPr>
      </w:pPr>
      <w:proofErr w:type="spellStart"/>
      <w:r w:rsidRPr="00936552">
        <w:rPr>
          <w:rFonts w:cs="Calibri"/>
        </w:rPr>
        <w:t>e</w:t>
      </w:r>
      <w:r w:rsidR="009D476D" w:rsidRPr="00936552">
        <w:rPr>
          <w:rFonts w:cs="Calibri"/>
        </w:rPr>
        <w:t>xtension</w:t>
      </w:r>
      <w:proofErr w:type="spellEnd"/>
      <w:r w:rsidR="009D476D" w:rsidRPr="00936552">
        <w:rPr>
          <w:rFonts w:cs="Calibri"/>
        </w:rPr>
        <w:t xml:space="preserve"> </w:t>
      </w:r>
      <w:proofErr w:type="spellStart"/>
      <w:r w:rsidR="009D476D" w:rsidRPr="00936552">
        <w:rPr>
          <w:rFonts w:cs="Calibri"/>
        </w:rPr>
        <w:t>of</w:t>
      </w:r>
      <w:proofErr w:type="spellEnd"/>
      <w:r w:rsidR="009D476D" w:rsidRPr="00936552">
        <w:rPr>
          <w:rFonts w:cs="Calibri"/>
        </w:rPr>
        <w:t xml:space="preserve"> </w:t>
      </w:r>
      <w:proofErr w:type="spellStart"/>
      <w:r w:rsidR="009D476D" w:rsidRPr="00936552">
        <w:rPr>
          <w:rFonts w:cs="Calibri"/>
        </w:rPr>
        <w:t>the</w:t>
      </w:r>
      <w:proofErr w:type="spellEnd"/>
      <w:r w:rsidR="009D476D" w:rsidRPr="00936552">
        <w:rPr>
          <w:rFonts w:cs="Calibri"/>
        </w:rPr>
        <w:t xml:space="preserve"> </w:t>
      </w:r>
      <w:proofErr w:type="spellStart"/>
      <w:r w:rsidR="009D476D" w:rsidRPr="00936552">
        <w:rPr>
          <w:rFonts w:cs="Calibri"/>
        </w:rPr>
        <w:t>recovery</w:t>
      </w:r>
      <w:proofErr w:type="spellEnd"/>
      <w:r w:rsidR="009D476D" w:rsidRPr="00936552">
        <w:rPr>
          <w:rFonts w:cs="Calibri"/>
        </w:rPr>
        <w:t xml:space="preserve"> </w:t>
      </w:r>
      <w:proofErr w:type="spellStart"/>
      <w:r w:rsidR="009D476D" w:rsidRPr="00936552">
        <w:rPr>
          <w:rFonts w:cs="Calibri"/>
        </w:rPr>
        <w:t>period</w:t>
      </w:r>
      <w:proofErr w:type="spellEnd"/>
      <w:r w:rsidR="009D476D" w:rsidRPr="00936552">
        <w:rPr>
          <w:rFonts w:cs="Calibri"/>
        </w:rPr>
        <w:t xml:space="preserve"> </w:t>
      </w:r>
      <w:r w:rsidR="00686D98" w:rsidRPr="00936552">
        <w:rPr>
          <w:rFonts w:cs="Calibri"/>
        </w:rPr>
        <w:tab/>
      </w:r>
      <w:r w:rsidR="00686D98" w:rsidRPr="00936552">
        <w:rPr>
          <w:rFonts w:cs="Calibri"/>
        </w:rPr>
        <w:tab/>
      </w:r>
      <w:r w:rsidR="00686D98" w:rsidRPr="00936552">
        <w:rPr>
          <w:rFonts w:cs="Calibri"/>
        </w:rPr>
        <w:tab/>
      </w:r>
      <w:r w:rsidR="009D476D" w:rsidRPr="00936552">
        <w:rPr>
          <w:rFonts w:cs="Calibri"/>
        </w:rPr>
        <w:t>predĺženie lehoty na ozdravenie</w:t>
      </w:r>
    </w:p>
    <w:p w:rsidR="00BD1928" w:rsidRPr="00936552" w:rsidRDefault="00464920" w:rsidP="003974A0">
      <w:pPr>
        <w:spacing w:after="240"/>
        <w:rPr>
          <w:rFonts w:cs="Calibri"/>
        </w:rPr>
      </w:pPr>
      <w:proofErr w:type="spellStart"/>
      <w:r w:rsidRPr="00936552">
        <w:rPr>
          <w:rFonts w:cs="Calibri"/>
        </w:rPr>
        <w:t>f</w:t>
      </w:r>
      <w:r w:rsidR="00BD1928" w:rsidRPr="00936552">
        <w:rPr>
          <w:rFonts w:cs="Calibri"/>
        </w:rPr>
        <w:t>undamental</w:t>
      </w:r>
      <w:proofErr w:type="spellEnd"/>
      <w:r w:rsidR="00BD1928" w:rsidRPr="00936552">
        <w:rPr>
          <w:rFonts w:cs="Calibri"/>
        </w:rPr>
        <w:t xml:space="preserve"> </w:t>
      </w:r>
      <w:proofErr w:type="spellStart"/>
      <w:r w:rsidR="00BD1928" w:rsidRPr="00936552">
        <w:rPr>
          <w:rFonts w:cs="Calibri"/>
        </w:rPr>
        <w:t>spread</w:t>
      </w:r>
      <w:proofErr w:type="spellEnd"/>
      <w:r w:rsidR="00BD1928" w:rsidRPr="00936552">
        <w:rPr>
          <w:rFonts w:cs="Calibri"/>
        </w:rPr>
        <w:t xml:space="preserve"> </w:t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2D0D34" w:rsidRPr="00936552">
        <w:rPr>
          <w:rFonts w:cs="Calibri"/>
        </w:rPr>
        <w:t>fundamentálna prirážka</w:t>
      </w:r>
    </w:p>
    <w:p w:rsidR="00A35A7F" w:rsidRPr="00936552" w:rsidRDefault="00464920" w:rsidP="00464920">
      <w:pPr>
        <w:spacing w:after="240"/>
        <w:rPr>
          <w:rFonts w:cs="Calibri"/>
        </w:rPr>
      </w:pPr>
      <w:proofErr w:type="spellStart"/>
      <w:r w:rsidRPr="00936552">
        <w:rPr>
          <w:rFonts w:cs="Calibri"/>
        </w:rPr>
        <w:t>i</w:t>
      </w:r>
      <w:r w:rsidR="00A35A7F" w:rsidRPr="00936552">
        <w:rPr>
          <w:rFonts w:cs="Calibri"/>
        </w:rPr>
        <w:t>dentified</w:t>
      </w:r>
      <w:proofErr w:type="spellEnd"/>
      <w:r w:rsidR="00A35A7F" w:rsidRPr="00936552">
        <w:rPr>
          <w:rFonts w:cs="Calibri"/>
        </w:rPr>
        <w:t xml:space="preserve">, </w:t>
      </w:r>
      <w:proofErr w:type="spellStart"/>
      <w:r w:rsidR="00A35A7F" w:rsidRPr="00936552">
        <w:rPr>
          <w:rFonts w:cs="Calibri"/>
        </w:rPr>
        <w:t>organised</w:t>
      </w:r>
      <w:proofErr w:type="spellEnd"/>
      <w:r w:rsidR="00A35A7F" w:rsidRPr="00936552">
        <w:rPr>
          <w:rFonts w:cs="Calibri"/>
        </w:rPr>
        <w:t xml:space="preserve"> and </w:t>
      </w:r>
      <w:proofErr w:type="spellStart"/>
      <w:r w:rsidR="00A35A7F" w:rsidRPr="00936552">
        <w:rPr>
          <w:rFonts w:cs="Calibri"/>
        </w:rPr>
        <w:t>managed</w:t>
      </w:r>
      <w:proofErr w:type="spellEnd"/>
      <w:r w:rsidR="00A35A7F" w:rsidRPr="00936552">
        <w:rPr>
          <w:rFonts w:cs="Calibri"/>
        </w:rPr>
        <w:t xml:space="preserve"> </w:t>
      </w:r>
      <w:proofErr w:type="spellStart"/>
      <w:r w:rsidR="00A35A7F" w:rsidRPr="00936552">
        <w:rPr>
          <w:rFonts w:cs="Calibri"/>
        </w:rPr>
        <w:t>separately</w:t>
      </w:r>
      <w:proofErr w:type="spellEnd"/>
      <w:r w:rsidR="005575F0" w:rsidRPr="00936552">
        <w:rPr>
          <w:rFonts w:cs="Calibri"/>
        </w:rPr>
        <w:tab/>
      </w:r>
      <w:r w:rsidR="00A35A7F" w:rsidRPr="00936552">
        <w:rPr>
          <w:rFonts w:cs="Calibri"/>
        </w:rPr>
        <w:t>identifikované, spravované a riadené</w:t>
      </w:r>
    </w:p>
    <w:p w:rsidR="009D476D" w:rsidRPr="00936552" w:rsidRDefault="00464920" w:rsidP="003974A0">
      <w:pPr>
        <w:spacing w:after="240"/>
        <w:rPr>
          <w:rFonts w:cs="Calibri"/>
        </w:rPr>
      </w:pPr>
      <w:proofErr w:type="spellStart"/>
      <w:r w:rsidRPr="00936552">
        <w:rPr>
          <w:rFonts w:cs="Calibri"/>
        </w:rPr>
        <w:t>l</w:t>
      </w:r>
      <w:r w:rsidR="009D476D" w:rsidRPr="00936552">
        <w:rPr>
          <w:rFonts w:cs="Calibri"/>
        </w:rPr>
        <w:t>evel</w:t>
      </w:r>
      <w:proofErr w:type="spellEnd"/>
      <w:r w:rsidR="009D476D" w:rsidRPr="00936552">
        <w:rPr>
          <w:rFonts w:cs="Calibri"/>
        </w:rPr>
        <w:t xml:space="preserve"> </w:t>
      </w:r>
      <w:proofErr w:type="spellStart"/>
      <w:r w:rsidR="009D476D" w:rsidRPr="00936552">
        <w:rPr>
          <w:rFonts w:cs="Calibri"/>
        </w:rPr>
        <w:t>playing</w:t>
      </w:r>
      <w:proofErr w:type="spellEnd"/>
      <w:r w:rsidR="009D476D" w:rsidRPr="00936552">
        <w:rPr>
          <w:rFonts w:cs="Calibri"/>
        </w:rPr>
        <w:t xml:space="preserve"> </w:t>
      </w:r>
      <w:proofErr w:type="spellStart"/>
      <w:r w:rsidR="009D476D" w:rsidRPr="00936552">
        <w:rPr>
          <w:rFonts w:cs="Calibri"/>
        </w:rPr>
        <w:t>field</w:t>
      </w:r>
      <w:proofErr w:type="spellEnd"/>
      <w:r w:rsidR="009D476D" w:rsidRPr="00936552">
        <w:rPr>
          <w:rFonts w:cs="Calibri"/>
        </w:rPr>
        <w:t xml:space="preserve"> </w:t>
      </w:r>
      <w:r w:rsidR="002D0D34" w:rsidRPr="00936552">
        <w:rPr>
          <w:rFonts w:cs="Calibri"/>
        </w:rPr>
        <w:tab/>
      </w:r>
      <w:r w:rsidR="002D0D34" w:rsidRPr="00936552">
        <w:rPr>
          <w:rFonts w:cs="Calibri"/>
        </w:rPr>
        <w:tab/>
      </w:r>
      <w:r w:rsidR="002D0D34" w:rsidRPr="00936552">
        <w:rPr>
          <w:rFonts w:cs="Calibri"/>
        </w:rPr>
        <w:tab/>
      </w:r>
      <w:r w:rsidR="002D0D34" w:rsidRPr="00936552">
        <w:rPr>
          <w:rFonts w:cs="Calibri"/>
        </w:rPr>
        <w:tab/>
      </w:r>
      <w:r w:rsidR="002D0D34" w:rsidRPr="00936552">
        <w:rPr>
          <w:rFonts w:cs="Calibri"/>
        </w:rPr>
        <w:tab/>
        <w:t xml:space="preserve">rovnocenné </w:t>
      </w:r>
      <w:r w:rsidR="009D476D" w:rsidRPr="00936552">
        <w:rPr>
          <w:rFonts w:cs="Calibri"/>
        </w:rPr>
        <w:t>podmienky</w:t>
      </w:r>
    </w:p>
    <w:p w:rsidR="007F75F8" w:rsidRPr="00936552" w:rsidRDefault="007F75F8" w:rsidP="003974A0">
      <w:pPr>
        <w:spacing w:after="240"/>
        <w:rPr>
          <w:rFonts w:cs="Calibri"/>
        </w:rPr>
      </w:pPr>
      <w:proofErr w:type="spellStart"/>
      <w:r w:rsidRPr="00936552">
        <w:rPr>
          <w:rFonts w:cs="Calibri"/>
        </w:rPr>
        <w:t>Matching</w:t>
      </w:r>
      <w:proofErr w:type="spellEnd"/>
      <w:r w:rsidRPr="00936552">
        <w:rPr>
          <w:rFonts w:cs="Calibri"/>
        </w:rPr>
        <w:t xml:space="preserve"> </w:t>
      </w:r>
      <w:proofErr w:type="spellStart"/>
      <w:r w:rsidRPr="00936552">
        <w:rPr>
          <w:rFonts w:cs="Calibri"/>
        </w:rPr>
        <w:t>adjustment</w:t>
      </w:r>
      <w:proofErr w:type="spellEnd"/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proofErr w:type="spellStart"/>
      <w:r w:rsidR="00E11F7D" w:rsidRPr="00936552">
        <w:rPr>
          <w:rFonts w:cs="Calibri"/>
        </w:rPr>
        <w:t>párovacia</w:t>
      </w:r>
      <w:proofErr w:type="spellEnd"/>
      <w:r w:rsidR="00E11F7D" w:rsidRPr="00936552">
        <w:rPr>
          <w:rFonts w:cs="Calibri"/>
        </w:rPr>
        <w:t xml:space="preserve"> prirážka</w:t>
      </w:r>
      <w:r w:rsidR="00B45807">
        <w:rPr>
          <w:rFonts w:cs="Calibri"/>
        </w:rPr>
        <w:t xml:space="preserve"> (resp. korekcia)</w:t>
      </w:r>
    </w:p>
    <w:p w:rsidR="00686D98" w:rsidRPr="00936552" w:rsidRDefault="00686D98" w:rsidP="00464920">
      <w:pPr>
        <w:spacing w:after="240"/>
        <w:ind w:left="4962" w:hanging="4962"/>
      </w:pPr>
      <w:proofErr w:type="spellStart"/>
      <w:r w:rsidRPr="00936552">
        <w:t>mechanism</w:t>
      </w:r>
      <w:proofErr w:type="spellEnd"/>
      <w:r w:rsidRPr="00936552">
        <w:t xml:space="preserve"> </w:t>
      </w:r>
      <w:proofErr w:type="spellStart"/>
      <w:r w:rsidRPr="00936552">
        <w:t>for</w:t>
      </w:r>
      <w:proofErr w:type="spellEnd"/>
      <w:r w:rsidRPr="00936552">
        <w:t xml:space="preserve"> </w:t>
      </w:r>
      <w:proofErr w:type="spellStart"/>
      <w:r w:rsidRPr="00936552">
        <w:t>the</w:t>
      </w:r>
      <w:proofErr w:type="spellEnd"/>
      <w:r w:rsidRPr="00936552">
        <w:t xml:space="preserve"> </w:t>
      </w:r>
      <w:proofErr w:type="spellStart"/>
      <w:r w:rsidRPr="00936552">
        <w:t>sharing</w:t>
      </w:r>
      <w:proofErr w:type="spellEnd"/>
      <w:r w:rsidRPr="00936552">
        <w:t xml:space="preserve"> </w:t>
      </w:r>
      <w:proofErr w:type="spellStart"/>
      <w:r w:rsidRPr="00936552">
        <w:t>of</w:t>
      </w:r>
      <w:proofErr w:type="spellEnd"/>
      <w:r w:rsidRPr="00936552">
        <w:t xml:space="preserve"> </w:t>
      </w:r>
      <w:proofErr w:type="spellStart"/>
      <w:r w:rsidRPr="00936552">
        <w:t>claims</w:t>
      </w:r>
      <w:proofErr w:type="spellEnd"/>
      <w:r w:rsidRPr="00936552">
        <w:tab/>
        <w:t>mech</w:t>
      </w:r>
      <w:r w:rsidR="00464920" w:rsidRPr="00936552">
        <w:t>anizmus</w:t>
      </w:r>
      <w:r w:rsidR="00BC6563" w:rsidRPr="00936552">
        <w:t xml:space="preserve"> prerozdeľovania</w:t>
      </w:r>
      <w:r w:rsidRPr="00936552">
        <w:t xml:space="preserve"> poistných plnení</w:t>
      </w:r>
    </w:p>
    <w:p w:rsidR="002C496A" w:rsidRPr="00936552" w:rsidRDefault="00464920" w:rsidP="003974A0">
      <w:pPr>
        <w:spacing w:after="240"/>
        <w:rPr>
          <w:rFonts w:cs="Calibri"/>
        </w:rPr>
      </w:pPr>
      <w:r w:rsidRPr="00936552">
        <w:rPr>
          <w:rFonts w:cs="Calibri"/>
        </w:rPr>
        <w:t>m</w:t>
      </w:r>
      <w:r w:rsidR="002C496A" w:rsidRPr="00936552">
        <w:rPr>
          <w:rFonts w:cs="Calibri"/>
        </w:rPr>
        <w:t xml:space="preserve">ortality risk </w:t>
      </w:r>
      <w:proofErr w:type="spellStart"/>
      <w:r w:rsidR="002C496A" w:rsidRPr="00936552">
        <w:rPr>
          <w:rFonts w:cs="Calibri"/>
        </w:rPr>
        <w:t>shock</w:t>
      </w:r>
      <w:proofErr w:type="spellEnd"/>
      <w:r w:rsidR="002C496A" w:rsidRPr="00936552">
        <w:rPr>
          <w:rFonts w:cs="Calibri"/>
        </w:rPr>
        <w:t xml:space="preserve"> </w:t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375FFD" w:rsidRPr="00936552">
        <w:rPr>
          <w:rFonts w:cs="Calibri"/>
        </w:rPr>
        <w:t xml:space="preserve">šok </w:t>
      </w:r>
      <w:r w:rsidR="002C496A" w:rsidRPr="00936552">
        <w:rPr>
          <w:rFonts w:cs="Calibri"/>
        </w:rPr>
        <w:t>rizika úmrtnosti</w:t>
      </w:r>
    </w:p>
    <w:p w:rsidR="00CD09F7" w:rsidRPr="00936552" w:rsidRDefault="00464920" w:rsidP="00464920">
      <w:pPr>
        <w:spacing w:after="240"/>
        <w:ind w:left="4962" w:hanging="4962"/>
      </w:pPr>
      <w:proofErr w:type="spellStart"/>
      <w:r w:rsidRPr="00936552">
        <w:rPr>
          <w:rFonts w:cs="Calibri"/>
        </w:rPr>
        <w:t>p</w:t>
      </w:r>
      <w:r w:rsidR="00CD09F7" w:rsidRPr="00936552">
        <w:rPr>
          <w:rFonts w:cs="Calibri"/>
        </w:rPr>
        <w:t>owers</w:t>
      </w:r>
      <w:proofErr w:type="spellEnd"/>
      <w:r w:rsidR="00CD09F7" w:rsidRPr="00936552">
        <w:rPr>
          <w:rFonts w:cs="Calibri"/>
        </w:rPr>
        <w:t xml:space="preserve"> </w:t>
      </w:r>
      <w:proofErr w:type="spellStart"/>
      <w:r w:rsidR="00CD09F7" w:rsidRPr="00936552">
        <w:rPr>
          <w:rFonts w:cs="Calibri"/>
        </w:rPr>
        <w:t>of</w:t>
      </w:r>
      <w:proofErr w:type="spellEnd"/>
      <w:r w:rsidR="00CD09F7" w:rsidRPr="00936552">
        <w:rPr>
          <w:rFonts w:cs="Calibri"/>
        </w:rPr>
        <w:t xml:space="preserve"> </w:t>
      </w:r>
      <w:proofErr w:type="spellStart"/>
      <w:r w:rsidR="00CD09F7" w:rsidRPr="00936552">
        <w:rPr>
          <w:rFonts w:cs="Calibri"/>
        </w:rPr>
        <w:t>investigation</w:t>
      </w:r>
      <w:proofErr w:type="spellEnd"/>
      <w:r w:rsidRPr="00936552">
        <w:rPr>
          <w:rFonts w:cs="Calibri"/>
        </w:rPr>
        <w:tab/>
      </w:r>
      <w:r w:rsidR="005575F0" w:rsidRPr="00936552">
        <w:t>právo vyšetrovať</w:t>
      </w:r>
      <w:r w:rsidR="005575F0" w:rsidRPr="00936552">
        <w:tab/>
      </w:r>
    </w:p>
    <w:p w:rsidR="00B45807" w:rsidRDefault="00B45807" w:rsidP="003974A0">
      <w:pPr>
        <w:spacing w:after="240"/>
        <w:rPr>
          <w:rFonts w:cs="Calibri"/>
        </w:rPr>
      </w:pPr>
      <w:proofErr w:type="spellStart"/>
      <w:r>
        <w:rPr>
          <w:rFonts w:cs="Calibri"/>
        </w:rPr>
        <w:t>repacked</w:t>
      </w:r>
      <w:proofErr w:type="spellEnd"/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transformovaný</w:t>
      </w:r>
    </w:p>
    <w:p w:rsidR="006C70DB" w:rsidRPr="00936552" w:rsidRDefault="00464920" w:rsidP="003974A0">
      <w:pPr>
        <w:spacing w:after="240"/>
        <w:rPr>
          <w:u w:val="single"/>
          <w:lang w:val="en-GB"/>
        </w:rPr>
      </w:pPr>
      <w:proofErr w:type="spellStart"/>
      <w:r w:rsidRPr="00936552">
        <w:rPr>
          <w:rFonts w:cs="Calibri"/>
        </w:rPr>
        <w:t>r</w:t>
      </w:r>
      <w:r w:rsidR="004A4AB8" w:rsidRPr="00936552">
        <w:rPr>
          <w:rFonts w:cs="Calibri"/>
        </w:rPr>
        <w:t>eporting</w:t>
      </w:r>
      <w:proofErr w:type="spellEnd"/>
      <w:r w:rsidR="004A4AB8" w:rsidRPr="00936552">
        <w:rPr>
          <w:rFonts w:cs="Calibri"/>
        </w:rPr>
        <w:t xml:space="preserve"> on </w:t>
      </w:r>
      <w:proofErr w:type="spellStart"/>
      <w:r w:rsidR="004A4AB8" w:rsidRPr="00936552">
        <w:rPr>
          <w:rFonts w:cs="Calibri"/>
        </w:rPr>
        <w:t>an</w:t>
      </w:r>
      <w:proofErr w:type="spellEnd"/>
      <w:r w:rsidR="004A4AB8" w:rsidRPr="00936552">
        <w:rPr>
          <w:rFonts w:cs="Calibri"/>
        </w:rPr>
        <w:t xml:space="preserve"> </w:t>
      </w:r>
      <w:proofErr w:type="spellStart"/>
      <w:r w:rsidR="004A4AB8" w:rsidRPr="00936552">
        <w:rPr>
          <w:rFonts w:cs="Calibri"/>
        </w:rPr>
        <w:t>item-by-item</w:t>
      </w:r>
      <w:proofErr w:type="spellEnd"/>
      <w:r w:rsidR="004A4AB8" w:rsidRPr="00936552">
        <w:rPr>
          <w:rFonts w:cs="Calibri"/>
        </w:rPr>
        <w:t xml:space="preserve"> </w:t>
      </w:r>
      <w:proofErr w:type="spellStart"/>
      <w:r w:rsidR="004A4AB8" w:rsidRPr="00936552">
        <w:rPr>
          <w:rFonts w:cs="Calibri"/>
        </w:rPr>
        <w:t>basis</w:t>
      </w:r>
      <w:proofErr w:type="spellEnd"/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5575F0" w:rsidRPr="00936552">
        <w:rPr>
          <w:rFonts w:cs="Calibri"/>
        </w:rPr>
        <w:tab/>
      </w:r>
      <w:r w:rsidR="004A4AB8" w:rsidRPr="00936552">
        <w:rPr>
          <w:rFonts w:cs="Calibri"/>
        </w:rPr>
        <w:t xml:space="preserve"> </w:t>
      </w:r>
      <w:r w:rsidR="004A4AB8" w:rsidRPr="00936552">
        <w:t>vykazovani</w:t>
      </w:r>
      <w:r w:rsidR="00675FAC" w:rsidRPr="00936552">
        <w:t>e</w:t>
      </w:r>
      <w:r w:rsidR="004A4AB8" w:rsidRPr="00936552">
        <w:t xml:space="preserve"> po jednotlivých položk</w:t>
      </w:r>
      <w:r w:rsidR="00675FAC" w:rsidRPr="00936552">
        <w:t>ách</w:t>
      </w:r>
    </w:p>
    <w:p w:rsidR="009D476D" w:rsidRPr="00936552" w:rsidRDefault="00464920" w:rsidP="003974A0">
      <w:pPr>
        <w:spacing w:after="240"/>
        <w:rPr>
          <w:rFonts w:cs="Calibri"/>
        </w:rPr>
      </w:pPr>
      <w:proofErr w:type="spellStart"/>
      <w:r w:rsidRPr="00936552">
        <w:rPr>
          <w:rFonts w:cs="Calibri"/>
        </w:rPr>
        <w:t>R</w:t>
      </w:r>
      <w:r w:rsidR="009D476D" w:rsidRPr="00936552">
        <w:rPr>
          <w:rFonts w:cs="Calibri"/>
        </w:rPr>
        <w:t>isk-corrected</w:t>
      </w:r>
      <w:proofErr w:type="spellEnd"/>
      <w:r w:rsidR="009D476D" w:rsidRPr="00936552">
        <w:rPr>
          <w:rFonts w:cs="Calibri"/>
        </w:rPr>
        <w:t xml:space="preserve"> country </w:t>
      </w:r>
      <w:proofErr w:type="spellStart"/>
      <w:r w:rsidR="009D476D" w:rsidRPr="00936552">
        <w:rPr>
          <w:rFonts w:cs="Calibri"/>
        </w:rPr>
        <w:t>spread</w:t>
      </w:r>
      <w:proofErr w:type="spellEnd"/>
      <w:r w:rsidR="009D476D" w:rsidRPr="00936552">
        <w:rPr>
          <w:rFonts w:cs="Calibri"/>
        </w:rPr>
        <w:t xml:space="preserve"> </w:t>
      </w:r>
      <w:r w:rsidR="00686D98" w:rsidRPr="00936552">
        <w:rPr>
          <w:rFonts w:cs="Calibri"/>
        </w:rPr>
        <w:tab/>
      </w:r>
      <w:r w:rsidR="00686D98" w:rsidRPr="00936552">
        <w:rPr>
          <w:rFonts w:cs="Calibri"/>
        </w:rPr>
        <w:tab/>
      </w:r>
      <w:r w:rsidR="00686D98" w:rsidRPr="00936552">
        <w:rPr>
          <w:rFonts w:cs="Calibri"/>
        </w:rPr>
        <w:tab/>
      </w:r>
      <w:r w:rsidR="009D476D" w:rsidRPr="00936552">
        <w:rPr>
          <w:rFonts w:cs="Calibri"/>
        </w:rPr>
        <w:t xml:space="preserve"> rizikovo upraven</w:t>
      </w:r>
      <w:r w:rsidR="008B5540" w:rsidRPr="00936552">
        <w:rPr>
          <w:rFonts w:cs="Calibri"/>
        </w:rPr>
        <w:t>á prirážka</w:t>
      </w:r>
      <w:r w:rsidR="009D476D" w:rsidRPr="00936552">
        <w:rPr>
          <w:rFonts w:cs="Calibri"/>
        </w:rPr>
        <w:t xml:space="preserve"> krajiny</w:t>
      </w:r>
    </w:p>
    <w:p w:rsidR="005575F0" w:rsidRPr="00936552" w:rsidRDefault="005575F0" w:rsidP="003974A0">
      <w:pPr>
        <w:spacing w:after="240"/>
        <w:rPr>
          <w:rFonts w:cs="Calibri"/>
        </w:rPr>
      </w:pPr>
    </w:p>
    <w:p w:rsidR="009D476D" w:rsidRPr="00936552" w:rsidRDefault="009D476D" w:rsidP="003974A0">
      <w:pPr>
        <w:spacing w:after="240"/>
        <w:rPr>
          <w:rFonts w:cs="Calibri"/>
        </w:rPr>
      </w:pPr>
      <w:proofErr w:type="spellStart"/>
      <w:r w:rsidRPr="00936552">
        <w:rPr>
          <w:rFonts w:cs="Calibri"/>
        </w:rPr>
        <w:lastRenderedPageBreak/>
        <w:t>Risk-corrected</w:t>
      </w:r>
      <w:proofErr w:type="spellEnd"/>
      <w:r w:rsidRPr="00936552">
        <w:rPr>
          <w:rFonts w:cs="Calibri"/>
        </w:rPr>
        <w:t xml:space="preserve"> </w:t>
      </w:r>
      <w:proofErr w:type="spellStart"/>
      <w:r w:rsidRPr="00936552">
        <w:rPr>
          <w:rFonts w:cs="Calibri"/>
        </w:rPr>
        <w:t>currency</w:t>
      </w:r>
      <w:proofErr w:type="spellEnd"/>
      <w:r w:rsidRPr="00936552">
        <w:rPr>
          <w:rFonts w:cs="Calibri"/>
        </w:rPr>
        <w:t xml:space="preserve"> </w:t>
      </w:r>
      <w:proofErr w:type="spellStart"/>
      <w:r w:rsidRPr="00936552">
        <w:rPr>
          <w:rFonts w:cs="Calibri"/>
        </w:rPr>
        <w:t>spread</w:t>
      </w:r>
      <w:proofErr w:type="spellEnd"/>
      <w:r w:rsidRPr="00936552">
        <w:rPr>
          <w:rFonts w:cs="Calibri"/>
        </w:rPr>
        <w:t xml:space="preserve"> </w:t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  <w:t>rizikovo upraven</w:t>
      </w:r>
      <w:r w:rsidR="008B5540" w:rsidRPr="00936552">
        <w:rPr>
          <w:rFonts w:cs="Calibri"/>
        </w:rPr>
        <w:t>á prirážka meny</w:t>
      </w:r>
      <w:r w:rsidRPr="00936552">
        <w:rPr>
          <w:rFonts w:cs="Calibri"/>
        </w:rPr>
        <w:t xml:space="preserve"> </w:t>
      </w:r>
    </w:p>
    <w:p w:rsidR="00686D98" w:rsidRPr="00936552" w:rsidRDefault="00686D98" w:rsidP="003974A0">
      <w:pPr>
        <w:spacing w:after="240"/>
      </w:pPr>
      <w:r w:rsidRPr="00936552">
        <w:t xml:space="preserve">ring </w:t>
      </w:r>
      <w:proofErr w:type="spellStart"/>
      <w:r w:rsidRPr="00936552">
        <w:t>fenced</w:t>
      </w:r>
      <w:proofErr w:type="spellEnd"/>
      <w:r w:rsidRPr="00936552">
        <w:t xml:space="preserve"> </w:t>
      </w:r>
      <w:proofErr w:type="spellStart"/>
      <w:r w:rsidRPr="00936552">
        <w:t>funds</w:t>
      </w:r>
      <w:proofErr w:type="spellEnd"/>
      <w:r w:rsidRPr="00936552">
        <w:tab/>
      </w:r>
      <w:r w:rsidRPr="00936552">
        <w:tab/>
      </w:r>
      <w:r w:rsidRPr="00936552">
        <w:tab/>
      </w:r>
      <w:r w:rsidRPr="00936552">
        <w:tab/>
      </w:r>
      <w:r w:rsidRPr="00936552">
        <w:tab/>
        <w:t>oddelen</w:t>
      </w:r>
      <w:r w:rsidR="00761C21" w:rsidRPr="00936552">
        <w:t>e spravované</w:t>
      </w:r>
      <w:r w:rsidRPr="00936552">
        <w:t xml:space="preserve"> </w:t>
      </w:r>
      <w:r w:rsidR="00761C21" w:rsidRPr="00936552">
        <w:t>fondy (resp. činnosť)</w:t>
      </w:r>
    </w:p>
    <w:p w:rsidR="00686D98" w:rsidRPr="00936552" w:rsidRDefault="00686D98" w:rsidP="003974A0">
      <w:pPr>
        <w:spacing w:after="240"/>
      </w:pPr>
      <w:proofErr w:type="spellStart"/>
      <w:r w:rsidRPr="00936552">
        <w:t>shareholders</w:t>
      </w:r>
      <w:proofErr w:type="spellEnd"/>
      <w:r w:rsidRPr="00936552">
        <w:t xml:space="preserve"> </w:t>
      </w:r>
      <w:proofErr w:type="spellStart"/>
      <w:r w:rsidRPr="00936552">
        <w:t>structure</w:t>
      </w:r>
      <w:proofErr w:type="spellEnd"/>
      <w:r w:rsidRPr="00936552">
        <w:tab/>
      </w:r>
      <w:r w:rsidRPr="00936552">
        <w:tab/>
      </w:r>
      <w:r w:rsidRPr="00936552">
        <w:tab/>
      </w:r>
      <w:r w:rsidRPr="00936552">
        <w:tab/>
      </w:r>
      <w:r w:rsidR="00464920" w:rsidRPr="00936552">
        <w:tab/>
      </w:r>
      <w:r w:rsidR="00761C21" w:rsidRPr="00936552">
        <w:t xml:space="preserve">akcionárska </w:t>
      </w:r>
      <w:r w:rsidRPr="00936552">
        <w:t xml:space="preserve">štruktúra </w:t>
      </w:r>
    </w:p>
    <w:p w:rsidR="009D476D" w:rsidRPr="00936552" w:rsidRDefault="009D476D" w:rsidP="003974A0">
      <w:pPr>
        <w:spacing w:after="240"/>
      </w:pPr>
      <w:proofErr w:type="spellStart"/>
      <w:r w:rsidRPr="00936552">
        <w:rPr>
          <w:rFonts w:cs="Calibri"/>
        </w:rPr>
        <w:t>Supervisory</w:t>
      </w:r>
      <w:proofErr w:type="spellEnd"/>
      <w:r w:rsidRPr="00936552">
        <w:rPr>
          <w:rFonts w:cs="Calibri"/>
        </w:rPr>
        <w:t xml:space="preserve"> </w:t>
      </w:r>
      <w:proofErr w:type="spellStart"/>
      <w:r w:rsidRPr="00936552">
        <w:rPr>
          <w:rFonts w:cs="Calibri"/>
        </w:rPr>
        <w:t>reporting</w:t>
      </w:r>
      <w:proofErr w:type="spellEnd"/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t xml:space="preserve"> </w:t>
      </w:r>
      <w:r w:rsidR="00686D98" w:rsidRPr="00936552">
        <w:tab/>
      </w:r>
      <w:r w:rsidR="00761C21" w:rsidRPr="00936552">
        <w:t xml:space="preserve">vykazovanie </w:t>
      </w:r>
      <w:r w:rsidRPr="00936552">
        <w:t>orgánom dohľadu</w:t>
      </w:r>
    </w:p>
    <w:p w:rsidR="009D476D" w:rsidRPr="00936552" w:rsidRDefault="009D476D" w:rsidP="003974A0">
      <w:pPr>
        <w:spacing w:after="240"/>
        <w:rPr>
          <w:rFonts w:cs="Calibri"/>
        </w:rPr>
      </w:pPr>
      <w:proofErr w:type="spellStart"/>
      <w:r w:rsidRPr="00936552">
        <w:rPr>
          <w:rFonts w:cs="Calibri"/>
        </w:rPr>
        <w:t>Transitional</w:t>
      </w:r>
      <w:proofErr w:type="spellEnd"/>
      <w:r w:rsidRPr="00936552">
        <w:rPr>
          <w:rFonts w:cs="Calibri"/>
        </w:rPr>
        <w:t xml:space="preserve"> </w:t>
      </w:r>
      <w:proofErr w:type="spellStart"/>
      <w:r w:rsidRPr="00936552">
        <w:rPr>
          <w:rFonts w:cs="Calibri"/>
        </w:rPr>
        <w:t>adjustment</w:t>
      </w:r>
      <w:proofErr w:type="spellEnd"/>
      <w:r w:rsidRPr="00936552">
        <w:rPr>
          <w:rFonts w:cs="Calibri"/>
        </w:rPr>
        <w:t xml:space="preserve"> </w:t>
      </w:r>
      <w:r w:rsidR="00686D98" w:rsidRPr="00936552">
        <w:rPr>
          <w:rFonts w:cs="Calibri"/>
        </w:rPr>
        <w:tab/>
      </w:r>
      <w:r w:rsidR="00686D98" w:rsidRPr="00936552">
        <w:rPr>
          <w:rFonts w:cs="Calibri"/>
        </w:rPr>
        <w:tab/>
      </w:r>
      <w:r w:rsidR="00686D98" w:rsidRPr="00936552">
        <w:rPr>
          <w:rFonts w:cs="Calibri"/>
        </w:rPr>
        <w:tab/>
      </w:r>
      <w:r w:rsidR="00686D98" w:rsidRPr="00936552">
        <w:rPr>
          <w:rFonts w:cs="Calibri"/>
        </w:rPr>
        <w:tab/>
      </w:r>
      <w:r w:rsidRPr="00936552">
        <w:rPr>
          <w:rFonts w:cs="Calibri"/>
        </w:rPr>
        <w:t>prechodn</w:t>
      </w:r>
      <w:r w:rsidR="00BD7E5F" w:rsidRPr="00936552">
        <w:rPr>
          <w:rFonts w:cs="Calibri"/>
        </w:rPr>
        <w:t>á</w:t>
      </w:r>
      <w:r w:rsidRPr="00936552">
        <w:rPr>
          <w:rFonts w:cs="Calibri"/>
        </w:rPr>
        <w:t xml:space="preserve"> pr</w:t>
      </w:r>
      <w:r w:rsidR="00BD7E5F" w:rsidRPr="00936552">
        <w:rPr>
          <w:rFonts w:cs="Calibri"/>
        </w:rPr>
        <w:t>irážka</w:t>
      </w:r>
      <w:r w:rsidR="00B45807">
        <w:rPr>
          <w:rFonts w:cs="Calibri"/>
        </w:rPr>
        <w:t xml:space="preserve"> (resp. korekcia)</w:t>
      </w:r>
    </w:p>
    <w:p w:rsidR="009D476D" w:rsidRPr="00936552" w:rsidRDefault="009D476D" w:rsidP="00464920">
      <w:pPr>
        <w:spacing w:after="240"/>
        <w:rPr>
          <w:rFonts w:cs="Calibri"/>
        </w:rPr>
      </w:pPr>
      <w:proofErr w:type="spellStart"/>
      <w:r w:rsidRPr="00936552">
        <w:rPr>
          <w:rFonts w:cs="Calibri"/>
        </w:rPr>
        <w:t>Transitional</w:t>
      </w:r>
      <w:proofErr w:type="spellEnd"/>
      <w:r w:rsidRPr="00936552">
        <w:rPr>
          <w:rFonts w:cs="Calibri"/>
        </w:rPr>
        <w:t xml:space="preserve"> </w:t>
      </w:r>
      <w:proofErr w:type="spellStart"/>
      <w:r w:rsidRPr="00936552">
        <w:rPr>
          <w:rFonts w:cs="Calibri"/>
        </w:rPr>
        <w:t>deduction</w:t>
      </w:r>
      <w:proofErr w:type="spellEnd"/>
      <w:r w:rsidRPr="00936552">
        <w:rPr>
          <w:rFonts w:cs="Calibri"/>
        </w:rPr>
        <w:t xml:space="preserve"> to </w:t>
      </w:r>
      <w:proofErr w:type="spellStart"/>
      <w:r w:rsidRPr="00936552">
        <w:rPr>
          <w:rFonts w:cs="Calibri"/>
        </w:rPr>
        <w:t>technical</w:t>
      </w:r>
      <w:proofErr w:type="spellEnd"/>
      <w:r w:rsidRPr="00936552">
        <w:rPr>
          <w:rFonts w:cs="Calibri"/>
        </w:rPr>
        <w:t xml:space="preserve"> </w:t>
      </w:r>
      <w:proofErr w:type="spellStart"/>
      <w:r w:rsidRPr="00936552">
        <w:rPr>
          <w:rFonts w:cs="Calibri"/>
        </w:rPr>
        <w:t>provisions</w:t>
      </w:r>
      <w:proofErr w:type="spellEnd"/>
      <w:r w:rsidRPr="00936552">
        <w:rPr>
          <w:rFonts w:cs="Calibri"/>
        </w:rPr>
        <w:t xml:space="preserve"> </w:t>
      </w:r>
      <w:r w:rsidR="00686D98" w:rsidRPr="00936552">
        <w:rPr>
          <w:rFonts w:cs="Calibri"/>
        </w:rPr>
        <w:tab/>
      </w:r>
      <w:r w:rsidRPr="00936552">
        <w:rPr>
          <w:rFonts w:cs="Calibri"/>
        </w:rPr>
        <w:t xml:space="preserve">prechodné </w:t>
      </w:r>
      <w:r w:rsidR="00BD7E5F" w:rsidRPr="00936552">
        <w:rPr>
          <w:rFonts w:cs="Calibri"/>
        </w:rPr>
        <w:t>zníže</w:t>
      </w:r>
      <w:r w:rsidRPr="00936552">
        <w:rPr>
          <w:rFonts w:cs="Calibri"/>
        </w:rPr>
        <w:t>nie technick</w:t>
      </w:r>
      <w:r w:rsidR="00BD7E5F" w:rsidRPr="00936552">
        <w:rPr>
          <w:rFonts w:cs="Calibri"/>
        </w:rPr>
        <w:t>ých</w:t>
      </w:r>
      <w:r w:rsidR="00464920" w:rsidRPr="00936552">
        <w:rPr>
          <w:rFonts w:cs="Calibri"/>
        </w:rPr>
        <w:t xml:space="preserve"> </w:t>
      </w:r>
      <w:r w:rsidRPr="00936552">
        <w:rPr>
          <w:rFonts w:cs="Calibri"/>
        </w:rPr>
        <w:t>rezerv</w:t>
      </w:r>
    </w:p>
    <w:p w:rsidR="009D476D" w:rsidRPr="00936552" w:rsidRDefault="009D476D" w:rsidP="003974A0">
      <w:pPr>
        <w:spacing w:after="240"/>
        <w:rPr>
          <w:rFonts w:cs="Calibri"/>
        </w:rPr>
      </w:pPr>
      <w:proofErr w:type="spellStart"/>
      <w:r w:rsidRPr="00936552">
        <w:rPr>
          <w:rFonts w:cs="Calibri"/>
        </w:rPr>
        <w:t>Underlying</w:t>
      </w:r>
      <w:proofErr w:type="spellEnd"/>
      <w:r w:rsidRPr="00936552">
        <w:rPr>
          <w:rFonts w:cs="Calibri"/>
        </w:rPr>
        <w:t xml:space="preserve"> </w:t>
      </w:r>
      <w:proofErr w:type="spellStart"/>
      <w:r w:rsidRPr="00936552">
        <w:rPr>
          <w:rFonts w:cs="Calibri"/>
        </w:rPr>
        <w:t>exposures</w:t>
      </w:r>
      <w:proofErr w:type="spellEnd"/>
      <w:r w:rsidR="00686D98" w:rsidRPr="00936552">
        <w:rPr>
          <w:rFonts w:cs="Calibri"/>
        </w:rPr>
        <w:tab/>
      </w:r>
      <w:r w:rsidR="00686D98" w:rsidRPr="00936552">
        <w:rPr>
          <w:rFonts w:cs="Calibri"/>
        </w:rPr>
        <w:tab/>
      </w:r>
      <w:r w:rsidR="00686D98" w:rsidRPr="00936552">
        <w:rPr>
          <w:rFonts w:cs="Calibri"/>
        </w:rPr>
        <w:tab/>
      </w:r>
      <w:r w:rsidR="00686D98" w:rsidRPr="00936552">
        <w:rPr>
          <w:rFonts w:cs="Calibri"/>
        </w:rPr>
        <w:tab/>
      </w:r>
      <w:r w:rsidR="00686D98" w:rsidRPr="00936552">
        <w:rPr>
          <w:rFonts w:cs="Calibri"/>
        </w:rPr>
        <w:tab/>
      </w:r>
      <w:r w:rsidR="00BD7E5F" w:rsidRPr="00936552">
        <w:rPr>
          <w:rFonts w:cs="Calibri"/>
        </w:rPr>
        <w:t xml:space="preserve">podkladová expozícia </w:t>
      </w:r>
    </w:p>
    <w:p w:rsidR="009D476D" w:rsidRPr="00936552" w:rsidRDefault="009D476D" w:rsidP="003974A0">
      <w:pPr>
        <w:spacing w:after="240"/>
        <w:rPr>
          <w:rFonts w:cs="Calibri"/>
        </w:rPr>
      </w:pPr>
      <w:proofErr w:type="spellStart"/>
      <w:r w:rsidRPr="00936552">
        <w:rPr>
          <w:rFonts w:cs="Calibri"/>
        </w:rPr>
        <w:t>Volatility</w:t>
      </w:r>
      <w:proofErr w:type="spellEnd"/>
      <w:r w:rsidRPr="00936552">
        <w:rPr>
          <w:rFonts w:cs="Calibri"/>
        </w:rPr>
        <w:t xml:space="preserve"> </w:t>
      </w:r>
      <w:proofErr w:type="spellStart"/>
      <w:r w:rsidRPr="00936552">
        <w:rPr>
          <w:rFonts w:cs="Calibri"/>
        </w:rPr>
        <w:t>adjustment</w:t>
      </w:r>
      <w:proofErr w:type="spellEnd"/>
      <w:r w:rsidRPr="00936552">
        <w:rPr>
          <w:rFonts w:cs="Calibri"/>
        </w:rPr>
        <w:t xml:space="preserve"> </w:t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="00BD7E5F" w:rsidRPr="00936552">
        <w:rPr>
          <w:rFonts w:cs="Calibri"/>
        </w:rPr>
        <w:t>prirážka</w:t>
      </w:r>
      <w:r w:rsidR="00B45807">
        <w:rPr>
          <w:rFonts w:cs="Calibri"/>
        </w:rPr>
        <w:t xml:space="preserve"> (resp. korekcia) </w:t>
      </w:r>
      <w:proofErr w:type="spellStart"/>
      <w:r w:rsidRPr="00936552">
        <w:rPr>
          <w:rFonts w:cs="Calibri"/>
        </w:rPr>
        <w:t>volatility</w:t>
      </w:r>
      <w:proofErr w:type="spellEnd"/>
      <w:r w:rsidR="00B45807">
        <w:rPr>
          <w:rFonts w:cs="Calibri"/>
        </w:rPr>
        <w:t xml:space="preserve"> </w:t>
      </w:r>
    </w:p>
    <w:p w:rsidR="00C57B29" w:rsidRPr="00936552" w:rsidRDefault="00C57B29" w:rsidP="003974A0">
      <w:pPr>
        <w:spacing w:after="240"/>
        <w:rPr>
          <w:rFonts w:cs="Calibri"/>
        </w:rPr>
      </w:pPr>
    </w:p>
    <w:p w:rsidR="004C2147" w:rsidRPr="00936552" w:rsidRDefault="004C2147" w:rsidP="003974A0">
      <w:pPr>
        <w:spacing w:after="240"/>
        <w:rPr>
          <w:rFonts w:cs="Calibri"/>
        </w:rPr>
      </w:pPr>
    </w:p>
    <w:p w:rsidR="004C2147" w:rsidRPr="00936552" w:rsidRDefault="004C2147" w:rsidP="004C2147">
      <w:pPr>
        <w:shd w:val="clear" w:color="auto" w:fill="D9D9D9" w:themeFill="background1" w:themeFillShade="D9"/>
        <w:spacing w:after="240"/>
        <w:rPr>
          <w:rFonts w:cs="Calibri"/>
        </w:rPr>
      </w:pPr>
      <w:r w:rsidRPr="00936552">
        <w:rPr>
          <w:rFonts w:cs="Calibri"/>
        </w:rPr>
        <w:t>V celom texte zmeniť:</w:t>
      </w:r>
    </w:p>
    <w:p w:rsidR="004C2147" w:rsidRPr="00936552" w:rsidRDefault="004C2147" w:rsidP="004C2147">
      <w:pPr>
        <w:spacing w:after="240"/>
        <w:ind w:left="4962" w:hanging="4962"/>
        <w:rPr>
          <w:rFonts w:cs="Calibri"/>
        </w:rPr>
      </w:pPr>
      <w:r w:rsidRPr="00936552">
        <w:rPr>
          <w:rFonts w:cs="Calibri"/>
        </w:rPr>
        <w:t>vyrovnaných tokov</w:t>
      </w:r>
      <w:r w:rsidRPr="00936552">
        <w:rPr>
          <w:rFonts w:cs="Calibri"/>
        </w:rPr>
        <w:tab/>
        <w:t>spárovaných tokov (</w:t>
      </w:r>
      <w:proofErr w:type="spellStart"/>
      <w:r w:rsidRPr="00936552">
        <w:rPr>
          <w:rFonts w:cs="Calibri"/>
        </w:rPr>
        <w:t>matching</w:t>
      </w:r>
      <w:proofErr w:type="spellEnd"/>
      <w:r w:rsidRPr="00936552">
        <w:rPr>
          <w:rFonts w:cs="Calibri"/>
        </w:rPr>
        <w:t xml:space="preserve"> = spárované)</w:t>
      </w:r>
    </w:p>
    <w:p w:rsidR="004C2147" w:rsidRPr="00936552" w:rsidRDefault="004C2147" w:rsidP="003974A0">
      <w:pPr>
        <w:spacing w:after="240"/>
        <w:rPr>
          <w:rFonts w:cs="Calibri"/>
        </w:rPr>
      </w:pPr>
      <w:r w:rsidRPr="00936552">
        <w:rPr>
          <w:rFonts w:cs="Calibri"/>
        </w:rPr>
        <w:t>rozpätie</w:t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  <w:t>kreditná prirážka</w:t>
      </w:r>
    </w:p>
    <w:p w:rsidR="004C2147" w:rsidRPr="00936552" w:rsidRDefault="00936552" w:rsidP="009E07C6">
      <w:pPr>
        <w:spacing w:after="240"/>
        <w:ind w:left="4962" w:hanging="4962"/>
        <w:rPr>
          <w:rFonts w:cs="Calibri"/>
        </w:rPr>
      </w:pPr>
      <w:r w:rsidRPr="00936552">
        <w:rPr>
          <w:rFonts w:cs="Calibri"/>
        </w:rPr>
        <w:t xml:space="preserve">within </w:t>
      </w:r>
      <w:proofErr w:type="spellStart"/>
      <w:r w:rsidRPr="00936552">
        <w:rPr>
          <w:rFonts w:cs="Calibri"/>
        </w:rPr>
        <w:t>their</w:t>
      </w:r>
      <w:proofErr w:type="spellEnd"/>
      <w:r w:rsidRPr="00936552">
        <w:rPr>
          <w:rFonts w:cs="Calibri"/>
        </w:rPr>
        <w:t xml:space="preserve"> </w:t>
      </w:r>
      <w:proofErr w:type="spellStart"/>
      <w:r w:rsidRPr="00936552">
        <w:rPr>
          <w:rFonts w:cs="Calibri"/>
        </w:rPr>
        <w:t>power</w:t>
      </w:r>
      <w:proofErr w:type="spellEnd"/>
      <w:r w:rsidRPr="00936552">
        <w:rPr>
          <w:rFonts w:cs="Calibri"/>
        </w:rPr>
        <w:t xml:space="preserve"> </w:t>
      </w:r>
      <w:r w:rsidR="009E07C6">
        <w:rPr>
          <w:rFonts w:cs="Calibri"/>
        </w:rPr>
        <w:tab/>
      </w:r>
      <w:r w:rsidR="009E07C6" w:rsidRPr="009E07C6">
        <w:rPr>
          <w:rFonts w:cs="Calibri"/>
        </w:rPr>
        <w:t>v rámci svojich právomocí</w:t>
      </w:r>
      <w:r w:rsidR="009E07C6">
        <w:rPr>
          <w:rFonts w:cs="Calibri"/>
        </w:rPr>
        <w:t xml:space="preserve"> resp. v rámci svojej právomoci</w:t>
      </w:r>
    </w:p>
    <w:p w:rsidR="004C2147" w:rsidRDefault="004C2147" w:rsidP="003974A0">
      <w:pPr>
        <w:spacing w:after="240"/>
        <w:rPr>
          <w:rFonts w:cs="Calibri"/>
        </w:rPr>
      </w:pPr>
      <w:r w:rsidRPr="00936552">
        <w:rPr>
          <w:rFonts w:cs="Calibri"/>
        </w:rPr>
        <w:t>úroková sadzba</w:t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</w:r>
      <w:r w:rsidRPr="00936552">
        <w:rPr>
          <w:rFonts w:cs="Calibri"/>
        </w:rPr>
        <w:tab/>
        <w:t>úroková miera</w:t>
      </w:r>
    </w:p>
    <w:p w:rsidR="00B45807" w:rsidRPr="00936552" w:rsidRDefault="00B45807" w:rsidP="00B45807">
      <w:pPr>
        <w:spacing w:after="240"/>
        <w:ind w:left="4962" w:hanging="4962"/>
        <w:rPr>
          <w:rFonts w:cs="Calibri"/>
        </w:rPr>
      </w:pPr>
      <w:r w:rsidRPr="00B45807">
        <w:rPr>
          <w:rFonts w:cs="Calibri"/>
        </w:rPr>
        <w:t>výnimočných nepriaznivých situácií</w:t>
      </w:r>
      <w:r>
        <w:rPr>
          <w:rFonts w:cs="Calibri"/>
        </w:rPr>
        <w:t xml:space="preserve"> </w:t>
      </w:r>
      <w:r>
        <w:rPr>
          <w:rFonts w:cs="Calibri"/>
        </w:rPr>
        <w:tab/>
        <w:t>mimoriadnych</w:t>
      </w:r>
      <w:r w:rsidRPr="00B45807">
        <w:rPr>
          <w:rFonts w:cs="Calibri"/>
        </w:rPr>
        <w:t xml:space="preserve"> nepriaznivých situácií</w:t>
      </w:r>
      <w:r>
        <w:rPr>
          <w:rFonts w:cs="Calibri"/>
        </w:rPr>
        <w:t xml:space="preserve"> – slovo mimoriadnych nahradiť slovom výnimočných</w:t>
      </w:r>
      <w:bookmarkStart w:id="0" w:name="_GoBack"/>
      <w:bookmarkEnd w:id="0"/>
      <w:r>
        <w:rPr>
          <w:rFonts w:cs="Calibri"/>
        </w:rPr>
        <w:t xml:space="preserve"> </w:t>
      </w:r>
    </w:p>
    <w:p w:rsidR="00F56C0C" w:rsidRPr="00936552" w:rsidRDefault="009D476D" w:rsidP="00464920">
      <w:pPr>
        <w:spacing w:after="240"/>
      </w:pPr>
      <w:r w:rsidRPr="00936552">
        <w:tab/>
      </w:r>
      <w:r w:rsidRPr="00936552">
        <w:tab/>
      </w:r>
      <w:r w:rsidRPr="00936552">
        <w:tab/>
      </w:r>
      <w:r w:rsidRPr="00936552">
        <w:tab/>
      </w:r>
      <w:r w:rsidRPr="00936552">
        <w:tab/>
      </w:r>
      <w:r w:rsidRPr="00936552">
        <w:tab/>
      </w:r>
      <w:r w:rsidRPr="00936552">
        <w:tab/>
      </w:r>
    </w:p>
    <w:p w:rsidR="00F56C0C" w:rsidRPr="00936552" w:rsidRDefault="00F56C0C" w:rsidP="003974A0">
      <w:pPr>
        <w:spacing w:after="240"/>
        <w:ind w:left="4956"/>
      </w:pPr>
    </w:p>
    <w:sectPr w:rsidR="00F56C0C" w:rsidRPr="00936552" w:rsidSect="006410E9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5BE" w:rsidRDefault="009235BE">
      <w:r>
        <w:separator/>
      </w:r>
    </w:p>
  </w:endnote>
  <w:endnote w:type="continuationSeparator" w:id="0">
    <w:p w:rsidR="009235BE" w:rsidRDefault="00923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D31" w:rsidRDefault="00EC1E7B" w:rsidP="003D4F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6D3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6D31" w:rsidRDefault="004D6D31" w:rsidP="000F6E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D31" w:rsidRDefault="00EC1E7B" w:rsidP="003D4F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6D3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366EE">
      <w:rPr>
        <w:rStyle w:val="slostrany"/>
        <w:noProof/>
      </w:rPr>
      <w:t>2</w:t>
    </w:r>
    <w:r>
      <w:rPr>
        <w:rStyle w:val="slostrany"/>
      </w:rPr>
      <w:fldChar w:fldCharType="end"/>
    </w:r>
  </w:p>
  <w:p w:rsidR="004D6D31" w:rsidRDefault="004D6D31" w:rsidP="000F6E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5BE" w:rsidRDefault="009235BE">
      <w:r>
        <w:separator/>
      </w:r>
    </w:p>
  </w:footnote>
  <w:footnote w:type="continuationSeparator" w:id="0">
    <w:p w:rsidR="009235BE" w:rsidRDefault="009235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741A"/>
    <w:rsid w:val="0003064E"/>
    <w:rsid w:val="000357B0"/>
    <w:rsid w:val="000474EB"/>
    <w:rsid w:val="00073928"/>
    <w:rsid w:val="00085A46"/>
    <w:rsid w:val="0009663A"/>
    <w:rsid w:val="000C0DC7"/>
    <w:rsid w:val="000C7E09"/>
    <w:rsid w:val="000D7977"/>
    <w:rsid w:val="000F0032"/>
    <w:rsid w:val="000F3DE9"/>
    <w:rsid w:val="000F6E30"/>
    <w:rsid w:val="000F77E5"/>
    <w:rsid w:val="00106C2A"/>
    <w:rsid w:val="00124550"/>
    <w:rsid w:val="001D03BA"/>
    <w:rsid w:val="001D1730"/>
    <w:rsid w:val="001D19F1"/>
    <w:rsid w:val="001F6714"/>
    <w:rsid w:val="00221C9A"/>
    <w:rsid w:val="00237993"/>
    <w:rsid w:val="002452C3"/>
    <w:rsid w:val="002615B8"/>
    <w:rsid w:val="00277D77"/>
    <w:rsid w:val="00292A29"/>
    <w:rsid w:val="002C0BE4"/>
    <w:rsid w:val="002C2B4D"/>
    <w:rsid w:val="002C4530"/>
    <w:rsid w:val="002C496A"/>
    <w:rsid w:val="002C5AF9"/>
    <w:rsid w:val="002D0D34"/>
    <w:rsid w:val="00302ACE"/>
    <w:rsid w:val="00321E92"/>
    <w:rsid w:val="0033712F"/>
    <w:rsid w:val="003417C4"/>
    <w:rsid w:val="00353D0D"/>
    <w:rsid w:val="003659FC"/>
    <w:rsid w:val="00375FFD"/>
    <w:rsid w:val="00382FB6"/>
    <w:rsid w:val="003863CB"/>
    <w:rsid w:val="00387437"/>
    <w:rsid w:val="003974A0"/>
    <w:rsid w:val="003A6DEC"/>
    <w:rsid w:val="003C49A7"/>
    <w:rsid w:val="003D2015"/>
    <w:rsid w:val="003D2077"/>
    <w:rsid w:val="003D4F1C"/>
    <w:rsid w:val="003F675B"/>
    <w:rsid w:val="003F7AC9"/>
    <w:rsid w:val="0040479F"/>
    <w:rsid w:val="004066E7"/>
    <w:rsid w:val="004219A3"/>
    <w:rsid w:val="00443D27"/>
    <w:rsid w:val="00461396"/>
    <w:rsid w:val="00464920"/>
    <w:rsid w:val="00483625"/>
    <w:rsid w:val="00493DF6"/>
    <w:rsid w:val="004A4AB8"/>
    <w:rsid w:val="004A5868"/>
    <w:rsid w:val="004B4031"/>
    <w:rsid w:val="004C2147"/>
    <w:rsid w:val="004D6D31"/>
    <w:rsid w:val="004E4777"/>
    <w:rsid w:val="00510996"/>
    <w:rsid w:val="005127EC"/>
    <w:rsid w:val="0053576E"/>
    <w:rsid w:val="005575F0"/>
    <w:rsid w:val="00562306"/>
    <w:rsid w:val="0056477D"/>
    <w:rsid w:val="00566DE7"/>
    <w:rsid w:val="00570910"/>
    <w:rsid w:val="005950E3"/>
    <w:rsid w:val="005C145A"/>
    <w:rsid w:val="005E07C0"/>
    <w:rsid w:val="006410E9"/>
    <w:rsid w:val="00642DE0"/>
    <w:rsid w:val="0065741A"/>
    <w:rsid w:val="006669A9"/>
    <w:rsid w:val="00675FAC"/>
    <w:rsid w:val="00686D98"/>
    <w:rsid w:val="006B3145"/>
    <w:rsid w:val="006B5AAF"/>
    <w:rsid w:val="006C70DB"/>
    <w:rsid w:val="006D187C"/>
    <w:rsid w:val="00702C61"/>
    <w:rsid w:val="00707081"/>
    <w:rsid w:val="00722B0F"/>
    <w:rsid w:val="0072531C"/>
    <w:rsid w:val="00732E8B"/>
    <w:rsid w:val="0075249C"/>
    <w:rsid w:val="00761C21"/>
    <w:rsid w:val="007772C6"/>
    <w:rsid w:val="007778AA"/>
    <w:rsid w:val="00784392"/>
    <w:rsid w:val="00795F6E"/>
    <w:rsid w:val="007A1C5D"/>
    <w:rsid w:val="007B11A4"/>
    <w:rsid w:val="007D3C16"/>
    <w:rsid w:val="007F210C"/>
    <w:rsid w:val="007F75F8"/>
    <w:rsid w:val="00811FB2"/>
    <w:rsid w:val="00832C42"/>
    <w:rsid w:val="00851A4E"/>
    <w:rsid w:val="00855172"/>
    <w:rsid w:val="00855D2A"/>
    <w:rsid w:val="00874690"/>
    <w:rsid w:val="00875DD3"/>
    <w:rsid w:val="00876C7A"/>
    <w:rsid w:val="008911DA"/>
    <w:rsid w:val="0089521B"/>
    <w:rsid w:val="008A75DC"/>
    <w:rsid w:val="008B5540"/>
    <w:rsid w:val="008C3DF9"/>
    <w:rsid w:val="008D5B25"/>
    <w:rsid w:val="008F231A"/>
    <w:rsid w:val="00903522"/>
    <w:rsid w:val="009235BE"/>
    <w:rsid w:val="009364C1"/>
    <w:rsid w:val="00936552"/>
    <w:rsid w:val="0094161F"/>
    <w:rsid w:val="00982E72"/>
    <w:rsid w:val="00997487"/>
    <w:rsid w:val="009B5521"/>
    <w:rsid w:val="009D476D"/>
    <w:rsid w:val="009E07C6"/>
    <w:rsid w:val="00A05461"/>
    <w:rsid w:val="00A12094"/>
    <w:rsid w:val="00A35A7F"/>
    <w:rsid w:val="00A366EE"/>
    <w:rsid w:val="00AC345F"/>
    <w:rsid w:val="00AE3AFB"/>
    <w:rsid w:val="00B1178F"/>
    <w:rsid w:val="00B37C39"/>
    <w:rsid w:val="00B45807"/>
    <w:rsid w:val="00B632E4"/>
    <w:rsid w:val="00B657B3"/>
    <w:rsid w:val="00B732CB"/>
    <w:rsid w:val="00B75B40"/>
    <w:rsid w:val="00B85A11"/>
    <w:rsid w:val="00B95CBC"/>
    <w:rsid w:val="00BA2AE0"/>
    <w:rsid w:val="00BA7439"/>
    <w:rsid w:val="00BC6563"/>
    <w:rsid w:val="00BD1928"/>
    <w:rsid w:val="00BD7E5F"/>
    <w:rsid w:val="00BF527D"/>
    <w:rsid w:val="00C02326"/>
    <w:rsid w:val="00C2575D"/>
    <w:rsid w:val="00C36F4B"/>
    <w:rsid w:val="00C5251C"/>
    <w:rsid w:val="00C529CC"/>
    <w:rsid w:val="00C57B29"/>
    <w:rsid w:val="00C66966"/>
    <w:rsid w:val="00C90D10"/>
    <w:rsid w:val="00CA63B1"/>
    <w:rsid w:val="00CB0BFE"/>
    <w:rsid w:val="00CD09F7"/>
    <w:rsid w:val="00D2553F"/>
    <w:rsid w:val="00D4148F"/>
    <w:rsid w:val="00D80A31"/>
    <w:rsid w:val="00D81C41"/>
    <w:rsid w:val="00D9077F"/>
    <w:rsid w:val="00D95CC8"/>
    <w:rsid w:val="00DA6ADA"/>
    <w:rsid w:val="00DC2CF8"/>
    <w:rsid w:val="00DC44DC"/>
    <w:rsid w:val="00DD2F50"/>
    <w:rsid w:val="00E11F7D"/>
    <w:rsid w:val="00E23A1F"/>
    <w:rsid w:val="00E4434C"/>
    <w:rsid w:val="00E57E03"/>
    <w:rsid w:val="00E65D0B"/>
    <w:rsid w:val="00E844C2"/>
    <w:rsid w:val="00E87E63"/>
    <w:rsid w:val="00EA00C8"/>
    <w:rsid w:val="00EC1E7B"/>
    <w:rsid w:val="00EE0513"/>
    <w:rsid w:val="00F15116"/>
    <w:rsid w:val="00F1570F"/>
    <w:rsid w:val="00F159BA"/>
    <w:rsid w:val="00F17402"/>
    <w:rsid w:val="00F31B4A"/>
    <w:rsid w:val="00F46915"/>
    <w:rsid w:val="00F56C0C"/>
    <w:rsid w:val="00F574EF"/>
    <w:rsid w:val="00F67CCC"/>
    <w:rsid w:val="00F82E9B"/>
    <w:rsid w:val="00FB1FF2"/>
    <w:rsid w:val="00FE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410E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863C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3863C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F6E30"/>
  </w:style>
  <w:style w:type="paragraph" w:styleId="Textbubliny">
    <w:name w:val="Balloon Text"/>
    <w:basedOn w:val="Normlny"/>
    <w:semiHidden/>
    <w:rsid w:val="00D9077F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106C2A"/>
    <w:rPr>
      <w:rFonts w:cs="Times New Roman"/>
      <w:bCs/>
      <w:snapToGrid w:val="0"/>
      <w:sz w:val="28"/>
      <w:szCs w:val="28"/>
      <w:lang w:val="sk-SK" w:bidi="ar-SA"/>
    </w:rPr>
  </w:style>
  <w:style w:type="paragraph" w:styleId="Textkomentra">
    <w:name w:val="annotation text"/>
    <w:basedOn w:val="Normlny"/>
    <w:link w:val="TextkomentraChar"/>
    <w:rsid w:val="00106C2A"/>
    <w:pPr>
      <w:spacing w:before="120" w:after="120"/>
      <w:jc w:val="both"/>
    </w:pPr>
    <w:rPr>
      <w:sz w:val="20"/>
      <w:szCs w:val="20"/>
      <w:lang w:eastAsia="en-GB"/>
    </w:rPr>
  </w:style>
  <w:style w:type="character" w:customStyle="1" w:styleId="TextkomentraChar">
    <w:name w:val="Text komentára Char"/>
    <w:link w:val="Textkomentra"/>
    <w:rsid w:val="00106C2A"/>
    <w:rPr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10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63C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863C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F6E30"/>
  </w:style>
  <w:style w:type="paragraph" w:styleId="BalloonText">
    <w:name w:val="Balloon Text"/>
    <w:basedOn w:val="Normal"/>
    <w:semiHidden/>
    <w:rsid w:val="00D9077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06C2A"/>
    <w:rPr>
      <w:rFonts w:cs="Times New Roman"/>
      <w:bCs/>
      <w:snapToGrid w:val="0"/>
      <w:sz w:val="28"/>
      <w:szCs w:val="28"/>
      <w:lang w:val="sk-SK" w:bidi="ar-SA"/>
    </w:rPr>
  </w:style>
  <w:style w:type="paragraph" w:styleId="CommentText">
    <w:name w:val="annotation text"/>
    <w:basedOn w:val="Normal"/>
    <w:link w:val="CommentTextChar"/>
    <w:rsid w:val="00106C2A"/>
    <w:pPr>
      <w:spacing w:before="120" w:after="120"/>
      <w:jc w:val="both"/>
    </w:pPr>
    <w:rPr>
      <w:sz w:val="20"/>
      <w:szCs w:val="20"/>
      <w:lang w:eastAsia="en-GB"/>
    </w:rPr>
  </w:style>
  <w:style w:type="character" w:customStyle="1" w:styleId="CommentTextChar">
    <w:name w:val="Comment Text Char"/>
    <w:link w:val="CommentText"/>
    <w:rsid w:val="00106C2A"/>
    <w:rPr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Slovník pre Solventnosť II</vt:lpstr>
      <vt:lpstr>Slovník pre Solventnosť II</vt:lpstr>
    </vt:vector>
  </TitlesOfParts>
  <Company>HP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Slovník pre Solventnosť II</dc:title>
  <dc:creator>Palus</dc:creator>
  <cp:lastModifiedBy>kratka</cp:lastModifiedBy>
  <cp:revision>2</cp:revision>
  <cp:lastPrinted>2014-02-07T09:57:00Z</cp:lastPrinted>
  <dcterms:created xsi:type="dcterms:W3CDTF">2014-03-06T11:52:00Z</dcterms:created>
  <dcterms:modified xsi:type="dcterms:W3CDTF">2014-03-06T11:52:00Z</dcterms:modified>
</cp:coreProperties>
</file>