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27" w:rsidRDefault="00F720A0" w:rsidP="00E15754">
      <w:pPr>
        <w:jc w:val="center"/>
        <w:rPr>
          <w:b/>
          <w:sz w:val="28"/>
          <w:szCs w:val="28"/>
        </w:rPr>
      </w:pPr>
      <w:r w:rsidRPr="00F720A0">
        <w:rPr>
          <w:b/>
          <w:sz w:val="28"/>
          <w:szCs w:val="28"/>
        </w:rPr>
        <w:t xml:space="preserve">Zápis zo stretnutia SLASPO zo zástupcami MF SR  k informačným formulárom </w:t>
      </w:r>
      <w:bookmarkStart w:id="0" w:name="_GoBack"/>
      <w:bookmarkEnd w:id="0"/>
    </w:p>
    <w:p w:rsidR="000C26B9" w:rsidRDefault="000C26B9" w:rsidP="00E15754">
      <w:pPr>
        <w:rPr>
          <w:rFonts w:asciiTheme="minorHAnsi" w:hAnsiTheme="minorHAnsi"/>
          <w:b/>
        </w:rPr>
      </w:pPr>
    </w:p>
    <w:p w:rsidR="00E15754" w:rsidRDefault="0052435D" w:rsidP="00E15754">
      <w:pPr>
        <w:rPr>
          <w:rFonts w:asciiTheme="minorHAnsi" w:hAnsiTheme="minorHAnsi"/>
          <w:b/>
        </w:rPr>
      </w:pPr>
      <w:r w:rsidRPr="000809C1">
        <w:rPr>
          <w:rFonts w:asciiTheme="minorHAnsi" w:hAnsiTheme="minorHAnsi"/>
          <w:b/>
        </w:rPr>
        <w:t xml:space="preserve">Dátum: </w:t>
      </w:r>
      <w:r w:rsidR="000C26B9" w:rsidRPr="000C26B9">
        <w:rPr>
          <w:rFonts w:asciiTheme="minorHAnsi" w:hAnsiTheme="minorHAnsi"/>
          <w:b/>
        </w:rPr>
        <w:t>4.10.2019</w:t>
      </w:r>
    </w:p>
    <w:p w:rsidR="00661427" w:rsidRPr="000809C1" w:rsidRDefault="00661427" w:rsidP="00E1575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Miesto: zasadačka SLASPO</w:t>
      </w:r>
    </w:p>
    <w:p w:rsidR="00E15754" w:rsidRPr="000809C1" w:rsidRDefault="00E15754" w:rsidP="00E15754">
      <w:pPr>
        <w:rPr>
          <w:rFonts w:asciiTheme="minorHAnsi" w:hAnsiTheme="minorHAnsi"/>
        </w:rPr>
      </w:pPr>
      <w:r w:rsidRPr="000809C1">
        <w:rPr>
          <w:rFonts w:asciiTheme="minorHAnsi" w:hAnsiTheme="minorHAnsi"/>
          <w:b/>
        </w:rPr>
        <w:t>Prítomní</w:t>
      </w:r>
      <w:r w:rsidRPr="000809C1">
        <w:rPr>
          <w:rFonts w:asciiTheme="minorHAnsi" w:hAnsiTheme="minorHAnsi"/>
        </w:rPr>
        <w:t>: podľa prezenčnej listiny</w:t>
      </w:r>
    </w:p>
    <w:p w:rsidR="00AD7128" w:rsidRPr="000809C1" w:rsidRDefault="00AD7128" w:rsidP="00E15754">
      <w:pPr>
        <w:rPr>
          <w:rFonts w:asciiTheme="minorHAnsi" w:hAnsiTheme="minorHAnsi"/>
        </w:rPr>
      </w:pPr>
    </w:p>
    <w:p w:rsidR="00661427" w:rsidRDefault="00661427" w:rsidP="00F042DB">
      <w:pPr>
        <w:rPr>
          <w:rFonts w:asciiTheme="minorHAnsi" w:hAnsiTheme="minorHAnsi"/>
        </w:rPr>
      </w:pPr>
    </w:p>
    <w:p w:rsidR="00661427" w:rsidRPr="00661427" w:rsidRDefault="00661427" w:rsidP="00F042DB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Obsah</w:t>
      </w:r>
      <w:r w:rsidRPr="00661427">
        <w:rPr>
          <w:rFonts w:asciiTheme="minorHAnsi" w:hAnsiTheme="minorHAnsi"/>
          <w:b/>
          <w:bCs/>
        </w:rPr>
        <w:t xml:space="preserve"> rokovania:</w:t>
      </w:r>
    </w:p>
    <w:p w:rsidR="00F042DB" w:rsidRDefault="00F042DB" w:rsidP="00F042DB">
      <w:pPr>
        <w:rPr>
          <w:rFonts w:asciiTheme="minorHAnsi" w:hAnsiTheme="minorHAnsi"/>
        </w:rPr>
      </w:pPr>
      <w:r>
        <w:rPr>
          <w:rFonts w:asciiTheme="minorHAnsi" w:hAnsiTheme="minorHAnsi"/>
        </w:rPr>
        <w:t>Pred stretnutím poslala p. Žáková zástupcom MF SR nasledovný návrh programu stretnutia:</w:t>
      </w:r>
    </w:p>
    <w:p w:rsidR="00F042DB" w:rsidRDefault="00F042DB" w:rsidP="00F042DB">
      <w:pPr>
        <w:ind w:left="360"/>
        <w:rPr>
          <w:rFonts w:asciiTheme="minorHAnsi" w:hAnsiTheme="minorHAnsi"/>
        </w:rPr>
      </w:pPr>
    </w:p>
    <w:p w:rsidR="00F042DB" w:rsidRPr="00F042DB" w:rsidRDefault="00F042DB" w:rsidP="00BF09A2">
      <w:pPr>
        <w:pStyle w:val="Odsekzoznamu"/>
        <w:numPr>
          <w:ilvl w:val="0"/>
          <w:numId w:val="14"/>
        </w:numPr>
        <w:jc w:val="both"/>
        <w:rPr>
          <w:rFonts w:asciiTheme="minorHAnsi" w:hAnsiTheme="minorHAnsi"/>
          <w:i/>
        </w:rPr>
      </w:pPr>
      <w:r w:rsidRPr="00F042DB">
        <w:rPr>
          <w:rFonts w:asciiTheme="minorHAnsi" w:hAnsiTheme="minorHAnsi"/>
          <w:i/>
        </w:rPr>
        <w:t xml:space="preserve">Návrh riešenia formulárov na investičné poistenie a poistenia s </w:t>
      </w:r>
      <w:proofErr w:type="spellStart"/>
      <w:r w:rsidRPr="00F042DB">
        <w:rPr>
          <w:rFonts w:asciiTheme="minorHAnsi" w:hAnsiTheme="minorHAnsi"/>
          <w:i/>
        </w:rPr>
        <w:t>odkupnou</w:t>
      </w:r>
      <w:proofErr w:type="spellEnd"/>
      <w:r w:rsidRPr="00F042DB">
        <w:rPr>
          <w:rFonts w:asciiTheme="minorHAnsi" w:hAnsiTheme="minorHAnsi"/>
          <w:i/>
        </w:rPr>
        <w:t xml:space="preserve"> hodnotou.</w:t>
      </w:r>
    </w:p>
    <w:p w:rsidR="00F042DB" w:rsidRPr="00F042DB" w:rsidRDefault="00F042DB" w:rsidP="00BF09A2">
      <w:pPr>
        <w:ind w:left="360"/>
        <w:jc w:val="both"/>
        <w:rPr>
          <w:rFonts w:asciiTheme="minorHAnsi" w:hAnsiTheme="minorHAnsi"/>
          <w:i/>
        </w:rPr>
      </w:pPr>
      <w:r w:rsidRPr="00F042DB">
        <w:rPr>
          <w:rFonts w:asciiTheme="minorHAnsi" w:hAnsiTheme="minorHAnsi"/>
          <w:i/>
        </w:rPr>
        <w:t xml:space="preserve">Klient by dostal informáciu, ktorá by mohla znieť: </w:t>
      </w:r>
    </w:p>
    <w:p w:rsidR="00F042DB" w:rsidRPr="00F042DB" w:rsidRDefault="00F042DB" w:rsidP="00BF09A2">
      <w:pPr>
        <w:ind w:left="360"/>
        <w:jc w:val="both"/>
        <w:rPr>
          <w:rFonts w:asciiTheme="minorHAnsi" w:hAnsiTheme="minorHAnsi"/>
          <w:i/>
        </w:rPr>
      </w:pPr>
    </w:p>
    <w:p w:rsidR="00F042DB" w:rsidRPr="00F042DB" w:rsidRDefault="00F042DB" w:rsidP="00BF09A2">
      <w:pPr>
        <w:ind w:left="360"/>
        <w:jc w:val="both"/>
        <w:rPr>
          <w:rFonts w:asciiTheme="minorHAnsi" w:hAnsiTheme="minorHAnsi"/>
          <w:i/>
        </w:rPr>
      </w:pPr>
      <w:r w:rsidRPr="00F042DB">
        <w:rPr>
          <w:rFonts w:asciiTheme="minorHAnsi" w:hAnsiTheme="minorHAnsi"/>
          <w:i/>
        </w:rPr>
        <w:t>Informáciu o jednotlivých zložkách poistného vo vzťahu k uzatváranej poistnej zmluve nahrádza  Dokument s kľúčovými informáciami , ktorý Vám poisťovateľ povinne  predkladá podľa zákona o poisťovníctve (§ 70 ods. 4) a podľa Delegovaného Nariadenia Európskeho parlamentu a Rady (EÚ) č. 1286/2014.</w:t>
      </w:r>
    </w:p>
    <w:p w:rsidR="00F042DB" w:rsidRPr="00F042DB" w:rsidRDefault="00F042DB" w:rsidP="00BF09A2">
      <w:pPr>
        <w:ind w:left="360"/>
        <w:jc w:val="both"/>
        <w:rPr>
          <w:rFonts w:asciiTheme="minorHAnsi" w:hAnsiTheme="minorHAnsi"/>
          <w:i/>
        </w:rPr>
      </w:pPr>
    </w:p>
    <w:p w:rsidR="00F042DB" w:rsidRPr="00F042DB" w:rsidRDefault="00F042DB" w:rsidP="00BF09A2">
      <w:pPr>
        <w:ind w:left="360"/>
        <w:jc w:val="both"/>
        <w:rPr>
          <w:rFonts w:asciiTheme="minorHAnsi" w:hAnsiTheme="minorHAnsi"/>
          <w:i/>
        </w:rPr>
      </w:pPr>
      <w:r w:rsidRPr="00F042DB">
        <w:rPr>
          <w:rFonts w:asciiTheme="minorHAnsi" w:hAnsiTheme="minorHAnsi"/>
          <w:i/>
        </w:rPr>
        <w:t>Odôvodnenie:</w:t>
      </w:r>
    </w:p>
    <w:p w:rsidR="00F042DB" w:rsidRPr="00F042DB" w:rsidRDefault="00F042DB" w:rsidP="00BF09A2">
      <w:pPr>
        <w:ind w:left="360"/>
        <w:jc w:val="both"/>
        <w:rPr>
          <w:rFonts w:asciiTheme="minorHAnsi" w:hAnsiTheme="minorHAnsi"/>
          <w:i/>
        </w:rPr>
      </w:pPr>
      <w:r w:rsidRPr="00F042DB">
        <w:rPr>
          <w:rFonts w:asciiTheme="minorHAnsi" w:hAnsiTheme="minorHAnsi"/>
          <w:i/>
        </w:rPr>
        <w:t>Vzhľadom na komplikovanosť tohto druhu poistenia považujeme za nevyhnuté zabezpečiť, aby klient nebol zahltený informáciami, ktoré nebudú úplne konzistentné.</w:t>
      </w:r>
    </w:p>
    <w:p w:rsidR="00F042DB" w:rsidRPr="00F042DB" w:rsidRDefault="00F042DB" w:rsidP="00BF09A2">
      <w:pPr>
        <w:ind w:left="360"/>
        <w:jc w:val="both"/>
        <w:rPr>
          <w:rFonts w:asciiTheme="minorHAnsi" w:hAnsiTheme="minorHAnsi"/>
          <w:i/>
        </w:rPr>
      </w:pPr>
      <w:r w:rsidRPr="00F042DB">
        <w:rPr>
          <w:rFonts w:asciiTheme="minorHAnsi" w:hAnsiTheme="minorHAnsi"/>
          <w:i/>
        </w:rPr>
        <w:t xml:space="preserve">Pre tieto poistenia totiž musia poisťovne klientom poskytovať Dokument s kľúčovými informáciami (KID), ktorý v časti „AKÉ SÚ NÁKLADY“  už explicitne obsahuje výšku nákladov vyčíslenú v eur na vzorovú zmluvu. Vžime sa do pozície poistníka, ktorý si uzatvára napr. IŽP na doby 28 rokov s ročným poistným 1070 eur. Dostane k tomu KID, ktorý predpokladá vzorovú zmluvu na 30 rokov s ročným poistným 1000, teda úhrn poistného 30 000 eur, s vyčíslenými nákladmi (vrátane nákladov na poistenie) napríklad 3200 eur </w:t>
      </w:r>
      <w:proofErr w:type="spellStart"/>
      <w:r w:rsidRPr="00F042DB">
        <w:rPr>
          <w:rFonts w:asciiTheme="minorHAnsi" w:hAnsiTheme="minorHAnsi"/>
          <w:i/>
        </w:rPr>
        <w:t>t.j</w:t>
      </w:r>
      <w:proofErr w:type="spellEnd"/>
      <w:r w:rsidRPr="00F042DB">
        <w:rPr>
          <w:rFonts w:asciiTheme="minorHAnsi" w:hAnsiTheme="minorHAnsi"/>
          <w:i/>
        </w:rPr>
        <w:t>. 10.67% z celkového poistného.</w:t>
      </w:r>
    </w:p>
    <w:p w:rsidR="00F042DB" w:rsidRPr="00F042DB" w:rsidRDefault="00F042DB" w:rsidP="00BF09A2">
      <w:pPr>
        <w:ind w:left="360"/>
        <w:jc w:val="both"/>
        <w:rPr>
          <w:rFonts w:asciiTheme="minorHAnsi" w:hAnsiTheme="minorHAnsi"/>
          <w:i/>
        </w:rPr>
      </w:pPr>
      <w:r w:rsidRPr="00F042DB">
        <w:rPr>
          <w:rFonts w:asciiTheme="minorHAnsi" w:hAnsiTheme="minorHAnsi"/>
          <w:i/>
        </w:rPr>
        <w:t xml:space="preserve">Vo formulári podľa prílohy 1, ak by tento bol k jeho konkrétnej zmluve, by však dostal </w:t>
      </w:r>
      <w:proofErr w:type="spellStart"/>
      <w:r w:rsidRPr="00F042DB">
        <w:rPr>
          <w:rFonts w:asciiTheme="minorHAnsi" w:hAnsiTheme="minorHAnsi"/>
          <w:i/>
        </w:rPr>
        <w:t>info</w:t>
      </w:r>
      <w:proofErr w:type="spellEnd"/>
      <w:r w:rsidRPr="00F042DB">
        <w:rPr>
          <w:rFonts w:asciiTheme="minorHAnsi" w:hAnsiTheme="minorHAnsi"/>
          <w:i/>
        </w:rPr>
        <w:t>, že úhrn poistného je 29 960 . Zmluva je však kratšia, takže úhrn nákladov by bol len napr. 3000 eur a teda by tam videl percento 10%. Mal by v tom zmätok nad zmätok.</w:t>
      </w:r>
    </w:p>
    <w:p w:rsidR="00F042DB" w:rsidRPr="00F042DB" w:rsidRDefault="00F042DB" w:rsidP="00BF09A2">
      <w:pPr>
        <w:ind w:left="360"/>
        <w:jc w:val="both"/>
        <w:rPr>
          <w:rFonts w:asciiTheme="minorHAnsi" w:hAnsiTheme="minorHAnsi"/>
          <w:i/>
        </w:rPr>
      </w:pPr>
      <w:r w:rsidRPr="00F042DB">
        <w:rPr>
          <w:rFonts w:asciiTheme="minorHAnsi" w:hAnsiTheme="minorHAnsi"/>
          <w:i/>
        </w:rPr>
        <w:t xml:space="preserve">V prípade, žeby uvedené riešenie nebolo postačujúce, je možné ešte zvážiť inú alternatívu, a síce stanoviť podiel poistného určený na krytie rizík ako pomer rizikového poistného voči celkovému zaplatenému poistnému a rovnako podiel kalkulovaný na náklady ako pomer nákladov voči celkovému zaplatenému poistnému tak, aby korešpondoval s informáciami poskytnutými v </w:t>
      </w:r>
      <w:proofErr w:type="spellStart"/>
      <w:r w:rsidRPr="00F042DB">
        <w:rPr>
          <w:rFonts w:asciiTheme="minorHAnsi" w:hAnsiTheme="minorHAnsi"/>
          <w:i/>
        </w:rPr>
        <w:t>KIDe</w:t>
      </w:r>
      <w:proofErr w:type="spellEnd"/>
      <w:r w:rsidRPr="00F042DB">
        <w:rPr>
          <w:rFonts w:asciiTheme="minorHAnsi" w:hAnsiTheme="minorHAnsi"/>
          <w:i/>
        </w:rPr>
        <w:t xml:space="preserve"> (teda pre vzorovú zmluvu).</w:t>
      </w:r>
    </w:p>
    <w:p w:rsidR="00F042DB" w:rsidRPr="00F042DB" w:rsidRDefault="00F042DB" w:rsidP="00BF09A2">
      <w:pPr>
        <w:ind w:left="360"/>
        <w:jc w:val="both"/>
        <w:rPr>
          <w:rFonts w:asciiTheme="minorHAnsi" w:hAnsiTheme="minorHAnsi"/>
          <w:i/>
        </w:rPr>
      </w:pPr>
    </w:p>
    <w:p w:rsidR="00F042DB" w:rsidRPr="00F042DB" w:rsidRDefault="00F042DB" w:rsidP="00BF09A2">
      <w:pPr>
        <w:pStyle w:val="Odsekzoznamu"/>
        <w:numPr>
          <w:ilvl w:val="0"/>
          <w:numId w:val="14"/>
        </w:numPr>
        <w:jc w:val="both"/>
        <w:rPr>
          <w:rFonts w:asciiTheme="minorHAnsi" w:hAnsiTheme="minorHAnsi"/>
          <w:i/>
        </w:rPr>
      </w:pPr>
      <w:r w:rsidRPr="00F042DB">
        <w:rPr>
          <w:rFonts w:asciiTheme="minorHAnsi" w:hAnsiTheme="minorHAnsi"/>
          <w:i/>
        </w:rPr>
        <w:t xml:space="preserve">Pre rizikové životné poistenia by sme sa mohli baviť o formulári, ktorý by obsahoval celkovú sumu poistného v eurách  a predpokladaný  podiel poistného, určený na krytie rizík a nákladov v percentách </w:t>
      </w:r>
    </w:p>
    <w:p w:rsidR="00F042DB" w:rsidRPr="00F042DB" w:rsidRDefault="00F042DB" w:rsidP="00BF09A2">
      <w:pPr>
        <w:ind w:left="360"/>
        <w:jc w:val="both"/>
        <w:rPr>
          <w:rFonts w:asciiTheme="minorHAnsi" w:hAnsiTheme="minorHAnsi"/>
          <w:i/>
        </w:rPr>
      </w:pPr>
    </w:p>
    <w:p w:rsidR="00F042DB" w:rsidRPr="00F042DB" w:rsidRDefault="00F042DB" w:rsidP="00BF09A2">
      <w:pPr>
        <w:pStyle w:val="Odsekzoznamu"/>
        <w:numPr>
          <w:ilvl w:val="0"/>
          <w:numId w:val="14"/>
        </w:numPr>
        <w:jc w:val="both"/>
        <w:rPr>
          <w:rFonts w:asciiTheme="minorHAnsi" w:hAnsiTheme="minorHAnsi"/>
          <w:i/>
        </w:rPr>
      </w:pPr>
      <w:r w:rsidRPr="00F042DB">
        <w:rPr>
          <w:rFonts w:asciiTheme="minorHAnsi" w:hAnsiTheme="minorHAnsi"/>
          <w:i/>
        </w:rPr>
        <w:t>Pre neživotné poistenia by formulár obsahoval sumu poistného v eurách a predpokladaný  podiel poistného, určený na krytie rizík,  nákladov  a dane z poistenia v percentách</w:t>
      </w:r>
    </w:p>
    <w:p w:rsidR="00F042DB" w:rsidRDefault="00F042DB" w:rsidP="00BF09A2">
      <w:pPr>
        <w:ind w:left="360"/>
        <w:jc w:val="both"/>
        <w:rPr>
          <w:rFonts w:asciiTheme="minorHAnsi" w:hAnsiTheme="minorHAnsi"/>
        </w:rPr>
      </w:pPr>
    </w:p>
    <w:p w:rsidR="00661427" w:rsidRPr="00661427" w:rsidRDefault="00661427" w:rsidP="00BF09A2">
      <w:pPr>
        <w:jc w:val="both"/>
        <w:rPr>
          <w:rFonts w:asciiTheme="minorHAnsi" w:hAnsiTheme="minorHAnsi"/>
          <w:b/>
          <w:bCs/>
        </w:rPr>
      </w:pPr>
      <w:r w:rsidRPr="00661427">
        <w:rPr>
          <w:rFonts w:asciiTheme="minorHAnsi" w:hAnsiTheme="minorHAnsi"/>
          <w:b/>
          <w:bCs/>
        </w:rPr>
        <w:t>Reakcia MFSR:</w:t>
      </w:r>
    </w:p>
    <w:p w:rsidR="00661427" w:rsidRDefault="00F042DB" w:rsidP="00BF09A2">
      <w:pPr>
        <w:pStyle w:val="Odsekzoznamu"/>
        <w:numPr>
          <w:ilvl w:val="0"/>
          <w:numId w:val="15"/>
        </w:numPr>
        <w:jc w:val="both"/>
        <w:rPr>
          <w:rFonts w:asciiTheme="minorHAnsi" w:hAnsiTheme="minorHAnsi"/>
        </w:rPr>
      </w:pPr>
      <w:r w:rsidRPr="00661427">
        <w:rPr>
          <w:rFonts w:asciiTheme="minorHAnsi" w:hAnsiTheme="minorHAnsi"/>
        </w:rPr>
        <w:t>MF SR neplánuje spraviť zmenu zákona, ktorá by povinnosť predkladať informačné formuláre zrušila</w:t>
      </w:r>
    </w:p>
    <w:p w:rsidR="00661427" w:rsidRDefault="00F042DB" w:rsidP="00BF09A2">
      <w:pPr>
        <w:pStyle w:val="Odsekzoznamu"/>
        <w:numPr>
          <w:ilvl w:val="0"/>
          <w:numId w:val="15"/>
        </w:numPr>
        <w:jc w:val="both"/>
        <w:rPr>
          <w:rFonts w:asciiTheme="minorHAnsi" w:hAnsiTheme="minorHAnsi"/>
        </w:rPr>
      </w:pPr>
      <w:r w:rsidRPr="00661427">
        <w:rPr>
          <w:rFonts w:asciiTheme="minorHAnsi" w:hAnsiTheme="minorHAnsi"/>
        </w:rPr>
        <w:t>nepokladajú za dostatočné, aby informačný formulár pre poistenia s </w:t>
      </w:r>
      <w:proofErr w:type="spellStart"/>
      <w:r w:rsidRPr="00661427">
        <w:rPr>
          <w:rFonts w:asciiTheme="minorHAnsi" w:hAnsiTheme="minorHAnsi"/>
        </w:rPr>
        <w:t>odkupnou</w:t>
      </w:r>
      <w:proofErr w:type="spellEnd"/>
      <w:r w:rsidRPr="00661427">
        <w:rPr>
          <w:rFonts w:asciiTheme="minorHAnsi" w:hAnsiTheme="minorHAnsi"/>
        </w:rPr>
        <w:t xml:space="preserve"> hodnotou bol nahradený Dokumentom s kľúčovými informáciami (KID) </w:t>
      </w:r>
    </w:p>
    <w:p w:rsidR="00661427" w:rsidRDefault="00F042DB" w:rsidP="00BF09A2">
      <w:pPr>
        <w:pStyle w:val="Odsekzoznamu"/>
        <w:numPr>
          <w:ilvl w:val="0"/>
          <w:numId w:val="15"/>
        </w:numPr>
        <w:jc w:val="both"/>
        <w:rPr>
          <w:rFonts w:asciiTheme="minorHAnsi" w:hAnsiTheme="minorHAnsi"/>
        </w:rPr>
      </w:pPr>
      <w:r w:rsidRPr="00661427">
        <w:rPr>
          <w:rFonts w:asciiTheme="minorHAnsi" w:hAnsiTheme="minorHAnsi"/>
        </w:rPr>
        <w:t xml:space="preserve">nepokladajú za vhodné iba zverejnenie všeobecnej informácie o zložkách poistného za </w:t>
      </w:r>
      <w:r w:rsidR="00AA50B8" w:rsidRPr="00661427">
        <w:rPr>
          <w:rFonts w:asciiTheme="minorHAnsi" w:hAnsiTheme="minorHAnsi"/>
        </w:rPr>
        <w:t>nejakú skupinu produktov.</w:t>
      </w:r>
    </w:p>
    <w:p w:rsidR="00661427" w:rsidRDefault="00F042DB" w:rsidP="00661427">
      <w:pPr>
        <w:pStyle w:val="Odsekzoznamu"/>
        <w:numPr>
          <w:ilvl w:val="0"/>
          <w:numId w:val="15"/>
        </w:numPr>
        <w:jc w:val="both"/>
        <w:rPr>
          <w:rFonts w:asciiTheme="minorHAnsi" w:hAnsiTheme="minorHAnsi"/>
        </w:rPr>
      </w:pPr>
      <w:r w:rsidRPr="00661427">
        <w:rPr>
          <w:rFonts w:asciiTheme="minorHAnsi" w:hAnsiTheme="minorHAnsi"/>
        </w:rPr>
        <w:lastRenderedPageBreak/>
        <w:t>informačné formuláre mali byť pripravované k individuálnej zmluve konkrétneho klienta (k jednej poistnej zmluve má byť jeden informačný formulár).</w:t>
      </w:r>
    </w:p>
    <w:p w:rsidR="00661427" w:rsidRDefault="00F042DB" w:rsidP="00661427">
      <w:pPr>
        <w:pStyle w:val="Odsekzoznamu"/>
        <w:numPr>
          <w:ilvl w:val="0"/>
          <w:numId w:val="15"/>
        </w:numPr>
        <w:jc w:val="both"/>
        <w:rPr>
          <w:rFonts w:asciiTheme="minorHAnsi" w:hAnsiTheme="minorHAnsi"/>
        </w:rPr>
      </w:pPr>
      <w:r w:rsidRPr="00661427">
        <w:rPr>
          <w:rFonts w:asciiTheme="minorHAnsi" w:hAnsiTheme="minorHAnsi"/>
        </w:rPr>
        <w:t>Prítomní zástupcovia MF SR nemali informácie o tom, že by po MPK prebehlo k informačným formulárom stretnutie so zástupcami sprostredkovateľov</w:t>
      </w:r>
      <w:r w:rsidR="00661427">
        <w:rPr>
          <w:rFonts w:asciiTheme="minorHAnsi" w:hAnsiTheme="minorHAnsi"/>
        </w:rPr>
        <w:t>, kde by boli vyslovili iný názor</w:t>
      </w:r>
    </w:p>
    <w:p w:rsidR="00661427" w:rsidRDefault="00F042DB" w:rsidP="00BF09A2">
      <w:pPr>
        <w:pStyle w:val="Odsekzoznamu"/>
        <w:numPr>
          <w:ilvl w:val="0"/>
          <w:numId w:val="15"/>
        </w:numPr>
        <w:jc w:val="both"/>
        <w:rPr>
          <w:rFonts w:asciiTheme="minorHAnsi" w:hAnsiTheme="minorHAnsi"/>
        </w:rPr>
      </w:pPr>
      <w:r w:rsidRPr="00661427">
        <w:rPr>
          <w:rFonts w:asciiTheme="minorHAnsi" w:hAnsiTheme="minorHAnsi"/>
        </w:rPr>
        <w:t xml:space="preserve">   MF SR rokovalo ohľadom informačných formulárov s PMÚ, </w:t>
      </w:r>
      <w:r w:rsidR="00661427">
        <w:rPr>
          <w:rFonts w:asciiTheme="minorHAnsi" w:hAnsiTheme="minorHAnsi"/>
        </w:rPr>
        <w:t xml:space="preserve">ktoré tlmočilo požiadavku, aby  </w:t>
      </w:r>
      <w:r w:rsidRPr="00661427">
        <w:rPr>
          <w:rFonts w:asciiTheme="minorHAnsi" w:hAnsiTheme="minorHAnsi"/>
        </w:rPr>
        <w:t xml:space="preserve">obsah formulárov </w:t>
      </w:r>
      <w:r w:rsidR="00661427">
        <w:rPr>
          <w:rFonts w:asciiTheme="minorHAnsi" w:hAnsiTheme="minorHAnsi"/>
        </w:rPr>
        <w:t>bol</w:t>
      </w:r>
      <w:r w:rsidRPr="00661427">
        <w:rPr>
          <w:rFonts w:asciiTheme="minorHAnsi" w:hAnsiTheme="minorHAnsi"/>
        </w:rPr>
        <w:t xml:space="preserve"> navrhnutý tak, aby to nemalo negatívny dopad na hospodársku súťaž. </w:t>
      </w:r>
    </w:p>
    <w:p w:rsidR="00661427" w:rsidRDefault="00F042DB" w:rsidP="00BF09A2">
      <w:pPr>
        <w:pStyle w:val="Odsekzoznamu"/>
        <w:numPr>
          <w:ilvl w:val="0"/>
          <w:numId w:val="15"/>
        </w:numPr>
        <w:jc w:val="both"/>
        <w:rPr>
          <w:rFonts w:asciiTheme="minorHAnsi" w:hAnsiTheme="minorHAnsi"/>
        </w:rPr>
      </w:pPr>
      <w:r w:rsidRPr="00661427">
        <w:rPr>
          <w:rFonts w:asciiTheme="minorHAnsi" w:hAnsiTheme="minorHAnsi"/>
        </w:rPr>
        <w:t xml:space="preserve">  </w:t>
      </w:r>
      <w:r w:rsidR="00661427">
        <w:rPr>
          <w:rFonts w:asciiTheme="minorHAnsi" w:hAnsiTheme="minorHAnsi"/>
        </w:rPr>
        <w:t>f</w:t>
      </w:r>
      <w:r w:rsidR="00AA50B8" w:rsidRPr="00661427">
        <w:rPr>
          <w:rFonts w:asciiTheme="minorHAnsi" w:hAnsiTheme="minorHAnsi"/>
        </w:rPr>
        <w:t xml:space="preserve">ormuláre </w:t>
      </w:r>
      <w:r w:rsidR="00661427">
        <w:rPr>
          <w:rFonts w:asciiTheme="minorHAnsi" w:hAnsiTheme="minorHAnsi"/>
        </w:rPr>
        <w:t xml:space="preserve">by </w:t>
      </w:r>
      <w:r w:rsidR="00AA50B8" w:rsidRPr="00661427">
        <w:rPr>
          <w:rFonts w:asciiTheme="minorHAnsi" w:hAnsiTheme="minorHAnsi"/>
        </w:rPr>
        <w:t>mali obsahovať informáciu o obstarávacích nákladoch pripadajúcich na poistnú zmluvu, čo by poisťovne mali vedieť, lebo sumu obstarávacích nákladov poisťovne zverejňujú v účtovnej závierke.</w:t>
      </w:r>
    </w:p>
    <w:p w:rsidR="00661427" w:rsidRDefault="00661427" w:rsidP="00661427">
      <w:pPr>
        <w:jc w:val="both"/>
        <w:rPr>
          <w:rFonts w:asciiTheme="minorHAnsi" w:hAnsiTheme="minorHAnsi"/>
        </w:rPr>
      </w:pPr>
    </w:p>
    <w:p w:rsidR="00661427" w:rsidRPr="00661427" w:rsidRDefault="00661427" w:rsidP="00661427">
      <w:pPr>
        <w:jc w:val="both"/>
        <w:rPr>
          <w:rFonts w:asciiTheme="minorHAnsi" w:hAnsiTheme="minorHAnsi"/>
          <w:b/>
          <w:bCs/>
        </w:rPr>
      </w:pPr>
      <w:r w:rsidRPr="00661427">
        <w:rPr>
          <w:rFonts w:asciiTheme="minorHAnsi" w:hAnsiTheme="minorHAnsi"/>
          <w:b/>
          <w:bCs/>
        </w:rPr>
        <w:t>Reakcia SLASPO</w:t>
      </w:r>
    </w:p>
    <w:p w:rsidR="00661427" w:rsidRDefault="00526610" w:rsidP="00661427">
      <w:pPr>
        <w:pStyle w:val="Odsekzoznamu"/>
        <w:numPr>
          <w:ilvl w:val="0"/>
          <w:numId w:val="16"/>
        </w:numPr>
        <w:jc w:val="both"/>
        <w:rPr>
          <w:rFonts w:asciiTheme="minorHAnsi" w:hAnsiTheme="minorHAnsi"/>
        </w:rPr>
      </w:pPr>
      <w:r w:rsidRPr="00661427">
        <w:rPr>
          <w:rFonts w:asciiTheme="minorHAnsi" w:hAnsiTheme="minorHAnsi"/>
        </w:rPr>
        <w:t xml:space="preserve">v účtovnej závierke </w:t>
      </w:r>
      <w:r w:rsidR="00AA50B8" w:rsidRPr="00661427">
        <w:rPr>
          <w:rFonts w:asciiTheme="minorHAnsi" w:hAnsiTheme="minorHAnsi"/>
        </w:rPr>
        <w:t xml:space="preserve"> </w:t>
      </w:r>
      <w:r w:rsidRPr="00661427">
        <w:rPr>
          <w:rFonts w:asciiTheme="minorHAnsi" w:hAnsiTheme="minorHAnsi"/>
        </w:rPr>
        <w:t xml:space="preserve">sú zverejňované údaje za spoločnosť a nie za konkrétnu zmluvu, pri čom niektoré náklady sa nedajú priradiť ku konkrétnej zmluve alebo nie sú známe v čase uzatvárania zmluvy. Ak MF SR bude trvať na tejto informácií vo formulári, bude potrebná presná definícia tohto riadku. </w:t>
      </w:r>
    </w:p>
    <w:p w:rsidR="00AA50B8" w:rsidRPr="00661427" w:rsidRDefault="00526610" w:rsidP="00661427">
      <w:pPr>
        <w:pStyle w:val="Odsekzoznamu"/>
        <w:numPr>
          <w:ilvl w:val="0"/>
          <w:numId w:val="16"/>
        </w:numPr>
        <w:jc w:val="both"/>
        <w:rPr>
          <w:rFonts w:asciiTheme="minorHAnsi" w:hAnsiTheme="minorHAnsi"/>
        </w:rPr>
      </w:pPr>
      <w:r w:rsidRPr="00661427">
        <w:rPr>
          <w:rFonts w:asciiTheme="minorHAnsi" w:hAnsiTheme="minorHAnsi"/>
        </w:rPr>
        <w:t xml:space="preserve">Členovia SLASPO upozornili aj na skutočnosť, že informácie vo formulári môžu viesť klienta k nesprávnym </w:t>
      </w:r>
      <w:r w:rsidR="00EF4999" w:rsidRPr="00661427">
        <w:rPr>
          <w:rFonts w:asciiTheme="minorHAnsi" w:hAnsiTheme="minorHAnsi"/>
        </w:rPr>
        <w:t>záverom</w:t>
      </w:r>
      <w:r w:rsidRPr="00661427">
        <w:rPr>
          <w:rFonts w:asciiTheme="minorHAnsi" w:hAnsiTheme="minorHAnsi"/>
        </w:rPr>
        <w:t xml:space="preserve">, napr. v prípade porovnávania provízií vyplatených vopred a priebežne </w:t>
      </w:r>
      <w:r w:rsidR="00EF4999" w:rsidRPr="00661427">
        <w:rPr>
          <w:rFonts w:asciiTheme="minorHAnsi" w:hAnsiTheme="minorHAnsi"/>
        </w:rPr>
        <w:t>vyplácaných provízií.</w:t>
      </w:r>
    </w:p>
    <w:p w:rsidR="00661427" w:rsidRDefault="00661427" w:rsidP="00BF09A2">
      <w:pPr>
        <w:jc w:val="both"/>
        <w:rPr>
          <w:rFonts w:asciiTheme="minorHAnsi" w:hAnsiTheme="minorHAnsi"/>
        </w:rPr>
      </w:pPr>
    </w:p>
    <w:p w:rsidR="00661427" w:rsidRPr="00661427" w:rsidRDefault="00661427" w:rsidP="00BF09A2">
      <w:pPr>
        <w:jc w:val="both"/>
        <w:rPr>
          <w:rFonts w:asciiTheme="minorHAnsi" w:hAnsiTheme="minorHAnsi"/>
          <w:b/>
          <w:bCs/>
        </w:rPr>
      </w:pPr>
      <w:r w:rsidRPr="00661427">
        <w:rPr>
          <w:rFonts w:asciiTheme="minorHAnsi" w:hAnsiTheme="minorHAnsi"/>
          <w:b/>
          <w:bCs/>
        </w:rPr>
        <w:t>Záver</w:t>
      </w:r>
      <w:r>
        <w:rPr>
          <w:rFonts w:asciiTheme="minorHAnsi" w:hAnsiTheme="minorHAnsi"/>
          <w:b/>
          <w:bCs/>
        </w:rPr>
        <w:t>y</w:t>
      </w:r>
      <w:r w:rsidRPr="00661427">
        <w:rPr>
          <w:rFonts w:asciiTheme="minorHAnsi" w:hAnsiTheme="minorHAnsi"/>
          <w:b/>
          <w:bCs/>
        </w:rPr>
        <w:t>:</w:t>
      </w:r>
    </w:p>
    <w:p w:rsidR="00661427" w:rsidRDefault="00661427" w:rsidP="00661427">
      <w:pPr>
        <w:jc w:val="both"/>
        <w:rPr>
          <w:rFonts w:asciiTheme="minorHAnsi" w:hAnsiTheme="minorHAnsi"/>
        </w:rPr>
      </w:pPr>
    </w:p>
    <w:p w:rsidR="00F042DB" w:rsidRPr="00661427" w:rsidRDefault="00EF4999" w:rsidP="00661427">
      <w:pPr>
        <w:jc w:val="both"/>
        <w:rPr>
          <w:rFonts w:asciiTheme="minorHAnsi" w:hAnsiTheme="minorHAnsi"/>
          <w:b/>
          <w:bCs/>
        </w:rPr>
      </w:pPr>
      <w:r w:rsidRPr="00661427">
        <w:rPr>
          <w:rFonts w:asciiTheme="minorHAnsi" w:hAnsiTheme="minorHAnsi"/>
          <w:b/>
          <w:bCs/>
        </w:rPr>
        <w:t xml:space="preserve">Zástupcovia MF SR pošlú </w:t>
      </w:r>
      <w:r w:rsidR="00F042DB" w:rsidRPr="00661427">
        <w:rPr>
          <w:rFonts w:asciiTheme="minorHAnsi" w:hAnsiTheme="minorHAnsi"/>
          <w:b/>
          <w:bCs/>
        </w:rPr>
        <w:t>SLASPO svoje návrhy formulárov s definíciami jednotlivých riadkov.</w:t>
      </w:r>
    </w:p>
    <w:p w:rsidR="00661427" w:rsidRPr="00661427" w:rsidRDefault="00661427" w:rsidP="00661427">
      <w:pPr>
        <w:jc w:val="both"/>
        <w:rPr>
          <w:rFonts w:asciiTheme="minorHAnsi" w:hAnsiTheme="minorHAnsi"/>
          <w:b/>
          <w:bCs/>
        </w:rPr>
      </w:pPr>
    </w:p>
    <w:p w:rsidR="00EF4999" w:rsidRPr="00661427" w:rsidRDefault="00EF4999" w:rsidP="00661427">
      <w:pPr>
        <w:jc w:val="both"/>
        <w:rPr>
          <w:rFonts w:asciiTheme="minorHAnsi" w:hAnsiTheme="minorHAnsi"/>
          <w:b/>
          <w:bCs/>
        </w:rPr>
      </w:pPr>
      <w:r w:rsidRPr="00661427">
        <w:rPr>
          <w:rFonts w:asciiTheme="minorHAnsi" w:hAnsiTheme="minorHAnsi"/>
          <w:b/>
          <w:bCs/>
        </w:rPr>
        <w:t>SLASPO sa následne k tomuto návrhu vyjadrí. V závislosti od obsahu formulárov bude SLASPO požadovať aj adekvátny čas na ich zapracovanie do informačných systémov poisťovní.</w:t>
      </w:r>
    </w:p>
    <w:p w:rsidR="00661427" w:rsidRPr="00661427" w:rsidRDefault="00661427" w:rsidP="00661427">
      <w:pPr>
        <w:jc w:val="both"/>
        <w:rPr>
          <w:rFonts w:asciiTheme="minorHAnsi" w:hAnsiTheme="minorHAnsi"/>
          <w:b/>
          <w:bCs/>
        </w:rPr>
      </w:pPr>
    </w:p>
    <w:p w:rsidR="00661427" w:rsidRPr="00661427" w:rsidRDefault="00661427" w:rsidP="00661427">
      <w:pPr>
        <w:jc w:val="both"/>
        <w:rPr>
          <w:rFonts w:asciiTheme="minorHAnsi" w:hAnsiTheme="minorHAnsi"/>
          <w:b/>
          <w:bCs/>
        </w:rPr>
      </w:pPr>
      <w:r w:rsidRPr="00661427">
        <w:rPr>
          <w:rFonts w:asciiTheme="minorHAnsi" w:hAnsiTheme="minorHAnsi"/>
          <w:b/>
          <w:bCs/>
        </w:rPr>
        <w:t>MF SR chápe, že príprava formulárov a ich aplikácia bude vyžadovať primeraný čas, ktorý v tejto chvíli nevieme odhadnúť.</w:t>
      </w:r>
    </w:p>
    <w:p w:rsidR="00F042DB" w:rsidRDefault="00F042DB" w:rsidP="00BF09A2">
      <w:pPr>
        <w:jc w:val="both"/>
        <w:rPr>
          <w:rFonts w:asciiTheme="minorHAnsi" w:hAnsiTheme="minorHAnsi"/>
          <w:b/>
          <w:bCs/>
        </w:rPr>
      </w:pPr>
    </w:p>
    <w:p w:rsidR="00661427" w:rsidRDefault="00661427" w:rsidP="00BF09A2">
      <w:pPr>
        <w:jc w:val="both"/>
        <w:rPr>
          <w:rFonts w:asciiTheme="minorHAnsi" w:hAnsiTheme="minorHAnsi"/>
          <w:b/>
          <w:bCs/>
        </w:rPr>
      </w:pPr>
    </w:p>
    <w:p w:rsidR="00661427" w:rsidRDefault="00661427" w:rsidP="00BF09A2">
      <w:pPr>
        <w:jc w:val="both"/>
        <w:rPr>
          <w:rFonts w:asciiTheme="minorHAnsi" w:hAnsiTheme="minorHAnsi"/>
        </w:rPr>
      </w:pPr>
    </w:p>
    <w:p w:rsidR="00661427" w:rsidRPr="00661427" w:rsidRDefault="00661427" w:rsidP="00BF09A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Zapísal: Ing Jozef </w:t>
      </w:r>
      <w:proofErr w:type="spellStart"/>
      <w:r>
        <w:rPr>
          <w:rFonts w:asciiTheme="minorHAnsi" w:hAnsiTheme="minorHAnsi"/>
        </w:rPr>
        <w:t>Bachniček</w:t>
      </w:r>
      <w:proofErr w:type="spellEnd"/>
    </w:p>
    <w:sectPr w:rsidR="00661427" w:rsidRPr="00661427" w:rsidSect="00C00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1957"/>
    <w:multiLevelType w:val="hybridMultilevel"/>
    <w:tmpl w:val="4E0803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5B4AB7"/>
    <w:multiLevelType w:val="hybridMultilevel"/>
    <w:tmpl w:val="DBEA56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957CD9"/>
    <w:multiLevelType w:val="hybridMultilevel"/>
    <w:tmpl w:val="A5A64B6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27D3E"/>
    <w:multiLevelType w:val="hybridMultilevel"/>
    <w:tmpl w:val="07709050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C016AAA"/>
    <w:multiLevelType w:val="hybridMultilevel"/>
    <w:tmpl w:val="AC62DC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B0D04"/>
    <w:multiLevelType w:val="hybridMultilevel"/>
    <w:tmpl w:val="F1C0EDE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66F0DCA"/>
    <w:multiLevelType w:val="hybridMultilevel"/>
    <w:tmpl w:val="3CDE7E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54B40"/>
    <w:multiLevelType w:val="hybridMultilevel"/>
    <w:tmpl w:val="BDB8C3F0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C3BA9"/>
    <w:multiLevelType w:val="hybridMultilevel"/>
    <w:tmpl w:val="427021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465198"/>
    <w:multiLevelType w:val="hybridMultilevel"/>
    <w:tmpl w:val="5608E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D07C79"/>
    <w:multiLevelType w:val="hybridMultilevel"/>
    <w:tmpl w:val="28C461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3DC"/>
    <w:multiLevelType w:val="hybridMultilevel"/>
    <w:tmpl w:val="638A20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85669"/>
    <w:multiLevelType w:val="hybridMultilevel"/>
    <w:tmpl w:val="5A4467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1746A5"/>
    <w:multiLevelType w:val="hybridMultilevel"/>
    <w:tmpl w:val="E90ADF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B1299"/>
    <w:multiLevelType w:val="hybridMultilevel"/>
    <w:tmpl w:val="FF36693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3"/>
  </w:num>
  <w:num w:numId="8">
    <w:abstractNumId w:val="6"/>
  </w:num>
  <w:num w:numId="9">
    <w:abstractNumId w:val="14"/>
  </w:num>
  <w:num w:numId="10">
    <w:abstractNumId w:val="3"/>
  </w:num>
  <w:num w:numId="11">
    <w:abstractNumId w:val="7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C5"/>
    <w:rsid w:val="0000106B"/>
    <w:rsid w:val="000445EA"/>
    <w:rsid w:val="000809C1"/>
    <w:rsid w:val="000C26B9"/>
    <w:rsid w:val="000E7728"/>
    <w:rsid w:val="000F4410"/>
    <w:rsid w:val="000F6D04"/>
    <w:rsid w:val="001075EB"/>
    <w:rsid w:val="001565D6"/>
    <w:rsid w:val="00156D28"/>
    <w:rsid w:val="001874B4"/>
    <w:rsid w:val="001D2F3B"/>
    <w:rsid w:val="001E2538"/>
    <w:rsid w:val="001E57F7"/>
    <w:rsid w:val="001F10BF"/>
    <w:rsid w:val="00267D9B"/>
    <w:rsid w:val="0028523B"/>
    <w:rsid w:val="00291844"/>
    <w:rsid w:val="002F127D"/>
    <w:rsid w:val="002F6F7D"/>
    <w:rsid w:val="00316F15"/>
    <w:rsid w:val="00326128"/>
    <w:rsid w:val="003A257D"/>
    <w:rsid w:val="003B10AD"/>
    <w:rsid w:val="003C6236"/>
    <w:rsid w:val="003E0528"/>
    <w:rsid w:val="00415603"/>
    <w:rsid w:val="00425D8E"/>
    <w:rsid w:val="0044406B"/>
    <w:rsid w:val="00471C60"/>
    <w:rsid w:val="004B5224"/>
    <w:rsid w:val="004C4265"/>
    <w:rsid w:val="004D600D"/>
    <w:rsid w:val="0051616A"/>
    <w:rsid w:val="00520B49"/>
    <w:rsid w:val="0052435D"/>
    <w:rsid w:val="00526610"/>
    <w:rsid w:val="00552408"/>
    <w:rsid w:val="00596CCB"/>
    <w:rsid w:val="005B609D"/>
    <w:rsid w:val="005D734D"/>
    <w:rsid w:val="005E75CD"/>
    <w:rsid w:val="00637C27"/>
    <w:rsid w:val="00656C75"/>
    <w:rsid w:val="00661427"/>
    <w:rsid w:val="00662318"/>
    <w:rsid w:val="0067569E"/>
    <w:rsid w:val="006F131C"/>
    <w:rsid w:val="00705063"/>
    <w:rsid w:val="00754492"/>
    <w:rsid w:val="00765D32"/>
    <w:rsid w:val="00784BA1"/>
    <w:rsid w:val="007924D1"/>
    <w:rsid w:val="007A4C32"/>
    <w:rsid w:val="007A634F"/>
    <w:rsid w:val="007F2ED7"/>
    <w:rsid w:val="008106BA"/>
    <w:rsid w:val="00811206"/>
    <w:rsid w:val="0081368D"/>
    <w:rsid w:val="008162D3"/>
    <w:rsid w:val="008758DC"/>
    <w:rsid w:val="009054B0"/>
    <w:rsid w:val="00911273"/>
    <w:rsid w:val="0094091F"/>
    <w:rsid w:val="00940948"/>
    <w:rsid w:val="009552DF"/>
    <w:rsid w:val="009A6B26"/>
    <w:rsid w:val="009B26F1"/>
    <w:rsid w:val="009B641A"/>
    <w:rsid w:val="009C3A84"/>
    <w:rsid w:val="009C6EC5"/>
    <w:rsid w:val="00A010CA"/>
    <w:rsid w:val="00A1218A"/>
    <w:rsid w:val="00A31AF3"/>
    <w:rsid w:val="00A34301"/>
    <w:rsid w:val="00A70798"/>
    <w:rsid w:val="00A70EF0"/>
    <w:rsid w:val="00A8399B"/>
    <w:rsid w:val="00AA1FFB"/>
    <w:rsid w:val="00AA2083"/>
    <w:rsid w:val="00AA50B8"/>
    <w:rsid w:val="00AA5933"/>
    <w:rsid w:val="00AC2AFB"/>
    <w:rsid w:val="00AD7128"/>
    <w:rsid w:val="00AD7968"/>
    <w:rsid w:val="00AF0836"/>
    <w:rsid w:val="00B069BF"/>
    <w:rsid w:val="00B06E21"/>
    <w:rsid w:val="00B10698"/>
    <w:rsid w:val="00B641FE"/>
    <w:rsid w:val="00B70A09"/>
    <w:rsid w:val="00B80660"/>
    <w:rsid w:val="00BB61A0"/>
    <w:rsid w:val="00BE023C"/>
    <w:rsid w:val="00BF09A2"/>
    <w:rsid w:val="00C0090D"/>
    <w:rsid w:val="00C13E73"/>
    <w:rsid w:val="00C36B85"/>
    <w:rsid w:val="00C45FEC"/>
    <w:rsid w:val="00C477E1"/>
    <w:rsid w:val="00C62886"/>
    <w:rsid w:val="00C84907"/>
    <w:rsid w:val="00CB3F06"/>
    <w:rsid w:val="00CB51BB"/>
    <w:rsid w:val="00CC7865"/>
    <w:rsid w:val="00CE2BCB"/>
    <w:rsid w:val="00CF5298"/>
    <w:rsid w:val="00CF6B8C"/>
    <w:rsid w:val="00D05DF0"/>
    <w:rsid w:val="00D23527"/>
    <w:rsid w:val="00D23C6A"/>
    <w:rsid w:val="00D406F5"/>
    <w:rsid w:val="00D44D9A"/>
    <w:rsid w:val="00D52608"/>
    <w:rsid w:val="00D6626E"/>
    <w:rsid w:val="00D8579D"/>
    <w:rsid w:val="00D85CAC"/>
    <w:rsid w:val="00D91F4D"/>
    <w:rsid w:val="00DD5C58"/>
    <w:rsid w:val="00DE7F33"/>
    <w:rsid w:val="00E016CE"/>
    <w:rsid w:val="00E15754"/>
    <w:rsid w:val="00E6118D"/>
    <w:rsid w:val="00E6641D"/>
    <w:rsid w:val="00E71DE0"/>
    <w:rsid w:val="00E816C7"/>
    <w:rsid w:val="00E90E01"/>
    <w:rsid w:val="00E9190D"/>
    <w:rsid w:val="00E9577F"/>
    <w:rsid w:val="00EF4999"/>
    <w:rsid w:val="00F042DB"/>
    <w:rsid w:val="00F326F5"/>
    <w:rsid w:val="00F527C3"/>
    <w:rsid w:val="00F53EB4"/>
    <w:rsid w:val="00F64E25"/>
    <w:rsid w:val="00F720A0"/>
    <w:rsid w:val="00F879D0"/>
    <w:rsid w:val="00F936E0"/>
    <w:rsid w:val="00FB1E58"/>
    <w:rsid w:val="00F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596A8-1D2B-4501-965C-D0EB123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575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5754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D71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71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738BC-F2DA-4F15-9845-1A9E0F25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33</cp:revision>
  <dcterms:created xsi:type="dcterms:W3CDTF">2019-09-18T06:54:00Z</dcterms:created>
  <dcterms:modified xsi:type="dcterms:W3CDTF">2019-10-07T10:55:00Z</dcterms:modified>
</cp:coreProperties>
</file>