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16743" w14:textId="77777777" w:rsidR="00152882" w:rsidRPr="00D615BB" w:rsidRDefault="00152882" w:rsidP="00152882">
      <w:pPr>
        <w:sectPr w:rsidR="00152882" w:rsidRPr="00D615BB" w:rsidSect="00825DAE">
          <w:headerReference w:type="default" r:id="rId11"/>
          <w:footerReference w:type="even" r:id="rId12"/>
          <w:footerReference w:type="default" r:id="rId13"/>
          <w:headerReference w:type="first" r:id="rId14"/>
          <w:footerReference w:type="first" r:id="rId15"/>
          <w:pgSz w:w="11907" w:h="16839" w:code="9"/>
          <w:pgMar w:top="2336" w:right="900" w:bottom="1600" w:left="900" w:header="708" w:footer="236" w:gutter="0"/>
          <w:cols w:space="708"/>
          <w:titlePg/>
          <w:docGrid w:linePitch="360"/>
        </w:sectPr>
      </w:pPr>
    </w:p>
    <w:p w14:paraId="48033F4B" w14:textId="353BE18E" w:rsidR="00152882" w:rsidRPr="003E0DC1" w:rsidRDefault="00152882" w:rsidP="00152882">
      <w:pPr>
        <w:autoSpaceDE w:val="0"/>
        <w:autoSpaceDN w:val="0"/>
        <w:adjustRightInd w:val="0"/>
        <w:rPr>
          <w:b/>
          <w:color w:val="002957"/>
          <w:sz w:val="19"/>
          <w:szCs w:val="19"/>
        </w:rPr>
      </w:pPr>
      <w:r w:rsidRPr="003E0DC1">
        <w:rPr>
          <w:b/>
          <w:color w:val="002957"/>
          <w:sz w:val="19"/>
          <w:szCs w:val="19"/>
        </w:rPr>
        <w:softHyphen/>
      </w:r>
      <w:r w:rsidR="003E0DC1">
        <w:rPr>
          <w:rStyle w:val="Heading1CEAChar"/>
          <w:rFonts w:ascii="Verdana" w:hAnsi="Verdana"/>
          <w:color w:val="002957"/>
          <w:sz w:val="19"/>
          <w:szCs w:val="19"/>
        </w:rPr>
        <w:t>Introduction</w:t>
      </w:r>
    </w:p>
    <w:p w14:paraId="3FA004CD" w14:textId="77777777" w:rsidR="00152882" w:rsidRPr="00D615BB" w:rsidRDefault="00152882" w:rsidP="00152882">
      <w:pPr>
        <w:rPr>
          <w:sz w:val="17"/>
          <w:szCs w:val="17"/>
        </w:rPr>
      </w:pPr>
    </w:p>
    <w:p w14:paraId="365D28CA" w14:textId="77777777" w:rsidR="00F86FE7" w:rsidRPr="00F86FE7" w:rsidRDefault="00F86FE7" w:rsidP="00F86FE7">
      <w:pPr>
        <w:rPr>
          <w:sz w:val="17"/>
          <w:szCs w:val="17"/>
          <w:lang w:val="en-US"/>
        </w:rPr>
      </w:pPr>
      <w:r w:rsidRPr="00F86FE7">
        <w:rPr>
          <w:sz w:val="17"/>
          <w:szCs w:val="17"/>
          <w:lang w:val="en-US"/>
        </w:rPr>
        <w:t>The objective of the initiative is to introduce a measure that allows for a fairer contribution from companies that operate in the digital sector, in order to support the economic recovery and provide a more stable medium-term outlook.</w:t>
      </w:r>
    </w:p>
    <w:p w14:paraId="2EF2AF8A" w14:textId="77777777" w:rsidR="00F86FE7" w:rsidRPr="00F86FE7" w:rsidRDefault="00F86FE7" w:rsidP="00F86FE7">
      <w:pPr>
        <w:rPr>
          <w:sz w:val="17"/>
          <w:szCs w:val="17"/>
          <w:lang w:val="en-US"/>
        </w:rPr>
      </w:pPr>
    </w:p>
    <w:p w14:paraId="2F451906" w14:textId="77777777" w:rsidR="00F86FE7" w:rsidRPr="00F86FE7" w:rsidRDefault="00F86FE7" w:rsidP="00F86FE7">
      <w:pPr>
        <w:rPr>
          <w:sz w:val="17"/>
          <w:szCs w:val="17"/>
          <w:lang w:val="en-US"/>
        </w:rPr>
      </w:pPr>
      <w:r w:rsidRPr="00F86FE7">
        <w:rPr>
          <w:sz w:val="17"/>
          <w:szCs w:val="17"/>
          <w:lang w:val="en-US"/>
        </w:rPr>
        <w:t>The questionnaire should take about 30 minutes to complete. The questionnaire is accessible in English in a first instance, but will be made available in all official EU languages shortly. You can submit your reply in any of the official EU languages.</w:t>
      </w:r>
    </w:p>
    <w:p w14:paraId="08DDD77F" w14:textId="77777777" w:rsidR="00F86FE7" w:rsidRPr="00F86FE7" w:rsidRDefault="00F86FE7" w:rsidP="00F86FE7">
      <w:pPr>
        <w:rPr>
          <w:sz w:val="17"/>
          <w:szCs w:val="17"/>
          <w:lang w:val="en-US"/>
        </w:rPr>
      </w:pPr>
    </w:p>
    <w:p w14:paraId="41A0CE39" w14:textId="77777777" w:rsidR="00F86FE7" w:rsidRPr="00F86FE7" w:rsidRDefault="00F86FE7" w:rsidP="00F86FE7">
      <w:pPr>
        <w:rPr>
          <w:sz w:val="17"/>
          <w:szCs w:val="17"/>
          <w:lang w:val="en-US"/>
        </w:rPr>
      </w:pPr>
      <w:r w:rsidRPr="00F86FE7">
        <w:rPr>
          <w:sz w:val="17"/>
          <w:szCs w:val="17"/>
          <w:lang w:val="en-US"/>
        </w:rPr>
        <w:t>Some of the questions are conditional on the type of respondent you represent, so you might not see all the questions and the numbering will seem interrupted. This is normal.</w:t>
      </w:r>
    </w:p>
    <w:p w14:paraId="51142531" w14:textId="77777777" w:rsidR="00F86FE7" w:rsidRPr="00F86FE7" w:rsidRDefault="00F86FE7" w:rsidP="00F86FE7">
      <w:pPr>
        <w:rPr>
          <w:sz w:val="17"/>
          <w:szCs w:val="17"/>
          <w:lang w:val="en-US"/>
        </w:rPr>
      </w:pPr>
    </w:p>
    <w:p w14:paraId="0CE3A364" w14:textId="77777777" w:rsidR="00F86FE7" w:rsidRPr="00F86FE7" w:rsidRDefault="00F86FE7" w:rsidP="00F86FE7">
      <w:pPr>
        <w:rPr>
          <w:sz w:val="17"/>
          <w:szCs w:val="17"/>
          <w:lang w:val="en-US"/>
        </w:rPr>
      </w:pPr>
      <w:r w:rsidRPr="00F86FE7">
        <w:rPr>
          <w:sz w:val="17"/>
          <w:szCs w:val="17"/>
          <w:lang w:val="en-US"/>
        </w:rPr>
        <w:t>In addition to the introduction, the consultation is structured as follows:</w:t>
      </w:r>
    </w:p>
    <w:p w14:paraId="13FFFDF6" w14:textId="77777777" w:rsidR="00F86FE7" w:rsidRPr="00F86FE7" w:rsidRDefault="00F86FE7" w:rsidP="00F86FE7">
      <w:pPr>
        <w:rPr>
          <w:sz w:val="17"/>
          <w:szCs w:val="17"/>
          <w:lang w:val="en-US"/>
        </w:rPr>
      </w:pPr>
    </w:p>
    <w:p w14:paraId="5EBE768B" w14:textId="77777777" w:rsidR="00F86FE7" w:rsidRPr="00F86FE7" w:rsidRDefault="00F86FE7" w:rsidP="00F86FE7">
      <w:pPr>
        <w:rPr>
          <w:sz w:val="17"/>
          <w:szCs w:val="17"/>
          <w:lang w:val="en-US"/>
        </w:rPr>
      </w:pPr>
    </w:p>
    <w:p w14:paraId="4BD6AAD5" w14:textId="7287C4DA" w:rsidR="00F86FE7" w:rsidRPr="00F86FE7" w:rsidRDefault="00F86FE7" w:rsidP="00F86FE7">
      <w:pPr>
        <w:pStyle w:val="CEABullet-Level1"/>
        <w:rPr>
          <w:lang w:val="en-US"/>
        </w:rPr>
      </w:pPr>
      <w:r w:rsidRPr="00F86FE7">
        <w:rPr>
          <w:lang w:val="en-US"/>
        </w:rPr>
        <w:t>The 2nd section presents some general background information on the digital economy.</w:t>
      </w:r>
    </w:p>
    <w:p w14:paraId="05647C48" w14:textId="5D97D62E" w:rsidR="00F86FE7" w:rsidRPr="00F86FE7" w:rsidRDefault="00F86FE7" w:rsidP="00F86FE7">
      <w:pPr>
        <w:pStyle w:val="CEABullet-Level1"/>
        <w:rPr>
          <w:lang w:val="en-US"/>
        </w:rPr>
      </w:pPr>
      <w:r w:rsidRPr="00F86FE7">
        <w:rPr>
          <w:lang w:val="en-US"/>
        </w:rPr>
        <w:t>The 3rd part of the questionnaire asks for some background information about you, the respondent. This is in order to better understand your perspective.</w:t>
      </w:r>
    </w:p>
    <w:p w14:paraId="7B0093E5" w14:textId="2413BFA7" w:rsidR="00F86FE7" w:rsidRPr="00F86FE7" w:rsidRDefault="00F86FE7" w:rsidP="00F86FE7">
      <w:pPr>
        <w:pStyle w:val="CEABullet-Level1"/>
        <w:rPr>
          <w:lang w:val="en-US"/>
        </w:rPr>
      </w:pPr>
      <w:r w:rsidRPr="00F86FE7">
        <w:rPr>
          <w:lang w:val="en-US"/>
        </w:rPr>
        <w:t>The 4th part covers the current international taxation framework and its shortcomings. The 5th part covers possible solutions to address those shortcomings.</w:t>
      </w:r>
    </w:p>
    <w:p w14:paraId="6036ABCE" w14:textId="25008DA3" w:rsidR="00F86FE7" w:rsidRPr="00F86FE7" w:rsidRDefault="00F86FE7" w:rsidP="00F86FE7">
      <w:pPr>
        <w:pStyle w:val="CEABullet-Level1"/>
        <w:rPr>
          <w:lang w:val="en-US"/>
        </w:rPr>
      </w:pPr>
      <w:r w:rsidRPr="00F86FE7">
        <w:rPr>
          <w:lang w:val="en-US"/>
        </w:rPr>
        <w:t>The final section allows you to upload a position paper or any kind of document that you think is relevant to better explain your views.</w:t>
      </w:r>
    </w:p>
    <w:p w14:paraId="03D14C84" w14:textId="5BDC72ED" w:rsidR="00152882" w:rsidRDefault="00152882" w:rsidP="00152882">
      <w:pPr>
        <w:rPr>
          <w:sz w:val="17"/>
          <w:szCs w:val="17"/>
          <w:lang w:val="en-US"/>
        </w:rPr>
      </w:pPr>
    </w:p>
    <w:p w14:paraId="3331D247" w14:textId="0C4CDF46" w:rsidR="00F86FE7" w:rsidRDefault="00F86FE7" w:rsidP="00152882">
      <w:pPr>
        <w:rPr>
          <w:sz w:val="17"/>
          <w:szCs w:val="17"/>
          <w:lang w:val="en-US"/>
        </w:rPr>
      </w:pPr>
    </w:p>
    <w:p w14:paraId="7C1E328E" w14:textId="482BDB7B" w:rsidR="00F86FE7" w:rsidRDefault="00F86FE7" w:rsidP="00152882">
      <w:pPr>
        <w:rPr>
          <w:sz w:val="17"/>
          <w:szCs w:val="17"/>
          <w:lang w:val="en-US"/>
        </w:rPr>
      </w:pPr>
    </w:p>
    <w:p w14:paraId="558FE276" w14:textId="77777777" w:rsidR="00F86FE7" w:rsidRPr="00F86FE7" w:rsidRDefault="00F86FE7" w:rsidP="00152882">
      <w:pPr>
        <w:rPr>
          <w:sz w:val="17"/>
          <w:szCs w:val="17"/>
          <w:lang w:val="en-US"/>
        </w:rPr>
      </w:pPr>
    </w:p>
    <w:p w14:paraId="6241142A" w14:textId="59A2F6A1" w:rsidR="00F86FE7" w:rsidRPr="003E0DC1" w:rsidRDefault="00F86FE7" w:rsidP="00F86FE7">
      <w:pPr>
        <w:autoSpaceDE w:val="0"/>
        <w:autoSpaceDN w:val="0"/>
        <w:adjustRightInd w:val="0"/>
        <w:rPr>
          <w:b/>
          <w:color w:val="002957"/>
          <w:sz w:val="19"/>
          <w:szCs w:val="19"/>
        </w:rPr>
      </w:pPr>
      <w:r w:rsidRPr="003E0DC1">
        <w:rPr>
          <w:b/>
          <w:color w:val="002957"/>
          <w:sz w:val="19"/>
          <w:szCs w:val="19"/>
        </w:rPr>
        <w:softHyphen/>
      </w:r>
      <w:r>
        <w:rPr>
          <w:rStyle w:val="Heading1CEAChar"/>
          <w:rFonts w:ascii="Verdana" w:hAnsi="Verdana"/>
          <w:color w:val="002957"/>
          <w:sz w:val="19"/>
          <w:szCs w:val="19"/>
        </w:rPr>
        <w:t>Context</w:t>
      </w:r>
    </w:p>
    <w:p w14:paraId="75AF839F" w14:textId="77777777" w:rsidR="00F86FE7" w:rsidRPr="00D615BB" w:rsidRDefault="00F86FE7" w:rsidP="00F86FE7">
      <w:pPr>
        <w:rPr>
          <w:sz w:val="17"/>
          <w:szCs w:val="17"/>
        </w:rPr>
      </w:pPr>
    </w:p>
    <w:p w14:paraId="62D3EC06" w14:textId="77777777" w:rsidR="00F86FE7" w:rsidRPr="00F86FE7" w:rsidRDefault="00F86FE7" w:rsidP="00F86FE7">
      <w:pPr>
        <w:rPr>
          <w:sz w:val="17"/>
          <w:szCs w:val="17"/>
          <w:lang w:val="en-US"/>
        </w:rPr>
      </w:pPr>
      <w:r w:rsidRPr="00F86FE7">
        <w:rPr>
          <w:sz w:val="17"/>
          <w:szCs w:val="17"/>
          <w:lang w:val="en-US"/>
        </w:rPr>
        <w:t xml:space="preserve">The European Commission has set out strategic objectives on how to shape Europe’s digital future and to help ensure that Europe is fit for the Digital Age. Technological advancements and </w:t>
      </w:r>
      <w:proofErr w:type="spellStart"/>
      <w:r w:rsidRPr="00F86FE7">
        <w:rPr>
          <w:sz w:val="17"/>
          <w:szCs w:val="17"/>
          <w:lang w:val="en-US"/>
        </w:rPr>
        <w:t>digitalisation</w:t>
      </w:r>
      <w:proofErr w:type="spellEnd"/>
      <w:r w:rsidRPr="00F86FE7">
        <w:rPr>
          <w:sz w:val="17"/>
          <w:szCs w:val="17"/>
          <w:lang w:val="en-US"/>
        </w:rPr>
        <w:t xml:space="preserve"> are profoundly changing the way we work, do business, how people travel, communicate and relate. These changes give rise to innovation, growth, and new business models, but also to important challenges. The COVID crisis has been a catalyst and accelerator of change, hastening the transition towards a more digital world and triggering important changes in </w:t>
      </w:r>
      <w:proofErr w:type="spellStart"/>
      <w:r w:rsidRPr="00F86FE7">
        <w:rPr>
          <w:sz w:val="17"/>
          <w:szCs w:val="17"/>
          <w:lang w:val="en-US"/>
        </w:rPr>
        <w:t>behaviour</w:t>
      </w:r>
      <w:proofErr w:type="spellEnd"/>
      <w:r w:rsidRPr="00F86FE7">
        <w:rPr>
          <w:sz w:val="17"/>
          <w:szCs w:val="17"/>
          <w:lang w:val="en-US"/>
        </w:rPr>
        <w:t xml:space="preserve"> that could have lasting effects.</w:t>
      </w:r>
    </w:p>
    <w:p w14:paraId="77128B3A" w14:textId="77777777" w:rsidR="00F86FE7" w:rsidRPr="00F86FE7" w:rsidRDefault="00F86FE7" w:rsidP="00F86FE7">
      <w:pPr>
        <w:rPr>
          <w:sz w:val="17"/>
          <w:szCs w:val="17"/>
          <w:lang w:val="en-US"/>
        </w:rPr>
      </w:pPr>
    </w:p>
    <w:p w14:paraId="20CB0EEC" w14:textId="77777777" w:rsidR="00F86FE7" w:rsidRPr="00F86FE7" w:rsidRDefault="00F86FE7" w:rsidP="00F86FE7">
      <w:pPr>
        <w:autoSpaceDE w:val="0"/>
        <w:autoSpaceDN w:val="0"/>
        <w:adjustRightInd w:val="0"/>
        <w:rPr>
          <w:sz w:val="17"/>
          <w:szCs w:val="17"/>
          <w:lang w:val="en-US"/>
        </w:rPr>
      </w:pPr>
      <w:r w:rsidRPr="00F86FE7">
        <w:rPr>
          <w:sz w:val="17"/>
          <w:szCs w:val="17"/>
          <w:lang w:val="en-US"/>
        </w:rPr>
        <w:t xml:space="preserve">Against this backdrop, the EU needs a modern, stable regulatory and tax framework to appropriately address the developments and challenges of the digital economy. Recently, the Commission adopted the Di </w:t>
      </w:r>
      <w:proofErr w:type="spellStart"/>
      <w:r w:rsidRPr="00F86FE7">
        <w:rPr>
          <w:sz w:val="17"/>
          <w:szCs w:val="17"/>
          <w:lang w:val="en-US"/>
        </w:rPr>
        <w:t>gital</w:t>
      </w:r>
      <w:proofErr w:type="spellEnd"/>
      <w:r w:rsidRPr="00F86FE7">
        <w:rPr>
          <w:sz w:val="17"/>
          <w:szCs w:val="17"/>
          <w:lang w:val="en-US"/>
        </w:rPr>
        <w:t xml:space="preserve"> Services Act package, which aims at better protecting consumers and their fundamental rights online, and at promoting fairer and more open digital markets for everyone. This new proposal covers digital services, including social media, online market places, and other online platforms that operate in the EU. While </w:t>
      </w:r>
      <w:proofErr w:type="spellStart"/>
      <w:r w:rsidRPr="00F86FE7">
        <w:rPr>
          <w:sz w:val="17"/>
          <w:szCs w:val="17"/>
          <w:lang w:val="en-US"/>
        </w:rPr>
        <w:t>digitalisation</w:t>
      </w:r>
      <w:proofErr w:type="spellEnd"/>
      <w:r w:rsidRPr="00F86FE7">
        <w:rPr>
          <w:sz w:val="17"/>
          <w:szCs w:val="17"/>
          <w:lang w:val="en-US"/>
        </w:rPr>
        <w:t xml:space="preserve"> can increase productivity and consumer welfare, and should thus be fostered and</w:t>
      </w:r>
      <w:r>
        <w:rPr>
          <w:sz w:val="17"/>
          <w:szCs w:val="17"/>
          <w:lang w:val="en-US"/>
        </w:rPr>
        <w:t xml:space="preserve"> </w:t>
      </w:r>
      <w:r w:rsidRPr="00F86FE7">
        <w:rPr>
          <w:sz w:val="17"/>
          <w:szCs w:val="17"/>
          <w:lang w:val="en-US"/>
        </w:rPr>
        <w:t>nurtured, it is also of paramount importance to ensure that digital companies contribute their fair share to society, since a prolonged unequal distribution of rights and responsibilities undermines the social contract.</w:t>
      </w:r>
    </w:p>
    <w:p w14:paraId="29082530" w14:textId="77777777" w:rsidR="00F86FE7" w:rsidRPr="00F86FE7" w:rsidRDefault="00F86FE7" w:rsidP="00F86FE7">
      <w:pPr>
        <w:autoSpaceDE w:val="0"/>
        <w:autoSpaceDN w:val="0"/>
        <w:adjustRightInd w:val="0"/>
        <w:rPr>
          <w:sz w:val="17"/>
          <w:szCs w:val="17"/>
          <w:lang w:val="en-US"/>
        </w:rPr>
      </w:pPr>
    </w:p>
    <w:p w14:paraId="388777C8" w14:textId="77777777" w:rsidR="00F86FE7" w:rsidRPr="00F86FE7" w:rsidRDefault="00F86FE7" w:rsidP="00F86FE7">
      <w:pPr>
        <w:autoSpaceDE w:val="0"/>
        <w:autoSpaceDN w:val="0"/>
        <w:adjustRightInd w:val="0"/>
        <w:rPr>
          <w:sz w:val="17"/>
          <w:szCs w:val="17"/>
          <w:lang w:val="en-US"/>
        </w:rPr>
      </w:pPr>
      <w:r w:rsidRPr="00F86FE7">
        <w:rPr>
          <w:sz w:val="17"/>
          <w:szCs w:val="17"/>
          <w:lang w:val="en-US"/>
        </w:rPr>
        <w:t xml:space="preserve">Work is ongoing at the G20 and OECD level to find a global solution that can support a reform of the international corporate tax framework in order to address some of the challenges related to the </w:t>
      </w:r>
      <w:proofErr w:type="spellStart"/>
      <w:r w:rsidRPr="00F86FE7">
        <w:rPr>
          <w:sz w:val="17"/>
          <w:szCs w:val="17"/>
          <w:lang w:val="en-US"/>
        </w:rPr>
        <w:t>digitalisation</w:t>
      </w:r>
      <w:proofErr w:type="spellEnd"/>
      <w:r w:rsidRPr="00F86FE7">
        <w:rPr>
          <w:sz w:val="17"/>
          <w:szCs w:val="17"/>
          <w:lang w:val="en-US"/>
        </w:rPr>
        <w:t xml:space="preserve"> of the economy. A number of elements remain to be agreed, but there are indications that the OECD agreement will focus on large, multinational enterprise groups and a limited number of pre-defined activities linked to </w:t>
      </w:r>
      <w:proofErr w:type="spellStart"/>
      <w:r w:rsidRPr="00F86FE7">
        <w:rPr>
          <w:sz w:val="17"/>
          <w:szCs w:val="17"/>
          <w:lang w:val="en-US"/>
        </w:rPr>
        <w:t>digitalisation</w:t>
      </w:r>
      <w:proofErr w:type="spellEnd"/>
      <w:r w:rsidRPr="00F86FE7">
        <w:rPr>
          <w:sz w:val="17"/>
          <w:szCs w:val="17"/>
          <w:lang w:val="en-US"/>
        </w:rPr>
        <w:t>. In the absence of a global agreement, some Member States have in the meantime introduced certain temporary tax measures affecting businesses that are part of the digital economy.</w:t>
      </w:r>
    </w:p>
    <w:p w14:paraId="400B093A" w14:textId="77777777" w:rsidR="00F86FE7" w:rsidRPr="00F86FE7" w:rsidRDefault="00F86FE7" w:rsidP="00F86FE7">
      <w:pPr>
        <w:autoSpaceDE w:val="0"/>
        <w:autoSpaceDN w:val="0"/>
        <w:adjustRightInd w:val="0"/>
        <w:rPr>
          <w:sz w:val="17"/>
          <w:szCs w:val="17"/>
          <w:lang w:val="en-US"/>
        </w:rPr>
      </w:pPr>
    </w:p>
    <w:p w14:paraId="026DBA2F" w14:textId="77777777" w:rsidR="00F86FE7" w:rsidRPr="00F86FE7" w:rsidRDefault="00F86FE7" w:rsidP="00F86FE7">
      <w:pPr>
        <w:autoSpaceDE w:val="0"/>
        <w:autoSpaceDN w:val="0"/>
        <w:adjustRightInd w:val="0"/>
        <w:rPr>
          <w:sz w:val="17"/>
          <w:szCs w:val="17"/>
          <w:lang w:val="en-US"/>
        </w:rPr>
      </w:pPr>
      <w:r w:rsidRPr="00F86FE7">
        <w:rPr>
          <w:sz w:val="17"/>
          <w:szCs w:val="17"/>
          <w:lang w:val="en-US"/>
        </w:rPr>
        <w:t xml:space="preserve">In its conclusions of 21 July 2020, and in view of a need to support the EU’s borrowing and repayment capacity, the European Council tasked the Commission with putting forward proposals for additional own resources. The digital levy is one of them. The new initiative will help address the issue of fair taxation related to the </w:t>
      </w:r>
      <w:proofErr w:type="spellStart"/>
      <w:r w:rsidRPr="00F86FE7">
        <w:rPr>
          <w:sz w:val="17"/>
          <w:szCs w:val="17"/>
          <w:lang w:val="en-US"/>
        </w:rPr>
        <w:t>digitalisation</w:t>
      </w:r>
      <w:proofErr w:type="spellEnd"/>
      <w:r w:rsidRPr="00F86FE7">
        <w:rPr>
          <w:sz w:val="17"/>
          <w:szCs w:val="17"/>
          <w:lang w:val="en-US"/>
        </w:rPr>
        <w:t xml:space="preserve"> of the economy but will not interfere with the ongoing work at G20 and OECD level on a reform of the international corporate tax framework.</w:t>
      </w:r>
    </w:p>
    <w:p w14:paraId="468C54D2" w14:textId="77777777" w:rsidR="00F86FE7" w:rsidRPr="00F86FE7" w:rsidRDefault="00F86FE7" w:rsidP="00F86FE7">
      <w:pPr>
        <w:autoSpaceDE w:val="0"/>
        <w:autoSpaceDN w:val="0"/>
        <w:adjustRightInd w:val="0"/>
        <w:rPr>
          <w:sz w:val="17"/>
          <w:szCs w:val="17"/>
          <w:lang w:val="en-US"/>
        </w:rPr>
      </w:pPr>
    </w:p>
    <w:p w14:paraId="109EDB87" w14:textId="77777777" w:rsidR="00F86FE7" w:rsidRPr="00F86FE7" w:rsidRDefault="00F86FE7" w:rsidP="00F86FE7">
      <w:pPr>
        <w:autoSpaceDE w:val="0"/>
        <w:autoSpaceDN w:val="0"/>
        <w:adjustRightInd w:val="0"/>
        <w:rPr>
          <w:sz w:val="17"/>
          <w:szCs w:val="17"/>
          <w:lang w:val="en-US"/>
        </w:rPr>
      </w:pPr>
      <w:r w:rsidRPr="00F86FE7">
        <w:rPr>
          <w:sz w:val="17"/>
          <w:szCs w:val="17"/>
          <w:lang w:val="en-US"/>
        </w:rPr>
        <w:t xml:space="preserve">The main objective of the initiative is </w:t>
      </w:r>
      <w:proofErr w:type="gramStart"/>
      <w:r w:rsidRPr="00F86FE7">
        <w:rPr>
          <w:sz w:val="17"/>
          <w:szCs w:val="17"/>
          <w:lang w:val="en-US"/>
        </w:rPr>
        <w:t>to</w:t>
      </w:r>
      <w:proofErr w:type="gramEnd"/>
      <w:r w:rsidRPr="00F86FE7">
        <w:rPr>
          <w:sz w:val="17"/>
          <w:szCs w:val="17"/>
          <w:lang w:val="en-US"/>
        </w:rPr>
        <w:t xml:space="preserve"> come forward with a measure that allows for a fairer contribution from the companies that operate in the digital sphere for the purposes of the recovery and to support a more stable medium-term outlook. </w:t>
      </w:r>
      <w:proofErr w:type="spellStart"/>
      <w:r w:rsidRPr="00F86FE7">
        <w:rPr>
          <w:sz w:val="17"/>
          <w:szCs w:val="17"/>
          <w:lang w:val="en-US"/>
        </w:rPr>
        <w:t>Modernising</w:t>
      </w:r>
      <w:proofErr w:type="spellEnd"/>
      <w:r w:rsidRPr="00F86FE7">
        <w:rPr>
          <w:sz w:val="17"/>
          <w:szCs w:val="17"/>
          <w:lang w:val="en-US"/>
        </w:rPr>
        <w:t xml:space="preserve"> tax rules to better fit current circumstances and the expected increase in </w:t>
      </w:r>
      <w:proofErr w:type="spellStart"/>
      <w:r w:rsidRPr="00F86FE7">
        <w:rPr>
          <w:sz w:val="17"/>
          <w:szCs w:val="17"/>
          <w:lang w:val="en-US"/>
        </w:rPr>
        <w:t>digitalisation</w:t>
      </w:r>
      <w:proofErr w:type="spellEnd"/>
      <w:r w:rsidRPr="00F86FE7">
        <w:rPr>
          <w:sz w:val="17"/>
          <w:szCs w:val="17"/>
          <w:lang w:val="en-US"/>
        </w:rPr>
        <w:t xml:space="preserve"> should ensure that the measure fits the reality of the digital</w:t>
      </w:r>
    </w:p>
    <w:p w14:paraId="39588F5A" w14:textId="77777777" w:rsidR="00F86FE7" w:rsidRPr="00F86FE7" w:rsidRDefault="00F86FE7" w:rsidP="00F86FE7">
      <w:pPr>
        <w:autoSpaceDE w:val="0"/>
        <w:autoSpaceDN w:val="0"/>
        <w:adjustRightInd w:val="0"/>
        <w:rPr>
          <w:sz w:val="17"/>
          <w:szCs w:val="17"/>
          <w:lang w:val="en-US"/>
        </w:rPr>
      </w:pPr>
      <w:r w:rsidRPr="00F86FE7">
        <w:rPr>
          <w:sz w:val="17"/>
          <w:szCs w:val="17"/>
          <w:lang w:val="en-US"/>
        </w:rPr>
        <w:t>economy better and addresses future developments head on, limiting the risk of short-term solutions and distortions across businesses of different types and origins.</w:t>
      </w:r>
    </w:p>
    <w:p w14:paraId="15804A36" w14:textId="77777777" w:rsidR="00F86FE7" w:rsidRPr="00F86FE7" w:rsidRDefault="00F86FE7" w:rsidP="00F86FE7">
      <w:pPr>
        <w:autoSpaceDE w:val="0"/>
        <w:autoSpaceDN w:val="0"/>
        <w:adjustRightInd w:val="0"/>
        <w:rPr>
          <w:sz w:val="17"/>
          <w:szCs w:val="17"/>
          <w:lang w:val="en-US"/>
        </w:rPr>
      </w:pPr>
    </w:p>
    <w:p w14:paraId="75ABBD46" w14:textId="42364AB9" w:rsidR="00F86FE7" w:rsidRPr="00F86FE7" w:rsidRDefault="00F86FE7" w:rsidP="00F86FE7">
      <w:pPr>
        <w:autoSpaceDE w:val="0"/>
        <w:autoSpaceDN w:val="0"/>
        <w:adjustRightInd w:val="0"/>
        <w:rPr>
          <w:sz w:val="17"/>
          <w:szCs w:val="17"/>
          <w:lang w:val="en-US"/>
        </w:rPr>
      </w:pPr>
      <w:r w:rsidRPr="00F86FE7">
        <w:rPr>
          <w:sz w:val="17"/>
          <w:szCs w:val="17"/>
          <w:lang w:val="en-US"/>
        </w:rPr>
        <w:t xml:space="preserve">The initiative will be designed in a way that is consistent with the Digital Services Act package and the Commission’s digital strategy for ensuring a fair and competitive digital economy, as announced in the </w:t>
      </w:r>
      <w:hyperlink r:id="rId16" w:history="1">
        <w:r w:rsidRPr="00F86FE7">
          <w:rPr>
            <w:rStyle w:val="Hypertextovprepojenie"/>
            <w:sz w:val="17"/>
            <w:szCs w:val="17"/>
            <w:lang w:val="en-US"/>
          </w:rPr>
          <w:t>Com</w:t>
        </w:r>
      </w:hyperlink>
      <w:hyperlink r:id="rId17" w:history="1">
        <w:r w:rsidRPr="00F86FE7">
          <w:rPr>
            <w:rStyle w:val="Hypertextovprepojenie"/>
            <w:sz w:val="17"/>
            <w:szCs w:val="17"/>
            <w:lang w:val="en-US"/>
          </w:rPr>
          <w:t>munication ‘Shaping Europe's digital future</w:t>
        </w:r>
      </w:hyperlink>
      <w:r w:rsidRPr="00F86FE7">
        <w:rPr>
          <w:sz w:val="17"/>
          <w:szCs w:val="17"/>
          <w:lang w:val="en-US"/>
        </w:rPr>
        <w:t>’.</w:t>
      </w:r>
    </w:p>
    <w:p w14:paraId="2AE85A15" w14:textId="09282E8F" w:rsidR="00440FEE" w:rsidRDefault="00440FEE" w:rsidP="00F86FE7">
      <w:pPr>
        <w:autoSpaceDE w:val="0"/>
        <w:autoSpaceDN w:val="0"/>
        <w:adjustRightInd w:val="0"/>
        <w:rPr>
          <w:sz w:val="17"/>
          <w:szCs w:val="17"/>
        </w:rPr>
      </w:pPr>
    </w:p>
    <w:p w14:paraId="658EE1FD" w14:textId="45B9FD7C" w:rsidR="00397D20" w:rsidRDefault="00397D20">
      <w:pPr>
        <w:spacing w:after="200" w:line="276" w:lineRule="auto"/>
        <w:jc w:val="left"/>
        <w:rPr>
          <w:sz w:val="17"/>
          <w:szCs w:val="17"/>
        </w:rPr>
      </w:pPr>
      <w:r>
        <w:rPr>
          <w:sz w:val="17"/>
          <w:szCs w:val="17"/>
        </w:rPr>
        <w:br w:type="page"/>
      </w:r>
    </w:p>
    <w:p w14:paraId="0B3E6826" w14:textId="77777777" w:rsidR="00F86FE7" w:rsidRDefault="00F86FE7" w:rsidP="00F86FE7">
      <w:pPr>
        <w:autoSpaceDE w:val="0"/>
        <w:autoSpaceDN w:val="0"/>
        <w:adjustRightInd w:val="0"/>
        <w:rPr>
          <w:sz w:val="17"/>
          <w:szCs w:val="17"/>
        </w:rPr>
      </w:pPr>
    </w:p>
    <w:p w14:paraId="69E65E3B" w14:textId="6FDE0EC1" w:rsidR="00397D20" w:rsidRPr="003E0DC1" w:rsidRDefault="00397D20" w:rsidP="00397D20">
      <w:pPr>
        <w:autoSpaceDE w:val="0"/>
        <w:autoSpaceDN w:val="0"/>
        <w:adjustRightInd w:val="0"/>
        <w:rPr>
          <w:b/>
          <w:color w:val="002957"/>
          <w:sz w:val="19"/>
          <w:szCs w:val="19"/>
        </w:rPr>
      </w:pPr>
      <w:r w:rsidRPr="003E0DC1">
        <w:rPr>
          <w:b/>
          <w:color w:val="002957"/>
          <w:sz w:val="19"/>
          <w:szCs w:val="19"/>
        </w:rPr>
        <w:softHyphen/>
      </w:r>
      <w:r>
        <w:rPr>
          <w:rStyle w:val="Heading1CEAChar"/>
          <w:rFonts w:ascii="Verdana" w:hAnsi="Verdana"/>
          <w:color w:val="002957"/>
          <w:sz w:val="19"/>
          <w:szCs w:val="19"/>
        </w:rPr>
        <w:t>Questionnaire</w:t>
      </w:r>
    </w:p>
    <w:p w14:paraId="44445026" w14:textId="3D4228F0" w:rsidR="00397D20" w:rsidRDefault="00397D20" w:rsidP="00F86FE7">
      <w:pPr>
        <w:autoSpaceDE w:val="0"/>
        <w:autoSpaceDN w:val="0"/>
        <w:adjustRightInd w:val="0"/>
        <w:rPr>
          <w:sz w:val="17"/>
          <w:szCs w:val="17"/>
        </w:rPr>
      </w:pPr>
    </w:p>
    <w:p w14:paraId="7DAB205E" w14:textId="3B2AA0F2" w:rsidR="00F86FE7" w:rsidRDefault="00F86FE7" w:rsidP="00F86FE7">
      <w:pPr>
        <w:rPr>
          <w:i/>
          <w:iCs/>
          <w:sz w:val="17"/>
          <w:szCs w:val="17"/>
          <w:lang w:val="en-US"/>
        </w:rPr>
      </w:pPr>
      <w:r>
        <w:rPr>
          <w:i/>
          <w:iCs/>
          <w:sz w:val="17"/>
          <w:szCs w:val="17"/>
          <w:lang w:val="en-US"/>
        </w:rPr>
        <w:t>*Questions 1 to 1</w:t>
      </w:r>
      <w:r w:rsidR="00397D20">
        <w:rPr>
          <w:i/>
          <w:iCs/>
          <w:sz w:val="17"/>
          <w:szCs w:val="17"/>
          <w:lang w:val="en-US"/>
        </w:rPr>
        <w:t>7</w:t>
      </w:r>
      <w:r>
        <w:rPr>
          <w:i/>
          <w:iCs/>
          <w:sz w:val="17"/>
          <w:szCs w:val="17"/>
          <w:lang w:val="en-US"/>
        </w:rPr>
        <w:t xml:space="preserve"> relate to Insurance Europe</w:t>
      </w:r>
    </w:p>
    <w:p w14:paraId="4644BA81" w14:textId="055FDB2A" w:rsidR="00F86FE7" w:rsidRDefault="00F86FE7" w:rsidP="00F86FE7">
      <w:pPr>
        <w:autoSpaceDE w:val="0"/>
        <w:autoSpaceDN w:val="0"/>
        <w:adjustRightInd w:val="0"/>
        <w:rPr>
          <w:sz w:val="17"/>
          <w:szCs w:val="17"/>
          <w:lang w:val="en-US"/>
        </w:rPr>
      </w:pPr>
    </w:p>
    <w:p w14:paraId="1638FE6E" w14:textId="15873456" w:rsidR="00397D20" w:rsidRDefault="00397D20" w:rsidP="00397D20">
      <w:pPr>
        <w:shd w:val="clear" w:color="auto" w:fill="EAF1DD" w:themeFill="accent3" w:themeFillTint="33"/>
        <w:rPr>
          <w:color w:val="002957"/>
          <w:sz w:val="20"/>
          <w:szCs w:val="20"/>
        </w:rPr>
      </w:pPr>
      <w:r>
        <w:rPr>
          <w:color w:val="002957"/>
          <w:sz w:val="20"/>
          <w:szCs w:val="20"/>
        </w:rPr>
        <w:t>Current problems</w:t>
      </w:r>
    </w:p>
    <w:p w14:paraId="49678E08" w14:textId="7EEF8FFE" w:rsidR="00397D20" w:rsidRDefault="00397D20" w:rsidP="00397D20">
      <w:pPr>
        <w:autoSpaceDE w:val="0"/>
        <w:autoSpaceDN w:val="0"/>
        <w:adjustRightInd w:val="0"/>
        <w:rPr>
          <w:sz w:val="17"/>
          <w:szCs w:val="17"/>
        </w:rPr>
      </w:pPr>
    </w:p>
    <w:p w14:paraId="44D0570B" w14:textId="2117BDF4" w:rsidR="00397D20" w:rsidRDefault="00397D20" w:rsidP="00397D2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Q18: </w:t>
      </w:r>
      <w:r w:rsidRPr="00397D20">
        <w:rPr>
          <w:i/>
          <w:iCs/>
          <w:sz w:val="17"/>
          <w:szCs w:val="17"/>
        </w:rPr>
        <w:t>To what extent are the tax systems in the EU adapted to the challenges of a global and digital economy?</w:t>
      </w:r>
    </w:p>
    <w:p w14:paraId="07A81C30" w14:textId="77777777" w:rsidR="00397D20" w:rsidRDefault="00397D20" w:rsidP="00397D20">
      <w:pPr>
        <w:ind w:left="-141"/>
        <w:rPr>
          <w:sz w:val="17"/>
          <w:szCs w:val="17"/>
          <w:lang w:val="en-US"/>
        </w:rPr>
      </w:pPr>
    </w:p>
    <w:tbl>
      <w:tblPr>
        <w:tblStyle w:val="Mriekatabuky"/>
        <w:tblW w:w="9498" w:type="dxa"/>
        <w:tblInd w:w="-5" w:type="dxa"/>
        <w:tblLook w:val="04A0" w:firstRow="1" w:lastRow="0" w:firstColumn="1" w:lastColumn="0" w:noHBand="0" w:noVBand="1"/>
      </w:tblPr>
      <w:tblGrid>
        <w:gridCol w:w="562"/>
        <w:gridCol w:w="8936"/>
      </w:tblGrid>
      <w:tr w:rsidR="00397D20" w14:paraId="332C956E" w14:textId="77777777" w:rsidTr="009F3D90">
        <w:tc>
          <w:tcPr>
            <w:tcW w:w="562" w:type="dxa"/>
            <w:tcBorders>
              <w:top w:val="single" w:sz="4" w:space="0" w:color="auto"/>
              <w:left w:val="single" w:sz="4" w:space="0" w:color="auto"/>
              <w:bottom w:val="single" w:sz="4" w:space="0" w:color="auto"/>
              <w:right w:val="single" w:sz="4" w:space="0" w:color="auto"/>
            </w:tcBorders>
          </w:tcPr>
          <w:p w14:paraId="574E1316" w14:textId="77777777" w:rsidR="00397D20" w:rsidRDefault="00397D20">
            <w:pPr>
              <w:ind w:left="-398" w:firstLine="398"/>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hideMark/>
          </w:tcPr>
          <w:p w14:paraId="693F0EED" w14:textId="67301F98" w:rsidR="00397D20" w:rsidRDefault="00397D20">
            <w:pPr>
              <w:rPr>
                <w:sz w:val="17"/>
                <w:szCs w:val="17"/>
                <w:lang w:val="en-US"/>
              </w:rPr>
            </w:pPr>
            <w:r w:rsidRPr="00397D20">
              <w:rPr>
                <w:sz w:val="17"/>
                <w:szCs w:val="17"/>
              </w:rPr>
              <w:t>To a great extent</w:t>
            </w:r>
          </w:p>
        </w:tc>
      </w:tr>
      <w:tr w:rsidR="00397D20" w14:paraId="21AF09ED" w14:textId="77777777" w:rsidTr="009F3D90">
        <w:tc>
          <w:tcPr>
            <w:tcW w:w="562" w:type="dxa"/>
            <w:tcBorders>
              <w:top w:val="single" w:sz="4" w:space="0" w:color="auto"/>
              <w:left w:val="single" w:sz="4" w:space="0" w:color="auto"/>
              <w:bottom w:val="single" w:sz="4" w:space="0" w:color="auto"/>
              <w:right w:val="single" w:sz="4" w:space="0" w:color="auto"/>
            </w:tcBorders>
          </w:tcPr>
          <w:p w14:paraId="506D760D" w14:textId="319364E4" w:rsidR="00397D20" w:rsidRDefault="003B427D">
            <w:pPr>
              <w:rPr>
                <w:sz w:val="17"/>
                <w:szCs w:val="17"/>
                <w:lang w:val="en-US"/>
              </w:rPr>
            </w:pPr>
            <w:r>
              <w:rPr>
                <w:sz w:val="17"/>
                <w:szCs w:val="17"/>
                <w:lang w:val="en-US"/>
              </w:rPr>
              <w:t>x</w:t>
            </w:r>
          </w:p>
        </w:tc>
        <w:tc>
          <w:tcPr>
            <w:tcW w:w="8936" w:type="dxa"/>
            <w:tcBorders>
              <w:top w:val="single" w:sz="4" w:space="0" w:color="auto"/>
              <w:left w:val="single" w:sz="4" w:space="0" w:color="auto"/>
              <w:bottom w:val="single" w:sz="4" w:space="0" w:color="auto"/>
              <w:right w:val="single" w:sz="4" w:space="0" w:color="auto"/>
            </w:tcBorders>
            <w:hideMark/>
          </w:tcPr>
          <w:p w14:paraId="1256A971" w14:textId="75662B9E" w:rsidR="00397D20" w:rsidRDefault="00397D20">
            <w:pPr>
              <w:rPr>
                <w:sz w:val="17"/>
                <w:szCs w:val="17"/>
                <w:lang w:val="en-US"/>
              </w:rPr>
            </w:pPr>
            <w:r w:rsidRPr="00397D20">
              <w:rPr>
                <w:sz w:val="17"/>
                <w:szCs w:val="17"/>
              </w:rPr>
              <w:t>To some extent</w:t>
            </w:r>
          </w:p>
        </w:tc>
      </w:tr>
      <w:tr w:rsidR="00397D20" w14:paraId="2E48DFBA" w14:textId="77777777" w:rsidTr="009F3D90">
        <w:tc>
          <w:tcPr>
            <w:tcW w:w="562" w:type="dxa"/>
            <w:tcBorders>
              <w:top w:val="single" w:sz="4" w:space="0" w:color="auto"/>
              <w:left w:val="single" w:sz="4" w:space="0" w:color="auto"/>
              <w:bottom w:val="single" w:sz="4" w:space="0" w:color="auto"/>
              <w:right w:val="single" w:sz="4" w:space="0" w:color="auto"/>
            </w:tcBorders>
          </w:tcPr>
          <w:p w14:paraId="531C9393" w14:textId="77777777" w:rsidR="00397D20" w:rsidRDefault="00397D2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hideMark/>
          </w:tcPr>
          <w:p w14:paraId="0A565D60" w14:textId="4762715A" w:rsidR="00397D20" w:rsidRDefault="00397D20">
            <w:pPr>
              <w:rPr>
                <w:sz w:val="17"/>
                <w:szCs w:val="17"/>
                <w:lang w:val="en-US"/>
              </w:rPr>
            </w:pPr>
            <w:r w:rsidRPr="00397D20">
              <w:rPr>
                <w:sz w:val="17"/>
                <w:szCs w:val="17"/>
              </w:rPr>
              <w:t>To a little extent</w:t>
            </w:r>
          </w:p>
        </w:tc>
      </w:tr>
      <w:tr w:rsidR="00397D20" w14:paraId="0BC37960" w14:textId="77777777" w:rsidTr="009F3D90">
        <w:tc>
          <w:tcPr>
            <w:tcW w:w="562" w:type="dxa"/>
            <w:tcBorders>
              <w:top w:val="single" w:sz="4" w:space="0" w:color="auto"/>
              <w:left w:val="single" w:sz="4" w:space="0" w:color="auto"/>
              <w:bottom w:val="single" w:sz="4" w:space="0" w:color="auto"/>
              <w:right w:val="single" w:sz="4" w:space="0" w:color="auto"/>
            </w:tcBorders>
          </w:tcPr>
          <w:p w14:paraId="3CBBB0B9" w14:textId="77777777" w:rsidR="00397D20" w:rsidRDefault="00397D2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hideMark/>
          </w:tcPr>
          <w:p w14:paraId="07776DFF" w14:textId="76C19FA4" w:rsidR="00397D20" w:rsidRDefault="00397D20">
            <w:pPr>
              <w:rPr>
                <w:sz w:val="17"/>
                <w:szCs w:val="17"/>
                <w:lang w:val="en-US"/>
              </w:rPr>
            </w:pPr>
            <w:r>
              <w:rPr>
                <w:sz w:val="17"/>
                <w:szCs w:val="17"/>
                <w:lang w:val="en-US"/>
              </w:rPr>
              <w:t>Not at all</w:t>
            </w:r>
          </w:p>
        </w:tc>
      </w:tr>
      <w:tr w:rsidR="00397D20" w14:paraId="65F9D1FF" w14:textId="77777777" w:rsidTr="009F3D90">
        <w:tc>
          <w:tcPr>
            <w:tcW w:w="562" w:type="dxa"/>
            <w:tcBorders>
              <w:top w:val="single" w:sz="4" w:space="0" w:color="auto"/>
              <w:left w:val="single" w:sz="4" w:space="0" w:color="auto"/>
              <w:bottom w:val="single" w:sz="4" w:space="0" w:color="auto"/>
              <w:right w:val="single" w:sz="4" w:space="0" w:color="auto"/>
            </w:tcBorders>
          </w:tcPr>
          <w:p w14:paraId="3125A668" w14:textId="77777777" w:rsidR="00397D20" w:rsidRDefault="00397D2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hideMark/>
          </w:tcPr>
          <w:p w14:paraId="0C6DA905" w14:textId="7C2E03AE" w:rsidR="00397D20" w:rsidRDefault="00397D20">
            <w:pPr>
              <w:tabs>
                <w:tab w:val="left" w:pos="1170"/>
              </w:tabs>
              <w:rPr>
                <w:sz w:val="17"/>
                <w:szCs w:val="17"/>
                <w:lang w:val="en-US"/>
              </w:rPr>
            </w:pPr>
            <w:r>
              <w:rPr>
                <w:sz w:val="17"/>
                <w:szCs w:val="17"/>
                <w:lang w:val="en-US"/>
              </w:rPr>
              <w:t>Don’t know</w:t>
            </w:r>
          </w:p>
        </w:tc>
      </w:tr>
    </w:tbl>
    <w:p w14:paraId="3BFA11C8" w14:textId="77777777" w:rsidR="00397D20" w:rsidRDefault="00397D20" w:rsidP="00397D20">
      <w:pPr>
        <w:rPr>
          <w:sz w:val="17"/>
          <w:szCs w:val="17"/>
          <w:lang w:val="en-US"/>
        </w:rPr>
      </w:pPr>
    </w:p>
    <w:p w14:paraId="477411C9" w14:textId="75E7D71B" w:rsidR="00397D20" w:rsidRDefault="00397D20" w:rsidP="00397D20">
      <w:pPr>
        <w:autoSpaceDE w:val="0"/>
        <w:autoSpaceDN w:val="0"/>
        <w:adjustRightInd w:val="0"/>
        <w:rPr>
          <w:sz w:val="17"/>
          <w:szCs w:val="17"/>
        </w:rPr>
      </w:pPr>
    </w:p>
    <w:p w14:paraId="35F294E6" w14:textId="52DBC38D" w:rsidR="00397D20" w:rsidRDefault="00397D20" w:rsidP="00397D2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Q19: </w:t>
      </w:r>
      <w:r w:rsidRPr="00397D20">
        <w:rPr>
          <w:i/>
          <w:iCs/>
          <w:sz w:val="17"/>
          <w:szCs w:val="17"/>
        </w:rPr>
        <w:t>To what extent do you agree with the following statements on digital companies:</w:t>
      </w:r>
    </w:p>
    <w:p w14:paraId="5A342ECD" w14:textId="63804C6B" w:rsidR="00397D20" w:rsidRPr="00397D20" w:rsidRDefault="00397D20" w:rsidP="00397D20">
      <w:pPr>
        <w:autoSpaceDE w:val="0"/>
        <w:autoSpaceDN w:val="0"/>
        <w:adjustRightInd w:val="0"/>
        <w:rPr>
          <w:sz w:val="17"/>
          <w:szCs w:val="17"/>
          <w:lang w:val="en-US"/>
        </w:rPr>
      </w:pPr>
    </w:p>
    <w:tbl>
      <w:tblPr>
        <w:tblStyle w:val="Mriekatabuky"/>
        <w:tblW w:w="9493" w:type="dxa"/>
        <w:tblInd w:w="0" w:type="dxa"/>
        <w:tblLayout w:type="fixed"/>
        <w:tblLook w:val="04A0" w:firstRow="1" w:lastRow="0" w:firstColumn="1" w:lastColumn="0" w:noHBand="0" w:noVBand="1"/>
      </w:tblPr>
      <w:tblGrid>
        <w:gridCol w:w="3964"/>
        <w:gridCol w:w="945"/>
        <w:gridCol w:w="756"/>
        <w:gridCol w:w="993"/>
        <w:gridCol w:w="1086"/>
        <w:gridCol w:w="945"/>
        <w:gridCol w:w="804"/>
      </w:tblGrid>
      <w:tr w:rsidR="00FE410F" w14:paraId="17129812"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6C22D279" w14:textId="77777777" w:rsidR="00397D20" w:rsidRPr="00397D20" w:rsidRDefault="00397D20">
            <w:pPr>
              <w:autoSpaceDE w:val="0"/>
              <w:autoSpaceDN w:val="0"/>
              <w:adjustRightInd w:val="0"/>
              <w:jc w:val="left"/>
              <w:rPr>
                <w:i/>
                <w:iCs/>
                <w:sz w:val="17"/>
                <w:szCs w:val="17"/>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15EC0" w14:textId="38C22304" w:rsidR="00397D20" w:rsidRDefault="00397D20">
            <w:pPr>
              <w:autoSpaceDE w:val="0"/>
              <w:autoSpaceDN w:val="0"/>
              <w:adjustRightInd w:val="0"/>
              <w:jc w:val="center"/>
              <w:rPr>
                <w:sz w:val="17"/>
                <w:szCs w:val="17"/>
              </w:rPr>
            </w:pPr>
            <w:r w:rsidRPr="00397D20">
              <w:rPr>
                <w:sz w:val="17"/>
                <w:szCs w:val="17"/>
              </w:rPr>
              <w:t>Strongly agree</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CA9B7" w14:textId="2348C1EC" w:rsidR="00397D20" w:rsidRDefault="00397D20">
            <w:pPr>
              <w:autoSpaceDE w:val="0"/>
              <w:autoSpaceDN w:val="0"/>
              <w:adjustRightInd w:val="0"/>
              <w:jc w:val="center"/>
              <w:rPr>
                <w:sz w:val="17"/>
                <w:szCs w:val="17"/>
              </w:rPr>
            </w:pPr>
            <w:r>
              <w:rPr>
                <w:sz w:val="17"/>
                <w:szCs w:val="17"/>
              </w:rPr>
              <w:t>A</w:t>
            </w:r>
            <w:r w:rsidRPr="00397D20">
              <w:rPr>
                <w:sz w:val="17"/>
                <w:szCs w:val="17"/>
              </w:rPr>
              <w:t>gree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7B3A3" w14:textId="5CDAD59B" w:rsidR="00397D20" w:rsidRDefault="00397D20">
            <w:pPr>
              <w:autoSpaceDE w:val="0"/>
              <w:autoSpaceDN w:val="0"/>
              <w:adjustRightInd w:val="0"/>
              <w:jc w:val="center"/>
              <w:rPr>
                <w:sz w:val="17"/>
                <w:szCs w:val="17"/>
              </w:rPr>
            </w:pPr>
            <w:r>
              <w:rPr>
                <w:sz w:val="17"/>
                <w:szCs w:val="17"/>
                <w:lang w:val="en-US"/>
              </w:rPr>
              <w:t>Neutral</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4C1C" w14:textId="2A94857D" w:rsidR="00397D20" w:rsidRDefault="00397D20">
            <w:pPr>
              <w:autoSpaceDE w:val="0"/>
              <w:autoSpaceDN w:val="0"/>
              <w:adjustRightInd w:val="0"/>
              <w:jc w:val="center"/>
              <w:rPr>
                <w:sz w:val="17"/>
                <w:szCs w:val="17"/>
              </w:rPr>
            </w:pPr>
            <w:r>
              <w:rPr>
                <w:sz w:val="17"/>
                <w:szCs w:val="17"/>
                <w:lang w:val="en-US"/>
              </w:rPr>
              <w:t>Disagree</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B841F" w14:textId="33AC586B" w:rsidR="00397D20" w:rsidRDefault="00397D20">
            <w:pPr>
              <w:autoSpaceDE w:val="0"/>
              <w:autoSpaceDN w:val="0"/>
              <w:adjustRightInd w:val="0"/>
              <w:jc w:val="center"/>
              <w:rPr>
                <w:sz w:val="17"/>
                <w:szCs w:val="17"/>
              </w:rPr>
            </w:pPr>
            <w:r>
              <w:rPr>
                <w:sz w:val="17"/>
                <w:szCs w:val="17"/>
                <w:lang w:val="en-US"/>
              </w:rPr>
              <w:t>Strongly disagree</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86AB6" w14:textId="0B8CCAC0" w:rsidR="00397D20" w:rsidRDefault="00397D20">
            <w:pPr>
              <w:autoSpaceDE w:val="0"/>
              <w:autoSpaceDN w:val="0"/>
              <w:adjustRightInd w:val="0"/>
              <w:jc w:val="center"/>
              <w:rPr>
                <w:sz w:val="17"/>
                <w:szCs w:val="17"/>
              </w:rPr>
            </w:pPr>
            <w:r>
              <w:rPr>
                <w:sz w:val="17"/>
                <w:szCs w:val="17"/>
              </w:rPr>
              <w:t>Don’t know</w:t>
            </w:r>
          </w:p>
        </w:tc>
      </w:tr>
      <w:tr w:rsidR="00397D20" w14:paraId="12AFDA32"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3F6096BF" w14:textId="10644A29" w:rsidR="00397D20" w:rsidRPr="00397D20" w:rsidRDefault="00397D20">
            <w:pPr>
              <w:autoSpaceDE w:val="0"/>
              <w:autoSpaceDN w:val="0"/>
              <w:adjustRightInd w:val="0"/>
              <w:jc w:val="left"/>
              <w:rPr>
                <w:i/>
                <w:iCs/>
                <w:sz w:val="17"/>
                <w:szCs w:val="17"/>
              </w:rPr>
            </w:pPr>
            <w:r w:rsidRPr="00397D20">
              <w:rPr>
                <w:i/>
                <w:iCs/>
                <w:sz w:val="17"/>
                <w:szCs w:val="17"/>
              </w:rPr>
              <w:t>Digital companies have created useful innovations and it is justified that they make large profits.</w:t>
            </w:r>
          </w:p>
        </w:tc>
        <w:tc>
          <w:tcPr>
            <w:tcW w:w="945" w:type="dxa"/>
            <w:tcBorders>
              <w:top w:val="single" w:sz="4" w:space="0" w:color="auto"/>
              <w:left w:val="single" w:sz="4" w:space="0" w:color="auto"/>
              <w:bottom w:val="single" w:sz="4" w:space="0" w:color="auto"/>
              <w:right w:val="single" w:sz="4" w:space="0" w:color="auto"/>
            </w:tcBorders>
            <w:vAlign w:val="center"/>
          </w:tcPr>
          <w:p w14:paraId="7783FDAB" w14:textId="426F9749" w:rsidR="00397D20" w:rsidRDefault="00397D2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vAlign w:val="center"/>
          </w:tcPr>
          <w:p w14:paraId="1DA7729F" w14:textId="77777777" w:rsidR="00397D20" w:rsidRDefault="00397D2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3BE50E03" w14:textId="77777777" w:rsidR="00397D20" w:rsidRDefault="00397D20">
            <w:pPr>
              <w:autoSpaceDE w:val="0"/>
              <w:autoSpaceDN w:val="0"/>
              <w:adjustRightInd w:val="0"/>
              <w:jc w:val="center"/>
              <w:rPr>
                <w:sz w:val="17"/>
                <w:szCs w:val="17"/>
              </w:rPr>
            </w:pPr>
          </w:p>
        </w:tc>
        <w:tc>
          <w:tcPr>
            <w:tcW w:w="1086" w:type="dxa"/>
            <w:tcBorders>
              <w:top w:val="single" w:sz="4" w:space="0" w:color="auto"/>
              <w:left w:val="single" w:sz="4" w:space="0" w:color="auto"/>
              <w:bottom w:val="single" w:sz="4" w:space="0" w:color="auto"/>
              <w:right w:val="single" w:sz="4" w:space="0" w:color="auto"/>
            </w:tcBorders>
            <w:vAlign w:val="center"/>
          </w:tcPr>
          <w:p w14:paraId="5D57512B" w14:textId="7E9246AE" w:rsidR="00397D20" w:rsidRDefault="00397D20">
            <w:pPr>
              <w:autoSpaceDE w:val="0"/>
              <w:autoSpaceDN w:val="0"/>
              <w:adjustRightInd w:val="0"/>
              <w:jc w:val="center"/>
              <w:rPr>
                <w:sz w:val="17"/>
                <w:szCs w:val="17"/>
              </w:rPr>
            </w:pPr>
          </w:p>
        </w:tc>
        <w:tc>
          <w:tcPr>
            <w:tcW w:w="945" w:type="dxa"/>
            <w:tcBorders>
              <w:top w:val="single" w:sz="4" w:space="0" w:color="auto"/>
              <w:left w:val="single" w:sz="4" w:space="0" w:color="auto"/>
              <w:bottom w:val="single" w:sz="4" w:space="0" w:color="auto"/>
              <w:right w:val="single" w:sz="4" w:space="0" w:color="auto"/>
            </w:tcBorders>
            <w:vAlign w:val="center"/>
          </w:tcPr>
          <w:p w14:paraId="79D1D4C8" w14:textId="77777777" w:rsidR="00397D20" w:rsidRDefault="00397D2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vAlign w:val="center"/>
          </w:tcPr>
          <w:p w14:paraId="01DCE7A8" w14:textId="77777777" w:rsidR="00397D20" w:rsidRDefault="00397D20">
            <w:pPr>
              <w:autoSpaceDE w:val="0"/>
              <w:autoSpaceDN w:val="0"/>
              <w:adjustRightInd w:val="0"/>
              <w:jc w:val="center"/>
              <w:rPr>
                <w:sz w:val="17"/>
                <w:szCs w:val="17"/>
              </w:rPr>
            </w:pPr>
          </w:p>
        </w:tc>
      </w:tr>
      <w:tr w:rsidR="00397D20" w14:paraId="4183D0FA"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7F52728D" w14:textId="2602A429" w:rsidR="00397D20" w:rsidRPr="00397D20" w:rsidRDefault="00397D20">
            <w:pPr>
              <w:autoSpaceDE w:val="0"/>
              <w:autoSpaceDN w:val="0"/>
              <w:adjustRightInd w:val="0"/>
              <w:jc w:val="left"/>
              <w:rPr>
                <w:i/>
                <w:iCs/>
                <w:sz w:val="17"/>
                <w:szCs w:val="17"/>
              </w:rPr>
            </w:pPr>
            <w:r w:rsidRPr="00397D20">
              <w:rPr>
                <w:i/>
                <w:iCs/>
                <w:sz w:val="17"/>
                <w:szCs w:val="17"/>
              </w:rPr>
              <w:t xml:space="preserve">Users participate in the creation of value of digital companies, </w:t>
            </w:r>
            <w:proofErr w:type="gramStart"/>
            <w:r w:rsidRPr="00397D20">
              <w:rPr>
                <w:i/>
                <w:iCs/>
                <w:sz w:val="17"/>
                <w:szCs w:val="17"/>
              </w:rPr>
              <w:t>e.g.</w:t>
            </w:r>
            <w:proofErr w:type="gramEnd"/>
            <w:r w:rsidRPr="00397D20">
              <w:rPr>
                <w:i/>
                <w:iCs/>
                <w:sz w:val="17"/>
                <w:szCs w:val="17"/>
              </w:rPr>
              <w:t xml:space="preserve"> by sharing their data.</w:t>
            </w:r>
          </w:p>
        </w:tc>
        <w:tc>
          <w:tcPr>
            <w:tcW w:w="945" w:type="dxa"/>
            <w:tcBorders>
              <w:top w:val="single" w:sz="4" w:space="0" w:color="auto"/>
              <w:left w:val="single" w:sz="4" w:space="0" w:color="auto"/>
              <w:bottom w:val="single" w:sz="4" w:space="0" w:color="auto"/>
              <w:right w:val="single" w:sz="4" w:space="0" w:color="auto"/>
            </w:tcBorders>
            <w:vAlign w:val="center"/>
          </w:tcPr>
          <w:p w14:paraId="19017985" w14:textId="77777777" w:rsidR="00397D20" w:rsidRDefault="00397D2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vAlign w:val="center"/>
          </w:tcPr>
          <w:p w14:paraId="689FA52D" w14:textId="6ECD2A9C" w:rsidR="00397D20" w:rsidRDefault="00397D2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4F90A296" w14:textId="77777777" w:rsidR="00397D20" w:rsidRDefault="00397D20">
            <w:pPr>
              <w:autoSpaceDE w:val="0"/>
              <w:autoSpaceDN w:val="0"/>
              <w:adjustRightInd w:val="0"/>
              <w:jc w:val="center"/>
              <w:rPr>
                <w:sz w:val="17"/>
                <w:szCs w:val="17"/>
              </w:rPr>
            </w:pPr>
          </w:p>
        </w:tc>
        <w:tc>
          <w:tcPr>
            <w:tcW w:w="1086" w:type="dxa"/>
            <w:tcBorders>
              <w:top w:val="single" w:sz="4" w:space="0" w:color="auto"/>
              <w:left w:val="single" w:sz="4" w:space="0" w:color="auto"/>
              <w:bottom w:val="single" w:sz="4" w:space="0" w:color="auto"/>
              <w:right w:val="single" w:sz="4" w:space="0" w:color="auto"/>
            </w:tcBorders>
            <w:vAlign w:val="center"/>
          </w:tcPr>
          <w:p w14:paraId="7ABA3C44" w14:textId="77777777" w:rsidR="00397D20" w:rsidRDefault="00397D20">
            <w:pPr>
              <w:autoSpaceDE w:val="0"/>
              <w:autoSpaceDN w:val="0"/>
              <w:adjustRightInd w:val="0"/>
              <w:jc w:val="center"/>
              <w:rPr>
                <w:sz w:val="17"/>
                <w:szCs w:val="17"/>
              </w:rPr>
            </w:pPr>
          </w:p>
        </w:tc>
        <w:tc>
          <w:tcPr>
            <w:tcW w:w="945" w:type="dxa"/>
            <w:tcBorders>
              <w:top w:val="single" w:sz="4" w:space="0" w:color="auto"/>
              <w:left w:val="single" w:sz="4" w:space="0" w:color="auto"/>
              <w:bottom w:val="single" w:sz="4" w:space="0" w:color="auto"/>
              <w:right w:val="single" w:sz="4" w:space="0" w:color="auto"/>
            </w:tcBorders>
            <w:vAlign w:val="center"/>
          </w:tcPr>
          <w:p w14:paraId="55A6EC7F" w14:textId="77777777" w:rsidR="00397D20" w:rsidRDefault="00397D2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vAlign w:val="center"/>
          </w:tcPr>
          <w:p w14:paraId="7FCB9E46" w14:textId="77777777" w:rsidR="00397D20" w:rsidRDefault="00397D20">
            <w:pPr>
              <w:autoSpaceDE w:val="0"/>
              <w:autoSpaceDN w:val="0"/>
              <w:adjustRightInd w:val="0"/>
              <w:jc w:val="center"/>
              <w:rPr>
                <w:sz w:val="17"/>
                <w:szCs w:val="17"/>
              </w:rPr>
            </w:pPr>
          </w:p>
        </w:tc>
      </w:tr>
      <w:tr w:rsidR="00397D20" w14:paraId="1FEFF962"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78F4CFDF" w14:textId="12F8FA7E" w:rsidR="00397D20" w:rsidRPr="00397D20" w:rsidRDefault="00397D20">
            <w:pPr>
              <w:autoSpaceDE w:val="0"/>
              <w:autoSpaceDN w:val="0"/>
              <w:adjustRightInd w:val="0"/>
              <w:jc w:val="left"/>
              <w:rPr>
                <w:i/>
                <w:iCs/>
                <w:sz w:val="17"/>
                <w:szCs w:val="17"/>
              </w:rPr>
            </w:pPr>
            <w:r w:rsidRPr="00397D20">
              <w:rPr>
                <w:i/>
                <w:iCs/>
                <w:sz w:val="17"/>
                <w:szCs w:val="17"/>
              </w:rPr>
              <w:t>Many digital companies are emerging from the Covid-19 health crisis more profitable and with larger market shares.</w:t>
            </w:r>
          </w:p>
        </w:tc>
        <w:tc>
          <w:tcPr>
            <w:tcW w:w="945" w:type="dxa"/>
            <w:tcBorders>
              <w:top w:val="single" w:sz="4" w:space="0" w:color="auto"/>
              <w:left w:val="single" w:sz="4" w:space="0" w:color="auto"/>
              <w:bottom w:val="single" w:sz="4" w:space="0" w:color="auto"/>
              <w:right w:val="single" w:sz="4" w:space="0" w:color="auto"/>
            </w:tcBorders>
            <w:vAlign w:val="center"/>
          </w:tcPr>
          <w:p w14:paraId="62D7A209" w14:textId="77777777" w:rsidR="00397D20" w:rsidRDefault="00397D2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vAlign w:val="center"/>
          </w:tcPr>
          <w:p w14:paraId="05700F36" w14:textId="77777777" w:rsidR="00397D20" w:rsidRDefault="00397D2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37043939" w14:textId="77777777" w:rsidR="00397D20" w:rsidRDefault="00397D20">
            <w:pPr>
              <w:autoSpaceDE w:val="0"/>
              <w:autoSpaceDN w:val="0"/>
              <w:adjustRightInd w:val="0"/>
              <w:jc w:val="center"/>
              <w:rPr>
                <w:sz w:val="17"/>
                <w:szCs w:val="17"/>
              </w:rPr>
            </w:pPr>
          </w:p>
        </w:tc>
        <w:tc>
          <w:tcPr>
            <w:tcW w:w="1086" w:type="dxa"/>
            <w:tcBorders>
              <w:top w:val="single" w:sz="4" w:space="0" w:color="auto"/>
              <w:left w:val="single" w:sz="4" w:space="0" w:color="auto"/>
              <w:bottom w:val="single" w:sz="4" w:space="0" w:color="auto"/>
              <w:right w:val="single" w:sz="4" w:space="0" w:color="auto"/>
            </w:tcBorders>
            <w:vAlign w:val="center"/>
          </w:tcPr>
          <w:p w14:paraId="381418CC" w14:textId="77777777" w:rsidR="00397D20" w:rsidRDefault="00397D20">
            <w:pPr>
              <w:autoSpaceDE w:val="0"/>
              <w:autoSpaceDN w:val="0"/>
              <w:adjustRightInd w:val="0"/>
              <w:jc w:val="center"/>
              <w:rPr>
                <w:sz w:val="17"/>
                <w:szCs w:val="17"/>
              </w:rPr>
            </w:pPr>
          </w:p>
        </w:tc>
        <w:tc>
          <w:tcPr>
            <w:tcW w:w="945" w:type="dxa"/>
            <w:tcBorders>
              <w:top w:val="single" w:sz="4" w:space="0" w:color="auto"/>
              <w:left w:val="single" w:sz="4" w:space="0" w:color="auto"/>
              <w:bottom w:val="single" w:sz="4" w:space="0" w:color="auto"/>
              <w:right w:val="single" w:sz="4" w:space="0" w:color="auto"/>
            </w:tcBorders>
            <w:vAlign w:val="center"/>
          </w:tcPr>
          <w:p w14:paraId="760822D2" w14:textId="77777777" w:rsidR="00397D20" w:rsidRDefault="00397D2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vAlign w:val="center"/>
          </w:tcPr>
          <w:p w14:paraId="312CD4E4" w14:textId="77777777" w:rsidR="00397D20" w:rsidRDefault="00397D20">
            <w:pPr>
              <w:autoSpaceDE w:val="0"/>
              <w:autoSpaceDN w:val="0"/>
              <w:adjustRightInd w:val="0"/>
              <w:jc w:val="center"/>
              <w:rPr>
                <w:sz w:val="17"/>
                <w:szCs w:val="17"/>
              </w:rPr>
            </w:pPr>
          </w:p>
        </w:tc>
      </w:tr>
      <w:tr w:rsidR="00397D20" w14:paraId="364934FE"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543EF42D" w14:textId="3EA5B3CB" w:rsidR="00397D20" w:rsidRPr="00397D20" w:rsidRDefault="00397D20">
            <w:pPr>
              <w:autoSpaceDE w:val="0"/>
              <w:autoSpaceDN w:val="0"/>
              <w:adjustRightInd w:val="0"/>
              <w:jc w:val="left"/>
              <w:rPr>
                <w:i/>
                <w:iCs/>
                <w:sz w:val="17"/>
                <w:szCs w:val="17"/>
              </w:rPr>
            </w:pPr>
            <w:r w:rsidRPr="00397D20">
              <w:rPr>
                <w:i/>
                <w:iCs/>
                <w:sz w:val="17"/>
                <w:szCs w:val="17"/>
              </w:rPr>
              <w:t>Digital companies benefit from the EU single market.</w:t>
            </w:r>
          </w:p>
        </w:tc>
        <w:tc>
          <w:tcPr>
            <w:tcW w:w="945" w:type="dxa"/>
            <w:tcBorders>
              <w:top w:val="single" w:sz="4" w:space="0" w:color="auto"/>
              <w:left w:val="single" w:sz="4" w:space="0" w:color="auto"/>
              <w:bottom w:val="single" w:sz="4" w:space="0" w:color="auto"/>
              <w:right w:val="single" w:sz="4" w:space="0" w:color="auto"/>
            </w:tcBorders>
            <w:vAlign w:val="center"/>
          </w:tcPr>
          <w:p w14:paraId="0E2A3872" w14:textId="59E9862C" w:rsidR="00397D20" w:rsidRDefault="00397D2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vAlign w:val="center"/>
          </w:tcPr>
          <w:p w14:paraId="04C41594" w14:textId="77777777" w:rsidR="00397D20" w:rsidRDefault="00397D2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717C9007" w14:textId="77777777" w:rsidR="00397D20" w:rsidRDefault="00397D20">
            <w:pPr>
              <w:autoSpaceDE w:val="0"/>
              <w:autoSpaceDN w:val="0"/>
              <w:adjustRightInd w:val="0"/>
              <w:jc w:val="center"/>
              <w:rPr>
                <w:sz w:val="17"/>
                <w:szCs w:val="17"/>
              </w:rPr>
            </w:pPr>
          </w:p>
        </w:tc>
        <w:tc>
          <w:tcPr>
            <w:tcW w:w="1086" w:type="dxa"/>
            <w:tcBorders>
              <w:top w:val="single" w:sz="4" w:space="0" w:color="auto"/>
              <w:left w:val="single" w:sz="4" w:space="0" w:color="auto"/>
              <w:bottom w:val="single" w:sz="4" w:space="0" w:color="auto"/>
              <w:right w:val="single" w:sz="4" w:space="0" w:color="auto"/>
            </w:tcBorders>
            <w:vAlign w:val="center"/>
          </w:tcPr>
          <w:p w14:paraId="52AE3E66" w14:textId="77777777" w:rsidR="00397D20" w:rsidRDefault="00397D20">
            <w:pPr>
              <w:autoSpaceDE w:val="0"/>
              <w:autoSpaceDN w:val="0"/>
              <w:adjustRightInd w:val="0"/>
              <w:jc w:val="center"/>
              <w:rPr>
                <w:sz w:val="17"/>
                <w:szCs w:val="17"/>
              </w:rPr>
            </w:pPr>
          </w:p>
        </w:tc>
        <w:tc>
          <w:tcPr>
            <w:tcW w:w="945" w:type="dxa"/>
            <w:tcBorders>
              <w:top w:val="single" w:sz="4" w:space="0" w:color="auto"/>
              <w:left w:val="single" w:sz="4" w:space="0" w:color="auto"/>
              <w:bottom w:val="single" w:sz="4" w:space="0" w:color="auto"/>
              <w:right w:val="single" w:sz="4" w:space="0" w:color="auto"/>
            </w:tcBorders>
            <w:vAlign w:val="center"/>
          </w:tcPr>
          <w:p w14:paraId="019CB197" w14:textId="77777777" w:rsidR="00397D20" w:rsidRDefault="00397D2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vAlign w:val="center"/>
          </w:tcPr>
          <w:p w14:paraId="73559BDC" w14:textId="77777777" w:rsidR="00397D20" w:rsidRDefault="00397D20">
            <w:pPr>
              <w:autoSpaceDE w:val="0"/>
              <w:autoSpaceDN w:val="0"/>
              <w:adjustRightInd w:val="0"/>
              <w:jc w:val="center"/>
              <w:rPr>
                <w:sz w:val="17"/>
                <w:szCs w:val="17"/>
              </w:rPr>
            </w:pPr>
          </w:p>
        </w:tc>
      </w:tr>
      <w:tr w:rsidR="00397D20" w14:paraId="62C635D3"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3182D335" w14:textId="56A681DE" w:rsidR="00397D20" w:rsidRPr="00397D20" w:rsidRDefault="00397D20">
            <w:pPr>
              <w:autoSpaceDE w:val="0"/>
              <w:autoSpaceDN w:val="0"/>
              <w:adjustRightInd w:val="0"/>
              <w:jc w:val="left"/>
              <w:rPr>
                <w:i/>
                <w:iCs/>
                <w:sz w:val="17"/>
                <w:szCs w:val="17"/>
                <w:lang w:val="en-US"/>
              </w:rPr>
            </w:pPr>
            <w:r w:rsidRPr="00397D20">
              <w:rPr>
                <w:i/>
                <w:iCs/>
                <w:sz w:val="17"/>
                <w:szCs w:val="17"/>
              </w:rPr>
              <w:t>Digital companies are treated differently by governments than non-digital companies of similar size.</w:t>
            </w:r>
          </w:p>
        </w:tc>
        <w:tc>
          <w:tcPr>
            <w:tcW w:w="945" w:type="dxa"/>
            <w:tcBorders>
              <w:top w:val="single" w:sz="4" w:space="0" w:color="auto"/>
              <w:left w:val="single" w:sz="4" w:space="0" w:color="auto"/>
              <w:bottom w:val="single" w:sz="4" w:space="0" w:color="auto"/>
              <w:right w:val="single" w:sz="4" w:space="0" w:color="auto"/>
            </w:tcBorders>
            <w:vAlign w:val="center"/>
          </w:tcPr>
          <w:p w14:paraId="02ED776B" w14:textId="77777777" w:rsidR="00397D20" w:rsidRDefault="00397D2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vAlign w:val="center"/>
          </w:tcPr>
          <w:p w14:paraId="6B0AEB35" w14:textId="77777777" w:rsidR="00397D20" w:rsidRDefault="00397D2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1CEE37F6" w14:textId="77777777" w:rsidR="00397D20" w:rsidRDefault="00397D20">
            <w:pPr>
              <w:autoSpaceDE w:val="0"/>
              <w:autoSpaceDN w:val="0"/>
              <w:adjustRightInd w:val="0"/>
              <w:jc w:val="center"/>
              <w:rPr>
                <w:sz w:val="17"/>
                <w:szCs w:val="17"/>
              </w:rPr>
            </w:pPr>
          </w:p>
        </w:tc>
        <w:tc>
          <w:tcPr>
            <w:tcW w:w="1086" w:type="dxa"/>
            <w:tcBorders>
              <w:top w:val="single" w:sz="4" w:space="0" w:color="auto"/>
              <w:left w:val="single" w:sz="4" w:space="0" w:color="auto"/>
              <w:bottom w:val="single" w:sz="4" w:space="0" w:color="auto"/>
              <w:right w:val="single" w:sz="4" w:space="0" w:color="auto"/>
            </w:tcBorders>
            <w:vAlign w:val="center"/>
          </w:tcPr>
          <w:p w14:paraId="79E58B8A" w14:textId="701E6A86" w:rsidR="00397D20" w:rsidRDefault="00397D20">
            <w:pPr>
              <w:autoSpaceDE w:val="0"/>
              <w:autoSpaceDN w:val="0"/>
              <w:adjustRightInd w:val="0"/>
              <w:jc w:val="center"/>
              <w:rPr>
                <w:sz w:val="17"/>
                <w:szCs w:val="17"/>
              </w:rPr>
            </w:pPr>
          </w:p>
        </w:tc>
        <w:tc>
          <w:tcPr>
            <w:tcW w:w="945" w:type="dxa"/>
            <w:tcBorders>
              <w:top w:val="single" w:sz="4" w:space="0" w:color="auto"/>
              <w:left w:val="single" w:sz="4" w:space="0" w:color="auto"/>
              <w:bottom w:val="single" w:sz="4" w:space="0" w:color="auto"/>
              <w:right w:val="single" w:sz="4" w:space="0" w:color="auto"/>
            </w:tcBorders>
            <w:vAlign w:val="center"/>
          </w:tcPr>
          <w:p w14:paraId="76272FA8" w14:textId="77777777" w:rsidR="00397D20" w:rsidRDefault="00397D2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vAlign w:val="center"/>
          </w:tcPr>
          <w:p w14:paraId="585C2A0E" w14:textId="77777777" w:rsidR="00397D20" w:rsidRDefault="00397D20">
            <w:pPr>
              <w:autoSpaceDE w:val="0"/>
              <w:autoSpaceDN w:val="0"/>
              <w:adjustRightInd w:val="0"/>
              <w:jc w:val="center"/>
              <w:rPr>
                <w:sz w:val="17"/>
                <w:szCs w:val="17"/>
              </w:rPr>
            </w:pPr>
          </w:p>
        </w:tc>
      </w:tr>
    </w:tbl>
    <w:p w14:paraId="4C009A82" w14:textId="58C5E1EF" w:rsidR="00397D20" w:rsidRDefault="00397D20" w:rsidP="00397D20">
      <w:pPr>
        <w:autoSpaceDE w:val="0"/>
        <w:autoSpaceDN w:val="0"/>
        <w:adjustRightInd w:val="0"/>
        <w:rPr>
          <w:sz w:val="17"/>
          <w:szCs w:val="17"/>
        </w:rPr>
      </w:pPr>
    </w:p>
    <w:p w14:paraId="3A798111" w14:textId="26D85EAC" w:rsidR="00397D20" w:rsidRDefault="00397D20" w:rsidP="00397D20">
      <w:pPr>
        <w:autoSpaceDE w:val="0"/>
        <w:autoSpaceDN w:val="0"/>
        <w:adjustRightInd w:val="0"/>
        <w:rPr>
          <w:sz w:val="17"/>
          <w:szCs w:val="17"/>
        </w:rPr>
      </w:pPr>
    </w:p>
    <w:p w14:paraId="71573354" w14:textId="4DEDEAF0" w:rsidR="00397D20" w:rsidRDefault="00397D20" w:rsidP="00397D2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Q20: </w:t>
      </w:r>
      <w:r w:rsidRPr="00397D20">
        <w:rPr>
          <w:i/>
          <w:iCs/>
          <w:sz w:val="17"/>
          <w:szCs w:val="17"/>
        </w:rPr>
        <w:t>To what extent do you agree with the following statements regarding taxation in the digital economy:</w:t>
      </w:r>
    </w:p>
    <w:p w14:paraId="395912C7" w14:textId="77777777" w:rsidR="00397D20" w:rsidRPr="00397D20" w:rsidRDefault="00397D20" w:rsidP="00397D20">
      <w:pPr>
        <w:autoSpaceDE w:val="0"/>
        <w:autoSpaceDN w:val="0"/>
        <w:adjustRightInd w:val="0"/>
        <w:rPr>
          <w:sz w:val="17"/>
          <w:szCs w:val="17"/>
          <w:lang w:val="en-US"/>
        </w:rPr>
      </w:pPr>
    </w:p>
    <w:tbl>
      <w:tblPr>
        <w:tblStyle w:val="Mriekatabuky"/>
        <w:tblW w:w="9493" w:type="dxa"/>
        <w:tblInd w:w="0" w:type="dxa"/>
        <w:tblLayout w:type="fixed"/>
        <w:tblLook w:val="04A0" w:firstRow="1" w:lastRow="0" w:firstColumn="1" w:lastColumn="0" w:noHBand="0" w:noVBand="1"/>
      </w:tblPr>
      <w:tblGrid>
        <w:gridCol w:w="3964"/>
        <w:gridCol w:w="945"/>
        <w:gridCol w:w="756"/>
        <w:gridCol w:w="993"/>
        <w:gridCol w:w="1086"/>
        <w:gridCol w:w="945"/>
        <w:gridCol w:w="804"/>
      </w:tblGrid>
      <w:tr w:rsidR="00397D20" w14:paraId="33365396"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29324079" w14:textId="77777777" w:rsidR="00397D20" w:rsidRPr="00397D20" w:rsidRDefault="00397D20" w:rsidP="009F3D90">
            <w:pPr>
              <w:autoSpaceDE w:val="0"/>
              <w:autoSpaceDN w:val="0"/>
              <w:adjustRightInd w:val="0"/>
              <w:jc w:val="left"/>
              <w:rPr>
                <w:i/>
                <w:iCs/>
                <w:sz w:val="17"/>
                <w:szCs w:val="17"/>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0362E" w14:textId="77777777" w:rsidR="00397D20" w:rsidRDefault="00397D20" w:rsidP="009F3D90">
            <w:pPr>
              <w:autoSpaceDE w:val="0"/>
              <w:autoSpaceDN w:val="0"/>
              <w:adjustRightInd w:val="0"/>
              <w:jc w:val="center"/>
              <w:rPr>
                <w:sz w:val="17"/>
                <w:szCs w:val="17"/>
              </w:rPr>
            </w:pPr>
            <w:r w:rsidRPr="00397D20">
              <w:rPr>
                <w:sz w:val="17"/>
                <w:szCs w:val="17"/>
              </w:rPr>
              <w:t>Strongly agree</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B3C7B" w14:textId="77777777" w:rsidR="00397D20" w:rsidRDefault="00397D20" w:rsidP="009F3D90">
            <w:pPr>
              <w:autoSpaceDE w:val="0"/>
              <w:autoSpaceDN w:val="0"/>
              <w:adjustRightInd w:val="0"/>
              <w:jc w:val="center"/>
              <w:rPr>
                <w:sz w:val="17"/>
                <w:szCs w:val="17"/>
              </w:rPr>
            </w:pPr>
            <w:r>
              <w:rPr>
                <w:sz w:val="17"/>
                <w:szCs w:val="17"/>
              </w:rPr>
              <w:t>A</w:t>
            </w:r>
            <w:r w:rsidRPr="00397D20">
              <w:rPr>
                <w:sz w:val="17"/>
                <w:szCs w:val="17"/>
              </w:rPr>
              <w:t>gree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C163F" w14:textId="77777777" w:rsidR="00397D20" w:rsidRDefault="00397D20" w:rsidP="009F3D90">
            <w:pPr>
              <w:autoSpaceDE w:val="0"/>
              <w:autoSpaceDN w:val="0"/>
              <w:adjustRightInd w:val="0"/>
              <w:jc w:val="center"/>
              <w:rPr>
                <w:sz w:val="17"/>
                <w:szCs w:val="17"/>
              </w:rPr>
            </w:pPr>
            <w:r>
              <w:rPr>
                <w:sz w:val="17"/>
                <w:szCs w:val="17"/>
                <w:lang w:val="en-US"/>
              </w:rPr>
              <w:t>Neutral</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E4761" w14:textId="77777777" w:rsidR="00397D20" w:rsidRDefault="00397D20" w:rsidP="009F3D90">
            <w:pPr>
              <w:autoSpaceDE w:val="0"/>
              <w:autoSpaceDN w:val="0"/>
              <w:adjustRightInd w:val="0"/>
              <w:jc w:val="center"/>
              <w:rPr>
                <w:sz w:val="17"/>
                <w:szCs w:val="17"/>
              </w:rPr>
            </w:pPr>
            <w:r>
              <w:rPr>
                <w:sz w:val="17"/>
                <w:szCs w:val="17"/>
                <w:lang w:val="en-US"/>
              </w:rPr>
              <w:t>Disagree</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51B92" w14:textId="77777777" w:rsidR="00397D20" w:rsidRDefault="00397D20" w:rsidP="009F3D90">
            <w:pPr>
              <w:autoSpaceDE w:val="0"/>
              <w:autoSpaceDN w:val="0"/>
              <w:adjustRightInd w:val="0"/>
              <w:jc w:val="center"/>
              <w:rPr>
                <w:sz w:val="17"/>
                <w:szCs w:val="17"/>
              </w:rPr>
            </w:pPr>
            <w:r>
              <w:rPr>
                <w:sz w:val="17"/>
                <w:szCs w:val="17"/>
                <w:lang w:val="en-US"/>
              </w:rPr>
              <w:t>Strongly disagree</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F86E2" w14:textId="77777777" w:rsidR="00397D20" w:rsidRDefault="00397D20" w:rsidP="009F3D90">
            <w:pPr>
              <w:autoSpaceDE w:val="0"/>
              <w:autoSpaceDN w:val="0"/>
              <w:adjustRightInd w:val="0"/>
              <w:jc w:val="center"/>
              <w:rPr>
                <w:sz w:val="17"/>
                <w:szCs w:val="17"/>
              </w:rPr>
            </w:pPr>
            <w:r>
              <w:rPr>
                <w:sz w:val="17"/>
                <w:szCs w:val="17"/>
              </w:rPr>
              <w:t>Don’t know</w:t>
            </w:r>
          </w:p>
        </w:tc>
      </w:tr>
      <w:tr w:rsidR="00397D20" w14:paraId="62127418"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46315FE8" w14:textId="74D8BEBE" w:rsidR="00397D20" w:rsidRPr="00397D20" w:rsidRDefault="00397D20" w:rsidP="009F3D90">
            <w:pPr>
              <w:autoSpaceDE w:val="0"/>
              <w:autoSpaceDN w:val="0"/>
              <w:adjustRightInd w:val="0"/>
              <w:jc w:val="left"/>
              <w:rPr>
                <w:i/>
                <w:iCs/>
                <w:sz w:val="17"/>
                <w:szCs w:val="17"/>
              </w:rPr>
            </w:pPr>
            <w:r w:rsidRPr="00397D20">
              <w:rPr>
                <w:i/>
                <w:iCs/>
                <w:sz w:val="17"/>
                <w:szCs w:val="17"/>
              </w:rPr>
              <w:t>In the digital economy some digital activities are taxed less than non- digital economic activities.</w:t>
            </w:r>
          </w:p>
        </w:tc>
        <w:tc>
          <w:tcPr>
            <w:tcW w:w="945" w:type="dxa"/>
            <w:tcBorders>
              <w:top w:val="single" w:sz="4" w:space="0" w:color="auto"/>
              <w:left w:val="single" w:sz="4" w:space="0" w:color="auto"/>
              <w:bottom w:val="single" w:sz="4" w:space="0" w:color="auto"/>
              <w:right w:val="single" w:sz="4" w:space="0" w:color="auto"/>
            </w:tcBorders>
            <w:vAlign w:val="center"/>
          </w:tcPr>
          <w:p w14:paraId="6F392CE2" w14:textId="77777777" w:rsidR="00397D20" w:rsidRDefault="00397D20" w:rsidP="009F3D9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vAlign w:val="center"/>
          </w:tcPr>
          <w:p w14:paraId="7F7BBFA0" w14:textId="77777777" w:rsidR="00397D20" w:rsidRDefault="00397D20"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4973621F" w14:textId="0CAC2D89" w:rsidR="00397D20" w:rsidRDefault="00110BBB" w:rsidP="009F3D90">
            <w:pPr>
              <w:autoSpaceDE w:val="0"/>
              <w:autoSpaceDN w:val="0"/>
              <w:adjustRightInd w:val="0"/>
              <w:jc w:val="center"/>
              <w:rPr>
                <w:sz w:val="17"/>
                <w:szCs w:val="17"/>
              </w:rPr>
            </w:pPr>
            <w:r>
              <w:rPr>
                <w:sz w:val="17"/>
                <w:szCs w:val="17"/>
              </w:rPr>
              <w:t>x</w:t>
            </w:r>
          </w:p>
        </w:tc>
        <w:tc>
          <w:tcPr>
            <w:tcW w:w="1086" w:type="dxa"/>
            <w:tcBorders>
              <w:top w:val="single" w:sz="4" w:space="0" w:color="auto"/>
              <w:left w:val="single" w:sz="4" w:space="0" w:color="auto"/>
              <w:bottom w:val="single" w:sz="4" w:space="0" w:color="auto"/>
              <w:right w:val="single" w:sz="4" w:space="0" w:color="auto"/>
            </w:tcBorders>
            <w:vAlign w:val="center"/>
          </w:tcPr>
          <w:p w14:paraId="6A8828FC" w14:textId="287FA03B" w:rsidR="00397D20" w:rsidRDefault="00397D20" w:rsidP="009F3D90">
            <w:pPr>
              <w:autoSpaceDE w:val="0"/>
              <w:autoSpaceDN w:val="0"/>
              <w:adjustRightInd w:val="0"/>
              <w:jc w:val="center"/>
              <w:rPr>
                <w:sz w:val="17"/>
                <w:szCs w:val="17"/>
              </w:rPr>
            </w:pPr>
          </w:p>
        </w:tc>
        <w:tc>
          <w:tcPr>
            <w:tcW w:w="945" w:type="dxa"/>
            <w:tcBorders>
              <w:top w:val="single" w:sz="4" w:space="0" w:color="auto"/>
              <w:left w:val="single" w:sz="4" w:space="0" w:color="auto"/>
              <w:bottom w:val="single" w:sz="4" w:space="0" w:color="auto"/>
              <w:right w:val="single" w:sz="4" w:space="0" w:color="auto"/>
            </w:tcBorders>
            <w:vAlign w:val="center"/>
          </w:tcPr>
          <w:p w14:paraId="049930B4" w14:textId="20AAF9F0" w:rsidR="00397D20" w:rsidRDefault="00397D20" w:rsidP="009F3D9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vAlign w:val="center"/>
          </w:tcPr>
          <w:p w14:paraId="03EE251D" w14:textId="77777777" w:rsidR="00397D20" w:rsidRDefault="00397D20" w:rsidP="009F3D90">
            <w:pPr>
              <w:autoSpaceDE w:val="0"/>
              <w:autoSpaceDN w:val="0"/>
              <w:adjustRightInd w:val="0"/>
              <w:jc w:val="center"/>
              <w:rPr>
                <w:sz w:val="17"/>
                <w:szCs w:val="17"/>
              </w:rPr>
            </w:pPr>
          </w:p>
        </w:tc>
      </w:tr>
      <w:tr w:rsidR="00397D20" w14:paraId="34150913"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78FC9D26" w14:textId="676AAF66" w:rsidR="00397D20" w:rsidRPr="00397D20" w:rsidRDefault="00397D20" w:rsidP="009F3D90">
            <w:pPr>
              <w:autoSpaceDE w:val="0"/>
              <w:autoSpaceDN w:val="0"/>
              <w:adjustRightInd w:val="0"/>
              <w:jc w:val="left"/>
              <w:rPr>
                <w:i/>
                <w:iCs/>
                <w:sz w:val="17"/>
                <w:szCs w:val="17"/>
              </w:rPr>
            </w:pPr>
            <w:r w:rsidRPr="00397D20">
              <w:rPr>
                <w:i/>
                <w:iCs/>
                <w:sz w:val="17"/>
                <w:szCs w:val="17"/>
              </w:rPr>
              <w:t>The sale of user data by digital companies should be taxed.</w:t>
            </w:r>
          </w:p>
        </w:tc>
        <w:tc>
          <w:tcPr>
            <w:tcW w:w="945" w:type="dxa"/>
            <w:tcBorders>
              <w:top w:val="single" w:sz="4" w:space="0" w:color="auto"/>
              <w:left w:val="single" w:sz="4" w:space="0" w:color="auto"/>
              <w:bottom w:val="single" w:sz="4" w:space="0" w:color="auto"/>
              <w:right w:val="single" w:sz="4" w:space="0" w:color="auto"/>
            </w:tcBorders>
            <w:vAlign w:val="center"/>
          </w:tcPr>
          <w:p w14:paraId="0E25B23E" w14:textId="5E698A28" w:rsidR="00397D20" w:rsidRDefault="00397D20" w:rsidP="009F3D9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vAlign w:val="center"/>
          </w:tcPr>
          <w:p w14:paraId="5733BCAE" w14:textId="11E5FBF2" w:rsidR="00397D20" w:rsidRDefault="00302BD9" w:rsidP="009F3D90">
            <w:pPr>
              <w:autoSpaceDE w:val="0"/>
              <w:autoSpaceDN w:val="0"/>
              <w:adjustRightInd w:val="0"/>
              <w:jc w:val="center"/>
              <w:rPr>
                <w:sz w:val="17"/>
                <w:szCs w:val="17"/>
              </w:rPr>
            </w:pPr>
            <w:r>
              <w:rPr>
                <w:sz w:val="17"/>
                <w:szCs w:val="17"/>
              </w:rPr>
              <w:t>x</w:t>
            </w:r>
          </w:p>
        </w:tc>
        <w:tc>
          <w:tcPr>
            <w:tcW w:w="993" w:type="dxa"/>
            <w:tcBorders>
              <w:top w:val="single" w:sz="4" w:space="0" w:color="auto"/>
              <w:left w:val="single" w:sz="4" w:space="0" w:color="auto"/>
              <w:bottom w:val="single" w:sz="4" w:space="0" w:color="auto"/>
              <w:right w:val="single" w:sz="4" w:space="0" w:color="auto"/>
            </w:tcBorders>
            <w:vAlign w:val="center"/>
          </w:tcPr>
          <w:p w14:paraId="76DA35FA" w14:textId="77777777" w:rsidR="00397D20" w:rsidRDefault="00397D20" w:rsidP="009F3D90">
            <w:pPr>
              <w:autoSpaceDE w:val="0"/>
              <w:autoSpaceDN w:val="0"/>
              <w:adjustRightInd w:val="0"/>
              <w:jc w:val="center"/>
              <w:rPr>
                <w:sz w:val="17"/>
                <w:szCs w:val="17"/>
              </w:rPr>
            </w:pPr>
          </w:p>
        </w:tc>
        <w:tc>
          <w:tcPr>
            <w:tcW w:w="1086" w:type="dxa"/>
            <w:tcBorders>
              <w:top w:val="single" w:sz="4" w:space="0" w:color="auto"/>
              <w:left w:val="single" w:sz="4" w:space="0" w:color="auto"/>
              <w:bottom w:val="single" w:sz="4" w:space="0" w:color="auto"/>
              <w:right w:val="single" w:sz="4" w:space="0" w:color="auto"/>
            </w:tcBorders>
            <w:vAlign w:val="center"/>
          </w:tcPr>
          <w:p w14:paraId="2C559EB3" w14:textId="77777777" w:rsidR="00397D20" w:rsidRDefault="00397D20" w:rsidP="009F3D90">
            <w:pPr>
              <w:autoSpaceDE w:val="0"/>
              <w:autoSpaceDN w:val="0"/>
              <w:adjustRightInd w:val="0"/>
              <w:jc w:val="center"/>
              <w:rPr>
                <w:sz w:val="17"/>
                <w:szCs w:val="17"/>
              </w:rPr>
            </w:pPr>
          </w:p>
        </w:tc>
        <w:tc>
          <w:tcPr>
            <w:tcW w:w="945" w:type="dxa"/>
            <w:tcBorders>
              <w:top w:val="single" w:sz="4" w:space="0" w:color="auto"/>
              <w:left w:val="single" w:sz="4" w:space="0" w:color="auto"/>
              <w:bottom w:val="single" w:sz="4" w:space="0" w:color="auto"/>
              <w:right w:val="single" w:sz="4" w:space="0" w:color="auto"/>
            </w:tcBorders>
            <w:vAlign w:val="center"/>
          </w:tcPr>
          <w:p w14:paraId="6BB5FBA3" w14:textId="5A43298D" w:rsidR="00397D20" w:rsidRDefault="00397D20" w:rsidP="009F3D9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vAlign w:val="center"/>
          </w:tcPr>
          <w:p w14:paraId="3F838869" w14:textId="77777777" w:rsidR="00397D20" w:rsidRDefault="00397D20" w:rsidP="009F3D90">
            <w:pPr>
              <w:autoSpaceDE w:val="0"/>
              <w:autoSpaceDN w:val="0"/>
              <w:adjustRightInd w:val="0"/>
              <w:jc w:val="center"/>
              <w:rPr>
                <w:sz w:val="17"/>
                <w:szCs w:val="17"/>
              </w:rPr>
            </w:pPr>
          </w:p>
        </w:tc>
      </w:tr>
      <w:tr w:rsidR="00397D20" w14:paraId="4BDED9DC"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2609EB15" w14:textId="7530F8E1" w:rsidR="00397D20" w:rsidRPr="00397D20" w:rsidRDefault="00397D20" w:rsidP="009F3D90">
            <w:pPr>
              <w:autoSpaceDE w:val="0"/>
              <w:autoSpaceDN w:val="0"/>
              <w:adjustRightInd w:val="0"/>
              <w:jc w:val="left"/>
              <w:rPr>
                <w:i/>
                <w:iCs/>
                <w:sz w:val="17"/>
                <w:szCs w:val="17"/>
              </w:rPr>
            </w:pPr>
            <w:r w:rsidRPr="00397D20">
              <w:rPr>
                <w:i/>
                <w:iCs/>
                <w:sz w:val="17"/>
                <w:szCs w:val="17"/>
              </w:rPr>
              <w:t>Many digital companies do not pay their fair share of taxes.</w:t>
            </w:r>
          </w:p>
        </w:tc>
        <w:tc>
          <w:tcPr>
            <w:tcW w:w="945" w:type="dxa"/>
            <w:tcBorders>
              <w:top w:val="single" w:sz="4" w:space="0" w:color="auto"/>
              <w:left w:val="single" w:sz="4" w:space="0" w:color="auto"/>
              <w:bottom w:val="single" w:sz="4" w:space="0" w:color="auto"/>
              <w:right w:val="single" w:sz="4" w:space="0" w:color="auto"/>
            </w:tcBorders>
            <w:vAlign w:val="center"/>
          </w:tcPr>
          <w:p w14:paraId="658C3B8D" w14:textId="77777777" w:rsidR="00397D20" w:rsidRDefault="00397D20" w:rsidP="009F3D9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vAlign w:val="center"/>
          </w:tcPr>
          <w:p w14:paraId="4FD56F88" w14:textId="5D9DFD5B" w:rsidR="00397D20" w:rsidRDefault="00397D20"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4A24900B" w14:textId="3BB3B174" w:rsidR="00397D20" w:rsidRDefault="003B427D" w:rsidP="009F3D90">
            <w:pPr>
              <w:autoSpaceDE w:val="0"/>
              <w:autoSpaceDN w:val="0"/>
              <w:adjustRightInd w:val="0"/>
              <w:jc w:val="center"/>
              <w:rPr>
                <w:sz w:val="17"/>
                <w:szCs w:val="17"/>
              </w:rPr>
            </w:pPr>
            <w:r>
              <w:rPr>
                <w:sz w:val="17"/>
                <w:szCs w:val="17"/>
              </w:rPr>
              <w:t>x</w:t>
            </w:r>
          </w:p>
        </w:tc>
        <w:tc>
          <w:tcPr>
            <w:tcW w:w="1086" w:type="dxa"/>
            <w:tcBorders>
              <w:top w:val="single" w:sz="4" w:space="0" w:color="auto"/>
              <w:left w:val="single" w:sz="4" w:space="0" w:color="auto"/>
              <w:bottom w:val="single" w:sz="4" w:space="0" w:color="auto"/>
              <w:right w:val="single" w:sz="4" w:space="0" w:color="auto"/>
            </w:tcBorders>
            <w:vAlign w:val="center"/>
          </w:tcPr>
          <w:p w14:paraId="77B6D574" w14:textId="77777777" w:rsidR="00397D20" w:rsidRDefault="00397D20" w:rsidP="009F3D90">
            <w:pPr>
              <w:autoSpaceDE w:val="0"/>
              <w:autoSpaceDN w:val="0"/>
              <w:adjustRightInd w:val="0"/>
              <w:jc w:val="center"/>
              <w:rPr>
                <w:sz w:val="17"/>
                <w:szCs w:val="17"/>
              </w:rPr>
            </w:pPr>
          </w:p>
        </w:tc>
        <w:tc>
          <w:tcPr>
            <w:tcW w:w="945" w:type="dxa"/>
            <w:tcBorders>
              <w:top w:val="single" w:sz="4" w:space="0" w:color="auto"/>
              <w:left w:val="single" w:sz="4" w:space="0" w:color="auto"/>
              <w:bottom w:val="single" w:sz="4" w:space="0" w:color="auto"/>
              <w:right w:val="single" w:sz="4" w:space="0" w:color="auto"/>
            </w:tcBorders>
            <w:vAlign w:val="center"/>
          </w:tcPr>
          <w:p w14:paraId="3C27ACB7" w14:textId="77777777" w:rsidR="00397D20" w:rsidRDefault="00397D20" w:rsidP="009F3D9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vAlign w:val="center"/>
          </w:tcPr>
          <w:p w14:paraId="5919BFC5" w14:textId="77777777" w:rsidR="00397D20" w:rsidRDefault="00397D20" w:rsidP="009F3D90">
            <w:pPr>
              <w:autoSpaceDE w:val="0"/>
              <w:autoSpaceDN w:val="0"/>
              <w:adjustRightInd w:val="0"/>
              <w:jc w:val="center"/>
              <w:rPr>
                <w:sz w:val="17"/>
                <w:szCs w:val="17"/>
              </w:rPr>
            </w:pPr>
          </w:p>
        </w:tc>
      </w:tr>
      <w:tr w:rsidR="00397D20" w14:paraId="10E7BEA1"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3F5898F9" w14:textId="33CEE922" w:rsidR="00397D20" w:rsidRPr="00397D20" w:rsidRDefault="00397D20" w:rsidP="009F3D90">
            <w:pPr>
              <w:autoSpaceDE w:val="0"/>
              <w:autoSpaceDN w:val="0"/>
              <w:adjustRightInd w:val="0"/>
              <w:jc w:val="left"/>
              <w:rPr>
                <w:i/>
                <w:iCs/>
                <w:sz w:val="17"/>
                <w:szCs w:val="17"/>
              </w:rPr>
            </w:pPr>
            <w:r w:rsidRPr="00397D20">
              <w:rPr>
                <w:i/>
                <w:iCs/>
                <w:sz w:val="17"/>
                <w:szCs w:val="17"/>
              </w:rPr>
              <w:t>Tax authorities are not able to appropriately collect taxes on digital activities.</w:t>
            </w:r>
          </w:p>
        </w:tc>
        <w:tc>
          <w:tcPr>
            <w:tcW w:w="945" w:type="dxa"/>
            <w:tcBorders>
              <w:top w:val="single" w:sz="4" w:space="0" w:color="auto"/>
              <w:left w:val="single" w:sz="4" w:space="0" w:color="auto"/>
              <w:bottom w:val="single" w:sz="4" w:space="0" w:color="auto"/>
              <w:right w:val="single" w:sz="4" w:space="0" w:color="auto"/>
            </w:tcBorders>
            <w:vAlign w:val="center"/>
          </w:tcPr>
          <w:p w14:paraId="44F1704F" w14:textId="77777777" w:rsidR="00397D20" w:rsidRDefault="00397D20" w:rsidP="009F3D9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vAlign w:val="center"/>
          </w:tcPr>
          <w:p w14:paraId="7D6E5718" w14:textId="110D84EC" w:rsidR="00397D20" w:rsidRDefault="00397D20"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0D10301A" w14:textId="77777777" w:rsidR="00397D20" w:rsidRDefault="00397D20" w:rsidP="009F3D90">
            <w:pPr>
              <w:autoSpaceDE w:val="0"/>
              <w:autoSpaceDN w:val="0"/>
              <w:adjustRightInd w:val="0"/>
              <w:jc w:val="center"/>
              <w:rPr>
                <w:sz w:val="17"/>
                <w:szCs w:val="17"/>
              </w:rPr>
            </w:pPr>
          </w:p>
        </w:tc>
        <w:tc>
          <w:tcPr>
            <w:tcW w:w="1086" w:type="dxa"/>
            <w:tcBorders>
              <w:top w:val="single" w:sz="4" w:space="0" w:color="auto"/>
              <w:left w:val="single" w:sz="4" w:space="0" w:color="auto"/>
              <w:bottom w:val="single" w:sz="4" w:space="0" w:color="auto"/>
              <w:right w:val="single" w:sz="4" w:space="0" w:color="auto"/>
            </w:tcBorders>
            <w:vAlign w:val="center"/>
          </w:tcPr>
          <w:p w14:paraId="41121D01" w14:textId="77AB9351" w:rsidR="00397D20" w:rsidRDefault="003B427D" w:rsidP="009F3D90">
            <w:pPr>
              <w:autoSpaceDE w:val="0"/>
              <w:autoSpaceDN w:val="0"/>
              <w:adjustRightInd w:val="0"/>
              <w:jc w:val="center"/>
              <w:rPr>
                <w:sz w:val="17"/>
                <w:szCs w:val="17"/>
              </w:rPr>
            </w:pPr>
            <w:r>
              <w:rPr>
                <w:sz w:val="17"/>
                <w:szCs w:val="17"/>
              </w:rPr>
              <w:t>x</w:t>
            </w:r>
          </w:p>
        </w:tc>
        <w:tc>
          <w:tcPr>
            <w:tcW w:w="945" w:type="dxa"/>
            <w:tcBorders>
              <w:top w:val="single" w:sz="4" w:space="0" w:color="auto"/>
              <w:left w:val="single" w:sz="4" w:space="0" w:color="auto"/>
              <w:bottom w:val="single" w:sz="4" w:space="0" w:color="auto"/>
              <w:right w:val="single" w:sz="4" w:space="0" w:color="auto"/>
            </w:tcBorders>
            <w:vAlign w:val="center"/>
          </w:tcPr>
          <w:p w14:paraId="6EEF74BF" w14:textId="77777777" w:rsidR="00397D20" w:rsidRDefault="00397D20" w:rsidP="009F3D9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vAlign w:val="center"/>
          </w:tcPr>
          <w:p w14:paraId="735EA4DE" w14:textId="77777777" w:rsidR="00397D20" w:rsidRDefault="00397D20" w:rsidP="009F3D90">
            <w:pPr>
              <w:autoSpaceDE w:val="0"/>
              <w:autoSpaceDN w:val="0"/>
              <w:adjustRightInd w:val="0"/>
              <w:jc w:val="center"/>
              <w:rPr>
                <w:sz w:val="17"/>
                <w:szCs w:val="17"/>
              </w:rPr>
            </w:pPr>
          </w:p>
        </w:tc>
      </w:tr>
    </w:tbl>
    <w:p w14:paraId="28CDFEAD" w14:textId="77777777" w:rsidR="00397D20" w:rsidRDefault="00397D20" w:rsidP="00397D20">
      <w:pPr>
        <w:autoSpaceDE w:val="0"/>
        <w:autoSpaceDN w:val="0"/>
        <w:adjustRightInd w:val="0"/>
        <w:rPr>
          <w:sz w:val="17"/>
          <w:szCs w:val="17"/>
        </w:rPr>
      </w:pPr>
    </w:p>
    <w:p w14:paraId="01B00666" w14:textId="77777777" w:rsidR="00397D20" w:rsidRDefault="00397D20" w:rsidP="00397D20">
      <w:pPr>
        <w:autoSpaceDE w:val="0"/>
        <w:autoSpaceDN w:val="0"/>
        <w:adjustRightInd w:val="0"/>
        <w:rPr>
          <w:sz w:val="17"/>
          <w:szCs w:val="17"/>
        </w:rPr>
      </w:pPr>
    </w:p>
    <w:p w14:paraId="046A31D8" w14:textId="77777777" w:rsidR="009F3D90" w:rsidRDefault="00FE410F" w:rsidP="00FE410F">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rPr>
      </w:pPr>
      <w:r>
        <w:rPr>
          <w:i/>
          <w:iCs/>
          <w:sz w:val="17"/>
          <w:szCs w:val="17"/>
          <w:lang w:val="en-US"/>
        </w:rPr>
        <w:lastRenderedPageBreak/>
        <w:t xml:space="preserve">Q21: </w:t>
      </w:r>
      <w:r w:rsidRPr="00FE410F">
        <w:rPr>
          <w:i/>
          <w:iCs/>
          <w:sz w:val="17"/>
          <w:szCs w:val="17"/>
        </w:rPr>
        <w:t xml:space="preserve">What are the most important taxation challenges that digitalisation brings </w:t>
      </w:r>
      <w:r w:rsidRPr="00FE410F">
        <w:rPr>
          <w:b/>
          <w:i/>
          <w:iCs/>
          <w:sz w:val="17"/>
          <w:szCs w:val="17"/>
        </w:rPr>
        <w:t>for businesses</w:t>
      </w:r>
      <w:r w:rsidRPr="00FE410F">
        <w:rPr>
          <w:i/>
          <w:iCs/>
          <w:sz w:val="17"/>
          <w:szCs w:val="17"/>
        </w:rPr>
        <w:t>?</w:t>
      </w:r>
      <w:r>
        <w:rPr>
          <w:i/>
          <w:iCs/>
          <w:sz w:val="17"/>
          <w:szCs w:val="17"/>
        </w:rPr>
        <w:t xml:space="preserve"> </w:t>
      </w:r>
    </w:p>
    <w:p w14:paraId="6DAC63CA" w14:textId="4BCCA1DB" w:rsidR="00FE410F" w:rsidRDefault="00FE410F" w:rsidP="00FE410F">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sidRPr="00FE410F">
        <w:rPr>
          <w:i/>
          <w:iCs/>
          <w:sz w:val="17"/>
          <w:szCs w:val="17"/>
        </w:rPr>
        <w:t>Please rank from 1 to 5 (1 being the most important challenge)</w:t>
      </w:r>
    </w:p>
    <w:p w14:paraId="097D3BFD" w14:textId="77777777" w:rsidR="00FE410F" w:rsidRPr="00397D20" w:rsidRDefault="00FE410F" w:rsidP="00FE410F">
      <w:pPr>
        <w:autoSpaceDE w:val="0"/>
        <w:autoSpaceDN w:val="0"/>
        <w:adjustRightInd w:val="0"/>
        <w:rPr>
          <w:sz w:val="17"/>
          <w:szCs w:val="17"/>
          <w:lang w:val="en-US"/>
        </w:rPr>
      </w:pPr>
    </w:p>
    <w:tbl>
      <w:tblPr>
        <w:tblStyle w:val="Mriekatabuky"/>
        <w:tblW w:w="9493" w:type="dxa"/>
        <w:tblInd w:w="0" w:type="dxa"/>
        <w:tblLayout w:type="fixed"/>
        <w:tblLook w:val="04A0" w:firstRow="1" w:lastRow="0" w:firstColumn="1" w:lastColumn="0" w:noHBand="0" w:noVBand="1"/>
      </w:tblPr>
      <w:tblGrid>
        <w:gridCol w:w="4673"/>
        <w:gridCol w:w="1134"/>
        <w:gridCol w:w="851"/>
        <w:gridCol w:w="850"/>
        <w:gridCol w:w="851"/>
        <w:gridCol w:w="1134"/>
      </w:tblGrid>
      <w:tr w:rsidR="00FE410F" w14:paraId="59DBC4AB"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24731947" w14:textId="77777777" w:rsidR="00FE410F" w:rsidRPr="00397D20" w:rsidRDefault="00FE410F" w:rsidP="009F3D90">
            <w:pPr>
              <w:autoSpaceDE w:val="0"/>
              <w:autoSpaceDN w:val="0"/>
              <w:adjustRightInd w:val="0"/>
              <w:jc w:val="left"/>
              <w:rPr>
                <w:i/>
                <w:iCs/>
                <w:sz w:val="17"/>
                <w:szCs w:val="17"/>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D6D64" w14:textId="025E6BDF" w:rsidR="00FE410F" w:rsidRDefault="00FE410F" w:rsidP="009F3D90">
            <w:pPr>
              <w:autoSpaceDE w:val="0"/>
              <w:autoSpaceDN w:val="0"/>
              <w:adjustRightInd w:val="0"/>
              <w:jc w:val="center"/>
              <w:rPr>
                <w:sz w:val="17"/>
                <w:szCs w:val="17"/>
              </w:rPr>
            </w:pPr>
            <w:r>
              <w:rPr>
                <w:sz w:val="17"/>
                <w:szCs w:val="17"/>
              </w:rPr>
              <w:t xml:space="preserve">1 </w:t>
            </w:r>
            <w:r>
              <w:rPr>
                <w:sz w:val="17"/>
                <w:szCs w:val="17"/>
              </w:rPr>
              <w:br/>
              <w:t>(most important)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A82CD" w14:textId="26F00B50" w:rsidR="00FE410F" w:rsidRDefault="00FE410F" w:rsidP="009F3D90">
            <w:pPr>
              <w:autoSpaceDE w:val="0"/>
              <w:autoSpaceDN w:val="0"/>
              <w:adjustRightInd w:val="0"/>
              <w:jc w:val="center"/>
              <w:rPr>
                <w:sz w:val="17"/>
                <w:szCs w:val="17"/>
              </w:rPr>
            </w:pPr>
            <w:r>
              <w:rPr>
                <w:sz w:val="17"/>
                <w:szCs w:val="17"/>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0D3DD" w14:textId="12F7A5B9" w:rsidR="00FE410F" w:rsidRDefault="00FE410F" w:rsidP="009F3D90">
            <w:pPr>
              <w:autoSpaceDE w:val="0"/>
              <w:autoSpaceDN w:val="0"/>
              <w:adjustRightInd w:val="0"/>
              <w:jc w:val="center"/>
              <w:rPr>
                <w:sz w:val="17"/>
                <w:szCs w:val="17"/>
              </w:rPr>
            </w:pPr>
            <w:r>
              <w:rPr>
                <w:sz w:val="17"/>
                <w:szCs w:val="17"/>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C7E75" w14:textId="50C32A58" w:rsidR="00FE410F" w:rsidRDefault="00FE410F" w:rsidP="009F3D90">
            <w:pPr>
              <w:autoSpaceDE w:val="0"/>
              <w:autoSpaceDN w:val="0"/>
              <w:adjustRightInd w:val="0"/>
              <w:jc w:val="center"/>
              <w:rPr>
                <w:sz w:val="17"/>
                <w:szCs w:val="17"/>
              </w:rPr>
            </w:pPr>
            <w:r>
              <w:rPr>
                <w:sz w:val="17"/>
                <w:szCs w:val="17"/>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C18AF" w14:textId="35651835" w:rsidR="00FE410F" w:rsidRDefault="00FE410F" w:rsidP="009F3D90">
            <w:pPr>
              <w:autoSpaceDE w:val="0"/>
              <w:autoSpaceDN w:val="0"/>
              <w:adjustRightInd w:val="0"/>
              <w:jc w:val="center"/>
              <w:rPr>
                <w:sz w:val="17"/>
                <w:szCs w:val="17"/>
              </w:rPr>
            </w:pPr>
            <w:r>
              <w:rPr>
                <w:sz w:val="17"/>
                <w:szCs w:val="17"/>
              </w:rPr>
              <w:t xml:space="preserve">5 </w:t>
            </w:r>
            <w:r>
              <w:rPr>
                <w:sz w:val="17"/>
                <w:szCs w:val="17"/>
              </w:rPr>
              <w:br/>
              <w:t xml:space="preserve">(least </w:t>
            </w:r>
            <w:r>
              <w:rPr>
                <w:sz w:val="17"/>
                <w:szCs w:val="17"/>
              </w:rPr>
              <w:br/>
              <w:t>important)</w:t>
            </w:r>
          </w:p>
        </w:tc>
      </w:tr>
      <w:tr w:rsidR="00FE410F" w14:paraId="62185848"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5F14BED1" w14:textId="6BD99B87" w:rsidR="00FE410F" w:rsidRPr="00397D20" w:rsidRDefault="00FE410F" w:rsidP="009F3D90">
            <w:pPr>
              <w:autoSpaceDE w:val="0"/>
              <w:autoSpaceDN w:val="0"/>
              <w:adjustRightInd w:val="0"/>
              <w:jc w:val="left"/>
              <w:rPr>
                <w:i/>
                <w:iCs/>
                <w:sz w:val="17"/>
                <w:szCs w:val="17"/>
              </w:rPr>
            </w:pPr>
            <w:r w:rsidRPr="00FE410F">
              <w:rPr>
                <w:i/>
                <w:iCs/>
                <w:sz w:val="17"/>
                <w:szCs w:val="17"/>
              </w:rPr>
              <w:t>Disadvantage for traditional businesses compared to digital competitors because of a different tax treatment.</w:t>
            </w:r>
          </w:p>
        </w:tc>
        <w:tc>
          <w:tcPr>
            <w:tcW w:w="1134" w:type="dxa"/>
            <w:tcBorders>
              <w:top w:val="single" w:sz="4" w:space="0" w:color="auto"/>
              <w:left w:val="single" w:sz="4" w:space="0" w:color="auto"/>
              <w:bottom w:val="single" w:sz="4" w:space="0" w:color="auto"/>
              <w:right w:val="single" w:sz="4" w:space="0" w:color="auto"/>
            </w:tcBorders>
            <w:vAlign w:val="center"/>
          </w:tcPr>
          <w:p w14:paraId="39E94AF1" w14:textId="3022468D"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45ECD26C" w14:textId="398A12D3" w:rsidR="00FE410F" w:rsidRDefault="00FE410F"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tcPr>
          <w:p w14:paraId="2F51988F" w14:textId="77777777"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685677B2" w14:textId="445B9E10" w:rsidR="00FE410F" w:rsidRDefault="00110BBB" w:rsidP="009F3D90">
            <w:pPr>
              <w:autoSpaceDE w:val="0"/>
              <w:autoSpaceDN w:val="0"/>
              <w:adjustRightInd w:val="0"/>
              <w:jc w:val="center"/>
              <w:rPr>
                <w:sz w:val="17"/>
                <w:szCs w:val="17"/>
              </w:rPr>
            </w:pPr>
            <w:r>
              <w:rPr>
                <w:sz w:val="17"/>
                <w:szCs w:val="17"/>
              </w:rPr>
              <w:t>x</w:t>
            </w:r>
          </w:p>
        </w:tc>
        <w:tc>
          <w:tcPr>
            <w:tcW w:w="1134" w:type="dxa"/>
            <w:tcBorders>
              <w:top w:val="single" w:sz="4" w:space="0" w:color="auto"/>
              <w:left w:val="single" w:sz="4" w:space="0" w:color="auto"/>
              <w:bottom w:val="single" w:sz="4" w:space="0" w:color="auto"/>
              <w:right w:val="single" w:sz="4" w:space="0" w:color="auto"/>
            </w:tcBorders>
            <w:vAlign w:val="center"/>
          </w:tcPr>
          <w:p w14:paraId="583AC805" w14:textId="01010651" w:rsidR="00FE410F" w:rsidRDefault="00FE410F" w:rsidP="009F3D90">
            <w:pPr>
              <w:autoSpaceDE w:val="0"/>
              <w:autoSpaceDN w:val="0"/>
              <w:adjustRightInd w:val="0"/>
              <w:jc w:val="center"/>
              <w:rPr>
                <w:sz w:val="17"/>
                <w:szCs w:val="17"/>
              </w:rPr>
            </w:pPr>
          </w:p>
        </w:tc>
      </w:tr>
      <w:tr w:rsidR="00FE410F" w14:paraId="7FB0E605"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5AFFB4A5" w14:textId="4A1703A1" w:rsidR="00FE410F" w:rsidRPr="00397D20" w:rsidRDefault="00FE410F" w:rsidP="009F3D90">
            <w:pPr>
              <w:autoSpaceDE w:val="0"/>
              <w:autoSpaceDN w:val="0"/>
              <w:adjustRightInd w:val="0"/>
              <w:jc w:val="left"/>
              <w:rPr>
                <w:i/>
                <w:iCs/>
                <w:sz w:val="17"/>
                <w:szCs w:val="17"/>
              </w:rPr>
            </w:pPr>
            <w:r w:rsidRPr="00FE410F">
              <w:rPr>
                <w:i/>
                <w:iCs/>
                <w:sz w:val="17"/>
                <w:szCs w:val="17"/>
              </w:rPr>
              <w:t>Uncertainty related to tax obligations when operating in different countries.</w:t>
            </w:r>
          </w:p>
        </w:tc>
        <w:tc>
          <w:tcPr>
            <w:tcW w:w="1134" w:type="dxa"/>
            <w:tcBorders>
              <w:top w:val="single" w:sz="4" w:space="0" w:color="auto"/>
              <w:left w:val="single" w:sz="4" w:space="0" w:color="auto"/>
              <w:bottom w:val="single" w:sz="4" w:space="0" w:color="auto"/>
              <w:right w:val="single" w:sz="4" w:space="0" w:color="auto"/>
            </w:tcBorders>
            <w:vAlign w:val="center"/>
          </w:tcPr>
          <w:p w14:paraId="1EC20CC3" w14:textId="0BC26366"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1570611F" w14:textId="6237A504" w:rsidR="00FE410F" w:rsidRDefault="00110BBB" w:rsidP="009F3D90">
            <w:pPr>
              <w:autoSpaceDE w:val="0"/>
              <w:autoSpaceDN w:val="0"/>
              <w:adjustRightInd w:val="0"/>
              <w:jc w:val="center"/>
              <w:rPr>
                <w:sz w:val="17"/>
                <w:szCs w:val="17"/>
              </w:rPr>
            </w:pPr>
            <w:r>
              <w:rPr>
                <w:sz w:val="17"/>
                <w:szCs w:val="17"/>
              </w:rPr>
              <w:t>x</w:t>
            </w:r>
          </w:p>
        </w:tc>
        <w:tc>
          <w:tcPr>
            <w:tcW w:w="850" w:type="dxa"/>
            <w:tcBorders>
              <w:top w:val="single" w:sz="4" w:space="0" w:color="auto"/>
              <w:left w:val="single" w:sz="4" w:space="0" w:color="auto"/>
              <w:bottom w:val="single" w:sz="4" w:space="0" w:color="auto"/>
              <w:right w:val="single" w:sz="4" w:space="0" w:color="auto"/>
            </w:tcBorders>
            <w:vAlign w:val="center"/>
          </w:tcPr>
          <w:p w14:paraId="2EDB0B48" w14:textId="77777777"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244CA04D" w14:textId="77777777" w:rsidR="00FE410F" w:rsidRDefault="00FE410F"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2AAE66F7" w14:textId="77777777" w:rsidR="00FE410F" w:rsidRDefault="00FE410F" w:rsidP="009F3D90">
            <w:pPr>
              <w:autoSpaceDE w:val="0"/>
              <w:autoSpaceDN w:val="0"/>
              <w:adjustRightInd w:val="0"/>
              <w:jc w:val="center"/>
              <w:rPr>
                <w:sz w:val="17"/>
                <w:szCs w:val="17"/>
              </w:rPr>
            </w:pPr>
          </w:p>
        </w:tc>
      </w:tr>
      <w:tr w:rsidR="00FE410F" w14:paraId="193B5CF2"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40755B48" w14:textId="4E485F68" w:rsidR="00FE410F" w:rsidRPr="00397D20" w:rsidRDefault="00FE410F" w:rsidP="009F3D90">
            <w:pPr>
              <w:autoSpaceDE w:val="0"/>
              <w:autoSpaceDN w:val="0"/>
              <w:adjustRightInd w:val="0"/>
              <w:jc w:val="left"/>
              <w:rPr>
                <w:i/>
                <w:iCs/>
                <w:sz w:val="17"/>
                <w:szCs w:val="17"/>
              </w:rPr>
            </w:pPr>
            <w:r w:rsidRPr="00FE410F">
              <w:rPr>
                <w:i/>
                <w:iCs/>
                <w:sz w:val="17"/>
                <w:szCs w:val="17"/>
              </w:rPr>
              <w:t>Uncertainty related to future taxation solutions for new business models.</w:t>
            </w:r>
          </w:p>
        </w:tc>
        <w:tc>
          <w:tcPr>
            <w:tcW w:w="1134" w:type="dxa"/>
            <w:tcBorders>
              <w:top w:val="single" w:sz="4" w:space="0" w:color="auto"/>
              <w:left w:val="single" w:sz="4" w:space="0" w:color="auto"/>
              <w:bottom w:val="single" w:sz="4" w:space="0" w:color="auto"/>
              <w:right w:val="single" w:sz="4" w:space="0" w:color="auto"/>
            </w:tcBorders>
            <w:vAlign w:val="center"/>
          </w:tcPr>
          <w:p w14:paraId="713BB098" w14:textId="4EB104AF"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19F2B673" w14:textId="780D9B31" w:rsidR="00FE410F" w:rsidRDefault="0004799C" w:rsidP="009F3D90">
            <w:pPr>
              <w:autoSpaceDE w:val="0"/>
              <w:autoSpaceDN w:val="0"/>
              <w:adjustRightInd w:val="0"/>
              <w:jc w:val="center"/>
              <w:rPr>
                <w:sz w:val="17"/>
                <w:szCs w:val="17"/>
              </w:rPr>
            </w:pPr>
            <w:r>
              <w:rPr>
                <w:sz w:val="17"/>
                <w:szCs w:val="17"/>
              </w:rPr>
              <w:t>X</w:t>
            </w:r>
          </w:p>
        </w:tc>
        <w:tc>
          <w:tcPr>
            <w:tcW w:w="850" w:type="dxa"/>
            <w:tcBorders>
              <w:top w:val="single" w:sz="4" w:space="0" w:color="auto"/>
              <w:left w:val="single" w:sz="4" w:space="0" w:color="auto"/>
              <w:bottom w:val="single" w:sz="4" w:space="0" w:color="auto"/>
              <w:right w:val="single" w:sz="4" w:space="0" w:color="auto"/>
            </w:tcBorders>
            <w:vAlign w:val="center"/>
          </w:tcPr>
          <w:p w14:paraId="42D7ABD5" w14:textId="77777777"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66E7F1DA" w14:textId="77777777" w:rsidR="00FE410F" w:rsidRDefault="00FE410F"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6B36327A" w14:textId="77777777" w:rsidR="00FE410F" w:rsidRDefault="00FE410F" w:rsidP="009F3D90">
            <w:pPr>
              <w:autoSpaceDE w:val="0"/>
              <w:autoSpaceDN w:val="0"/>
              <w:adjustRightInd w:val="0"/>
              <w:jc w:val="center"/>
              <w:rPr>
                <w:sz w:val="17"/>
                <w:szCs w:val="17"/>
              </w:rPr>
            </w:pPr>
          </w:p>
        </w:tc>
      </w:tr>
      <w:tr w:rsidR="00FE410F" w14:paraId="623201D8"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156975AD" w14:textId="5CFC5D50" w:rsidR="00FE410F" w:rsidRPr="00397D20" w:rsidRDefault="00FE410F" w:rsidP="00FE410F">
            <w:pPr>
              <w:tabs>
                <w:tab w:val="left" w:pos="1170"/>
              </w:tabs>
              <w:autoSpaceDE w:val="0"/>
              <w:autoSpaceDN w:val="0"/>
              <w:adjustRightInd w:val="0"/>
              <w:jc w:val="left"/>
              <w:rPr>
                <w:i/>
                <w:iCs/>
                <w:sz w:val="17"/>
                <w:szCs w:val="17"/>
              </w:rPr>
            </w:pPr>
            <w:r w:rsidRPr="00FE410F">
              <w:rPr>
                <w:i/>
                <w:iCs/>
                <w:sz w:val="17"/>
                <w:szCs w:val="17"/>
              </w:rPr>
              <w:t>Difficulties in identifying profits for different digital activities.</w:t>
            </w:r>
          </w:p>
        </w:tc>
        <w:tc>
          <w:tcPr>
            <w:tcW w:w="1134" w:type="dxa"/>
            <w:tcBorders>
              <w:top w:val="single" w:sz="4" w:space="0" w:color="auto"/>
              <w:left w:val="single" w:sz="4" w:space="0" w:color="auto"/>
              <w:bottom w:val="single" w:sz="4" w:space="0" w:color="auto"/>
              <w:right w:val="single" w:sz="4" w:space="0" w:color="auto"/>
            </w:tcBorders>
            <w:vAlign w:val="center"/>
          </w:tcPr>
          <w:p w14:paraId="09D42573" w14:textId="77777777"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2AAD57B6" w14:textId="77777777" w:rsidR="00FE410F" w:rsidRDefault="00FE410F"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tcPr>
          <w:p w14:paraId="5228F55F" w14:textId="756B2AA5" w:rsidR="00FE410F" w:rsidRDefault="00D00165" w:rsidP="009F3D90">
            <w:pPr>
              <w:autoSpaceDE w:val="0"/>
              <w:autoSpaceDN w:val="0"/>
              <w:adjustRightInd w:val="0"/>
              <w:jc w:val="center"/>
              <w:rPr>
                <w:sz w:val="17"/>
                <w:szCs w:val="17"/>
              </w:rPr>
            </w:pPr>
            <w:r>
              <w:rPr>
                <w:sz w:val="17"/>
                <w:szCs w:val="17"/>
              </w:rPr>
              <w:t>X</w:t>
            </w:r>
          </w:p>
        </w:tc>
        <w:tc>
          <w:tcPr>
            <w:tcW w:w="851" w:type="dxa"/>
            <w:tcBorders>
              <w:top w:val="single" w:sz="4" w:space="0" w:color="auto"/>
              <w:left w:val="single" w:sz="4" w:space="0" w:color="auto"/>
              <w:bottom w:val="single" w:sz="4" w:space="0" w:color="auto"/>
              <w:right w:val="single" w:sz="4" w:space="0" w:color="auto"/>
            </w:tcBorders>
            <w:vAlign w:val="center"/>
          </w:tcPr>
          <w:p w14:paraId="085A2DC2" w14:textId="77777777" w:rsidR="00FE410F" w:rsidRDefault="00FE410F"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069A22B4" w14:textId="3B6BE478" w:rsidR="00FE410F" w:rsidRDefault="00FE410F" w:rsidP="009F3D90">
            <w:pPr>
              <w:autoSpaceDE w:val="0"/>
              <w:autoSpaceDN w:val="0"/>
              <w:adjustRightInd w:val="0"/>
              <w:jc w:val="center"/>
              <w:rPr>
                <w:sz w:val="17"/>
                <w:szCs w:val="17"/>
              </w:rPr>
            </w:pPr>
          </w:p>
        </w:tc>
      </w:tr>
      <w:tr w:rsidR="00FE410F" w14:paraId="22AF9798"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2351E104" w14:textId="00DB3205" w:rsidR="00FE410F" w:rsidRPr="00FE410F" w:rsidRDefault="00FE410F" w:rsidP="00FE410F">
            <w:pPr>
              <w:tabs>
                <w:tab w:val="left" w:pos="1170"/>
              </w:tabs>
              <w:autoSpaceDE w:val="0"/>
              <w:autoSpaceDN w:val="0"/>
              <w:adjustRightInd w:val="0"/>
              <w:jc w:val="left"/>
              <w:rPr>
                <w:i/>
                <w:iCs/>
                <w:sz w:val="17"/>
                <w:szCs w:val="17"/>
              </w:rPr>
            </w:pPr>
            <w:r w:rsidRPr="00FE410F">
              <w:rPr>
                <w:i/>
                <w:iCs/>
                <w:sz w:val="17"/>
                <w:szCs w:val="17"/>
              </w:rPr>
              <w:t>Other (please specify)</w:t>
            </w:r>
          </w:p>
        </w:tc>
        <w:tc>
          <w:tcPr>
            <w:tcW w:w="1134" w:type="dxa"/>
            <w:tcBorders>
              <w:top w:val="single" w:sz="4" w:space="0" w:color="auto"/>
              <w:left w:val="single" w:sz="4" w:space="0" w:color="auto"/>
              <w:bottom w:val="single" w:sz="4" w:space="0" w:color="auto"/>
              <w:right w:val="single" w:sz="4" w:space="0" w:color="auto"/>
            </w:tcBorders>
            <w:vAlign w:val="center"/>
          </w:tcPr>
          <w:p w14:paraId="17321C10" w14:textId="77777777"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786B61D5" w14:textId="77777777" w:rsidR="00FE410F" w:rsidRDefault="00FE410F"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tcPr>
          <w:p w14:paraId="4A952848" w14:textId="77777777"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57372E64" w14:textId="77777777" w:rsidR="00FE410F" w:rsidRDefault="00FE410F"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7AFBA32B" w14:textId="77777777" w:rsidR="00FE410F" w:rsidRDefault="00FE410F" w:rsidP="009F3D90">
            <w:pPr>
              <w:autoSpaceDE w:val="0"/>
              <w:autoSpaceDN w:val="0"/>
              <w:adjustRightInd w:val="0"/>
              <w:jc w:val="center"/>
              <w:rPr>
                <w:sz w:val="17"/>
                <w:szCs w:val="17"/>
              </w:rPr>
            </w:pPr>
          </w:p>
        </w:tc>
      </w:tr>
    </w:tbl>
    <w:p w14:paraId="337DACFC" w14:textId="77777777" w:rsidR="00FE410F" w:rsidRDefault="00FE410F" w:rsidP="00FE410F">
      <w:pPr>
        <w:autoSpaceDE w:val="0"/>
        <w:autoSpaceDN w:val="0"/>
        <w:adjustRightInd w:val="0"/>
        <w:rPr>
          <w:sz w:val="17"/>
          <w:szCs w:val="17"/>
        </w:rPr>
      </w:pPr>
    </w:p>
    <w:p w14:paraId="77622080" w14:textId="77777777" w:rsidR="00FE410F" w:rsidRDefault="00FE410F" w:rsidP="00FE410F">
      <w:pPr>
        <w:autoSpaceDE w:val="0"/>
        <w:autoSpaceDN w:val="0"/>
        <w:adjustRightInd w:val="0"/>
        <w:rPr>
          <w:sz w:val="17"/>
          <w:szCs w:val="17"/>
        </w:rPr>
      </w:pPr>
    </w:p>
    <w:p w14:paraId="37BAC247" w14:textId="4DF1E6AF" w:rsidR="00FE410F" w:rsidRDefault="00FE410F" w:rsidP="00FE410F">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Q22: Please specify:</w:t>
      </w:r>
    </w:p>
    <w:p w14:paraId="55B4BC35" w14:textId="28D93B7A" w:rsidR="00397D20" w:rsidRDefault="00397D20" w:rsidP="00397D20">
      <w:pPr>
        <w:autoSpaceDE w:val="0"/>
        <w:autoSpaceDN w:val="0"/>
        <w:adjustRightInd w:val="0"/>
        <w:rPr>
          <w:sz w:val="17"/>
          <w:szCs w:val="17"/>
        </w:rPr>
      </w:pPr>
    </w:p>
    <w:p w14:paraId="30CB8180" w14:textId="7FCCEB84" w:rsidR="00397D20" w:rsidRDefault="00397D20" w:rsidP="00397D20">
      <w:pPr>
        <w:autoSpaceDE w:val="0"/>
        <w:autoSpaceDN w:val="0"/>
        <w:adjustRightInd w:val="0"/>
        <w:rPr>
          <w:sz w:val="17"/>
          <w:szCs w:val="17"/>
        </w:rPr>
      </w:pPr>
    </w:p>
    <w:p w14:paraId="73741D43" w14:textId="542BA828" w:rsidR="00397D20" w:rsidRDefault="00397D20" w:rsidP="00397D20">
      <w:pPr>
        <w:autoSpaceDE w:val="0"/>
        <w:autoSpaceDN w:val="0"/>
        <w:adjustRightInd w:val="0"/>
        <w:rPr>
          <w:sz w:val="17"/>
          <w:szCs w:val="17"/>
        </w:rPr>
      </w:pPr>
    </w:p>
    <w:p w14:paraId="29DEE58B" w14:textId="4AD6EC2E" w:rsidR="00FE410F" w:rsidRDefault="00FE410F" w:rsidP="00397D20">
      <w:pPr>
        <w:autoSpaceDE w:val="0"/>
        <w:autoSpaceDN w:val="0"/>
        <w:adjustRightInd w:val="0"/>
        <w:rPr>
          <w:sz w:val="17"/>
          <w:szCs w:val="17"/>
        </w:rPr>
      </w:pPr>
    </w:p>
    <w:p w14:paraId="247AE039" w14:textId="48124C1D" w:rsidR="00FE410F" w:rsidRDefault="00FE410F" w:rsidP="00397D20">
      <w:pPr>
        <w:autoSpaceDE w:val="0"/>
        <w:autoSpaceDN w:val="0"/>
        <w:adjustRightInd w:val="0"/>
        <w:rPr>
          <w:sz w:val="17"/>
          <w:szCs w:val="17"/>
        </w:rPr>
      </w:pPr>
    </w:p>
    <w:p w14:paraId="00FEC769" w14:textId="28FE7EDB" w:rsidR="00FE410F" w:rsidRDefault="00FE410F" w:rsidP="00397D20">
      <w:pPr>
        <w:autoSpaceDE w:val="0"/>
        <w:autoSpaceDN w:val="0"/>
        <w:adjustRightInd w:val="0"/>
        <w:rPr>
          <w:sz w:val="17"/>
          <w:szCs w:val="17"/>
        </w:rPr>
      </w:pPr>
    </w:p>
    <w:p w14:paraId="46555047" w14:textId="328153CA" w:rsidR="00FE410F" w:rsidRDefault="00FE410F" w:rsidP="00397D20">
      <w:pPr>
        <w:autoSpaceDE w:val="0"/>
        <w:autoSpaceDN w:val="0"/>
        <w:adjustRightInd w:val="0"/>
        <w:rPr>
          <w:sz w:val="17"/>
          <w:szCs w:val="17"/>
        </w:rPr>
      </w:pPr>
    </w:p>
    <w:p w14:paraId="2830F178" w14:textId="1B5FAD9F" w:rsidR="00FE410F" w:rsidRDefault="00FE410F" w:rsidP="00FE410F">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Q23: </w:t>
      </w:r>
      <w:r w:rsidRPr="00FE410F">
        <w:rPr>
          <w:i/>
          <w:iCs/>
          <w:sz w:val="17"/>
          <w:szCs w:val="17"/>
        </w:rPr>
        <w:t xml:space="preserve">What are the most important taxation challenges that digitalisation brings </w:t>
      </w:r>
      <w:r w:rsidRPr="00FE410F">
        <w:rPr>
          <w:b/>
          <w:i/>
          <w:iCs/>
          <w:sz w:val="17"/>
          <w:szCs w:val="17"/>
        </w:rPr>
        <w:t>for national tax systems</w:t>
      </w:r>
      <w:r w:rsidRPr="00FE410F">
        <w:rPr>
          <w:i/>
          <w:iCs/>
          <w:sz w:val="17"/>
          <w:szCs w:val="17"/>
        </w:rPr>
        <w:t>?</w:t>
      </w:r>
      <w:r>
        <w:rPr>
          <w:i/>
          <w:iCs/>
          <w:sz w:val="17"/>
          <w:szCs w:val="17"/>
        </w:rPr>
        <w:t xml:space="preserve"> </w:t>
      </w:r>
      <w:r w:rsidRPr="00FE410F">
        <w:rPr>
          <w:i/>
          <w:iCs/>
          <w:sz w:val="17"/>
          <w:szCs w:val="17"/>
        </w:rPr>
        <w:t>Please rank from 1 to 5 (1 being the most important challenge)</w:t>
      </w:r>
    </w:p>
    <w:p w14:paraId="6AB5FD1F" w14:textId="77777777" w:rsidR="00FE410F" w:rsidRPr="00397D20" w:rsidRDefault="00FE410F" w:rsidP="00FE410F">
      <w:pPr>
        <w:autoSpaceDE w:val="0"/>
        <w:autoSpaceDN w:val="0"/>
        <w:adjustRightInd w:val="0"/>
        <w:rPr>
          <w:sz w:val="17"/>
          <w:szCs w:val="17"/>
          <w:lang w:val="en-US"/>
        </w:rPr>
      </w:pPr>
    </w:p>
    <w:tbl>
      <w:tblPr>
        <w:tblStyle w:val="Mriekatabuky"/>
        <w:tblW w:w="9493" w:type="dxa"/>
        <w:tblInd w:w="0" w:type="dxa"/>
        <w:tblLayout w:type="fixed"/>
        <w:tblLook w:val="04A0" w:firstRow="1" w:lastRow="0" w:firstColumn="1" w:lastColumn="0" w:noHBand="0" w:noVBand="1"/>
      </w:tblPr>
      <w:tblGrid>
        <w:gridCol w:w="4673"/>
        <w:gridCol w:w="1134"/>
        <w:gridCol w:w="851"/>
        <w:gridCol w:w="850"/>
        <w:gridCol w:w="851"/>
        <w:gridCol w:w="1134"/>
      </w:tblGrid>
      <w:tr w:rsidR="009F3D90" w14:paraId="28ED0114"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0515D2DC" w14:textId="77777777" w:rsidR="00FE410F" w:rsidRPr="00397D20" w:rsidRDefault="00FE410F" w:rsidP="009F3D90">
            <w:pPr>
              <w:autoSpaceDE w:val="0"/>
              <w:autoSpaceDN w:val="0"/>
              <w:adjustRightInd w:val="0"/>
              <w:jc w:val="left"/>
              <w:rPr>
                <w:i/>
                <w:iCs/>
                <w:sz w:val="17"/>
                <w:szCs w:val="17"/>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6E643" w14:textId="77777777" w:rsidR="00FE410F" w:rsidRDefault="00FE410F" w:rsidP="009F3D90">
            <w:pPr>
              <w:autoSpaceDE w:val="0"/>
              <w:autoSpaceDN w:val="0"/>
              <w:adjustRightInd w:val="0"/>
              <w:jc w:val="center"/>
              <w:rPr>
                <w:sz w:val="17"/>
                <w:szCs w:val="17"/>
              </w:rPr>
            </w:pPr>
            <w:r>
              <w:rPr>
                <w:sz w:val="17"/>
                <w:szCs w:val="17"/>
              </w:rPr>
              <w:t xml:space="preserve">1 </w:t>
            </w:r>
            <w:r>
              <w:rPr>
                <w:sz w:val="17"/>
                <w:szCs w:val="17"/>
              </w:rPr>
              <w:br/>
              <w:t>(most important)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C75DB" w14:textId="77777777" w:rsidR="00FE410F" w:rsidRDefault="00FE410F" w:rsidP="009F3D90">
            <w:pPr>
              <w:autoSpaceDE w:val="0"/>
              <w:autoSpaceDN w:val="0"/>
              <w:adjustRightInd w:val="0"/>
              <w:jc w:val="center"/>
              <w:rPr>
                <w:sz w:val="17"/>
                <w:szCs w:val="17"/>
              </w:rPr>
            </w:pPr>
            <w:r>
              <w:rPr>
                <w:sz w:val="17"/>
                <w:szCs w:val="17"/>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1FA0B" w14:textId="77777777" w:rsidR="00FE410F" w:rsidRDefault="00FE410F" w:rsidP="009F3D90">
            <w:pPr>
              <w:autoSpaceDE w:val="0"/>
              <w:autoSpaceDN w:val="0"/>
              <w:adjustRightInd w:val="0"/>
              <w:jc w:val="center"/>
              <w:rPr>
                <w:sz w:val="17"/>
                <w:szCs w:val="17"/>
              </w:rPr>
            </w:pPr>
            <w:r>
              <w:rPr>
                <w:sz w:val="17"/>
                <w:szCs w:val="17"/>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26DA3" w14:textId="77777777" w:rsidR="00FE410F" w:rsidRDefault="00FE410F" w:rsidP="009F3D90">
            <w:pPr>
              <w:autoSpaceDE w:val="0"/>
              <w:autoSpaceDN w:val="0"/>
              <w:adjustRightInd w:val="0"/>
              <w:jc w:val="center"/>
              <w:rPr>
                <w:sz w:val="17"/>
                <w:szCs w:val="17"/>
              </w:rPr>
            </w:pPr>
            <w:r>
              <w:rPr>
                <w:sz w:val="17"/>
                <w:szCs w:val="17"/>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4C096" w14:textId="77777777" w:rsidR="00FE410F" w:rsidRDefault="00FE410F" w:rsidP="009F3D90">
            <w:pPr>
              <w:autoSpaceDE w:val="0"/>
              <w:autoSpaceDN w:val="0"/>
              <w:adjustRightInd w:val="0"/>
              <w:jc w:val="center"/>
              <w:rPr>
                <w:sz w:val="17"/>
                <w:szCs w:val="17"/>
              </w:rPr>
            </w:pPr>
            <w:r>
              <w:rPr>
                <w:sz w:val="17"/>
                <w:szCs w:val="17"/>
              </w:rPr>
              <w:t xml:space="preserve">5 </w:t>
            </w:r>
            <w:r>
              <w:rPr>
                <w:sz w:val="17"/>
                <w:szCs w:val="17"/>
              </w:rPr>
              <w:br/>
              <w:t xml:space="preserve">(least </w:t>
            </w:r>
            <w:r>
              <w:rPr>
                <w:sz w:val="17"/>
                <w:szCs w:val="17"/>
              </w:rPr>
              <w:br/>
              <w:t>important)</w:t>
            </w:r>
          </w:p>
        </w:tc>
      </w:tr>
      <w:tr w:rsidR="009F3D90" w14:paraId="4B6F5A03"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274F13CA" w14:textId="090E1EF0" w:rsidR="00FE410F" w:rsidRPr="00397D20" w:rsidRDefault="00FE410F" w:rsidP="009F3D90">
            <w:pPr>
              <w:autoSpaceDE w:val="0"/>
              <w:autoSpaceDN w:val="0"/>
              <w:adjustRightInd w:val="0"/>
              <w:jc w:val="left"/>
              <w:rPr>
                <w:i/>
                <w:iCs/>
                <w:sz w:val="17"/>
                <w:szCs w:val="17"/>
              </w:rPr>
            </w:pPr>
            <w:r w:rsidRPr="00FE410F">
              <w:rPr>
                <w:i/>
                <w:iCs/>
                <w:sz w:val="17"/>
                <w:szCs w:val="17"/>
              </w:rPr>
              <w:t>Companies can easily service customers across various markets, without being located or resident in those market jurisdictions.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B6F6B7" w14:textId="4BCD688B" w:rsidR="00FE410F" w:rsidRDefault="003B427D" w:rsidP="009F3D90">
            <w:pPr>
              <w:autoSpaceDE w:val="0"/>
              <w:autoSpaceDN w:val="0"/>
              <w:adjustRightInd w:val="0"/>
              <w:jc w:val="center"/>
              <w:rPr>
                <w:sz w:val="17"/>
                <w:szCs w:val="17"/>
              </w:rPr>
            </w:pPr>
            <w:r>
              <w:rPr>
                <w:sz w:val="17"/>
                <w:szCs w:val="17"/>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238526" w14:textId="77777777" w:rsidR="00FE410F" w:rsidRDefault="00FE410F"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B7E542" w14:textId="77777777"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E308BE" w14:textId="77777777" w:rsidR="00FE410F" w:rsidRDefault="00FE410F"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32CEE" w14:textId="77777777" w:rsidR="00FE410F" w:rsidRDefault="00FE410F" w:rsidP="009F3D90">
            <w:pPr>
              <w:autoSpaceDE w:val="0"/>
              <w:autoSpaceDN w:val="0"/>
              <w:adjustRightInd w:val="0"/>
              <w:jc w:val="center"/>
              <w:rPr>
                <w:sz w:val="17"/>
                <w:szCs w:val="17"/>
              </w:rPr>
            </w:pPr>
          </w:p>
        </w:tc>
      </w:tr>
      <w:tr w:rsidR="009F3D90" w14:paraId="1D2F9B39"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09DCFDBC" w14:textId="45ADD6C6" w:rsidR="00FE410F" w:rsidRPr="00397D20" w:rsidRDefault="00FE410F" w:rsidP="009F3D90">
            <w:pPr>
              <w:autoSpaceDE w:val="0"/>
              <w:autoSpaceDN w:val="0"/>
              <w:adjustRightInd w:val="0"/>
              <w:jc w:val="left"/>
              <w:rPr>
                <w:i/>
                <w:iCs/>
                <w:sz w:val="17"/>
                <w:szCs w:val="17"/>
              </w:rPr>
            </w:pPr>
            <w:r w:rsidRPr="00FE410F">
              <w:rPr>
                <w:i/>
                <w:iCs/>
                <w:sz w:val="17"/>
                <w:szCs w:val="17"/>
              </w:rPr>
              <w:t>Businesses acquire new sources of revenue (</w:t>
            </w:r>
            <w:proofErr w:type="gramStart"/>
            <w:r w:rsidRPr="00FE410F">
              <w:rPr>
                <w:i/>
                <w:iCs/>
                <w:sz w:val="17"/>
                <w:szCs w:val="17"/>
              </w:rPr>
              <w:t>e.g.</w:t>
            </w:r>
            <w:proofErr w:type="gramEnd"/>
            <w:r w:rsidRPr="00FE410F">
              <w:rPr>
                <w:i/>
                <w:iCs/>
                <w:sz w:val="17"/>
                <w:szCs w:val="17"/>
              </w:rPr>
              <w:t xml:space="preserve"> through gathering/exploitation of data, cloud computing, hosting, etc.) that are not properly taxed.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FEC433" w14:textId="77777777"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B9CD7E" w14:textId="77777777" w:rsidR="00FE410F" w:rsidRDefault="00FE410F"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0D2314" w14:textId="77777777"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079AF8" w14:textId="6AC234A4" w:rsidR="00FE410F" w:rsidRDefault="00FE410F"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D0FABA" w14:textId="376A57C9" w:rsidR="00FE410F" w:rsidRDefault="00713E39" w:rsidP="009F3D90">
            <w:pPr>
              <w:autoSpaceDE w:val="0"/>
              <w:autoSpaceDN w:val="0"/>
              <w:adjustRightInd w:val="0"/>
              <w:jc w:val="center"/>
              <w:rPr>
                <w:sz w:val="17"/>
                <w:szCs w:val="17"/>
              </w:rPr>
            </w:pPr>
            <w:r>
              <w:rPr>
                <w:sz w:val="17"/>
                <w:szCs w:val="17"/>
              </w:rPr>
              <w:t>X</w:t>
            </w:r>
          </w:p>
        </w:tc>
      </w:tr>
      <w:tr w:rsidR="009F3D90" w14:paraId="4E478ACB"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46629187" w14:textId="6296D6DD" w:rsidR="00FE410F" w:rsidRPr="00397D20" w:rsidRDefault="00FE410F" w:rsidP="009F3D90">
            <w:pPr>
              <w:autoSpaceDE w:val="0"/>
              <w:autoSpaceDN w:val="0"/>
              <w:adjustRightInd w:val="0"/>
              <w:jc w:val="left"/>
              <w:rPr>
                <w:i/>
                <w:iCs/>
                <w:sz w:val="17"/>
                <w:szCs w:val="17"/>
              </w:rPr>
            </w:pPr>
            <w:r w:rsidRPr="00FE410F">
              <w:rPr>
                <w:i/>
                <w:iCs/>
                <w:sz w:val="17"/>
                <w:szCs w:val="17"/>
              </w:rPr>
              <w:t>Unfair advantage of companies operating cross-border over local companies, due to increased tax-planning opportunities.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75CE3F" w14:textId="77777777"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761770" w14:textId="77777777" w:rsidR="00FE410F" w:rsidRDefault="00FE410F"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6DE148" w14:textId="05B69C8E" w:rsidR="00FE410F" w:rsidRDefault="00713E39" w:rsidP="009F3D90">
            <w:pPr>
              <w:autoSpaceDE w:val="0"/>
              <w:autoSpaceDN w:val="0"/>
              <w:adjustRightInd w:val="0"/>
              <w:jc w:val="center"/>
              <w:rPr>
                <w:sz w:val="17"/>
                <w:szCs w:val="17"/>
              </w:rPr>
            </w:pPr>
            <w:r>
              <w:rPr>
                <w:sz w:val="17"/>
                <w:szCs w:val="17"/>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684678" w14:textId="77777777" w:rsidR="00FE410F" w:rsidRDefault="00FE410F"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645617" w14:textId="3B5225F1" w:rsidR="00FE410F" w:rsidRDefault="00FE410F" w:rsidP="009F3D90">
            <w:pPr>
              <w:autoSpaceDE w:val="0"/>
              <w:autoSpaceDN w:val="0"/>
              <w:adjustRightInd w:val="0"/>
              <w:jc w:val="center"/>
              <w:rPr>
                <w:sz w:val="17"/>
                <w:szCs w:val="17"/>
              </w:rPr>
            </w:pPr>
          </w:p>
        </w:tc>
      </w:tr>
      <w:tr w:rsidR="009F3D90" w14:paraId="4CF158E4"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29A470CE" w14:textId="0FDD0A52" w:rsidR="00FE410F" w:rsidRPr="00397D20" w:rsidRDefault="00FE410F" w:rsidP="009F3D90">
            <w:pPr>
              <w:tabs>
                <w:tab w:val="left" w:pos="1170"/>
              </w:tabs>
              <w:autoSpaceDE w:val="0"/>
              <w:autoSpaceDN w:val="0"/>
              <w:adjustRightInd w:val="0"/>
              <w:jc w:val="left"/>
              <w:rPr>
                <w:i/>
                <w:iCs/>
                <w:sz w:val="17"/>
                <w:szCs w:val="17"/>
              </w:rPr>
            </w:pPr>
            <w:r w:rsidRPr="00FE410F">
              <w:rPr>
                <w:i/>
                <w:iCs/>
                <w:sz w:val="17"/>
                <w:szCs w:val="17"/>
              </w:rPr>
              <w:t>Difficulties to establish the tax liability of a company due to the complex value chain.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84742" w14:textId="59866F6F"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228034" w14:textId="0F34D9F9" w:rsidR="00FE410F" w:rsidRDefault="00145C6D" w:rsidP="009F3D90">
            <w:pPr>
              <w:autoSpaceDE w:val="0"/>
              <w:autoSpaceDN w:val="0"/>
              <w:adjustRightInd w:val="0"/>
              <w:jc w:val="center"/>
              <w:rPr>
                <w:sz w:val="17"/>
                <w:szCs w:val="17"/>
              </w:rPr>
            </w:pPr>
            <w:r>
              <w:rPr>
                <w:sz w:val="17"/>
                <w:szCs w:val="17"/>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9CFA79" w14:textId="77777777"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41B48C" w14:textId="77777777" w:rsidR="00FE410F" w:rsidRDefault="00FE410F"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B8285D" w14:textId="77777777" w:rsidR="00FE410F" w:rsidRDefault="00FE410F" w:rsidP="009F3D90">
            <w:pPr>
              <w:autoSpaceDE w:val="0"/>
              <w:autoSpaceDN w:val="0"/>
              <w:adjustRightInd w:val="0"/>
              <w:jc w:val="center"/>
              <w:rPr>
                <w:sz w:val="17"/>
                <w:szCs w:val="17"/>
              </w:rPr>
            </w:pPr>
          </w:p>
        </w:tc>
      </w:tr>
      <w:tr w:rsidR="00FE410F" w14:paraId="02DCC513"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61EC0C40" w14:textId="63AA6DE6" w:rsidR="00FE410F" w:rsidRPr="00FE410F" w:rsidRDefault="00FE410F" w:rsidP="009F3D90">
            <w:pPr>
              <w:tabs>
                <w:tab w:val="left" w:pos="1170"/>
              </w:tabs>
              <w:autoSpaceDE w:val="0"/>
              <w:autoSpaceDN w:val="0"/>
              <w:adjustRightInd w:val="0"/>
              <w:jc w:val="left"/>
              <w:rPr>
                <w:i/>
                <w:iCs/>
                <w:sz w:val="17"/>
                <w:szCs w:val="17"/>
              </w:rPr>
            </w:pPr>
            <w:r w:rsidRPr="00FE410F">
              <w:rPr>
                <w:i/>
                <w:iCs/>
                <w:sz w:val="17"/>
                <w:szCs w:val="17"/>
              </w:rPr>
              <w:t>Other (please specify)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9EE2E5" w14:textId="77777777"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733764" w14:textId="77777777" w:rsidR="00FE410F" w:rsidRDefault="00FE410F"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20ED1E" w14:textId="77777777" w:rsidR="00FE410F" w:rsidRDefault="00FE410F"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35600E" w14:textId="77777777" w:rsidR="00FE410F" w:rsidRDefault="00FE410F"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B2CFDA" w14:textId="77777777" w:rsidR="00FE410F" w:rsidRDefault="00FE410F" w:rsidP="009F3D90">
            <w:pPr>
              <w:autoSpaceDE w:val="0"/>
              <w:autoSpaceDN w:val="0"/>
              <w:adjustRightInd w:val="0"/>
              <w:jc w:val="center"/>
              <w:rPr>
                <w:sz w:val="17"/>
                <w:szCs w:val="17"/>
              </w:rPr>
            </w:pPr>
          </w:p>
        </w:tc>
      </w:tr>
    </w:tbl>
    <w:p w14:paraId="6A812C70" w14:textId="77777777" w:rsidR="00FE410F" w:rsidRDefault="00FE410F" w:rsidP="00FE410F">
      <w:pPr>
        <w:autoSpaceDE w:val="0"/>
        <w:autoSpaceDN w:val="0"/>
        <w:adjustRightInd w:val="0"/>
        <w:rPr>
          <w:sz w:val="17"/>
          <w:szCs w:val="17"/>
        </w:rPr>
      </w:pPr>
    </w:p>
    <w:p w14:paraId="2D8D7610" w14:textId="6E574D1D" w:rsidR="00FE410F" w:rsidRDefault="00FE410F" w:rsidP="00FE410F">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Q24: Please specify:</w:t>
      </w:r>
    </w:p>
    <w:p w14:paraId="26F707A0" w14:textId="77777777" w:rsidR="00FE410F" w:rsidRDefault="00FE410F" w:rsidP="00FE410F">
      <w:pPr>
        <w:autoSpaceDE w:val="0"/>
        <w:autoSpaceDN w:val="0"/>
        <w:adjustRightInd w:val="0"/>
        <w:rPr>
          <w:sz w:val="17"/>
          <w:szCs w:val="17"/>
        </w:rPr>
      </w:pPr>
    </w:p>
    <w:p w14:paraId="6DEC475C" w14:textId="77777777" w:rsidR="00FE410F" w:rsidRDefault="00FE410F" w:rsidP="00FE410F">
      <w:pPr>
        <w:autoSpaceDE w:val="0"/>
        <w:autoSpaceDN w:val="0"/>
        <w:adjustRightInd w:val="0"/>
        <w:rPr>
          <w:sz w:val="17"/>
          <w:szCs w:val="17"/>
        </w:rPr>
      </w:pPr>
    </w:p>
    <w:p w14:paraId="1C7A8424" w14:textId="77777777" w:rsidR="00FE410F" w:rsidRDefault="00FE410F" w:rsidP="00FE410F">
      <w:pPr>
        <w:autoSpaceDE w:val="0"/>
        <w:autoSpaceDN w:val="0"/>
        <w:adjustRightInd w:val="0"/>
        <w:rPr>
          <w:sz w:val="17"/>
          <w:szCs w:val="17"/>
        </w:rPr>
      </w:pPr>
    </w:p>
    <w:p w14:paraId="232C2C53" w14:textId="77777777" w:rsidR="00FE410F" w:rsidRDefault="00FE410F" w:rsidP="00FE410F">
      <w:pPr>
        <w:autoSpaceDE w:val="0"/>
        <w:autoSpaceDN w:val="0"/>
        <w:adjustRightInd w:val="0"/>
        <w:rPr>
          <w:sz w:val="17"/>
          <w:szCs w:val="17"/>
        </w:rPr>
      </w:pPr>
    </w:p>
    <w:p w14:paraId="70AD3E6C" w14:textId="77777777" w:rsidR="00FE410F" w:rsidRDefault="00FE410F" w:rsidP="00FE410F">
      <w:pPr>
        <w:autoSpaceDE w:val="0"/>
        <w:autoSpaceDN w:val="0"/>
        <w:adjustRightInd w:val="0"/>
        <w:rPr>
          <w:sz w:val="17"/>
          <w:szCs w:val="17"/>
        </w:rPr>
      </w:pPr>
    </w:p>
    <w:p w14:paraId="1862B12A" w14:textId="590E5984" w:rsidR="00FE410F" w:rsidRDefault="00FE410F" w:rsidP="00FE410F">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lastRenderedPageBreak/>
        <w:t xml:space="preserve">Q25: </w:t>
      </w:r>
      <w:r w:rsidRPr="00FE410F">
        <w:rPr>
          <w:i/>
          <w:iCs/>
          <w:sz w:val="17"/>
          <w:szCs w:val="17"/>
        </w:rPr>
        <w:t>There are several national approaches now to taxing digital companies. Are you aware of such measures?</w:t>
      </w:r>
    </w:p>
    <w:p w14:paraId="4140A002" w14:textId="77777777" w:rsidR="00FE410F" w:rsidRDefault="00FE410F" w:rsidP="00FE410F">
      <w:pPr>
        <w:autoSpaceDE w:val="0"/>
        <w:autoSpaceDN w:val="0"/>
        <w:adjustRightInd w:val="0"/>
        <w:rPr>
          <w:sz w:val="17"/>
          <w:szCs w:val="17"/>
        </w:rPr>
      </w:pPr>
    </w:p>
    <w:tbl>
      <w:tblPr>
        <w:tblStyle w:val="Mriekatabuky"/>
        <w:tblW w:w="9498" w:type="dxa"/>
        <w:tblInd w:w="-5" w:type="dxa"/>
        <w:tblLook w:val="04A0" w:firstRow="1" w:lastRow="0" w:firstColumn="1" w:lastColumn="0" w:noHBand="0" w:noVBand="1"/>
      </w:tblPr>
      <w:tblGrid>
        <w:gridCol w:w="562"/>
        <w:gridCol w:w="8936"/>
      </w:tblGrid>
      <w:tr w:rsidR="00FE410F" w14:paraId="1CAD553D" w14:textId="77777777" w:rsidTr="009F3D90">
        <w:tc>
          <w:tcPr>
            <w:tcW w:w="562" w:type="dxa"/>
            <w:tcBorders>
              <w:top w:val="single" w:sz="4" w:space="0" w:color="auto"/>
              <w:left w:val="single" w:sz="4" w:space="0" w:color="auto"/>
              <w:bottom w:val="single" w:sz="4" w:space="0" w:color="auto"/>
              <w:right w:val="single" w:sz="4" w:space="0" w:color="auto"/>
            </w:tcBorders>
          </w:tcPr>
          <w:p w14:paraId="3BE5D628" w14:textId="799ACFDD" w:rsidR="00FE410F" w:rsidRDefault="00145C6D">
            <w:pPr>
              <w:rPr>
                <w:sz w:val="17"/>
                <w:szCs w:val="17"/>
                <w:lang w:val="en-US"/>
              </w:rPr>
            </w:pPr>
            <w:r>
              <w:rPr>
                <w:sz w:val="17"/>
                <w:szCs w:val="17"/>
                <w:lang w:val="en-US"/>
              </w:rPr>
              <w:t>x</w:t>
            </w:r>
          </w:p>
        </w:tc>
        <w:tc>
          <w:tcPr>
            <w:tcW w:w="8936" w:type="dxa"/>
            <w:tcBorders>
              <w:top w:val="single" w:sz="4" w:space="0" w:color="auto"/>
              <w:left w:val="single" w:sz="4" w:space="0" w:color="auto"/>
              <w:bottom w:val="single" w:sz="4" w:space="0" w:color="auto"/>
              <w:right w:val="single" w:sz="4" w:space="0" w:color="auto"/>
            </w:tcBorders>
            <w:hideMark/>
          </w:tcPr>
          <w:p w14:paraId="7B55911F" w14:textId="77777777" w:rsidR="00FE410F" w:rsidRDefault="00FE410F">
            <w:pPr>
              <w:jc w:val="left"/>
              <w:rPr>
                <w:sz w:val="17"/>
                <w:szCs w:val="17"/>
                <w:lang w:val="en-US"/>
              </w:rPr>
            </w:pPr>
            <w:r>
              <w:rPr>
                <w:sz w:val="17"/>
                <w:szCs w:val="17"/>
                <w:lang w:val="en-US"/>
              </w:rPr>
              <w:t>Yes</w:t>
            </w:r>
          </w:p>
        </w:tc>
      </w:tr>
      <w:tr w:rsidR="00FE410F" w14:paraId="5419676D" w14:textId="77777777" w:rsidTr="009F3D90">
        <w:tc>
          <w:tcPr>
            <w:tcW w:w="562" w:type="dxa"/>
            <w:tcBorders>
              <w:top w:val="single" w:sz="4" w:space="0" w:color="auto"/>
              <w:left w:val="single" w:sz="4" w:space="0" w:color="auto"/>
              <w:bottom w:val="single" w:sz="4" w:space="0" w:color="auto"/>
              <w:right w:val="single" w:sz="4" w:space="0" w:color="auto"/>
            </w:tcBorders>
          </w:tcPr>
          <w:p w14:paraId="40ABCC1E" w14:textId="77777777" w:rsidR="00FE410F" w:rsidRDefault="00FE410F">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hideMark/>
          </w:tcPr>
          <w:p w14:paraId="19C27544" w14:textId="77777777" w:rsidR="00FE410F" w:rsidRDefault="00FE410F">
            <w:pPr>
              <w:rPr>
                <w:sz w:val="17"/>
                <w:szCs w:val="17"/>
                <w:lang w:val="en-US"/>
              </w:rPr>
            </w:pPr>
            <w:r>
              <w:rPr>
                <w:sz w:val="17"/>
                <w:szCs w:val="17"/>
                <w:lang w:val="en-US"/>
              </w:rPr>
              <w:t>No</w:t>
            </w:r>
          </w:p>
        </w:tc>
      </w:tr>
      <w:tr w:rsidR="00FE410F" w14:paraId="41938BA8" w14:textId="77777777" w:rsidTr="009F3D90">
        <w:tc>
          <w:tcPr>
            <w:tcW w:w="562" w:type="dxa"/>
            <w:tcBorders>
              <w:top w:val="single" w:sz="4" w:space="0" w:color="auto"/>
              <w:left w:val="single" w:sz="4" w:space="0" w:color="auto"/>
              <w:bottom w:val="single" w:sz="4" w:space="0" w:color="auto"/>
              <w:right w:val="single" w:sz="4" w:space="0" w:color="auto"/>
            </w:tcBorders>
          </w:tcPr>
          <w:p w14:paraId="6DA1A380" w14:textId="77777777" w:rsidR="00FE410F" w:rsidRDefault="00FE410F">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hideMark/>
          </w:tcPr>
          <w:p w14:paraId="6D0A5CB5" w14:textId="6CDDA7DB" w:rsidR="00FE410F" w:rsidRDefault="00FE410F">
            <w:pPr>
              <w:rPr>
                <w:sz w:val="17"/>
                <w:szCs w:val="17"/>
                <w:lang w:val="en-US"/>
              </w:rPr>
            </w:pPr>
            <w:r>
              <w:rPr>
                <w:sz w:val="17"/>
                <w:szCs w:val="17"/>
                <w:lang w:val="en-US"/>
              </w:rPr>
              <w:t>Don’t know</w:t>
            </w:r>
          </w:p>
        </w:tc>
      </w:tr>
    </w:tbl>
    <w:p w14:paraId="6747406B" w14:textId="77777777" w:rsidR="00FE410F" w:rsidRDefault="00FE410F" w:rsidP="00FE410F">
      <w:pPr>
        <w:autoSpaceDE w:val="0"/>
        <w:autoSpaceDN w:val="0"/>
        <w:adjustRightInd w:val="0"/>
        <w:rPr>
          <w:sz w:val="17"/>
          <w:szCs w:val="17"/>
        </w:rPr>
      </w:pPr>
    </w:p>
    <w:p w14:paraId="337F44F4" w14:textId="77777777" w:rsidR="00FE410F" w:rsidRDefault="00FE410F" w:rsidP="00FE410F">
      <w:pPr>
        <w:autoSpaceDE w:val="0"/>
        <w:autoSpaceDN w:val="0"/>
        <w:adjustRightInd w:val="0"/>
        <w:rPr>
          <w:sz w:val="17"/>
          <w:szCs w:val="17"/>
        </w:rPr>
      </w:pPr>
    </w:p>
    <w:p w14:paraId="7EDA7A00" w14:textId="0E638B79" w:rsidR="00FE410F" w:rsidRDefault="00FE410F" w:rsidP="00FE410F">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Q26: </w:t>
      </w:r>
      <w:r w:rsidRPr="00FE410F">
        <w:rPr>
          <w:i/>
          <w:iCs/>
          <w:sz w:val="17"/>
          <w:szCs w:val="17"/>
        </w:rPr>
        <w:t>There are several national approaches now to taxing digital companies. Are you aware of such measures?</w:t>
      </w:r>
      <w:r>
        <w:rPr>
          <w:i/>
          <w:iCs/>
          <w:sz w:val="17"/>
          <w:szCs w:val="17"/>
        </w:rPr>
        <w:t xml:space="preserve"> (Multiple choices possible)</w:t>
      </w:r>
    </w:p>
    <w:p w14:paraId="348516B0" w14:textId="77777777" w:rsidR="00FE410F" w:rsidRDefault="00FE410F" w:rsidP="00FE410F">
      <w:pPr>
        <w:autoSpaceDE w:val="0"/>
        <w:autoSpaceDN w:val="0"/>
        <w:adjustRightInd w:val="0"/>
        <w:rPr>
          <w:sz w:val="17"/>
          <w:szCs w:val="17"/>
        </w:rPr>
      </w:pPr>
    </w:p>
    <w:tbl>
      <w:tblPr>
        <w:tblStyle w:val="Mriekatabuky"/>
        <w:tblW w:w="9493" w:type="dxa"/>
        <w:tblInd w:w="0" w:type="dxa"/>
        <w:tblLook w:val="04A0" w:firstRow="1" w:lastRow="0" w:firstColumn="1" w:lastColumn="0" w:noHBand="0" w:noVBand="1"/>
      </w:tblPr>
      <w:tblGrid>
        <w:gridCol w:w="562"/>
        <w:gridCol w:w="2611"/>
        <w:gridCol w:w="650"/>
        <w:gridCol w:w="2524"/>
        <w:gridCol w:w="594"/>
        <w:gridCol w:w="2552"/>
      </w:tblGrid>
      <w:tr w:rsidR="00FE410F" w14:paraId="3917C26E" w14:textId="77777777" w:rsidTr="009F3D90">
        <w:tc>
          <w:tcPr>
            <w:tcW w:w="562" w:type="dxa"/>
          </w:tcPr>
          <w:p w14:paraId="2197EE5F" w14:textId="43254A25" w:rsidR="00FE410F" w:rsidRDefault="00145C6D" w:rsidP="00FE410F">
            <w:pPr>
              <w:autoSpaceDE w:val="0"/>
              <w:autoSpaceDN w:val="0"/>
              <w:adjustRightInd w:val="0"/>
              <w:rPr>
                <w:sz w:val="17"/>
                <w:szCs w:val="17"/>
              </w:rPr>
            </w:pPr>
            <w:r>
              <w:rPr>
                <w:sz w:val="17"/>
                <w:szCs w:val="17"/>
              </w:rPr>
              <w:t>x</w:t>
            </w:r>
          </w:p>
        </w:tc>
        <w:tc>
          <w:tcPr>
            <w:tcW w:w="2611" w:type="dxa"/>
          </w:tcPr>
          <w:p w14:paraId="5CA08442" w14:textId="4A6FD202" w:rsidR="00FE410F" w:rsidRDefault="00FE410F" w:rsidP="00FE410F">
            <w:pPr>
              <w:autoSpaceDE w:val="0"/>
              <w:autoSpaceDN w:val="0"/>
              <w:adjustRightInd w:val="0"/>
              <w:rPr>
                <w:sz w:val="17"/>
                <w:szCs w:val="17"/>
              </w:rPr>
            </w:pPr>
            <w:r w:rsidRPr="00FE410F">
              <w:rPr>
                <w:sz w:val="17"/>
                <w:szCs w:val="17"/>
              </w:rPr>
              <w:t>Austria</w:t>
            </w:r>
          </w:p>
        </w:tc>
        <w:tc>
          <w:tcPr>
            <w:tcW w:w="650" w:type="dxa"/>
          </w:tcPr>
          <w:p w14:paraId="14FEB856" w14:textId="77777777" w:rsidR="00FE410F" w:rsidRDefault="00FE410F" w:rsidP="00FE410F">
            <w:pPr>
              <w:autoSpaceDE w:val="0"/>
              <w:autoSpaceDN w:val="0"/>
              <w:adjustRightInd w:val="0"/>
              <w:rPr>
                <w:sz w:val="17"/>
                <w:szCs w:val="17"/>
              </w:rPr>
            </w:pPr>
          </w:p>
        </w:tc>
        <w:tc>
          <w:tcPr>
            <w:tcW w:w="2524" w:type="dxa"/>
          </w:tcPr>
          <w:p w14:paraId="0AF2855A" w14:textId="08C51AC1" w:rsidR="00FE410F" w:rsidRDefault="00613750" w:rsidP="00FE410F">
            <w:pPr>
              <w:autoSpaceDE w:val="0"/>
              <w:autoSpaceDN w:val="0"/>
              <w:adjustRightInd w:val="0"/>
              <w:rPr>
                <w:sz w:val="17"/>
                <w:szCs w:val="17"/>
              </w:rPr>
            </w:pPr>
            <w:r>
              <w:rPr>
                <w:sz w:val="17"/>
                <w:szCs w:val="17"/>
              </w:rPr>
              <w:t xml:space="preserve">Belgium </w:t>
            </w:r>
          </w:p>
        </w:tc>
        <w:tc>
          <w:tcPr>
            <w:tcW w:w="594" w:type="dxa"/>
          </w:tcPr>
          <w:p w14:paraId="14F27376" w14:textId="77777777" w:rsidR="00FE410F" w:rsidRDefault="00FE410F" w:rsidP="00FE410F">
            <w:pPr>
              <w:autoSpaceDE w:val="0"/>
              <w:autoSpaceDN w:val="0"/>
              <w:adjustRightInd w:val="0"/>
              <w:rPr>
                <w:sz w:val="17"/>
                <w:szCs w:val="17"/>
              </w:rPr>
            </w:pPr>
          </w:p>
        </w:tc>
        <w:tc>
          <w:tcPr>
            <w:tcW w:w="2552" w:type="dxa"/>
          </w:tcPr>
          <w:p w14:paraId="34443E53" w14:textId="5D4346FB" w:rsidR="00FE410F" w:rsidRDefault="00613750" w:rsidP="00FE410F">
            <w:pPr>
              <w:autoSpaceDE w:val="0"/>
              <w:autoSpaceDN w:val="0"/>
              <w:adjustRightInd w:val="0"/>
              <w:rPr>
                <w:sz w:val="17"/>
                <w:szCs w:val="17"/>
              </w:rPr>
            </w:pPr>
            <w:r>
              <w:rPr>
                <w:sz w:val="17"/>
                <w:szCs w:val="17"/>
              </w:rPr>
              <w:t>Bulgaria</w:t>
            </w:r>
          </w:p>
        </w:tc>
      </w:tr>
      <w:tr w:rsidR="00FE410F" w14:paraId="00506C1C" w14:textId="77777777" w:rsidTr="009F3D90">
        <w:tc>
          <w:tcPr>
            <w:tcW w:w="562" w:type="dxa"/>
          </w:tcPr>
          <w:p w14:paraId="5F8ACC5A" w14:textId="77777777" w:rsidR="00FE410F" w:rsidRDefault="00FE410F" w:rsidP="00FE410F">
            <w:pPr>
              <w:autoSpaceDE w:val="0"/>
              <w:autoSpaceDN w:val="0"/>
              <w:adjustRightInd w:val="0"/>
              <w:rPr>
                <w:sz w:val="17"/>
                <w:szCs w:val="17"/>
              </w:rPr>
            </w:pPr>
          </w:p>
        </w:tc>
        <w:tc>
          <w:tcPr>
            <w:tcW w:w="2611" w:type="dxa"/>
          </w:tcPr>
          <w:p w14:paraId="6ACE8317" w14:textId="0CF0CD6C" w:rsidR="00FE410F" w:rsidRDefault="00613750" w:rsidP="00FE410F">
            <w:pPr>
              <w:autoSpaceDE w:val="0"/>
              <w:autoSpaceDN w:val="0"/>
              <w:adjustRightInd w:val="0"/>
              <w:rPr>
                <w:sz w:val="17"/>
                <w:szCs w:val="17"/>
              </w:rPr>
            </w:pPr>
            <w:r>
              <w:rPr>
                <w:sz w:val="17"/>
                <w:szCs w:val="17"/>
              </w:rPr>
              <w:t>Croatia</w:t>
            </w:r>
          </w:p>
        </w:tc>
        <w:tc>
          <w:tcPr>
            <w:tcW w:w="650" w:type="dxa"/>
          </w:tcPr>
          <w:p w14:paraId="0F8806DD" w14:textId="77777777" w:rsidR="00FE410F" w:rsidRDefault="00FE410F" w:rsidP="00FE410F">
            <w:pPr>
              <w:autoSpaceDE w:val="0"/>
              <w:autoSpaceDN w:val="0"/>
              <w:adjustRightInd w:val="0"/>
              <w:rPr>
                <w:sz w:val="17"/>
                <w:szCs w:val="17"/>
              </w:rPr>
            </w:pPr>
          </w:p>
        </w:tc>
        <w:tc>
          <w:tcPr>
            <w:tcW w:w="2524" w:type="dxa"/>
          </w:tcPr>
          <w:p w14:paraId="707C0959" w14:textId="57C55526" w:rsidR="00FE410F" w:rsidRDefault="00613750" w:rsidP="00FE410F">
            <w:pPr>
              <w:autoSpaceDE w:val="0"/>
              <w:autoSpaceDN w:val="0"/>
              <w:adjustRightInd w:val="0"/>
              <w:rPr>
                <w:sz w:val="17"/>
                <w:szCs w:val="17"/>
              </w:rPr>
            </w:pPr>
            <w:r>
              <w:rPr>
                <w:sz w:val="17"/>
                <w:szCs w:val="17"/>
              </w:rPr>
              <w:t xml:space="preserve">Cyprus </w:t>
            </w:r>
          </w:p>
        </w:tc>
        <w:tc>
          <w:tcPr>
            <w:tcW w:w="594" w:type="dxa"/>
          </w:tcPr>
          <w:p w14:paraId="617F9CF5" w14:textId="77777777" w:rsidR="00FE410F" w:rsidRDefault="00FE410F" w:rsidP="00FE410F">
            <w:pPr>
              <w:autoSpaceDE w:val="0"/>
              <w:autoSpaceDN w:val="0"/>
              <w:adjustRightInd w:val="0"/>
              <w:rPr>
                <w:sz w:val="17"/>
                <w:szCs w:val="17"/>
              </w:rPr>
            </w:pPr>
          </w:p>
        </w:tc>
        <w:tc>
          <w:tcPr>
            <w:tcW w:w="2552" w:type="dxa"/>
          </w:tcPr>
          <w:p w14:paraId="77B54622" w14:textId="4C1B8124" w:rsidR="00FE410F" w:rsidRDefault="00613750" w:rsidP="00FE410F">
            <w:pPr>
              <w:autoSpaceDE w:val="0"/>
              <w:autoSpaceDN w:val="0"/>
              <w:adjustRightInd w:val="0"/>
              <w:rPr>
                <w:sz w:val="17"/>
                <w:szCs w:val="17"/>
              </w:rPr>
            </w:pPr>
            <w:r>
              <w:rPr>
                <w:sz w:val="17"/>
                <w:szCs w:val="17"/>
              </w:rPr>
              <w:t>Czech Republic</w:t>
            </w:r>
          </w:p>
        </w:tc>
      </w:tr>
      <w:tr w:rsidR="00FE410F" w14:paraId="2D3E9E5B" w14:textId="77777777" w:rsidTr="009F3D90">
        <w:tc>
          <w:tcPr>
            <w:tcW w:w="562" w:type="dxa"/>
          </w:tcPr>
          <w:p w14:paraId="28501510" w14:textId="77777777" w:rsidR="00FE410F" w:rsidRDefault="00FE410F" w:rsidP="00FE410F">
            <w:pPr>
              <w:autoSpaceDE w:val="0"/>
              <w:autoSpaceDN w:val="0"/>
              <w:adjustRightInd w:val="0"/>
              <w:rPr>
                <w:sz w:val="17"/>
                <w:szCs w:val="17"/>
              </w:rPr>
            </w:pPr>
          </w:p>
        </w:tc>
        <w:tc>
          <w:tcPr>
            <w:tcW w:w="2611" w:type="dxa"/>
          </w:tcPr>
          <w:p w14:paraId="2344C4B5" w14:textId="111161D3" w:rsidR="00FE410F" w:rsidRDefault="00613750" w:rsidP="00FE410F">
            <w:pPr>
              <w:autoSpaceDE w:val="0"/>
              <w:autoSpaceDN w:val="0"/>
              <w:adjustRightInd w:val="0"/>
              <w:rPr>
                <w:sz w:val="17"/>
                <w:szCs w:val="17"/>
              </w:rPr>
            </w:pPr>
            <w:r>
              <w:rPr>
                <w:sz w:val="17"/>
                <w:szCs w:val="17"/>
              </w:rPr>
              <w:t>Denmark</w:t>
            </w:r>
          </w:p>
        </w:tc>
        <w:tc>
          <w:tcPr>
            <w:tcW w:w="650" w:type="dxa"/>
          </w:tcPr>
          <w:p w14:paraId="203B16F8" w14:textId="77777777" w:rsidR="00FE410F" w:rsidRDefault="00FE410F" w:rsidP="00FE410F">
            <w:pPr>
              <w:autoSpaceDE w:val="0"/>
              <w:autoSpaceDN w:val="0"/>
              <w:adjustRightInd w:val="0"/>
              <w:rPr>
                <w:sz w:val="17"/>
                <w:szCs w:val="17"/>
              </w:rPr>
            </w:pPr>
          </w:p>
        </w:tc>
        <w:tc>
          <w:tcPr>
            <w:tcW w:w="2524" w:type="dxa"/>
          </w:tcPr>
          <w:p w14:paraId="15ECD8F3" w14:textId="54CBFB91" w:rsidR="00FE410F" w:rsidRDefault="00613750" w:rsidP="00FE410F">
            <w:pPr>
              <w:autoSpaceDE w:val="0"/>
              <w:autoSpaceDN w:val="0"/>
              <w:adjustRightInd w:val="0"/>
              <w:rPr>
                <w:sz w:val="17"/>
                <w:szCs w:val="17"/>
              </w:rPr>
            </w:pPr>
            <w:r>
              <w:rPr>
                <w:sz w:val="17"/>
                <w:szCs w:val="17"/>
              </w:rPr>
              <w:t xml:space="preserve">Estonia </w:t>
            </w:r>
          </w:p>
        </w:tc>
        <w:tc>
          <w:tcPr>
            <w:tcW w:w="594" w:type="dxa"/>
          </w:tcPr>
          <w:p w14:paraId="3A4BA63D" w14:textId="77777777" w:rsidR="00FE410F" w:rsidRDefault="00FE410F" w:rsidP="00FE410F">
            <w:pPr>
              <w:autoSpaceDE w:val="0"/>
              <w:autoSpaceDN w:val="0"/>
              <w:adjustRightInd w:val="0"/>
              <w:rPr>
                <w:sz w:val="17"/>
                <w:szCs w:val="17"/>
              </w:rPr>
            </w:pPr>
          </w:p>
        </w:tc>
        <w:tc>
          <w:tcPr>
            <w:tcW w:w="2552" w:type="dxa"/>
          </w:tcPr>
          <w:p w14:paraId="03354256" w14:textId="3B9EDC1A" w:rsidR="00FE410F" w:rsidRDefault="00613750" w:rsidP="00FE410F">
            <w:pPr>
              <w:autoSpaceDE w:val="0"/>
              <w:autoSpaceDN w:val="0"/>
              <w:adjustRightInd w:val="0"/>
              <w:rPr>
                <w:sz w:val="17"/>
                <w:szCs w:val="17"/>
              </w:rPr>
            </w:pPr>
            <w:r>
              <w:rPr>
                <w:sz w:val="17"/>
                <w:szCs w:val="17"/>
              </w:rPr>
              <w:t>Finland</w:t>
            </w:r>
          </w:p>
        </w:tc>
      </w:tr>
      <w:tr w:rsidR="00FE410F" w14:paraId="628200C8" w14:textId="77777777" w:rsidTr="009F3D90">
        <w:tc>
          <w:tcPr>
            <w:tcW w:w="562" w:type="dxa"/>
          </w:tcPr>
          <w:p w14:paraId="564DDCFB" w14:textId="089A46D6" w:rsidR="00FE410F" w:rsidRDefault="00145C6D" w:rsidP="00FE410F">
            <w:pPr>
              <w:autoSpaceDE w:val="0"/>
              <w:autoSpaceDN w:val="0"/>
              <w:adjustRightInd w:val="0"/>
              <w:rPr>
                <w:sz w:val="17"/>
                <w:szCs w:val="17"/>
              </w:rPr>
            </w:pPr>
            <w:r>
              <w:rPr>
                <w:sz w:val="17"/>
                <w:szCs w:val="17"/>
              </w:rPr>
              <w:t>x</w:t>
            </w:r>
          </w:p>
        </w:tc>
        <w:tc>
          <w:tcPr>
            <w:tcW w:w="2611" w:type="dxa"/>
          </w:tcPr>
          <w:p w14:paraId="04236473" w14:textId="0CA01D48" w:rsidR="00FE410F" w:rsidRDefault="00613750" w:rsidP="00FE410F">
            <w:pPr>
              <w:autoSpaceDE w:val="0"/>
              <w:autoSpaceDN w:val="0"/>
              <w:adjustRightInd w:val="0"/>
              <w:rPr>
                <w:sz w:val="17"/>
                <w:szCs w:val="17"/>
              </w:rPr>
            </w:pPr>
            <w:r>
              <w:rPr>
                <w:sz w:val="17"/>
                <w:szCs w:val="17"/>
              </w:rPr>
              <w:t>France</w:t>
            </w:r>
          </w:p>
        </w:tc>
        <w:tc>
          <w:tcPr>
            <w:tcW w:w="650" w:type="dxa"/>
          </w:tcPr>
          <w:p w14:paraId="5CD14C65" w14:textId="77777777" w:rsidR="00FE410F" w:rsidRDefault="00FE410F" w:rsidP="00FE410F">
            <w:pPr>
              <w:autoSpaceDE w:val="0"/>
              <w:autoSpaceDN w:val="0"/>
              <w:adjustRightInd w:val="0"/>
              <w:rPr>
                <w:sz w:val="17"/>
                <w:szCs w:val="17"/>
              </w:rPr>
            </w:pPr>
          </w:p>
        </w:tc>
        <w:tc>
          <w:tcPr>
            <w:tcW w:w="2524" w:type="dxa"/>
          </w:tcPr>
          <w:p w14:paraId="646C9681" w14:textId="71903FD7" w:rsidR="00FE410F" w:rsidRDefault="00613750" w:rsidP="00FE410F">
            <w:pPr>
              <w:autoSpaceDE w:val="0"/>
              <w:autoSpaceDN w:val="0"/>
              <w:adjustRightInd w:val="0"/>
              <w:rPr>
                <w:sz w:val="17"/>
                <w:szCs w:val="17"/>
              </w:rPr>
            </w:pPr>
            <w:r>
              <w:rPr>
                <w:sz w:val="17"/>
                <w:szCs w:val="17"/>
              </w:rPr>
              <w:t xml:space="preserve">Germany </w:t>
            </w:r>
          </w:p>
        </w:tc>
        <w:tc>
          <w:tcPr>
            <w:tcW w:w="594" w:type="dxa"/>
          </w:tcPr>
          <w:p w14:paraId="34D6CE92" w14:textId="77777777" w:rsidR="00FE410F" w:rsidRDefault="00FE410F" w:rsidP="00FE410F">
            <w:pPr>
              <w:autoSpaceDE w:val="0"/>
              <w:autoSpaceDN w:val="0"/>
              <w:adjustRightInd w:val="0"/>
              <w:rPr>
                <w:sz w:val="17"/>
                <w:szCs w:val="17"/>
              </w:rPr>
            </w:pPr>
          </w:p>
        </w:tc>
        <w:tc>
          <w:tcPr>
            <w:tcW w:w="2552" w:type="dxa"/>
          </w:tcPr>
          <w:p w14:paraId="2FBF8C9C" w14:textId="307ED0DA" w:rsidR="00FE410F" w:rsidRDefault="00613750" w:rsidP="00FE410F">
            <w:pPr>
              <w:autoSpaceDE w:val="0"/>
              <w:autoSpaceDN w:val="0"/>
              <w:adjustRightInd w:val="0"/>
              <w:rPr>
                <w:sz w:val="17"/>
                <w:szCs w:val="17"/>
              </w:rPr>
            </w:pPr>
            <w:r>
              <w:rPr>
                <w:sz w:val="17"/>
                <w:szCs w:val="17"/>
              </w:rPr>
              <w:t>Greece</w:t>
            </w:r>
          </w:p>
        </w:tc>
      </w:tr>
      <w:tr w:rsidR="00FE410F" w14:paraId="484C8F74" w14:textId="77777777" w:rsidTr="009F3D90">
        <w:tc>
          <w:tcPr>
            <w:tcW w:w="562" w:type="dxa"/>
          </w:tcPr>
          <w:p w14:paraId="3064D6C4" w14:textId="77777777" w:rsidR="00FE410F" w:rsidRDefault="00FE410F" w:rsidP="00FE410F">
            <w:pPr>
              <w:autoSpaceDE w:val="0"/>
              <w:autoSpaceDN w:val="0"/>
              <w:adjustRightInd w:val="0"/>
              <w:rPr>
                <w:sz w:val="17"/>
                <w:szCs w:val="17"/>
              </w:rPr>
            </w:pPr>
          </w:p>
        </w:tc>
        <w:tc>
          <w:tcPr>
            <w:tcW w:w="2611" w:type="dxa"/>
          </w:tcPr>
          <w:p w14:paraId="278FFC70" w14:textId="45EDFD56" w:rsidR="00FE410F" w:rsidRDefault="00613750" w:rsidP="00FE410F">
            <w:pPr>
              <w:autoSpaceDE w:val="0"/>
              <w:autoSpaceDN w:val="0"/>
              <w:adjustRightInd w:val="0"/>
              <w:rPr>
                <w:sz w:val="17"/>
                <w:szCs w:val="17"/>
              </w:rPr>
            </w:pPr>
            <w:r>
              <w:rPr>
                <w:sz w:val="17"/>
                <w:szCs w:val="17"/>
              </w:rPr>
              <w:t>Hungary</w:t>
            </w:r>
          </w:p>
        </w:tc>
        <w:tc>
          <w:tcPr>
            <w:tcW w:w="650" w:type="dxa"/>
          </w:tcPr>
          <w:p w14:paraId="59D4295B" w14:textId="77777777" w:rsidR="00FE410F" w:rsidRDefault="00FE410F" w:rsidP="00FE410F">
            <w:pPr>
              <w:autoSpaceDE w:val="0"/>
              <w:autoSpaceDN w:val="0"/>
              <w:adjustRightInd w:val="0"/>
              <w:rPr>
                <w:sz w:val="17"/>
                <w:szCs w:val="17"/>
              </w:rPr>
            </w:pPr>
          </w:p>
        </w:tc>
        <w:tc>
          <w:tcPr>
            <w:tcW w:w="2524" w:type="dxa"/>
          </w:tcPr>
          <w:p w14:paraId="3B436BA4" w14:textId="4733AB7E" w:rsidR="00FE410F" w:rsidRDefault="00613750" w:rsidP="00FE410F">
            <w:pPr>
              <w:autoSpaceDE w:val="0"/>
              <w:autoSpaceDN w:val="0"/>
              <w:adjustRightInd w:val="0"/>
              <w:rPr>
                <w:sz w:val="17"/>
                <w:szCs w:val="17"/>
              </w:rPr>
            </w:pPr>
            <w:r>
              <w:rPr>
                <w:sz w:val="17"/>
                <w:szCs w:val="17"/>
              </w:rPr>
              <w:t>Ireland</w:t>
            </w:r>
          </w:p>
        </w:tc>
        <w:tc>
          <w:tcPr>
            <w:tcW w:w="594" w:type="dxa"/>
          </w:tcPr>
          <w:p w14:paraId="2485356B" w14:textId="77777777" w:rsidR="00FE410F" w:rsidRDefault="00FE410F" w:rsidP="00FE410F">
            <w:pPr>
              <w:autoSpaceDE w:val="0"/>
              <w:autoSpaceDN w:val="0"/>
              <w:adjustRightInd w:val="0"/>
              <w:rPr>
                <w:sz w:val="17"/>
                <w:szCs w:val="17"/>
              </w:rPr>
            </w:pPr>
          </w:p>
        </w:tc>
        <w:tc>
          <w:tcPr>
            <w:tcW w:w="2552" w:type="dxa"/>
          </w:tcPr>
          <w:p w14:paraId="255EFE3F" w14:textId="5BD232C6" w:rsidR="00FE410F" w:rsidRDefault="00613750" w:rsidP="00FE410F">
            <w:pPr>
              <w:autoSpaceDE w:val="0"/>
              <w:autoSpaceDN w:val="0"/>
              <w:adjustRightInd w:val="0"/>
              <w:rPr>
                <w:sz w:val="17"/>
                <w:szCs w:val="17"/>
              </w:rPr>
            </w:pPr>
            <w:r>
              <w:rPr>
                <w:sz w:val="17"/>
                <w:szCs w:val="17"/>
              </w:rPr>
              <w:t>Italy</w:t>
            </w:r>
          </w:p>
        </w:tc>
      </w:tr>
      <w:tr w:rsidR="00FE410F" w14:paraId="1723472D" w14:textId="77777777" w:rsidTr="009F3D90">
        <w:tc>
          <w:tcPr>
            <w:tcW w:w="562" w:type="dxa"/>
          </w:tcPr>
          <w:p w14:paraId="3C282371" w14:textId="77777777" w:rsidR="00FE410F" w:rsidRDefault="00FE410F" w:rsidP="00FE410F">
            <w:pPr>
              <w:autoSpaceDE w:val="0"/>
              <w:autoSpaceDN w:val="0"/>
              <w:adjustRightInd w:val="0"/>
              <w:rPr>
                <w:sz w:val="17"/>
                <w:szCs w:val="17"/>
              </w:rPr>
            </w:pPr>
          </w:p>
        </w:tc>
        <w:tc>
          <w:tcPr>
            <w:tcW w:w="2611" w:type="dxa"/>
          </w:tcPr>
          <w:p w14:paraId="6AE478C5" w14:textId="5F4A5228" w:rsidR="00FE410F" w:rsidRDefault="00613750" w:rsidP="00FE410F">
            <w:pPr>
              <w:autoSpaceDE w:val="0"/>
              <w:autoSpaceDN w:val="0"/>
              <w:adjustRightInd w:val="0"/>
              <w:rPr>
                <w:sz w:val="17"/>
                <w:szCs w:val="17"/>
              </w:rPr>
            </w:pPr>
            <w:r>
              <w:rPr>
                <w:sz w:val="17"/>
                <w:szCs w:val="17"/>
              </w:rPr>
              <w:t>Latvia</w:t>
            </w:r>
          </w:p>
        </w:tc>
        <w:tc>
          <w:tcPr>
            <w:tcW w:w="650" w:type="dxa"/>
          </w:tcPr>
          <w:p w14:paraId="59FA0BC9" w14:textId="77777777" w:rsidR="00FE410F" w:rsidRDefault="00FE410F" w:rsidP="00FE410F">
            <w:pPr>
              <w:autoSpaceDE w:val="0"/>
              <w:autoSpaceDN w:val="0"/>
              <w:adjustRightInd w:val="0"/>
              <w:rPr>
                <w:sz w:val="17"/>
                <w:szCs w:val="17"/>
              </w:rPr>
            </w:pPr>
          </w:p>
        </w:tc>
        <w:tc>
          <w:tcPr>
            <w:tcW w:w="2524" w:type="dxa"/>
          </w:tcPr>
          <w:p w14:paraId="68A2FF59" w14:textId="56AE252E" w:rsidR="00FE410F" w:rsidRDefault="00613750" w:rsidP="00FE410F">
            <w:pPr>
              <w:autoSpaceDE w:val="0"/>
              <w:autoSpaceDN w:val="0"/>
              <w:adjustRightInd w:val="0"/>
              <w:rPr>
                <w:sz w:val="17"/>
                <w:szCs w:val="17"/>
              </w:rPr>
            </w:pPr>
            <w:r>
              <w:rPr>
                <w:sz w:val="17"/>
                <w:szCs w:val="17"/>
              </w:rPr>
              <w:t>Lithuania</w:t>
            </w:r>
          </w:p>
        </w:tc>
        <w:tc>
          <w:tcPr>
            <w:tcW w:w="594" w:type="dxa"/>
          </w:tcPr>
          <w:p w14:paraId="502AF7A9" w14:textId="77777777" w:rsidR="00FE410F" w:rsidRDefault="00FE410F" w:rsidP="00FE410F">
            <w:pPr>
              <w:autoSpaceDE w:val="0"/>
              <w:autoSpaceDN w:val="0"/>
              <w:adjustRightInd w:val="0"/>
              <w:rPr>
                <w:sz w:val="17"/>
                <w:szCs w:val="17"/>
              </w:rPr>
            </w:pPr>
          </w:p>
        </w:tc>
        <w:tc>
          <w:tcPr>
            <w:tcW w:w="2552" w:type="dxa"/>
          </w:tcPr>
          <w:p w14:paraId="1B6BF1AD" w14:textId="6E48B888" w:rsidR="00FE410F" w:rsidRDefault="00613750" w:rsidP="00FE410F">
            <w:pPr>
              <w:autoSpaceDE w:val="0"/>
              <w:autoSpaceDN w:val="0"/>
              <w:adjustRightInd w:val="0"/>
              <w:rPr>
                <w:sz w:val="17"/>
                <w:szCs w:val="17"/>
              </w:rPr>
            </w:pPr>
            <w:r>
              <w:rPr>
                <w:sz w:val="17"/>
                <w:szCs w:val="17"/>
              </w:rPr>
              <w:t>Luxembourg</w:t>
            </w:r>
          </w:p>
        </w:tc>
      </w:tr>
      <w:tr w:rsidR="00FE410F" w14:paraId="376F8CB0" w14:textId="77777777" w:rsidTr="009F3D90">
        <w:tc>
          <w:tcPr>
            <w:tcW w:w="562" w:type="dxa"/>
          </w:tcPr>
          <w:p w14:paraId="3F6E4E35" w14:textId="77777777" w:rsidR="00FE410F" w:rsidRDefault="00FE410F" w:rsidP="00FE410F">
            <w:pPr>
              <w:autoSpaceDE w:val="0"/>
              <w:autoSpaceDN w:val="0"/>
              <w:adjustRightInd w:val="0"/>
              <w:rPr>
                <w:sz w:val="17"/>
                <w:szCs w:val="17"/>
              </w:rPr>
            </w:pPr>
          </w:p>
        </w:tc>
        <w:tc>
          <w:tcPr>
            <w:tcW w:w="2611" w:type="dxa"/>
          </w:tcPr>
          <w:p w14:paraId="05BB1E53" w14:textId="1E444560" w:rsidR="00FE410F" w:rsidRDefault="00613750" w:rsidP="00FE410F">
            <w:pPr>
              <w:autoSpaceDE w:val="0"/>
              <w:autoSpaceDN w:val="0"/>
              <w:adjustRightInd w:val="0"/>
              <w:rPr>
                <w:sz w:val="17"/>
                <w:szCs w:val="17"/>
              </w:rPr>
            </w:pPr>
            <w:r>
              <w:rPr>
                <w:sz w:val="17"/>
                <w:szCs w:val="17"/>
              </w:rPr>
              <w:t>Malta</w:t>
            </w:r>
          </w:p>
        </w:tc>
        <w:tc>
          <w:tcPr>
            <w:tcW w:w="650" w:type="dxa"/>
          </w:tcPr>
          <w:p w14:paraId="76870C2C" w14:textId="77777777" w:rsidR="00FE410F" w:rsidRDefault="00FE410F" w:rsidP="00FE410F">
            <w:pPr>
              <w:autoSpaceDE w:val="0"/>
              <w:autoSpaceDN w:val="0"/>
              <w:adjustRightInd w:val="0"/>
              <w:rPr>
                <w:sz w:val="17"/>
                <w:szCs w:val="17"/>
              </w:rPr>
            </w:pPr>
          </w:p>
        </w:tc>
        <w:tc>
          <w:tcPr>
            <w:tcW w:w="2524" w:type="dxa"/>
          </w:tcPr>
          <w:p w14:paraId="35EAF2C4" w14:textId="0D5A7BDA" w:rsidR="00FE410F" w:rsidRDefault="00613750" w:rsidP="00FE410F">
            <w:pPr>
              <w:autoSpaceDE w:val="0"/>
              <w:autoSpaceDN w:val="0"/>
              <w:adjustRightInd w:val="0"/>
              <w:rPr>
                <w:sz w:val="17"/>
                <w:szCs w:val="17"/>
              </w:rPr>
            </w:pPr>
            <w:r>
              <w:rPr>
                <w:sz w:val="17"/>
                <w:szCs w:val="17"/>
              </w:rPr>
              <w:t>Netherlands</w:t>
            </w:r>
          </w:p>
        </w:tc>
        <w:tc>
          <w:tcPr>
            <w:tcW w:w="594" w:type="dxa"/>
          </w:tcPr>
          <w:p w14:paraId="11700992" w14:textId="77777777" w:rsidR="00FE410F" w:rsidRDefault="00FE410F" w:rsidP="00FE410F">
            <w:pPr>
              <w:autoSpaceDE w:val="0"/>
              <w:autoSpaceDN w:val="0"/>
              <w:adjustRightInd w:val="0"/>
              <w:rPr>
                <w:sz w:val="17"/>
                <w:szCs w:val="17"/>
              </w:rPr>
            </w:pPr>
          </w:p>
        </w:tc>
        <w:tc>
          <w:tcPr>
            <w:tcW w:w="2552" w:type="dxa"/>
          </w:tcPr>
          <w:p w14:paraId="122BDAA4" w14:textId="349D953B" w:rsidR="00FE410F" w:rsidRDefault="00613750" w:rsidP="00FE410F">
            <w:pPr>
              <w:autoSpaceDE w:val="0"/>
              <w:autoSpaceDN w:val="0"/>
              <w:adjustRightInd w:val="0"/>
              <w:rPr>
                <w:sz w:val="17"/>
                <w:szCs w:val="17"/>
              </w:rPr>
            </w:pPr>
            <w:r>
              <w:rPr>
                <w:sz w:val="17"/>
                <w:szCs w:val="17"/>
              </w:rPr>
              <w:t>Poland</w:t>
            </w:r>
          </w:p>
        </w:tc>
      </w:tr>
      <w:tr w:rsidR="00FE410F" w14:paraId="637B677B" w14:textId="77777777" w:rsidTr="009F3D90">
        <w:tc>
          <w:tcPr>
            <w:tcW w:w="562" w:type="dxa"/>
          </w:tcPr>
          <w:p w14:paraId="4D74FDE0" w14:textId="77777777" w:rsidR="00FE410F" w:rsidRDefault="00FE410F" w:rsidP="00FE410F">
            <w:pPr>
              <w:autoSpaceDE w:val="0"/>
              <w:autoSpaceDN w:val="0"/>
              <w:adjustRightInd w:val="0"/>
              <w:rPr>
                <w:sz w:val="17"/>
                <w:szCs w:val="17"/>
              </w:rPr>
            </w:pPr>
          </w:p>
        </w:tc>
        <w:tc>
          <w:tcPr>
            <w:tcW w:w="2611" w:type="dxa"/>
          </w:tcPr>
          <w:p w14:paraId="1C3C4E39" w14:textId="22481C0E" w:rsidR="00FE410F" w:rsidRDefault="00613750" w:rsidP="00FE410F">
            <w:pPr>
              <w:autoSpaceDE w:val="0"/>
              <w:autoSpaceDN w:val="0"/>
              <w:adjustRightInd w:val="0"/>
              <w:rPr>
                <w:sz w:val="17"/>
                <w:szCs w:val="17"/>
              </w:rPr>
            </w:pPr>
            <w:r>
              <w:rPr>
                <w:sz w:val="17"/>
                <w:szCs w:val="17"/>
              </w:rPr>
              <w:t>Portugal</w:t>
            </w:r>
          </w:p>
        </w:tc>
        <w:tc>
          <w:tcPr>
            <w:tcW w:w="650" w:type="dxa"/>
          </w:tcPr>
          <w:p w14:paraId="50919DFF" w14:textId="77777777" w:rsidR="00FE410F" w:rsidRDefault="00FE410F" w:rsidP="00FE410F">
            <w:pPr>
              <w:autoSpaceDE w:val="0"/>
              <w:autoSpaceDN w:val="0"/>
              <w:adjustRightInd w:val="0"/>
              <w:rPr>
                <w:sz w:val="17"/>
                <w:szCs w:val="17"/>
              </w:rPr>
            </w:pPr>
          </w:p>
        </w:tc>
        <w:tc>
          <w:tcPr>
            <w:tcW w:w="2524" w:type="dxa"/>
          </w:tcPr>
          <w:p w14:paraId="7D672FCD" w14:textId="5FD72AE2" w:rsidR="00FE410F" w:rsidRDefault="00613750" w:rsidP="00FE410F">
            <w:pPr>
              <w:autoSpaceDE w:val="0"/>
              <w:autoSpaceDN w:val="0"/>
              <w:adjustRightInd w:val="0"/>
              <w:rPr>
                <w:sz w:val="17"/>
                <w:szCs w:val="17"/>
              </w:rPr>
            </w:pPr>
            <w:r>
              <w:rPr>
                <w:sz w:val="17"/>
                <w:szCs w:val="17"/>
              </w:rPr>
              <w:t>Romania</w:t>
            </w:r>
          </w:p>
        </w:tc>
        <w:tc>
          <w:tcPr>
            <w:tcW w:w="594" w:type="dxa"/>
          </w:tcPr>
          <w:p w14:paraId="7AA1C873" w14:textId="77777777" w:rsidR="00FE410F" w:rsidRDefault="00FE410F" w:rsidP="00FE410F">
            <w:pPr>
              <w:autoSpaceDE w:val="0"/>
              <w:autoSpaceDN w:val="0"/>
              <w:adjustRightInd w:val="0"/>
              <w:rPr>
                <w:sz w:val="17"/>
                <w:szCs w:val="17"/>
              </w:rPr>
            </w:pPr>
          </w:p>
        </w:tc>
        <w:tc>
          <w:tcPr>
            <w:tcW w:w="2552" w:type="dxa"/>
          </w:tcPr>
          <w:p w14:paraId="2B93E315" w14:textId="63D38BD1" w:rsidR="00FE410F" w:rsidRDefault="00613750" w:rsidP="00FE410F">
            <w:pPr>
              <w:autoSpaceDE w:val="0"/>
              <w:autoSpaceDN w:val="0"/>
              <w:adjustRightInd w:val="0"/>
              <w:rPr>
                <w:sz w:val="17"/>
                <w:szCs w:val="17"/>
              </w:rPr>
            </w:pPr>
            <w:r>
              <w:rPr>
                <w:sz w:val="17"/>
                <w:szCs w:val="17"/>
              </w:rPr>
              <w:t>Slovakia</w:t>
            </w:r>
          </w:p>
        </w:tc>
      </w:tr>
      <w:tr w:rsidR="00613750" w14:paraId="656D60FB" w14:textId="77777777" w:rsidTr="009F3D90">
        <w:tc>
          <w:tcPr>
            <w:tcW w:w="562" w:type="dxa"/>
          </w:tcPr>
          <w:p w14:paraId="6FC905E1" w14:textId="77777777" w:rsidR="00613750" w:rsidRDefault="00613750" w:rsidP="00FE410F">
            <w:pPr>
              <w:autoSpaceDE w:val="0"/>
              <w:autoSpaceDN w:val="0"/>
              <w:adjustRightInd w:val="0"/>
              <w:rPr>
                <w:sz w:val="17"/>
                <w:szCs w:val="17"/>
              </w:rPr>
            </w:pPr>
          </w:p>
        </w:tc>
        <w:tc>
          <w:tcPr>
            <w:tcW w:w="2611" w:type="dxa"/>
          </w:tcPr>
          <w:p w14:paraId="0DF387BF" w14:textId="719D2E05" w:rsidR="00613750" w:rsidRDefault="00613750" w:rsidP="00FE410F">
            <w:pPr>
              <w:autoSpaceDE w:val="0"/>
              <w:autoSpaceDN w:val="0"/>
              <w:adjustRightInd w:val="0"/>
              <w:rPr>
                <w:sz w:val="17"/>
                <w:szCs w:val="17"/>
              </w:rPr>
            </w:pPr>
            <w:r>
              <w:rPr>
                <w:sz w:val="17"/>
                <w:szCs w:val="17"/>
              </w:rPr>
              <w:t>Slovenia</w:t>
            </w:r>
          </w:p>
        </w:tc>
        <w:tc>
          <w:tcPr>
            <w:tcW w:w="650" w:type="dxa"/>
          </w:tcPr>
          <w:p w14:paraId="52AB595E" w14:textId="219C279B" w:rsidR="00613750" w:rsidRDefault="00145C6D" w:rsidP="00FE410F">
            <w:pPr>
              <w:autoSpaceDE w:val="0"/>
              <w:autoSpaceDN w:val="0"/>
              <w:adjustRightInd w:val="0"/>
              <w:rPr>
                <w:sz w:val="17"/>
                <w:szCs w:val="17"/>
              </w:rPr>
            </w:pPr>
            <w:r>
              <w:rPr>
                <w:sz w:val="17"/>
                <w:szCs w:val="17"/>
              </w:rPr>
              <w:t>x</w:t>
            </w:r>
          </w:p>
        </w:tc>
        <w:tc>
          <w:tcPr>
            <w:tcW w:w="2524" w:type="dxa"/>
          </w:tcPr>
          <w:p w14:paraId="129040B8" w14:textId="22C8921F" w:rsidR="00613750" w:rsidRDefault="00613750" w:rsidP="00FE410F">
            <w:pPr>
              <w:autoSpaceDE w:val="0"/>
              <w:autoSpaceDN w:val="0"/>
              <w:adjustRightInd w:val="0"/>
              <w:rPr>
                <w:sz w:val="17"/>
                <w:szCs w:val="17"/>
              </w:rPr>
            </w:pPr>
            <w:r>
              <w:rPr>
                <w:sz w:val="17"/>
                <w:szCs w:val="17"/>
              </w:rPr>
              <w:t>Spain</w:t>
            </w:r>
          </w:p>
        </w:tc>
        <w:tc>
          <w:tcPr>
            <w:tcW w:w="594" w:type="dxa"/>
          </w:tcPr>
          <w:p w14:paraId="430F96F4" w14:textId="77777777" w:rsidR="00613750" w:rsidRDefault="00613750" w:rsidP="00FE410F">
            <w:pPr>
              <w:autoSpaceDE w:val="0"/>
              <w:autoSpaceDN w:val="0"/>
              <w:adjustRightInd w:val="0"/>
              <w:rPr>
                <w:sz w:val="17"/>
                <w:szCs w:val="17"/>
              </w:rPr>
            </w:pPr>
          </w:p>
        </w:tc>
        <w:tc>
          <w:tcPr>
            <w:tcW w:w="2552" w:type="dxa"/>
          </w:tcPr>
          <w:p w14:paraId="481EECC0" w14:textId="452EC0E1" w:rsidR="00613750" w:rsidRDefault="00613750" w:rsidP="00FE410F">
            <w:pPr>
              <w:autoSpaceDE w:val="0"/>
              <w:autoSpaceDN w:val="0"/>
              <w:adjustRightInd w:val="0"/>
              <w:rPr>
                <w:sz w:val="17"/>
                <w:szCs w:val="17"/>
              </w:rPr>
            </w:pPr>
            <w:r>
              <w:rPr>
                <w:sz w:val="17"/>
                <w:szCs w:val="17"/>
              </w:rPr>
              <w:t>Sweden</w:t>
            </w:r>
          </w:p>
        </w:tc>
      </w:tr>
    </w:tbl>
    <w:p w14:paraId="70C433CD" w14:textId="77777777" w:rsidR="00FE410F" w:rsidRPr="00D615BB" w:rsidRDefault="00FE410F" w:rsidP="00FE410F">
      <w:pPr>
        <w:autoSpaceDE w:val="0"/>
        <w:autoSpaceDN w:val="0"/>
        <w:adjustRightInd w:val="0"/>
        <w:rPr>
          <w:sz w:val="17"/>
          <w:szCs w:val="17"/>
        </w:rPr>
      </w:pPr>
    </w:p>
    <w:p w14:paraId="267836F0" w14:textId="20A72532" w:rsidR="00FE410F" w:rsidRDefault="00FE410F" w:rsidP="00397D20">
      <w:pPr>
        <w:autoSpaceDE w:val="0"/>
        <w:autoSpaceDN w:val="0"/>
        <w:adjustRightInd w:val="0"/>
        <w:rPr>
          <w:sz w:val="17"/>
          <w:szCs w:val="17"/>
        </w:rPr>
      </w:pPr>
    </w:p>
    <w:p w14:paraId="26834E3F" w14:textId="77777777" w:rsidR="00613750" w:rsidRDefault="00613750" w:rsidP="0061375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rPr>
      </w:pPr>
      <w:r>
        <w:rPr>
          <w:i/>
          <w:iCs/>
          <w:sz w:val="17"/>
          <w:szCs w:val="17"/>
          <w:lang w:val="en-US"/>
        </w:rPr>
        <w:t xml:space="preserve">Q27: </w:t>
      </w:r>
      <w:r w:rsidRPr="00613750">
        <w:rPr>
          <w:i/>
          <w:iCs/>
          <w:sz w:val="17"/>
          <w:szCs w:val="17"/>
        </w:rPr>
        <w:t xml:space="preserve">Which measures taken by EU countries at national level to tax the digital economy </w:t>
      </w:r>
      <w:proofErr w:type="gramStart"/>
      <w:r w:rsidRPr="00613750">
        <w:rPr>
          <w:i/>
          <w:iCs/>
          <w:sz w:val="17"/>
          <w:szCs w:val="17"/>
        </w:rPr>
        <w:t>do</w:t>
      </w:r>
      <w:proofErr w:type="gramEnd"/>
      <w:r w:rsidRPr="00613750">
        <w:rPr>
          <w:i/>
          <w:iCs/>
          <w:sz w:val="17"/>
          <w:szCs w:val="17"/>
        </w:rPr>
        <w:t xml:space="preserve"> you consider are most effective, and why? </w:t>
      </w:r>
    </w:p>
    <w:p w14:paraId="1951E97A" w14:textId="5E01BF3B" w:rsidR="00613750" w:rsidRDefault="00613750" w:rsidP="0061375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rPr>
        <w:t>(1000 characters maximum)</w:t>
      </w:r>
    </w:p>
    <w:p w14:paraId="7676BC11" w14:textId="77777777" w:rsidR="00613750" w:rsidRDefault="00613750" w:rsidP="00613750">
      <w:pPr>
        <w:autoSpaceDE w:val="0"/>
        <w:autoSpaceDN w:val="0"/>
        <w:adjustRightInd w:val="0"/>
        <w:rPr>
          <w:sz w:val="17"/>
          <w:szCs w:val="17"/>
        </w:rPr>
      </w:pPr>
    </w:p>
    <w:p w14:paraId="474AC5EE" w14:textId="2E722032" w:rsidR="00613750" w:rsidRDefault="00613750" w:rsidP="00397D20">
      <w:pPr>
        <w:autoSpaceDE w:val="0"/>
        <w:autoSpaceDN w:val="0"/>
        <w:adjustRightInd w:val="0"/>
        <w:rPr>
          <w:sz w:val="17"/>
          <w:szCs w:val="17"/>
        </w:rPr>
      </w:pPr>
    </w:p>
    <w:p w14:paraId="6B49F993" w14:textId="0FF86D53" w:rsidR="00613750" w:rsidRDefault="00613750" w:rsidP="00397D20">
      <w:pPr>
        <w:autoSpaceDE w:val="0"/>
        <w:autoSpaceDN w:val="0"/>
        <w:adjustRightInd w:val="0"/>
        <w:rPr>
          <w:sz w:val="17"/>
          <w:szCs w:val="17"/>
        </w:rPr>
      </w:pPr>
    </w:p>
    <w:p w14:paraId="4886B270" w14:textId="72784FBF" w:rsidR="00613750" w:rsidRDefault="00613750" w:rsidP="00397D20">
      <w:pPr>
        <w:autoSpaceDE w:val="0"/>
        <w:autoSpaceDN w:val="0"/>
        <w:adjustRightInd w:val="0"/>
        <w:rPr>
          <w:sz w:val="17"/>
          <w:szCs w:val="17"/>
        </w:rPr>
      </w:pPr>
    </w:p>
    <w:p w14:paraId="0C984328" w14:textId="089123EF" w:rsidR="00613750" w:rsidRDefault="00613750" w:rsidP="00397D20">
      <w:pPr>
        <w:autoSpaceDE w:val="0"/>
        <w:autoSpaceDN w:val="0"/>
        <w:adjustRightInd w:val="0"/>
        <w:rPr>
          <w:sz w:val="17"/>
          <w:szCs w:val="17"/>
        </w:rPr>
      </w:pPr>
    </w:p>
    <w:p w14:paraId="431C3049" w14:textId="2B753DA8" w:rsidR="00613750" w:rsidRDefault="00613750" w:rsidP="00397D20">
      <w:pPr>
        <w:autoSpaceDE w:val="0"/>
        <w:autoSpaceDN w:val="0"/>
        <w:adjustRightInd w:val="0"/>
        <w:rPr>
          <w:sz w:val="17"/>
          <w:szCs w:val="17"/>
        </w:rPr>
      </w:pPr>
    </w:p>
    <w:p w14:paraId="4BCB2767" w14:textId="4BB37E4C" w:rsidR="00613750" w:rsidRDefault="00613750" w:rsidP="00397D20">
      <w:pPr>
        <w:autoSpaceDE w:val="0"/>
        <w:autoSpaceDN w:val="0"/>
        <w:adjustRightInd w:val="0"/>
        <w:rPr>
          <w:sz w:val="17"/>
          <w:szCs w:val="17"/>
        </w:rPr>
      </w:pPr>
    </w:p>
    <w:p w14:paraId="40010852" w14:textId="77777777" w:rsidR="00613750" w:rsidRDefault="00613750" w:rsidP="00397D20">
      <w:pPr>
        <w:autoSpaceDE w:val="0"/>
        <w:autoSpaceDN w:val="0"/>
        <w:adjustRightInd w:val="0"/>
        <w:rPr>
          <w:sz w:val="17"/>
          <w:szCs w:val="17"/>
        </w:rPr>
      </w:pPr>
    </w:p>
    <w:p w14:paraId="03698AD5" w14:textId="02FFB0AD" w:rsidR="00613750" w:rsidRDefault="00613750" w:rsidP="00397D20">
      <w:pPr>
        <w:autoSpaceDE w:val="0"/>
        <w:autoSpaceDN w:val="0"/>
        <w:adjustRightInd w:val="0"/>
        <w:rPr>
          <w:sz w:val="17"/>
          <w:szCs w:val="17"/>
        </w:rPr>
      </w:pPr>
    </w:p>
    <w:p w14:paraId="26297F2B" w14:textId="21004F72" w:rsidR="00613750" w:rsidRDefault="00613750" w:rsidP="00397D20">
      <w:pPr>
        <w:autoSpaceDE w:val="0"/>
        <w:autoSpaceDN w:val="0"/>
        <w:adjustRightInd w:val="0"/>
        <w:rPr>
          <w:sz w:val="17"/>
          <w:szCs w:val="17"/>
        </w:rPr>
      </w:pPr>
    </w:p>
    <w:p w14:paraId="23F48316" w14:textId="76559F15" w:rsidR="00613750" w:rsidRDefault="00613750" w:rsidP="00397D20">
      <w:pPr>
        <w:autoSpaceDE w:val="0"/>
        <w:autoSpaceDN w:val="0"/>
        <w:adjustRightInd w:val="0"/>
        <w:rPr>
          <w:sz w:val="17"/>
          <w:szCs w:val="17"/>
        </w:rPr>
      </w:pPr>
    </w:p>
    <w:p w14:paraId="4DC4DC65" w14:textId="77777777" w:rsidR="00613750" w:rsidRDefault="00613750" w:rsidP="00397D20">
      <w:pPr>
        <w:autoSpaceDE w:val="0"/>
        <w:autoSpaceDN w:val="0"/>
        <w:adjustRightInd w:val="0"/>
        <w:rPr>
          <w:sz w:val="17"/>
          <w:szCs w:val="17"/>
        </w:rPr>
      </w:pPr>
    </w:p>
    <w:p w14:paraId="29DDC941" w14:textId="77777777" w:rsidR="00613750" w:rsidRDefault="00613750" w:rsidP="00613750">
      <w:pPr>
        <w:pBdr>
          <w:top w:val="single" w:sz="4" w:space="1" w:color="auto"/>
          <w:left w:val="single" w:sz="4" w:space="4" w:color="auto"/>
          <w:bottom w:val="single" w:sz="4" w:space="1" w:color="auto"/>
          <w:right w:val="single" w:sz="4" w:space="4" w:color="auto"/>
        </w:pBdr>
        <w:shd w:val="clear" w:color="auto" w:fill="EAF1DD" w:themeFill="accent3" w:themeFillTint="33"/>
      </w:pPr>
      <w:r>
        <w:rPr>
          <w:i/>
          <w:iCs/>
          <w:sz w:val="17"/>
          <w:szCs w:val="17"/>
          <w:lang w:val="en-US"/>
        </w:rPr>
        <w:t xml:space="preserve">Q28: </w:t>
      </w:r>
      <w:r w:rsidRPr="00613750">
        <w:rPr>
          <w:i/>
          <w:iCs/>
          <w:sz w:val="17"/>
          <w:szCs w:val="17"/>
        </w:rPr>
        <w:t>How do you view the effort by individual EU countries to tax the digital economy?</w:t>
      </w:r>
      <w:r w:rsidRPr="00613750">
        <w:t xml:space="preserve"> </w:t>
      </w:r>
    </w:p>
    <w:p w14:paraId="67CE83EF" w14:textId="3D7E1AFA" w:rsidR="00613750" w:rsidRDefault="00613750" w:rsidP="0061375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sidRPr="00613750">
        <w:rPr>
          <w:i/>
          <w:iCs/>
          <w:sz w:val="17"/>
          <w:szCs w:val="17"/>
        </w:rPr>
        <w:t>To what extent do you agree with the following statement:</w:t>
      </w:r>
    </w:p>
    <w:p w14:paraId="78A85C42" w14:textId="77777777" w:rsidR="00613750" w:rsidRPr="00397D20" w:rsidRDefault="00613750" w:rsidP="00613750">
      <w:pPr>
        <w:autoSpaceDE w:val="0"/>
        <w:autoSpaceDN w:val="0"/>
        <w:adjustRightInd w:val="0"/>
        <w:rPr>
          <w:sz w:val="17"/>
          <w:szCs w:val="17"/>
          <w:lang w:val="en-US"/>
        </w:rPr>
      </w:pPr>
    </w:p>
    <w:tbl>
      <w:tblPr>
        <w:tblStyle w:val="Mriekatabuky"/>
        <w:tblW w:w="9493" w:type="dxa"/>
        <w:tblInd w:w="0" w:type="dxa"/>
        <w:tblLayout w:type="fixed"/>
        <w:tblLook w:val="04A0" w:firstRow="1" w:lastRow="0" w:firstColumn="1" w:lastColumn="0" w:noHBand="0" w:noVBand="1"/>
      </w:tblPr>
      <w:tblGrid>
        <w:gridCol w:w="3964"/>
        <w:gridCol w:w="945"/>
        <w:gridCol w:w="756"/>
        <w:gridCol w:w="993"/>
        <w:gridCol w:w="992"/>
        <w:gridCol w:w="1039"/>
        <w:gridCol w:w="804"/>
      </w:tblGrid>
      <w:tr w:rsidR="00613750" w14:paraId="0A47BAA9"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73062983" w14:textId="77777777" w:rsidR="00613750" w:rsidRPr="00397D20" w:rsidRDefault="00613750" w:rsidP="009F3D90">
            <w:pPr>
              <w:autoSpaceDE w:val="0"/>
              <w:autoSpaceDN w:val="0"/>
              <w:adjustRightInd w:val="0"/>
              <w:jc w:val="left"/>
              <w:rPr>
                <w:i/>
                <w:iCs/>
                <w:sz w:val="17"/>
                <w:szCs w:val="17"/>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37243" w14:textId="77777777" w:rsidR="00613750" w:rsidRDefault="00613750" w:rsidP="009F3D90">
            <w:pPr>
              <w:autoSpaceDE w:val="0"/>
              <w:autoSpaceDN w:val="0"/>
              <w:adjustRightInd w:val="0"/>
              <w:jc w:val="center"/>
              <w:rPr>
                <w:sz w:val="17"/>
                <w:szCs w:val="17"/>
              </w:rPr>
            </w:pPr>
            <w:r w:rsidRPr="00397D20">
              <w:rPr>
                <w:sz w:val="17"/>
                <w:szCs w:val="17"/>
              </w:rPr>
              <w:t>Strongly agree</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34EEE" w14:textId="77777777" w:rsidR="00613750" w:rsidRDefault="00613750" w:rsidP="009F3D90">
            <w:pPr>
              <w:autoSpaceDE w:val="0"/>
              <w:autoSpaceDN w:val="0"/>
              <w:adjustRightInd w:val="0"/>
              <w:jc w:val="center"/>
              <w:rPr>
                <w:sz w:val="17"/>
                <w:szCs w:val="17"/>
              </w:rPr>
            </w:pPr>
            <w:r>
              <w:rPr>
                <w:sz w:val="17"/>
                <w:szCs w:val="17"/>
              </w:rPr>
              <w:t>A</w:t>
            </w:r>
            <w:r w:rsidRPr="00397D20">
              <w:rPr>
                <w:sz w:val="17"/>
                <w:szCs w:val="17"/>
              </w:rPr>
              <w:t>gree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7CB17" w14:textId="77777777" w:rsidR="00613750" w:rsidRDefault="00613750" w:rsidP="009F3D90">
            <w:pPr>
              <w:autoSpaceDE w:val="0"/>
              <w:autoSpaceDN w:val="0"/>
              <w:adjustRightInd w:val="0"/>
              <w:jc w:val="center"/>
              <w:rPr>
                <w:sz w:val="17"/>
                <w:szCs w:val="17"/>
              </w:rPr>
            </w:pPr>
            <w:r>
              <w:rPr>
                <w:sz w:val="17"/>
                <w:szCs w:val="17"/>
                <w:lang w:val="en-US"/>
              </w:rPr>
              <w:t>Neutral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707E6" w14:textId="77777777" w:rsidR="00613750" w:rsidRDefault="00613750" w:rsidP="009F3D90">
            <w:pPr>
              <w:autoSpaceDE w:val="0"/>
              <w:autoSpaceDN w:val="0"/>
              <w:adjustRightInd w:val="0"/>
              <w:jc w:val="center"/>
              <w:rPr>
                <w:sz w:val="17"/>
                <w:szCs w:val="17"/>
              </w:rPr>
            </w:pPr>
            <w:r>
              <w:rPr>
                <w:sz w:val="17"/>
                <w:szCs w:val="17"/>
                <w:lang w:val="en-US"/>
              </w:rPr>
              <w:t>Disagree</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6D486" w14:textId="77777777" w:rsidR="00613750" w:rsidRDefault="00613750" w:rsidP="009F3D90">
            <w:pPr>
              <w:autoSpaceDE w:val="0"/>
              <w:autoSpaceDN w:val="0"/>
              <w:adjustRightInd w:val="0"/>
              <w:jc w:val="center"/>
              <w:rPr>
                <w:sz w:val="17"/>
                <w:szCs w:val="17"/>
              </w:rPr>
            </w:pPr>
            <w:r>
              <w:rPr>
                <w:sz w:val="17"/>
                <w:szCs w:val="17"/>
                <w:lang w:val="en-US"/>
              </w:rPr>
              <w:t>Strongly disagree</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40DF2" w14:textId="77777777" w:rsidR="00613750" w:rsidRDefault="00613750" w:rsidP="009F3D90">
            <w:pPr>
              <w:autoSpaceDE w:val="0"/>
              <w:autoSpaceDN w:val="0"/>
              <w:adjustRightInd w:val="0"/>
              <w:jc w:val="center"/>
              <w:rPr>
                <w:sz w:val="17"/>
                <w:szCs w:val="17"/>
              </w:rPr>
            </w:pPr>
            <w:r>
              <w:rPr>
                <w:sz w:val="17"/>
                <w:szCs w:val="17"/>
              </w:rPr>
              <w:t>Don’t know</w:t>
            </w:r>
          </w:p>
        </w:tc>
      </w:tr>
      <w:tr w:rsidR="00613750" w14:paraId="6B3C936E"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7CD08C47" w14:textId="4A655CE7" w:rsidR="00613750" w:rsidRPr="00397D20" w:rsidRDefault="00613750" w:rsidP="009F3D90">
            <w:pPr>
              <w:autoSpaceDE w:val="0"/>
              <w:autoSpaceDN w:val="0"/>
              <w:adjustRightInd w:val="0"/>
              <w:jc w:val="left"/>
              <w:rPr>
                <w:i/>
                <w:iCs/>
                <w:sz w:val="17"/>
                <w:szCs w:val="17"/>
              </w:rPr>
            </w:pPr>
            <w:r w:rsidRPr="00613750">
              <w:rPr>
                <w:i/>
                <w:iCs/>
                <w:sz w:val="17"/>
                <w:szCs w:val="17"/>
              </w:rPr>
              <w:t>EU countries face a specific, domestic context when it comes to digital activities on their territory and should be addressing these issues at national level.</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67A28A69" w14:textId="77777777" w:rsidR="00613750" w:rsidRDefault="00613750" w:rsidP="009F3D9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1A4B97B" w14:textId="77777777" w:rsidR="00613750" w:rsidRDefault="00613750"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6C8DA3" w14:textId="77777777" w:rsidR="00613750" w:rsidRDefault="00613750" w:rsidP="009F3D90">
            <w:pPr>
              <w:autoSpaceDE w:val="0"/>
              <w:autoSpaceDN w:val="0"/>
              <w:adjustRightInd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82538B" w14:textId="77777777" w:rsidR="00613750" w:rsidRDefault="00613750" w:rsidP="009F3D90">
            <w:pPr>
              <w:autoSpaceDE w:val="0"/>
              <w:autoSpaceDN w:val="0"/>
              <w:adjustRightInd w:val="0"/>
              <w:jc w:val="center"/>
              <w:rPr>
                <w:sz w:val="17"/>
                <w:szCs w:val="17"/>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4CBF794" w14:textId="156DC9D9" w:rsidR="00613750" w:rsidRDefault="0004799C" w:rsidP="009F3D90">
            <w:pPr>
              <w:autoSpaceDE w:val="0"/>
              <w:autoSpaceDN w:val="0"/>
              <w:adjustRightInd w:val="0"/>
              <w:jc w:val="center"/>
              <w:rPr>
                <w:sz w:val="17"/>
                <w:szCs w:val="17"/>
              </w:rPr>
            </w:pPr>
            <w:r>
              <w:rPr>
                <w:sz w:val="17"/>
                <w:szCs w:val="17"/>
              </w:rPr>
              <w:t>X</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3FE5BAD0" w14:textId="77777777" w:rsidR="00613750" w:rsidRDefault="00613750" w:rsidP="009F3D90">
            <w:pPr>
              <w:autoSpaceDE w:val="0"/>
              <w:autoSpaceDN w:val="0"/>
              <w:adjustRightInd w:val="0"/>
              <w:jc w:val="center"/>
              <w:rPr>
                <w:sz w:val="17"/>
                <w:szCs w:val="17"/>
              </w:rPr>
            </w:pPr>
          </w:p>
        </w:tc>
      </w:tr>
      <w:tr w:rsidR="00613750" w14:paraId="0A8D1113"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0DF0C2F3" w14:textId="7F0C61BC" w:rsidR="00613750" w:rsidRPr="00397D20" w:rsidRDefault="00613750" w:rsidP="009F3D90">
            <w:pPr>
              <w:autoSpaceDE w:val="0"/>
              <w:autoSpaceDN w:val="0"/>
              <w:adjustRightInd w:val="0"/>
              <w:jc w:val="left"/>
              <w:rPr>
                <w:i/>
                <w:iCs/>
                <w:sz w:val="17"/>
                <w:szCs w:val="17"/>
              </w:rPr>
            </w:pPr>
            <w:r w:rsidRPr="00613750">
              <w:rPr>
                <w:i/>
                <w:iCs/>
                <w:sz w:val="17"/>
                <w:szCs w:val="17"/>
              </w:rPr>
              <w:t>EU countries’ policies would be more effective if coordinated on an EU level.</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68738B9D" w14:textId="2FE5391D" w:rsidR="00613750" w:rsidRDefault="0004799C" w:rsidP="009F3D90">
            <w:pPr>
              <w:autoSpaceDE w:val="0"/>
              <w:autoSpaceDN w:val="0"/>
              <w:adjustRightInd w:val="0"/>
              <w:jc w:val="center"/>
              <w:rPr>
                <w:sz w:val="17"/>
                <w:szCs w:val="17"/>
              </w:rPr>
            </w:pPr>
            <w:r>
              <w:rPr>
                <w:sz w:val="17"/>
                <w:szCs w:val="17"/>
              </w:rPr>
              <w:t>X</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3BFEDBD" w14:textId="77777777" w:rsidR="00613750" w:rsidRDefault="00613750"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102E1F" w14:textId="77777777" w:rsidR="00613750" w:rsidRDefault="00613750" w:rsidP="009F3D90">
            <w:pPr>
              <w:autoSpaceDE w:val="0"/>
              <w:autoSpaceDN w:val="0"/>
              <w:adjustRightInd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C63986" w14:textId="77777777" w:rsidR="00613750" w:rsidRDefault="00613750" w:rsidP="009F3D90">
            <w:pPr>
              <w:autoSpaceDE w:val="0"/>
              <w:autoSpaceDN w:val="0"/>
              <w:adjustRightInd w:val="0"/>
              <w:jc w:val="center"/>
              <w:rPr>
                <w:sz w:val="17"/>
                <w:szCs w:val="17"/>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799907D" w14:textId="77777777" w:rsidR="00613750" w:rsidRDefault="00613750" w:rsidP="009F3D9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4948D7D6" w14:textId="77777777" w:rsidR="00613750" w:rsidRDefault="00613750" w:rsidP="009F3D90">
            <w:pPr>
              <w:autoSpaceDE w:val="0"/>
              <w:autoSpaceDN w:val="0"/>
              <w:adjustRightInd w:val="0"/>
              <w:jc w:val="center"/>
              <w:rPr>
                <w:sz w:val="17"/>
                <w:szCs w:val="17"/>
              </w:rPr>
            </w:pPr>
          </w:p>
        </w:tc>
      </w:tr>
      <w:tr w:rsidR="00613750" w14:paraId="39309C08"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60D4C1B2" w14:textId="0D0351D9" w:rsidR="00613750" w:rsidRPr="00397D20" w:rsidRDefault="00613750" w:rsidP="009F3D90">
            <w:pPr>
              <w:autoSpaceDE w:val="0"/>
              <w:autoSpaceDN w:val="0"/>
              <w:adjustRightInd w:val="0"/>
              <w:jc w:val="left"/>
              <w:rPr>
                <w:i/>
                <w:iCs/>
                <w:sz w:val="17"/>
                <w:szCs w:val="17"/>
              </w:rPr>
            </w:pPr>
            <w:r w:rsidRPr="00613750">
              <w:rPr>
                <w:i/>
                <w:iCs/>
                <w:sz w:val="17"/>
                <w:szCs w:val="17"/>
              </w:rPr>
              <w:t>A divergence between national policies risks fragmenting the European single digital market, and making these policies less effective.</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5D17A18E" w14:textId="07CCD89E" w:rsidR="00613750" w:rsidRDefault="0004799C" w:rsidP="009F3D90">
            <w:pPr>
              <w:autoSpaceDE w:val="0"/>
              <w:autoSpaceDN w:val="0"/>
              <w:adjustRightInd w:val="0"/>
              <w:jc w:val="center"/>
              <w:rPr>
                <w:sz w:val="17"/>
                <w:szCs w:val="17"/>
              </w:rPr>
            </w:pPr>
            <w:r>
              <w:rPr>
                <w:sz w:val="17"/>
                <w:szCs w:val="17"/>
              </w:rPr>
              <w:t>X</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E9DA0E5" w14:textId="77777777" w:rsidR="00613750" w:rsidRDefault="00613750"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326901" w14:textId="77777777" w:rsidR="00613750" w:rsidRDefault="00613750" w:rsidP="009F3D90">
            <w:pPr>
              <w:autoSpaceDE w:val="0"/>
              <w:autoSpaceDN w:val="0"/>
              <w:adjustRightInd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F30FED" w14:textId="77777777" w:rsidR="00613750" w:rsidRDefault="00613750" w:rsidP="009F3D90">
            <w:pPr>
              <w:autoSpaceDE w:val="0"/>
              <w:autoSpaceDN w:val="0"/>
              <w:adjustRightInd w:val="0"/>
              <w:jc w:val="center"/>
              <w:rPr>
                <w:sz w:val="17"/>
                <w:szCs w:val="17"/>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FB6B24B" w14:textId="77777777" w:rsidR="00613750" w:rsidRDefault="00613750" w:rsidP="009F3D9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5EE2ADC1" w14:textId="77777777" w:rsidR="00613750" w:rsidRDefault="00613750" w:rsidP="009F3D90">
            <w:pPr>
              <w:autoSpaceDE w:val="0"/>
              <w:autoSpaceDN w:val="0"/>
              <w:adjustRightInd w:val="0"/>
              <w:jc w:val="center"/>
              <w:rPr>
                <w:sz w:val="17"/>
                <w:szCs w:val="17"/>
              </w:rPr>
            </w:pPr>
          </w:p>
        </w:tc>
      </w:tr>
    </w:tbl>
    <w:p w14:paraId="30B79DFB" w14:textId="0F34801A" w:rsidR="00613750" w:rsidRPr="00613750" w:rsidRDefault="00613750" w:rsidP="00397D20">
      <w:pPr>
        <w:autoSpaceDE w:val="0"/>
        <w:autoSpaceDN w:val="0"/>
        <w:adjustRightInd w:val="0"/>
        <w:rPr>
          <w:sz w:val="17"/>
          <w:szCs w:val="17"/>
        </w:rPr>
      </w:pPr>
    </w:p>
    <w:p w14:paraId="1B9BEC39" w14:textId="6FC00FD6" w:rsidR="00613750" w:rsidRDefault="00613750" w:rsidP="00613750">
      <w:pPr>
        <w:shd w:val="clear" w:color="auto" w:fill="EAF1DD" w:themeFill="accent3" w:themeFillTint="33"/>
        <w:rPr>
          <w:color w:val="002957"/>
          <w:sz w:val="20"/>
          <w:szCs w:val="20"/>
        </w:rPr>
      </w:pPr>
      <w:r>
        <w:rPr>
          <w:color w:val="002957"/>
          <w:sz w:val="20"/>
          <w:szCs w:val="20"/>
        </w:rPr>
        <w:lastRenderedPageBreak/>
        <w:t>Possible solutions</w:t>
      </w:r>
    </w:p>
    <w:p w14:paraId="68A3B302" w14:textId="02A8FC0C" w:rsidR="00613750" w:rsidRDefault="00613750" w:rsidP="00397D20">
      <w:pPr>
        <w:autoSpaceDE w:val="0"/>
        <w:autoSpaceDN w:val="0"/>
        <w:adjustRightInd w:val="0"/>
        <w:rPr>
          <w:sz w:val="17"/>
          <w:szCs w:val="17"/>
        </w:rPr>
      </w:pPr>
    </w:p>
    <w:p w14:paraId="13803059" w14:textId="77777777" w:rsidR="00613750" w:rsidRDefault="00613750" w:rsidP="0061375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rPr>
      </w:pPr>
      <w:r>
        <w:rPr>
          <w:i/>
          <w:iCs/>
          <w:sz w:val="17"/>
          <w:szCs w:val="17"/>
          <w:lang w:val="en-US"/>
        </w:rPr>
        <w:t xml:space="preserve">Q29: </w:t>
      </w:r>
      <w:r w:rsidRPr="00613750">
        <w:rPr>
          <w:i/>
          <w:iCs/>
          <w:sz w:val="17"/>
          <w:szCs w:val="17"/>
        </w:rPr>
        <w:t>On what level do you think the problem of taxation of the digital economy is best solved?</w:t>
      </w:r>
    </w:p>
    <w:p w14:paraId="46A44EBA" w14:textId="6C256E44" w:rsidR="00613750" w:rsidRDefault="00613750" w:rsidP="0061375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sidRPr="00613750">
        <w:rPr>
          <w:i/>
          <w:iCs/>
          <w:sz w:val="17"/>
          <w:szCs w:val="17"/>
        </w:rPr>
        <w:t>Please respond by ranking options in the order of importance/appropriateness (1 being the most important/appropriate)</w:t>
      </w:r>
    </w:p>
    <w:p w14:paraId="286D09DE" w14:textId="77777777" w:rsidR="00613750" w:rsidRPr="00397D20" w:rsidRDefault="00613750" w:rsidP="00613750">
      <w:pPr>
        <w:autoSpaceDE w:val="0"/>
        <w:autoSpaceDN w:val="0"/>
        <w:adjustRightInd w:val="0"/>
        <w:rPr>
          <w:sz w:val="17"/>
          <w:szCs w:val="17"/>
          <w:lang w:val="en-US"/>
        </w:rPr>
      </w:pPr>
    </w:p>
    <w:tbl>
      <w:tblPr>
        <w:tblStyle w:val="Mriekatabuky"/>
        <w:tblW w:w="9493" w:type="dxa"/>
        <w:tblInd w:w="0" w:type="dxa"/>
        <w:tblLayout w:type="fixed"/>
        <w:tblLook w:val="04A0" w:firstRow="1" w:lastRow="0" w:firstColumn="1" w:lastColumn="0" w:noHBand="0" w:noVBand="1"/>
      </w:tblPr>
      <w:tblGrid>
        <w:gridCol w:w="4673"/>
        <w:gridCol w:w="1134"/>
        <w:gridCol w:w="851"/>
        <w:gridCol w:w="850"/>
        <w:gridCol w:w="851"/>
        <w:gridCol w:w="1134"/>
      </w:tblGrid>
      <w:tr w:rsidR="009F3D90" w14:paraId="08C986DD"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7A204A62" w14:textId="77777777" w:rsidR="00613750" w:rsidRPr="00397D20" w:rsidRDefault="00613750" w:rsidP="009F3D90">
            <w:pPr>
              <w:autoSpaceDE w:val="0"/>
              <w:autoSpaceDN w:val="0"/>
              <w:adjustRightInd w:val="0"/>
              <w:jc w:val="left"/>
              <w:rPr>
                <w:i/>
                <w:iCs/>
                <w:sz w:val="17"/>
                <w:szCs w:val="17"/>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28F68" w14:textId="77777777" w:rsidR="00613750" w:rsidRDefault="00613750" w:rsidP="009F3D90">
            <w:pPr>
              <w:autoSpaceDE w:val="0"/>
              <w:autoSpaceDN w:val="0"/>
              <w:adjustRightInd w:val="0"/>
              <w:jc w:val="center"/>
              <w:rPr>
                <w:sz w:val="17"/>
                <w:szCs w:val="17"/>
              </w:rPr>
            </w:pPr>
            <w:r>
              <w:rPr>
                <w:sz w:val="17"/>
                <w:szCs w:val="17"/>
              </w:rPr>
              <w:t xml:space="preserve">1 </w:t>
            </w:r>
            <w:r>
              <w:rPr>
                <w:sz w:val="17"/>
                <w:szCs w:val="17"/>
              </w:rPr>
              <w:br/>
              <w:t>(most important)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461B8" w14:textId="77777777" w:rsidR="00613750" w:rsidRDefault="00613750" w:rsidP="009F3D90">
            <w:pPr>
              <w:autoSpaceDE w:val="0"/>
              <w:autoSpaceDN w:val="0"/>
              <w:adjustRightInd w:val="0"/>
              <w:jc w:val="center"/>
              <w:rPr>
                <w:sz w:val="17"/>
                <w:szCs w:val="17"/>
              </w:rPr>
            </w:pPr>
            <w:r>
              <w:rPr>
                <w:sz w:val="17"/>
                <w:szCs w:val="17"/>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5C0FD" w14:textId="77777777" w:rsidR="00613750" w:rsidRDefault="00613750" w:rsidP="009F3D90">
            <w:pPr>
              <w:autoSpaceDE w:val="0"/>
              <w:autoSpaceDN w:val="0"/>
              <w:adjustRightInd w:val="0"/>
              <w:jc w:val="center"/>
              <w:rPr>
                <w:sz w:val="17"/>
                <w:szCs w:val="17"/>
              </w:rPr>
            </w:pPr>
            <w:r>
              <w:rPr>
                <w:sz w:val="17"/>
                <w:szCs w:val="17"/>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9682E" w14:textId="77777777" w:rsidR="00613750" w:rsidRDefault="00613750" w:rsidP="009F3D90">
            <w:pPr>
              <w:autoSpaceDE w:val="0"/>
              <w:autoSpaceDN w:val="0"/>
              <w:adjustRightInd w:val="0"/>
              <w:jc w:val="center"/>
              <w:rPr>
                <w:sz w:val="17"/>
                <w:szCs w:val="17"/>
              </w:rPr>
            </w:pPr>
            <w:r>
              <w:rPr>
                <w:sz w:val="17"/>
                <w:szCs w:val="17"/>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E5E03" w14:textId="77777777" w:rsidR="00613750" w:rsidRDefault="00613750" w:rsidP="009F3D90">
            <w:pPr>
              <w:autoSpaceDE w:val="0"/>
              <w:autoSpaceDN w:val="0"/>
              <w:adjustRightInd w:val="0"/>
              <w:jc w:val="center"/>
              <w:rPr>
                <w:sz w:val="17"/>
                <w:szCs w:val="17"/>
              </w:rPr>
            </w:pPr>
            <w:r>
              <w:rPr>
                <w:sz w:val="17"/>
                <w:szCs w:val="17"/>
              </w:rPr>
              <w:t xml:space="preserve">5 </w:t>
            </w:r>
            <w:r>
              <w:rPr>
                <w:sz w:val="17"/>
                <w:szCs w:val="17"/>
              </w:rPr>
              <w:br/>
              <w:t xml:space="preserve">(least </w:t>
            </w:r>
            <w:r>
              <w:rPr>
                <w:sz w:val="17"/>
                <w:szCs w:val="17"/>
              </w:rPr>
              <w:br/>
              <w:t>important)</w:t>
            </w:r>
          </w:p>
        </w:tc>
      </w:tr>
      <w:tr w:rsidR="009F3D90" w14:paraId="56D05AE1"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364783BC" w14:textId="04CD5AF1" w:rsidR="00613750" w:rsidRPr="00397D20" w:rsidRDefault="00613750" w:rsidP="009F3D90">
            <w:pPr>
              <w:autoSpaceDE w:val="0"/>
              <w:autoSpaceDN w:val="0"/>
              <w:adjustRightInd w:val="0"/>
              <w:jc w:val="left"/>
              <w:rPr>
                <w:i/>
                <w:iCs/>
                <w:sz w:val="17"/>
                <w:szCs w:val="17"/>
              </w:rPr>
            </w:pPr>
            <w:r w:rsidRPr="00613750">
              <w:rPr>
                <w:i/>
                <w:iCs/>
                <w:sz w:val="17"/>
                <w:szCs w:val="17"/>
              </w:rPr>
              <w:t>Subnational level</w:t>
            </w:r>
          </w:p>
        </w:tc>
        <w:tc>
          <w:tcPr>
            <w:tcW w:w="1134" w:type="dxa"/>
            <w:tcBorders>
              <w:top w:val="single" w:sz="4" w:space="0" w:color="auto"/>
              <w:left w:val="single" w:sz="4" w:space="0" w:color="auto"/>
              <w:bottom w:val="single" w:sz="4" w:space="0" w:color="auto"/>
              <w:right w:val="single" w:sz="4" w:space="0" w:color="auto"/>
            </w:tcBorders>
            <w:vAlign w:val="center"/>
          </w:tcPr>
          <w:p w14:paraId="709586A8" w14:textId="77777777" w:rsidR="00613750" w:rsidRDefault="00613750"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335BC030" w14:textId="77777777" w:rsidR="00613750" w:rsidRDefault="00613750"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tcPr>
          <w:p w14:paraId="61E8AD4E" w14:textId="77777777" w:rsidR="00613750" w:rsidRDefault="00613750"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364D6832" w14:textId="77777777" w:rsidR="00613750" w:rsidRDefault="00613750"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52A31E5B" w14:textId="4EE80E35" w:rsidR="00613750" w:rsidRDefault="00D00165" w:rsidP="009F3D90">
            <w:pPr>
              <w:autoSpaceDE w:val="0"/>
              <w:autoSpaceDN w:val="0"/>
              <w:adjustRightInd w:val="0"/>
              <w:jc w:val="center"/>
              <w:rPr>
                <w:sz w:val="17"/>
                <w:szCs w:val="17"/>
              </w:rPr>
            </w:pPr>
            <w:r>
              <w:rPr>
                <w:sz w:val="17"/>
                <w:szCs w:val="17"/>
              </w:rPr>
              <w:t>x</w:t>
            </w:r>
          </w:p>
        </w:tc>
      </w:tr>
      <w:tr w:rsidR="009F3D90" w14:paraId="3102DD5F"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123B5111" w14:textId="088E5758" w:rsidR="00613750" w:rsidRPr="00397D20" w:rsidRDefault="00613750" w:rsidP="009F3D90">
            <w:pPr>
              <w:autoSpaceDE w:val="0"/>
              <w:autoSpaceDN w:val="0"/>
              <w:adjustRightInd w:val="0"/>
              <w:jc w:val="left"/>
              <w:rPr>
                <w:i/>
                <w:iCs/>
                <w:sz w:val="17"/>
                <w:szCs w:val="17"/>
              </w:rPr>
            </w:pPr>
            <w:r w:rsidRPr="00613750">
              <w:rPr>
                <w:i/>
                <w:iCs/>
                <w:sz w:val="17"/>
                <w:szCs w:val="17"/>
              </w:rPr>
              <w:t>National level</w:t>
            </w:r>
          </w:p>
        </w:tc>
        <w:tc>
          <w:tcPr>
            <w:tcW w:w="1134" w:type="dxa"/>
            <w:tcBorders>
              <w:top w:val="single" w:sz="4" w:space="0" w:color="auto"/>
              <w:left w:val="single" w:sz="4" w:space="0" w:color="auto"/>
              <w:bottom w:val="single" w:sz="4" w:space="0" w:color="auto"/>
              <w:right w:val="single" w:sz="4" w:space="0" w:color="auto"/>
            </w:tcBorders>
            <w:vAlign w:val="center"/>
          </w:tcPr>
          <w:p w14:paraId="08A1BF2A" w14:textId="77777777" w:rsidR="00613750" w:rsidRDefault="00613750"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402F5466" w14:textId="77777777" w:rsidR="00613750" w:rsidRDefault="00613750"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tcPr>
          <w:p w14:paraId="72C591FC" w14:textId="77777777" w:rsidR="00613750" w:rsidRDefault="00613750"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207E74F3" w14:textId="5CF9E3A5" w:rsidR="00613750" w:rsidRDefault="00613750"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2E594042" w14:textId="799F0EE6" w:rsidR="00613750" w:rsidRDefault="003113CB" w:rsidP="009F3D90">
            <w:pPr>
              <w:autoSpaceDE w:val="0"/>
              <w:autoSpaceDN w:val="0"/>
              <w:adjustRightInd w:val="0"/>
              <w:jc w:val="center"/>
              <w:rPr>
                <w:sz w:val="17"/>
                <w:szCs w:val="17"/>
              </w:rPr>
            </w:pPr>
            <w:r>
              <w:rPr>
                <w:sz w:val="17"/>
                <w:szCs w:val="17"/>
              </w:rPr>
              <w:t>x</w:t>
            </w:r>
          </w:p>
        </w:tc>
      </w:tr>
      <w:tr w:rsidR="009F3D90" w14:paraId="3ACB530D"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55F36498" w14:textId="3E1AD77A" w:rsidR="00613750" w:rsidRPr="00397D20" w:rsidRDefault="00613750" w:rsidP="009F3D90">
            <w:pPr>
              <w:autoSpaceDE w:val="0"/>
              <w:autoSpaceDN w:val="0"/>
              <w:adjustRightInd w:val="0"/>
              <w:jc w:val="left"/>
              <w:rPr>
                <w:i/>
                <w:iCs/>
                <w:sz w:val="17"/>
                <w:szCs w:val="17"/>
              </w:rPr>
            </w:pPr>
            <w:r w:rsidRPr="00613750">
              <w:rPr>
                <w:i/>
                <w:iCs/>
                <w:sz w:val="17"/>
                <w:szCs w:val="17"/>
              </w:rPr>
              <w:t>EU Level</w:t>
            </w:r>
          </w:p>
        </w:tc>
        <w:tc>
          <w:tcPr>
            <w:tcW w:w="1134" w:type="dxa"/>
            <w:tcBorders>
              <w:top w:val="single" w:sz="4" w:space="0" w:color="auto"/>
              <w:left w:val="single" w:sz="4" w:space="0" w:color="auto"/>
              <w:bottom w:val="single" w:sz="4" w:space="0" w:color="auto"/>
              <w:right w:val="single" w:sz="4" w:space="0" w:color="auto"/>
            </w:tcBorders>
            <w:vAlign w:val="center"/>
          </w:tcPr>
          <w:p w14:paraId="75670850" w14:textId="77777777" w:rsidR="00613750" w:rsidRDefault="00613750"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0CB6D0E3" w14:textId="400865A6" w:rsidR="00613750" w:rsidRDefault="00613750"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tcPr>
          <w:p w14:paraId="5C7856A0" w14:textId="3F742E13" w:rsidR="00613750" w:rsidRDefault="00613750"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0FA020E1" w14:textId="67186BF6" w:rsidR="00613750" w:rsidRDefault="003113CB" w:rsidP="009F3D90">
            <w:pPr>
              <w:autoSpaceDE w:val="0"/>
              <w:autoSpaceDN w:val="0"/>
              <w:adjustRightInd w:val="0"/>
              <w:jc w:val="center"/>
              <w:rPr>
                <w:sz w:val="17"/>
                <w:szCs w:val="17"/>
              </w:rPr>
            </w:pPr>
            <w:r>
              <w:rPr>
                <w:sz w:val="17"/>
                <w:szCs w:val="17"/>
              </w:rPr>
              <w:t>x</w:t>
            </w:r>
          </w:p>
        </w:tc>
        <w:tc>
          <w:tcPr>
            <w:tcW w:w="1134" w:type="dxa"/>
            <w:tcBorders>
              <w:top w:val="single" w:sz="4" w:space="0" w:color="auto"/>
              <w:left w:val="single" w:sz="4" w:space="0" w:color="auto"/>
              <w:bottom w:val="single" w:sz="4" w:space="0" w:color="auto"/>
              <w:right w:val="single" w:sz="4" w:space="0" w:color="auto"/>
            </w:tcBorders>
            <w:vAlign w:val="center"/>
          </w:tcPr>
          <w:p w14:paraId="0D1A08AB" w14:textId="77777777" w:rsidR="00613750" w:rsidRDefault="00613750" w:rsidP="009F3D90">
            <w:pPr>
              <w:autoSpaceDE w:val="0"/>
              <w:autoSpaceDN w:val="0"/>
              <w:adjustRightInd w:val="0"/>
              <w:jc w:val="center"/>
              <w:rPr>
                <w:sz w:val="17"/>
                <w:szCs w:val="17"/>
              </w:rPr>
            </w:pPr>
          </w:p>
        </w:tc>
      </w:tr>
      <w:tr w:rsidR="009F3D90" w14:paraId="77AAB509"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253DE5C7" w14:textId="13B851CF" w:rsidR="00613750" w:rsidRPr="00397D20" w:rsidRDefault="00613750" w:rsidP="009F3D90">
            <w:pPr>
              <w:tabs>
                <w:tab w:val="left" w:pos="1170"/>
              </w:tabs>
              <w:autoSpaceDE w:val="0"/>
              <w:autoSpaceDN w:val="0"/>
              <w:adjustRightInd w:val="0"/>
              <w:jc w:val="left"/>
              <w:rPr>
                <w:i/>
                <w:iCs/>
                <w:sz w:val="17"/>
                <w:szCs w:val="17"/>
              </w:rPr>
            </w:pPr>
            <w:r w:rsidRPr="00613750">
              <w:rPr>
                <w:i/>
                <w:iCs/>
                <w:sz w:val="17"/>
                <w:szCs w:val="17"/>
              </w:rPr>
              <w:t>Multilateral agreement involving countries beyond the EU</w:t>
            </w:r>
          </w:p>
        </w:tc>
        <w:tc>
          <w:tcPr>
            <w:tcW w:w="1134" w:type="dxa"/>
            <w:tcBorders>
              <w:top w:val="single" w:sz="4" w:space="0" w:color="auto"/>
              <w:left w:val="single" w:sz="4" w:space="0" w:color="auto"/>
              <w:bottom w:val="single" w:sz="4" w:space="0" w:color="auto"/>
              <w:right w:val="single" w:sz="4" w:space="0" w:color="auto"/>
            </w:tcBorders>
            <w:vAlign w:val="center"/>
          </w:tcPr>
          <w:p w14:paraId="52A4C4C8" w14:textId="42A77F4A" w:rsidR="00613750" w:rsidRDefault="00D00165" w:rsidP="009F3D90">
            <w:pPr>
              <w:autoSpaceDE w:val="0"/>
              <w:autoSpaceDN w:val="0"/>
              <w:adjustRightInd w:val="0"/>
              <w:jc w:val="center"/>
              <w:rPr>
                <w:sz w:val="17"/>
                <w:szCs w:val="17"/>
              </w:rPr>
            </w:pPr>
            <w:r>
              <w:rPr>
                <w:sz w:val="17"/>
                <w:szCs w:val="17"/>
              </w:rPr>
              <w:t>x</w:t>
            </w:r>
          </w:p>
        </w:tc>
        <w:tc>
          <w:tcPr>
            <w:tcW w:w="851" w:type="dxa"/>
            <w:tcBorders>
              <w:top w:val="single" w:sz="4" w:space="0" w:color="auto"/>
              <w:left w:val="single" w:sz="4" w:space="0" w:color="auto"/>
              <w:bottom w:val="single" w:sz="4" w:space="0" w:color="auto"/>
              <w:right w:val="single" w:sz="4" w:space="0" w:color="auto"/>
            </w:tcBorders>
            <w:vAlign w:val="center"/>
          </w:tcPr>
          <w:p w14:paraId="161DFD0F" w14:textId="77777777" w:rsidR="00613750" w:rsidRDefault="00613750"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tcPr>
          <w:p w14:paraId="1781D81B" w14:textId="77777777" w:rsidR="00613750" w:rsidRDefault="00613750"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6B4C4B5D" w14:textId="77777777" w:rsidR="00613750" w:rsidRDefault="00613750"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68F41A88" w14:textId="77777777" w:rsidR="00613750" w:rsidRDefault="00613750" w:rsidP="009F3D90">
            <w:pPr>
              <w:autoSpaceDE w:val="0"/>
              <w:autoSpaceDN w:val="0"/>
              <w:adjustRightInd w:val="0"/>
              <w:jc w:val="center"/>
              <w:rPr>
                <w:sz w:val="17"/>
                <w:szCs w:val="17"/>
              </w:rPr>
            </w:pPr>
          </w:p>
        </w:tc>
      </w:tr>
      <w:tr w:rsidR="00613750" w14:paraId="22B271C3" w14:textId="77777777" w:rsidTr="009F3D90">
        <w:tc>
          <w:tcPr>
            <w:tcW w:w="4673" w:type="dxa"/>
            <w:tcBorders>
              <w:top w:val="single" w:sz="4" w:space="0" w:color="auto"/>
              <w:left w:val="single" w:sz="4" w:space="0" w:color="auto"/>
              <w:bottom w:val="single" w:sz="4" w:space="0" w:color="auto"/>
              <w:right w:val="single" w:sz="4" w:space="0" w:color="auto"/>
            </w:tcBorders>
            <w:shd w:val="clear" w:color="auto" w:fill="auto"/>
          </w:tcPr>
          <w:p w14:paraId="6AF00E1B" w14:textId="0C27FFA4" w:rsidR="00613750" w:rsidRPr="00FE410F" w:rsidRDefault="00613750" w:rsidP="009F3D90">
            <w:pPr>
              <w:tabs>
                <w:tab w:val="left" w:pos="1170"/>
              </w:tabs>
              <w:autoSpaceDE w:val="0"/>
              <w:autoSpaceDN w:val="0"/>
              <w:adjustRightInd w:val="0"/>
              <w:jc w:val="left"/>
              <w:rPr>
                <w:i/>
                <w:iCs/>
                <w:sz w:val="17"/>
                <w:szCs w:val="17"/>
              </w:rPr>
            </w:pPr>
            <w:r w:rsidRPr="00613750">
              <w:rPr>
                <w:i/>
                <w:iCs/>
                <w:sz w:val="17"/>
                <w:szCs w:val="17"/>
              </w:rPr>
              <w:t>A combination of the above</w:t>
            </w:r>
          </w:p>
        </w:tc>
        <w:tc>
          <w:tcPr>
            <w:tcW w:w="1134" w:type="dxa"/>
            <w:tcBorders>
              <w:top w:val="single" w:sz="4" w:space="0" w:color="auto"/>
              <w:left w:val="single" w:sz="4" w:space="0" w:color="auto"/>
              <w:bottom w:val="single" w:sz="4" w:space="0" w:color="auto"/>
              <w:right w:val="single" w:sz="4" w:space="0" w:color="auto"/>
            </w:tcBorders>
            <w:vAlign w:val="center"/>
          </w:tcPr>
          <w:p w14:paraId="165A1B1F" w14:textId="77777777" w:rsidR="00613750" w:rsidRDefault="00613750"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19CF2ABD" w14:textId="77777777" w:rsidR="00613750" w:rsidRDefault="00613750"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tcPr>
          <w:p w14:paraId="3BA74A29" w14:textId="77777777" w:rsidR="00613750" w:rsidRDefault="00613750"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1BD4D4E6" w14:textId="77777777" w:rsidR="00613750" w:rsidRDefault="00613750"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4EF83267" w14:textId="77777777" w:rsidR="00613750" w:rsidRDefault="00613750" w:rsidP="009F3D90">
            <w:pPr>
              <w:autoSpaceDE w:val="0"/>
              <w:autoSpaceDN w:val="0"/>
              <w:adjustRightInd w:val="0"/>
              <w:jc w:val="center"/>
              <w:rPr>
                <w:sz w:val="17"/>
                <w:szCs w:val="17"/>
              </w:rPr>
            </w:pPr>
          </w:p>
        </w:tc>
      </w:tr>
    </w:tbl>
    <w:p w14:paraId="27DA0C10" w14:textId="4F56E717" w:rsidR="00613750" w:rsidRDefault="00613750" w:rsidP="00397D20">
      <w:pPr>
        <w:autoSpaceDE w:val="0"/>
        <w:autoSpaceDN w:val="0"/>
        <w:adjustRightInd w:val="0"/>
        <w:rPr>
          <w:sz w:val="17"/>
          <w:szCs w:val="17"/>
        </w:rPr>
      </w:pPr>
    </w:p>
    <w:p w14:paraId="53EC4A60" w14:textId="61E67529" w:rsidR="00613750" w:rsidRDefault="00613750" w:rsidP="00397D20">
      <w:pPr>
        <w:autoSpaceDE w:val="0"/>
        <w:autoSpaceDN w:val="0"/>
        <w:adjustRightInd w:val="0"/>
        <w:rPr>
          <w:sz w:val="17"/>
          <w:szCs w:val="17"/>
        </w:rPr>
      </w:pPr>
    </w:p>
    <w:p w14:paraId="31E765B0" w14:textId="309C52DB" w:rsidR="00613750" w:rsidRDefault="00613750" w:rsidP="0061375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rPr>
      </w:pPr>
      <w:commentRangeStart w:id="1"/>
      <w:r>
        <w:rPr>
          <w:i/>
          <w:iCs/>
          <w:sz w:val="17"/>
          <w:szCs w:val="17"/>
          <w:lang w:val="en-US"/>
        </w:rPr>
        <w:t>Q30</w:t>
      </w:r>
      <w:commentRangeEnd w:id="1"/>
      <w:r w:rsidR="008E5123">
        <w:rPr>
          <w:rStyle w:val="Odkaznakomentr"/>
        </w:rPr>
        <w:commentReference w:id="1"/>
      </w:r>
      <w:r>
        <w:rPr>
          <w:i/>
          <w:iCs/>
          <w:sz w:val="17"/>
          <w:szCs w:val="17"/>
          <w:lang w:val="en-US"/>
        </w:rPr>
        <w:t xml:space="preserve">: </w:t>
      </w:r>
      <w:r w:rsidRPr="00613750">
        <w:rPr>
          <w:i/>
          <w:iCs/>
          <w:sz w:val="17"/>
          <w:szCs w:val="17"/>
        </w:rPr>
        <w:t>Work is ongoing at the OECD and G20 to find a global consensus-based solution to the tax challenges arising from the digitalisation of the economy. One part of this discussion (Pillar 1) focuses on the reallocation of profits by expanding the taxing rights of market jurisdictions to compensate the digital activities performed remotely and directed at those market jurisdictions.</w:t>
      </w:r>
    </w:p>
    <w:p w14:paraId="78235D45" w14:textId="68023168" w:rsidR="00613750" w:rsidRDefault="00613750" w:rsidP="0061375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sidRPr="00613750">
        <w:rPr>
          <w:i/>
          <w:iCs/>
          <w:sz w:val="17"/>
          <w:szCs w:val="17"/>
        </w:rPr>
        <w:t>To what extent do you see the objectives of these negotiations on Pillar 1 as complementary to the objectives of the digital levy?</w:t>
      </w:r>
    </w:p>
    <w:p w14:paraId="61298A5F" w14:textId="52D7D789" w:rsidR="00613750" w:rsidRPr="00613750" w:rsidRDefault="00613750" w:rsidP="00397D20">
      <w:pPr>
        <w:autoSpaceDE w:val="0"/>
        <w:autoSpaceDN w:val="0"/>
        <w:adjustRightInd w:val="0"/>
        <w:rPr>
          <w:sz w:val="17"/>
          <w:szCs w:val="17"/>
          <w:lang w:val="en-US"/>
        </w:rPr>
      </w:pPr>
    </w:p>
    <w:tbl>
      <w:tblPr>
        <w:tblStyle w:val="Mriekatabuky"/>
        <w:tblW w:w="9498" w:type="dxa"/>
        <w:tblInd w:w="-5" w:type="dxa"/>
        <w:tblLook w:val="04A0" w:firstRow="1" w:lastRow="0" w:firstColumn="1" w:lastColumn="0" w:noHBand="0" w:noVBand="1"/>
      </w:tblPr>
      <w:tblGrid>
        <w:gridCol w:w="562"/>
        <w:gridCol w:w="8936"/>
      </w:tblGrid>
      <w:tr w:rsidR="00613750" w14:paraId="2BD893B2" w14:textId="77777777" w:rsidTr="009F3D90">
        <w:tc>
          <w:tcPr>
            <w:tcW w:w="562" w:type="dxa"/>
            <w:tcBorders>
              <w:top w:val="single" w:sz="4" w:space="0" w:color="auto"/>
              <w:left w:val="single" w:sz="4" w:space="0" w:color="auto"/>
              <w:bottom w:val="single" w:sz="4" w:space="0" w:color="auto"/>
              <w:right w:val="single" w:sz="4" w:space="0" w:color="auto"/>
            </w:tcBorders>
          </w:tcPr>
          <w:p w14:paraId="47A12F44" w14:textId="77777777" w:rsidR="00613750" w:rsidRDefault="0061375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hideMark/>
          </w:tcPr>
          <w:p w14:paraId="0D9F1AEC" w14:textId="131C327D" w:rsidR="00613750" w:rsidRDefault="00613750" w:rsidP="009F3D90">
            <w:pPr>
              <w:jc w:val="left"/>
              <w:rPr>
                <w:sz w:val="17"/>
                <w:szCs w:val="17"/>
                <w:lang w:val="en-US"/>
              </w:rPr>
            </w:pPr>
            <w:r w:rsidRPr="00613750">
              <w:rPr>
                <w:sz w:val="17"/>
                <w:szCs w:val="17"/>
              </w:rPr>
              <w:t>Strong complementarity</w:t>
            </w:r>
          </w:p>
        </w:tc>
      </w:tr>
      <w:tr w:rsidR="00613750" w14:paraId="5B00E843" w14:textId="77777777" w:rsidTr="009F3D90">
        <w:tc>
          <w:tcPr>
            <w:tcW w:w="562" w:type="dxa"/>
            <w:tcBorders>
              <w:top w:val="single" w:sz="4" w:space="0" w:color="auto"/>
              <w:left w:val="single" w:sz="4" w:space="0" w:color="auto"/>
              <w:bottom w:val="single" w:sz="4" w:space="0" w:color="auto"/>
              <w:right w:val="single" w:sz="4" w:space="0" w:color="auto"/>
            </w:tcBorders>
          </w:tcPr>
          <w:p w14:paraId="2EA6E3D7" w14:textId="77777777" w:rsidR="00613750" w:rsidRDefault="0061375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hideMark/>
          </w:tcPr>
          <w:p w14:paraId="537F7038" w14:textId="7E84DEC5" w:rsidR="00613750" w:rsidRDefault="00613750" w:rsidP="009F3D90">
            <w:pPr>
              <w:rPr>
                <w:sz w:val="17"/>
                <w:szCs w:val="17"/>
                <w:lang w:val="en-US"/>
              </w:rPr>
            </w:pPr>
            <w:r w:rsidRPr="00613750">
              <w:rPr>
                <w:sz w:val="17"/>
                <w:szCs w:val="17"/>
              </w:rPr>
              <w:t>Limited complementarity</w:t>
            </w:r>
          </w:p>
        </w:tc>
      </w:tr>
      <w:tr w:rsidR="00613750" w14:paraId="28C32279" w14:textId="77777777" w:rsidTr="009F3D90">
        <w:tc>
          <w:tcPr>
            <w:tcW w:w="562" w:type="dxa"/>
            <w:tcBorders>
              <w:top w:val="single" w:sz="4" w:space="0" w:color="auto"/>
              <w:left w:val="single" w:sz="4" w:space="0" w:color="auto"/>
              <w:bottom w:val="single" w:sz="4" w:space="0" w:color="auto"/>
              <w:right w:val="single" w:sz="4" w:space="0" w:color="auto"/>
            </w:tcBorders>
          </w:tcPr>
          <w:p w14:paraId="0DB7FEE9" w14:textId="023FD378" w:rsidR="00613750" w:rsidRDefault="0061375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66BAD67B" w14:textId="591D871D" w:rsidR="00613750" w:rsidRPr="00613750" w:rsidRDefault="00613750" w:rsidP="009F3D90">
            <w:pPr>
              <w:rPr>
                <w:sz w:val="17"/>
                <w:szCs w:val="17"/>
              </w:rPr>
            </w:pPr>
            <w:r w:rsidRPr="00613750">
              <w:rPr>
                <w:sz w:val="17"/>
                <w:szCs w:val="17"/>
              </w:rPr>
              <w:t>No complementarity</w:t>
            </w:r>
          </w:p>
        </w:tc>
      </w:tr>
      <w:tr w:rsidR="00613750" w14:paraId="5776DA80" w14:textId="77777777" w:rsidTr="009F3D90">
        <w:tc>
          <w:tcPr>
            <w:tcW w:w="562" w:type="dxa"/>
            <w:tcBorders>
              <w:top w:val="single" w:sz="4" w:space="0" w:color="auto"/>
              <w:left w:val="single" w:sz="4" w:space="0" w:color="auto"/>
              <w:bottom w:val="single" w:sz="4" w:space="0" w:color="auto"/>
              <w:right w:val="single" w:sz="4" w:space="0" w:color="auto"/>
            </w:tcBorders>
          </w:tcPr>
          <w:p w14:paraId="4CDB3CF6" w14:textId="77777777" w:rsidR="00613750" w:rsidRDefault="0061375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hideMark/>
          </w:tcPr>
          <w:p w14:paraId="11BE956B" w14:textId="77777777" w:rsidR="00613750" w:rsidRDefault="00613750" w:rsidP="009F3D90">
            <w:pPr>
              <w:rPr>
                <w:sz w:val="17"/>
                <w:szCs w:val="17"/>
                <w:lang w:val="en-US"/>
              </w:rPr>
            </w:pPr>
            <w:r>
              <w:rPr>
                <w:sz w:val="17"/>
                <w:szCs w:val="17"/>
                <w:lang w:val="en-US"/>
              </w:rPr>
              <w:t>Don’t know</w:t>
            </w:r>
          </w:p>
        </w:tc>
      </w:tr>
    </w:tbl>
    <w:p w14:paraId="3D7496E9" w14:textId="1B926AF0" w:rsidR="00613750" w:rsidRDefault="00613750" w:rsidP="00397D20">
      <w:pPr>
        <w:autoSpaceDE w:val="0"/>
        <w:autoSpaceDN w:val="0"/>
        <w:adjustRightInd w:val="0"/>
        <w:rPr>
          <w:sz w:val="17"/>
          <w:szCs w:val="17"/>
        </w:rPr>
      </w:pPr>
    </w:p>
    <w:p w14:paraId="5B1D3308" w14:textId="77777777" w:rsidR="00A71588" w:rsidRDefault="00A71588" w:rsidP="00397D20">
      <w:pPr>
        <w:autoSpaceDE w:val="0"/>
        <w:autoSpaceDN w:val="0"/>
        <w:adjustRightInd w:val="0"/>
        <w:rPr>
          <w:sz w:val="17"/>
          <w:szCs w:val="17"/>
        </w:rPr>
      </w:pPr>
    </w:p>
    <w:p w14:paraId="1173EF91" w14:textId="175F4A7E" w:rsidR="00A71588" w:rsidRDefault="00A71588" w:rsidP="00A71588">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Q31: </w:t>
      </w:r>
      <w:r w:rsidRPr="00A71588">
        <w:rPr>
          <w:i/>
          <w:iCs/>
          <w:sz w:val="17"/>
          <w:szCs w:val="17"/>
        </w:rPr>
        <w:t>To what extent do you think the following approaches would be useful as complementary actions to meet the objectives of this initiative?</w:t>
      </w:r>
    </w:p>
    <w:p w14:paraId="27BA54C9" w14:textId="77777777" w:rsidR="00A71588" w:rsidRPr="00397D20" w:rsidRDefault="00A71588" w:rsidP="00A71588">
      <w:pPr>
        <w:autoSpaceDE w:val="0"/>
        <w:autoSpaceDN w:val="0"/>
        <w:adjustRightInd w:val="0"/>
        <w:rPr>
          <w:sz w:val="17"/>
          <w:szCs w:val="17"/>
          <w:lang w:val="en-US"/>
        </w:rPr>
      </w:pPr>
    </w:p>
    <w:tbl>
      <w:tblPr>
        <w:tblStyle w:val="Mriekatabuky"/>
        <w:tblW w:w="9493" w:type="dxa"/>
        <w:tblInd w:w="0" w:type="dxa"/>
        <w:tblLayout w:type="fixed"/>
        <w:tblLook w:val="04A0" w:firstRow="1" w:lastRow="0" w:firstColumn="1" w:lastColumn="0" w:noHBand="0" w:noVBand="1"/>
      </w:tblPr>
      <w:tblGrid>
        <w:gridCol w:w="6091"/>
        <w:gridCol w:w="850"/>
        <w:gridCol w:w="851"/>
        <w:gridCol w:w="850"/>
        <w:gridCol w:w="851"/>
      </w:tblGrid>
      <w:tr w:rsidR="00A71588" w14:paraId="3ADD8875" w14:textId="77777777" w:rsidTr="009F3D90">
        <w:tc>
          <w:tcPr>
            <w:tcW w:w="6091" w:type="dxa"/>
            <w:tcBorders>
              <w:top w:val="single" w:sz="4" w:space="0" w:color="auto"/>
              <w:left w:val="single" w:sz="4" w:space="0" w:color="auto"/>
              <w:bottom w:val="single" w:sz="4" w:space="0" w:color="auto"/>
              <w:right w:val="single" w:sz="4" w:space="0" w:color="auto"/>
            </w:tcBorders>
            <w:shd w:val="clear" w:color="auto" w:fill="auto"/>
          </w:tcPr>
          <w:p w14:paraId="325364F5" w14:textId="77777777" w:rsidR="00A71588" w:rsidRPr="00397D20" w:rsidRDefault="00A71588" w:rsidP="009F3D90">
            <w:pPr>
              <w:autoSpaceDE w:val="0"/>
              <w:autoSpaceDN w:val="0"/>
              <w:adjustRightInd w:val="0"/>
              <w:jc w:val="left"/>
              <w:rPr>
                <w:i/>
                <w:iCs/>
                <w:sz w:val="17"/>
                <w:szCs w:val="17"/>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4DED9" w14:textId="59F14853" w:rsidR="00A71588" w:rsidRDefault="00A71588" w:rsidP="009F3D90">
            <w:pPr>
              <w:autoSpaceDE w:val="0"/>
              <w:autoSpaceDN w:val="0"/>
              <w:adjustRightInd w:val="0"/>
              <w:jc w:val="center"/>
              <w:rPr>
                <w:sz w:val="17"/>
                <w:szCs w:val="17"/>
              </w:rPr>
            </w:pPr>
            <w:r>
              <w:rPr>
                <w:sz w:val="17"/>
                <w:szCs w:val="17"/>
              </w:rPr>
              <w:t>Very useful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60E7E" w14:textId="43C8788B" w:rsidR="00A71588" w:rsidRDefault="00A71588" w:rsidP="009F3D90">
            <w:pPr>
              <w:autoSpaceDE w:val="0"/>
              <w:autoSpaceDN w:val="0"/>
              <w:adjustRightInd w:val="0"/>
              <w:jc w:val="center"/>
              <w:rPr>
                <w:sz w:val="17"/>
                <w:szCs w:val="17"/>
              </w:rPr>
            </w:pPr>
            <w:r>
              <w:rPr>
                <w:sz w:val="17"/>
                <w:szCs w:val="17"/>
              </w:rPr>
              <w:t>Useful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D6399" w14:textId="365CF33A" w:rsidR="00A71588" w:rsidRDefault="00A71588" w:rsidP="009F3D90">
            <w:pPr>
              <w:autoSpaceDE w:val="0"/>
              <w:autoSpaceDN w:val="0"/>
              <w:adjustRightInd w:val="0"/>
              <w:jc w:val="center"/>
              <w:rPr>
                <w:sz w:val="17"/>
                <w:szCs w:val="17"/>
              </w:rPr>
            </w:pPr>
            <w:r>
              <w:rPr>
                <w:sz w:val="17"/>
                <w:szCs w:val="17"/>
                <w:lang w:val="en-US"/>
              </w:rPr>
              <w:t>Not useful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2BD86" w14:textId="1D778023" w:rsidR="00A71588" w:rsidRDefault="00A71588" w:rsidP="009F3D90">
            <w:pPr>
              <w:autoSpaceDE w:val="0"/>
              <w:autoSpaceDN w:val="0"/>
              <w:adjustRightInd w:val="0"/>
              <w:jc w:val="center"/>
              <w:rPr>
                <w:sz w:val="17"/>
                <w:szCs w:val="17"/>
              </w:rPr>
            </w:pPr>
            <w:r>
              <w:rPr>
                <w:sz w:val="17"/>
                <w:szCs w:val="17"/>
              </w:rPr>
              <w:t>Don’t know</w:t>
            </w:r>
          </w:p>
        </w:tc>
      </w:tr>
      <w:tr w:rsidR="00A71588" w14:paraId="3010E0C6" w14:textId="77777777" w:rsidTr="009F3D90">
        <w:tc>
          <w:tcPr>
            <w:tcW w:w="6091" w:type="dxa"/>
            <w:tcBorders>
              <w:top w:val="single" w:sz="4" w:space="0" w:color="auto"/>
              <w:left w:val="single" w:sz="4" w:space="0" w:color="auto"/>
              <w:bottom w:val="single" w:sz="4" w:space="0" w:color="auto"/>
              <w:right w:val="single" w:sz="4" w:space="0" w:color="auto"/>
            </w:tcBorders>
            <w:shd w:val="clear" w:color="auto" w:fill="auto"/>
          </w:tcPr>
          <w:p w14:paraId="5FC8D4FB" w14:textId="52DCAF50" w:rsidR="00A71588" w:rsidRPr="00397D20" w:rsidRDefault="002B55DB" w:rsidP="009F3D90">
            <w:pPr>
              <w:autoSpaceDE w:val="0"/>
              <w:autoSpaceDN w:val="0"/>
              <w:adjustRightInd w:val="0"/>
              <w:jc w:val="left"/>
              <w:rPr>
                <w:i/>
                <w:iCs/>
                <w:sz w:val="17"/>
                <w:szCs w:val="17"/>
              </w:rPr>
            </w:pPr>
            <w:r w:rsidRPr="002B55DB">
              <w:rPr>
                <w:i/>
                <w:iCs/>
                <w:sz w:val="17"/>
                <w:szCs w:val="17"/>
              </w:rPr>
              <w:t>An increase in the current corporate income tax (top-up) for all companies conducting certain digital activities in the EU.</w:t>
            </w:r>
          </w:p>
        </w:tc>
        <w:tc>
          <w:tcPr>
            <w:tcW w:w="850" w:type="dxa"/>
            <w:tcBorders>
              <w:top w:val="single" w:sz="4" w:space="0" w:color="auto"/>
              <w:left w:val="single" w:sz="4" w:space="0" w:color="auto"/>
              <w:bottom w:val="single" w:sz="4" w:space="0" w:color="auto"/>
              <w:right w:val="single" w:sz="4" w:space="0" w:color="auto"/>
            </w:tcBorders>
            <w:vAlign w:val="center"/>
          </w:tcPr>
          <w:p w14:paraId="369F9147" w14:textId="77777777" w:rsidR="00A71588" w:rsidRDefault="00A71588"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22952072" w14:textId="77777777" w:rsidR="00A71588" w:rsidRDefault="00A71588"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tcPr>
          <w:p w14:paraId="00E25EF1" w14:textId="24E8C5E8" w:rsidR="00A71588" w:rsidRDefault="00D00165" w:rsidP="009F3D90">
            <w:pPr>
              <w:autoSpaceDE w:val="0"/>
              <w:autoSpaceDN w:val="0"/>
              <w:adjustRightInd w:val="0"/>
              <w:jc w:val="center"/>
              <w:rPr>
                <w:sz w:val="17"/>
                <w:szCs w:val="17"/>
              </w:rPr>
            </w:pPr>
            <w:r>
              <w:rPr>
                <w:sz w:val="17"/>
                <w:szCs w:val="17"/>
              </w:rPr>
              <w:t>X</w:t>
            </w:r>
          </w:p>
        </w:tc>
        <w:tc>
          <w:tcPr>
            <w:tcW w:w="851" w:type="dxa"/>
            <w:tcBorders>
              <w:top w:val="single" w:sz="4" w:space="0" w:color="auto"/>
              <w:left w:val="single" w:sz="4" w:space="0" w:color="auto"/>
              <w:bottom w:val="single" w:sz="4" w:space="0" w:color="auto"/>
              <w:right w:val="single" w:sz="4" w:space="0" w:color="auto"/>
            </w:tcBorders>
            <w:vAlign w:val="center"/>
          </w:tcPr>
          <w:p w14:paraId="07610531" w14:textId="77777777" w:rsidR="00A71588" w:rsidRDefault="00A71588" w:rsidP="009F3D90">
            <w:pPr>
              <w:autoSpaceDE w:val="0"/>
              <w:autoSpaceDN w:val="0"/>
              <w:adjustRightInd w:val="0"/>
              <w:jc w:val="center"/>
              <w:rPr>
                <w:sz w:val="17"/>
                <w:szCs w:val="17"/>
              </w:rPr>
            </w:pPr>
          </w:p>
        </w:tc>
      </w:tr>
      <w:tr w:rsidR="00A71588" w14:paraId="1D8D1C59" w14:textId="77777777" w:rsidTr="009F3D90">
        <w:tc>
          <w:tcPr>
            <w:tcW w:w="6091" w:type="dxa"/>
            <w:tcBorders>
              <w:top w:val="single" w:sz="4" w:space="0" w:color="auto"/>
              <w:left w:val="single" w:sz="4" w:space="0" w:color="auto"/>
              <w:bottom w:val="single" w:sz="4" w:space="0" w:color="auto"/>
              <w:right w:val="single" w:sz="4" w:space="0" w:color="auto"/>
            </w:tcBorders>
            <w:shd w:val="clear" w:color="auto" w:fill="auto"/>
          </w:tcPr>
          <w:p w14:paraId="128BE536" w14:textId="49FD9202" w:rsidR="00A71588" w:rsidRPr="00397D20" w:rsidRDefault="002B55DB" w:rsidP="009F3D90">
            <w:pPr>
              <w:autoSpaceDE w:val="0"/>
              <w:autoSpaceDN w:val="0"/>
              <w:adjustRightInd w:val="0"/>
              <w:jc w:val="left"/>
              <w:rPr>
                <w:i/>
                <w:iCs/>
                <w:sz w:val="17"/>
                <w:szCs w:val="17"/>
              </w:rPr>
            </w:pPr>
            <w:r w:rsidRPr="002B55DB">
              <w:rPr>
                <w:i/>
                <w:iCs/>
                <w:sz w:val="17"/>
                <w:szCs w:val="17"/>
              </w:rPr>
              <w:t>A new tax on revenues created by certain digital activities conducted in the EU.</w:t>
            </w:r>
          </w:p>
        </w:tc>
        <w:tc>
          <w:tcPr>
            <w:tcW w:w="850" w:type="dxa"/>
            <w:tcBorders>
              <w:top w:val="single" w:sz="4" w:space="0" w:color="auto"/>
              <w:left w:val="single" w:sz="4" w:space="0" w:color="auto"/>
              <w:bottom w:val="single" w:sz="4" w:space="0" w:color="auto"/>
              <w:right w:val="single" w:sz="4" w:space="0" w:color="auto"/>
            </w:tcBorders>
            <w:vAlign w:val="center"/>
          </w:tcPr>
          <w:p w14:paraId="1BE4F936" w14:textId="77777777" w:rsidR="00A71588" w:rsidRDefault="00A71588"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3A394B5F" w14:textId="77777777" w:rsidR="00A71588" w:rsidRDefault="00A71588"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tcPr>
          <w:p w14:paraId="6F66D84C" w14:textId="10FD2E39" w:rsidR="00A71588" w:rsidRDefault="00D00165" w:rsidP="009F3D90">
            <w:pPr>
              <w:autoSpaceDE w:val="0"/>
              <w:autoSpaceDN w:val="0"/>
              <w:adjustRightInd w:val="0"/>
              <w:jc w:val="center"/>
              <w:rPr>
                <w:sz w:val="17"/>
                <w:szCs w:val="17"/>
              </w:rPr>
            </w:pPr>
            <w:r>
              <w:rPr>
                <w:sz w:val="17"/>
                <w:szCs w:val="17"/>
              </w:rPr>
              <w:t>X</w:t>
            </w:r>
          </w:p>
        </w:tc>
        <w:tc>
          <w:tcPr>
            <w:tcW w:w="851" w:type="dxa"/>
            <w:tcBorders>
              <w:top w:val="single" w:sz="4" w:space="0" w:color="auto"/>
              <w:left w:val="single" w:sz="4" w:space="0" w:color="auto"/>
              <w:bottom w:val="single" w:sz="4" w:space="0" w:color="auto"/>
              <w:right w:val="single" w:sz="4" w:space="0" w:color="auto"/>
            </w:tcBorders>
            <w:vAlign w:val="center"/>
          </w:tcPr>
          <w:p w14:paraId="5784D285" w14:textId="77777777" w:rsidR="00A71588" w:rsidRDefault="00A71588" w:rsidP="009F3D90">
            <w:pPr>
              <w:autoSpaceDE w:val="0"/>
              <w:autoSpaceDN w:val="0"/>
              <w:adjustRightInd w:val="0"/>
              <w:jc w:val="center"/>
              <w:rPr>
                <w:sz w:val="17"/>
                <w:szCs w:val="17"/>
              </w:rPr>
            </w:pPr>
          </w:p>
        </w:tc>
      </w:tr>
      <w:tr w:rsidR="00A71588" w14:paraId="2B70E03B" w14:textId="77777777" w:rsidTr="009F3D90">
        <w:tc>
          <w:tcPr>
            <w:tcW w:w="6091" w:type="dxa"/>
            <w:tcBorders>
              <w:top w:val="single" w:sz="4" w:space="0" w:color="auto"/>
              <w:left w:val="single" w:sz="4" w:space="0" w:color="auto"/>
              <w:bottom w:val="single" w:sz="4" w:space="0" w:color="auto"/>
              <w:right w:val="single" w:sz="4" w:space="0" w:color="auto"/>
            </w:tcBorders>
            <w:shd w:val="clear" w:color="auto" w:fill="auto"/>
          </w:tcPr>
          <w:p w14:paraId="4985489D" w14:textId="25418589" w:rsidR="00A71588" w:rsidRPr="00397D20" w:rsidRDefault="002B55DB" w:rsidP="009F3D90">
            <w:pPr>
              <w:autoSpaceDE w:val="0"/>
              <w:autoSpaceDN w:val="0"/>
              <w:adjustRightInd w:val="0"/>
              <w:jc w:val="left"/>
              <w:rPr>
                <w:i/>
                <w:iCs/>
                <w:sz w:val="17"/>
                <w:szCs w:val="17"/>
              </w:rPr>
            </w:pPr>
            <w:r w:rsidRPr="002B55DB">
              <w:rPr>
                <w:i/>
                <w:iCs/>
                <w:sz w:val="17"/>
                <w:szCs w:val="17"/>
              </w:rPr>
              <w:t>A new tax on all digital business-to-business transactions conducted in the EU.</w:t>
            </w:r>
          </w:p>
        </w:tc>
        <w:tc>
          <w:tcPr>
            <w:tcW w:w="850" w:type="dxa"/>
            <w:tcBorders>
              <w:top w:val="single" w:sz="4" w:space="0" w:color="auto"/>
              <w:left w:val="single" w:sz="4" w:space="0" w:color="auto"/>
              <w:bottom w:val="single" w:sz="4" w:space="0" w:color="auto"/>
              <w:right w:val="single" w:sz="4" w:space="0" w:color="auto"/>
            </w:tcBorders>
            <w:vAlign w:val="center"/>
          </w:tcPr>
          <w:p w14:paraId="193F976A" w14:textId="77777777" w:rsidR="00A71588" w:rsidRDefault="00A71588"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37A071F5" w14:textId="77777777" w:rsidR="00A71588" w:rsidRDefault="00A71588" w:rsidP="009F3D90">
            <w:pPr>
              <w:autoSpaceDE w:val="0"/>
              <w:autoSpaceDN w:val="0"/>
              <w:adjustRightInd w:val="0"/>
              <w:jc w:val="center"/>
              <w:rPr>
                <w:sz w:val="17"/>
                <w:szCs w:val="17"/>
              </w:rPr>
            </w:pPr>
          </w:p>
        </w:tc>
        <w:tc>
          <w:tcPr>
            <w:tcW w:w="850" w:type="dxa"/>
            <w:tcBorders>
              <w:top w:val="single" w:sz="4" w:space="0" w:color="auto"/>
              <w:left w:val="single" w:sz="4" w:space="0" w:color="auto"/>
              <w:bottom w:val="single" w:sz="4" w:space="0" w:color="auto"/>
              <w:right w:val="single" w:sz="4" w:space="0" w:color="auto"/>
            </w:tcBorders>
            <w:vAlign w:val="center"/>
          </w:tcPr>
          <w:p w14:paraId="47CEAF50" w14:textId="5BE30B7C" w:rsidR="00A71588" w:rsidRDefault="00D00165" w:rsidP="009F3D90">
            <w:pPr>
              <w:autoSpaceDE w:val="0"/>
              <w:autoSpaceDN w:val="0"/>
              <w:adjustRightInd w:val="0"/>
              <w:jc w:val="center"/>
              <w:rPr>
                <w:sz w:val="17"/>
                <w:szCs w:val="17"/>
              </w:rPr>
            </w:pPr>
            <w:r>
              <w:rPr>
                <w:sz w:val="17"/>
                <w:szCs w:val="17"/>
              </w:rPr>
              <w:t>X</w:t>
            </w:r>
          </w:p>
        </w:tc>
        <w:tc>
          <w:tcPr>
            <w:tcW w:w="851" w:type="dxa"/>
            <w:tcBorders>
              <w:top w:val="single" w:sz="4" w:space="0" w:color="auto"/>
              <w:left w:val="single" w:sz="4" w:space="0" w:color="auto"/>
              <w:bottom w:val="single" w:sz="4" w:space="0" w:color="auto"/>
              <w:right w:val="single" w:sz="4" w:space="0" w:color="auto"/>
            </w:tcBorders>
            <w:vAlign w:val="center"/>
          </w:tcPr>
          <w:p w14:paraId="5F286328" w14:textId="77777777" w:rsidR="00A71588" w:rsidRDefault="00A71588" w:rsidP="009F3D90">
            <w:pPr>
              <w:autoSpaceDE w:val="0"/>
              <w:autoSpaceDN w:val="0"/>
              <w:adjustRightInd w:val="0"/>
              <w:jc w:val="center"/>
              <w:rPr>
                <w:sz w:val="17"/>
                <w:szCs w:val="17"/>
              </w:rPr>
            </w:pPr>
          </w:p>
        </w:tc>
      </w:tr>
    </w:tbl>
    <w:p w14:paraId="2D5952C9" w14:textId="77777777" w:rsidR="00A71588" w:rsidRDefault="00A71588" w:rsidP="00397D20">
      <w:pPr>
        <w:autoSpaceDE w:val="0"/>
        <w:autoSpaceDN w:val="0"/>
        <w:adjustRightInd w:val="0"/>
        <w:rPr>
          <w:sz w:val="17"/>
          <w:szCs w:val="17"/>
        </w:rPr>
      </w:pPr>
    </w:p>
    <w:p w14:paraId="468BA434" w14:textId="77777777" w:rsidR="002B55DB" w:rsidRDefault="002B55DB" w:rsidP="002B55DB">
      <w:pPr>
        <w:autoSpaceDE w:val="0"/>
        <w:autoSpaceDN w:val="0"/>
        <w:adjustRightInd w:val="0"/>
        <w:rPr>
          <w:sz w:val="17"/>
          <w:szCs w:val="17"/>
        </w:rPr>
      </w:pPr>
    </w:p>
    <w:p w14:paraId="76274B02" w14:textId="6BA099F5" w:rsidR="002B55DB" w:rsidRDefault="002B55DB" w:rsidP="002B55DB">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Q32: </w:t>
      </w:r>
      <w:r w:rsidRPr="002B55DB">
        <w:rPr>
          <w:i/>
          <w:iCs/>
          <w:sz w:val="17"/>
          <w:szCs w:val="17"/>
        </w:rPr>
        <w:t>How important do you consider the following objectives of the digital levy proposal?</w:t>
      </w:r>
    </w:p>
    <w:p w14:paraId="5C75900C" w14:textId="77777777" w:rsidR="002B55DB" w:rsidRPr="00397D20" w:rsidRDefault="002B55DB" w:rsidP="002B55DB">
      <w:pPr>
        <w:autoSpaceDE w:val="0"/>
        <w:autoSpaceDN w:val="0"/>
        <w:adjustRightInd w:val="0"/>
        <w:rPr>
          <w:sz w:val="17"/>
          <w:szCs w:val="17"/>
          <w:lang w:val="en-US"/>
        </w:rPr>
      </w:pPr>
    </w:p>
    <w:tbl>
      <w:tblPr>
        <w:tblStyle w:val="Mriekatabuky"/>
        <w:tblW w:w="9493" w:type="dxa"/>
        <w:tblInd w:w="0" w:type="dxa"/>
        <w:tblLayout w:type="fixed"/>
        <w:tblLook w:val="04A0" w:firstRow="1" w:lastRow="0" w:firstColumn="1" w:lastColumn="0" w:noHBand="0" w:noVBand="1"/>
      </w:tblPr>
      <w:tblGrid>
        <w:gridCol w:w="5240"/>
        <w:gridCol w:w="1134"/>
        <w:gridCol w:w="1134"/>
        <w:gridCol w:w="1134"/>
        <w:gridCol w:w="851"/>
      </w:tblGrid>
      <w:tr w:rsidR="009F3D90" w14:paraId="002D4AB1" w14:textId="77777777" w:rsidTr="009F3D90">
        <w:tc>
          <w:tcPr>
            <w:tcW w:w="5240" w:type="dxa"/>
            <w:tcBorders>
              <w:top w:val="single" w:sz="4" w:space="0" w:color="auto"/>
              <w:left w:val="single" w:sz="4" w:space="0" w:color="auto"/>
              <w:bottom w:val="single" w:sz="4" w:space="0" w:color="auto"/>
              <w:right w:val="single" w:sz="4" w:space="0" w:color="auto"/>
            </w:tcBorders>
            <w:shd w:val="clear" w:color="auto" w:fill="auto"/>
          </w:tcPr>
          <w:p w14:paraId="2524142C" w14:textId="77777777" w:rsidR="002B55DB" w:rsidRPr="00397D20" w:rsidRDefault="002B55DB" w:rsidP="009F3D90">
            <w:pPr>
              <w:autoSpaceDE w:val="0"/>
              <w:autoSpaceDN w:val="0"/>
              <w:adjustRightInd w:val="0"/>
              <w:jc w:val="left"/>
              <w:rPr>
                <w:i/>
                <w:iCs/>
                <w:sz w:val="17"/>
                <w:szCs w:val="17"/>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6A077" w14:textId="42EB96AF" w:rsidR="002B55DB" w:rsidRDefault="002B55DB" w:rsidP="009F3D90">
            <w:pPr>
              <w:autoSpaceDE w:val="0"/>
              <w:autoSpaceDN w:val="0"/>
              <w:adjustRightInd w:val="0"/>
              <w:jc w:val="center"/>
              <w:rPr>
                <w:sz w:val="17"/>
                <w:szCs w:val="17"/>
              </w:rPr>
            </w:pPr>
            <w:r>
              <w:rPr>
                <w:sz w:val="17"/>
                <w:szCs w:val="17"/>
              </w:rPr>
              <w:t>Very important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6F630" w14:textId="7D683AB3" w:rsidR="002B55DB" w:rsidRDefault="002B55DB" w:rsidP="009F3D90">
            <w:pPr>
              <w:autoSpaceDE w:val="0"/>
              <w:autoSpaceDN w:val="0"/>
              <w:adjustRightInd w:val="0"/>
              <w:jc w:val="center"/>
              <w:rPr>
                <w:sz w:val="17"/>
                <w:szCs w:val="17"/>
              </w:rPr>
            </w:pPr>
            <w:r>
              <w:rPr>
                <w:sz w:val="17"/>
                <w:szCs w:val="17"/>
              </w:rPr>
              <w:t>Important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F33C8" w14:textId="2EA98FBD" w:rsidR="002B55DB" w:rsidRDefault="002B55DB" w:rsidP="009F3D90">
            <w:pPr>
              <w:autoSpaceDE w:val="0"/>
              <w:autoSpaceDN w:val="0"/>
              <w:adjustRightInd w:val="0"/>
              <w:jc w:val="center"/>
              <w:rPr>
                <w:sz w:val="17"/>
                <w:szCs w:val="17"/>
              </w:rPr>
            </w:pPr>
            <w:r>
              <w:rPr>
                <w:sz w:val="17"/>
                <w:szCs w:val="17"/>
                <w:lang w:val="en-US"/>
              </w:rPr>
              <w:t>Not important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236CD" w14:textId="77777777" w:rsidR="002B55DB" w:rsidRDefault="002B55DB" w:rsidP="009F3D90">
            <w:pPr>
              <w:autoSpaceDE w:val="0"/>
              <w:autoSpaceDN w:val="0"/>
              <w:adjustRightInd w:val="0"/>
              <w:jc w:val="center"/>
              <w:rPr>
                <w:sz w:val="17"/>
                <w:szCs w:val="17"/>
              </w:rPr>
            </w:pPr>
            <w:r>
              <w:rPr>
                <w:sz w:val="17"/>
                <w:szCs w:val="17"/>
              </w:rPr>
              <w:t>Don’t know</w:t>
            </w:r>
          </w:p>
        </w:tc>
      </w:tr>
      <w:tr w:rsidR="009F3D90" w14:paraId="3F386044" w14:textId="77777777" w:rsidTr="009F3D90">
        <w:tc>
          <w:tcPr>
            <w:tcW w:w="5240" w:type="dxa"/>
            <w:tcBorders>
              <w:top w:val="single" w:sz="4" w:space="0" w:color="auto"/>
              <w:left w:val="single" w:sz="4" w:space="0" w:color="auto"/>
              <w:bottom w:val="single" w:sz="4" w:space="0" w:color="auto"/>
              <w:right w:val="single" w:sz="4" w:space="0" w:color="auto"/>
            </w:tcBorders>
            <w:shd w:val="clear" w:color="auto" w:fill="auto"/>
          </w:tcPr>
          <w:p w14:paraId="64971149" w14:textId="420F44B5" w:rsidR="002B55DB" w:rsidRPr="00397D20" w:rsidRDefault="002B55DB" w:rsidP="009F3D90">
            <w:pPr>
              <w:autoSpaceDE w:val="0"/>
              <w:autoSpaceDN w:val="0"/>
              <w:adjustRightInd w:val="0"/>
              <w:jc w:val="left"/>
              <w:rPr>
                <w:i/>
                <w:iCs/>
                <w:sz w:val="17"/>
                <w:szCs w:val="17"/>
              </w:rPr>
            </w:pPr>
            <w:r w:rsidRPr="002B55DB">
              <w:rPr>
                <w:i/>
                <w:iCs/>
                <w:sz w:val="17"/>
                <w:szCs w:val="17"/>
              </w:rPr>
              <w:t>To increase legal certainty for companies.</w:t>
            </w:r>
          </w:p>
        </w:tc>
        <w:tc>
          <w:tcPr>
            <w:tcW w:w="1134" w:type="dxa"/>
            <w:tcBorders>
              <w:top w:val="single" w:sz="4" w:space="0" w:color="auto"/>
              <w:left w:val="single" w:sz="4" w:space="0" w:color="auto"/>
              <w:bottom w:val="single" w:sz="4" w:space="0" w:color="auto"/>
              <w:right w:val="single" w:sz="4" w:space="0" w:color="auto"/>
            </w:tcBorders>
            <w:vAlign w:val="center"/>
          </w:tcPr>
          <w:p w14:paraId="127F0513" w14:textId="5AC17089" w:rsidR="002B55DB" w:rsidRDefault="002B55DB"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2DF26CD1" w14:textId="2B1ED221" w:rsidR="002B55DB" w:rsidRDefault="00E3276F" w:rsidP="009F3D90">
            <w:pPr>
              <w:autoSpaceDE w:val="0"/>
              <w:autoSpaceDN w:val="0"/>
              <w:adjustRightInd w:val="0"/>
              <w:jc w:val="center"/>
              <w:rPr>
                <w:sz w:val="17"/>
                <w:szCs w:val="17"/>
              </w:rPr>
            </w:pPr>
            <w:r>
              <w:rPr>
                <w:sz w:val="17"/>
                <w:szCs w:val="17"/>
              </w:rPr>
              <w:t>x</w:t>
            </w:r>
          </w:p>
        </w:tc>
        <w:tc>
          <w:tcPr>
            <w:tcW w:w="1134" w:type="dxa"/>
            <w:tcBorders>
              <w:top w:val="single" w:sz="4" w:space="0" w:color="auto"/>
              <w:left w:val="single" w:sz="4" w:space="0" w:color="auto"/>
              <w:bottom w:val="single" w:sz="4" w:space="0" w:color="auto"/>
              <w:right w:val="single" w:sz="4" w:space="0" w:color="auto"/>
            </w:tcBorders>
            <w:vAlign w:val="center"/>
          </w:tcPr>
          <w:p w14:paraId="48454945" w14:textId="0D7A626E" w:rsidR="002B55DB" w:rsidRDefault="002B55DB"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2518B083" w14:textId="77777777" w:rsidR="002B55DB" w:rsidRDefault="002B55DB" w:rsidP="009F3D90">
            <w:pPr>
              <w:autoSpaceDE w:val="0"/>
              <w:autoSpaceDN w:val="0"/>
              <w:adjustRightInd w:val="0"/>
              <w:jc w:val="center"/>
              <w:rPr>
                <w:sz w:val="17"/>
                <w:szCs w:val="17"/>
              </w:rPr>
            </w:pPr>
          </w:p>
        </w:tc>
      </w:tr>
      <w:tr w:rsidR="009F3D90" w14:paraId="04B6CEB8" w14:textId="77777777" w:rsidTr="009F3D90">
        <w:tc>
          <w:tcPr>
            <w:tcW w:w="5240" w:type="dxa"/>
            <w:tcBorders>
              <w:top w:val="single" w:sz="4" w:space="0" w:color="auto"/>
              <w:left w:val="single" w:sz="4" w:space="0" w:color="auto"/>
              <w:bottom w:val="single" w:sz="4" w:space="0" w:color="auto"/>
              <w:right w:val="single" w:sz="4" w:space="0" w:color="auto"/>
            </w:tcBorders>
            <w:shd w:val="clear" w:color="auto" w:fill="auto"/>
          </w:tcPr>
          <w:p w14:paraId="70D1DFE6" w14:textId="5E181DC4" w:rsidR="002B55DB" w:rsidRPr="00397D20" w:rsidRDefault="002B55DB" w:rsidP="009F3D90">
            <w:pPr>
              <w:autoSpaceDE w:val="0"/>
              <w:autoSpaceDN w:val="0"/>
              <w:adjustRightInd w:val="0"/>
              <w:jc w:val="left"/>
              <w:rPr>
                <w:i/>
                <w:iCs/>
                <w:sz w:val="17"/>
                <w:szCs w:val="17"/>
              </w:rPr>
            </w:pPr>
            <w:r w:rsidRPr="002B55DB">
              <w:rPr>
                <w:i/>
                <w:iCs/>
                <w:sz w:val="17"/>
                <w:szCs w:val="17"/>
              </w:rPr>
              <w:t>To ensure equal treatment among digital companies – both foreign and EU-based – operating in the EU.</w:t>
            </w:r>
          </w:p>
        </w:tc>
        <w:tc>
          <w:tcPr>
            <w:tcW w:w="1134" w:type="dxa"/>
            <w:tcBorders>
              <w:top w:val="single" w:sz="4" w:space="0" w:color="auto"/>
              <w:left w:val="single" w:sz="4" w:space="0" w:color="auto"/>
              <w:bottom w:val="single" w:sz="4" w:space="0" w:color="auto"/>
              <w:right w:val="single" w:sz="4" w:space="0" w:color="auto"/>
            </w:tcBorders>
            <w:vAlign w:val="center"/>
          </w:tcPr>
          <w:p w14:paraId="3E877A88" w14:textId="1020F0C5" w:rsidR="002B55DB" w:rsidRDefault="002B55DB"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6E749689" w14:textId="19719265" w:rsidR="002B55DB" w:rsidRDefault="0019764A" w:rsidP="009F3D90">
            <w:pPr>
              <w:autoSpaceDE w:val="0"/>
              <w:autoSpaceDN w:val="0"/>
              <w:adjustRightInd w:val="0"/>
              <w:jc w:val="center"/>
              <w:rPr>
                <w:sz w:val="17"/>
                <w:szCs w:val="17"/>
              </w:rPr>
            </w:pPr>
            <w:r>
              <w:rPr>
                <w:sz w:val="17"/>
                <w:szCs w:val="17"/>
              </w:rPr>
              <w:t>X</w:t>
            </w:r>
          </w:p>
        </w:tc>
        <w:tc>
          <w:tcPr>
            <w:tcW w:w="1134" w:type="dxa"/>
            <w:tcBorders>
              <w:top w:val="single" w:sz="4" w:space="0" w:color="auto"/>
              <w:left w:val="single" w:sz="4" w:space="0" w:color="auto"/>
              <w:bottom w:val="single" w:sz="4" w:space="0" w:color="auto"/>
              <w:right w:val="single" w:sz="4" w:space="0" w:color="auto"/>
            </w:tcBorders>
            <w:vAlign w:val="center"/>
          </w:tcPr>
          <w:p w14:paraId="09BFEB87" w14:textId="7E7CEBDE" w:rsidR="002B55DB" w:rsidRDefault="002B55DB"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22BB40EF" w14:textId="77777777" w:rsidR="002B55DB" w:rsidRDefault="002B55DB" w:rsidP="009F3D90">
            <w:pPr>
              <w:autoSpaceDE w:val="0"/>
              <w:autoSpaceDN w:val="0"/>
              <w:adjustRightInd w:val="0"/>
              <w:jc w:val="center"/>
              <w:rPr>
                <w:sz w:val="17"/>
                <w:szCs w:val="17"/>
              </w:rPr>
            </w:pPr>
          </w:p>
        </w:tc>
      </w:tr>
      <w:tr w:rsidR="009F3D90" w14:paraId="4D70193C" w14:textId="77777777" w:rsidTr="009F3D90">
        <w:tc>
          <w:tcPr>
            <w:tcW w:w="5240" w:type="dxa"/>
            <w:tcBorders>
              <w:top w:val="single" w:sz="4" w:space="0" w:color="auto"/>
              <w:left w:val="single" w:sz="4" w:space="0" w:color="auto"/>
              <w:bottom w:val="single" w:sz="4" w:space="0" w:color="auto"/>
              <w:right w:val="single" w:sz="4" w:space="0" w:color="auto"/>
            </w:tcBorders>
            <w:shd w:val="clear" w:color="auto" w:fill="auto"/>
          </w:tcPr>
          <w:p w14:paraId="74251DAA" w14:textId="4AFDFCBB" w:rsidR="002B55DB" w:rsidRPr="00397D20" w:rsidRDefault="002B55DB" w:rsidP="009F3D90">
            <w:pPr>
              <w:autoSpaceDE w:val="0"/>
              <w:autoSpaceDN w:val="0"/>
              <w:adjustRightInd w:val="0"/>
              <w:jc w:val="left"/>
              <w:rPr>
                <w:i/>
                <w:iCs/>
                <w:sz w:val="17"/>
                <w:szCs w:val="17"/>
              </w:rPr>
            </w:pPr>
            <w:r w:rsidRPr="002B55DB">
              <w:rPr>
                <w:i/>
                <w:iCs/>
                <w:sz w:val="17"/>
                <w:szCs w:val="17"/>
              </w:rPr>
              <w:t>To level the playing field between traditional companies and digital companies operating in the EU.</w:t>
            </w:r>
          </w:p>
        </w:tc>
        <w:tc>
          <w:tcPr>
            <w:tcW w:w="1134" w:type="dxa"/>
            <w:tcBorders>
              <w:top w:val="single" w:sz="4" w:space="0" w:color="auto"/>
              <w:left w:val="single" w:sz="4" w:space="0" w:color="auto"/>
              <w:bottom w:val="single" w:sz="4" w:space="0" w:color="auto"/>
              <w:right w:val="single" w:sz="4" w:space="0" w:color="auto"/>
            </w:tcBorders>
            <w:vAlign w:val="center"/>
          </w:tcPr>
          <w:p w14:paraId="4EF00522" w14:textId="77777777" w:rsidR="002B55DB" w:rsidRDefault="002B55DB"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6901C549" w14:textId="5E316C6A" w:rsidR="002B55DB" w:rsidRDefault="00145C6D" w:rsidP="009F3D90">
            <w:pPr>
              <w:autoSpaceDE w:val="0"/>
              <w:autoSpaceDN w:val="0"/>
              <w:adjustRightInd w:val="0"/>
              <w:jc w:val="center"/>
              <w:rPr>
                <w:sz w:val="17"/>
                <w:szCs w:val="17"/>
              </w:rPr>
            </w:pPr>
            <w:r>
              <w:rPr>
                <w:sz w:val="17"/>
                <w:szCs w:val="17"/>
              </w:rPr>
              <w:t>X</w:t>
            </w:r>
          </w:p>
        </w:tc>
        <w:tc>
          <w:tcPr>
            <w:tcW w:w="1134" w:type="dxa"/>
            <w:tcBorders>
              <w:top w:val="single" w:sz="4" w:space="0" w:color="auto"/>
              <w:left w:val="single" w:sz="4" w:space="0" w:color="auto"/>
              <w:bottom w:val="single" w:sz="4" w:space="0" w:color="auto"/>
              <w:right w:val="single" w:sz="4" w:space="0" w:color="auto"/>
            </w:tcBorders>
            <w:vAlign w:val="center"/>
          </w:tcPr>
          <w:p w14:paraId="03FA7CDB" w14:textId="77777777" w:rsidR="002B55DB" w:rsidRDefault="002B55DB" w:rsidP="009F3D90">
            <w:pPr>
              <w:autoSpaceDE w:val="0"/>
              <w:autoSpaceDN w:val="0"/>
              <w:adjustRightInd w:val="0"/>
              <w:jc w:val="center"/>
              <w:rPr>
                <w:sz w:val="17"/>
                <w:szCs w:val="17"/>
              </w:rPr>
            </w:pPr>
          </w:p>
        </w:tc>
        <w:tc>
          <w:tcPr>
            <w:tcW w:w="851" w:type="dxa"/>
            <w:tcBorders>
              <w:top w:val="single" w:sz="4" w:space="0" w:color="auto"/>
              <w:left w:val="single" w:sz="4" w:space="0" w:color="auto"/>
              <w:bottom w:val="single" w:sz="4" w:space="0" w:color="auto"/>
              <w:right w:val="single" w:sz="4" w:space="0" w:color="auto"/>
            </w:tcBorders>
            <w:vAlign w:val="center"/>
          </w:tcPr>
          <w:p w14:paraId="3B949049" w14:textId="77777777" w:rsidR="002B55DB" w:rsidRDefault="002B55DB" w:rsidP="009F3D90">
            <w:pPr>
              <w:autoSpaceDE w:val="0"/>
              <w:autoSpaceDN w:val="0"/>
              <w:adjustRightInd w:val="0"/>
              <w:jc w:val="center"/>
              <w:rPr>
                <w:sz w:val="17"/>
                <w:szCs w:val="17"/>
              </w:rPr>
            </w:pPr>
          </w:p>
        </w:tc>
      </w:tr>
    </w:tbl>
    <w:p w14:paraId="6084EF08" w14:textId="77777777" w:rsidR="002B55DB" w:rsidRPr="00A71588" w:rsidRDefault="002B55DB" w:rsidP="002B55DB">
      <w:pPr>
        <w:autoSpaceDE w:val="0"/>
        <w:autoSpaceDN w:val="0"/>
        <w:adjustRightInd w:val="0"/>
        <w:rPr>
          <w:sz w:val="17"/>
          <w:szCs w:val="17"/>
        </w:rPr>
      </w:pPr>
    </w:p>
    <w:p w14:paraId="66D2F6BF" w14:textId="77777777" w:rsidR="002B55DB" w:rsidRDefault="002B55DB" w:rsidP="002B55DB">
      <w:pPr>
        <w:autoSpaceDE w:val="0"/>
        <w:autoSpaceDN w:val="0"/>
        <w:adjustRightInd w:val="0"/>
        <w:rPr>
          <w:sz w:val="17"/>
          <w:szCs w:val="17"/>
        </w:rPr>
      </w:pPr>
    </w:p>
    <w:p w14:paraId="72D7FF39" w14:textId="78D14D16" w:rsidR="002B55DB" w:rsidRDefault="002B55DB" w:rsidP="002B55DB">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Q33: </w:t>
      </w:r>
      <w:r w:rsidRPr="002B55DB">
        <w:rPr>
          <w:i/>
          <w:iCs/>
          <w:sz w:val="17"/>
          <w:szCs w:val="17"/>
        </w:rPr>
        <w:t>Please select from the following list the activities which you think should be considered as digital activities in the context of a legislative measure:</w:t>
      </w:r>
    </w:p>
    <w:p w14:paraId="63673420" w14:textId="77777777" w:rsidR="002B55DB" w:rsidRPr="00613750" w:rsidRDefault="002B55DB" w:rsidP="002B55DB">
      <w:pPr>
        <w:autoSpaceDE w:val="0"/>
        <w:autoSpaceDN w:val="0"/>
        <w:adjustRightInd w:val="0"/>
        <w:rPr>
          <w:sz w:val="17"/>
          <w:szCs w:val="17"/>
          <w:lang w:val="en-US"/>
        </w:rPr>
      </w:pPr>
    </w:p>
    <w:tbl>
      <w:tblPr>
        <w:tblStyle w:val="Mriekatabuky"/>
        <w:tblW w:w="9498" w:type="dxa"/>
        <w:tblInd w:w="-5" w:type="dxa"/>
        <w:tblLook w:val="04A0" w:firstRow="1" w:lastRow="0" w:firstColumn="1" w:lastColumn="0" w:noHBand="0" w:noVBand="1"/>
      </w:tblPr>
      <w:tblGrid>
        <w:gridCol w:w="562"/>
        <w:gridCol w:w="8936"/>
      </w:tblGrid>
      <w:tr w:rsidR="002B55DB" w14:paraId="1464FDC4" w14:textId="77777777" w:rsidTr="009F3D90">
        <w:tc>
          <w:tcPr>
            <w:tcW w:w="562" w:type="dxa"/>
            <w:tcBorders>
              <w:top w:val="single" w:sz="4" w:space="0" w:color="auto"/>
              <w:left w:val="single" w:sz="4" w:space="0" w:color="auto"/>
              <w:bottom w:val="single" w:sz="4" w:space="0" w:color="auto"/>
              <w:right w:val="single" w:sz="4" w:space="0" w:color="auto"/>
            </w:tcBorders>
          </w:tcPr>
          <w:p w14:paraId="0947AABC"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1D6DB27C" w14:textId="658C35EA" w:rsidR="002B55DB" w:rsidRPr="002B55DB" w:rsidRDefault="002B55DB" w:rsidP="009F3D90">
            <w:pPr>
              <w:jc w:val="left"/>
              <w:rPr>
                <w:sz w:val="17"/>
                <w:szCs w:val="17"/>
                <w:lang w:val="en-US"/>
              </w:rPr>
            </w:pPr>
            <w:r w:rsidRPr="002B55DB">
              <w:rPr>
                <w:sz w:val="17"/>
                <w:szCs w:val="17"/>
              </w:rPr>
              <w:t>Online social networking services financed by advertisement or sale of user data</w:t>
            </w:r>
          </w:p>
        </w:tc>
      </w:tr>
      <w:tr w:rsidR="002B55DB" w14:paraId="34C7A6A2" w14:textId="77777777" w:rsidTr="009F3D90">
        <w:tc>
          <w:tcPr>
            <w:tcW w:w="562" w:type="dxa"/>
            <w:tcBorders>
              <w:top w:val="single" w:sz="4" w:space="0" w:color="auto"/>
              <w:left w:val="single" w:sz="4" w:space="0" w:color="auto"/>
              <w:bottom w:val="single" w:sz="4" w:space="0" w:color="auto"/>
              <w:right w:val="single" w:sz="4" w:space="0" w:color="auto"/>
            </w:tcBorders>
          </w:tcPr>
          <w:p w14:paraId="0167FCF5"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0D5FF1B0" w14:textId="154F9D8E" w:rsidR="002B55DB" w:rsidRPr="002B55DB" w:rsidRDefault="002B55DB" w:rsidP="009F3D90">
            <w:pPr>
              <w:rPr>
                <w:sz w:val="17"/>
                <w:szCs w:val="17"/>
                <w:lang w:val="en-US"/>
              </w:rPr>
            </w:pPr>
            <w:r w:rsidRPr="002B55DB">
              <w:rPr>
                <w:sz w:val="17"/>
                <w:szCs w:val="17"/>
              </w:rPr>
              <w:t>Online social networking services financed by subscription fees</w:t>
            </w:r>
          </w:p>
        </w:tc>
      </w:tr>
      <w:tr w:rsidR="002B55DB" w14:paraId="33BAACAE" w14:textId="77777777" w:rsidTr="009F3D90">
        <w:tc>
          <w:tcPr>
            <w:tcW w:w="562" w:type="dxa"/>
            <w:tcBorders>
              <w:top w:val="single" w:sz="4" w:space="0" w:color="auto"/>
              <w:left w:val="single" w:sz="4" w:space="0" w:color="auto"/>
              <w:bottom w:val="single" w:sz="4" w:space="0" w:color="auto"/>
              <w:right w:val="single" w:sz="4" w:space="0" w:color="auto"/>
            </w:tcBorders>
          </w:tcPr>
          <w:p w14:paraId="6A5074F2"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2BA3532D" w14:textId="68458F3B" w:rsidR="002B55DB" w:rsidRPr="002B55DB" w:rsidRDefault="002B55DB" w:rsidP="009F3D90">
            <w:pPr>
              <w:rPr>
                <w:sz w:val="17"/>
                <w:szCs w:val="17"/>
              </w:rPr>
            </w:pPr>
            <w:r w:rsidRPr="002B55DB">
              <w:rPr>
                <w:sz w:val="17"/>
                <w:szCs w:val="17"/>
              </w:rPr>
              <w:t>Online search engines</w:t>
            </w:r>
          </w:p>
        </w:tc>
      </w:tr>
      <w:tr w:rsidR="002B55DB" w14:paraId="641F1574" w14:textId="77777777" w:rsidTr="009F3D90">
        <w:tc>
          <w:tcPr>
            <w:tcW w:w="562" w:type="dxa"/>
            <w:tcBorders>
              <w:top w:val="single" w:sz="4" w:space="0" w:color="auto"/>
              <w:left w:val="single" w:sz="4" w:space="0" w:color="auto"/>
              <w:bottom w:val="single" w:sz="4" w:space="0" w:color="auto"/>
              <w:right w:val="single" w:sz="4" w:space="0" w:color="auto"/>
            </w:tcBorders>
          </w:tcPr>
          <w:p w14:paraId="1B7F660E"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017AEE92" w14:textId="72DB8334" w:rsidR="002B55DB" w:rsidRPr="002B55DB" w:rsidRDefault="002B55DB" w:rsidP="009F3D90">
            <w:pPr>
              <w:rPr>
                <w:sz w:val="17"/>
                <w:szCs w:val="17"/>
                <w:lang w:val="en-US"/>
              </w:rPr>
            </w:pPr>
            <w:r w:rsidRPr="002B55DB">
              <w:rPr>
                <w:sz w:val="17"/>
                <w:szCs w:val="17"/>
              </w:rPr>
              <w:t>Number-independent interpersonal communication services</w:t>
            </w:r>
          </w:p>
        </w:tc>
      </w:tr>
      <w:tr w:rsidR="002B55DB" w14:paraId="664510F2" w14:textId="77777777" w:rsidTr="009F3D90">
        <w:tc>
          <w:tcPr>
            <w:tcW w:w="562" w:type="dxa"/>
            <w:tcBorders>
              <w:top w:val="single" w:sz="4" w:space="0" w:color="auto"/>
              <w:left w:val="single" w:sz="4" w:space="0" w:color="auto"/>
              <w:bottom w:val="single" w:sz="4" w:space="0" w:color="auto"/>
              <w:right w:val="single" w:sz="4" w:space="0" w:color="auto"/>
            </w:tcBorders>
          </w:tcPr>
          <w:p w14:paraId="3F88D6F4"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7FAB360A" w14:textId="46FF70B9" w:rsidR="002B55DB" w:rsidRPr="002B55DB" w:rsidRDefault="002B55DB" w:rsidP="009F3D90">
            <w:pPr>
              <w:rPr>
                <w:sz w:val="17"/>
                <w:szCs w:val="17"/>
              </w:rPr>
            </w:pPr>
            <w:r w:rsidRPr="002B55DB">
              <w:rPr>
                <w:sz w:val="17"/>
                <w:szCs w:val="17"/>
              </w:rPr>
              <w:t>Online gaming financed by advertisement or sale of user data</w:t>
            </w:r>
          </w:p>
        </w:tc>
      </w:tr>
      <w:tr w:rsidR="002B55DB" w14:paraId="46FD87B4" w14:textId="77777777" w:rsidTr="009F3D90">
        <w:tc>
          <w:tcPr>
            <w:tcW w:w="562" w:type="dxa"/>
            <w:tcBorders>
              <w:top w:val="single" w:sz="4" w:space="0" w:color="auto"/>
              <w:left w:val="single" w:sz="4" w:space="0" w:color="auto"/>
              <w:bottom w:val="single" w:sz="4" w:space="0" w:color="auto"/>
              <w:right w:val="single" w:sz="4" w:space="0" w:color="auto"/>
            </w:tcBorders>
          </w:tcPr>
          <w:p w14:paraId="7A787971"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7AD7E1C7" w14:textId="7F3BA3F9" w:rsidR="002B55DB" w:rsidRPr="002B55DB" w:rsidRDefault="002B55DB" w:rsidP="009F3D90">
            <w:pPr>
              <w:rPr>
                <w:sz w:val="17"/>
                <w:szCs w:val="17"/>
              </w:rPr>
            </w:pPr>
            <w:r w:rsidRPr="002B55DB">
              <w:rPr>
                <w:sz w:val="17"/>
                <w:szCs w:val="17"/>
              </w:rPr>
              <w:t>Online gaming financed by subscription fees</w:t>
            </w:r>
          </w:p>
        </w:tc>
      </w:tr>
      <w:tr w:rsidR="002B55DB" w14:paraId="648BBD48" w14:textId="77777777" w:rsidTr="009F3D90">
        <w:tc>
          <w:tcPr>
            <w:tcW w:w="562" w:type="dxa"/>
            <w:tcBorders>
              <w:top w:val="single" w:sz="4" w:space="0" w:color="auto"/>
              <w:left w:val="single" w:sz="4" w:space="0" w:color="auto"/>
              <w:bottom w:val="single" w:sz="4" w:space="0" w:color="auto"/>
              <w:right w:val="single" w:sz="4" w:space="0" w:color="auto"/>
            </w:tcBorders>
          </w:tcPr>
          <w:p w14:paraId="41194E46"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02DC9D50" w14:textId="15CC7675" w:rsidR="002B55DB" w:rsidRPr="002B55DB" w:rsidRDefault="002B55DB" w:rsidP="009F3D90">
            <w:pPr>
              <w:rPr>
                <w:sz w:val="17"/>
                <w:szCs w:val="17"/>
              </w:rPr>
            </w:pPr>
            <w:r w:rsidRPr="002B55DB">
              <w:rPr>
                <w:sz w:val="17"/>
                <w:szCs w:val="17"/>
              </w:rPr>
              <w:t>Standardised online teaching financed by advertisement or sale of user data</w:t>
            </w:r>
          </w:p>
        </w:tc>
      </w:tr>
      <w:tr w:rsidR="002B55DB" w14:paraId="3DCBF104" w14:textId="77777777" w:rsidTr="009F3D90">
        <w:tc>
          <w:tcPr>
            <w:tcW w:w="562" w:type="dxa"/>
            <w:tcBorders>
              <w:top w:val="single" w:sz="4" w:space="0" w:color="auto"/>
              <w:left w:val="single" w:sz="4" w:space="0" w:color="auto"/>
              <w:bottom w:val="single" w:sz="4" w:space="0" w:color="auto"/>
              <w:right w:val="single" w:sz="4" w:space="0" w:color="auto"/>
            </w:tcBorders>
          </w:tcPr>
          <w:p w14:paraId="3EF52B28"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5E85604A" w14:textId="2DF58571" w:rsidR="002B55DB" w:rsidRPr="002B55DB" w:rsidRDefault="002B55DB" w:rsidP="009F3D90">
            <w:pPr>
              <w:rPr>
                <w:sz w:val="17"/>
                <w:szCs w:val="17"/>
              </w:rPr>
            </w:pPr>
            <w:r w:rsidRPr="002B55DB">
              <w:rPr>
                <w:sz w:val="17"/>
                <w:szCs w:val="17"/>
              </w:rPr>
              <w:t>Standardised online teaching financed by subscription fees</w:t>
            </w:r>
          </w:p>
        </w:tc>
      </w:tr>
      <w:tr w:rsidR="002B55DB" w14:paraId="7E44EC4B" w14:textId="77777777" w:rsidTr="009F3D90">
        <w:tc>
          <w:tcPr>
            <w:tcW w:w="562" w:type="dxa"/>
            <w:tcBorders>
              <w:top w:val="single" w:sz="4" w:space="0" w:color="auto"/>
              <w:left w:val="single" w:sz="4" w:space="0" w:color="auto"/>
              <w:bottom w:val="single" w:sz="4" w:space="0" w:color="auto"/>
              <w:right w:val="single" w:sz="4" w:space="0" w:color="auto"/>
            </w:tcBorders>
          </w:tcPr>
          <w:p w14:paraId="128C0CA8"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21CE3145" w14:textId="7CF61F7C" w:rsidR="002B55DB" w:rsidRPr="002B55DB" w:rsidRDefault="002B55DB" w:rsidP="009F3D90">
            <w:pPr>
              <w:rPr>
                <w:sz w:val="17"/>
                <w:szCs w:val="17"/>
              </w:rPr>
            </w:pPr>
            <w:r w:rsidRPr="002B55DB">
              <w:rPr>
                <w:sz w:val="17"/>
                <w:szCs w:val="17"/>
              </w:rPr>
              <w:t>Online intermediation services</w:t>
            </w:r>
          </w:p>
        </w:tc>
      </w:tr>
      <w:tr w:rsidR="002B55DB" w14:paraId="5EC9F19E" w14:textId="77777777" w:rsidTr="009F3D90">
        <w:tc>
          <w:tcPr>
            <w:tcW w:w="562" w:type="dxa"/>
            <w:tcBorders>
              <w:top w:val="single" w:sz="4" w:space="0" w:color="auto"/>
              <w:left w:val="single" w:sz="4" w:space="0" w:color="auto"/>
              <w:bottom w:val="single" w:sz="4" w:space="0" w:color="auto"/>
              <w:right w:val="single" w:sz="4" w:space="0" w:color="auto"/>
            </w:tcBorders>
          </w:tcPr>
          <w:p w14:paraId="1C7BCE1A"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549E7A62" w14:textId="06D6FDEB" w:rsidR="002B55DB" w:rsidRPr="002B55DB" w:rsidRDefault="002B55DB" w:rsidP="009F3D90">
            <w:pPr>
              <w:rPr>
                <w:sz w:val="17"/>
                <w:szCs w:val="17"/>
              </w:rPr>
            </w:pPr>
            <w:r w:rsidRPr="002B55DB">
              <w:rPr>
                <w:sz w:val="17"/>
                <w:szCs w:val="17"/>
              </w:rPr>
              <w:t>Online intermediation platforms for accommodation</w:t>
            </w:r>
          </w:p>
        </w:tc>
      </w:tr>
      <w:tr w:rsidR="002B55DB" w14:paraId="50B3D5C0" w14:textId="77777777" w:rsidTr="009F3D90">
        <w:tc>
          <w:tcPr>
            <w:tcW w:w="562" w:type="dxa"/>
            <w:tcBorders>
              <w:top w:val="single" w:sz="4" w:space="0" w:color="auto"/>
              <w:left w:val="single" w:sz="4" w:space="0" w:color="auto"/>
              <w:bottom w:val="single" w:sz="4" w:space="0" w:color="auto"/>
              <w:right w:val="single" w:sz="4" w:space="0" w:color="auto"/>
            </w:tcBorders>
          </w:tcPr>
          <w:p w14:paraId="2A772494"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37C30C18" w14:textId="49CF18D4" w:rsidR="002B55DB" w:rsidRPr="002B55DB" w:rsidRDefault="002B55DB" w:rsidP="009F3D90">
            <w:pPr>
              <w:rPr>
                <w:sz w:val="17"/>
                <w:szCs w:val="17"/>
              </w:rPr>
            </w:pPr>
            <w:r w:rsidRPr="002B55DB">
              <w:rPr>
                <w:sz w:val="17"/>
                <w:szCs w:val="17"/>
              </w:rPr>
              <w:t>Online intermediation platforms for mobility</w:t>
            </w:r>
          </w:p>
        </w:tc>
      </w:tr>
      <w:tr w:rsidR="002B55DB" w14:paraId="2060BEBA" w14:textId="77777777" w:rsidTr="009F3D90">
        <w:tc>
          <w:tcPr>
            <w:tcW w:w="562" w:type="dxa"/>
            <w:tcBorders>
              <w:top w:val="single" w:sz="4" w:space="0" w:color="auto"/>
              <w:left w:val="single" w:sz="4" w:space="0" w:color="auto"/>
              <w:bottom w:val="single" w:sz="4" w:space="0" w:color="auto"/>
              <w:right w:val="single" w:sz="4" w:space="0" w:color="auto"/>
            </w:tcBorders>
          </w:tcPr>
          <w:p w14:paraId="47081FF0"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1DBE160D" w14:textId="64B68171" w:rsidR="002B55DB" w:rsidRPr="002B55DB" w:rsidRDefault="002B55DB" w:rsidP="009F3D90">
            <w:pPr>
              <w:rPr>
                <w:sz w:val="17"/>
                <w:szCs w:val="17"/>
              </w:rPr>
            </w:pPr>
            <w:r w:rsidRPr="002B55DB">
              <w:rPr>
                <w:sz w:val="17"/>
                <w:szCs w:val="17"/>
              </w:rPr>
              <w:t>Online intermediation platforms for utilities and communication (price comparison platforms for gas, electricity, phone etc.)</w:t>
            </w:r>
          </w:p>
        </w:tc>
      </w:tr>
      <w:tr w:rsidR="002B55DB" w14:paraId="5F125C45" w14:textId="77777777" w:rsidTr="009F3D90">
        <w:tc>
          <w:tcPr>
            <w:tcW w:w="562" w:type="dxa"/>
            <w:tcBorders>
              <w:top w:val="single" w:sz="4" w:space="0" w:color="auto"/>
              <w:left w:val="single" w:sz="4" w:space="0" w:color="auto"/>
              <w:bottom w:val="single" w:sz="4" w:space="0" w:color="auto"/>
              <w:right w:val="single" w:sz="4" w:space="0" w:color="auto"/>
            </w:tcBorders>
          </w:tcPr>
          <w:p w14:paraId="4F62937A"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13C09B4C" w14:textId="7BEDDA48" w:rsidR="002B55DB" w:rsidRPr="002B55DB" w:rsidRDefault="002B55DB" w:rsidP="009F3D90">
            <w:pPr>
              <w:rPr>
                <w:sz w:val="17"/>
                <w:szCs w:val="17"/>
              </w:rPr>
            </w:pPr>
            <w:r w:rsidRPr="002B55DB">
              <w:rPr>
                <w:sz w:val="17"/>
                <w:szCs w:val="17"/>
              </w:rPr>
              <w:t>Streaming of content (music and/or video) financed by subscription fees</w:t>
            </w:r>
          </w:p>
        </w:tc>
      </w:tr>
      <w:tr w:rsidR="002B55DB" w14:paraId="653791B8" w14:textId="77777777" w:rsidTr="009F3D90">
        <w:tc>
          <w:tcPr>
            <w:tcW w:w="562" w:type="dxa"/>
            <w:tcBorders>
              <w:top w:val="single" w:sz="4" w:space="0" w:color="auto"/>
              <w:left w:val="single" w:sz="4" w:space="0" w:color="auto"/>
              <w:bottom w:val="single" w:sz="4" w:space="0" w:color="auto"/>
              <w:right w:val="single" w:sz="4" w:space="0" w:color="auto"/>
            </w:tcBorders>
          </w:tcPr>
          <w:p w14:paraId="41B2C8A8"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02C89CE4" w14:textId="49DEB378" w:rsidR="002B55DB" w:rsidRPr="002B55DB" w:rsidRDefault="002B55DB" w:rsidP="009F3D90">
            <w:pPr>
              <w:rPr>
                <w:sz w:val="17"/>
                <w:szCs w:val="17"/>
              </w:rPr>
            </w:pPr>
            <w:r w:rsidRPr="002B55DB">
              <w:rPr>
                <w:sz w:val="17"/>
                <w:szCs w:val="17"/>
              </w:rPr>
              <w:t>Streaming of content (music and/or video) financed by advertisement</w:t>
            </w:r>
          </w:p>
        </w:tc>
      </w:tr>
      <w:tr w:rsidR="002B55DB" w14:paraId="382F0F08" w14:textId="77777777" w:rsidTr="009F3D90">
        <w:tc>
          <w:tcPr>
            <w:tcW w:w="562" w:type="dxa"/>
            <w:tcBorders>
              <w:top w:val="single" w:sz="4" w:space="0" w:color="auto"/>
              <w:left w:val="single" w:sz="4" w:space="0" w:color="auto"/>
              <w:bottom w:val="single" w:sz="4" w:space="0" w:color="auto"/>
              <w:right w:val="single" w:sz="4" w:space="0" w:color="auto"/>
            </w:tcBorders>
          </w:tcPr>
          <w:p w14:paraId="18DFDB62"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5EEFFFA4" w14:textId="5940A7E7" w:rsidR="002B55DB" w:rsidRPr="002B55DB" w:rsidRDefault="002B55DB" w:rsidP="009F3D90">
            <w:pPr>
              <w:rPr>
                <w:sz w:val="17"/>
                <w:szCs w:val="17"/>
              </w:rPr>
            </w:pPr>
            <w:r w:rsidRPr="002B55DB">
              <w:rPr>
                <w:sz w:val="17"/>
                <w:szCs w:val="17"/>
              </w:rPr>
              <w:t>Online news outlets financed by subscription fees</w:t>
            </w:r>
          </w:p>
        </w:tc>
      </w:tr>
      <w:tr w:rsidR="002B55DB" w14:paraId="4341D9FF" w14:textId="77777777" w:rsidTr="009F3D90">
        <w:tc>
          <w:tcPr>
            <w:tcW w:w="562" w:type="dxa"/>
            <w:tcBorders>
              <w:top w:val="single" w:sz="4" w:space="0" w:color="auto"/>
              <w:left w:val="single" w:sz="4" w:space="0" w:color="auto"/>
              <w:bottom w:val="single" w:sz="4" w:space="0" w:color="auto"/>
              <w:right w:val="single" w:sz="4" w:space="0" w:color="auto"/>
            </w:tcBorders>
          </w:tcPr>
          <w:p w14:paraId="57681C2E"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500DFA22" w14:textId="6E31F50C" w:rsidR="002B55DB" w:rsidRPr="002B55DB" w:rsidRDefault="002B55DB" w:rsidP="009F3D90">
            <w:pPr>
              <w:rPr>
                <w:sz w:val="17"/>
                <w:szCs w:val="17"/>
              </w:rPr>
            </w:pPr>
            <w:r w:rsidRPr="002B55DB">
              <w:rPr>
                <w:sz w:val="17"/>
                <w:szCs w:val="17"/>
              </w:rPr>
              <w:t>Online news outlets financed by advertisement</w:t>
            </w:r>
          </w:p>
        </w:tc>
      </w:tr>
      <w:tr w:rsidR="002B55DB" w14:paraId="0E8719A9" w14:textId="77777777" w:rsidTr="009F3D90">
        <w:tc>
          <w:tcPr>
            <w:tcW w:w="562" w:type="dxa"/>
            <w:tcBorders>
              <w:top w:val="single" w:sz="4" w:space="0" w:color="auto"/>
              <w:left w:val="single" w:sz="4" w:space="0" w:color="auto"/>
              <w:bottom w:val="single" w:sz="4" w:space="0" w:color="auto"/>
              <w:right w:val="single" w:sz="4" w:space="0" w:color="auto"/>
            </w:tcBorders>
          </w:tcPr>
          <w:p w14:paraId="6C8A7AD2"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1796C819" w14:textId="6FE888B4" w:rsidR="002B55DB" w:rsidRPr="002B55DB" w:rsidRDefault="002B55DB" w:rsidP="009F3D90">
            <w:pPr>
              <w:rPr>
                <w:sz w:val="17"/>
                <w:szCs w:val="17"/>
              </w:rPr>
            </w:pPr>
            <w:r w:rsidRPr="002B55DB">
              <w:rPr>
                <w:sz w:val="17"/>
                <w:szCs w:val="17"/>
              </w:rPr>
              <w:t>Online sale of physical goods</w:t>
            </w:r>
          </w:p>
        </w:tc>
      </w:tr>
      <w:tr w:rsidR="002B55DB" w14:paraId="1AC044F1" w14:textId="77777777" w:rsidTr="009F3D90">
        <w:tc>
          <w:tcPr>
            <w:tcW w:w="562" w:type="dxa"/>
            <w:tcBorders>
              <w:top w:val="single" w:sz="4" w:space="0" w:color="auto"/>
              <w:left w:val="single" w:sz="4" w:space="0" w:color="auto"/>
              <w:bottom w:val="single" w:sz="4" w:space="0" w:color="auto"/>
              <w:right w:val="single" w:sz="4" w:space="0" w:color="auto"/>
            </w:tcBorders>
          </w:tcPr>
          <w:p w14:paraId="539BAFA1"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16AD8B28" w14:textId="1A66C7E1" w:rsidR="002B55DB" w:rsidRPr="002B55DB" w:rsidRDefault="002B55DB" w:rsidP="009F3D90">
            <w:pPr>
              <w:rPr>
                <w:sz w:val="17"/>
                <w:szCs w:val="17"/>
              </w:rPr>
            </w:pPr>
            <w:r w:rsidRPr="002B55DB">
              <w:rPr>
                <w:sz w:val="17"/>
                <w:szCs w:val="17"/>
              </w:rPr>
              <w:t>Online sale of physical services (plane ticket, hotel room, cleaning lady etc.)</w:t>
            </w:r>
          </w:p>
        </w:tc>
      </w:tr>
      <w:tr w:rsidR="002B55DB" w14:paraId="45758641" w14:textId="77777777" w:rsidTr="009F3D90">
        <w:tc>
          <w:tcPr>
            <w:tcW w:w="562" w:type="dxa"/>
            <w:tcBorders>
              <w:top w:val="single" w:sz="4" w:space="0" w:color="auto"/>
              <w:left w:val="single" w:sz="4" w:space="0" w:color="auto"/>
              <w:bottom w:val="single" w:sz="4" w:space="0" w:color="auto"/>
              <w:right w:val="single" w:sz="4" w:space="0" w:color="auto"/>
            </w:tcBorders>
          </w:tcPr>
          <w:p w14:paraId="7855B705"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0B5B37BA" w14:textId="470C4863" w:rsidR="002B55DB" w:rsidRPr="002B55DB" w:rsidRDefault="002B55DB" w:rsidP="009F3D90">
            <w:pPr>
              <w:rPr>
                <w:sz w:val="17"/>
                <w:szCs w:val="17"/>
              </w:rPr>
            </w:pPr>
            <w:r w:rsidRPr="002B55DB">
              <w:rPr>
                <w:sz w:val="17"/>
                <w:szCs w:val="17"/>
              </w:rPr>
              <w:t>Online sale of software</w:t>
            </w:r>
          </w:p>
        </w:tc>
      </w:tr>
      <w:tr w:rsidR="002B55DB" w14:paraId="7EFB2359" w14:textId="77777777" w:rsidTr="009F3D90">
        <w:tc>
          <w:tcPr>
            <w:tcW w:w="562" w:type="dxa"/>
            <w:tcBorders>
              <w:top w:val="single" w:sz="4" w:space="0" w:color="auto"/>
              <w:left w:val="single" w:sz="4" w:space="0" w:color="auto"/>
              <w:bottom w:val="single" w:sz="4" w:space="0" w:color="auto"/>
              <w:right w:val="single" w:sz="4" w:space="0" w:color="auto"/>
            </w:tcBorders>
          </w:tcPr>
          <w:p w14:paraId="13D8EC96"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03F8E879" w14:textId="21A1E23C" w:rsidR="002B55DB" w:rsidRPr="002B55DB" w:rsidRDefault="002B55DB" w:rsidP="009F3D90">
            <w:pPr>
              <w:rPr>
                <w:sz w:val="17"/>
                <w:szCs w:val="17"/>
              </w:rPr>
            </w:pPr>
            <w:r w:rsidRPr="002B55DB">
              <w:rPr>
                <w:sz w:val="17"/>
                <w:szCs w:val="17"/>
              </w:rPr>
              <w:t>Cloud computing services</w:t>
            </w:r>
          </w:p>
        </w:tc>
      </w:tr>
      <w:tr w:rsidR="002B55DB" w14:paraId="71BA435F" w14:textId="77777777" w:rsidTr="009F3D90">
        <w:tc>
          <w:tcPr>
            <w:tcW w:w="562" w:type="dxa"/>
            <w:tcBorders>
              <w:top w:val="single" w:sz="4" w:space="0" w:color="auto"/>
              <w:left w:val="single" w:sz="4" w:space="0" w:color="auto"/>
              <w:bottom w:val="single" w:sz="4" w:space="0" w:color="auto"/>
              <w:right w:val="single" w:sz="4" w:space="0" w:color="auto"/>
            </w:tcBorders>
          </w:tcPr>
          <w:p w14:paraId="51C32EDE"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47E9DC6E" w14:textId="54B54883" w:rsidR="002B55DB" w:rsidRPr="002B55DB" w:rsidRDefault="002B55DB" w:rsidP="009F3D90">
            <w:pPr>
              <w:rPr>
                <w:sz w:val="17"/>
                <w:szCs w:val="17"/>
              </w:rPr>
            </w:pPr>
            <w:r w:rsidRPr="002B55DB">
              <w:rPr>
                <w:sz w:val="17"/>
                <w:szCs w:val="17"/>
              </w:rPr>
              <w:t>Sale of user data</w:t>
            </w:r>
          </w:p>
        </w:tc>
      </w:tr>
      <w:tr w:rsidR="002B55DB" w14:paraId="521F319C" w14:textId="77777777" w:rsidTr="009F3D90">
        <w:tc>
          <w:tcPr>
            <w:tcW w:w="562" w:type="dxa"/>
            <w:tcBorders>
              <w:top w:val="single" w:sz="4" w:space="0" w:color="auto"/>
              <w:left w:val="single" w:sz="4" w:space="0" w:color="auto"/>
              <w:bottom w:val="single" w:sz="4" w:space="0" w:color="auto"/>
              <w:right w:val="single" w:sz="4" w:space="0" w:color="auto"/>
            </w:tcBorders>
          </w:tcPr>
          <w:p w14:paraId="774B8A72" w14:textId="77777777" w:rsidR="002B55DB" w:rsidRDefault="002B55DB"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280B3C90" w14:textId="65F5953D" w:rsidR="002B55DB" w:rsidRPr="002B55DB" w:rsidRDefault="002B55DB" w:rsidP="009F3D90">
            <w:pPr>
              <w:rPr>
                <w:sz w:val="17"/>
                <w:szCs w:val="17"/>
              </w:rPr>
            </w:pPr>
            <w:r w:rsidRPr="002B55DB">
              <w:rPr>
                <w:sz w:val="17"/>
                <w:szCs w:val="17"/>
              </w:rPr>
              <w:t>Other (please specify):</w:t>
            </w:r>
          </w:p>
        </w:tc>
      </w:tr>
    </w:tbl>
    <w:p w14:paraId="4650EC5B" w14:textId="77777777" w:rsidR="002B55DB" w:rsidRPr="00D615BB" w:rsidRDefault="002B55DB" w:rsidP="002B55DB">
      <w:pPr>
        <w:autoSpaceDE w:val="0"/>
        <w:autoSpaceDN w:val="0"/>
        <w:adjustRightInd w:val="0"/>
        <w:rPr>
          <w:sz w:val="17"/>
          <w:szCs w:val="17"/>
        </w:rPr>
      </w:pPr>
    </w:p>
    <w:p w14:paraId="3F3E957F" w14:textId="6338860F" w:rsidR="00613750" w:rsidRDefault="00613750" w:rsidP="00397D20">
      <w:pPr>
        <w:autoSpaceDE w:val="0"/>
        <w:autoSpaceDN w:val="0"/>
        <w:adjustRightInd w:val="0"/>
        <w:rPr>
          <w:sz w:val="17"/>
          <w:szCs w:val="17"/>
        </w:rPr>
      </w:pPr>
    </w:p>
    <w:p w14:paraId="76AC9F71" w14:textId="26173C77" w:rsidR="002B55DB" w:rsidRDefault="002B55DB" w:rsidP="002B55DB">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Q34: Please specify:</w:t>
      </w:r>
    </w:p>
    <w:p w14:paraId="0A7BC93D" w14:textId="39131814" w:rsidR="002B55DB" w:rsidRDefault="002B55DB" w:rsidP="00397D20">
      <w:pPr>
        <w:autoSpaceDE w:val="0"/>
        <w:autoSpaceDN w:val="0"/>
        <w:adjustRightInd w:val="0"/>
        <w:rPr>
          <w:sz w:val="17"/>
          <w:szCs w:val="17"/>
        </w:rPr>
      </w:pPr>
    </w:p>
    <w:p w14:paraId="2C8F77B5" w14:textId="16F02D54" w:rsidR="002B55DB" w:rsidRDefault="002B55DB" w:rsidP="00397D20">
      <w:pPr>
        <w:autoSpaceDE w:val="0"/>
        <w:autoSpaceDN w:val="0"/>
        <w:adjustRightInd w:val="0"/>
        <w:rPr>
          <w:sz w:val="17"/>
          <w:szCs w:val="17"/>
        </w:rPr>
      </w:pPr>
    </w:p>
    <w:p w14:paraId="2B529EE7" w14:textId="0280A86E" w:rsidR="002B55DB" w:rsidRDefault="002B55DB" w:rsidP="00397D20">
      <w:pPr>
        <w:autoSpaceDE w:val="0"/>
        <w:autoSpaceDN w:val="0"/>
        <w:adjustRightInd w:val="0"/>
        <w:rPr>
          <w:sz w:val="17"/>
          <w:szCs w:val="17"/>
        </w:rPr>
      </w:pPr>
    </w:p>
    <w:p w14:paraId="5EE240AC" w14:textId="77777777" w:rsidR="009F3D90" w:rsidRDefault="009F3D90" w:rsidP="00397D20">
      <w:pPr>
        <w:autoSpaceDE w:val="0"/>
        <w:autoSpaceDN w:val="0"/>
        <w:adjustRightInd w:val="0"/>
        <w:rPr>
          <w:sz w:val="17"/>
          <w:szCs w:val="17"/>
        </w:rPr>
      </w:pPr>
    </w:p>
    <w:p w14:paraId="0EEEE056" w14:textId="7D2105A0" w:rsidR="002B55DB" w:rsidRDefault="002B55DB" w:rsidP="00397D20">
      <w:pPr>
        <w:autoSpaceDE w:val="0"/>
        <w:autoSpaceDN w:val="0"/>
        <w:adjustRightInd w:val="0"/>
        <w:rPr>
          <w:sz w:val="17"/>
          <w:szCs w:val="17"/>
        </w:rPr>
      </w:pPr>
    </w:p>
    <w:p w14:paraId="76E1C8C7" w14:textId="4EE06BA9" w:rsidR="002B55DB" w:rsidRDefault="002B55DB" w:rsidP="00397D20">
      <w:pPr>
        <w:autoSpaceDE w:val="0"/>
        <w:autoSpaceDN w:val="0"/>
        <w:adjustRightInd w:val="0"/>
        <w:rPr>
          <w:sz w:val="17"/>
          <w:szCs w:val="17"/>
        </w:rPr>
      </w:pPr>
    </w:p>
    <w:p w14:paraId="1B9C6C35" w14:textId="62C89333" w:rsidR="002B55DB" w:rsidRDefault="002B55DB" w:rsidP="002B55DB">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Q35: </w:t>
      </w:r>
      <w:r w:rsidRPr="002B55DB">
        <w:rPr>
          <w:i/>
          <w:iCs/>
          <w:sz w:val="17"/>
          <w:szCs w:val="17"/>
        </w:rPr>
        <w:t>How important do you see the following issues in the design of the taxation measure under consideration?</w:t>
      </w:r>
    </w:p>
    <w:p w14:paraId="45FDB879" w14:textId="77777777" w:rsidR="002B55DB" w:rsidRDefault="002B55DB" w:rsidP="00397D20">
      <w:pPr>
        <w:autoSpaceDE w:val="0"/>
        <w:autoSpaceDN w:val="0"/>
        <w:adjustRightInd w:val="0"/>
        <w:rPr>
          <w:sz w:val="17"/>
          <w:szCs w:val="17"/>
        </w:rPr>
      </w:pPr>
    </w:p>
    <w:tbl>
      <w:tblPr>
        <w:tblStyle w:val="Mriekatabuky"/>
        <w:tblW w:w="9493" w:type="dxa"/>
        <w:tblInd w:w="0" w:type="dxa"/>
        <w:tblLayout w:type="fixed"/>
        <w:tblLook w:val="04A0" w:firstRow="1" w:lastRow="0" w:firstColumn="1" w:lastColumn="0" w:noHBand="0" w:noVBand="1"/>
      </w:tblPr>
      <w:tblGrid>
        <w:gridCol w:w="5098"/>
        <w:gridCol w:w="1134"/>
        <w:gridCol w:w="1134"/>
        <w:gridCol w:w="1134"/>
        <w:gridCol w:w="993"/>
      </w:tblGrid>
      <w:tr w:rsidR="009F3D90" w14:paraId="019FE6D5" w14:textId="77777777" w:rsidTr="009F3D90">
        <w:tc>
          <w:tcPr>
            <w:tcW w:w="5098" w:type="dxa"/>
            <w:tcBorders>
              <w:top w:val="single" w:sz="4" w:space="0" w:color="auto"/>
              <w:left w:val="single" w:sz="4" w:space="0" w:color="auto"/>
              <w:bottom w:val="single" w:sz="4" w:space="0" w:color="auto"/>
              <w:right w:val="single" w:sz="4" w:space="0" w:color="auto"/>
            </w:tcBorders>
            <w:shd w:val="clear" w:color="auto" w:fill="auto"/>
          </w:tcPr>
          <w:p w14:paraId="23D56687" w14:textId="77777777" w:rsidR="002B55DB" w:rsidRPr="00397D20" w:rsidRDefault="002B55DB" w:rsidP="009F3D90">
            <w:pPr>
              <w:autoSpaceDE w:val="0"/>
              <w:autoSpaceDN w:val="0"/>
              <w:adjustRightInd w:val="0"/>
              <w:jc w:val="left"/>
              <w:rPr>
                <w:i/>
                <w:iCs/>
                <w:sz w:val="17"/>
                <w:szCs w:val="17"/>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B0D14" w14:textId="77777777" w:rsidR="002B55DB" w:rsidRDefault="002B55DB" w:rsidP="009F3D90">
            <w:pPr>
              <w:autoSpaceDE w:val="0"/>
              <w:autoSpaceDN w:val="0"/>
              <w:adjustRightInd w:val="0"/>
              <w:jc w:val="center"/>
              <w:rPr>
                <w:sz w:val="17"/>
                <w:szCs w:val="17"/>
              </w:rPr>
            </w:pPr>
            <w:r>
              <w:rPr>
                <w:sz w:val="17"/>
                <w:szCs w:val="17"/>
              </w:rPr>
              <w:t>Very important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18F69" w14:textId="789B294A" w:rsidR="002B55DB" w:rsidRDefault="002B55DB" w:rsidP="009F3D90">
            <w:pPr>
              <w:autoSpaceDE w:val="0"/>
              <w:autoSpaceDN w:val="0"/>
              <w:adjustRightInd w:val="0"/>
              <w:jc w:val="center"/>
              <w:rPr>
                <w:sz w:val="17"/>
                <w:szCs w:val="17"/>
              </w:rPr>
            </w:pPr>
            <w:r>
              <w:rPr>
                <w:sz w:val="17"/>
                <w:szCs w:val="17"/>
              </w:rPr>
              <w:t>Somewhat</w:t>
            </w:r>
            <w:r w:rsidR="009F3D90">
              <w:rPr>
                <w:sz w:val="17"/>
                <w:szCs w:val="17"/>
              </w:rPr>
              <w:t xml:space="preserve"> </w:t>
            </w:r>
            <w:r>
              <w:rPr>
                <w:sz w:val="17"/>
                <w:szCs w:val="17"/>
              </w:rPr>
              <w:t>important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C23" w14:textId="77777777" w:rsidR="002B55DB" w:rsidRDefault="002B55DB" w:rsidP="009F3D90">
            <w:pPr>
              <w:autoSpaceDE w:val="0"/>
              <w:autoSpaceDN w:val="0"/>
              <w:adjustRightInd w:val="0"/>
              <w:jc w:val="center"/>
              <w:rPr>
                <w:sz w:val="17"/>
                <w:szCs w:val="17"/>
              </w:rPr>
            </w:pPr>
            <w:r>
              <w:rPr>
                <w:sz w:val="17"/>
                <w:szCs w:val="17"/>
                <w:lang w:val="en-US"/>
              </w:rPr>
              <w:t>Not important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C4F03" w14:textId="77777777" w:rsidR="002B55DB" w:rsidRDefault="002B55DB" w:rsidP="009F3D90">
            <w:pPr>
              <w:autoSpaceDE w:val="0"/>
              <w:autoSpaceDN w:val="0"/>
              <w:adjustRightInd w:val="0"/>
              <w:jc w:val="center"/>
              <w:rPr>
                <w:sz w:val="17"/>
                <w:szCs w:val="17"/>
              </w:rPr>
            </w:pPr>
            <w:r>
              <w:rPr>
                <w:sz w:val="17"/>
                <w:szCs w:val="17"/>
              </w:rPr>
              <w:t>Don’t know</w:t>
            </w:r>
          </w:p>
        </w:tc>
      </w:tr>
      <w:tr w:rsidR="009F3D90" w14:paraId="5ECB320B" w14:textId="77777777" w:rsidTr="009F3D90">
        <w:tc>
          <w:tcPr>
            <w:tcW w:w="5098" w:type="dxa"/>
            <w:tcBorders>
              <w:top w:val="single" w:sz="4" w:space="0" w:color="auto"/>
              <w:left w:val="single" w:sz="4" w:space="0" w:color="auto"/>
              <w:bottom w:val="single" w:sz="4" w:space="0" w:color="auto"/>
              <w:right w:val="single" w:sz="4" w:space="0" w:color="auto"/>
            </w:tcBorders>
            <w:shd w:val="clear" w:color="auto" w:fill="auto"/>
          </w:tcPr>
          <w:p w14:paraId="6E672A74" w14:textId="6C6B7D48" w:rsidR="002B55DB" w:rsidRPr="00397D20" w:rsidRDefault="002B55DB" w:rsidP="009F3D90">
            <w:pPr>
              <w:autoSpaceDE w:val="0"/>
              <w:autoSpaceDN w:val="0"/>
              <w:adjustRightInd w:val="0"/>
              <w:jc w:val="left"/>
              <w:rPr>
                <w:i/>
                <w:iCs/>
                <w:sz w:val="17"/>
                <w:szCs w:val="17"/>
              </w:rPr>
            </w:pPr>
            <w:r w:rsidRPr="002B55DB">
              <w:rPr>
                <w:i/>
                <w:iCs/>
                <w:sz w:val="17"/>
                <w:szCs w:val="17"/>
              </w:rPr>
              <w:t>The definition of digital activities or digital companies, which are subject to the tax.</w:t>
            </w:r>
          </w:p>
        </w:tc>
        <w:tc>
          <w:tcPr>
            <w:tcW w:w="1134" w:type="dxa"/>
            <w:tcBorders>
              <w:top w:val="single" w:sz="4" w:space="0" w:color="auto"/>
              <w:left w:val="single" w:sz="4" w:space="0" w:color="auto"/>
              <w:bottom w:val="single" w:sz="4" w:space="0" w:color="auto"/>
              <w:right w:val="single" w:sz="4" w:space="0" w:color="auto"/>
            </w:tcBorders>
            <w:vAlign w:val="center"/>
          </w:tcPr>
          <w:p w14:paraId="06D4A360" w14:textId="57A7CD29" w:rsidR="002B55DB" w:rsidRDefault="006463EE" w:rsidP="009F3D90">
            <w:pPr>
              <w:autoSpaceDE w:val="0"/>
              <w:autoSpaceDN w:val="0"/>
              <w:adjustRightInd w:val="0"/>
              <w:jc w:val="center"/>
              <w:rPr>
                <w:sz w:val="17"/>
                <w:szCs w:val="17"/>
              </w:rPr>
            </w:pPr>
            <w:r>
              <w:rPr>
                <w:sz w:val="17"/>
                <w:szCs w:val="17"/>
              </w:rPr>
              <w:t>X</w:t>
            </w:r>
          </w:p>
        </w:tc>
        <w:tc>
          <w:tcPr>
            <w:tcW w:w="1134" w:type="dxa"/>
            <w:tcBorders>
              <w:top w:val="single" w:sz="4" w:space="0" w:color="auto"/>
              <w:left w:val="single" w:sz="4" w:space="0" w:color="auto"/>
              <w:bottom w:val="single" w:sz="4" w:space="0" w:color="auto"/>
              <w:right w:val="single" w:sz="4" w:space="0" w:color="auto"/>
            </w:tcBorders>
            <w:vAlign w:val="center"/>
          </w:tcPr>
          <w:p w14:paraId="268C42DD" w14:textId="77777777" w:rsidR="002B55DB" w:rsidRDefault="002B55DB"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6DEDD978" w14:textId="77777777" w:rsidR="002B55DB" w:rsidRDefault="002B55DB"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58BCD1D8" w14:textId="77777777" w:rsidR="002B55DB" w:rsidRDefault="002B55DB" w:rsidP="009F3D90">
            <w:pPr>
              <w:autoSpaceDE w:val="0"/>
              <w:autoSpaceDN w:val="0"/>
              <w:adjustRightInd w:val="0"/>
              <w:jc w:val="center"/>
              <w:rPr>
                <w:sz w:val="17"/>
                <w:szCs w:val="17"/>
              </w:rPr>
            </w:pPr>
          </w:p>
        </w:tc>
      </w:tr>
      <w:tr w:rsidR="009F3D90" w14:paraId="0DCC7739" w14:textId="77777777" w:rsidTr="009F3D90">
        <w:tc>
          <w:tcPr>
            <w:tcW w:w="5098" w:type="dxa"/>
            <w:tcBorders>
              <w:top w:val="single" w:sz="4" w:space="0" w:color="auto"/>
              <w:left w:val="single" w:sz="4" w:space="0" w:color="auto"/>
              <w:bottom w:val="single" w:sz="4" w:space="0" w:color="auto"/>
              <w:right w:val="single" w:sz="4" w:space="0" w:color="auto"/>
            </w:tcBorders>
            <w:shd w:val="clear" w:color="auto" w:fill="auto"/>
          </w:tcPr>
          <w:p w14:paraId="344BC363" w14:textId="21FB9094" w:rsidR="002B55DB" w:rsidRPr="00397D20" w:rsidRDefault="002B55DB" w:rsidP="009F3D90">
            <w:pPr>
              <w:autoSpaceDE w:val="0"/>
              <w:autoSpaceDN w:val="0"/>
              <w:adjustRightInd w:val="0"/>
              <w:jc w:val="left"/>
              <w:rPr>
                <w:i/>
                <w:iCs/>
                <w:sz w:val="17"/>
                <w:szCs w:val="17"/>
              </w:rPr>
            </w:pPr>
            <w:r w:rsidRPr="002B55DB">
              <w:rPr>
                <w:i/>
                <w:iCs/>
                <w:sz w:val="17"/>
                <w:szCs w:val="17"/>
              </w:rPr>
              <w:t>The type of tax envisaged (</w:t>
            </w:r>
            <w:proofErr w:type="gramStart"/>
            <w:r w:rsidRPr="002B55DB">
              <w:rPr>
                <w:i/>
                <w:iCs/>
                <w:sz w:val="17"/>
                <w:szCs w:val="17"/>
              </w:rPr>
              <w:t>e.g.</w:t>
            </w:r>
            <w:proofErr w:type="gramEnd"/>
            <w:r w:rsidRPr="002B55DB">
              <w:rPr>
                <w:i/>
                <w:iCs/>
                <w:sz w:val="17"/>
                <w:szCs w:val="17"/>
              </w:rPr>
              <w:t xml:space="preserve"> whether it would be a tax on specific activities, transactions, turnover or profits).</w:t>
            </w:r>
          </w:p>
        </w:tc>
        <w:tc>
          <w:tcPr>
            <w:tcW w:w="1134" w:type="dxa"/>
            <w:tcBorders>
              <w:top w:val="single" w:sz="4" w:space="0" w:color="auto"/>
              <w:left w:val="single" w:sz="4" w:space="0" w:color="auto"/>
              <w:bottom w:val="single" w:sz="4" w:space="0" w:color="auto"/>
              <w:right w:val="single" w:sz="4" w:space="0" w:color="auto"/>
            </w:tcBorders>
            <w:vAlign w:val="center"/>
          </w:tcPr>
          <w:p w14:paraId="59937C50" w14:textId="5B768DC3" w:rsidR="002B55DB" w:rsidRDefault="006463EE" w:rsidP="009F3D90">
            <w:pPr>
              <w:autoSpaceDE w:val="0"/>
              <w:autoSpaceDN w:val="0"/>
              <w:adjustRightInd w:val="0"/>
              <w:jc w:val="center"/>
              <w:rPr>
                <w:sz w:val="17"/>
                <w:szCs w:val="17"/>
              </w:rPr>
            </w:pPr>
            <w:r>
              <w:rPr>
                <w:sz w:val="17"/>
                <w:szCs w:val="17"/>
              </w:rPr>
              <w:t>X</w:t>
            </w:r>
          </w:p>
        </w:tc>
        <w:tc>
          <w:tcPr>
            <w:tcW w:w="1134" w:type="dxa"/>
            <w:tcBorders>
              <w:top w:val="single" w:sz="4" w:space="0" w:color="auto"/>
              <w:left w:val="single" w:sz="4" w:space="0" w:color="auto"/>
              <w:bottom w:val="single" w:sz="4" w:space="0" w:color="auto"/>
              <w:right w:val="single" w:sz="4" w:space="0" w:color="auto"/>
            </w:tcBorders>
            <w:vAlign w:val="center"/>
          </w:tcPr>
          <w:p w14:paraId="0A14F09E" w14:textId="77777777" w:rsidR="002B55DB" w:rsidRDefault="002B55DB"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605F91EC" w14:textId="77777777" w:rsidR="002B55DB" w:rsidRDefault="002B55DB"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4D6DF13C" w14:textId="77777777" w:rsidR="002B55DB" w:rsidRDefault="002B55DB" w:rsidP="009F3D90">
            <w:pPr>
              <w:autoSpaceDE w:val="0"/>
              <w:autoSpaceDN w:val="0"/>
              <w:adjustRightInd w:val="0"/>
              <w:jc w:val="center"/>
              <w:rPr>
                <w:sz w:val="17"/>
                <w:szCs w:val="17"/>
              </w:rPr>
            </w:pPr>
          </w:p>
        </w:tc>
      </w:tr>
      <w:tr w:rsidR="009F3D90" w14:paraId="02A2C2AD" w14:textId="77777777" w:rsidTr="009F3D90">
        <w:tc>
          <w:tcPr>
            <w:tcW w:w="5098" w:type="dxa"/>
            <w:tcBorders>
              <w:top w:val="single" w:sz="4" w:space="0" w:color="auto"/>
              <w:left w:val="single" w:sz="4" w:space="0" w:color="auto"/>
              <w:bottom w:val="single" w:sz="4" w:space="0" w:color="auto"/>
              <w:right w:val="single" w:sz="4" w:space="0" w:color="auto"/>
            </w:tcBorders>
            <w:shd w:val="clear" w:color="auto" w:fill="auto"/>
          </w:tcPr>
          <w:p w14:paraId="780672D0" w14:textId="133675B2" w:rsidR="002B55DB" w:rsidRPr="00397D20" w:rsidRDefault="002B55DB" w:rsidP="002B55DB">
            <w:pPr>
              <w:tabs>
                <w:tab w:val="left" w:pos="1020"/>
              </w:tabs>
              <w:autoSpaceDE w:val="0"/>
              <w:autoSpaceDN w:val="0"/>
              <w:adjustRightInd w:val="0"/>
              <w:jc w:val="left"/>
              <w:rPr>
                <w:i/>
                <w:iCs/>
                <w:sz w:val="17"/>
                <w:szCs w:val="17"/>
              </w:rPr>
            </w:pPr>
            <w:r w:rsidRPr="002B55DB">
              <w:rPr>
                <w:i/>
                <w:iCs/>
                <w:sz w:val="17"/>
                <w:szCs w:val="17"/>
              </w:rPr>
              <w:t>The ability of the tax to cover companies with residency inside and outside of the EU.</w:t>
            </w:r>
          </w:p>
        </w:tc>
        <w:tc>
          <w:tcPr>
            <w:tcW w:w="1134" w:type="dxa"/>
            <w:tcBorders>
              <w:top w:val="single" w:sz="4" w:space="0" w:color="auto"/>
              <w:left w:val="single" w:sz="4" w:space="0" w:color="auto"/>
              <w:bottom w:val="single" w:sz="4" w:space="0" w:color="auto"/>
              <w:right w:val="single" w:sz="4" w:space="0" w:color="auto"/>
            </w:tcBorders>
            <w:vAlign w:val="center"/>
          </w:tcPr>
          <w:p w14:paraId="2A6F7CBE" w14:textId="6E2952F2" w:rsidR="002B55DB" w:rsidRDefault="006463EE" w:rsidP="009F3D90">
            <w:pPr>
              <w:autoSpaceDE w:val="0"/>
              <w:autoSpaceDN w:val="0"/>
              <w:adjustRightInd w:val="0"/>
              <w:jc w:val="center"/>
              <w:rPr>
                <w:sz w:val="17"/>
                <w:szCs w:val="17"/>
              </w:rPr>
            </w:pPr>
            <w:r>
              <w:rPr>
                <w:sz w:val="17"/>
                <w:szCs w:val="17"/>
              </w:rPr>
              <w:t>X</w:t>
            </w:r>
          </w:p>
        </w:tc>
        <w:tc>
          <w:tcPr>
            <w:tcW w:w="1134" w:type="dxa"/>
            <w:tcBorders>
              <w:top w:val="single" w:sz="4" w:space="0" w:color="auto"/>
              <w:left w:val="single" w:sz="4" w:space="0" w:color="auto"/>
              <w:bottom w:val="single" w:sz="4" w:space="0" w:color="auto"/>
              <w:right w:val="single" w:sz="4" w:space="0" w:color="auto"/>
            </w:tcBorders>
            <w:vAlign w:val="center"/>
          </w:tcPr>
          <w:p w14:paraId="12113D26" w14:textId="77777777" w:rsidR="002B55DB" w:rsidRDefault="002B55DB"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3A639028" w14:textId="77777777" w:rsidR="002B55DB" w:rsidRDefault="002B55DB"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189E0E99" w14:textId="77777777" w:rsidR="002B55DB" w:rsidRDefault="002B55DB" w:rsidP="009F3D90">
            <w:pPr>
              <w:autoSpaceDE w:val="0"/>
              <w:autoSpaceDN w:val="0"/>
              <w:adjustRightInd w:val="0"/>
              <w:jc w:val="center"/>
              <w:rPr>
                <w:sz w:val="17"/>
                <w:szCs w:val="17"/>
              </w:rPr>
            </w:pPr>
          </w:p>
        </w:tc>
      </w:tr>
      <w:tr w:rsidR="002B55DB" w14:paraId="312E00A0" w14:textId="77777777" w:rsidTr="009F3D90">
        <w:tc>
          <w:tcPr>
            <w:tcW w:w="5098" w:type="dxa"/>
            <w:tcBorders>
              <w:top w:val="single" w:sz="4" w:space="0" w:color="auto"/>
              <w:left w:val="single" w:sz="4" w:space="0" w:color="auto"/>
              <w:bottom w:val="single" w:sz="4" w:space="0" w:color="auto"/>
              <w:right w:val="single" w:sz="4" w:space="0" w:color="auto"/>
            </w:tcBorders>
            <w:shd w:val="clear" w:color="auto" w:fill="auto"/>
          </w:tcPr>
          <w:p w14:paraId="16BE30E2" w14:textId="19531B1C" w:rsidR="002B55DB" w:rsidRPr="002B55DB" w:rsidRDefault="002B55DB" w:rsidP="002B55DB">
            <w:pPr>
              <w:tabs>
                <w:tab w:val="left" w:pos="1020"/>
              </w:tabs>
              <w:autoSpaceDE w:val="0"/>
              <w:autoSpaceDN w:val="0"/>
              <w:adjustRightInd w:val="0"/>
              <w:jc w:val="left"/>
              <w:rPr>
                <w:i/>
                <w:iCs/>
                <w:sz w:val="17"/>
                <w:szCs w:val="17"/>
              </w:rPr>
            </w:pPr>
            <w:r w:rsidRPr="002B55DB">
              <w:rPr>
                <w:i/>
                <w:iCs/>
                <w:sz w:val="17"/>
                <w:szCs w:val="17"/>
              </w:rPr>
              <w:t>Fairness considerations, taking into account the possible impact on small and medium-sized enterprises (SMEs), digital companies with a dominant versus weak market position, or consumers.</w:t>
            </w:r>
          </w:p>
        </w:tc>
        <w:tc>
          <w:tcPr>
            <w:tcW w:w="1134" w:type="dxa"/>
            <w:tcBorders>
              <w:top w:val="single" w:sz="4" w:space="0" w:color="auto"/>
              <w:left w:val="single" w:sz="4" w:space="0" w:color="auto"/>
              <w:bottom w:val="single" w:sz="4" w:space="0" w:color="auto"/>
              <w:right w:val="single" w:sz="4" w:space="0" w:color="auto"/>
            </w:tcBorders>
            <w:vAlign w:val="center"/>
          </w:tcPr>
          <w:p w14:paraId="19660E65" w14:textId="77777777" w:rsidR="002B55DB" w:rsidRDefault="002B55DB"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7B42E652" w14:textId="77777777" w:rsidR="002B55DB" w:rsidRDefault="002B55DB"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508AC961" w14:textId="425FF757" w:rsidR="002B55DB" w:rsidRDefault="006463EE" w:rsidP="009F3D90">
            <w:pPr>
              <w:autoSpaceDE w:val="0"/>
              <w:autoSpaceDN w:val="0"/>
              <w:adjustRightInd w:val="0"/>
              <w:jc w:val="center"/>
              <w:rPr>
                <w:sz w:val="17"/>
                <w:szCs w:val="17"/>
              </w:rPr>
            </w:pPr>
            <w:r>
              <w:rPr>
                <w:sz w:val="17"/>
                <w:szCs w:val="17"/>
              </w:rPr>
              <w:t>X</w:t>
            </w:r>
          </w:p>
        </w:tc>
        <w:tc>
          <w:tcPr>
            <w:tcW w:w="993" w:type="dxa"/>
            <w:tcBorders>
              <w:top w:val="single" w:sz="4" w:space="0" w:color="auto"/>
              <w:left w:val="single" w:sz="4" w:space="0" w:color="auto"/>
              <w:bottom w:val="single" w:sz="4" w:space="0" w:color="auto"/>
              <w:right w:val="single" w:sz="4" w:space="0" w:color="auto"/>
            </w:tcBorders>
            <w:vAlign w:val="center"/>
          </w:tcPr>
          <w:p w14:paraId="775C7629" w14:textId="77777777" w:rsidR="002B55DB" w:rsidRDefault="002B55DB" w:rsidP="009F3D90">
            <w:pPr>
              <w:autoSpaceDE w:val="0"/>
              <w:autoSpaceDN w:val="0"/>
              <w:adjustRightInd w:val="0"/>
              <w:jc w:val="center"/>
              <w:rPr>
                <w:sz w:val="17"/>
                <w:szCs w:val="17"/>
              </w:rPr>
            </w:pPr>
          </w:p>
        </w:tc>
      </w:tr>
      <w:tr w:rsidR="009F3D90" w14:paraId="7177687C" w14:textId="77777777" w:rsidTr="009F3D90">
        <w:tc>
          <w:tcPr>
            <w:tcW w:w="5098" w:type="dxa"/>
            <w:tcBorders>
              <w:top w:val="single" w:sz="4" w:space="0" w:color="auto"/>
              <w:left w:val="single" w:sz="4" w:space="0" w:color="auto"/>
              <w:bottom w:val="single" w:sz="4" w:space="0" w:color="auto"/>
              <w:right w:val="single" w:sz="4" w:space="0" w:color="auto"/>
            </w:tcBorders>
            <w:shd w:val="clear" w:color="auto" w:fill="auto"/>
          </w:tcPr>
          <w:p w14:paraId="58C91992" w14:textId="7A13C235" w:rsidR="009F3D90" w:rsidRPr="002B55DB" w:rsidRDefault="009F3D90" w:rsidP="002B55DB">
            <w:pPr>
              <w:tabs>
                <w:tab w:val="left" w:pos="1020"/>
              </w:tabs>
              <w:autoSpaceDE w:val="0"/>
              <w:autoSpaceDN w:val="0"/>
              <w:adjustRightInd w:val="0"/>
              <w:jc w:val="left"/>
              <w:rPr>
                <w:i/>
                <w:iCs/>
                <w:sz w:val="17"/>
                <w:szCs w:val="17"/>
              </w:rPr>
            </w:pPr>
            <w:r w:rsidRPr="009F3D90">
              <w:rPr>
                <w:i/>
                <w:iCs/>
                <w:sz w:val="17"/>
                <w:szCs w:val="17"/>
              </w:rPr>
              <w:lastRenderedPageBreak/>
              <w:t>Potential behavioural reactions to avoid the payment of the new tax.</w:t>
            </w:r>
          </w:p>
        </w:tc>
        <w:tc>
          <w:tcPr>
            <w:tcW w:w="1134" w:type="dxa"/>
            <w:tcBorders>
              <w:top w:val="single" w:sz="4" w:space="0" w:color="auto"/>
              <w:left w:val="single" w:sz="4" w:space="0" w:color="auto"/>
              <w:bottom w:val="single" w:sz="4" w:space="0" w:color="auto"/>
              <w:right w:val="single" w:sz="4" w:space="0" w:color="auto"/>
            </w:tcBorders>
            <w:vAlign w:val="center"/>
          </w:tcPr>
          <w:p w14:paraId="35E6DCB1" w14:textId="77777777" w:rsidR="009F3D90" w:rsidRDefault="009F3D90"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74AD464B" w14:textId="76A08DF5" w:rsidR="009F3D90" w:rsidRDefault="006463EE" w:rsidP="009F3D90">
            <w:pPr>
              <w:autoSpaceDE w:val="0"/>
              <w:autoSpaceDN w:val="0"/>
              <w:adjustRightInd w:val="0"/>
              <w:jc w:val="center"/>
              <w:rPr>
                <w:sz w:val="17"/>
                <w:szCs w:val="17"/>
              </w:rPr>
            </w:pPr>
            <w:r>
              <w:rPr>
                <w:sz w:val="17"/>
                <w:szCs w:val="17"/>
              </w:rPr>
              <w:t>X</w:t>
            </w:r>
          </w:p>
        </w:tc>
        <w:tc>
          <w:tcPr>
            <w:tcW w:w="1134" w:type="dxa"/>
            <w:tcBorders>
              <w:top w:val="single" w:sz="4" w:space="0" w:color="auto"/>
              <w:left w:val="single" w:sz="4" w:space="0" w:color="auto"/>
              <w:bottom w:val="single" w:sz="4" w:space="0" w:color="auto"/>
              <w:right w:val="single" w:sz="4" w:space="0" w:color="auto"/>
            </w:tcBorders>
            <w:vAlign w:val="center"/>
          </w:tcPr>
          <w:p w14:paraId="366E9CD7" w14:textId="77777777" w:rsidR="009F3D90" w:rsidRDefault="009F3D90"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4C83A5AB" w14:textId="77777777" w:rsidR="009F3D90" w:rsidRDefault="009F3D90" w:rsidP="009F3D90">
            <w:pPr>
              <w:autoSpaceDE w:val="0"/>
              <w:autoSpaceDN w:val="0"/>
              <w:adjustRightInd w:val="0"/>
              <w:jc w:val="center"/>
              <w:rPr>
                <w:sz w:val="17"/>
                <w:szCs w:val="17"/>
              </w:rPr>
            </w:pPr>
          </w:p>
        </w:tc>
      </w:tr>
      <w:tr w:rsidR="009F3D90" w14:paraId="1F9CC4F8" w14:textId="77777777" w:rsidTr="009F3D90">
        <w:tc>
          <w:tcPr>
            <w:tcW w:w="5098" w:type="dxa"/>
            <w:tcBorders>
              <w:top w:val="single" w:sz="4" w:space="0" w:color="auto"/>
              <w:left w:val="single" w:sz="4" w:space="0" w:color="auto"/>
              <w:bottom w:val="single" w:sz="4" w:space="0" w:color="auto"/>
              <w:right w:val="single" w:sz="4" w:space="0" w:color="auto"/>
            </w:tcBorders>
            <w:shd w:val="clear" w:color="auto" w:fill="auto"/>
          </w:tcPr>
          <w:p w14:paraId="5A254260" w14:textId="5CDC21EA" w:rsidR="009F3D90" w:rsidRPr="009F3D90" w:rsidRDefault="009F3D90" w:rsidP="002B55DB">
            <w:pPr>
              <w:tabs>
                <w:tab w:val="left" w:pos="1020"/>
              </w:tabs>
              <w:autoSpaceDE w:val="0"/>
              <w:autoSpaceDN w:val="0"/>
              <w:adjustRightInd w:val="0"/>
              <w:jc w:val="left"/>
              <w:rPr>
                <w:i/>
                <w:iCs/>
                <w:sz w:val="17"/>
                <w:szCs w:val="17"/>
              </w:rPr>
            </w:pPr>
            <w:r w:rsidRPr="009F3D90">
              <w:rPr>
                <w:i/>
                <w:iCs/>
                <w:sz w:val="17"/>
                <w:szCs w:val="17"/>
              </w:rPr>
              <w:t>Potential additional tax reporting requirements on companies.</w:t>
            </w:r>
          </w:p>
        </w:tc>
        <w:tc>
          <w:tcPr>
            <w:tcW w:w="1134" w:type="dxa"/>
            <w:tcBorders>
              <w:top w:val="single" w:sz="4" w:space="0" w:color="auto"/>
              <w:left w:val="single" w:sz="4" w:space="0" w:color="auto"/>
              <w:bottom w:val="single" w:sz="4" w:space="0" w:color="auto"/>
              <w:right w:val="single" w:sz="4" w:space="0" w:color="auto"/>
            </w:tcBorders>
            <w:vAlign w:val="center"/>
          </w:tcPr>
          <w:p w14:paraId="62704E3D" w14:textId="3D8036F6" w:rsidR="009F3D90" w:rsidRDefault="006463EE" w:rsidP="009F3D90">
            <w:pPr>
              <w:autoSpaceDE w:val="0"/>
              <w:autoSpaceDN w:val="0"/>
              <w:adjustRightInd w:val="0"/>
              <w:jc w:val="center"/>
              <w:rPr>
                <w:sz w:val="17"/>
                <w:szCs w:val="17"/>
              </w:rPr>
            </w:pPr>
            <w:r>
              <w:rPr>
                <w:sz w:val="17"/>
                <w:szCs w:val="17"/>
              </w:rPr>
              <w:t>X</w:t>
            </w:r>
          </w:p>
        </w:tc>
        <w:tc>
          <w:tcPr>
            <w:tcW w:w="1134" w:type="dxa"/>
            <w:tcBorders>
              <w:top w:val="single" w:sz="4" w:space="0" w:color="auto"/>
              <w:left w:val="single" w:sz="4" w:space="0" w:color="auto"/>
              <w:bottom w:val="single" w:sz="4" w:space="0" w:color="auto"/>
              <w:right w:val="single" w:sz="4" w:space="0" w:color="auto"/>
            </w:tcBorders>
            <w:vAlign w:val="center"/>
          </w:tcPr>
          <w:p w14:paraId="0976738C" w14:textId="77777777" w:rsidR="009F3D90" w:rsidRDefault="009F3D90"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203B7F3A" w14:textId="3B761E96" w:rsidR="009F3D90" w:rsidRDefault="009F3D90"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258CA4D8" w14:textId="77777777" w:rsidR="009F3D90" w:rsidRDefault="009F3D90" w:rsidP="009F3D90">
            <w:pPr>
              <w:autoSpaceDE w:val="0"/>
              <w:autoSpaceDN w:val="0"/>
              <w:adjustRightInd w:val="0"/>
              <w:jc w:val="center"/>
              <w:rPr>
                <w:sz w:val="17"/>
                <w:szCs w:val="17"/>
              </w:rPr>
            </w:pPr>
          </w:p>
        </w:tc>
      </w:tr>
      <w:tr w:rsidR="009F3D90" w14:paraId="6FC17602" w14:textId="77777777" w:rsidTr="009F3D90">
        <w:tc>
          <w:tcPr>
            <w:tcW w:w="5098" w:type="dxa"/>
            <w:tcBorders>
              <w:top w:val="single" w:sz="4" w:space="0" w:color="auto"/>
              <w:left w:val="single" w:sz="4" w:space="0" w:color="auto"/>
              <w:bottom w:val="single" w:sz="4" w:space="0" w:color="auto"/>
              <w:right w:val="single" w:sz="4" w:space="0" w:color="auto"/>
            </w:tcBorders>
            <w:shd w:val="clear" w:color="auto" w:fill="auto"/>
          </w:tcPr>
          <w:p w14:paraId="52A90659" w14:textId="3A0A2C19" w:rsidR="009F3D90" w:rsidRPr="009F3D90" w:rsidRDefault="009F3D90" w:rsidP="002B55DB">
            <w:pPr>
              <w:tabs>
                <w:tab w:val="left" w:pos="1020"/>
              </w:tabs>
              <w:autoSpaceDE w:val="0"/>
              <w:autoSpaceDN w:val="0"/>
              <w:adjustRightInd w:val="0"/>
              <w:jc w:val="left"/>
              <w:rPr>
                <w:i/>
                <w:iCs/>
                <w:sz w:val="17"/>
                <w:szCs w:val="17"/>
              </w:rPr>
            </w:pPr>
            <w:r w:rsidRPr="009F3D90">
              <w:rPr>
                <w:i/>
                <w:iCs/>
                <w:sz w:val="17"/>
                <w:szCs w:val="17"/>
              </w:rPr>
              <w:t>Additional administrative requirements for relevant tax authorities.</w:t>
            </w:r>
          </w:p>
        </w:tc>
        <w:tc>
          <w:tcPr>
            <w:tcW w:w="1134" w:type="dxa"/>
            <w:tcBorders>
              <w:top w:val="single" w:sz="4" w:space="0" w:color="auto"/>
              <w:left w:val="single" w:sz="4" w:space="0" w:color="auto"/>
              <w:bottom w:val="single" w:sz="4" w:space="0" w:color="auto"/>
              <w:right w:val="single" w:sz="4" w:space="0" w:color="auto"/>
            </w:tcBorders>
            <w:vAlign w:val="center"/>
          </w:tcPr>
          <w:p w14:paraId="39656763" w14:textId="06D99B6F" w:rsidR="009F3D90" w:rsidRDefault="009F3D90" w:rsidP="009F3D90">
            <w:pPr>
              <w:autoSpaceDE w:val="0"/>
              <w:autoSpaceDN w:val="0"/>
              <w:adjustRightInd w:val="0"/>
              <w:jc w:val="center"/>
              <w:rPr>
                <w:sz w:val="17"/>
                <w:szCs w:val="17"/>
              </w:rPr>
            </w:pPr>
          </w:p>
        </w:tc>
        <w:tc>
          <w:tcPr>
            <w:tcW w:w="1134" w:type="dxa"/>
            <w:tcBorders>
              <w:top w:val="single" w:sz="4" w:space="0" w:color="auto"/>
              <w:left w:val="single" w:sz="4" w:space="0" w:color="auto"/>
              <w:bottom w:val="single" w:sz="4" w:space="0" w:color="auto"/>
              <w:right w:val="single" w:sz="4" w:space="0" w:color="auto"/>
            </w:tcBorders>
            <w:vAlign w:val="center"/>
          </w:tcPr>
          <w:p w14:paraId="023C1FC1" w14:textId="652CB00A" w:rsidR="009F3D90" w:rsidRDefault="00726A9D" w:rsidP="009F3D90">
            <w:pPr>
              <w:autoSpaceDE w:val="0"/>
              <w:autoSpaceDN w:val="0"/>
              <w:adjustRightInd w:val="0"/>
              <w:jc w:val="center"/>
              <w:rPr>
                <w:sz w:val="17"/>
                <w:szCs w:val="17"/>
              </w:rPr>
            </w:pPr>
            <w:r>
              <w:rPr>
                <w:sz w:val="17"/>
                <w:szCs w:val="17"/>
              </w:rPr>
              <w:t>X</w:t>
            </w:r>
          </w:p>
        </w:tc>
        <w:tc>
          <w:tcPr>
            <w:tcW w:w="1134" w:type="dxa"/>
            <w:tcBorders>
              <w:top w:val="single" w:sz="4" w:space="0" w:color="auto"/>
              <w:left w:val="single" w:sz="4" w:space="0" w:color="auto"/>
              <w:bottom w:val="single" w:sz="4" w:space="0" w:color="auto"/>
              <w:right w:val="single" w:sz="4" w:space="0" w:color="auto"/>
            </w:tcBorders>
            <w:vAlign w:val="center"/>
          </w:tcPr>
          <w:p w14:paraId="579AD9F9" w14:textId="77777777" w:rsidR="009F3D90" w:rsidRDefault="009F3D90"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vAlign w:val="center"/>
          </w:tcPr>
          <w:p w14:paraId="6AA8FB66" w14:textId="77777777" w:rsidR="009F3D90" w:rsidRDefault="009F3D90" w:rsidP="009F3D90">
            <w:pPr>
              <w:autoSpaceDE w:val="0"/>
              <w:autoSpaceDN w:val="0"/>
              <w:adjustRightInd w:val="0"/>
              <w:jc w:val="center"/>
              <w:rPr>
                <w:sz w:val="17"/>
                <w:szCs w:val="17"/>
              </w:rPr>
            </w:pPr>
          </w:p>
        </w:tc>
      </w:tr>
    </w:tbl>
    <w:p w14:paraId="072EEC7B" w14:textId="42FB8037" w:rsidR="002B55DB" w:rsidRDefault="002B55DB" w:rsidP="00397D20">
      <w:pPr>
        <w:autoSpaceDE w:val="0"/>
        <w:autoSpaceDN w:val="0"/>
        <w:adjustRightInd w:val="0"/>
        <w:rPr>
          <w:sz w:val="17"/>
          <w:szCs w:val="17"/>
        </w:rPr>
      </w:pPr>
    </w:p>
    <w:p w14:paraId="45729CC4" w14:textId="54BDD3A3" w:rsidR="009F3D90" w:rsidRDefault="009F3D90" w:rsidP="00397D20">
      <w:pPr>
        <w:autoSpaceDE w:val="0"/>
        <w:autoSpaceDN w:val="0"/>
        <w:adjustRightInd w:val="0"/>
        <w:rPr>
          <w:sz w:val="17"/>
          <w:szCs w:val="17"/>
        </w:rPr>
      </w:pPr>
    </w:p>
    <w:p w14:paraId="03AC7730" w14:textId="63C56EB8" w:rsidR="009F3D90" w:rsidRDefault="009F3D90" w:rsidP="009F3D9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Q36: </w:t>
      </w:r>
      <w:r w:rsidRPr="009F3D90">
        <w:rPr>
          <w:i/>
          <w:iCs/>
          <w:sz w:val="17"/>
          <w:szCs w:val="17"/>
        </w:rPr>
        <w:t xml:space="preserve">The accelerated development of the Digital Union will be characterised by the creation of </w:t>
      </w:r>
      <w:proofErr w:type="gramStart"/>
      <w:r w:rsidRPr="009F3D90">
        <w:rPr>
          <w:i/>
          <w:iCs/>
          <w:sz w:val="17"/>
          <w:szCs w:val="17"/>
        </w:rPr>
        <w:t>fast growing</w:t>
      </w:r>
      <w:proofErr w:type="gramEnd"/>
      <w:r w:rsidRPr="009F3D90">
        <w:rPr>
          <w:i/>
          <w:iCs/>
          <w:sz w:val="17"/>
          <w:szCs w:val="17"/>
        </w:rPr>
        <w:t xml:space="preserve"> companies albeit often accompanied by multiple failures. Against this </w:t>
      </w:r>
      <w:proofErr w:type="gramStart"/>
      <w:r w:rsidRPr="009F3D90">
        <w:rPr>
          <w:i/>
          <w:iCs/>
          <w:sz w:val="17"/>
          <w:szCs w:val="17"/>
        </w:rPr>
        <w:t>background</w:t>
      </w:r>
      <w:proofErr w:type="gramEnd"/>
      <w:r w:rsidRPr="009F3D90">
        <w:rPr>
          <w:i/>
          <w:iCs/>
          <w:sz w:val="17"/>
          <w:szCs w:val="17"/>
        </w:rPr>
        <w:t xml:space="preserve"> please indicate how you consider that Small and Medium Sized Enterprises (SMEs) should be treated by the current digital levy proposal.</w:t>
      </w:r>
    </w:p>
    <w:p w14:paraId="1529E7C0" w14:textId="77777777" w:rsidR="009F3D90" w:rsidRDefault="009F3D90" w:rsidP="00397D20">
      <w:pPr>
        <w:autoSpaceDE w:val="0"/>
        <w:autoSpaceDN w:val="0"/>
        <w:adjustRightInd w:val="0"/>
        <w:rPr>
          <w:sz w:val="17"/>
          <w:szCs w:val="17"/>
        </w:rPr>
      </w:pPr>
    </w:p>
    <w:tbl>
      <w:tblPr>
        <w:tblStyle w:val="Mriekatabuky"/>
        <w:tblW w:w="9493" w:type="dxa"/>
        <w:tblInd w:w="0" w:type="dxa"/>
        <w:tblLayout w:type="fixed"/>
        <w:tblLook w:val="04A0" w:firstRow="1" w:lastRow="0" w:firstColumn="1" w:lastColumn="0" w:noHBand="0" w:noVBand="1"/>
      </w:tblPr>
      <w:tblGrid>
        <w:gridCol w:w="3964"/>
        <w:gridCol w:w="945"/>
        <w:gridCol w:w="756"/>
        <w:gridCol w:w="993"/>
        <w:gridCol w:w="992"/>
        <w:gridCol w:w="1039"/>
        <w:gridCol w:w="804"/>
      </w:tblGrid>
      <w:tr w:rsidR="009F3D90" w14:paraId="5788F9A9"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2B13DA71" w14:textId="77777777" w:rsidR="009F3D90" w:rsidRPr="00397D20" w:rsidRDefault="009F3D90" w:rsidP="009F3D90">
            <w:pPr>
              <w:autoSpaceDE w:val="0"/>
              <w:autoSpaceDN w:val="0"/>
              <w:adjustRightInd w:val="0"/>
              <w:jc w:val="left"/>
              <w:rPr>
                <w:i/>
                <w:iCs/>
                <w:sz w:val="17"/>
                <w:szCs w:val="17"/>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FF9D8" w14:textId="77777777" w:rsidR="009F3D90" w:rsidRDefault="009F3D90" w:rsidP="009F3D90">
            <w:pPr>
              <w:autoSpaceDE w:val="0"/>
              <w:autoSpaceDN w:val="0"/>
              <w:adjustRightInd w:val="0"/>
              <w:jc w:val="center"/>
              <w:rPr>
                <w:sz w:val="17"/>
                <w:szCs w:val="17"/>
              </w:rPr>
            </w:pPr>
            <w:r w:rsidRPr="00397D20">
              <w:rPr>
                <w:sz w:val="17"/>
                <w:szCs w:val="17"/>
              </w:rPr>
              <w:t>Strongly agree</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09051" w14:textId="77777777" w:rsidR="009F3D90" w:rsidRDefault="009F3D90" w:rsidP="009F3D90">
            <w:pPr>
              <w:autoSpaceDE w:val="0"/>
              <w:autoSpaceDN w:val="0"/>
              <w:adjustRightInd w:val="0"/>
              <w:jc w:val="center"/>
              <w:rPr>
                <w:sz w:val="17"/>
                <w:szCs w:val="17"/>
              </w:rPr>
            </w:pPr>
            <w:r>
              <w:rPr>
                <w:sz w:val="17"/>
                <w:szCs w:val="17"/>
              </w:rPr>
              <w:t>A</w:t>
            </w:r>
            <w:r w:rsidRPr="00397D20">
              <w:rPr>
                <w:sz w:val="17"/>
                <w:szCs w:val="17"/>
              </w:rPr>
              <w:t>gree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D136B" w14:textId="77777777" w:rsidR="009F3D90" w:rsidRDefault="009F3D90" w:rsidP="009F3D90">
            <w:pPr>
              <w:autoSpaceDE w:val="0"/>
              <w:autoSpaceDN w:val="0"/>
              <w:adjustRightInd w:val="0"/>
              <w:jc w:val="center"/>
              <w:rPr>
                <w:sz w:val="17"/>
                <w:szCs w:val="17"/>
              </w:rPr>
            </w:pPr>
            <w:r>
              <w:rPr>
                <w:sz w:val="17"/>
                <w:szCs w:val="17"/>
                <w:lang w:val="en-US"/>
              </w:rPr>
              <w:t>Neutral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EDF38" w14:textId="77777777" w:rsidR="009F3D90" w:rsidRDefault="009F3D90" w:rsidP="009F3D90">
            <w:pPr>
              <w:autoSpaceDE w:val="0"/>
              <w:autoSpaceDN w:val="0"/>
              <w:adjustRightInd w:val="0"/>
              <w:jc w:val="center"/>
              <w:rPr>
                <w:sz w:val="17"/>
                <w:szCs w:val="17"/>
              </w:rPr>
            </w:pPr>
            <w:r>
              <w:rPr>
                <w:sz w:val="17"/>
                <w:szCs w:val="17"/>
                <w:lang w:val="en-US"/>
              </w:rPr>
              <w:t>Disagree</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62335" w14:textId="77777777" w:rsidR="009F3D90" w:rsidRDefault="009F3D90" w:rsidP="009F3D90">
            <w:pPr>
              <w:autoSpaceDE w:val="0"/>
              <w:autoSpaceDN w:val="0"/>
              <w:adjustRightInd w:val="0"/>
              <w:jc w:val="center"/>
              <w:rPr>
                <w:sz w:val="17"/>
                <w:szCs w:val="17"/>
              </w:rPr>
            </w:pPr>
            <w:r>
              <w:rPr>
                <w:sz w:val="17"/>
                <w:szCs w:val="17"/>
                <w:lang w:val="en-US"/>
              </w:rPr>
              <w:t>Strongly disagree</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1AD79" w14:textId="77777777" w:rsidR="009F3D90" w:rsidRDefault="009F3D90" w:rsidP="009F3D90">
            <w:pPr>
              <w:autoSpaceDE w:val="0"/>
              <w:autoSpaceDN w:val="0"/>
              <w:adjustRightInd w:val="0"/>
              <w:jc w:val="center"/>
              <w:rPr>
                <w:sz w:val="17"/>
                <w:szCs w:val="17"/>
              </w:rPr>
            </w:pPr>
            <w:r>
              <w:rPr>
                <w:sz w:val="17"/>
                <w:szCs w:val="17"/>
              </w:rPr>
              <w:t>Don’t know</w:t>
            </w:r>
          </w:p>
        </w:tc>
      </w:tr>
      <w:tr w:rsidR="009F3D90" w14:paraId="71D7E934"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3CDEA827" w14:textId="0334A1EB" w:rsidR="009F3D90" w:rsidRPr="00397D20" w:rsidRDefault="009F3D90" w:rsidP="009F3D90">
            <w:pPr>
              <w:autoSpaceDE w:val="0"/>
              <w:autoSpaceDN w:val="0"/>
              <w:adjustRightInd w:val="0"/>
              <w:jc w:val="left"/>
              <w:rPr>
                <w:i/>
                <w:iCs/>
                <w:sz w:val="17"/>
                <w:szCs w:val="17"/>
              </w:rPr>
            </w:pPr>
            <w:r w:rsidRPr="009F3D90">
              <w:rPr>
                <w:i/>
                <w:iCs/>
                <w:sz w:val="17"/>
                <w:szCs w:val="17"/>
              </w:rPr>
              <w:t>SMEs should be excluded from the scope of the tax.</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44E5BF41" w14:textId="5870105B" w:rsidR="009F3D90" w:rsidRDefault="009F3D90" w:rsidP="009F3D9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CE6E759" w14:textId="5E306120" w:rsidR="009F3D90" w:rsidRDefault="00E3276F" w:rsidP="009F3D90">
            <w:pPr>
              <w:autoSpaceDE w:val="0"/>
              <w:autoSpaceDN w:val="0"/>
              <w:adjustRightInd w:val="0"/>
              <w:jc w:val="center"/>
              <w:rPr>
                <w:sz w:val="17"/>
                <w:szCs w:val="17"/>
              </w:rPr>
            </w:pPr>
            <w:r>
              <w:rPr>
                <w:sz w:val="17"/>
                <w:szCs w:val="17"/>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4606CB" w14:textId="77777777" w:rsidR="009F3D90" w:rsidRDefault="009F3D90" w:rsidP="009F3D90">
            <w:pPr>
              <w:autoSpaceDE w:val="0"/>
              <w:autoSpaceDN w:val="0"/>
              <w:adjustRightInd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7F5BD4" w14:textId="77777777" w:rsidR="009F3D90" w:rsidRDefault="009F3D90" w:rsidP="009F3D90">
            <w:pPr>
              <w:autoSpaceDE w:val="0"/>
              <w:autoSpaceDN w:val="0"/>
              <w:adjustRightInd w:val="0"/>
              <w:jc w:val="center"/>
              <w:rPr>
                <w:sz w:val="17"/>
                <w:szCs w:val="17"/>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EF2DC2A" w14:textId="77777777" w:rsidR="009F3D90" w:rsidRDefault="009F3D90" w:rsidP="009F3D9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5F4F7EC" w14:textId="77777777" w:rsidR="009F3D90" w:rsidRDefault="009F3D90" w:rsidP="009F3D90">
            <w:pPr>
              <w:autoSpaceDE w:val="0"/>
              <w:autoSpaceDN w:val="0"/>
              <w:adjustRightInd w:val="0"/>
              <w:jc w:val="center"/>
              <w:rPr>
                <w:sz w:val="17"/>
                <w:szCs w:val="17"/>
              </w:rPr>
            </w:pPr>
          </w:p>
        </w:tc>
      </w:tr>
      <w:tr w:rsidR="009F3D90" w14:paraId="6CD4CCFC"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031A733E" w14:textId="68FB776F" w:rsidR="009F3D90" w:rsidRPr="00397D20" w:rsidRDefault="009F3D90" w:rsidP="009F3D90">
            <w:pPr>
              <w:autoSpaceDE w:val="0"/>
              <w:autoSpaceDN w:val="0"/>
              <w:adjustRightInd w:val="0"/>
              <w:jc w:val="left"/>
              <w:rPr>
                <w:i/>
                <w:iCs/>
                <w:sz w:val="17"/>
                <w:szCs w:val="17"/>
              </w:rPr>
            </w:pPr>
            <w:r w:rsidRPr="009F3D90">
              <w:rPr>
                <w:i/>
                <w:iCs/>
                <w:sz w:val="17"/>
                <w:szCs w:val="17"/>
              </w:rPr>
              <w:t>SMEs should benefit from an exemption.</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28C3D509" w14:textId="010B0250" w:rsidR="009F3D90" w:rsidRDefault="009F3D90" w:rsidP="009F3D9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BD086FF" w14:textId="1E6469F1" w:rsidR="009F3D90" w:rsidRDefault="00E3276F" w:rsidP="009F3D90">
            <w:pPr>
              <w:autoSpaceDE w:val="0"/>
              <w:autoSpaceDN w:val="0"/>
              <w:adjustRightInd w:val="0"/>
              <w:jc w:val="center"/>
              <w:rPr>
                <w:sz w:val="17"/>
                <w:szCs w:val="17"/>
              </w:rPr>
            </w:pPr>
            <w:r>
              <w:rPr>
                <w:sz w:val="17"/>
                <w:szCs w:val="17"/>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D7D57B" w14:textId="77777777" w:rsidR="009F3D90" w:rsidRDefault="009F3D90" w:rsidP="009F3D90">
            <w:pPr>
              <w:autoSpaceDE w:val="0"/>
              <w:autoSpaceDN w:val="0"/>
              <w:adjustRightInd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259871" w14:textId="77777777" w:rsidR="009F3D90" w:rsidRDefault="009F3D90" w:rsidP="009F3D90">
            <w:pPr>
              <w:autoSpaceDE w:val="0"/>
              <w:autoSpaceDN w:val="0"/>
              <w:adjustRightInd w:val="0"/>
              <w:jc w:val="center"/>
              <w:rPr>
                <w:sz w:val="17"/>
                <w:szCs w:val="17"/>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555E8D7" w14:textId="77777777" w:rsidR="009F3D90" w:rsidRDefault="009F3D90" w:rsidP="009F3D9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BD24604" w14:textId="77777777" w:rsidR="009F3D90" w:rsidRDefault="009F3D90" w:rsidP="009F3D90">
            <w:pPr>
              <w:autoSpaceDE w:val="0"/>
              <w:autoSpaceDN w:val="0"/>
              <w:adjustRightInd w:val="0"/>
              <w:jc w:val="center"/>
              <w:rPr>
                <w:sz w:val="17"/>
                <w:szCs w:val="17"/>
              </w:rPr>
            </w:pPr>
          </w:p>
        </w:tc>
      </w:tr>
      <w:tr w:rsidR="009F3D90" w14:paraId="1A2089BE"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3AC8CEF7" w14:textId="7D5CC724" w:rsidR="009F3D90" w:rsidRPr="00397D20" w:rsidRDefault="009F3D90" w:rsidP="009F3D90">
            <w:pPr>
              <w:autoSpaceDE w:val="0"/>
              <w:autoSpaceDN w:val="0"/>
              <w:adjustRightInd w:val="0"/>
              <w:jc w:val="left"/>
              <w:rPr>
                <w:i/>
                <w:iCs/>
                <w:sz w:val="17"/>
                <w:szCs w:val="17"/>
              </w:rPr>
            </w:pPr>
            <w:r w:rsidRPr="009F3D90">
              <w:rPr>
                <w:i/>
                <w:iCs/>
                <w:sz w:val="17"/>
                <w:szCs w:val="17"/>
              </w:rPr>
              <w:t>SMEs should face a lower tax burden (</w:t>
            </w:r>
            <w:proofErr w:type="gramStart"/>
            <w:r w:rsidRPr="009F3D90">
              <w:rPr>
                <w:i/>
                <w:iCs/>
                <w:sz w:val="17"/>
                <w:szCs w:val="17"/>
              </w:rPr>
              <w:t>e.g.</w:t>
            </w:r>
            <w:proofErr w:type="gramEnd"/>
            <w:r w:rsidRPr="009F3D90">
              <w:rPr>
                <w:i/>
                <w:iCs/>
                <w:sz w:val="17"/>
                <w:szCs w:val="17"/>
              </w:rPr>
              <w:t xml:space="preserve"> though an allowance) than larger companies.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44B8B777" w14:textId="77777777" w:rsidR="009F3D90" w:rsidRDefault="009F3D90" w:rsidP="009F3D9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D6332FC" w14:textId="77777777" w:rsidR="009F3D90" w:rsidRDefault="009F3D90"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A7D6D2" w14:textId="77777777" w:rsidR="009F3D90" w:rsidRDefault="009F3D90" w:rsidP="009F3D90">
            <w:pPr>
              <w:autoSpaceDE w:val="0"/>
              <w:autoSpaceDN w:val="0"/>
              <w:adjustRightInd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E91811" w14:textId="77777777" w:rsidR="009F3D90" w:rsidRDefault="009F3D90" w:rsidP="009F3D90">
            <w:pPr>
              <w:autoSpaceDE w:val="0"/>
              <w:autoSpaceDN w:val="0"/>
              <w:adjustRightInd w:val="0"/>
              <w:jc w:val="center"/>
              <w:rPr>
                <w:sz w:val="17"/>
                <w:szCs w:val="17"/>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F4D45F3" w14:textId="77777777" w:rsidR="009F3D90" w:rsidRDefault="009F3D90" w:rsidP="009F3D9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62816C31" w14:textId="77777777" w:rsidR="009F3D90" w:rsidRDefault="009F3D90" w:rsidP="009F3D90">
            <w:pPr>
              <w:autoSpaceDE w:val="0"/>
              <w:autoSpaceDN w:val="0"/>
              <w:adjustRightInd w:val="0"/>
              <w:jc w:val="center"/>
              <w:rPr>
                <w:sz w:val="17"/>
                <w:szCs w:val="17"/>
              </w:rPr>
            </w:pPr>
          </w:p>
        </w:tc>
      </w:tr>
      <w:tr w:rsidR="009F3D90" w14:paraId="62D1CD90" w14:textId="77777777" w:rsidTr="009F3D90">
        <w:tc>
          <w:tcPr>
            <w:tcW w:w="3964" w:type="dxa"/>
            <w:tcBorders>
              <w:top w:val="single" w:sz="4" w:space="0" w:color="auto"/>
              <w:left w:val="single" w:sz="4" w:space="0" w:color="auto"/>
              <w:bottom w:val="single" w:sz="4" w:space="0" w:color="auto"/>
              <w:right w:val="single" w:sz="4" w:space="0" w:color="auto"/>
            </w:tcBorders>
            <w:shd w:val="clear" w:color="auto" w:fill="auto"/>
          </w:tcPr>
          <w:p w14:paraId="646C3087" w14:textId="4C799D05" w:rsidR="009F3D90" w:rsidRPr="009F3D90" w:rsidRDefault="009F3D90" w:rsidP="009F3D90">
            <w:pPr>
              <w:autoSpaceDE w:val="0"/>
              <w:autoSpaceDN w:val="0"/>
              <w:adjustRightInd w:val="0"/>
              <w:jc w:val="left"/>
              <w:rPr>
                <w:i/>
                <w:iCs/>
                <w:sz w:val="17"/>
                <w:szCs w:val="17"/>
              </w:rPr>
            </w:pPr>
            <w:r w:rsidRPr="009F3D90">
              <w:rPr>
                <w:i/>
                <w:iCs/>
                <w:sz w:val="17"/>
                <w:szCs w:val="17"/>
              </w:rPr>
              <w:t>SMEs should not be treated differently than larger companies.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258E99DD" w14:textId="77777777" w:rsidR="009F3D90" w:rsidRDefault="009F3D90" w:rsidP="009F3D90">
            <w:pPr>
              <w:autoSpaceDE w:val="0"/>
              <w:autoSpaceDN w:val="0"/>
              <w:adjustRightInd w:val="0"/>
              <w:jc w:val="center"/>
              <w:rPr>
                <w:sz w:val="17"/>
                <w:szCs w:val="17"/>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AB17F8F" w14:textId="77777777" w:rsidR="009F3D90" w:rsidRDefault="009F3D90" w:rsidP="009F3D90">
            <w:pPr>
              <w:autoSpaceDE w:val="0"/>
              <w:autoSpaceDN w:val="0"/>
              <w:adjustRightInd w:val="0"/>
              <w:jc w:val="center"/>
              <w:rPr>
                <w:sz w:val="17"/>
                <w:szCs w:val="17"/>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778DB5" w14:textId="77777777" w:rsidR="009F3D90" w:rsidRDefault="009F3D90" w:rsidP="009F3D90">
            <w:pPr>
              <w:autoSpaceDE w:val="0"/>
              <w:autoSpaceDN w:val="0"/>
              <w:adjustRightInd w:val="0"/>
              <w:jc w:val="center"/>
              <w:rPr>
                <w:sz w:val="17"/>
                <w:szCs w:val="17"/>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841CCA" w14:textId="77777777" w:rsidR="009F3D90" w:rsidRDefault="009F3D90" w:rsidP="009F3D90">
            <w:pPr>
              <w:autoSpaceDE w:val="0"/>
              <w:autoSpaceDN w:val="0"/>
              <w:adjustRightInd w:val="0"/>
              <w:jc w:val="center"/>
              <w:rPr>
                <w:sz w:val="17"/>
                <w:szCs w:val="17"/>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E514887" w14:textId="77777777" w:rsidR="009F3D90" w:rsidRDefault="009F3D90" w:rsidP="009F3D90">
            <w:pPr>
              <w:autoSpaceDE w:val="0"/>
              <w:autoSpaceDN w:val="0"/>
              <w:adjustRightInd w:val="0"/>
              <w:jc w:val="center"/>
              <w:rPr>
                <w:sz w:val="17"/>
                <w:szCs w:val="17"/>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2F582009" w14:textId="77777777" w:rsidR="009F3D90" w:rsidRDefault="009F3D90" w:rsidP="009F3D90">
            <w:pPr>
              <w:autoSpaceDE w:val="0"/>
              <w:autoSpaceDN w:val="0"/>
              <w:adjustRightInd w:val="0"/>
              <w:jc w:val="center"/>
              <w:rPr>
                <w:sz w:val="17"/>
                <w:szCs w:val="17"/>
              </w:rPr>
            </w:pPr>
          </w:p>
        </w:tc>
      </w:tr>
    </w:tbl>
    <w:p w14:paraId="02D205F4" w14:textId="6CC9B2A5" w:rsidR="009F3D90" w:rsidRPr="009F3D90" w:rsidRDefault="009F3D90" w:rsidP="00397D20">
      <w:pPr>
        <w:autoSpaceDE w:val="0"/>
        <w:autoSpaceDN w:val="0"/>
        <w:adjustRightInd w:val="0"/>
        <w:rPr>
          <w:sz w:val="17"/>
          <w:szCs w:val="17"/>
        </w:rPr>
      </w:pPr>
    </w:p>
    <w:p w14:paraId="10D75370" w14:textId="07636EFF" w:rsidR="009F3D90" w:rsidRDefault="009F3D90" w:rsidP="00397D20">
      <w:pPr>
        <w:autoSpaceDE w:val="0"/>
        <w:autoSpaceDN w:val="0"/>
        <w:adjustRightInd w:val="0"/>
        <w:rPr>
          <w:sz w:val="17"/>
          <w:szCs w:val="17"/>
        </w:rPr>
      </w:pPr>
    </w:p>
    <w:p w14:paraId="32039123" w14:textId="483F795A" w:rsidR="009F3D90" w:rsidRDefault="009F3D90" w:rsidP="009F3D9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Q37: </w:t>
      </w:r>
      <w:r w:rsidRPr="009F3D90">
        <w:rPr>
          <w:i/>
          <w:iCs/>
          <w:sz w:val="17"/>
          <w:szCs w:val="17"/>
        </w:rPr>
        <w:t>What would you consider the minimal economic activity (in terms of revenue) a digital company should have in the EU in order to be liable to the digital levy?</w:t>
      </w:r>
    </w:p>
    <w:p w14:paraId="4DE3BAFD" w14:textId="77777777" w:rsidR="009F3D90" w:rsidRPr="00613750" w:rsidRDefault="009F3D90" w:rsidP="009F3D90">
      <w:pPr>
        <w:autoSpaceDE w:val="0"/>
        <w:autoSpaceDN w:val="0"/>
        <w:adjustRightInd w:val="0"/>
        <w:rPr>
          <w:sz w:val="17"/>
          <w:szCs w:val="17"/>
          <w:lang w:val="en-US"/>
        </w:rPr>
      </w:pPr>
    </w:p>
    <w:tbl>
      <w:tblPr>
        <w:tblStyle w:val="Mriekatabuky"/>
        <w:tblW w:w="9498" w:type="dxa"/>
        <w:tblInd w:w="-5" w:type="dxa"/>
        <w:tblLook w:val="04A0" w:firstRow="1" w:lastRow="0" w:firstColumn="1" w:lastColumn="0" w:noHBand="0" w:noVBand="1"/>
      </w:tblPr>
      <w:tblGrid>
        <w:gridCol w:w="562"/>
        <w:gridCol w:w="8936"/>
      </w:tblGrid>
      <w:tr w:rsidR="009F3D90" w14:paraId="78F8DAC8" w14:textId="77777777" w:rsidTr="009F3D90">
        <w:tc>
          <w:tcPr>
            <w:tcW w:w="562" w:type="dxa"/>
            <w:tcBorders>
              <w:top w:val="single" w:sz="4" w:space="0" w:color="auto"/>
              <w:left w:val="single" w:sz="4" w:space="0" w:color="auto"/>
              <w:bottom w:val="single" w:sz="4" w:space="0" w:color="auto"/>
              <w:right w:val="single" w:sz="4" w:space="0" w:color="auto"/>
            </w:tcBorders>
          </w:tcPr>
          <w:p w14:paraId="34895C7E" w14:textId="77777777" w:rsidR="009F3D90" w:rsidRDefault="009F3D9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14AE2CC9" w14:textId="11CCE069" w:rsidR="009F3D90" w:rsidRPr="002B55DB" w:rsidRDefault="009F3D90" w:rsidP="009F3D90">
            <w:pPr>
              <w:jc w:val="left"/>
              <w:rPr>
                <w:sz w:val="17"/>
                <w:szCs w:val="17"/>
                <w:lang w:val="en-US"/>
              </w:rPr>
            </w:pPr>
            <w:r w:rsidRPr="009F3D90">
              <w:rPr>
                <w:sz w:val="17"/>
                <w:szCs w:val="17"/>
              </w:rPr>
              <w:t xml:space="preserve">EUR 500 </w:t>
            </w:r>
            <w:r w:rsidR="002B3176">
              <w:rPr>
                <w:sz w:val="17"/>
                <w:szCs w:val="17"/>
              </w:rPr>
              <w:t>000</w:t>
            </w:r>
          </w:p>
        </w:tc>
      </w:tr>
      <w:tr w:rsidR="009F3D90" w14:paraId="57F29D26" w14:textId="77777777" w:rsidTr="009F3D90">
        <w:tc>
          <w:tcPr>
            <w:tcW w:w="562" w:type="dxa"/>
            <w:tcBorders>
              <w:top w:val="single" w:sz="4" w:space="0" w:color="auto"/>
              <w:left w:val="single" w:sz="4" w:space="0" w:color="auto"/>
              <w:bottom w:val="single" w:sz="4" w:space="0" w:color="auto"/>
              <w:right w:val="single" w:sz="4" w:space="0" w:color="auto"/>
            </w:tcBorders>
          </w:tcPr>
          <w:p w14:paraId="7DEE1A98" w14:textId="77777777" w:rsidR="009F3D90" w:rsidRDefault="009F3D9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327F47CF" w14:textId="745B769E" w:rsidR="009F3D90" w:rsidRPr="002B55DB" w:rsidRDefault="009F3D90" w:rsidP="009F3D90">
            <w:pPr>
              <w:rPr>
                <w:sz w:val="17"/>
                <w:szCs w:val="17"/>
                <w:lang w:val="en-US"/>
              </w:rPr>
            </w:pPr>
            <w:r w:rsidRPr="009F3D90">
              <w:rPr>
                <w:sz w:val="17"/>
                <w:szCs w:val="17"/>
              </w:rPr>
              <w:t>EUR 1 million</w:t>
            </w:r>
          </w:p>
        </w:tc>
      </w:tr>
      <w:tr w:rsidR="009F3D90" w14:paraId="09BA7AEC" w14:textId="77777777" w:rsidTr="009F3D90">
        <w:tc>
          <w:tcPr>
            <w:tcW w:w="562" w:type="dxa"/>
            <w:tcBorders>
              <w:top w:val="single" w:sz="4" w:space="0" w:color="auto"/>
              <w:left w:val="single" w:sz="4" w:space="0" w:color="auto"/>
              <w:bottom w:val="single" w:sz="4" w:space="0" w:color="auto"/>
              <w:right w:val="single" w:sz="4" w:space="0" w:color="auto"/>
            </w:tcBorders>
          </w:tcPr>
          <w:p w14:paraId="1183A98D" w14:textId="77777777" w:rsidR="009F3D90" w:rsidRDefault="009F3D9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030C4B89" w14:textId="54B523DE" w:rsidR="009F3D90" w:rsidRPr="002B55DB" w:rsidRDefault="009F3D90" w:rsidP="009F3D90">
            <w:pPr>
              <w:rPr>
                <w:sz w:val="17"/>
                <w:szCs w:val="17"/>
              </w:rPr>
            </w:pPr>
            <w:r w:rsidRPr="009F3D90">
              <w:rPr>
                <w:sz w:val="17"/>
                <w:szCs w:val="17"/>
              </w:rPr>
              <w:t>EUR 5 million</w:t>
            </w:r>
          </w:p>
        </w:tc>
      </w:tr>
      <w:tr w:rsidR="009F3D90" w14:paraId="0D60C4F2" w14:textId="77777777" w:rsidTr="009F3D90">
        <w:tc>
          <w:tcPr>
            <w:tcW w:w="562" w:type="dxa"/>
            <w:tcBorders>
              <w:top w:val="single" w:sz="4" w:space="0" w:color="auto"/>
              <w:left w:val="single" w:sz="4" w:space="0" w:color="auto"/>
              <w:bottom w:val="single" w:sz="4" w:space="0" w:color="auto"/>
              <w:right w:val="single" w:sz="4" w:space="0" w:color="auto"/>
            </w:tcBorders>
          </w:tcPr>
          <w:p w14:paraId="520A7365" w14:textId="77777777" w:rsidR="009F3D90" w:rsidRDefault="009F3D9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75F9DB58" w14:textId="2D231491" w:rsidR="009F3D90" w:rsidRPr="002B55DB" w:rsidRDefault="009F3D90" w:rsidP="009F3D90">
            <w:pPr>
              <w:rPr>
                <w:sz w:val="17"/>
                <w:szCs w:val="17"/>
                <w:lang w:val="en-US"/>
              </w:rPr>
            </w:pPr>
            <w:r w:rsidRPr="009F3D90">
              <w:rPr>
                <w:sz w:val="17"/>
                <w:szCs w:val="17"/>
              </w:rPr>
              <w:t>EUR 10 million</w:t>
            </w:r>
          </w:p>
        </w:tc>
      </w:tr>
      <w:tr w:rsidR="009F3D90" w14:paraId="4DA37712" w14:textId="77777777" w:rsidTr="009F3D90">
        <w:tc>
          <w:tcPr>
            <w:tcW w:w="562" w:type="dxa"/>
            <w:tcBorders>
              <w:top w:val="single" w:sz="4" w:space="0" w:color="auto"/>
              <w:left w:val="single" w:sz="4" w:space="0" w:color="auto"/>
              <w:bottom w:val="single" w:sz="4" w:space="0" w:color="auto"/>
              <w:right w:val="single" w:sz="4" w:space="0" w:color="auto"/>
            </w:tcBorders>
          </w:tcPr>
          <w:p w14:paraId="547022B2" w14:textId="77777777" w:rsidR="009F3D90" w:rsidRDefault="009F3D9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6CEFFC00" w14:textId="5E2734F9" w:rsidR="009F3D90" w:rsidRPr="002B55DB" w:rsidRDefault="009F3D90" w:rsidP="009F3D90">
            <w:pPr>
              <w:rPr>
                <w:sz w:val="17"/>
                <w:szCs w:val="17"/>
              </w:rPr>
            </w:pPr>
            <w:r w:rsidRPr="009F3D90">
              <w:rPr>
                <w:sz w:val="17"/>
                <w:szCs w:val="17"/>
              </w:rPr>
              <w:t xml:space="preserve">EUR </w:t>
            </w:r>
            <w:r>
              <w:rPr>
                <w:sz w:val="17"/>
                <w:szCs w:val="17"/>
              </w:rPr>
              <w:t>2</w:t>
            </w:r>
            <w:r w:rsidRPr="009F3D90">
              <w:rPr>
                <w:sz w:val="17"/>
                <w:szCs w:val="17"/>
              </w:rPr>
              <w:t>0 million</w:t>
            </w:r>
          </w:p>
        </w:tc>
      </w:tr>
      <w:tr w:rsidR="009F3D90" w14:paraId="6AF9A953" w14:textId="77777777" w:rsidTr="009F3D90">
        <w:tc>
          <w:tcPr>
            <w:tcW w:w="562" w:type="dxa"/>
            <w:tcBorders>
              <w:top w:val="single" w:sz="4" w:space="0" w:color="auto"/>
              <w:left w:val="single" w:sz="4" w:space="0" w:color="auto"/>
              <w:bottom w:val="single" w:sz="4" w:space="0" w:color="auto"/>
              <w:right w:val="single" w:sz="4" w:space="0" w:color="auto"/>
            </w:tcBorders>
          </w:tcPr>
          <w:p w14:paraId="131BDD1C" w14:textId="2C813448" w:rsidR="009F3D90" w:rsidRDefault="001F6F37" w:rsidP="009F3D90">
            <w:pPr>
              <w:rPr>
                <w:sz w:val="17"/>
                <w:szCs w:val="17"/>
                <w:lang w:val="en-US"/>
              </w:rPr>
            </w:pPr>
            <w:r>
              <w:rPr>
                <w:sz w:val="17"/>
                <w:szCs w:val="17"/>
                <w:lang w:val="en-US"/>
              </w:rPr>
              <w:t>X</w:t>
            </w:r>
          </w:p>
        </w:tc>
        <w:tc>
          <w:tcPr>
            <w:tcW w:w="8936" w:type="dxa"/>
            <w:tcBorders>
              <w:top w:val="single" w:sz="4" w:space="0" w:color="auto"/>
              <w:left w:val="single" w:sz="4" w:space="0" w:color="auto"/>
              <w:bottom w:val="single" w:sz="4" w:space="0" w:color="auto"/>
              <w:right w:val="single" w:sz="4" w:space="0" w:color="auto"/>
            </w:tcBorders>
          </w:tcPr>
          <w:p w14:paraId="2EFE4068" w14:textId="790F2F4F" w:rsidR="009F3D90" w:rsidRPr="002B55DB" w:rsidRDefault="009F3D90" w:rsidP="009F3D90">
            <w:pPr>
              <w:rPr>
                <w:sz w:val="17"/>
                <w:szCs w:val="17"/>
              </w:rPr>
            </w:pPr>
            <w:r w:rsidRPr="009F3D90">
              <w:rPr>
                <w:sz w:val="17"/>
                <w:szCs w:val="17"/>
              </w:rPr>
              <w:t>Other, please specify</w:t>
            </w:r>
          </w:p>
        </w:tc>
      </w:tr>
      <w:tr w:rsidR="009F3D90" w14:paraId="1D4A506B" w14:textId="77777777" w:rsidTr="009F3D90">
        <w:tc>
          <w:tcPr>
            <w:tcW w:w="562" w:type="dxa"/>
            <w:tcBorders>
              <w:top w:val="single" w:sz="4" w:space="0" w:color="auto"/>
              <w:left w:val="single" w:sz="4" w:space="0" w:color="auto"/>
              <w:bottom w:val="single" w:sz="4" w:space="0" w:color="auto"/>
              <w:right w:val="single" w:sz="4" w:space="0" w:color="auto"/>
            </w:tcBorders>
          </w:tcPr>
          <w:p w14:paraId="06E1C34D" w14:textId="77777777" w:rsidR="009F3D90" w:rsidRDefault="009F3D9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1E0E150D" w14:textId="248E2D57" w:rsidR="009F3D90" w:rsidRPr="002B55DB" w:rsidRDefault="009F3D90" w:rsidP="009F3D90">
            <w:pPr>
              <w:rPr>
                <w:sz w:val="17"/>
                <w:szCs w:val="17"/>
              </w:rPr>
            </w:pPr>
            <w:r>
              <w:rPr>
                <w:sz w:val="17"/>
                <w:szCs w:val="17"/>
              </w:rPr>
              <w:t>Don’t know</w:t>
            </w:r>
          </w:p>
        </w:tc>
      </w:tr>
    </w:tbl>
    <w:p w14:paraId="0CA5E74F" w14:textId="233AB04C" w:rsidR="009F3D90" w:rsidRPr="009F3D90" w:rsidRDefault="009F3D90" w:rsidP="00397D20">
      <w:pPr>
        <w:autoSpaceDE w:val="0"/>
        <w:autoSpaceDN w:val="0"/>
        <w:adjustRightInd w:val="0"/>
        <w:rPr>
          <w:sz w:val="17"/>
          <w:szCs w:val="17"/>
        </w:rPr>
      </w:pPr>
    </w:p>
    <w:p w14:paraId="1D8A0D3B" w14:textId="08CCA1C2" w:rsidR="009F3D90" w:rsidRDefault="009F3D90" w:rsidP="00397D20">
      <w:pPr>
        <w:autoSpaceDE w:val="0"/>
        <w:autoSpaceDN w:val="0"/>
        <w:adjustRightInd w:val="0"/>
        <w:rPr>
          <w:sz w:val="17"/>
          <w:szCs w:val="17"/>
        </w:rPr>
      </w:pPr>
    </w:p>
    <w:p w14:paraId="7A9657E1" w14:textId="206A598C" w:rsidR="009F3D90" w:rsidRDefault="009F3D90" w:rsidP="009F3D9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Q38: </w:t>
      </w:r>
      <w:r>
        <w:rPr>
          <w:i/>
          <w:iCs/>
          <w:sz w:val="17"/>
          <w:szCs w:val="17"/>
        </w:rPr>
        <w:t>Please specify:</w:t>
      </w:r>
    </w:p>
    <w:p w14:paraId="58022203" w14:textId="35562DEF" w:rsidR="009F3D90" w:rsidRDefault="009F3D90" w:rsidP="00397D20">
      <w:pPr>
        <w:autoSpaceDE w:val="0"/>
        <w:autoSpaceDN w:val="0"/>
        <w:adjustRightInd w:val="0"/>
        <w:rPr>
          <w:sz w:val="17"/>
          <w:szCs w:val="17"/>
        </w:rPr>
      </w:pPr>
    </w:p>
    <w:p w14:paraId="462CF4FA" w14:textId="519D7CFC" w:rsidR="002B3176" w:rsidRDefault="00662484" w:rsidP="00397D20">
      <w:pPr>
        <w:autoSpaceDE w:val="0"/>
        <w:autoSpaceDN w:val="0"/>
        <w:adjustRightInd w:val="0"/>
        <w:rPr>
          <w:sz w:val="17"/>
          <w:szCs w:val="17"/>
        </w:rPr>
      </w:pPr>
      <w:r>
        <w:rPr>
          <w:sz w:val="17"/>
          <w:szCs w:val="17"/>
        </w:rPr>
        <w:t xml:space="preserve">The scope definition should take into account companies with both digital and non-digital activities. </w:t>
      </w:r>
      <w:r w:rsidR="001F6F37">
        <w:rPr>
          <w:sz w:val="17"/>
          <w:szCs w:val="17"/>
        </w:rPr>
        <w:t xml:space="preserve">In </w:t>
      </w:r>
      <w:r w:rsidR="0083168F">
        <w:rPr>
          <w:sz w:val="17"/>
          <w:szCs w:val="17"/>
        </w:rPr>
        <w:t xml:space="preserve">the </w:t>
      </w:r>
      <w:r w:rsidR="001F6F37">
        <w:rPr>
          <w:sz w:val="17"/>
          <w:szCs w:val="17"/>
        </w:rPr>
        <w:t>future it could be expected that more and more businesses will offer digital services to some extend though their main business activity stays non-digital. These activities (digital and non-digital) are</w:t>
      </w:r>
      <w:r>
        <w:rPr>
          <w:sz w:val="17"/>
          <w:szCs w:val="17"/>
        </w:rPr>
        <w:t xml:space="preserve"> often</w:t>
      </w:r>
      <w:r w:rsidR="001F6F37">
        <w:rPr>
          <w:sz w:val="17"/>
          <w:szCs w:val="17"/>
        </w:rPr>
        <w:t xml:space="preserve"> linked together</w:t>
      </w:r>
      <w:r w:rsidR="00087CB2">
        <w:rPr>
          <w:sz w:val="17"/>
          <w:szCs w:val="17"/>
        </w:rPr>
        <w:t xml:space="preserve">. </w:t>
      </w:r>
      <w:r w:rsidR="00726A9D">
        <w:rPr>
          <w:sz w:val="17"/>
          <w:szCs w:val="17"/>
        </w:rPr>
        <w:t>For this type of companies, there should be a relative revenue threshold for digital activities in relation to the overall revenues.</w:t>
      </w:r>
    </w:p>
    <w:p w14:paraId="21D0A2A5" w14:textId="5BFC5846" w:rsidR="00087CB2" w:rsidRDefault="00087CB2" w:rsidP="00397D20">
      <w:pPr>
        <w:autoSpaceDE w:val="0"/>
        <w:autoSpaceDN w:val="0"/>
        <w:adjustRightInd w:val="0"/>
        <w:rPr>
          <w:sz w:val="17"/>
          <w:szCs w:val="17"/>
        </w:rPr>
      </w:pPr>
    </w:p>
    <w:p w14:paraId="7AD36871" w14:textId="4C9DE0AD" w:rsidR="00087CB2" w:rsidRDefault="00087CB2" w:rsidP="00397D20">
      <w:pPr>
        <w:autoSpaceDE w:val="0"/>
        <w:autoSpaceDN w:val="0"/>
        <w:adjustRightInd w:val="0"/>
        <w:rPr>
          <w:sz w:val="17"/>
          <w:szCs w:val="17"/>
        </w:rPr>
      </w:pPr>
      <w:r>
        <w:rPr>
          <w:sz w:val="17"/>
          <w:szCs w:val="17"/>
        </w:rPr>
        <w:t xml:space="preserve">In </w:t>
      </w:r>
      <w:r w:rsidR="00D34D23">
        <w:rPr>
          <w:sz w:val="17"/>
          <w:szCs w:val="17"/>
        </w:rPr>
        <w:t>any case,</w:t>
      </w:r>
      <w:r>
        <w:rPr>
          <w:sz w:val="17"/>
          <w:szCs w:val="17"/>
        </w:rPr>
        <w:t xml:space="preserve"> the revenue threshold should be in line with Pillar 1</w:t>
      </w:r>
      <w:r w:rsidR="00D34D23">
        <w:rPr>
          <w:sz w:val="17"/>
          <w:szCs w:val="17"/>
        </w:rPr>
        <w:t>.</w:t>
      </w:r>
    </w:p>
    <w:p w14:paraId="4ACDDCC8" w14:textId="77777777" w:rsidR="002B3176" w:rsidRDefault="002B3176" w:rsidP="00397D20">
      <w:pPr>
        <w:autoSpaceDE w:val="0"/>
        <w:autoSpaceDN w:val="0"/>
        <w:adjustRightInd w:val="0"/>
        <w:rPr>
          <w:sz w:val="17"/>
          <w:szCs w:val="17"/>
        </w:rPr>
      </w:pPr>
    </w:p>
    <w:p w14:paraId="7733BDA2" w14:textId="5ECFF237" w:rsidR="009F3D90" w:rsidRDefault="009F3D90" w:rsidP="009F3D90">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Q39: </w:t>
      </w:r>
      <w:r w:rsidRPr="009F3D90">
        <w:rPr>
          <w:i/>
          <w:iCs/>
          <w:sz w:val="17"/>
          <w:szCs w:val="17"/>
        </w:rPr>
        <w:t>In order to identify where the revenues/profits are generated and how to determine the place of taxation, which of the following options do you consider the most appropriate.</w:t>
      </w:r>
    </w:p>
    <w:p w14:paraId="66974296" w14:textId="07D98DC5" w:rsidR="009F3D90" w:rsidRDefault="009F3D90" w:rsidP="00397D20">
      <w:pPr>
        <w:autoSpaceDE w:val="0"/>
        <w:autoSpaceDN w:val="0"/>
        <w:adjustRightInd w:val="0"/>
        <w:rPr>
          <w:sz w:val="17"/>
          <w:szCs w:val="17"/>
        </w:rPr>
      </w:pPr>
    </w:p>
    <w:tbl>
      <w:tblPr>
        <w:tblStyle w:val="Mriekatabuky"/>
        <w:tblW w:w="9498" w:type="dxa"/>
        <w:tblInd w:w="-5" w:type="dxa"/>
        <w:tblLook w:val="04A0" w:firstRow="1" w:lastRow="0" w:firstColumn="1" w:lastColumn="0" w:noHBand="0" w:noVBand="1"/>
      </w:tblPr>
      <w:tblGrid>
        <w:gridCol w:w="562"/>
        <w:gridCol w:w="8936"/>
      </w:tblGrid>
      <w:tr w:rsidR="009F3D90" w14:paraId="0AB9804B" w14:textId="77777777" w:rsidTr="009F3D90">
        <w:tc>
          <w:tcPr>
            <w:tcW w:w="562" w:type="dxa"/>
            <w:tcBorders>
              <w:top w:val="single" w:sz="4" w:space="0" w:color="auto"/>
              <w:left w:val="single" w:sz="4" w:space="0" w:color="auto"/>
              <w:bottom w:val="single" w:sz="4" w:space="0" w:color="auto"/>
              <w:right w:val="single" w:sz="4" w:space="0" w:color="auto"/>
            </w:tcBorders>
          </w:tcPr>
          <w:p w14:paraId="3D274979" w14:textId="77777777" w:rsidR="009F3D90" w:rsidRDefault="009F3D9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273A82D2" w14:textId="0FE765FC" w:rsidR="009F3D90" w:rsidRPr="002B55DB" w:rsidRDefault="009F3D90" w:rsidP="009F3D90">
            <w:pPr>
              <w:rPr>
                <w:sz w:val="17"/>
                <w:szCs w:val="17"/>
                <w:lang w:val="en-US"/>
              </w:rPr>
            </w:pPr>
            <w:r w:rsidRPr="009F3D90">
              <w:rPr>
                <w:sz w:val="17"/>
                <w:szCs w:val="17"/>
                <w:lang w:val="en-US"/>
              </w:rPr>
              <w:t>IP address of the user</w:t>
            </w:r>
          </w:p>
        </w:tc>
      </w:tr>
      <w:tr w:rsidR="009F3D90" w14:paraId="03604036" w14:textId="77777777" w:rsidTr="009F3D90">
        <w:tc>
          <w:tcPr>
            <w:tcW w:w="562" w:type="dxa"/>
            <w:tcBorders>
              <w:top w:val="single" w:sz="4" w:space="0" w:color="auto"/>
              <w:left w:val="single" w:sz="4" w:space="0" w:color="auto"/>
              <w:bottom w:val="single" w:sz="4" w:space="0" w:color="auto"/>
              <w:right w:val="single" w:sz="4" w:space="0" w:color="auto"/>
            </w:tcBorders>
          </w:tcPr>
          <w:p w14:paraId="097B7419" w14:textId="77777777" w:rsidR="009F3D90" w:rsidRDefault="009F3D9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6021950F" w14:textId="50E6670F" w:rsidR="009F3D90" w:rsidRPr="002B55DB" w:rsidRDefault="009F3D90" w:rsidP="009F3D90">
            <w:pPr>
              <w:rPr>
                <w:sz w:val="17"/>
                <w:szCs w:val="17"/>
                <w:lang w:val="en-US"/>
              </w:rPr>
            </w:pPr>
            <w:r w:rsidRPr="009F3D90">
              <w:rPr>
                <w:sz w:val="17"/>
                <w:szCs w:val="17"/>
                <w:lang w:val="en-US"/>
              </w:rPr>
              <w:t>One method of geolocation, to be chosen by the taxable person</w:t>
            </w:r>
          </w:p>
        </w:tc>
      </w:tr>
      <w:tr w:rsidR="009F3D90" w14:paraId="1C22EF11" w14:textId="77777777" w:rsidTr="009F3D90">
        <w:tc>
          <w:tcPr>
            <w:tcW w:w="562" w:type="dxa"/>
            <w:tcBorders>
              <w:top w:val="single" w:sz="4" w:space="0" w:color="auto"/>
              <w:left w:val="single" w:sz="4" w:space="0" w:color="auto"/>
              <w:bottom w:val="single" w:sz="4" w:space="0" w:color="auto"/>
              <w:right w:val="single" w:sz="4" w:space="0" w:color="auto"/>
            </w:tcBorders>
          </w:tcPr>
          <w:p w14:paraId="1E8C1057" w14:textId="77777777" w:rsidR="009F3D90" w:rsidRDefault="009F3D9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7E5BA056" w14:textId="7BC9D5FC" w:rsidR="009F3D90" w:rsidRPr="009F3D90" w:rsidRDefault="009F3D90" w:rsidP="009F3D90">
            <w:pPr>
              <w:rPr>
                <w:sz w:val="17"/>
                <w:szCs w:val="17"/>
                <w:lang w:val="en-US"/>
              </w:rPr>
            </w:pPr>
            <w:r w:rsidRPr="009F3D90">
              <w:rPr>
                <w:sz w:val="17"/>
                <w:szCs w:val="17"/>
                <w:lang w:val="en-US"/>
              </w:rPr>
              <w:t>One method of geolocation chosen by the taxable person from a pre-established list</w:t>
            </w:r>
          </w:p>
        </w:tc>
      </w:tr>
      <w:tr w:rsidR="009F3D90" w14:paraId="59B48F91" w14:textId="77777777" w:rsidTr="009F3D90">
        <w:tc>
          <w:tcPr>
            <w:tcW w:w="562" w:type="dxa"/>
            <w:tcBorders>
              <w:top w:val="single" w:sz="4" w:space="0" w:color="auto"/>
              <w:left w:val="single" w:sz="4" w:space="0" w:color="auto"/>
              <w:bottom w:val="single" w:sz="4" w:space="0" w:color="auto"/>
              <w:right w:val="single" w:sz="4" w:space="0" w:color="auto"/>
            </w:tcBorders>
          </w:tcPr>
          <w:p w14:paraId="033A2157" w14:textId="77777777" w:rsidR="009F3D90" w:rsidRDefault="009F3D9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681DC8FD" w14:textId="11F56A26" w:rsidR="009F3D90" w:rsidRPr="002B55DB" w:rsidRDefault="009F3D90" w:rsidP="009F3D90">
            <w:pPr>
              <w:rPr>
                <w:sz w:val="17"/>
                <w:szCs w:val="17"/>
                <w:lang w:val="en-US"/>
              </w:rPr>
            </w:pPr>
            <w:r w:rsidRPr="009F3D90">
              <w:rPr>
                <w:sz w:val="17"/>
                <w:szCs w:val="17"/>
                <w:lang w:val="en-US"/>
              </w:rPr>
              <w:t>Two methods of geolocation chosen by the taxable person</w:t>
            </w:r>
          </w:p>
        </w:tc>
      </w:tr>
      <w:tr w:rsidR="009F3D90" w14:paraId="411013DB" w14:textId="77777777" w:rsidTr="009F3D90">
        <w:tc>
          <w:tcPr>
            <w:tcW w:w="562" w:type="dxa"/>
            <w:tcBorders>
              <w:top w:val="single" w:sz="4" w:space="0" w:color="auto"/>
              <w:left w:val="single" w:sz="4" w:space="0" w:color="auto"/>
              <w:bottom w:val="single" w:sz="4" w:space="0" w:color="auto"/>
              <w:right w:val="single" w:sz="4" w:space="0" w:color="auto"/>
            </w:tcBorders>
          </w:tcPr>
          <w:p w14:paraId="7EF48F9B" w14:textId="77777777" w:rsidR="009F3D90" w:rsidRDefault="009F3D9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073616A9" w14:textId="09232D72" w:rsidR="009F3D90" w:rsidRPr="009F3D90" w:rsidRDefault="009F3D90" w:rsidP="009F3D90">
            <w:pPr>
              <w:rPr>
                <w:sz w:val="17"/>
                <w:szCs w:val="17"/>
                <w:lang w:val="en-US"/>
              </w:rPr>
            </w:pPr>
            <w:r w:rsidRPr="009F3D90">
              <w:rPr>
                <w:sz w:val="17"/>
                <w:szCs w:val="17"/>
                <w:lang w:val="en-US"/>
              </w:rPr>
              <w:t>Two methods of geolocation chosen by the taxable person from a pre-established list</w:t>
            </w:r>
          </w:p>
        </w:tc>
      </w:tr>
      <w:tr w:rsidR="009F3D90" w14:paraId="6E69D0E9" w14:textId="77777777" w:rsidTr="009F3D90">
        <w:tc>
          <w:tcPr>
            <w:tcW w:w="562" w:type="dxa"/>
            <w:tcBorders>
              <w:top w:val="single" w:sz="4" w:space="0" w:color="auto"/>
              <w:left w:val="single" w:sz="4" w:space="0" w:color="auto"/>
              <w:bottom w:val="single" w:sz="4" w:space="0" w:color="auto"/>
              <w:right w:val="single" w:sz="4" w:space="0" w:color="auto"/>
            </w:tcBorders>
          </w:tcPr>
          <w:p w14:paraId="5166438E" w14:textId="77777777" w:rsidR="009F3D90" w:rsidRDefault="009F3D90" w:rsidP="009F3D90">
            <w:pPr>
              <w:rPr>
                <w:sz w:val="17"/>
                <w:szCs w:val="17"/>
                <w:lang w:val="en-US"/>
              </w:rPr>
            </w:pPr>
          </w:p>
        </w:tc>
        <w:tc>
          <w:tcPr>
            <w:tcW w:w="8936" w:type="dxa"/>
            <w:tcBorders>
              <w:top w:val="single" w:sz="4" w:space="0" w:color="auto"/>
              <w:left w:val="single" w:sz="4" w:space="0" w:color="auto"/>
              <w:bottom w:val="single" w:sz="4" w:space="0" w:color="auto"/>
              <w:right w:val="single" w:sz="4" w:space="0" w:color="auto"/>
            </w:tcBorders>
          </w:tcPr>
          <w:p w14:paraId="5B3A80BE" w14:textId="77777777" w:rsidR="009F3D90" w:rsidRPr="002B55DB" w:rsidRDefault="009F3D90" w:rsidP="009F3D90">
            <w:pPr>
              <w:rPr>
                <w:sz w:val="17"/>
                <w:szCs w:val="17"/>
              </w:rPr>
            </w:pPr>
            <w:r>
              <w:rPr>
                <w:sz w:val="17"/>
                <w:szCs w:val="17"/>
              </w:rPr>
              <w:t>Don’t know</w:t>
            </w:r>
          </w:p>
        </w:tc>
      </w:tr>
    </w:tbl>
    <w:p w14:paraId="40207FAE" w14:textId="56532E29" w:rsidR="009F3D90" w:rsidRDefault="009F3D90" w:rsidP="00397D20">
      <w:pPr>
        <w:autoSpaceDE w:val="0"/>
        <w:autoSpaceDN w:val="0"/>
        <w:adjustRightInd w:val="0"/>
        <w:rPr>
          <w:sz w:val="17"/>
          <w:szCs w:val="17"/>
        </w:rPr>
      </w:pPr>
    </w:p>
    <w:p w14:paraId="569BB62D" w14:textId="15E63CDD" w:rsidR="002B3176" w:rsidRDefault="002B3176" w:rsidP="002B3176">
      <w:pPr>
        <w:shd w:val="clear" w:color="auto" w:fill="EAF1DD" w:themeFill="accent3" w:themeFillTint="33"/>
        <w:rPr>
          <w:color w:val="002957"/>
          <w:sz w:val="20"/>
          <w:szCs w:val="20"/>
        </w:rPr>
      </w:pPr>
      <w:r>
        <w:rPr>
          <w:color w:val="002957"/>
          <w:sz w:val="20"/>
          <w:szCs w:val="20"/>
        </w:rPr>
        <w:t>Final remarks</w:t>
      </w:r>
    </w:p>
    <w:p w14:paraId="501EB76E" w14:textId="58ACBFAF" w:rsidR="009F3D90" w:rsidRDefault="009F3D90" w:rsidP="00397D20">
      <w:pPr>
        <w:autoSpaceDE w:val="0"/>
        <w:autoSpaceDN w:val="0"/>
        <w:adjustRightInd w:val="0"/>
        <w:rPr>
          <w:sz w:val="17"/>
          <w:szCs w:val="17"/>
        </w:rPr>
      </w:pPr>
    </w:p>
    <w:p w14:paraId="27D3B069" w14:textId="77777777" w:rsidR="002B3176" w:rsidRPr="002B3176" w:rsidRDefault="002B3176" w:rsidP="002B3176">
      <w:pPr>
        <w:autoSpaceDE w:val="0"/>
        <w:autoSpaceDN w:val="0"/>
        <w:adjustRightInd w:val="0"/>
        <w:rPr>
          <w:sz w:val="17"/>
          <w:szCs w:val="17"/>
          <w:lang w:val="en-US"/>
        </w:rPr>
      </w:pPr>
      <w:r w:rsidRPr="002B3176">
        <w:rPr>
          <w:sz w:val="17"/>
          <w:szCs w:val="17"/>
          <w:lang w:val="en-US"/>
        </w:rPr>
        <w:t>Please feel free to upload a concise document, such as a position paper or study that could supports or details your position. The maximal file size is 1MB.</w:t>
      </w:r>
    </w:p>
    <w:p w14:paraId="7F238169" w14:textId="77777777" w:rsidR="002B3176" w:rsidRPr="002B3176" w:rsidRDefault="002B3176" w:rsidP="002B3176">
      <w:pPr>
        <w:autoSpaceDE w:val="0"/>
        <w:autoSpaceDN w:val="0"/>
        <w:adjustRightInd w:val="0"/>
        <w:rPr>
          <w:sz w:val="17"/>
          <w:szCs w:val="17"/>
          <w:lang w:val="en-US"/>
        </w:rPr>
      </w:pPr>
    </w:p>
    <w:p w14:paraId="10288E1C" w14:textId="77777777" w:rsidR="002B3176" w:rsidRPr="002B3176" w:rsidRDefault="002B3176" w:rsidP="002B3176">
      <w:pPr>
        <w:autoSpaceDE w:val="0"/>
        <w:autoSpaceDN w:val="0"/>
        <w:adjustRightInd w:val="0"/>
        <w:rPr>
          <w:i/>
          <w:sz w:val="17"/>
          <w:szCs w:val="17"/>
          <w:lang w:val="en-US"/>
        </w:rPr>
      </w:pPr>
      <w:r w:rsidRPr="002B3176">
        <w:rPr>
          <w:i/>
          <w:sz w:val="17"/>
          <w:szCs w:val="17"/>
          <w:lang w:val="en-US"/>
        </w:rPr>
        <w:t>Please note that the uploaded document will be published alongside your response to the questionnaire which is the essential input to this open public consultation. The document is an optional complement and serves as additional background reading to better understand your position.</w:t>
      </w:r>
    </w:p>
    <w:p w14:paraId="7EE09079" w14:textId="77777777" w:rsidR="002B3176" w:rsidRPr="002B3176" w:rsidRDefault="002B3176" w:rsidP="002B3176">
      <w:pPr>
        <w:autoSpaceDE w:val="0"/>
        <w:autoSpaceDN w:val="0"/>
        <w:adjustRightInd w:val="0"/>
        <w:rPr>
          <w:i/>
          <w:sz w:val="17"/>
          <w:szCs w:val="17"/>
          <w:lang w:val="en-US"/>
        </w:rPr>
      </w:pPr>
    </w:p>
    <w:p w14:paraId="7642742A" w14:textId="08137D07" w:rsidR="009F3D90" w:rsidRDefault="002B3176" w:rsidP="002B3176">
      <w:pPr>
        <w:autoSpaceDE w:val="0"/>
        <w:autoSpaceDN w:val="0"/>
        <w:adjustRightInd w:val="0"/>
        <w:rPr>
          <w:sz w:val="17"/>
          <w:szCs w:val="17"/>
        </w:rPr>
      </w:pPr>
      <w:r w:rsidRPr="002B3176">
        <w:rPr>
          <w:sz w:val="17"/>
          <w:szCs w:val="17"/>
          <w:lang w:val="en-US"/>
        </w:rPr>
        <w:t>In case you have chosen to remain anonymous, please make sure you remove any personal identification data from the document.</w:t>
      </w:r>
    </w:p>
    <w:p w14:paraId="4C76842A" w14:textId="7C5C07A9" w:rsidR="009F3D90" w:rsidRDefault="009F3D90" w:rsidP="00397D20">
      <w:pPr>
        <w:autoSpaceDE w:val="0"/>
        <w:autoSpaceDN w:val="0"/>
        <w:adjustRightInd w:val="0"/>
        <w:rPr>
          <w:sz w:val="17"/>
          <w:szCs w:val="17"/>
        </w:rPr>
      </w:pPr>
    </w:p>
    <w:p w14:paraId="719ED6A7" w14:textId="5BC24207" w:rsidR="009F3D90" w:rsidRDefault="009F3D90" w:rsidP="00397D20">
      <w:pPr>
        <w:autoSpaceDE w:val="0"/>
        <w:autoSpaceDN w:val="0"/>
        <w:adjustRightInd w:val="0"/>
        <w:rPr>
          <w:sz w:val="17"/>
          <w:szCs w:val="17"/>
        </w:rPr>
      </w:pPr>
    </w:p>
    <w:p w14:paraId="641C6DA6" w14:textId="5555C464" w:rsidR="002B3176" w:rsidRDefault="002B3176" w:rsidP="002B3176">
      <w:pPr>
        <w:pBdr>
          <w:top w:val="single" w:sz="4" w:space="1" w:color="auto"/>
          <w:left w:val="single" w:sz="4" w:space="4" w:color="auto"/>
          <w:bottom w:val="single" w:sz="4" w:space="1" w:color="auto"/>
          <w:right w:val="single" w:sz="4" w:space="4" w:color="auto"/>
        </w:pBdr>
        <w:shd w:val="clear" w:color="auto" w:fill="EAF1DD" w:themeFill="accent3" w:themeFillTint="33"/>
        <w:rPr>
          <w:i/>
          <w:iCs/>
          <w:sz w:val="17"/>
          <w:szCs w:val="17"/>
          <w:lang w:val="en-US"/>
        </w:rPr>
      </w:pPr>
      <w:r>
        <w:rPr>
          <w:i/>
          <w:iCs/>
          <w:sz w:val="17"/>
          <w:szCs w:val="17"/>
          <w:lang w:val="en-US"/>
        </w:rPr>
        <w:t xml:space="preserve">Q40: </w:t>
      </w:r>
      <w:r>
        <w:rPr>
          <w:i/>
          <w:iCs/>
          <w:sz w:val="17"/>
          <w:szCs w:val="17"/>
        </w:rPr>
        <w:t xml:space="preserve">Please </w:t>
      </w:r>
      <w:r w:rsidRPr="002B3176">
        <w:rPr>
          <w:i/>
          <w:iCs/>
          <w:sz w:val="17"/>
          <w:szCs w:val="17"/>
        </w:rPr>
        <w:t>upload your file</w:t>
      </w:r>
      <w:r>
        <w:rPr>
          <w:i/>
          <w:iCs/>
          <w:sz w:val="17"/>
          <w:szCs w:val="17"/>
        </w:rPr>
        <w:t>:</w:t>
      </w:r>
    </w:p>
    <w:p w14:paraId="466BEF5E" w14:textId="3C82ED05" w:rsidR="009F3D90" w:rsidRDefault="009F3D90" w:rsidP="00397D20">
      <w:pPr>
        <w:autoSpaceDE w:val="0"/>
        <w:autoSpaceDN w:val="0"/>
        <w:adjustRightInd w:val="0"/>
        <w:rPr>
          <w:sz w:val="17"/>
          <w:szCs w:val="17"/>
        </w:rPr>
      </w:pPr>
    </w:p>
    <w:p w14:paraId="05CBB0B6" w14:textId="7C3758DB" w:rsidR="009F3D90" w:rsidRDefault="009F3D90" w:rsidP="00397D20">
      <w:pPr>
        <w:autoSpaceDE w:val="0"/>
        <w:autoSpaceDN w:val="0"/>
        <w:adjustRightInd w:val="0"/>
        <w:rPr>
          <w:sz w:val="17"/>
          <w:szCs w:val="17"/>
        </w:rPr>
      </w:pPr>
    </w:p>
    <w:p w14:paraId="7258C6D6" w14:textId="05533CF9" w:rsidR="009F3D90" w:rsidRPr="00D615BB" w:rsidRDefault="009F3D90" w:rsidP="00397D20">
      <w:pPr>
        <w:autoSpaceDE w:val="0"/>
        <w:autoSpaceDN w:val="0"/>
        <w:adjustRightInd w:val="0"/>
        <w:rPr>
          <w:sz w:val="17"/>
          <w:szCs w:val="17"/>
        </w:rPr>
      </w:pPr>
    </w:p>
    <w:sectPr w:rsidR="009F3D90" w:rsidRPr="00D615BB" w:rsidSect="009F3D90">
      <w:type w:val="continuous"/>
      <w:pgSz w:w="11907" w:h="16839" w:code="9"/>
      <w:pgMar w:top="2336" w:right="902" w:bottom="1077" w:left="1474" w:header="709" w:footer="23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Insurance Europe" w:date="2021-03-16T09:46:00Z" w:initials="IE">
    <w:p w14:paraId="4C2C11FF" w14:textId="71667AA6" w:rsidR="008E5123" w:rsidRDefault="008E5123">
      <w:pPr>
        <w:pStyle w:val="Textkomentra"/>
      </w:pPr>
      <w:r w:rsidRPr="008E5123">
        <w:rPr>
          <w:rStyle w:val="Odkaznakomentr"/>
          <w:highlight w:val="yellow"/>
        </w:rPr>
        <w:annotationRef/>
      </w:r>
      <w:r w:rsidRPr="008E5123">
        <w:rPr>
          <w:highlight w:val="yellow"/>
        </w:rPr>
        <w:t xml:space="preserve">Members please </w:t>
      </w:r>
      <w:r w:rsidRPr="00FE5A9F">
        <w:rPr>
          <w:highlight w:val="yellow"/>
        </w:rPr>
        <w:t>advise</w:t>
      </w:r>
      <w:r w:rsidR="00F70F6D" w:rsidRPr="00FE5A9F">
        <w:rPr>
          <w:highlight w:val="yellow"/>
        </w:rPr>
        <w:t xml:space="preserve"> on which option </w:t>
      </w:r>
      <w:r w:rsidR="00FE5A9F" w:rsidRPr="00FE5A9F">
        <w:rPr>
          <w:highlight w:val="yellow"/>
        </w:rPr>
        <w:t>to tick</w:t>
      </w:r>
      <w:r w:rsidR="00D63D8B">
        <w:t xml:space="preserve"> </w:t>
      </w:r>
      <w:r w:rsidR="00D63D8B" w:rsidRPr="00D63D8B">
        <w:rPr>
          <w:highlight w:val="yellow"/>
        </w:rPr>
        <w:t>or whether you agree with the secretariat’s assessment</w:t>
      </w:r>
      <w:r w:rsidRPr="00D63D8B">
        <w:rPr>
          <w:highlight w:val="yellow"/>
        </w:rPr>
        <w:t>:</w:t>
      </w:r>
      <w:r>
        <w:t xml:space="preserve"> </w:t>
      </w:r>
    </w:p>
    <w:p w14:paraId="0F69E63E" w14:textId="77777777" w:rsidR="00FE5A9F" w:rsidRDefault="00FE5A9F" w:rsidP="00FE5A9F">
      <w:pPr>
        <w:rPr>
          <w:lang w:val="en-US"/>
        </w:rPr>
      </w:pPr>
    </w:p>
    <w:p w14:paraId="07477611" w14:textId="77777777" w:rsidR="00FE5A9F" w:rsidRDefault="00FE5A9F" w:rsidP="00FE5A9F">
      <w:pPr>
        <w:rPr>
          <w:lang w:val="en-US"/>
        </w:rPr>
      </w:pPr>
      <w:r>
        <w:rPr>
          <w:lang w:val="en-US"/>
        </w:rPr>
        <w:t xml:space="preserve">The message we would like to convey is that, from our perspective, Pillar 1 and a digital levy have a similar goal and therefore a digital levy would not be needed. The two goals have a lot in common, but the negotiations are not necessarily complementary (because the one at EU level would not be needed). </w:t>
      </w:r>
    </w:p>
    <w:p w14:paraId="3762D468" w14:textId="77777777" w:rsidR="00FE5A9F" w:rsidRDefault="00FE5A9F" w:rsidP="00FE5A9F">
      <w:pPr>
        <w:rPr>
          <w:lang w:val="en-US"/>
        </w:rPr>
      </w:pPr>
    </w:p>
    <w:p w14:paraId="3E8DE66D" w14:textId="7A448516" w:rsidR="00FE5A9F" w:rsidRDefault="00D63D8B" w:rsidP="00FE5A9F">
      <w:pPr>
        <w:pStyle w:val="Textkomentra"/>
      </w:pPr>
      <w:r>
        <w:rPr>
          <w:lang w:val="en-US"/>
        </w:rPr>
        <w:t>The s</w:t>
      </w:r>
      <w:r w:rsidR="00FE5A9F">
        <w:rPr>
          <w:lang w:val="en-US"/>
        </w:rPr>
        <w:t xml:space="preserve">ecretariat’s assessment is that </w:t>
      </w:r>
      <w:r w:rsidR="00FE5A9F">
        <w:t xml:space="preserve">the options available </w:t>
      </w:r>
      <w:r>
        <w:t xml:space="preserve">do not fully </w:t>
      </w:r>
      <w:r w:rsidR="00755ECA">
        <w:t xml:space="preserve">express </w:t>
      </w:r>
      <w:r w:rsidR="009B27F7">
        <w:t xml:space="preserve">this </w:t>
      </w:r>
      <w:r w:rsidR="00FE5A9F">
        <w:t>reasoning</w:t>
      </w:r>
      <w:r w:rsidR="009B27F7">
        <w:t xml:space="preserve"> and therefore it would be better not to answer.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8DE6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FCDA" w16cex:dateUtc="2021-03-16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8DE66D" w16cid:durableId="23FAFC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F6284" w14:textId="77777777" w:rsidR="00631D71" w:rsidRDefault="00631D71">
      <w:pPr>
        <w:spacing w:line="240" w:lineRule="auto"/>
      </w:pPr>
      <w:r>
        <w:separator/>
      </w:r>
    </w:p>
  </w:endnote>
  <w:endnote w:type="continuationSeparator" w:id="0">
    <w:p w14:paraId="138D0285" w14:textId="77777777" w:rsidR="00631D71" w:rsidRDefault="00631D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82F8" w14:textId="77777777" w:rsidR="009F3D90" w:rsidRDefault="009F3D90" w:rsidP="009F3D9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5C82A13" w14:textId="77777777" w:rsidR="009F3D90" w:rsidRDefault="009F3D90" w:rsidP="009F3D9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40380" w14:textId="77777777" w:rsidR="009F3D90" w:rsidRPr="00723412" w:rsidRDefault="009F3D90" w:rsidP="009F3D90">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Pr>
        <w:rStyle w:val="slostrany"/>
        <w:noProof/>
        <w:color w:val="002957"/>
        <w:szCs w:val="17"/>
      </w:rPr>
      <w:t>2</w:t>
    </w:r>
    <w:r>
      <w:rPr>
        <w:rStyle w:val="slostrany"/>
        <w:color w:val="002957"/>
        <w:szCs w:val="17"/>
      </w:rPr>
      <w:fldChar w:fldCharType="end"/>
    </w:r>
  </w:p>
  <w:p w14:paraId="49772389" w14:textId="77777777" w:rsidR="009F3D90" w:rsidRPr="0085650F" w:rsidRDefault="009F3D90" w:rsidP="009F3D90">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B9925" w14:textId="77777777" w:rsidR="009F3D90" w:rsidRPr="006A3720" w:rsidRDefault="009F3D90" w:rsidP="009F3D90">
    <w:pPr>
      <w:framePr w:w="3958" w:h="1015" w:hRule="exact" w:hSpace="181" w:wrap="around" w:vAnchor="page" w:hAnchor="page" w:x="7259" w:y="15423" w:anchorLock="1"/>
      <w:rPr>
        <w:rFonts w:cs="Tahoma"/>
        <w:color w:val="002957"/>
        <w:sz w:val="14"/>
        <w:szCs w:val="14"/>
      </w:rPr>
    </w:pPr>
    <w:r w:rsidRPr="006A3720">
      <w:rPr>
        <w:rFonts w:cs="Tahoma"/>
        <w:color w:val="002957"/>
        <w:sz w:val="14"/>
        <w:szCs w:val="14"/>
      </w:rPr>
      <w:t xml:space="preserve">© </w:t>
    </w:r>
    <w:r w:rsidRPr="006A3720">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4EAED27E" w14:textId="77777777" w:rsidR="009F3D90" w:rsidRDefault="009F3D90" w:rsidP="00BD3110">
    <w:pPr>
      <w:pStyle w:val="CEAFooterauthorinfo"/>
      <w:ind w:left="567"/>
      <w:jc w:val="left"/>
      <w:rPr>
        <w:b w:val="0"/>
        <w:color w:val="002957"/>
        <w:sz w:val="14"/>
        <w:szCs w:val="14"/>
        <w:lang w:val="pt-PT"/>
      </w:rPr>
    </w:pPr>
    <w:r w:rsidRPr="00A4463C">
      <w:rPr>
        <w:b w:val="0"/>
        <w:color w:val="002957"/>
        <w:sz w:val="14"/>
        <w:szCs w:val="14"/>
        <w:lang w:val="fr-BE"/>
      </w:rPr>
      <w:t>Insurance Europe aisbl</w:t>
    </w:r>
  </w:p>
  <w:p w14:paraId="23CE1281" w14:textId="77777777" w:rsidR="009F3D90" w:rsidRPr="00A4463C" w:rsidRDefault="009F3D90" w:rsidP="00BD3110">
    <w:pPr>
      <w:pStyle w:val="CEAFooterauthorinfo"/>
      <w:ind w:left="567"/>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33A89377" w14:textId="77777777" w:rsidR="009F3D90" w:rsidRDefault="009F3D90" w:rsidP="009F3D90">
    <w:pPr>
      <w:pStyle w:val="CEAFooterauthorinfo"/>
      <w:ind w:left="567"/>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 • Fax: +32 2 894 30 01</w:t>
    </w:r>
  </w:p>
  <w:p w14:paraId="652E0356" w14:textId="77777777" w:rsidR="009F3D90" w:rsidRDefault="009F3D90" w:rsidP="009F3D90">
    <w:pPr>
      <w:pStyle w:val="CEAFooterauthorinfo"/>
      <w:ind w:left="567"/>
      <w:jc w:val="left"/>
      <w:rPr>
        <w:b w:val="0"/>
        <w:color w:val="82C55B"/>
        <w:sz w:val="14"/>
        <w:szCs w:val="14"/>
        <w:lang w:val="pt-PT"/>
      </w:rPr>
    </w:pPr>
    <w:r>
      <w:rPr>
        <w:b w:val="0"/>
        <w:color w:val="002957"/>
        <w:sz w:val="14"/>
        <w:szCs w:val="14"/>
        <w:lang w:val="pt-PT"/>
      </w:rPr>
      <w:t>E-mail : info@insuranceeurope.eu</w:t>
    </w:r>
  </w:p>
  <w:p w14:paraId="3142E28B" w14:textId="77777777" w:rsidR="009F3D90" w:rsidRPr="0085650F" w:rsidRDefault="009F3D90" w:rsidP="00A4463C">
    <w:pPr>
      <w:pStyle w:val="CEAFooterauthorinfo"/>
      <w:jc w:val="left"/>
      <w:rPr>
        <w:b w:val="0"/>
        <w:color w:val="82C55B"/>
        <w:sz w:val="14"/>
        <w:szCs w:val="14"/>
        <w:lang w:val="pt-PT"/>
      </w:rPr>
    </w:pPr>
    <w:r>
      <w:rPr>
        <w:b w:val="0"/>
        <w:color w:val="82C55B"/>
        <w:sz w:val="14"/>
        <w:szCs w:val="14"/>
        <w:lang w:val="pt-PT"/>
      </w:rPr>
      <w:t xml:space="preserve">           </w:t>
    </w:r>
    <w:r w:rsidRPr="00A4463C">
      <w:rPr>
        <w:b w:val="0"/>
        <w:color w:val="82C55B"/>
        <w:sz w:val="14"/>
        <w:szCs w:val="14"/>
        <w:lang w:val="pt-PT"/>
      </w:rPr>
      <w:t>www.insuranceeurope.eu</w:t>
    </w:r>
  </w:p>
  <w:p w14:paraId="6DF9C257" w14:textId="77777777" w:rsidR="009F3D90" w:rsidRPr="00A4463C" w:rsidRDefault="009F3D90">
    <w:pPr>
      <w:pStyle w:val="Pta"/>
      <w:rPr>
        <w:color w:val="002957"/>
        <w:sz w:val="14"/>
        <w:szCs w:val="1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8B838" w14:textId="77777777" w:rsidR="00631D71" w:rsidRDefault="00631D71">
      <w:pPr>
        <w:spacing w:line="240" w:lineRule="auto"/>
      </w:pPr>
      <w:r>
        <w:separator/>
      </w:r>
    </w:p>
  </w:footnote>
  <w:footnote w:type="continuationSeparator" w:id="0">
    <w:p w14:paraId="2B3FDABF" w14:textId="77777777" w:rsidR="00631D71" w:rsidRDefault="00631D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D5185" w14:textId="77777777" w:rsidR="009F3D90" w:rsidRPr="00323E1C" w:rsidRDefault="009F3D90" w:rsidP="009F3D90">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7728" behindDoc="0" locked="0" layoutInCell="1" allowOverlap="1" wp14:anchorId="21275F8D" wp14:editId="7E895CB7">
          <wp:simplePos x="0" y="0"/>
          <wp:positionH relativeFrom="page">
            <wp:posOffset>528955</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E3D3A2D" w14:textId="77777777" w:rsidR="009F3D90" w:rsidRPr="0085650F" w:rsidRDefault="009F3D90" w:rsidP="009F3D90">
    <w:pPr>
      <w:pStyle w:val="Noparagraphstyle"/>
      <w:jc w:val="right"/>
      <w:rPr>
        <w:rFonts w:ascii="Verdana" w:hAnsi="Verdana" w:cs="Arial"/>
        <w:i/>
        <w:iCs/>
        <w:color w:val="034EA2"/>
      </w:rPr>
    </w:pPr>
    <w:r w:rsidRPr="00323E1C">
      <w:rPr>
        <w:rFonts w:ascii="Verdana" w:hAnsi="Verdana"/>
      </w:rPr>
      <w:tab/>
    </w:r>
  </w:p>
  <w:p w14:paraId="1DEDA88A" w14:textId="77777777" w:rsidR="009F3D90" w:rsidRPr="00491802" w:rsidRDefault="009F3D90" w:rsidP="009F3D90">
    <w:pPr>
      <w:pStyle w:val="Hlavika"/>
      <w:tabs>
        <w:tab w:val="clear" w:pos="4320"/>
        <w:tab w:val="clear" w:pos="8640"/>
        <w:tab w:val="center" w:pos="0"/>
        <w:tab w:val="right" w:pos="104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F8D10" w14:textId="77777777" w:rsidR="009F3D90" w:rsidRPr="00323E1C" w:rsidRDefault="009F3D90" w:rsidP="009F3D90">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7216" behindDoc="0" locked="0" layoutInCell="1" allowOverlap="1" wp14:anchorId="7D8FF058" wp14:editId="160468A4">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77635BBA" w14:textId="77777777" w:rsidR="009F3D90" w:rsidRDefault="009F3D90">
    <w:pPr>
      <w:pStyle w:val="Hlavika"/>
    </w:pPr>
  </w:p>
  <w:p w14:paraId="39C2E243" w14:textId="77777777" w:rsidR="009F3D90" w:rsidRDefault="009F3D90">
    <w:pPr>
      <w:pStyle w:val="Hlavika"/>
    </w:pPr>
  </w:p>
  <w:p w14:paraId="046EE934" w14:textId="77777777" w:rsidR="009F3D90" w:rsidRDefault="009F3D90">
    <w:pPr>
      <w:pStyle w:val="Hlavika"/>
    </w:pPr>
  </w:p>
  <w:p w14:paraId="2DF52098" w14:textId="77777777" w:rsidR="009F3D90" w:rsidRPr="009F36CD" w:rsidRDefault="009F3D90" w:rsidP="009F3D90">
    <w:pPr>
      <w:jc w:val="right"/>
      <w:rPr>
        <w:rFonts w:cs="Arial"/>
        <w:color w:val="002957"/>
        <w:sz w:val="36"/>
        <w:szCs w:val="36"/>
      </w:rPr>
    </w:pPr>
    <w:r>
      <w:tab/>
    </w:r>
    <w: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sz w:val="40"/>
        <w:szCs w:val="40"/>
      </w:rPr>
      <w:tab/>
    </w:r>
    <w:r>
      <w:rPr>
        <w:rFonts w:cs="Arial"/>
        <w:color w:val="002957"/>
        <w:sz w:val="36"/>
        <w:szCs w:val="36"/>
      </w:rPr>
      <w:t>Position Paper</w:t>
    </w:r>
  </w:p>
  <w:p w14:paraId="2FF0439B" w14:textId="27A836BA" w:rsidR="009F3D90" w:rsidRDefault="009F3D90" w:rsidP="0017261F">
    <w:pPr>
      <w:jc w:val="right"/>
      <w:rPr>
        <w:b/>
        <w:i/>
        <w:color w:val="002957"/>
        <w:sz w:val="32"/>
        <w:szCs w:val="32"/>
      </w:rPr>
    </w:pPr>
    <w:bookmarkStart w:id="0" w:name="Draft1st"/>
    <w:bookmarkEnd w:id="0"/>
  </w:p>
  <w:p w14:paraId="2F5E69BA" w14:textId="77777777" w:rsidR="009F3D90" w:rsidRPr="00D74967" w:rsidRDefault="009F3D90" w:rsidP="009F3D90">
    <w:pPr>
      <w:pStyle w:val="CEADraft"/>
      <w:rPr>
        <w:color w:val="002957"/>
        <w:lang w:val="en-US"/>
      </w:rPr>
    </w:pPr>
  </w:p>
  <w:p w14:paraId="540AC4EF" w14:textId="77777777" w:rsidR="009F3D90" w:rsidRPr="00D74967" w:rsidRDefault="009F3D90" w:rsidP="009F3D90">
    <w:pPr>
      <w:rPr>
        <w:color w:val="002957"/>
        <w:lang w:val="en-US"/>
      </w:rPr>
    </w:pPr>
  </w:p>
  <w:p w14:paraId="3C31DFCA" w14:textId="7562B8F3" w:rsidR="009F3D90" w:rsidRPr="00D74967" w:rsidRDefault="009F3D90" w:rsidP="009F3D90">
    <w:pPr>
      <w:pStyle w:val="CEAPositionPaperTitle"/>
      <w:ind w:left="567"/>
      <w:rPr>
        <w:b w:val="0"/>
        <w:color w:val="002957"/>
        <w:sz w:val="28"/>
        <w:szCs w:val="28"/>
        <w:lang w:val="en-US"/>
      </w:rPr>
    </w:pPr>
    <w:r>
      <w:rPr>
        <w:b w:val="0"/>
        <w:color w:val="002957"/>
        <w:sz w:val="28"/>
        <w:szCs w:val="28"/>
        <w:lang w:val="en-US"/>
      </w:rPr>
      <w:t>Digital levy questionnaire</w:t>
    </w:r>
  </w:p>
  <w:p w14:paraId="60630F7D" w14:textId="77777777" w:rsidR="009F3D90" w:rsidRPr="00D74967" w:rsidRDefault="009F3D90" w:rsidP="009F3D90">
    <w:pPr>
      <w:rPr>
        <w:lang w:val="en-US"/>
      </w:rPr>
    </w:pPr>
  </w:p>
  <w:p w14:paraId="535616B6" w14:textId="77777777" w:rsidR="009F3D90" w:rsidRPr="00D74967" w:rsidRDefault="009F3D90" w:rsidP="009F3D90">
    <w:pPr>
      <w:rPr>
        <w:lang w:val="en-US"/>
      </w:rPr>
    </w:pPr>
    <w:r>
      <w:rPr>
        <w:noProof/>
        <w:lang w:val="nl-BE" w:eastAsia="nl-BE"/>
      </w:rPr>
      <mc:AlternateContent>
        <mc:Choice Requires="wps">
          <w:drawing>
            <wp:anchor distT="0" distB="0" distL="114300" distR="114300" simplePos="0" relativeHeight="251659264" behindDoc="1" locked="1" layoutInCell="1" allowOverlap="1" wp14:anchorId="422F1B0B" wp14:editId="242D4911">
              <wp:simplePos x="0" y="0"/>
              <wp:positionH relativeFrom="page">
                <wp:posOffset>923925</wp:posOffset>
              </wp:positionH>
              <wp:positionV relativeFrom="paragraph">
                <wp:posOffset>85090</wp:posOffset>
              </wp:positionV>
              <wp:extent cx="6076315" cy="2051685"/>
              <wp:effectExtent l="9525" t="8890" r="10160" b="63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2051685"/>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870018" id="AutoShape 18" o:spid="_x0000_s1026" style="position:absolute;margin-left:72.75pt;margin-top:6.7pt;width:478.45pt;height:16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" filled="f" strokecolor="#82c55b" strokeweight=".5pt">
              <w10:wrap anchorx="page"/>
              <w10:anchorlock/>
            </v:roundrect>
          </w:pict>
        </mc:Fallback>
      </mc:AlternateContent>
    </w:r>
  </w:p>
  <w:tbl>
    <w:tblPr>
      <w:tblW w:w="9498" w:type="dxa"/>
      <w:tblInd w:w="675" w:type="dxa"/>
      <w:tblBorders>
        <w:insideH w:val="single" w:sz="4" w:space="0" w:color="82C55B"/>
      </w:tblBorders>
      <w:tblLayout w:type="fixed"/>
      <w:tblLook w:val="0000" w:firstRow="0" w:lastRow="0" w:firstColumn="0" w:lastColumn="0" w:noHBand="0" w:noVBand="0"/>
    </w:tblPr>
    <w:tblGrid>
      <w:gridCol w:w="1394"/>
      <w:gridCol w:w="3557"/>
      <w:gridCol w:w="1570"/>
      <w:gridCol w:w="2977"/>
    </w:tblGrid>
    <w:tr w:rsidR="009F3D90" w:rsidRPr="000D41DA" w14:paraId="22A90933" w14:textId="77777777" w:rsidTr="00974483">
      <w:trPr>
        <w:cantSplit/>
        <w:trHeight w:hRule="exact" w:val="584"/>
      </w:trPr>
      <w:tc>
        <w:tcPr>
          <w:tcW w:w="1394" w:type="dxa"/>
          <w:shd w:val="clear" w:color="auto" w:fill="auto"/>
          <w:vAlign w:val="center"/>
        </w:tcPr>
        <w:p w14:paraId="28B217F7" w14:textId="77777777" w:rsidR="009F3D90" w:rsidRPr="0085650F" w:rsidRDefault="009F3D90" w:rsidP="009F3D90">
          <w:pPr>
            <w:pStyle w:val="CEALabel"/>
            <w:rPr>
              <w:b w:val="0"/>
              <w:color w:val="002957"/>
              <w:sz w:val="17"/>
              <w:szCs w:val="17"/>
            </w:rPr>
          </w:pPr>
          <w:r w:rsidRPr="0085650F">
            <w:rPr>
              <w:b w:val="0"/>
              <w:color w:val="002957"/>
              <w:sz w:val="17"/>
              <w:szCs w:val="17"/>
            </w:rPr>
            <w:t xml:space="preserve">Our reference: </w:t>
          </w:r>
        </w:p>
      </w:tc>
      <w:tc>
        <w:tcPr>
          <w:tcW w:w="3557" w:type="dxa"/>
          <w:shd w:val="clear" w:color="auto" w:fill="auto"/>
          <w:vAlign w:val="center"/>
        </w:tcPr>
        <w:p w14:paraId="534E1C05" w14:textId="597C9F0A" w:rsidR="009F3D90" w:rsidRPr="00585988" w:rsidRDefault="00EB38AD" w:rsidP="0008034A">
          <w:pPr>
            <w:jc w:val="left"/>
            <w:rPr>
              <w:color w:val="002957"/>
              <w:sz w:val="17"/>
              <w:szCs w:val="17"/>
            </w:rPr>
          </w:pPr>
          <w:sdt>
            <w:sdtPr>
              <w:rPr>
                <w:color w:val="002957"/>
                <w:sz w:val="17"/>
                <w:szCs w:val="17"/>
              </w:rPr>
              <w:alias w:val="Reference"/>
              <w:tag w:val="Reference"/>
              <w:id w:val="-329138674"/>
              <w:placeholder>
                <w:docPart w:val="C599D63AA9CF4AA08BF74B58D808EA35"/>
              </w:placeholder>
              <w:dataBinding w:prefixMappings="xmlns:ns0='http://schemas.microsoft.com/office/2006/metadata/properties' xmlns:ns1='http://www.w3.org/2001/XMLSchema-instance' xmlns:ns2='http://schemas.microsoft.com/office/infopath/2007/PartnerControls' xmlns:ns3='e0da4f5e-37e5-4fce-b2cf-d2352e4e27d6' xmlns:ns4='d113e6c9-68c2-4198-bb3a-f8ecf571e120' " w:xpath="/ns0:properties[1]/documentManagement[1]/ns4:Reference[1]" w:storeItemID="{B35485A1-11AA-442D-8577-727460E39C5A}"/>
              <w:text/>
            </w:sdtPr>
            <w:sdtEndPr/>
            <w:sdtContent>
              <w:r w:rsidR="009F3D90">
                <w:rPr>
                  <w:color w:val="002957"/>
                  <w:sz w:val="17"/>
                  <w:szCs w:val="17"/>
                </w:rPr>
                <w:t>ECO-TAX-21</w:t>
              </w:r>
            </w:sdtContent>
          </w:sdt>
        </w:p>
      </w:tc>
      <w:tc>
        <w:tcPr>
          <w:tcW w:w="1570" w:type="dxa"/>
          <w:shd w:val="clear" w:color="auto" w:fill="auto"/>
          <w:vAlign w:val="center"/>
        </w:tcPr>
        <w:p w14:paraId="7695DBFB" w14:textId="77777777" w:rsidR="009F3D90" w:rsidRPr="0085650F" w:rsidRDefault="009F3D90" w:rsidP="009F3D90">
          <w:pPr>
            <w:pStyle w:val="CEALabel"/>
            <w:rPr>
              <w:b w:val="0"/>
              <w:color w:val="002957"/>
              <w:sz w:val="17"/>
              <w:szCs w:val="17"/>
            </w:rPr>
          </w:pPr>
          <w:r w:rsidRPr="0085650F">
            <w:rPr>
              <w:b w:val="0"/>
              <w:color w:val="002957"/>
              <w:sz w:val="17"/>
              <w:szCs w:val="17"/>
            </w:rPr>
            <w:t>Date:</w:t>
          </w:r>
        </w:p>
      </w:tc>
      <w:tc>
        <w:tcPr>
          <w:tcW w:w="2977" w:type="dxa"/>
          <w:shd w:val="clear" w:color="auto" w:fill="auto"/>
          <w:vAlign w:val="center"/>
        </w:tcPr>
        <w:p w14:paraId="6E252929" w14:textId="51B4A58E" w:rsidR="009F3D90" w:rsidRPr="00585988" w:rsidRDefault="009F3D90" w:rsidP="009F3D90">
          <w:pPr>
            <w:jc w:val="left"/>
            <w:rPr>
              <w:color w:val="002957"/>
              <w:sz w:val="17"/>
              <w:szCs w:val="17"/>
            </w:rPr>
          </w:pPr>
          <w:r>
            <w:rPr>
              <w:color w:val="002957"/>
              <w:sz w:val="17"/>
              <w:szCs w:val="17"/>
            </w:rPr>
            <w:t>1</w:t>
          </w:r>
          <w:r w:rsidR="00CB59DB">
            <w:rPr>
              <w:color w:val="002957"/>
              <w:sz w:val="17"/>
              <w:szCs w:val="17"/>
            </w:rPr>
            <w:t>8</w:t>
          </w:r>
          <w:r>
            <w:rPr>
              <w:color w:val="002957"/>
              <w:sz w:val="17"/>
              <w:szCs w:val="17"/>
            </w:rPr>
            <w:t xml:space="preserve"> February 2021</w:t>
          </w:r>
          <w:r w:rsidRPr="00585988">
            <w:rPr>
              <w:color w:val="002957"/>
              <w:sz w:val="17"/>
              <w:szCs w:val="17"/>
            </w:rPr>
            <w:t xml:space="preserve"> </w:t>
          </w:r>
        </w:p>
      </w:tc>
    </w:tr>
    <w:tr w:rsidR="009F3D90" w:rsidRPr="000D41DA" w14:paraId="6F185EA3" w14:textId="77777777" w:rsidTr="00974483">
      <w:trPr>
        <w:cantSplit/>
        <w:trHeight w:hRule="exact" w:val="584"/>
      </w:trPr>
      <w:tc>
        <w:tcPr>
          <w:tcW w:w="1394" w:type="dxa"/>
          <w:shd w:val="clear" w:color="auto" w:fill="auto"/>
          <w:vAlign w:val="center"/>
        </w:tcPr>
        <w:p w14:paraId="49D2B461" w14:textId="77777777" w:rsidR="009F3D90" w:rsidRPr="0085650F" w:rsidRDefault="009F3D90" w:rsidP="009F3D90">
          <w:pPr>
            <w:pStyle w:val="CEALabel"/>
            <w:rPr>
              <w:b w:val="0"/>
              <w:color w:val="002957"/>
              <w:sz w:val="17"/>
              <w:szCs w:val="17"/>
            </w:rPr>
          </w:pPr>
          <w:r w:rsidRPr="0085650F">
            <w:rPr>
              <w:b w:val="0"/>
              <w:color w:val="002957"/>
              <w:sz w:val="17"/>
              <w:szCs w:val="17"/>
            </w:rPr>
            <w:t>Referring to:</w:t>
          </w:r>
        </w:p>
      </w:tc>
      <w:tc>
        <w:tcPr>
          <w:tcW w:w="3557" w:type="dxa"/>
          <w:shd w:val="clear" w:color="auto" w:fill="auto"/>
          <w:vAlign w:val="center"/>
        </w:tcPr>
        <w:p w14:paraId="335ED8B0" w14:textId="2EB32B15" w:rsidR="009F3D90" w:rsidRPr="00585988" w:rsidRDefault="009F3D90" w:rsidP="009F3D90">
          <w:pPr>
            <w:jc w:val="left"/>
            <w:rPr>
              <w:color w:val="002957"/>
              <w:sz w:val="17"/>
              <w:szCs w:val="17"/>
            </w:rPr>
          </w:pPr>
        </w:p>
      </w:tc>
      <w:tc>
        <w:tcPr>
          <w:tcW w:w="1570" w:type="dxa"/>
          <w:shd w:val="clear" w:color="auto" w:fill="auto"/>
          <w:vAlign w:val="center"/>
        </w:tcPr>
        <w:p w14:paraId="58AB9D8B" w14:textId="77777777" w:rsidR="009F3D90" w:rsidRPr="00585988" w:rsidRDefault="009F3D90" w:rsidP="009F3D90">
          <w:pPr>
            <w:rPr>
              <w:color w:val="002957"/>
              <w:sz w:val="17"/>
              <w:szCs w:val="17"/>
            </w:rPr>
          </w:pPr>
        </w:p>
      </w:tc>
      <w:tc>
        <w:tcPr>
          <w:tcW w:w="2977" w:type="dxa"/>
          <w:shd w:val="clear" w:color="auto" w:fill="auto"/>
          <w:vAlign w:val="center"/>
        </w:tcPr>
        <w:p w14:paraId="4AC7D3E2" w14:textId="1679F29B" w:rsidR="009F3D90" w:rsidRPr="00585988" w:rsidRDefault="009F3D90" w:rsidP="009F3D90">
          <w:pPr>
            <w:jc w:val="left"/>
            <w:rPr>
              <w:color w:val="002957"/>
              <w:sz w:val="17"/>
              <w:szCs w:val="17"/>
            </w:rPr>
          </w:pPr>
        </w:p>
      </w:tc>
    </w:tr>
    <w:tr w:rsidR="009F3D90" w:rsidRPr="000D41DA" w14:paraId="3A726AE6" w14:textId="77777777" w:rsidTr="00974483">
      <w:trPr>
        <w:cantSplit/>
        <w:trHeight w:hRule="exact" w:val="584"/>
      </w:trPr>
      <w:tc>
        <w:tcPr>
          <w:tcW w:w="1394" w:type="dxa"/>
          <w:shd w:val="clear" w:color="auto" w:fill="auto"/>
          <w:vAlign w:val="center"/>
        </w:tcPr>
        <w:p w14:paraId="14F395BE" w14:textId="77777777" w:rsidR="009F3D90" w:rsidRPr="0085650F" w:rsidRDefault="009F3D90" w:rsidP="009F3D90">
          <w:pPr>
            <w:pStyle w:val="CEALabel"/>
            <w:rPr>
              <w:b w:val="0"/>
              <w:color w:val="002957"/>
              <w:sz w:val="17"/>
              <w:szCs w:val="17"/>
            </w:rPr>
          </w:pPr>
          <w:r w:rsidRPr="0085650F">
            <w:rPr>
              <w:b w:val="0"/>
              <w:color w:val="002957"/>
              <w:sz w:val="17"/>
              <w:szCs w:val="17"/>
            </w:rPr>
            <w:t>Related documents:</w:t>
          </w:r>
        </w:p>
      </w:tc>
      <w:tc>
        <w:tcPr>
          <w:tcW w:w="3557" w:type="dxa"/>
          <w:shd w:val="clear" w:color="auto" w:fill="auto"/>
          <w:vAlign w:val="center"/>
        </w:tcPr>
        <w:p w14:paraId="5FC45DAF" w14:textId="6AA119EF" w:rsidR="009F3D90" w:rsidRPr="00585988" w:rsidRDefault="009F3D90" w:rsidP="009F3D90">
          <w:pPr>
            <w:jc w:val="left"/>
            <w:rPr>
              <w:color w:val="002957"/>
              <w:sz w:val="17"/>
              <w:szCs w:val="17"/>
            </w:rPr>
          </w:pPr>
          <w:r w:rsidRPr="00585988">
            <w:rPr>
              <w:color w:val="002957"/>
              <w:sz w:val="17"/>
              <w:szCs w:val="17"/>
            </w:rPr>
            <w:t xml:space="preserve"> </w:t>
          </w:r>
        </w:p>
      </w:tc>
      <w:tc>
        <w:tcPr>
          <w:tcW w:w="1570" w:type="dxa"/>
          <w:shd w:val="clear" w:color="auto" w:fill="auto"/>
          <w:vAlign w:val="center"/>
        </w:tcPr>
        <w:p w14:paraId="0B4ADD3E" w14:textId="77777777" w:rsidR="009F3D90" w:rsidRPr="00585988" w:rsidRDefault="009F3D90" w:rsidP="009F3D90">
          <w:pPr>
            <w:rPr>
              <w:color w:val="002957"/>
              <w:sz w:val="17"/>
              <w:szCs w:val="17"/>
            </w:rPr>
          </w:pPr>
        </w:p>
      </w:tc>
      <w:tc>
        <w:tcPr>
          <w:tcW w:w="2977" w:type="dxa"/>
          <w:shd w:val="clear" w:color="auto" w:fill="auto"/>
          <w:vAlign w:val="center"/>
        </w:tcPr>
        <w:p w14:paraId="52163EC2" w14:textId="77777777" w:rsidR="009F3D90" w:rsidRPr="00585988" w:rsidRDefault="009F3D90" w:rsidP="009F3D90">
          <w:pPr>
            <w:jc w:val="left"/>
            <w:rPr>
              <w:b/>
              <w:color w:val="002957"/>
              <w:sz w:val="17"/>
              <w:szCs w:val="17"/>
            </w:rPr>
          </w:pPr>
        </w:p>
      </w:tc>
    </w:tr>
    <w:tr w:rsidR="009F3D90" w:rsidRPr="000D41DA" w14:paraId="49C84620" w14:textId="77777777" w:rsidTr="00974483">
      <w:trPr>
        <w:cantSplit/>
        <w:trHeight w:hRule="exact" w:val="584"/>
      </w:trPr>
      <w:tc>
        <w:tcPr>
          <w:tcW w:w="1394" w:type="dxa"/>
          <w:shd w:val="clear" w:color="auto" w:fill="auto"/>
          <w:vAlign w:val="center"/>
        </w:tcPr>
        <w:p w14:paraId="527BCBE6" w14:textId="77777777" w:rsidR="009F3D90" w:rsidRPr="0085650F" w:rsidRDefault="009F3D90" w:rsidP="009F3D90">
          <w:pPr>
            <w:pStyle w:val="CEALabel"/>
            <w:rPr>
              <w:b w:val="0"/>
              <w:color w:val="002957"/>
              <w:sz w:val="17"/>
              <w:szCs w:val="17"/>
            </w:rPr>
          </w:pPr>
          <w:r w:rsidRPr="0085650F">
            <w:rPr>
              <w:b w:val="0"/>
              <w:color w:val="002957"/>
              <w:sz w:val="17"/>
              <w:szCs w:val="17"/>
            </w:rPr>
            <w:t>Contact person:</w:t>
          </w:r>
        </w:p>
      </w:tc>
      <w:tc>
        <w:tcPr>
          <w:tcW w:w="3557" w:type="dxa"/>
          <w:shd w:val="clear" w:color="auto" w:fill="auto"/>
          <w:vAlign w:val="center"/>
        </w:tcPr>
        <w:p w14:paraId="724A284B" w14:textId="7CE4154E" w:rsidR="009F3D90" w:rsidRPr="00585988" w:rsidRDefault="009F3D90" w:rsidP="009F3D90">
          <w:pPr>
            <w:jc w:val="left"/>
            <w:rPr>
              <w:color w:val="002957"/>
              <w:sz w:val="17"/>
              <w:szCs w:val="17"/>
            </w:rPr>
          </w:pPr>
          <w:r>
            <w:rPr>
              <w:color w:val="002957"/>
              <w:sz w:val="17"/>
              <w:szCs w:val="17"/>
            </w:rPr>
            <w:t>Michele</w:t>
          </w:r>
          <w:r w:rsidRPr="00E86666">
            <w:rPr>
              <w:color w:val="002957"/>
              <w:sz w:val="17"/>
              <w:szCs w:val="17"/>
            </w:rPr>
            <w:t xml:space="preserve"> </w:t>
          </w:r>
          <w:proofErr w:type="spellStart"/>
          <w:r>
            <w:rPr>
              <w:color w:val="002957"/>
              <w:sz w:val="17"/>
              <w:szCs w:val="17"/>
            </w:rPr>
            <w:t>Tadi</w:t>
          </w:r>
          <w:proofErr w:type="spellEnd"/>
          <w:r w:rsidRPr="00E86666">
            <w:rPr>
              <w:color w:val="002957"/>
              <w:sz w:val="17"/>
              <w:szCs w:val="17"/>
            </w:rPr>
            <w:t xml:space="preserve">, </w:t>
          </w:r>
          <w:r>
            <w:rPr>
              <w:color w:val="002957"/>
              <w:sz w:val="17"/>
              <w:szCs w:val="17"/>
            </w:rPr>
            <w:t>Policy Advisor, Life Insurance &amp; Taxation</w:t>
          </w:r>
          <w:r w:rsidRPr="00E86666">
            <w:rPr>
              <w:color w:val="002957"/>
              <w:sz w:val="17"/>
              <w:szCs w:val="17"/>
            </w:rPr>
            <w:t xml:space="preserve"> </w:t>
          </w:r>
        </w:p>
      </w:tc>
      <w:tc>
        <w:tcPr>
          <w:tcW w:w="1570" w:type="dxa"/>
          <w:shd w:val="clear" w:color="auto" w:fill="auto"/>
          <w:vAlign w:val="center"/>
        </w:tcPr>
        <w:p w14:paraId="21F8BB1C" w14:textId="77777777" w:rsidR="009F3D90" w:rsidRPr="0085650F" w:rsidRDefault="009F3D90" w:rsidP="009F3D90">
          <w:pPr>
            <w:pStyle w:val="CEALabel"/>
            <w:rPr>
              <w:b w:val="0"/>
              <w:color w:val="002957"/>
              <w:sz w:val="17"/>
              <w:szCs w:val="17"/>
            </w:rPr>
          </w:pPr>
          <w:r w:rsidRPr="0085650F">
            <w:rPr>
              <w:b w:val="0"/>
              <w:color w:val="002957"/>
              <w:sz w:val="17"/>
              <w:szCs w:val="17"/>
            </w:rPr>
            <w:t>E-mail:</w:t>
          </w:r>
        </w:p>
      </w:tc>
      <w:tc>
        <w:tcPr>
          <w:tcW w:w="2977" w:type="dxa"/>
          <w:shd w:val="clear" w:color="auto" w:fill="auto"/>
          <w:vAlign w:val="center"/>
        </w:tcPr>
        <w:p w14:paraId="5E2EF05F" w14:textId="350EBB50" w:rsidR="009F3D90" w:rsidRPr="00585988" w:rsidRDefault="009F3D90" w:rsidP="009F3D90">
          <w:pPr>
            <w:jc w:val="left"/>
            <w:rPr>
              <w:color w:val="002957"/>
              <w:sz w:val="17"/>
              <w:szCs w:val="17"/>
            </w:rPr>
          </w:pPr>
          <w:r>
            <w:rPr>
              <w:color w:val="002957"/>
              <w:sz w:val="17"/>
              <w:szCs w:val="17"/>
            </w:rPr>
            <w:t>Tadi@insuranceeurope.eu</w:t>
          </w:r>
        </w:p>
      </w:tc>
    </w:tr>
    <w:tr w:rsidR="009F3D90" w:rsidRPr="000D41DA" w14:paraId="1168659C" w14:textId="77777777" w:rsidTr="00974483">
      <w:trPr>
        <w:cantSplit/>
        <w:trHeight w:hRule="exact" w:val="584"/>
      </w:trPr>
      <w:tc>
        <w:tcPr>
          <w:tcW w:w="1394" w:type="dxa"/>
          <w:shd w:val="clear" w:color="auto" w:fill="auto"/>
          <w:vAlign w:val="center"/>
        </w:tcPr>
        <w:p w14:paraId="23371CC2" w14:textId="77777777" w:rsidR="009F3D90" w:rsidRPr="0085650F" w:rsidRDefault="009F3D90" w:rsidP="009F3D90">
          <w:pPr>
            <w:pStyle w:val="CEALabel"/>
            <w:rPr>
              <w:b w:val="0"/>
              <w:color w:val="002957"/>
              <w:sz w:val="17"/>
              <w:szCs w:val="17"/>
            </w:rPr>
          </w:pPr>
          <w:r w:rsidRPr="0085650F">
            <w:rPr>
              <w:b w:val="0"/>
              <w:color w:val="002957"/>
              <w:sz w:val="17"/>
              <w:szCs w:val="17"/>
            </w:rPr>
            <w:t xml:space="preserve">Pages: </w:t>
          </w:r>
        </w:p>
      </w:tc>
      <w:tc>
        <w:tcPr>
          <w:tcW w:w="3557" w:type="dxa"/>
          <w:shd w:val="clear" w:color="auto" w:fill="auto"/>
          <w:vAlign w:val="center"/>
        </w:tcPr>
        <w:p w14:paraId="1456FDDE" w14:textId="77777777" w:rsidR="009F3D90" w:rsidRPr="00585988" w:rsidRDefault="009F3D90" w:rsidP="009F3D90">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Pr>
              <w:rStyle w:val="slostrany"/>
              <w:noProof/>
              <w:color w:val="002957"/>
              <w:sz w:val="17"/>
              <w:szCs w:val="17"/>
            </w:rPr>
            <w:t>2</w:t>
          </w:r>
          <w:r w:rsidRPr="00585988">
            <w:rPr>
              <w:rStyle w:val="slostrany"/>
              <w:color w:val="002957"/>
              <w:sz w:val="17"/>
              <w:szCs w:val="17"/>
            </w:rPr>
            <w:fldChar w:fldCharType="end"/>
          </w:r>
        </w:p>
      </w:tc>
      <w:tc>
        <w:tcPr>
          <w:tcW w:w="1570" w:type="dxa"/>
          <w:shd w:val="clear" w:color="auto" w:fill="auto"/>
          <w:vAlign w:val="center"/>
        </w:tcPr>
        <w:p w14:paraId="6855FABF" w14:textId="77777777" w:rsidR="009F3D90" w:rsidRPr="00585988" w:rsidRDefault="009F3D90" w:rsidP="009F3D90">
          <w:pPr>
            <w:ind w:right="-117"/>
            <w:rPr>
              <w:b/>
              <w:color w:val="002957"/>
              <w:sz w:val="17"/>
              <w:szCs w:val="17"/>
            </w:rPr>
          </w:pPr>
          <w:r>
            <w:rPr>
              <w:rFonts w:cs="Arial"/>
              <w:color w:val="002957"/>
              <w:sz w:val="17"/>
              <w:szCs w:val="17"/>
            </w:rPr>
            <w:t xml:space="preserve">Transparency Register </w:t>
          </w:r>
          <w:r w:rsidRPr="00585988">
            <w:rPr>
              <w:rFonts w:cs="Arial"/>
              <w:color w:val="002957"/>
              <w:sz w:val="17"/>
              <w:szCs w:val="17"/>
            </w:rPr>
            <w:t>ID no.:</w:t>
          </w:r>
        </w:p>
      </w:tc>
      <w:tc>
        <w:tcPr>
          <w:tcW w:w="2977" w:type="dxa"/>
          <w:shd w:val="clear" w:color="auto" w:fill="auto"/>
          <w:vAlign w:val="center"/>
        </w:tcPr>
        <w:p w14:paraId="45816E11" w14:textId="77777777" w:rsidR="009F3D90" w:rsidRPr="00585988" w:rsidRDefault="009F3D90" w:rsidP="009F3D90">
          <w:pPr>
            <w:rPr>
              <w:color w:val="002957"/>
              <w:sz w:val="17"/>
              <w:szCs w:val="17"/>
            </w:rPr>
          </w:pPr>
          <w:r w:rsidRPr="00585988">
            <w:rPr>
              <w:rFonts w:cs="Tahoma"/>
              <w:color w:val="002957"/>
              <w:sz w:val="17"/>
              <w:szCs w:val="17"/>
            </w:rPr>
            <w:t>33213703459-54</w:t>
          </w:r>
        </w:p>
      </w:tc>
    </w:tr>
  </w:tbl>
  <w:p w14:paraId="6D0EC692" w14:textId="77777777" w:rsidR="009F3D90" w:rsidRPr="000D41DA" w:rsidRDefault="009F3D90" w:rsidP="009F3D90">
    <w:pPr>
      <w:rPr>
        <w:b/>
        <w:sz w:val="22"/>
        <w:szCs w:val="22"/>
      </w:rPr>
    </w:pPr>
  </w:p>
  <w:p w14:paraId="6AE4B204" w14:textId="77777777" w:rsidR="009F3D90" w:rsidRPr="000D41DA" w:rsidRDefault="009F3D90" w:rsidP="009F3D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surance Europe">
    <w15:presenceInfo w15:providerId="None" w15:userId="Insurance Euro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82"/>
    <w:rsid w:val="0001688A"/>
    <w:rsid w:val="00017E2D"/>
    <w:rsid w:val="00020124"/>
    <w:rsid w:val="0004799C"/>
    <w:rsid w:val="0008034A"/>
    <w:rsid w:val="00083BF0"/>
    <w:rsid w:val="00087CB2"/>
    <w:rsid w:val="000D3A9E"/>
    <w:rsid w:val="000D58F0"/>
    <w:rsid w:val="00110BBB"/>
    <w:rsid w:val="00145C6D"/>
    <w:rsid w:val="00152882"/>
    <w:rsid w:val="0017261F"/>
    <w:rsid w:val="0019764A"/>
    <w:rsid w:val="001C1843"/>
    <w:rsid w:val="001F6F37"/>
    <w:rsid w:val="00261545"/>
    <w:rsid w:val="002B3176"/>
    <w:rsid w:val="002B55DB"/>
    <w:rsid w:val="00302BD9"/>
    <w:rsid w:val="003113CB"/>
    <w:rsid w:val="00346792"/>
    <w:rsid w:val="00397D20"/>
    <w:rsid w:val="003B427D"/>
    <w:rsid w:val="003E0DC1"/>
    <w:rsid w:val="00407B3E"/>
    <w:rsid w:val="00440FEE"/>
    <w:rsid w:val="00473FC4"/>
    <w:rsid w:val="004D6D42"/>
    <w:rsid w:val="00544948"/>
    <w:rsid w:val="00613750"/>
    <w:rsid w:val="00631D71"/>
    <w:rsid w:val="006463EE"/>
    <w:rsid w:val="00662484"/>
    <w:rsid w:val="00713E39"/>
    <w:rsid w:val="00726A9D"/>
    <w:rsid w:val="00752590"/>
    <w:rsid w:val="00755ECA"/>
    <w:rsid w:val="00761269"/>
    <w:rsid w:val="00825DAE"/>
    <w:rsid w:val="0083168F"/>
    <w:rsid w:val="00897579"/>
    <w:rsid w:val="008A2E1B"/>
    <w:rsid w:val="008E5123"/>
    <w:rsid w:val="009728B6"/>
    <w:rsid w:val="00974483"/>
    <w:rsid w:val="009B27F7"/>
    <w:rsid w:val="009F36CD"/>
    <w:rsid w:val="009F3D90"/>
    <w:rsid w:val="00A4463C"/>
    <w:rsid w:val="00A71588"/>
    <w:rsid w:val="00AC0390"/>
    <w:rsid w:val="00B07945"/>
    <w:rsid w:val="00BC4E09"/>
    <w:rsid w:val="00BD3110"/>
    <w:rsid w:val="00BF11D2"/>
    <w:rsid w:val="00C3572E"/>
    <w:rsid w:val="00C728C8"/>
    <w:rsid w:val="00C838B4"/>
    <w:rsid w:val="00CA5181"/>
    <w:rsid w:val="00CB59DB"/>
    <w:rsid w:val="00D00165"/>
    <w:rsid w:val="00D34D23"/>
    <w:rsid w:val="00D615BB"/>
    <w:rsid w:val="00D63D8B"/>
    <w:rsid w:val="00D74967"/>
    <w:rsid w:val="00D94692"/>
    <w:rsid w:val="00DA76D2"/>
    <w:rsid w:val="00E3276F"/>
    <w:rsid w:val="00EB38AD"/>
    <w:rsid w:val="00F11E48"/>
    <w:rsid w:val="00F125E1"/>
    <w:rsid w:val="00F70F6D"/>
    <w:rsid w:val="00F778BB"/>
    <w:rsid w:val="00F86FE7"/>
    <w:rsid w:val="00F8705B"/>
    <w:rsid w:val="00F96C48"/>
    <w:rsid w:val="00FE410F"/>
    <w:rsid w:val="00FE5A9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5D535"/>
  <w15:docId w15:val="{CB13D2F6-0065-41E3-9DED-A990241B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2882"/>
    <w:pPr>
      <w:spacing w:after="0" w:line="288" w:lineRule="auto"/>
      <w:jc w:val="both"/>
    </w:pPr>
    <w:rPr>
      <w:rFonts w:ascii="Verdana" w:eastAsia="Times New Roman" w:hAnsi="Verdana" w:cs="Times New Roman"/>
      <w:sz w:val="18"/>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qFormat/>
    <w:rsid w:val="00825DAE"/>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2"/>
      </w:numPr>
    </w:pPr>
  </w:style>
  <w:style w:type="paragraph" w:customStyle="1" w:styleId="CEABullet-Level3">
    <w:name w:val="CEA Bullet - Level 3"/>
    <w:basedOn w:val="Normlny"/>
    <w:qFormat/>
    <w:rsid w:val="00825DAE"/>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character" w:styleId="Hypertextovprepojenie">
    <w:name w:val="Hyperlink"/>
    <w:basedOn w:val="Predvolenpsmoodseku"/>
    <w:uiPriority w:val="99"/>
    <w:unhideWhenUsed/>
    <w:rsid w:val="00F86FE7"/>
    <w:rPr>
      <w:color w:val="0000FF" w:themeColor="hyperlink"/>
      <w:u w:val="single"/>
    </w:rPr>
  </w:style>
  <w:style w:type="character" w:styleId="Nevyrieenzmienka">
    <w:name w:val="Unresolved Mention"/>
    <w:basedOn w:val="Predvolenpsmoodseku"/>
    <w:uiPriority w:val="99"/>
    <w:semiHidden/>
    <w:unhideWhenUsed/>
    <w:rsid w:val="00F86FE7"/>
    <w:rPr>
      <w:color w:val="605E5C"/>
      <w:shd w:val="clear" w:color="auto" w:fill="E1DFDD"/>
    </w:rPr>
  </w:style>
  <w:style w:type="table" w:styleId="Mriekatabuky">
    <w:name w:val="Table Grid"/>
    <w:basedOn w:val="Normlnatabuka"/>
    <w:uiPriority w:val="59"/>
    <w:rsid w:val="00397D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E5123"/>
    <w:rPr>
      <w:sz w:val="16"/>
      <w:szCs w:val="16"/>
    </w:rPr>
  </w:style>
  <w:style w:type="paragraph" w:styleId="Textkomentra">
    <w:name w:val="annotation text"/>
    <w:basedOn w:val="Normlny"/>
    <w:link w:val="TextkomentraChar"/>
    <w:uiPriority w:val="99"/>
    <w:semiHidden/>
    <w:unhideWhenUsed/>
    <w:rsid w:val="008E5123"/>
    <w:pPr>
      <w:spacing w:line="240" w:lineRule="auto"/>
    </w:pPr>
    <w:rPr>
      <w:sz w:val="20"/>
      <w:szCs w:val="20"/>
    </w:rPr>
  </w:style>
  <w:style w:type="character" w:customStyle="1" w:styleId="TextkomentraChar">
    <w:name w:val="Text komentára Char"/>
    <w:basedOn w:val="Predvolenpsmoodseku"/>
    <w:link w:val="Textkomentra"/>
    <w:uiPriority w:val="99"/>
    <w:semiHidden/>
    <w:rsid w:val="008E5123"/>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8E5123"/>
    <w:rPr>
      <w:b/>
      <w:bCs/>
    </w:rPr>
  </w:style>
  <w:style w:type="character" w:customStyle="1" w:styleId="PredmetkomentraChar">
    <w:name w:val="Predmet komentára Char"/>
    <w:basedOn w:val="TextkomentraChar"/>
    <w:link w:val="Predmetkomentra"/>
    <w:uiPriority w:val="99"/>
    <w:semiHidden/>
    <w:rsid w:val="008E5123"/>
    <w:rPr>
      <w:rFonts w:ascii="Verdana" w:eastAsia="Times New Roman" w:hAnsi="Verdana"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505458">
      <w:bodyDiv w:val="1"/>
      <w:marLeft w:val="0"/>
      <w:marRight w:val="0"/>
      <w:marTop w:val="0"/>
      <w:marBottom w:val="0"/>
      <w:divBdr>
        <w:top w:val="none" w:sz="0" w:space="0" w:color="auto"/>
        <w:left w:val="none" w:sz="0" w:space="0" w:color="auto"/>
        <w:bottom w:val="none" w:sz="0" w:space="0" w:color="auto"/>
        <w:right w:val="none" w:sz="0" w:space="0" w:color="auto"/>
      </w:divBdr>
    </w:div>
    <w:div w:id="574782835">
      <w:bodyDiv w:val="1"/>
      <w:marLeft w:val="0"/>
      <w:marRight w:val="0"/>
      <w:marTop w:val="0"/>
      <w:marBottom w:val="0"/>
      <w:divBdr>
        <w:top w:val="none" w:sz="0" w:space="0" w:color="auto"/>
        <w:left w:val="none" w:sz="0" w:space="0" w:color="auto"/>
        <w:bottom w:val="none" w:sz="0" w:space="0" w:color="auto"/>
        <w:right w:val="none" w:sz="0" w:space="0" w:color="auto"/>
      </w:divBdr>
    </w:div>
    <w:div w:id="578444822">
      <w:bodyDiv w:val="1"/>
      <w:marLeft w:val="0"/>
      <w:marRight w:val="0"/>
      <w:marTop w:val="0"/>
      <w:marBottom w:val="0"/>
      <w:divBdr>
        <w:top w:val="none" w:sz="0" w:space="0" w:color="auto"/>
        <w:left w:val="none" w:sz="0" w:space="0" w:color="auto"/>
        <w:bottom w:val="none" w:sz="0" w:space="0" w:color="auto"/>
        <w:right w:val="none" w:sz="0" w:space="0" w:color="auto"/>
      </w:divBdr>
    </w:div>
    <w:div w:id="614555307">
      <w:bodyDiv w:val="1"/>
      <w:marLeft w:val="0"/>
      <w:marRight w:val="0"/>
      <w:marTop w:val="0"/>
      <w:marBottom w:val="0"/>
      <w:divBdr>
        <w:top w:val="none" w:sz="0" w:space="0" w:color="auto"/>
        <w:left w:val="none" w:sz="0" w:space="0" w:color="auto"/>
        <w:bottom w:val="none" w:sz="0" w:space="0" w:color="auto"/>
        <w:right w:val="none" w:sz="0" w:space="0" w:color="auto"/>
      </w:divBdr>
    </w:div>
    <w:div w:id="666831270">
      <w:bodyDiv w:val="1"/>
      <w:marLeft w:val="0"/>
      <w:marRight w:val="0"/>
      <w:marTop w:val="0"/>
      <w:marBottom w:val="0"/>
      <w:divBdr>
        <w:top w:val="none" w:sz="0" w:space="0" w:color="auto"/>
        <w:left w:val="none" w:sz="0" w:space="0" w:color="auto"/>
        <w:bottom w:val="none" w:sz="0" w:space="0" w:color="auto"/>
        <w:right w:val="none" w:sz="0" w:space="0" w:color="auto"/>
      </w:divBdr>
    </w:div>
    <w:div w:id="669261443">
      <w:bodyDiv w:val="1"/>
      <w:marLeft w:val="0"/>
      <w:marRight w:val="0"/>
      <w:marTop w:val="0"/>
      <w:marBottom w:val="0"/>
      <w:divBdr>
        <w:top w:val="none" w:sz="0" w:space="0" w:color="auto"/>
        <w:left w:val="none" w:sz="0" w:space="0" w:color="auto"/>
        <w:bottom w:val="none" w:sz="0" w:space="0" w:color="auto"/>
        <w:right w:val="none" w:sz="0" w:space="0" w:color="auto"/>
      </w:divBdr>
    </w:div>
    <w:div w:id="748238609">
      <w:bodyDiv w:val="1"/>
      <w:marLeft w:val="0"/>
      <w:marRight w:val="0"/>
      <w:marTop w:val="0"/>
      <w:marBottom w:val="0"/>
      <w:divBdr>
        <w:top w:val="none" w:sz="0" w:space="0" w:color="auto"/>
        <w:left w:val="none" w:sz="0" w:space="0" w:color="auto"/>
        <w:bottom w:val="none" w:sz="0" w:space="0" w:color="auto"/>
        <w:right w:val="none" w:sz="0" w:space="0" w:color="auto"/>
      </w:divBdr>
    </w:div>
    <w:div w:id="789737810">
      <w:bodyDiv w:val="1"/>
      <w:marLeft w:val="0"/>
      <w:marRight w:val="0"/>
      <w:marTop w:val="0"/>
      <w:marBottom w:val="0"/>
      <w:divBdr>
        <w:top w:val="none" w:sz="0" w:space="0" w:color="auto"/>
        <w:left w:val="none" w:sz="0" w:space="0" w:color="auto"/>
        <w:bottom w:val="none" w:sz="0" w:space="0" w:color="auto"/>
        <w:right w:val="none" w:sz="0" w:space="0" w:color="auto"/>
      </w:divBdr>
    </w:div>
    <w:div w:id="838546243">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 w:id="1093354413">
      <w:bodyDiv w:val="1"/>
      <w:marLeft w:val="0"/>
      <w:marRight w:val="0"/>
      <w:marTop w:val="0"/>
      <w:marBottom w:val="0"/>
      <w:divBdr>
        <w:top w:val="none" w:sz="0" w:space="0" w:color="auto"/>
        <w:left w:val="none" w:sz="0" w:space="0" w:color="auto"/>
        <w:bottom w:val="none" w:sz="0" w:space="0" w:color="auto"/>
        <w:right w:val="none" w:sz="0" w:space="0" w:color="auto"/>
      </w:divBdr>
    </w:div>
    <w:div w:id="1116951955">
      <w:bodyDiv w:val="1"/>
      <w:marLeft w:val="0"/>
      <w:marRight w:val="0"/>
      <w:marTop w:val="0"/>
      <w:marBottom w:val="0"/>
      <w:divBdr>
        <w:top w:val="none" w:sz="0" w:space="0" w:color="auto"/>
        <w:left w:val="none" w:sz="0" w:space="0" w:color="auto"/>
        <w:bottom w:val="none" w:sz="0" w:space="0" w:color="auto"/>
        <w:right w:val="none" w:sz="0" w:space="0" w:color="auto"/>
      </w:divBdr>
    </w:div>
    <w:div w:id="1244604396">
      <w:bodyDiv w:val="1"/>
      <w:marLeft w:val="0"/>
      <w:marRight w:val="0"/>
      <w:marTop w:val="0"/>
      <w:marBottom w:val="0"/>
      <w:divBdr>
        <w:top w:val="none" w:sz="0" w:space="0" w:color="auto"/>
        <w:left w:val="none" w:sz="0" w:space="0" w:color="auto"/>
        <w:bottom w:val="none" w:sz="0" w:space="0" w:color="auto"/>
        <w:right w:val="none" w:sz="0" w:space="0" w:color="auto"/>
      </w:divBdr>
    </w:div>
    <w:div w:id="1319534499">
      <w:bodyDiv w:val="1"/>
      <w:marLeft w:val="0"/>
      <w:marRight w:val="0"/>
      <w:marTop w:val="0"/>
      <w:marBottom w:val="0"/>
      <w:divBdr>
        <w:top w:val="none" w:sz="0" w:space="0" w:color="auto"/>
        <w:left w:val="none" w:sz="0" w:space="0" w:color="auto"/>
        <w:bottom w:val="none" w:sz="0" w:space="0" w:color="auto"/>
        <w:right w:val="none" w:sz="0" w:space="0" w:color="auto"/>
      </w:divBdr>
    </w:div>
    <w:div w:id="1403212047">
      <w:bodyDiv w:val="1"/>
      <w:marLeft w:val="0"/>
      <w:marRight w:val="0"/>
      <w:marTop w:val="0"/>
      <w:marBottom w:val="0"/>
      <w:divBdr>
        <w:top w:val="none" w:sz="0" w:space="0" w:color="auto"/>
        <w:left w:val="none" w:sz="0" w:space="0" w:color="auto"/>
        <w:bottom w:val="none" w:sz="0" w:space="0" w:color="auto"/>
        <w:right w:val="none" w:sz="0" w:space="0" w:color="auto"/>
      </w:divBdr>
    </w:div>
    <w:div w:id="1734230115">
      <w:bodyDiv w:val="1"/>
      <w:marLeft w:val="0"/>
      <w:marRight w:val="0"/>
      <w:marTop w:val="0"/>
      <w:marBottom w:val="0"/>
      <w:divBdr>
        <w:top w:val="none" w:sz="0" w:space="0" w:color="auto"/>
        <w:left w:val="none" w:sz="0" w:space="0" w:color="auto"/>
        <w:bottom w:val="none" w:sz="0" w:space="0" w:color="auto"/>
        <w:right w:val="none" w:sz="0" w:space="0" w:color="auto"/>
      </w:divBdr>
    </w:div>
    <w:div w:id="1804231570">
      <w:bodyDiv w:val="1"/>
      <w:marLeft w:val="0"/>
      <w:marRight w:val="0"/>
      <w:marTop w:val="0"/>
      <w:marBottom w:val="0"/>
      <w:divBdr>
        <w:top w:val="none" w:sz="0" w:space="0" w:color="auto"/>
        <w:left w:val="none" w:sz="0" w:space="0" w:color="auto"/>
        <w:bottom w:val="none" w:sz="0" w:space="0" w:color="auto"/>
        <w:right w:val="none" w:sz="0" w:space="0" w:color="auto"/>
      </w:divBdr>
    </w:div>
    <w:div w:id="194388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info/sites/info/files/communication-shaping-europes-digital-future-feb2020_en_4.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info/sites/info/files/communication-shaping-europes-digital-future-feb2020_en_4.pdf"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99D63AA9CF4AA08BF74B58D808EA35"/>
        <w:category>
          <w:name w:val="General"/>
          <w:gallery w:val="placeholder"/>
        </w:category>
        <w:types>
          <w:type w:val="bbPlcHdr"/>
        </w:types>
        <w:behaviors>
          <w:behavior w:val="content"/>
        </w:behaviors>
        <w:guid w:val="{DF5E50AD-395B-4B40-BEC3-294CECEE326E}"/>
      </w:docPartPr>
      <w:docPartBody>
        <w:p w:rsidR="00AF50EC" w:rsidRDefault="00F36970">
          <w:r w:rsidRPr="00AE0FFA">
            <w:rPr>
              <w:rStyle w:val="Zstupn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970"/>
    <w:rsid w:val="00067782"/>
    <w:rsid w:val="000F1CB6"/>
    <w:rsid w:val="00150166"/>
    <w:rsid w:val="001A30F7"/>
    <w:rsid w:val="00291687"/>
    <w:rsid w:val="002F292D"/>
    <w:rsid w:val="0057158E"/>
    <w:rsid w:val="00634188"/>
    <w:rsid w:val="00A307CB"/>
    <w:rsid w:val="00AF50EC"/>
    <w:rsid w:val="00BB3045"/>
    <w:rsid w:val="00E401F3"/>
    <w:rsid w:val="00F36970"/>
    <w:rsid w:val="00F633AE"/>
    <w:rsid w:val="00F679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6970"/>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369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C74EB1AC2F3C4C8EE2282DD4F72A0B" ma:contentTypeVersion="" ma:contentTypeDescription="Create a new document." ma:contentTypeScope="" ma:versionID="99281cc912a659b7c4fb53a0866fb8f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2.xml><?xml version="1.0" encoding="utf-8"?>
<ds:datastoreItem xmlns:ds="http://schemas.openxmlformats.org/officeDocument/2006/customXml" ds:itemID="{B35485A1-11AA-442D-8577-727460E39C5A}">
  <ds:schemaRefs>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BF0DC3C-DEE0-460C-B589-0465E6B44180}">
  <ds:schemaRefs>
    <ds:schemaRef ds:uri="http://schemas.openxmlformats.org/officeDocument/2006/bibliography"/>
  </ds:schemaRefs>
</ds:datastoreItem>
</file>

<file path=customXml/itemProps4.xml><?xml version="1.0" encoding="utf-8"?>
<ds:datastoreItem xmlns:ds="http://schemas.openxmlformats.org/officeDocument/2006/customXml" ds:itemID="{B87F3E14-09BD-4701-82B3-A23F8B88C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2389</Words>
  <Characters>13619</Characters>
  <Application>Microsoft Office Word</Application>
  <DocSecurity>0</DocSecurity>
  <Lines>113</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Digital Levy questionnaire</vt:lpstr>
      <vt:lpstr>Digital Levy questionnaire</vt:lpstr>
    </vt:vector>
  </TitlesOfParts>
  <Company>Insurance Europe</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Levy questionnaire</dc:title>
  <dc:creator>Insurance Europe</dc:creator>
  <cp:lastModifiedBy>Bachníček Jozef</cp:lastModifiedBy>
  <cp:revision>2</cp:revision>
  <dcterms:created xsi:type="dcterms:W3CDTF">2021-03-16T12:34:00Z</dcterms:created>
  <dcterms:modified xsi:type="dcterms:W3CDTF">2021-03-16T12:34:00Z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0x010100B1C74EB1AC2F3C4C8EE2282DD4F72A0B</vt:lpwstr>
  </property>
  <property fmtid="{D5CDD505-2E9C-101B-9397-08002B2CF9AE}" pid="3" name="Can be edited">
    <vt:bool>true</vt:bool>
  </property>
  <property fmtid="{D5CDD505-2E9C-101B-9397-08002B2CF9AE}" pid="4" name="Type of document">
    <vt:lpwstr>Position Paper</vt:lpwstr>
  </property>
  <property fmtid="{D5CDD505-2E9C-101B-9397-08002B2CF9AE}" pid="5" name="isAnnex">
    <vt:lpwstr>True</vt:lpwstr>
  </property>
  <property fmtid="{D5CDD505-2E9C-101B-9397-08002B2CF9AE}" pid="6" name="Validated">
    <vt:bool>false</vt:bool>
  </property>
  <property fmtid="{D5CDD505-2E9C-101B-9397-08002B2CF9AE}" pid="7" name="Display validated documents library button">
    <vt:bool>true</vt:bool>
  </property>
  <property fmtid="{D5CDD505-2E9C-101B-9397-08002B2CF9AE}" pid="8" name="AllowComments">
    <vt:bool>false</vt:bool>
  </property>
  <property fmtid="{D5CDD505-2E9C-101B-9397-08002B2CF9AE}" pid="9" name="Uploads">
    <vt:bool>true</vt:bool>
  </property>
</Properties>
</file>