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D7" w:rsidRDefault="00327FD7" w:rsidP="00327FD7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V prílohe č.2 v časti C. VÝPOČET PROGNÓZ DÔCHODKU navrhujem upraviť vzorec v bode 6. nasledovne:</w:t>
      </w:r>
    </w:p>
    <w:p w:rsidR="00327FD7" w:rsidRDefault="00327FD7" w:rsidP="00327FD7">
      <w:pPr>
        <w:rPr>
          <w:color w:val="1F497D"/>
        </w:rPr>
      </w:pPr>
    </w:p>
    <w:p w:rsidR="00327FD7" w:rsidRDefault="00327FD7" w:rsidP="00327FD7">
      <w:pPr>
        <w:ind w:left="709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SD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+7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+7*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NS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* 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</m:e>
          </m:d>
        </m:oMath>
      </m:oMathPara>
    </w:p>
    <w:p w:rsidR="00327FD7" w:rsidRDefault="00327FD7" w:rsidP="00327FD7">
      <w:pPr>
        <w:rPr>
          <w:color w:val="1F497D"/>
        </w:rPr>
      </w:pPr>
    </w:p>
    <w:p w:rsidR="00327FD7" w:rsidRDefault="00327FD7" w:rsidP="00327FD7">
      <w:pPr>
        <w:rPr>
          <w:color w:val="1F497D"/>
        </w:rPr>
      </w:pPr>
      <w:r>
        <w:rPr>
          <w:color w:val="1F497D"/>
        </w:rPr>
        <w:t>i = mesačná miera inflácie vo výške 0,165 %</w:t>
      </w:r>
    </w:p>
    <w:p w:rsidR="00327FD7" w:rsidRDefault="00327FD7" w:rsidP="00327FD7">
      <w:pPr>
        <w:rPr>
          <w:color w:val="1F497D"/>
        </w:rPr>
      </w:pPr>
      <w:r>
        <w:rPr>
          <w:color w:val="1F497D"/>
        </w:rPr>
        <w:t>n = predpokladaná zostávajúca dĺžka starobného dôchodkového sporenia v čase vyhotovenia výpisu v mesiacoch</w:t>
      </w:r>
    </w:p>
    <w:p w:rsidR="00327FD7" w:rsidRDefault="00327FD7" w:rsidP="00327FD7">
      <w:pPr>
        <w:rPr>
          <w:color w:val="1F497D"/>
        </w:rPr>
      </w:pPr>
      <w:bookmarkStart w:id="0" w:name="_GoBack"/>
      <w:bookmarkEnd w:id="0"/>
    </w:p>
    <w:p w:rsidR="00327FD7" w:rsidRDefault="00327FD7" w:rsidP="00327FD7">
      <w:pPr>
        <w:rPr>
          <w:color w:val="1F497D"/>
        </w:rPr>
      </w:pPr>
      <w:r>
        <w:rPr>
          <w:color w:val="1F497D"/>
        </w:rPr>
        <w:t>Zdôvodnenie:</w:t>
      </w:r>
    </w:p>
    <w:p w:rsidR="00327FD7" w:rsidRDefault="00327FD7" w:rsidP="00327FD7">
      <w:pPr>
        <w:rPr>
          <w:color w:val="1F497D"/>
        </w:rPr>
      </w:pPr>
      <w:r>
        <w:rPr>
          <w:color w:val="1F497D"/>
        </w:rPr>
        <w:t xml:space="preserve">Pre poisťovne predstavuje  veľké </w:t>
      </w:r>
      <w:proofErr w:type="spellStart"/>
      <w:r>
        <w:rPr>
          <w:color w:val="1F497D"/>
        </w:rPr>
        <w:t>reputačné</w:t>
      </w:r>
      <w:proofErr w:type="spellEnd"/>
      <w:r>
        <w:rPr>
          <w:color w:val="1F497D"/>
        </w:rPr>
        <w:t xml:space="preserve"> riziko, ak sa bude ich budúcim klientom oznamovať, že z určitej nasporenej sumy (z pohľadu poisťovní nie je dôležité, ako sa nasporená suma počíta), dostanú ľudia vyšší dôchodok, než bude poisťovňa reálne schopná z tejto nasporenej sumy vyplácať.  Ministerstvom navrhovaný výpočet prognóz dôchodku nijako nezohľadňuje rast nákladov poisťovne v dôsledku inflácie. Vzorec v bode 6 v návrhu vyhlášky v podstate hovorí, že ak dnes poisťovni stačí z nasporenej sumy napr. 10 000 EUR na krytie svojich nákladov a rizík cca  6</w:t>
      </w:r>
      <w:r>
        <w:rPr>
          <w:color w:val="1F497D"/>
          <w:lang w:val="en-US"/>
        </w:rPr>
        <w:t xml:space="preserve">% zo </w:t>
      </w:r>
      <w:proofErr w:type="spellStart"/>
      <w:r>
        <w:rPr>
          <w:color w:val="1F497D"/>
          <w:lang w:val="en-US"/>
        </w:rPr>
        <w:t>sumy</w:t>
      </w:r>
      <w:proofErr w:type="spellEnd"/>
      <w:r>
        <w:rPr>
          <w:color w:val="1F497D"/>
          <w:lang w:val="en-US"/>
        </w:rPr>
        <w:t xml:space="preserve"> </w:t>
      </w:r>
      <w:r>
        <w:rPr>
          <w:color w:val="1F497D"/>
        </w:rPr>
        <w:t xml:space="preserve">10 000 EUR , </w:t>
      </w:r>
      <w:proofErr w:type="spellStart"/>
      <w:r>
        <w:rPr>
          <w:color w:val="1F497D"/>
        </w:rPr>
        <w:t>t.j</w:t>
      </w:r>
      <w:proofErr w:type="spellEnd"/>
      <w:r>
        <w:rPr>
          <w:color w:val="1F497D"/>
        </w:rPr>
        <w:t>. 600 EUR, tak aj o 30 rokov má poisťovní stačiť na pokrytie svojich nákladov 600 EUR, napriek tomu, že pri priemernej mesačnej inflácii 0,165 %  sa jej náklady za 30 rokov zvýšia cca 1,8 násobne. Je zrejmé, že poisťovne toto nebudú schopné dodržať. Samozrejme, že s blížiacim sa dátumom začatia vyplácania dôchodku sa bude  koeficient nákladovosti meniť, ale aj tak by použitie vzorca tak, ako je navrhnutý vo vyhláške, stavalo poisťovne do zlej pozície. Napr. v teoretickom prípade, ak by sa počas 30 rokov žiadne predpoklady okrem  </w:t>
      </w:r>
      <w:proofErr w:type="spellStart"/>
      <w:r>
        <w:rPr>
          <w:color w:val="1F497D"/>
        </w:rPr>
        <w:t>F</w:t>
      </w:r>
      <w:r>
        <w:rPr>
          <w:color w:val="1F497D"/>
          <w:vertAlign w:val="subscript"/>
        </w:rPr>
        <w:t>l</w:t>
      </w:r>
      <w:proofErr w:type="spellEnd"/>
      <w:r>
        <w:rPr>
          <w:color w:val="1F497D"/>
        </w:rPr>
        <w:t xml:space="preserve">  nemenili (ak by rástli poisťovniam náklady o infláciu, zrejme by menili tento koeficient v </w:t>
      </w:r>
      <w:proofErr w:type="spellStart"/>
      <w:r>
        <w:rPr>
          <w:color w:val="1F497D"/>
        </w:rPr>
        <w:t>CIPSe</w:t>
      </w:r>
      <w:proofErr w:type="spellEnd"/>
      <w:r>
        <w:rPr>
          <w:color w:val="1F497D"/>
        </w:rPr>
        <w:t xml:space="preserve"> a teda v nasledujúcich rokoch by sa dostal nižší koeficient aj do opatrenia a výpisov),  pri výpočte dôchodku bez zohľadnenia inflácie pri nákladoch poisťovne by sa  klientovi každý rok oznamovala rovnaká nasporená suma, ale keďže poisťovne by museli pri skutočných dôchodkoch zohľadňovať náklady narastajúce o infláciu, koeficient nákladovosti by klesal, a klientovi by bola postupne oznamovaná stále nižšia suma dôchodku. A ako vinník tohto stavu by boli označované poisťovne. Tomuto riziku treba predísť a zohľadniť pri výpočte dôchodku aj nárast nákladov poisťovne z dôvodu inflácie.</w:t>
      </w:r>
    </w:p>
    <w:p w:rsidR="00327FD7" w:rsidRDefault="00327FD7" w:rsidP="00327FD7">
      <w:pPr>
        <w:rPr>
          <w:color w:val="1F497D"/>
        </w:rPr>
      </w:pPr>
    </w:p>
    <w:p w:rsidR="00327FD7" w:rsidRDefault="00327FD7" w:rsidP="00327FD7">
      <w:pPr>
        <w:pStyle w:val="Odsekzoznamu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Hodnotu koeficientu nákladovosti </w:t>
      </w:r>
      <w:proofErr w:type="spellStart"/>
      <w:r>
        <w:rPr>
          <w:color w:val="1F497D"/>
        </w:rPr>
        <w:t>F</w:t>
      </w:r>
      <w:r>
        <w:rPr>
          <w:color w:val="1F497D"/>
          <w:vertAlign w:val="subscript"/>
        </w:rPr>
        <w:t>l</w:t>
      </w:r>
      <w:proofErr w:type="spellEnd"/>
      <w:r>
        <w:rPr>
          <w:color w:val="1F497D"/>
        </w:rPr>
        <w:t xml:space="preserve"> treba stanoviť ako minimum z aktuálnych hodnôt, nie ako priemer aktuálnych hodnôt.</w:t>
      </w:r>
    </w:p>
    <w:p w:rsidR="00327FD7" w:rsidRDefault="00327FD7" w:rsidP="00327FD7">
      <w:pPr>
        <w:rPr>
          <w:color w:val="1F497D"/>
        </w:rPr>
      </w:pPr>
    </w:p>
    <w:p w:rsidR="00327FD7" w:rsidRDefault="00327FD7" w:rsidP="00327FD7">
      <w:pPr>
        <w:rPr>
          <w:color w:val="1F497D"/>
        </w:rPr>
      </w:pPr>
      <w:r>
        <w:rPr>
          <w:color w:val="1F497D"/>
        </w:rPr>
        <w:t xml:space="preserve">Zdôvodnenie: </w:t>
      </w:r>
    </w:p>
    <w:p w:rsidR="00327FD7" w:rsidRDefault="00327FD7" w:rsidP="00327FD7">
      <w:pPr>
        <w:rPr>
          <w:color w:val="1F497D"/>
        </w:rPr>
      </w:pPr>
      <w:r>
        <w:rPr>
          <w:color w:val="1F497D"/>
        </w:rPr>
        <w:t xml:space="preserve">Ak sa koeficient nákladovosti </w:t>
      </w:r>
      <w:proofErr w:type="spellStart"/>
      <w:r>
        <w:rPr>
          <w:color w:val="1F497D"/>
        </w:rPr>
        <w:t>F</w:t>
      </w:r>
      <w:r>
        <w:rPr>
          <w:color w:val="1F497D"/>
          <w:vertAlign w:val="subscript"/>
        </w:rPr>
        <w:t>l</w:t>
      </w:r>
      <w:proofErr w:type="spellEnd"/>
      <w:r>
        <w:rPr>
          <w:color w:val="1F497D"/>
        </w:rPr>
        <w:t xml:space="preserve">  bude počítať  ako priemer aktuálnych hodnôt, znamená to, že približne polovici klientov bude oznamovaná vyššia predpokladaná výška dôchodkov , než z nasporenej sumy reálne dostane (ak sa nezmenia nejaké predpoklady). Toto opäť zbytočne stavia poisťovne do nevýhodnej pozície, kedy by mali nespokojnej polovici klientov vysvetľovať, že v priemere boli dôchodky počítané správne.</w:t>
      </w:r>
    </w:p>
    <w:p w:rsidR="000163E1" w:rsidRDefault="000163E1"/>
    <w:sectPr w:rsidR="00016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06AC9"/>
    <w:multiLevelType w:val="hybridMultilevel"/>
    <w:tmpl w:val="FB208F0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8A"/>
    <w:rsid w:val="000163E1"/>
    <w:rsid w:val="00327FD7"/>
    <w:rsid w:val="00F0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EB1D-93CF-4234-9B8E-41176D8D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7FD7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7F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2</cp:revision>
  <dcterms:created xsi:type="dcterms:W3CDTF">2019-12-18T07:37:00Z</dcterms:created>
  <dcterms:modified xsi:type="dcterms:W3CDTF">2019-12-18T07:41:00Z</dcterms:modified>
</cp:coreProperties>
</file>