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80D6" w14:textId="77777777" w:rsidR="007D2594" w:rsidRPr="00615721" w:rsidRDefault="00F056F3">
      <w:pPr>
        <w:spacing w:before="69"/>
        <w:ind w:left="876"/>
        <w:rPr>
          <w:b/>
          <w:sz w:val="44"/>
          <w:lang w:val="en-GB"/>
        </w:rPr>
      </w:pPr>
      <w:bookmarkStart w:id="0" w:name="Survey_section_3A_-_Cross_cutting_DRs_fi"/>
      <w:bookmarkEnd w:id="0"/>
      <w:r w:rsidRPr="00615721">
        <w:rPr>
          <w:b/>
          <w:color w:val="18416B"/>
          <w:w w:val="105"/>
          <w:sz w:val="44"/>
          <w:lang w:val="en-GB"/>
        </w:rPr>
        <w:t>CONSULTATION</w:t>
      </w:r>
      <w:r w:rsidRPr="00615721">
        <w:rPr>
          <w:b/>
          <w:color w:val="18416B"/>
          <w:spacing w:val="7"/>
          <w:w w:val="105"/>
          <w:sz w:val="44"/>
          <w:lang w:val="en-GB"/>
        </w:rPr>
        <w:t xml:space="preserve"> </w:t>
      </w:r>
      <w:r w:rsidRPr="00615721">
        <w:rPr>
          <w:b/>
          <w:color w:val="18416B"/>
          <w:spacing w:val="-2"/>
          <w:w w:val="105"/>
          <w:sz w:val="44"/>
          <w:lang w:val="en-GB"/>
        </w:rPr>
        <w:t>SURVEY</w:t>
      </w:r>
    </w:p>
    <w:p w14:paraId="1E7D80D7" w14:textId="77777777" w:rsidR="007D2594" w:rsidRPr="00615721" w:rsidRDefault="007D2594">
      <w:pPr>
        <w:pStyle w:val="Zkladntext"/>
        <w:rPr>
          <w:b/>
          <w:sz w:val="20"/>
          <w:lang w:val="en-GB"/>
        </w:rPr>
      </w:pPr>
    </w:p>
    <w:p w14:paraId="1E7D80D8" w14:textId="1D45663E" w:rsidR="007D2594" w:rsidRPr="00615721" w:rsidRDefault="00144B9F">
      <w:pPr>
        <w:pStyle w:val="Zkladntext"/>
        <w:spacing w:before="2"/>
        <w:rPr>
          <w:b/>
          <w:sz w:val="18"/>
          <w:lang w:val="en-GB"/>
        </w:rPr>
      </w:pPr>
      <w:r>
        <w:rPr>
          <w:noProof/>
          <w:lang w:val="en-GB"/>
        </w:rPr>
        <mc:AlternateContent>
          <mc:Choice Requires="wps">
            <w:drawing>
              <wp:anchor distT="0" distB="0" distL="0" distR="0" simplePos="0" relativeHeight="251658253" behindDoc="1" locked="0" layoutInCell="1" allowOverlap="1" wp14:anchorId="1E7DB3AF" wp14:editId="42A3B436">
                <wp:simplePos x="0" y="0"/>
                <wp:positionH relativeFrom="page">
                  <wp:posOffset>545465</wp:posOffset>
                </wp:positionH>
                <wp:positionV relativeFrom="paragraph">
                  <wp:posOffset>147955</wp:posOffset>
                </wp:positionV>
                <wp:extent cx="6496685" cy="1270"/>
                <wp:effectExtent l="0" t="0" r="0" b="0"/>
                <wp:wrapTopAndBottom/>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859 859"/>
                            <a:gd name="T1" fmla="*/ T0 w 10231"/>
                            <a:gd name="T2" fmla="+- 0 11089 859"/>
                            <a:gd name="T3" fmla="*/ T2 w 10231"/>
                          </a:gdLst>
                          <a:ahLst/>
                          <a:cxnLst>
                            <a:cxn ang="0">
                              <a:pos x="T1" y="0"/>
                            </a:cxn>
                            <a:cxn ang="0">
                              <a:pos x="T3" y="0"/>
                            </a:cxn>
                          </a:cxnLst>
                          <a:rect l="0" t="0" r="r" b="b"/>
                          <a:pathLst>
                            <a:path w="10231">
                              <a:moveTo>
                                <a:pt x="0" y="0"/>
                              </a:moveTo>
                              <a:lnTo>
                                <a:pt x="10230"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8F14" id="docshape21" o:spid="_x0000_s1026" style="position:absolute;margin-left:42.95pt;margin-top:11.65pt;width:511.55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" path="m,l10230,e" filled="f" strokecolor="#5b6b74" strokeweight="0">
                <v:path arrowok="t" o:connecttype="custom" o:connectlocs="0,0;6496050,0" o:connectangles="0,0"/>
                <w10:wrap type="topAndBottom" anchorx="page"/>
              </v:shape>
            </w:pict>
          </mc:Fallback>
        </mc:AlternateContent>
      </w:r>
    </w:p>
    <w:p w14:paraId="1E7D80D9" w14:textId="77777777" w:rsidR="007D2594" w:rsidRPr="00615721" w:rsidRDefault="007D2594">
      <w:pPr>
        <w:pStyle w:val="Zkladntext"/>
        <w:spacing w:before="3"/>
        <w:rPr>
          <w:b/>
          <w:sz w:val="48"/>
          <w:lang w:val="en-GB"/>
        </w:rPr>
      </w:pPr>
    </w:p>
    <w:p w14:paraId="1E7D80DA" w14:textId="77777777" w:rsidR="007D2594" w:rsidRPr="00615721" w:rsidRDefault="00F056F3">
      <w:pPr>
        <w:pStyle w:val="Nadpis1"/>
        <w:spacing w:line="232" w:lineRule="auto"/>
        <w:ind w:left="867" w:right="958"/>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7"/>
          <w:w w:val="105"/>
          <w:lang w:val="en-GB"/>
        </w:rPr>
        <w:t xml:space="preserve"> </w:t>
      </w:r>
      <w:r w:rsidRPr="00615721">
        <w:rPr>
          <w:color w:val="07417C"/>
          <w:w w:val="105"/>
          <w:lang w:val="en-GB"/>
        </w:rPr>
        <w:t>STANDARDS</w:t>
      </w:r>
    </w:p>
    <w:p w14:paraId="1E7D80DB" w14:textId="77777777" w:rsidR="007D2594" w:rsidRPr="00615721" w:rsidRDefault="00F056F3">
      <w:pPr>
        <w:spacing w:before="302" w:line="404" w:lineRule="exact"/>
        <w:ind w:left="872"/>
        <w:rPr>
          <w:sz w:val="36"/>
          <w:lang w:val="en-GB"/>
        </w:rPr>
      </w:pPr>
      <w:r w:rsidRPr="00615721">
        <w:rPr>
          <w:color w:val="2D4B67"/>
          <w:w w:val="105"/>
          <w:sz w:val="36"/>
          <w:lang w:val="en-GB"/>
        </w:rPr>
        <w:t>3A.</w:t>
      </w:r>
      <w:r w:rsidRPr="00615721">
        <w:rPr>
          <w:color w:val="2D4B67"/>
          <w:spacing w:val="-4"/>
          <w:w w:val="105"/>
          <w:sz w:val="36"/>
          <w:lang w:val="en-GB"/>
        </w:rPr>
        <w:t xml:space="preserve"> </w:t>
      </w:r>
      <w:r w:rsidRPr="00615721">
        <w:rPr>
          <w:color w:val="2D4B67"/>
          <w:w w:val="105"/>
          <w:sz w:val="36"/>
          <w:lang w:val="en-GB"/>
        </w:rPr>
        <w:t>Adequacy</w:t>
      </w:r>
      <w:r w:rsidRPr="00615721">
        <w:rPr>
          <w:color w:val="2D4B67"/>
          <w:spacing w:val="34"/>
          <w:w w:val="105"/>
          <w:sz w:val="36"/>
          <w:lang w:val="en-GB"/>
        </w:rPr>
        <w:t xml:space="preserve"> </w:t>
      </w:r>
      <w:r w:rsidRPr="00615721">
        <w:rPr>
          <w:color w:val="2D4B67"/>
          <w:w w:val="105"/>
          <w:sz w:val="36"/>
          <w:lang w:val="en-GB"/>
        </w:rPr>
        <w:t>of</w:t>
      </w:r>
      <w:r w:rsidRPr="00615721">
        <w:rPr>
          <w:color w:val="2D4B67"/>
          <w:spacing w:val="10"/>
          <w:w w:val="105"/>
          <w:sz w:val="36"/>
          <w:lang w:val="en-GB"/>
        </w:rPr>
        <w:t xml:space="preserve"> </w:t>
      </w:r>
      <w:r w:rsidRPr="00615721">
        <w:rPr>
          <w:color w:val="2D4B67"/>
          <w:w w:val="105"/>
          <w:sz w:val="36"/>
          <w:lang w:val="en-GB"/>
        </w:rPr>
        <w:t>Disclosure</w:t>
      </w:r>
      <w:r w:rsidRPr="00615721">
        <w:rPr>
          <w:color w:val="2D4B67"/>
          <w:spacing w:val="38"/>
          <w:w w:val="105"/>
          <w:sz w:val="36"/>
          <w:lang w:val="en-GB"/>
        </w:rPr>
        <w:t xml:space="preserve"> </w:t>
      </w:r>
      <w:r w:rsidRPr="00615721">
        <w:rPr>
          <w:color w:val="2D4B67"/>
          <w:spacing w:val="-2"/>
          <w:w w:val="105"/>
          <w:sz w:val="36"/>
          <w:lang w:val="en-GB"/>
        </w:rPr>
        <w:t>Requirements</w:t>
      </w:r>
    </w:p>
    <w:p w14:paraId="1E7D80DC" w14:textId="77777777" w:rsidR="007D2594" w:rsidRPr="00615721" w:rsidRDefault="00F056F3" w:rsidP="001A438A">
      <w:pPr>
        <w:pStyle w:val="Odsekzoznamu"/>
        <w:numPr>
          <w:ilvl w:val="0"/>
          <w:numId w:val="7"/>
        </w:numPr>
        <w:tabs>
          <w:tab w:val="left" w:pos="1898"/>
        </w:tabs>
        <w:spacing w:before="0" w:line="429" w:lineRule="auto"/>
        <w:ind w:right="5985" w:firstLine="660"/>
        <w:jc w:val="left"/>
        <w:rPr>
          <w:sz w:val="36"/>
          <w:lang w:val="en-GB"/>
        </w:rPr>
      </w:pPr>
      <w:r w:rsidRPr="00615721">
        <w:rPr>
          <w:noProof/>
          <w:lang w:val="en-GB"/>
        </w:rPr>
        <w:drawing>
          <wp:anchor distT="0" distB="0" distL="0" distR="0" simplePos="0" relativeHeight="251658252" behindDoc="1" locked="0" layoutInCell="1" allowOverlap="1" wp14:anchorId="1E7DB3B0" wp14:editId="1E7DB3B1">
            <wp:simplePos x="0" y="0"/>
            <wp:positionH relativeFrom="page">
              <wp:posOffset>14607</wp:posOffset>
            </wp:positionH>
            <wp:positionV relativeFrom="paragraph">
              <wp:posOffset>854485</wp:posOffset>
            </wp:positionV>
            <wp:extent cx="7283329" cy="3090582"/>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1" cstate="print"/>
                    <a:stretch>
                      <a:fillRect/>
                    </a:stretch>
                  </pic:blipFill>
                  <pic:spPr>
                    <a:xfrm>
                      <a:off x="0" y="0"/>
                      <a:ext cx="7283329" cy="3090582"/>
                    </a:xfrm>
                    <a:prstGeom prst="rect">
                      <a:avLst/>
                    </a:prstGeom>
                  </pic:spPr>
                </pic:pic>
              </a:graphicData>
            </a:graphic>
          </wp:anchor>
        </w:drawing>
      </w:r>
      <w:r w:rsidRPr="00615721">
        <w:rPr>
          <w:color w:val="2D4B67"/>
          <w:w w:val="105"/>
          <w:sz w:val="36"/>
          <w:lang w:val="en-GB"/>
        </w:rPr>
        <w:t xml:space="preserve">Cross cutting standards </w:t>
      </w:r>
      <w:r w:rsidRPr="00615721">
        <w:rPr>
          <w:color w:val="3D9C9E"/>
          <w:w w:val="105"/>
          <w:sz w:val="36"/>
          <w:lang w:val="en-GB"/>
        </w:rPr>
        <w:t>April 2022</w:t>
      </w:r>
    </w:p>
    <w:p w14:paraId="1E7D80DD" w14:textId="77777777" w:rsidR="007D2594" w:rsidRPr="00615721" w:rsidRDefault="007D2594">
      <w:pPr>
        <w:pStyle w:val="Zkladntext"/>
        <w:rPr>
          <w:sz w:val="40"/>
          <w:lang w:val="en-GB"/>
        </w:rPr>
      </w:pPr>
    </w:p>
    <w:p w14:paraId="1E7D80DE" w14:textId="77777777" w:rsidR="007D2594" w:rsidRPr="00615721" w:rsidRDefault="007D2594">
      <w:pPr>
        <w:pStyle w:val="Zkladntext"/>
        <w:rPr>
          <w:sz w:val="40"/>
          <w:lang w:val="en-GB"/>
        </w:rPr>
      </w:pPr>
    </w:p>
    <w:p w14:paraId="1E7D80DF" w14:textId="77777777" w:rsidR="007D2594" w:rsidRPr="00615721" w:rsidRDefault="007D2594">
      <w:pPr>
        <w:pStyle w:val="Zkladntext"/>
        <w:rPr>
          <w:sz w:val="40"/>
          <w:lang w:val="en-GB"/>
        </w:rPr>
      </w:pPr>
    </w:p>
    <w:p w14:paraId="1E7D80E0" w14:textId="77777777" w:rsidR="007D2594" w:rsidRPr="00615721" w:rsidRDefault="007D2594">
      <w:pPr>
        <w:pStyle w:val="Zkladntext"/>
        <w:rPr>
          <w:sz w:val="40"/>
          <w:lang w:val="en-GB"/>
        </w:rPr>
      </w:pPr>
    </w:p>
    <w:p w14:paraId="1E7D80E1" w14:textId="77777777" w:rsidR="007D2594" w:rsidRPr="00615721" w:rsidRDefault="007D2594">
      <w:pPr>
        <w:pStyle w:val="Zkladntext"/>
        <w:rPr>
          <w:sz w:val="40"/>
          <w:lang w:val="en-GB"/>
        </w:rPr>
      </w:pPr>
    </w:p>
    <w:p w14:paraId="1E7D80E2" w14:textId="77777777" w:rsidR="007D2594" w:rsidRPr="00615721" w:rsidRDefault="007D2594">
      <w:pPr>
        <w:pStyle w:val="Zkladntext"/>
        <w:rPr>
          <w:sz w:val="40"/>
          <w:lang w:val="en-GB"/>
        </w:rPr>
      </w:pPr>
    </w:p>
    <w:p w14:paraId="1E7D80E3" w14:textId="77777777" w:rsidR="007D2594" w:rsidRPr="00615721" w:rsidRDefault="007D2594">
      <w:pPr>
        <w:pStyle w:val="Zkladntext"/>
        <w:rPr>
          <w:sz w:val="40"/>
          <w:lang w:val="en-GB"/>
        </w:rPr>
      </w:pPr>
    </w:p>
    <w:p w14:paraId="1E7D80E4" w14:textId="77777777" w:rsidR="007D2594" w:rsidRPr="00615721" w:rsidRDefault="007D2594">
      <w:pPr>
        <w:pStyle w:val="Zkladntext"/>
        <w:rPr>
          <w:sz w:val="40"/>
          <w:lang w:val="en-GB"/>
        </w:rPr>
      </w:pPr>
    </w:p>
    <w:p w14:paraId="1E7D80E5" w14:textId="77777777" w:rsidR="007D2594" w:rsidRPr="00615721" w:rsidRDefault="007D2594">
      <w:pPr>
        <w:pStyle w:val="Zkladntext"/>
        <w:rPr>
          <w:sz w:val="40"/>
          <w:lang w:val="en-GB"/>
        </w:rPr>
      </w:pPr>
    </w:p>
    <w:p w14:paraId="1E7D80E6" w14:textId="77777777" w:rsidR="007D2594" w:rsidRPr="00615721" w:rsidRDefault="007D2594">
      <w:pPr>
        <w:pStyle w:val="Zkladntext"/>
        <w:rPr>
          <w:sz w:val="40"/>
          <w:lang w:val="en-GB"/>
        </w:rPr>
      </w:pPr>
    </w:p>
    <w:p w14:paraId="1E7D80E7" w14:textId="77777777" w:rsidR="007D2594" w:rsidRPr="00615721" w:rsidRDefault="007D2594">
      <w:pPr>
        <w:pStyle w:val="Zkladntext"/>
        <w:rPr>
          <w:sz w:val="40"/>
          <w:lang w:val="en-GB"/>
        </w:rPr>
      </w:pPr>
    </w:p>
    <w:p w14:paraId="1E7D80E8" w14:textId="77777777" w:rsidR="007D2594" w:rsidRPr="00615721" w:rsidRDefault="007D2594">
      <w:pPr>
        <w:pStyle w:val="Zkladntext"/>
        <w:rPr>
          <w:sz w:val="40"/>
          <w:lang w:val="en-GB"/>
        </w:rPr>
      </w:pPr>
    </w:p>
    <w:p w14:paraId="1E7D80E9" w14:textId="77777777" w:rsidR="007D2594" w:rsidRPr="00615721" w:rsidRDefault="007D2594">
      <w:pPr>
        <w:pStyle w:val="Zkladntext"/>
        <w:spacing w:before="10"/>
        <w:rPr>
          <w:sz w:val="38"/>
          <w:lang w:val="en-GB"/>
        </w:rPr>
      </w:pPr>
    </w:p>
    <w:p w14:paraId="1E7D80EA" w14:textId="77777777" w:rsidR="007D2594" w:rsidRPr="00615721" w:rsidRDefault="00F056F3">
      <w:pPr>
        <w:spacing w:before="1"/>
        <w:ind w:left="879"/>
        <w:rPr>
          <w:sz w:val="36"/>
          <w:lang w:val="en-GB"/>
        </w:rPr>
      </w:pPr>
      <w:r w:rsidRPr="00615721">
        <w:rPr>
          <w:color w:val="2D4B67"/>
          <w:w w:val="110"/>
          <w:sz w:val="36"/>
          <w:lang w:val="en-GB"/>
        </w:rPr>
        <w:t>Open</w:t>
      </w:r>
      <w:r w:rsidRPr="00615721">
        <w:rPr>
          <w:color w:val="2D4B67"/>
          <w:spacing w:val="-28"/>
          <w:w w:val="110"/>
          <w:sz w:val="36"/>
          <w:lang w:val="en-GB"/>
        </w:rPr>
        <w:t xml:space="preserve"> </w:t>
      </w:r>
      <w:r w:rsidRPr="00615721">
        <w:rPr>
          <w:color w:val="2D4B67"/>
          <w:w w:val="110"/>
          <w:sz w:val="36"/>
          <w:lang w:val="en-GB"/>
        </w:rPr>
        <w:t>for</w:t>
      </w:r>
      <w:r w:rsidRPr="00615721">
        <w:rPr>
          <w:color w:val="2D4B67"/>
          <w:spacing w:val="-28"/>
          <w:w w:val="110"/>
          <w:sz w:val="36"/>
          <w:lang w:val="en-GB"/>
        </w:rPr>
        <w:t xml:space="preserve"> </w:t>
      </w:r>
      <w:r w:rsidRPr="00615721">
        <w:rPr>
          <w:color w:val="2D4B67"/>
          <w:w w:val="110"/>
          <w:sz w:val="36"/>
          <w:lang w:val="en-GB"/>
        </w:rPr>
        <w:t>comments</w:t>
      </w:r>
      <w:r w:rsidRPr="00615721">
        <w:rPr>
          <w:color w:val="2D4B67"/>
          <w:spacing w:val="-17"/>
          <w:w w:val="110"/>
          <w:sz w:val="36"/>
          <w:lang w:val="en-GB"/>
        </w:rPr>
        <w:t xml:space="preserve"> </w:t>
      </w:r>
      <w:r w:rsidRPr="00615721">
        <w:rPr>
          <w:color w:val="18416B"/>
          <w:w w:val="110"/>
          <w:sz w:val="36"/>
          <w:lang w:val="en-GB"/>
        </w:rPr>
        <w:t>until</w:t>
      </w:r>
      <w:r w:rsidRPr="00615721">
        <w:rPr>
          <w:color w:val="18416B"/>
          <w:spacing w:val="-25"/>
          <w:w w:val="110"/>
          <w:sz w:val="36"/>
          <w:lang w:val="en-GB"/>
        </w:rPr>
        <w:t xml:space="preserve"> </w:t>
      </w:r>
      <w:r w:rsidRPr="00615721">
        <w:rPr>
          <w:color w:val="2D4B67"/>
          <w:w w:val="110"/>
          <w:sz w:val="36"/>
          <w:lang w:val="en-GB"/>
        </w:rPr>
        <w:t>8</w:t>
      </w:r>
      <w:r w:rsidRPr="00615721">
        <w:rPr>
          <w:color w:val="2D4B67"/>
          <w:spacing w:val="-23"/>
          <w:w w:val="110"/>
          <w:sz w:val="36"/>
          <w:lang w:val="en-GB"/>
        </w:rPr>
        <w:t xml:space="preserve"> </w:t>
      </w:r>
      <w:r w:rsidRPr="00615721">
        <w:rPr>
          <w:color w:val="2D4B67"/>
          <w:w w:val="110"/>
          <w:sz w:val="36"/>
          <w:lang w:val="en-GB"/>
        </w:rPr>
        <w:t>August</w:t>
      </w:r>
      <w:r w:rsidRPr="00615721">
        <w:rPr>
          <w:color w:val="2D4B67"/>
          <w:spacing w:val="-20"/>
          <w:w w:val="110"/>
          <w:sz w:val="36"/>
          <w:lang w:val="en-GB"/>
        </w:rPr>
        <w:t xml:space="preserve"> </w:t>
      </w:r>
      <w:r w:rsidRPr="00615721">
        <w:rPr>
          <w:color w:val="2D4B67"/>
          <w:spacing w:val="-4"/>
          <w:w w:val="110"/>
          <w:sz w:val="36"/>
          <w:lang w:val="en-GB"/>
        </w:rPr>
        <w:t>2022</w:t>
      </w:r>
    </w:p>
    <w:p w14:paraId="1E7D80EB" w14:textId="77777777" w:rsidR="007D2594" w:rsidRPr="00615721" w:rsidRDefault="007D2594">
      <w:pPr>
        <w:pStyle w:val="Zkladntext"/>
        <w:rPr>
          <w:sz w:val="40"/>
          <w:lang w:val="en-GB"/>
        </w:rPr>
      </w:pPr>
    </w:p>
    <w:p w14:paraId="1E7D80EC" w14:textId="77777777" w:rsidR="007D2594" w:rsidRPr="00615721" w:rsidRDefault="007D2594">
      <w:pPr>
        <w:pStyle w:val="Zkladntext"/>
        <w:rPr>
          <w:sz w:val="40"/>
          <w:lang w:val="en-GB"/>
        </w:rPr>
      </w:pPr>
    </w:p>
    <w:p w14:paraId="1E7D80ED" w14:textId="77777777" w:rsidR="007D2594" w:rsidRPr="00615721" w:rsidRDefault="007D2594">
      <w:pPr>
        <w:pStyle w:val="Zkladntext"/>
        <w:rPr>
          <w:sz w:val="40"/>
          <w:lang w:val="en-GB"/>
        </w:rPr>
      </w:pPr>
    </w:p>
    <w:p w14:paraId="1E7D80EE" w14:textId="77777777" w:rsidR="007D2594" w:rsidRPr="00615721" w:rsidRDefault="007D2594">
      <w:pPr>
        <w:pStyle w:val="Zkladntext"/>
        <w:rPr>
          <w:sz w:val="40"/>
          <w:lang w:val="en-GB"/>
        </w:rPr>
      </w:pPr>
    </w:p>
    <w:p w14:paraId="1E7D80EF" w14:textId="77777777" w:rsidR="007D2594" w:rsidRPr="00615721" w:rsidRDefault="007D2594">
      <w:pPr>
        <w:pStyle w:val="Zkladntext"/>
        <w:spacing w:before="7"/>
        <w:rPr>
          <w:sz w:val="58"/>
          <w:lang w:val="en-GB"/>
        </w:rPr>
      </w:pPr>
    </w:p>
    <w:p w14:paraId="1E7D80F0" w14:textId="46290D50" w:rsidR="007D2594" w:rsidRPr="00615721" w:rsidRDefault="00144B9F">
      <w:pPr>
        <w:pStyle w:val="Nadpis2"/>
        <w:ind w:left="870"/>
        <w:rPr>
          <w:lang w:val="en-GB"/>
        </w:rPr>
      </w:pPr>
      <w:r>
        <w:rPr>
          <w:noProof/>
          <w:lang w:val="en-GB"/>
        </w:rPr>
        <mc:AlternateContent>
          <mc:Choice Requires="wps">
            <w:drawing>
              <wp:anchor distT="0" distB="0" distL="114300" distR="114300" simplePos="0" relativeHeight="251658240" behindDoc="0" locked="0" layoutInCell="1" allowOverlap="1" wp14:anchorId="1E7DB3B2" wp14:editId="6408F197">
                <wp:simplePos x="0" y="0"/>
                <wp:positionH relativeFrom="page">
                  <wp:posOffset>5089525</wp:posOffset>
                </wp:positionH>
                <wp:positionV relativeFrom="paragraph">
                  <wp:posOffset>-372745</wp:posOffset>
                </wp:positionV>
                <wp:extent cx="2045970" cy="958215"/>
                <wp:effectExtent l="0" t="0" r="0" b="0"/>
                <wp:wrapNone/>
                <wp:docPr id="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B457" w14:textId="77777777" w:rsidR="007D2594" w:rsidRDefault="00F056F3" w:rsidP="001A438A">
                            <w:pPr>
                              <w:numPr>
                                <w:ilvl w:val="0"/>
                                <w:numId w:val="6"/>
                              </w:numPr>
                              <w:tabs>
                                <w:tab w:val="left" w:pos="815"/>
                              </w:tabs>
                              <w:spacing w:line="1508"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DB3B2" id="_x0000_t202" coordsize="21600,21600" o:spt="202" path="m,l,21600r21600,l21600,xe">
                <v:stroke joinstyle="miter"/>
                <v:path gradientshapeok="t" o:connecttype="rect"/>
              </v:shapetype>
              <v:shape id="docshape22" o:spid="_x0000_s1026" type="#_x0000_t202" style="position:absolute;left:0;text-align:left;margin-left:400.75pt;margin-top:-29.35pt;width:161.1pt;height: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" filled="f" stroked="f">
                <v:textbox inset="0,0,0,0">
                  <w:txbxContent>
                    <w:p w14:paraId="1E7DB457" w14:textId="77777777" w:rsidR="007D2594" w:rsidRDefault="00F056F3" w:rsidP="001A438A">
                      <w:pPr>
                        <w:numPr>
                          <w:ilvl w:val="0"/>
                          <w:numId w:val="6"/>
                        </w:numPr>
                        <w:tabs>
                          <w:tab w:val="left" w:pos="815"/>
                        </w:tabs>
                        <w:spacing w:line="1508" w:lineRule="exact"/>
                        <w:rPr>
                          <w:b/>
                          <w:sz w:val="69"/>
                        </w:rPr>
                      </w:pPr>
                      <w:r>
                        <w:rPr>
                          <w:b/>
                          <w:color w:val="07417C"/>
                          <w:spacing w:val="-2"/>
                          <w:w w:val="95"/>
                          <w:sz w:val="69"/>
                        </w:rPr>
                        <w:t>EFRAG</w:t>
                      </w:r>
                    </w:p>
                  </w:txbxContent>
                </v:textbox>
                <w10:wrap anchorx="page"/>
              </v:shape>
            </w:pict>
          </mc:Fallback>
        </mc:AlternateContent>
      </w:r>
      <w:r w:rsidR="00F056F3" w:rsidRPr="00615721">
        <w:rPr>
          <w:color w:val="07417C"/>
          <w:lang w:val="en-GB"/>
        </w:rPr>
        <w:t>PTF-</w:t>
      </w:r>
      <w:r w:rsidR="00F056F3" w:rsidRPr="00615721">
        <w:rPr>
          <w:color w:val="07417C"/>
          <w:spacing w:val="-4"/>
          <w:lang w:val="en-GB"/>
        </w:rPr>
        <w:t>ESRS</w:t>
      </w:r>
    </w:p>
    <w:p w14:paraId="1E7D80F1" w14:textId="77777777" w:rsidR="007D2594" w:rsidRPr="00615721" w:rsidRDefault="00F056F3">
      <w:pPr>
        <w:spacing w:before="33"/>
        <w:ind w:left="865"/>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414D52"/>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1E7D80F2" w14:textId="77777777" w:rsidR="007D2594" w:rsidRPr="00615721" w:rsidRDefault="007D2594">
      <w:pPr>
        <w:rPr>
          <w:sz w:val="16"/>
          <w:lang w:val="en-GB"/>
        </w:rPr>
        <w:sectPr w:rsidR="007D2594" w:rsidRPr="00615721">
          <w:footerReference w:type="default" r:id="rId12"/>
          <w:pgSz w:w="11910" w:h="16840"/>
          <w:pgMar w:top="1420" w:right="0" w:bottom="280" w:left="0" w:header="0" w:footer="0" w:gutter="0"/>
          <w:cols w:space="720"/>
        </w:sectPr>
      </w:pPr>
    </w:p>
    <w:p w14:paraId="1E7D80F3" w14:textId="77777777" w:rsidR="007D2594" w:rsidRPr="00615721" w:rsidRDefault="00F056F3">
      <w:pPr>
        <w:pStyle w:val="Nadpis3"/>
        <w:tabs>
          <w:tab w:val="left" w:pos="2314"/>
          <w:tab w:val="left" w:pos="3882"/>
          <w:tab w:val="left" w:pos="4376"/>
          <w:tab w:val="left" w:pos="6036"/>
          <w:tab w:val="left" w:pos="8138"/>
          <w:tab w:val="left" w:pos="8528"/>
          <w:tab w:val="left" w:pos="9554"/>
        </w:tabs>
        <w:spacing w:before="69" w:line="264" w:lineRule="auto"/>
        <w:ind w:right="1416"/>
        <w:rPr>
          <w:lang w:val="en-GB"/>
        </w:rPr>
      </w:pPr>
      <w:r w:rsidRPr="00615721">
        <w:rPr>
          <w:spacing w:val="-4"/>
          <w:lang w:val="en-GB"/>
        </w:rPr>
        <w:lastRenderedPageBreak/>
        <w:t>3A.</w:t>
      </w:r>
      <w:r w:rsidRPr="00615721">
        <w:rPr>
          <w:lang w:val="en-GB"/>
        </w:rPr>
        <w:tab/>
      </w:r>
      <w:r w:rsidRPr="00615721">
        <w:rPr>
          <w:spacing w:val="-2"/>
          <w:lang w:val="en-GB"/>
        </w:rPr>
        <w:t>Adequacy</w:t>
      </w:r>
      <w:r w:rsidRPr="00615721">
        <w:rPr>
          <w:lang w:val="en-GB"/>
        </w:rPr>
        <w:tab/>
      </w:r>
      <w:r w:rsidRPr="00615721">
        <w:rPr>
          <w:spacing w:val="-6"/>
          <w:lang w:val="en-GB"/>
        </w:rPr>
        <w:t>of</w:t>
      </w:r>
      <w:r w:rsidRPr="00615721">
        <w:rPr>
          <w:lang w:val="en-GB"/>
        </w:rPr>
        <w:tab/>
      </w:r>
      <w:r w:rsidRPr="00615721">
        <w:rPr>
          <w:spacing w:val="-2"/>
          <w:lang w:val="en-GB"/>
        </w:rPr>
        <w:t>Disclosure</w:t>
      </w:r>
      <w:r w:rsidRPr="00615721">
        <w:rPr>
          <w:lang w:val="en-GB"/>
        </w:rPr>
        <w:tab/>
      </w:r>
      <w:r w:rsidRPr="00615721">
        <w:rPr>
          <w:spacing w:val="-2"/>
          <w:lang w:val="en-GB"/>
        </w:rPr>
        <w:t>Requirements</w:t>
      </w:r>
      <w:r w:rsidRPr="00615721">
        <w:rPr>
          <w:lang w:val="en-GB"/>
        </w:rPr>
        <w:tab/>
      </w:r>
      <w:r w:rsidRPr="00615721">
        <w:rPr>
          <w:spacing w:val="-10"/>
          <w:lang w:val="en-GB"/>
        </w:rPr>
        <w:t>–</w:t>
      </w:r>
      <w:r w:rsidRPr="00615721">
        <w:rPr>
          <w:lang w:val="en-GB"/>
        </w:rPr>
        <w:tab/>
      </w:r>
      <w:r w:rsidRPr="00615721">
        <w:rPr>
          <w:spacing w:val="-2"/>
          <w:lang w:val="en-GB"/>
        </w:rPr>
        <w:t>Cross</w:t>
      </w:r>
      <w:r w:rsidRPr="00615721">
        <w:rPr>
          <w:lang w:val="en-GB"/>
        </w:rPr>
        <w:tab/>
      </w:r>
      <w:r w:rsidRPr="00615721">
        <w:rPr>
          <w:spacing w:val="-2"/>
          <w:lang w:val="en-GB"/>
        </w:rPr>
        <w:t>cutting standards</w:t>
      </w:r>
    </w:p>
    <w:p w14:paraId="1E7D80F4" w14:textId="77777777" w:rsidR="007D2594" w:rsidRPr="00615721" w:rsidRDefault="00F056F3">
      <w:pPr>
        <w:pStyle w:val="Zkladntext"/>
        <w:spacing w:before="155" w:line="259" w:lineRule="auto"/>
        <w:ind w:left="1483" w:right="1416"/>
        <w:rPr>
          <w:lang w:val="en-GB"/>
        </w:rPr>
      </w:pPr>
      <w:r w:rsidRPr="00615721">
        <w:rPr>
          <w:lang w:val="en-GB"/>
        </w:rPr>
        <w:t>For</w:t>
      </w:r>
      <w:r w:rsidRPr="00615721">
        <w:rPr>
          <w:spacing w:val="25"/>
          <w:lang w:val="en-GB"/>
        </w:rPr>
        <w:t xml:space="preserve"> </w:t>
      </w:r>
      <w:r w:rsidRPr="00615721">
        <w:rPr>
          <w:lang w:val="en-GB"/>
        </w:rPr>
        <w:t>the</w:t>
      </w:r>
      <w:r w:rsidRPr="00615721">
        <w:rPr>
          <w:spacing w:val="28"/>
          <w:lang w:val="en-GB"/>
        </w:rPr>
        <w:t xml:space="preserve"> </w:t>
      </w:r>
      <w:r w:rsidRPr="00615721">
        <w:rPr>
          <w:lang w:val="en-GB"/>
        </w:rPr>
        <w:t>purpose of</w:t>
      </w:r>
      <w:r w:rsidRPr="00615721">
        <w:rPr>
          <w:spacing w:val="32"/>
          <w:lang w:val="en-GB"/>
        </w:rPr>
        <w:t xml:space="preserve"> </w:t>
      </w:r>
      <w:r w:rsidRPr="00615721">
        <w:rPr>
          <w:lang w:val="en-GB"/>
        </w:rPr>
        <w:t>the</w:t>
      </w:r>
      <w:r w:rsidRPr="00615721">
        <w:rPr>
          <w:spacing w:val="28"/>
          <w:lang w:val="en-GB"/>
        </w:rPr>
        <w:t xml:space="preserve"> </w:t>
      </w:r>
      <w:r w:rsidRPr="00615721">
        <w:rPr>
          <w:lang w:val="en-GB"/>
        </w:rPr>
        <w:t>questions included</w:t>
      </w:r>
      <w:r w:rsidRPr="00615721">
        <w:rPr>
          <w:spacing w:val="28"/>
          <w:lang w:val="en-GB"/>
        </w:rPr>
        <w:t xml:space="preserve"> </w:t>
      </w:r>
      <w:r w:rsidRPr="00615721">
        <w:rPr>
          <w:lang w:val="en-GB"/>
        </w:rPr>
        <w:t>in this</w:t>
      </w:r>
      <w:r w:rsidRPr="00615721">
        <w:rPr>
          <w:spacing w:val="26"/>
          <w:lang w:val="en-GB"/>
        </w:rPr>
        <w:t xml:space="preserve"> </w:t>
      </w:r>
      <w:r w:rsidRPr="00615721">
        <w:rPr>
          <w:lang w:val="en-GB"/>
        </w:rPr>
        <w:t>section,</w:t>
      </w:r>
      <w:r w:rsidRPr="00615721">
        <w:rPr>
          <w:spacing w:val="27"/>
          <w:lang w:val="en-GB"/>
        </w:rPr>
        <w:t xml:space="preserve"> </w:t>
      </w:r>
      <w:r w:rsidRPr="00615721">
        <w:rPr>
          <w:lang w:val="en-GB"/>
        </w:rPr>
        <w:t>respondents are encouraged</w:t>
      </w:r>
      <w:r w:rsidRPr="00615721">
        <w:rPr>
          <w:spacing w:val="28"/>
          <w:lang w:val="en-GB"/>
        </w:rPr>
        <w:t xml:space="preserve"> </w:t>
      </w:r>
      <w:r w:rsidRPr="00615721">
        <w:rPr>
          <w:lang w:val="en-GB"/>
        </w:rPr>
        <w:t>to consider the following:</w:t>
      </w:r>
    </w:p>
    <w:p w14:paraId="1E7D80F5" w14:textId="77777777" w:rsidR="007D2594" w:rsidRPr="00615721" w:rsidRDefault="00F056F3" w:rsidP="001A438A">
      <w:pPr>
        <w:pStyle w:val="Odsekzoznamu"/>
        <w:numPr>
          <w:ilvl w:val="1"/>
          <w:numId w:val="7"/>
        </w:numPr>
        <w:tabs>
          <w:tab w:val="left" w:pos="2137"/>
        </w:tabs>
        <w:spacing w:before="162" w:line="237" w:lineRule="auto"/>
        <w:ind w:right="1412"/>
        <w:rPr>
          <w:lang w:val="en-GB"/>
        </w:rPr>
      </w:pPr>
      <w:r w:rsidRPr="00615721">
        <w:rPr>
          <w:lang w:val="en-GB"/>
        </w:rPr>
        <w:t>when</w:t>
      </w:r>
      <w:r w:rsidRPr="00615721">
        <w:rPr>
          <w:spacing w:val="-15"/>
          <w:lang w:val="en-GB"/>
        </w:rPr>
        <w:t xml:space="preserve"> </w:t>
      </w:r>
      <w:r w:rsidRPr="00615721">
        <w:rPr>
          <w:lang w:val="en-GB"/>
        </w:rPr>
        <w:t>sharing</w:t>
      </w:r>
      <w:r w:rsidRPr="00615721">
        <w:rPr>
          <w:spacing w:val="-10"/>
          <w:lang w:val="en-GB"/>
        </w:rPr>
        <w:t xml:space="preserve"> </w:t>
      </w:r>
      <w:r w:rsidRPr="00615721">
        <w:rPr>
          <w:lang w:val="en-GB"/>
        </w:rPr>
        <w:t>comments</w:t>
      </w:r>
      <w:r w:rsidRPr="00615721">
        <w:rPr>
          <w:spacing w:val="-11"/>
          <w:lang w:val="en-GB"/>
        </w:rPr>
        <w:t xml:space="preserve"> </w:t>
      </w:r>
      <w:r w:rsidRPr="00615721">
        <w:rPr>
          <w:lang w:val="en-GB"/>
        </w:rPr>
        <w:t>on</w:t>
      </w:r>
      <w:r w:rsidRPr="00615721">
        <w:rPr>
          <w:spacing w:val="-14"/>
          <w:lang w:val="en-GB"/>
        </w:rPr>
        <w:t xml:space="preserve"> </w:t>
      </w:r>
      <w:r w:rsidRPr="00615721">
        <w:rPr>
          <w:lang w:val="en-GB"/>
        </w:rPr>
        <w:t>a</w:t>
      </w:r>
      <w:r w:rsidRPr="00615721">
        <w:rPr>
          <w:spacing w:val="-14"/>
          <w:lang w:val="en-GB"/>
        </w:rPr>
        <w:t xml:space="preserve"> </w:t>
      </w:r>
      <w:r w:rsidRPr="00615721">
        <w:rPr>
          <w:lang w:val="en-GB"/>
        </w:rPr>
        <w:t>given</w:t>
      </w:r>
      <w:r w:rsidRPr="00615721">
        <w:rPr>
          <w:spacing w:val="-5"/>
          <w:lang w:val="en-GB"/>
        </w:rPr>
        <w:t xml:space="preserve"> </w:t>
      </w:r>
      <w:r w:rsidRPr="00615721">
        <w:rPr>
          <w:lang w:val="en-GB"/>
        </w:rPr>
        <w:t>Disclosure</w:t>
      </w:r>
      <w:r w:rsidRPr="00615721">
        <w:rPr>
          <w:spacing w:val="-14"/>
          <w:lang w:val="en-GB"/>
        </w:rPr>
        <w:t xml:space="preserve"> </w:t>
      </w:r>
      <w:r w:rsidRPr="00615721">
        <w:rPr>
          <w:lang w:val="en-GB"/>
        </w:rPr>
        <w:t>Requirement,</w:t>
      </w:r>
      <w:r w:rsidRPr="00615721">
        <w:rPr>
          <w:spacing w:val="-15"/>
          <w:lang w:val="en-GB"/>
        </w:rPr>
        <w:t xml:space="preserve"> </w:t>
      </w:r>
      <w:r w:rsidRPr="00615721">
        <w:rPr>
          <w:lang w:val="en-GB"/>
        </w:rPr>
        <w:t>and</w:t>
      </w:r>
      <w:r w:rsidRPr="00615721">
        <w:rPr>
          <w:spacing w:val="-14"/>
          <w:lang w:val="en-GB"/>
        </w:rPr>
        <w:t xml:space="preserve"> </w:t>
      </w:r>
      <w:r w:rsidRPr="00615721">
        <w:rPr>
          <w:lang w:val="en-GB"/>
        </w:rPr>
        <w:t>as</w:t>
      </w:r>
      <w:r w:rsidRPr="00615721">
        <w:rPr>
          <w:spacing w:val="-16"/>
          <w:lang w:val="en-GB"/>
        </w:rPr>
        <w:t xml:space="preserve"> </w:t>
      </w:r>
      <w:r w:rsidRPr="00615721">
        <w:rPr>
          <w:lang w:val="en-GB"/>
        </w:rPr>
        <w:t>much</w:t>
      </w:r>
      <w:r w:rsidRPr="00615721">
        <w:rPr>
          <w:spacing w:val="-14"/>
          <w:lang w:val="en-GB"/>
        </w:rPr>
        <w:t xml:space="preserve"> </w:t>
      </w:r>
      <w:r w:rsidRPr="00615721">
        <w:rPr>
          <w:lang w:val="en-GB"/>
        </w:rPr>
        <w:t>as</w:t>
      </w:r>
      <w:r w:rsidRPr="00615721">
        <w:rPr>
          <w:spacing w:val="-16"/>
          <w:lang w:val="en-GB"/>
        </w:rPr>
        <w:t xml:space="preserve"> </w:t>
      </w:r>
      <w:r w:rsidRPr="00615721">
        <w:rPr>
          <w:lang w:val="en-GB"/>
        </w:rPr>
        <w:t>possible, reference to the specific paragraphs being commented on should be included in the written comments,</w:t>
      </w:r>
    </w:p>
    <w:p w14:paraId="1E7D80F6" w14:textId="77777777" w:rsidR="007D2594" w:rsidRPr="00615721" w:rsidRDefault="00F056F3" w:rsidP="001A438A">
      <w:pPr>
        <w:pStyle w:val="Odsekzoznamu"/>
        <w:numPr>
          <w:ilvl w:val="1"/>
          <w:numId w:val="7"/>
        </w:numPr>
        <w:tabs>
          <w:tab w:val="left" w:pos="2137"/>
        </w:tabs>
        <w:spacing w:before="1"/>
        <w:ind w:right="1408"/>
        <w:rPr>
          <w:lang w:val="en-GB"/>
        </w:rPr>
      </w:pPr>
      <w:r w:rsidRPr="00615721">
        <w:rPr>
          <w:lang w:val="en-GB"/>
        </w:rPr>
        <w:t>in the question asked, for each ESRS, about the alignment with international sustainability standards, these include but are not limited to the IFRS Sustainability Standards and the Global Reporting Initiative Standards. Other relevant international initiatives</w:t>
      </w:r>
      <w:r w:rsidRPr="00615721">
        <w:rPr>
          <w:spacing w:val="-8"/>
          <w:lang w:val="en-GB"/>
        </w:rPr>
        <w:t xml:space="preserve"> </w:t>
      </w:r>
      <w:r w:rsidRPr="00615721">
        <w:rPr>
          <w:lang w:val="en-GB"/>
        </w:rPr>
        <w:t>may</w:t>
      </w:r>
      <w:r w:rsidRPr="00615721">
        <w:rPr>
          <w:spacing w:val="-8"/>
          <w:lang w:val="en-GB"/>
        </w:rPr>
        <w:t xml:space="preserve"> </w:t>
      </w:r>
      <w:r w:rsidRPr="00615721">
        <w:rPr>
          <w:lang w:val="en-GB"/>
        </w:rPr>
        <w:t>be</w:t>
      </w:r>
      <w:r w:rsidRPr="00615721">
        <w:rPr>
          <w:spacing w:val="-6"/>
          <w:lang w:val="en-GB"/>
        </w:rPr>
        <w:t xml:space="preserve"> </w:t>
      </w:r>
      <w:r w:rsidRPr="00615721">
        <w:rPr>
          <w:lang w:val="en-GB"/>
        </w:rPr>
        <w:t>considered</w:t>
      </w:r>
      <w:r w:rsidRPr="00615721">
        <w:rPr>
          <w:spacing w:val="-6"/>
          <w:lang w:val="en-GB"/>
        </w:rPr>
        <w:t xml:space="preserve"> </w:t>
      </w:r>
      <w:r w:rsidRPr="00615721">
        <w:rPr>
          <w:lang w:val="en-GB"/>
        </w:rPr>
        <w:t>by</w:t>
      </w:r>
      <w:r w:rsidRPr="00615721">
        <w:rPr>
          <w:spacing w:val="-8"/>
          <w:lang w:val="en-GB"/>
        </w:rPr>
        <w:t xml:space="preserve"> </w:t>
      </w:r>
      <w:r w:rsidRPr="00615721">
        <w:rPr>
          <w:lang w:val="en-GB"/>
        </w:rPr>
        <w:t>the</w:t>
      </w:r>
      <w:r w:rsidRPr="00615721">
        <w:rPr>
          <w:spacing w:val="-6"/>
          <w:lang w:val="en-GB"/>
        </w:rPr>
        <w:t xml:space="preserve"> </w:t>
      </w:r>
      <w:r w:rsidRPr="00615721">
        <w:rPr>
          <w:lang w:val="en-GB"/>
        </w:rPr>
        <w:t>respondents.</w:t>
      </w:r>
      <w:r w:rsidRPr="00615721">
        <w:rPr>
          <w:spacing w:val="-7"/>
          <w:lang w:val="en-GB"/>
        </w:rPr>
        <w:t xml:space="preserve"> </w:t>
      </w:r>
      <w:r w:rsidRPr="00615721">
        <w:rPr>
          <w:lang w:val="en-GB"/>
        </w:rPr>
        <w:t>When</w:t>
      </w:r>
      <w:r w:rsidRPr="00615721">
        <w:rPr>
          <w:spacing w:val="-6"/>
          <w:lang w:val="en-GB"/>
        </w:rPr>
        <w:t xml:space="preserve"> </w:t>
      </w:r>
      <w:r w:rsidRPr="00615721">
        <w:rPr>
          <w:lang w:val="en-GB"/>
        </w:rPr>
        <w:t>commenting</w:t>
      </w:r>
      <w:r w:rsidRPr="00615721">
        <w:rPr>
          <w:spacing w:val="-6"/>
          <w:lang w:val="en-GB"/>
        </w:rPr>
        <w:t xml:space="preserve"> </w:t>
      </w:r>
      <w:r w:rsidRPr="00615721">
        <w:rPr>
          <w:lang w:val="en-GB"/>
        </w:rPr>
        <w:t>on this</w:t>
      </w:r>
      <w:r w:rsidRPr="00615721">
        <w:rPr>
          <w:spacing w:val="-13"/>
          <w:lang w:val="en-GB"/>
        </w:rPr>
        <w:t xml:space="preserve"> </w:t>
      </w:r>
      <w:r w:rsidRPr="00615721">
        <w:rPr>
          <w:lang w:val="en-GB"/>
        </w:rPr>
        <w:t>particular question, respondents are encouraged to specify which international standards are being referred to.</w:t>
      </w:r>
    </w:p>
    <w:p w14:paraId="1E7D80F7" w14:textId="77777777" w:rsidR="007D2594" w:rsidRPr="00615721" w:rsidRDefault="007D2594">
      <w:pPr>
        <w:pStyle w:val="Zkladntext"/>
        <w:rPr>
          <w:sz w:val="24"/>
          <w:lang w:val="en-GB"/>
        </w:rPr>
      </w:pPr>
    </w:p>
    <w:p w14:paraId="1E7D80F8" w14:textId="77777777" w:rsidR="007D2594" w:rsidRPr="00615721" w:rsidRDefault="00F056F3">
      <w:pPr>
        <w:pStyle w:val="Zkladntext"/>
        <w:spacing w:before="157" w:line="259" w:lineRule="auto"/>
        <w:ind w:left="1416" w:right="1416"/>
        <w:rPr>
          <w:lang w:val="en-GB"/>
        </w:rPr>
      </w:pPr>
      <w:r w:rsidRPr="00615721">
        <w:rPr>
          <w:lang w:val="en-GB"/>
        </w:rPr>
        <w:t>A complete index of Disclosure Requirements and their corresponding Application Guidance can be found in Appendix I – Navigating the ESRS.</w:t>
      </w:r>
    </w:p>
    <w:p w14:paraId="1E7D80F9" w14:textId="77777777" w:rsidR="007D2594" w:rsidRPr="00615721" w:rsidRDefault="007D2594">
      <w:pPr>
        <w:spacing w:line="259" w:lineRule="auto"/>
        <w:rPr>
          <w:lang w:val="en-GB"/>
        </w:rPr>
        <w:sectPr w:rsidR="007D2594" w:rsidRPr="00615721">
          <w:footerReference w:type="default" r:id="rId13"/>
          <w:pgSz w:w="11910" w:h="16840"/>
          <w:pgMar w:top="1320" w:right="0" w:bottom="1320" w:left="0" w:header="0" w:footer="1128" w:gutter="0"/>
          <w:pgNumType w:start="2"/>
          <w:cols w:space="720"/>
        </w:sectPr>
      </w:pPr>
    </w:p>
    <w:p w14:paraId="1E7D80FA" w14:textId="77777777" w:rsidR="007D2594" w:rsidRPr="00615721" w:rsidRDefault="00F056F3">
      <w:pPr>
        <w:spacing w:before="73"/>
        <w:ind w:left="1416"/>
        <w:rPr>
          <w:b/>
          <w:lang w:val="en-GB"/>
        </w:rPr>
      </w:pPr>
      <w:r w:rsidRPr="00615721">
        <w:rPr>
          <w:b/>
          <w:lang w:val="en-GB"/>
        </w:rPr>
        <w:lastRenderedPageBreak/>
        <w:t>DR</w:t>
      </w:r>
      <w:r w:rsidRPr="00615721">
        <w:rPr>
          <w:b/>
          <w:spacing w:val="-6"/>
          <w:lang w:val="en-GB"/>
        </w:rPr>
        <w:t xml:space="preserve"> </w:t>
      </w:r>
      <w:r w:rsidRPr="00615721">
        <w:rPr>
          <w:b/>
          <w:lang w:val="en-GB"/>
        </w:rPr>
        <w:t>2-GR</w:t>
      </w:r>
      <w:r w:rsidRPr="00615721">
        <w:rPr>
          <w:b/>
          <w:spacing w:val="-3"/>
          <w:lang w:val="en-GB"/>
        </w:rPr>
        <w:t xml:space="preserve"> </w:t>
      </w:r>
      <w:r w:rsidRPr="00615721">
        <w:rPr>
          <w:b/>
          <w:lang w:val="en-GB"/>
        </w:rPr>
        <w:t>1</w:t>
      </w:r>
      <w:r w:rsidRPr="00615721">
        <w:rPr>
          <w:b/>
          <w:spacing w:val="-5"/>
          <w:lang w:val="en-GB"/>
        </w:rPr>
        <w:t xml:space="preserve"> </w:t>
      </w:r>
      <w:r w:rsidRPr="00615721">
        <w:rPr>
          <w:b/>
          <w:lang w:val="en-GB"/>
        </w:rPr>
        <w:t>–</w:t>
      </w:r>
      <w:r w:rsidRPr="00615721">
        <w:rPr>
          <w:b/>
          <w:spacing w:val="-6"/>
          <w:lang w:val="en-GB"/>
        </w:rPr>
        <w:t xml:space="preserve"> </w:t>
      </w:r>
      <w:r w:rsidRPr="00615721">
        <w:rPr>
          <w:b/>
          <w:lang w:val="en-GB"/>
        </w:rPr>
        <w:t>General</w:t>
      </w:r>
      <w:r w:rsidRPr="00615721">
        <w:rPr>
          <w:b/>
          <w:spacing w:val="-11"/>
          <w:lang w:val="en-GB"/>
        </w:rPr>
        <w:t xml:space="preserve"> </w:t>
      </w:r>
      <w:r w:rsidRPr="00615721">
        <w:rPr>
          <w:b/>
          <w:lang w:val="en-GB"/>
        </w:rPr>
        <w:t>characteristics</w:t>
      </w:r>
      <w:r w:rsidRPr="00615721">
        <w:rPr>
          <w:b/>
          <w:spacing w:val="-5"/>
          <w:lang w:val="en-GB"/>
        </w:rPr>
        <w:t xml:space="preserve"> </w:t>
      </w:r>
      <w:r w:rsidRPr="00615721">
        <w:rPr>
          <w:b/>
          <w:lang w:val="en-GB"/>
        </w:rPr>
        <w:t>of</w:t>
      </w:r>
      <w:r w:rsidRPr="00615721">
        <w:rPr>
          <w:b/>
          <w:spacing w:val="-4"/>
          <w:lang w:val="en-GB"/>
        </w:rPr>
        <w:t xml:space="preserve"> </w:t>
      </w:r>
      <w:r w:rsidRPr="00615721">
        <w:rPr>
          <w:b/>
          <w:lang w:val="en-GB"/>
        </w:rPr>
        <w:t>the</w:t>
      </w:r>
      <w:r w:rsidRPr="00615721">
        <w:rPr>
          <w:b/>
          <w:spacing w:val="-2"/>
          <w:lang w:val="en-GB"/>
        </w:rPr>
        <w:t xml:space="preserve"> </w:t>
      </w:r>
      <w:r w:rsidRPr="00615721">
        <w:rPr>
          <w:b/>
          <w:lang w:val="en-GB"/>
        </w:rPr>
        <w:t>sustainability</w:t>
      </w:r>
      <w:r w:rsidRPr="00615721">
        <w:rPr>
          <w:b/>
          <w:spacing w:val="-5"/>
          <w:lang w:val="en-GB"/>
        </w:rPr>
        <w:t xml:space="preserve"> </w:t>
      </w:r>
      <w:r w:rsidRPr="00615721">
        <w:rPr>
          <w:b/>
          <w:lang w:val="en-GB"/>
        </w:rPr>
        <w:t>reporting</w:t>
      </w:r>
      <w:r w:rsidRPr="00615721">
        <w:rPr>
          <w:b/>
          <w:spacing w:val="3"/>
          <w:lang w:val="en-GB"/>
        </w:rPr>
        <w:t xml:space="preserve"> </w:t>
      </w:r>
      <w:r w:rsidRPr="00615721">
        <w:rPr>
          <w:b/>
          <w:lang w:val="en-GB"/>
        </w:rPr>
        <w:t>of</w:t>
      </w:r>
      <w:r w:rsidRPr="00615721">
        <w:rPr>
          <w:b/>
          <w:spacing w:val="-4"/>
          <w:lang w:val="en-GB"/>
        </w:rPr>
        <w:t xml:space="preserve"> </w:t>
      </w:r>
      <w:r w:rsidRPr="00615721">
        <w:rPr>
          <w:b/>
          <w:lang w:val="en-GB"/>
        </w:rPr>
        <w:t>the</w:t>
      </w:r>
      <w:r w:rsidRPr="00615721">
        <w:rPr>
          <w:b/>
          <w:spacing w:val="-1"/>
          <w:lang w:val="en-GB"/>
        </w:rPr>
        <w:t xml:space="preserve"> </w:t>
      </w:r>
      <w:r w:rsidRPr="00615721">
        <w:rPr>
          <w:b/>
          <w:spacing w:val="-2"/>
          <w:lang w:val="en-GB"/>
        </w:rPr>
        <w:t>undertaking</w:t>
      </w:r>
    </w:p>
    <w:p w14:paraId="1E7D80FB" w14:textId="77777777" w:rsidR="007D2594" w:rsidRPr="00615721" w:rsidRDefault="00F056F3">
      <w:pPr>
        <w:pStyle w:val="Zkladntext"/>
        <w:spacing w:before="126"/>
        <w:ind w:left="1416" w:right="1416"/>
        <w:rPr>
          <w:lang w:val="en-GB"/>
        </w:rPr>
      </w:pPr>
      <w:r w:rsidRPr="00615721">
        <w:rPr>
          <w:lang w:val="en-GB"/>
        </w:rPr>
        <w:t>The undertaking shall give general information about (i) its sustainability report, and (ii) the</w:t>
      </w:r>
      <w:r w:rsidRPr="00615721">
        <w:rPr>
          <w:spacing w:val="40"/>
          <w:lang w:val="en-GB"/>
        </w:rPr>
        <w:t xml:space="preserve"> </w:t>
      </w:r>
      <w:r w:rsidRPr="00615721">
        <w:rPr>
          <w:lang w:val="en-GB"/>
        </w:rPr>
        <w:t>structure of its sustainability statement.</w:t>
      </w:r>
    </w:p>
    <w:p w14:paraId="1E7D80FC" w14:textId="77777777" w:rsidR="007D2594" w:rsidRPr="00615721" w:rsidRDefault="00F056F3">
      <w:pPr>
        <w:pStyle w:val="Zkladntext"/>
        <w:spacing w:before="119"/>
        <w:ind w:left="1416" w:right="1416"/>
        <w:rPr>
          <w:lang w:val="en-GB"/>
        </w:rPr>
      </w:pPr>
      <w:r w:rsidRPr="00615721">
        <w:rPr>
          <w:lang w:val="en-GB"/>
        </w:rPr>
        <w:t>The</w:t>
      </w:r>
      <w:r w:rsidRPr="00615721">
        <w:rPr>
          <w:spacing w:val="-8"/>
          <w:lang w:val="en-GB"/>
        </w:rPr>
        <w:t xml:space="preserve"> </w:t>
      </w:r>
      <w:r w:rsidRPr="00615721">
        <w:rPr>
          <w:lang w:val="en-GB"/>
        </w:rPr>
        <w:t>principle</w:t>
      </w:r>
      <w:r w:rsidRPr="00615721">
        <w:rPr>
          <w:spacing w:val="-8"/>
          <w:lang w:val="en-GB"/>
        </w:rPr>
        <w:t xml:space="preserve"> </w:t>
      </w:r>
      <w:r w:rsidRPr="00615721">
        <w:rPr>
          <w:lang w:val="en-GB"/>
        </w:rPr>
        <w:t>to</w:t>
      </w:r>
      <w:r w:rsidRPr="00615721">
        <w:rPr>
          <w:spacing w:val="-8"/>
          <w:lang w:val="en-GB"/>
        </w:rPr>
        <w:t xml:space="preserve"> </w:t>
      </w:r>
      <w:r w:rsidRPr="00615721">
        <w:rPr>
          <w:lang w:val="en-GB"/>
        </w:rPr>
        <w:t>be</w:t>
      </w:r>
      <w:r w:rsidRPr="00615721">
        <w:rPr>
          <w:spacing w:val="-8"/>
          <w:lang w:val="en-GB"/>
        </w:rPr>
        <w:t xml:space="preserve"> </w:t>
      </w:r>
      <w:r w:rsidRPr="00615721">
        <w:rPr>
          <w:lang w:val="en-GB"/>
        </w:rPr>
        <w:t>followed</w:t>
      </w:r>
      <w:r w:rsidRPr="00615721">
        <w:rPr>
          <w:spacing w:val="-8"/>
          <w:lang w:val="en-GB"/>
        </w:rPr>
        <w:t xml:space="preserve"> </w:t>
      </w:r>
      <w:r w:rsidRPr="00615721">
        <w:rPr>
          <w:lang w:val="en-GB"/>
        </w:rPr>
        <w:t>under</w:t>
      </w:r>
      <w:r w:rsidRPr="00615721">
        <w:rPr>
          <w:spacing w:val="-7"/>
          <w:lang w:val="en-GB"/>
        </w:rPr>
        <w:t xml:space="preserve"> </w:t>
      </w:r>
      <w:r w:rsidRPr="00615721">
        <w:rPr>
          <w:lang w:val="en-GB"/>
        </w:rPr>
        <w:t>this</w:t>
      </w:r>
      <w:r w:rsidRPr="00615721">
        <w:rPr>
          <w:spacing w:val="-5"/>
          <w:lang w:val="en-GB"/>
        </w:rPr>
        <w:t xml:space="preserve"> </w:t>
      </w:r>
      <w:r w:rsidRPr="00615721">
        <w:rPr>
          <w:lang w:val="en-GB"/>
        </w:rPr>
        <w:t>disclosure</w:t>
      </w:r>
      <w:r w:rsidRPr="00615721">
        <w:rPr>
          <w:spacing w:val="-4"/>
          <w:lang w:val="en-GB"/>
        </w:rPr>
        <w:t xml:space="preserve"> </w:t>
      </w:r>
      <w:r w:rsidRPr="00615721">
        <w:rPr>
          <w:lang w:val="en-GB"/>
        </w:rPr>
        <w:t>requirement</w:t>
      </w:r>
      <w:r w:rsidRPr="00615721">
        <w:rPr>
          <w:spacing w:val="-5"/>
          <w:lang w:val="en-GB"/>
        </w:rPr>
        <w:t xml:space="preserve"> </w:t>
      </w:r>
      <w:r w:rsidRPr="00615721">
        <w:rPr>
          <w:lang w:val="en-GB"/>
        </w:rPr>
        <w:t>is to</w:t>
      </w:r>
      <w:r w:rsidRPr="00615721">
        <w:rPr>
          <w:spacing w:val="-8"/>
          <w:lang w:val="en-GB"/>
        </w:rPr>
        <w:t xml:space="preserve"> </w:t>
      </w:r>
      <w:r w:rsidRPr="00615721">
        <w:rPr>
          <w:lang w:val="en-GB"/>
        </w:rPr>
        <w:t>give</w:t>
      </w:r>
      <w:r w:rsidRPr="00615721">
        <w:rPr>
          <w:spacing w:val="-8"/>
          <w:lang w:val="en-GB"/>
        </w:rPr>
        <w:t xml:space="preserve"> </w:t>
      </w:r>
      <w:r w:rsidRPr="00615721">
        <w:rPr>
          <w:lang w:val="en-GB"/>
        </w:rPr>
        <w:t>the</w:t>
      </w:r>
      <w:r w:rsidRPr="00615721">
        <w:rPr>
          <w:spacing w:val="-4"/>
          <w:lang w:val="en-GB"/>
        </w:rPr>
        <w:t xml:space="preserve"> </w:t>
      </w:r>
      <w:r w:rsidRPr="00615721">
        <w:rPr>
          <w:lang w:val="en-GB"/>
        </w:rPr>
        <w:t>necessary</w:t>
      </w:r>
      <w:r w:rsidRPr="00615721">
        <w:rPr>
          <w:spacing w:val="-5"/>
          <w:lang w:val="en-GB"/>
        </w:rPr>
        <w:t xml:space="preserve"> </w:t>
      </w:r>
      <w:r w:rsidRPr="00615721">
        <w:rPr>
          <w:lang w:val="en-GB"/>
        </w:rPr>
        <w:t>context of the sustainability reporting of the undertaking.</w:t>
      </w:r>
    </w:p>
    <w:p w14:paraId="1E7D80FD" w14:textId="77777777" w:rsidR="007D2594" w:rsidRPr="00615721" w:rsidRDefault="007D2594">
      <w:pPr>
        <w:pStyle w:val="Zkladntext"/>
        <w:rPr>
          <w:sz w:val="24"/>
          <w:lang w:val="en-GB"/>
        </w:rPr>
      </w:pPr>
    </w:p>
    <w:p w14:paraId="1E7D80FE" w14:textId="77777777" w:rsidR="007D2594" w:rsidRPr="00615721" w:rsidRDefault="007D2594">
      <w:pPr>
        <w:pStyle w:val="Zkladntext"/>
        <w:spacing w:before="9"/>
        <w:rPr>
          <w:sz w:val="28"/>
          <w:lang w:val="en-GB"/>
        </w:rPr>
      </w:pPr>
    </w:p>
    <w:p w14:paraId="1E7D80FF" w14:textId="77777777" w:rsidR="007D2594" w:rsidRPr="00615721" w:rsidRDefault="00F056F3">
      <w:pPr>
        <w:spacing w:before="1" w:line="259" w:lineRule="auto"/>
        <w:ind w:left="1416" w:right="1418"/>
        <w:jc w:val="both"/>
        <w:rPr>
          <w:b/>
          <w:lang w:val="en-GB"/>
        </w:rPr>
      </w:pPr>
      <w:r w:rsidRPr="00615721">
        <w:rPr>
          <w:b/>
          <w:lang w:val="en-GB"/>
        </w:rPr>
        <w:t>Q1: Please, rate to</w:t>
      </w:r>
      <w:r w:rsidRPr="00615721">
        <w:rPr>
          <w:b/>
          <w:spacing w:val="-2"/>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2"/>
          <w:lang w:val="en-GB"/>
        </w:rPr>
        <w:t xml:space="preserve"> </w:t>
      </w:r>
      <w:r w:rsidRPr="00615721">
        <w:rPr>
          <w:b/>
          <w:lang w:val="en-GB"/>
        </w:rPr>
        <w:t>think DR</w:t>
      </w:r>
      <w:r w:rsidRPr="00615721">
        <w:rPr>
          <w:b/>
          <w:spacing w:val="-2"/>
          <w:lang w:val="en-GB"/>
        </w:rPr>
        <w:t xml:space="preserve"> </w:t>
      </w:r>
      <w:r w:rsidRPr="00615721">
        <w:rPr>
          <w:b/>
          <w:lang w:val="en-GB"/>
        </w:rPr>
        <w:t>2-GR</w:t>
      </w:r>
      <w:r w:rsidRPr="00615721">
        <w:rPr>
          <w:b/>
          <w:spacing w:val="-2"/>
          <w:lang w:val="en-GB"/>
        </w:rPr>
        <w:t xml:space="preserve"> </w:t>
      </w:r>
      <w:r w:rsidRPr="00615721">
        <w:rPr>
          <w:b/>
          <w:lang w:val="en-GB"/>
        </w:rPr>
        <w:t>1 –</w:t>
      </w:r>
      <w:r w:rsidRPr="00615721">
        <w:rPr>
          <w:b/>
          <w:spacing w:val="-4"/>
          <w:lang w:val="en-GB"/>
        </w:rPr>
        <w:t xml:space="preserve"> </w:t>
      </w:r>
      <w:r w:rsidRPr="00615721">
        <w:rPr>
          <w:b/>
          <w:lang w:val="en-GB"/>
        </w:rPr>
        <w:t>General</w:t>
      </w:r>
      <w:r w:rsidRPr="00615721">
        <w:rPr>
          <w:b/>
          <w:spacing w:val="-5"/>
          <w:lang w:val="en-GB"/>
        </w:rPr>
        <w:t xml:space="preserve"> </w:t>
      </w:r>
      <w:r w:rsidRPr="00615721">
        <w:rPr>
          <w:b/>
          <w:lang w:val="en-GB"/>
        </w:rPr>
        <w:t>characteristics</w:t>
      </w:r>
      <w:r w:rsidRPr="00615721">
        <w:rPr>
          <w:b/>
          <w:spacing w:val="-4"/>
          <w:lang w:val="en-GB"/>
        </w:rPr>
        <w:t xml:space="preserve"> </w:t>
      </w:r>
      <w:r w:rsidRPr="00615721">
        <w:rPr>
          <w:b/>
          <w:lang w:val="en-GB"/>
        </w:rPr>
        <w:t>of the sustainability reporting of the undertaking</w:t>
      </w:r>
    </w:p>
    <w:p w14:paraId="1E7D8100" w14:textId="77777777" w:rsidR="007D2594" w:rsidRPr="00615721" w:rsidRDefault="00F056F3">
      <w:pPr>
        <w:pStyle w:val="Zkladntext"/>
        <w:spacing w:before="169" w:line="254" w:lineRule="auto"/>
        <w:ind w:left="1483" w:right="1424"/>
        <w:jc w:val="both"/>
        <w:rPr>
          <w:lang w:val="en-GB"/>
        </w:rPr>
      </w:pPr>
      <w:r w:rsidRPr="00615721">
        <w:rPr>
          <w:lang w:val="en-GB"/>
        </w:rPr>
        <w:t>1/ Not at all 2/ To a limited extent with strong reservations, 3/ To a large extent with some reservations 4/ Fully 5/ No opinion 6/ Not applicable</w:t>
      </w:r>
    </w:p>
    <w:p w14:paraId="1E7D8101" w14:textId="77777777" w:rsidR="007D2594" w:rsidRPr="00615721"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7D2594" w:rsidRPr="00615721" w14:paraId="1E7D8109" w14:textId="77777777">
        <w:trPr>
          <w:trHeight w:val="369"/>
        </w:trPr>
        <w:tc>
          <w:tcPr>
            <w:tcW w:w="7232" w:type="dxa"/>
          </w:tcPr>
          <w:p w14:paraId="1E7D8102" w14:textId="77777777" w:rsidR="007D2594" w:rsidRPr="00615721" w:rsidRDefault="007D2594">
            <w:pPr>
              <w:pStyle w:val="TableParagraph"/>
              <w:rPr>
                <w:rFonts w:ascii="Times New Roman"/>
                <w:lang w:val="en-GB"/>
              </w:rPr>
            </w:pPr>
          </w:p>
        </w:tc>
        <w:tc>
          <w:tcPr>
            <w:tcW w:w="567" w:type="dxa"/>
          </w:tcPr>
          <w:p w14:paraId="1E7D8103" w14:textId="77777777" w:rsidR="007D2594" w:rsidRPr="00615721" w:rsidRDefault="00F056F3">
            <w:pPr>
              <w:pStyle w:val="TableParagraph"/>
              <w:spacing w:before="115" w:line="234" w:lineRule="exact"/>
              <w:ind w:left="15"/>
              <w:jc w:val="center"/>
              <w:rPr>
                <w:lang w:val="en-GB"/>
              </w:rPr>
            </w:pPr>
            <w:r w:rsidRPr="00615721">
              <w:rPr>
                <w:lang w:val="en-GB"/>
              </w:rPr>
              <w:t>1</w:t>
            </w:r>
          </w:p>
        </w:tc>
        <w:tc>
          <w:tcPr>
            <w:tcW w:w="566" w:type="dxa"/>
          </w:tcPr>
          <w:p w14:paraId="1E7D8104" w14:textId="77777777" w:rsidR="007D2594" w:rsidRPr="00615721" w:rsidRDefault="00F056F3">
            <w:pPr>
              <w:pStyle w:val="TableParagraph"/>
              <w:spacing w:before="115" w:line="234" w:lineRule="exact"/>
              <w:ind w:left="16"/>
              <w:jc w:val="center"/>
              <w:rPr>
                <w:lang w:val="en-GB"/>
              </w:rPr>
            </w:pPr>
            <w:r w:rsidRPr="00615721">
              <w:rPr>
                <w:lang w:val="en-GB"/>
              </w:rPr>
              <w:t>2</w:t>
            </w:r>
          </w:p>
        </w:tc>
        <w:tc>
          <w:tcPr>
            <w:tcW w:w="566" w:type="dxa"/>
          </w:tcPr>
          <w:p w14:paraId="1E7D8105" w14:textId="77777777" w:rsidR="007D2594" w:rsidRPr="00615721" w:rsidRDefault="00F056F3">
            <w:pPr>
              <w:pStyle w:val="TableParagraph"/>
              <w:spacing w:before="115" w:line="234" w:lineRule="exact"/>
              <w:ind w:left="17"/>
              <w:jc w:val="center"/>
              <w:rPr>
                <w:lang w:val="en-GB"/>
              </w:rPr>
            </w:pPr>
            <w:r w:rsidRPr="00615721">
              <w:rPr>
                <w:lang w:val="en-GB"/>
              </w:rPr>
              <w:t>3</w:t>
            </w:r>
          </w:p>
        </w:tc>
        <w:tc>
          <w:tcPr>
            <w:tcW w:w="566" w:type="dxa"/>
          </w:tcPr>
          <w:p w14:paraId="1E7D8106" w14:textId="77777777" w:rsidR="007D2594" w:rsidRPr="00615721" w:rsidRDefault="00F056F3">
            <w:pPr>
              <w:pStyle w:val="TableParagraph"/>
              <w:spacing w:before="115" w:line="234" w:lineRule="exact"/>
              <w:ind w:left="19"/>
              <w:jc w:val="center"/>
              <w:rPr>
                <w:lang w:val="en-GB"/>
              </w:rPr>
            </w:pPr>
            <w:r w:rsidRPr="00615721">
              <w:rPr>
                <w:lang w:val="en-GB"/>
              </w:rPr>
              <w:t>4</w:t>
            </w:r>
          </w:p>
        </w:tc>
        <w:tc>
          <w:tcPr>
            <w:tcW w:w="571" w:type="dxa"/>
          </w:tcPr>
          <w:p w14:paraId="1E7D8107" w14:textId="77777777" w:rsidR="007D2594" w:rsidRPr="00615721" w:rsidRDefault="00F056F3">
            <w:pPr>
              <w:pStyle w:val="TableParagraph"/>
              <w:spacing w:before="115" w:line="234" w:lineRule="exact"/>
              <w:ind w:left="14"/>
              <w:jc w:val="center"/>
              <w:rPr>
                <w:lang w:val="en-GB"/>
              </w:rPr>
            </w:pPr>
            <w:r w:rsidRPr="00615721">
              <w:rPr>
                <w:lang w:val="en-GB"/>
              </w:rPr>
              <w:t>5</w:t>
            </w:r>
          </w:p>
        </w:tc>
        <w:tc>
          <w:tcPr>
            <w:tcW w:w="567" w:type="dxa"/>
          </w:tcPr>
          <w:p w14:paraId="1E7D8108" w14:textId="77777777" w:rsidR="007D2594" w:rsidRPr="00615721" w:rsidRDefault="00F056F3">
            <w:pPr>
              <w:pStyle w:val="TableParagraph"/>
              <w:spacing w:before="115" w:line="234" w:lineRule="exact"/>
              <w:ind w:left="10"/>
              <w:jc w:val="center"/>
              <w:rPr>
                <w:lang w:val="en-GB"/>
              </w:rPr>
            </w:pPr>
            <w:r w:rsidRPr="00615721">
              <w:rPr>
                <w:lang w:val="en-GB"/>
              </w:rPr>
              <w:t>6</w:t>
            </w:r>
          </w:p>
        </w:tc>
      </w:tr>
      <w:tr w:rsidR="007D2594" w:rsidRPr="00615721" w14:paraId="1E7D8111" w14:textId="77777777">
        <w:trPr>
          <w:trHeight w:val="373"/>
        </w:trPr>
        <w:tc>
          <w:tcPr>
            <w:tcW w:w="7232" w:type="dxa"/>
          </w:tcPr>
          <w:p w14:paraId="1E7D810A" w14:textId="77777777" w:rsidR="007D2594" w:rsidRPr="00615721" w:rsidRDefault="00F056F3">
            <w:pPr>
              <w:pStyle w:val="TableParagraph"/>
              <w:spacing w:before="120" w:line="234" w:lineRule="exact"/>
              <w:ind w:left="62"/>
              <w:rPr>
                <w:lang w:val="en-GB"/>
              </w:rPr>
            </w:pPr>
            <w:r w:rsidRPr="00615721">
              <w:rPr>
                <w:lang w:val="en-GB"/>
              </w:rPr>
              <w:t>A.</w:t>
            </w:r>
            <w:r w:rsidRPr="00615721">
              <w:rPr>
                <w:spacing w:val="70"/>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5"/>
                <w:lang w:val="en-GB"/>
              </w:rPr>
              <w:t xml:space="preserve"> </w:t>
            </w:r>
            <w:r w:rsidRPr="00615721">
              <w:rPr>
                <w:lang w:val="en-GB"/>
              </w:rPr>
              <w:t>about</w:t>
            </w:r>
            <w:r w:rsidRPr="00615721">
              <w:rPr>
                <w:spacing w:val="-9"/>
                <w:lang w:val="en-GB"/>
              </w:rPr>
              <w:t xml:space="preserve"> </w:t>
            </w:r>
            <w:r w:rsidRPr="00615721">
              <w:rPr>
                <w:lang w:val="en-GB"/>
              </w:rPr>
              <w:t>the</w:t>
            </w:r>
            <w:r w:rsidRPr="00615721">
              <w:rPr>
                <w:spacing w:val="-5"/>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1E7D810B" w14:textId="77777777" w:rsidR="007D2594" w:rsidRPr="00615721" w:rsidRDefault="007D2594">
            <w:pPr>
              <w:pStyle w:val="TableParagraph"/>
              <w:rPr>
                <w:rFonts w:ascii="Times New Roman"/>
                <w:lang w:val="en-GB"/>
              </w:rPr>
            </w:pPr>
          </w:p>
        </w:tc>
        <w:tc>
          <w:tcPr>
            <w:tcW w:w="566" w:type="dxa"/>
          </w:tcPr>
          <w:p w14:paraId="1E7D810C" w14:textId="77777777" w:rsidR="007D2594" w:rsidRPr="00615721" w:rsidRDefault="007D2594">
            <w:pPr>
              <w:pStyle w:val="TableParagraph"/>
              <w:rPr>
                <w:rFonts w:ascii="Times New Roman"/>
                <w:lang w:val="en-GB"/>
              </w:rPr>
            </w:pPr>
          </w:p>
        </w:tc>
        <w:tc>
          <w:tcPr>
            <w:tcW w:w="566" w:type="dxa"/>
          </w:tcPr>
          <w:p w14:paraId="1E7D810D" w14:textId="0D3DA65C" w:rsidR="007D2594" w:rsidRPr="00615721" w:rsidRDefault="007D2594">
            <w:pPr>
              <w:pStyle w:val="TableParagraph"/>
              <w:rPr>
                <w:rFonts w:ascii="Times New Roman"/>
                <w:lang w:val="en-GB"/>
              </w:rPr>
            </w:pPr>
          </w:p>
        </w:tc>
        <w:tc>
          <w:tcPr>
            <w:tcW w:w="566" w:type="dxa"/>
          </w:tcPr>
          <w:p w14:paraId="1E7D810E" w14:textId="02CF2B0B" w:rsidR="007D2594" w:rsidRPr="00615721" w:rsidRDefault="003F0A1F">
            <w:pPr>
              <w:pStyle w:val="TableParagraph"/>
              <w:rPr>
                <w:rFonts w:ascii="Times New Roman"/>
                <w:lang w:val="en-GB"/>
              </w:rPr>
            </w:pPr>
            <w:r>
              <w:rPr>
                <w:rFonts w:ascii="Times New Roman"/>
                <w:lang w:val="en-GB"/>
              </w:rPr>
              <w:t>x</w:t>
            </w:r>
          </w:p>
        </w:tc>
        <w:tc>
          <w:tcPr>
            <w:tcW w:w="571" w:type="dxa"/>
          </w:tcPr>
          <w:p w14:paraId="1E7D810F" w14:textId="77777777" w:rsidR="007D2594" w:rsidRPr="00615721" w:rsidRDefault="007D2594">
            <w:pPr>
              <w:pStyle w:val="TableParagraph"/>
              <w:rPr>
                <w:rFonts w:ascii="Times New Roman"/>
                <w:lang w:val="en-GB"/>
              </w:rPr>
            </w:pPr>
          </w:p>
        </w:tc>
        <w:tc>
          <w:tcPr>
            <w:tcW w:w="567" w:type="dxa"/>
          </w:tcPr>
          <w:p w14:paraId="1E7D8110" w14:textId="77777777" w:rsidR="007D2594" w:rsidRPr="00615721" w:rsidRDefault="007D2594">
            <w:pPr>
              <w:pStyle w:val="TableParagraph"/>
              <w:rPr>
                <w:rFonts w:ascii="Times New Roman"/>
                <w:lang w:val="en-GB"/>
              </w:rPr>
            </w:pPr>
          </w:p>
        </w:tc>
      </w:tr>
      <w:tr w:rsidR="007D2594" w:rsidRPr="00615721" w14:paraId="1E7D8119" w14:textId="77777777">
        <w:trPr>
          <w:trHeight w:val="628"/>
        </w:trPr>
        <w:tc>
          <w:tcPr>
            <w:tcW w:w="7232" w:type="dxa"/>
          </w:tcPr>
          <w:p w14:paraId="1E7D8112" w14:textId="77777777" w:rsidR="007D2594" w:rsidRPr="00615721" w:rsidRDefault="00F056F3">
            <w:pPr>
              <w:pStyle w:val="TableParagraph"/>
              <w:spacing w:before="103" w:line="250" w:lineRule="atLeast"/>
              <w:ind w:left="422"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w:t>
            </w:r>
            <w:r w:rsidRPr="00615721">
              <w:rPr>
                <w:spacing w:val="30"/>
                <w:lang w:val="en-GB"/>
              </w:rPr>
              <w:t xml:space="preserve"> </w:t>
            </w:r>
            <w:r w:rsidRPr="00615721">
              <w:rPr>
                <w:lang w:val="en-GB"/>
              </w:rPr>
              <w:t>(sector-agnostic only information)</w:t>
            </w:r>
          </w:p>
        </w:tc>
        <w:tc>
          <w:tcPr>
            <w:tcW w:w="567" w:type="dxa"/>
          </w:tcPr>
          <w:p w14:paraId="1E7D8113" w14:textId="77777777" w:rsidR="007D2594" w:rsidRPr="00615721" w:rsidRDefault="007D2594">
            <w:pPr>
              <w:pStyle w:val="TableParagraph"/>
              <w:rPr>
                <w:rFonts w:ascii="Times New Roman"/>
                <w:lang w:val="en-GB"/>
              </w:rPr>
            </w:pPr>
          </w:p>
        </w:tc>
        <w:tc>
          <w:tcPr>
            <w:tcW w:w="566" w:type="dxa"/>
          </w:tcPr>
          <w:p w14:paraId="1E7D8114" w14:textId="77777777" w:rsidR="007D2594" w:rsidRPr="00615721" w:rsidRDefault="007D2594">
            <w:pPr>
              <w:pStyle w:val="TableParagraph"/>
              <w:rPr>
                <w:rFonts w:ascii="Times New Roman"/>
                <w:lang w:val="en-GB"/>
              </w:rPr>
            </w:pPr>
          </w:p>
        </w:tc>
        <w:tc>
          <w:tcPr>
            <w:tcW w:w="566" w:type="dxa"/>
          </w:tcPr>
          <w:p w14:paraId="1E7D8115" w14:textId="1123D4CB" w:rsidR="007D2594" w:rsidRPr="00615721" w:rsidRDefault="007D2594">
            <w:pPr>
              <w:pStyle w:val="TableParagraph"/>
              <w:rPr>
                <w:rFonts w:ascii="Times New Roman"/>
                <w:lang w:val="en-GB"/>
              </w:rPr>
            </w:pPr>
          </w:p>
        </w:tc>
        <w:tc>
          <w:tcPr>
            <w:tcW w:w="566" w:type="dxa"/>
          </w:tcPr>
          <w:p w14:paraId="1E7D8116" w14:textId="7D5AA846" w:rsidR="007D2594" w:rsidRPr="00615721" w:rsidRDefault="003F0A1F">
            <w:pPr>
              <w:pStyle w:val="TableParagraph"/>
              <w:rPr>
                <w:rFonts w:ascii="Times New Roman"/>
                <w:lang w:val="en-GB"/>
              </w:rPr>
            </w:pPr>
            <w:r>
              <w:rPr>
                <w:rFonts w:ascii="Times New Roman"/>
                <w:lang w:val="en-GB"/>
              </w:rPr>
              <w:t>x</w:t>
            </w:r>
          </w:p>
        </w:tc>
        <w:tc>
          <w:tcPr>
            <w:tcW w:w="571" w:type="dxa"/>
          </w:tcPr>
          <w:p w14:paraId="1E7D8117" w14:textId="77777777" w:rsidR="007D2594" w:rsidRPr="00615721" w:rsidRDefault="007D2594">
            <w:pPr>
              <w:pStyle w:val="TableParagraph"/>
              <w:rPr>
                <w:rFonts w:ascii="Times New Roman"/>
                <w:lang w:val="en-GB"/>
              </w:rPr>
            </w:pPr>
          </w:p>
        </w:tc>
        <w:tc>
          <w:tcPr>
            <w:tcW w:w="567" w:type="dxa"/>
          </w:tcPr>
          <w:p w14:paraId="1E7D8118" w14:textId="77777777" w:rsidR="007D2594" w:rsidRPr="00615721" w:rsidRDefault="007D2594">
            <w:pPr>
              <w:pStyle w:val="TableParagraph"/>
              <w:rPr>
                <w:rFonts w:ascii="Times New Roman"/>
                <w:lang w:val="en-GB"/>
              </w:rPr>
            </w:pPr>
          </w:p>
        </w:tc>
      </w:tr>
      <w:tr w:rsidR="007D2594" w:rsidRPr="00615721" w14:paraId="1E7D8121" w14:textId="77777777">
        <w:trPr>
          <w:trHeight w:val="369"/>
        </w:trPr>
        <w:tc>
          <w:tcPr>
            <w:tcW w:w="7232" w:type="dxa"/>
          </w:tcPr>
          <w:p w14:paraId="1E7D811A" w14:textId="77777777" w:rsidR="007D2594" w:rsidRPr="00615721" w:rsidRDefault="00F056F3">
            <w:pPr>
              <w:pStyle w:val="TableParagraph"/>
              <w:spacing w:before="115" w:line="234" w:lineRule="exact"/>
              <w:ind w:left="62"/>
              <w:rPr>
                <w:lang w:val="en-GB"/>
              </w:rPr>
            </w:pPr>
            <w:r w:rsidRPr="00615721">
              <w:rPr>
                <w:lang w:val="en-GB"/>
              </w:rPr>
              <w:t>C.</w:t>
            </w:r>
            <w:r w:rsidRPr="00615721">
              <w:rPr>
                <w:spacing w:val="74"/>
                <w:lang w:val="en-GB"/>
              </w:rPr>
              <w:t xml:space="preserve"> </w:t>
            </w:r>
            <w:r w:rsidRPr="00615721">
              <w:rPr>
                <w:lang w:val="en-GB"/>
              </w:rPr>
              <w:t>Can</w:t>
            </w:r>
            <w:r w:rsidRPr="00615721">
              <w:rPr>
                <w:spacing w:val="-3"/>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4"/>
                <w:lang w:val="en-GB"/>
              </w:rPr>
              <w:t xml:space="preserve"> </w:t>
            </w:r>
            <w:r w:rsidRPr="00615721">
              <w:rPr>
                <w:lang w:val="en-GB"/>
              </w:rPr>
              <w:t>/</w:t>
            </w:r>
            <w:r w:rsidRPr="00615721">
              <w:rPr>
                <w:spacing w:val="-4"/>
                <w:lang w:val="en-GB"/>
              </w:rPr>
              <w:t xml:space="preserve"> </w:t>
            </w:r>
            <w:r w:rsidRPr="00615721">
              <w:rPr>
                <w:spacing w:val="-2"/>
                <w:lang w:val="en-GB"/>
              </w:rPr>
              <w:t>assured</w:t>
            </w:r>
          </w:p>
        </w:tc>
        <w:tc>
          <w:tcPr>
            <w:tcW w:w="567" w:type="dxa"/>
          </w:tcPr>
          <w:p w14:paraId="1E7D811B" w14:textId="77777777" w:rsidR="007D2594" w:rsidRPr="00615721" w:rsidRDefault="007D2594">
            <w:pPr>
              <w:pStyle w:val="TableParagraph"/>
              <w:rPr>
                <w:rFonts w:ascii="Times New Roman"/>
                <w:lang w:val="en-GB"/>
              </w:rPr>
            </w:pPr>
          </w:p>
        </w:tc>
        <w:tc>
          <w:tcPr>
            <w:tcW w:w="566" w:type="dxa"/>
          </w:tcPr>
          <w:p w14:paraId="1E7D811C" w14:textId="77777777" w:rsidR="007D2594" w:rsidRPr="00615721" w:rsidRDefault="007D2594">
            <w:pPr>
              <w:pStyle w:val="TableParagraph"/>
              <w:rPr>
                <w:rFonts w:ascii="Times New Roman"/>
                <w:lang w:val="en-GB"/>
              </w:rPr>
            </w:pPr>
          </w:p>
        </w:tc>
        <w:tc>
          <w:tcPr>
            <w:tcW w:w="566" w:type="dxa"/>
          </w:tcPr>
          <w:p w14:paraId="1E7D811D" w14:textId="77777777" w:rsidR="007D2594" w:rsidRPr="00615721" w:rsidRDefault="007D2594">
            <w:pPr>
              <w:pStyle w:val="TableParagraph"/>
              <w:rPr>
                <w:rFonts w:ascii="Times New Roman"/>
                <w:lang w:val="en-GB"/>
              </w:rPr>
            </w:pPr>
          </w:p>
        </w:tc>
        <w:tc>
          <w:tcPr>
            <w:tcW w:w="566" w:type="dxa"/>
          </w:tcPr>
          <w:p w14:paraId="1E7D811E" w14:textId="629E6355" w:rsidR="007D2594" w:rsidRPr="00615721" w:rsidRDefault="004C1A63">
            <w:pPr>
              <w:pStyle w:val="TableParagraph"/>
              <w:rPr>
                <w:rFonts w:ascii="Times New Roman"/>
                <w:lang w:val="en-GB"/>
              </w:rPr>
            </w:pPr>
            <w:r>
              <w:rPr>
                <w:rFonts w:ascii="Times New Roman"/>
                <w:lang w:val="en-GB"/>
              </w:rPr>
              <w:t>x</w:t>
            </w:r>
          </w:p>
        </w:tc>
        <w:tc>
          <w:tcPr>
            <w:tcW w:w="571" w:type="dxa"/>
          </w:tcPr>
          <w:p w14:paraId="1E7D811F" w14:textId="77777777" w:rsidR="007D2594" w:rsidRPr="00615721" w:rsidRDefault="007D2594">
            <w:pPr>
              <w:pStyle w:val="TableParagraph"/>
              <w:rPr>
                <w:rFonts w:ascii="Times New Roman"/>
                <w:lang w:val="en-GB"/>
              </w:rPr>
            </w:pPr>
          </w:p>
        </w:tc>
        <w:tc>
          <w:tcPr>
            <w:tcW w:w="567" w:type="dxa"/>
          </w:tcPr>
          <w:p w14:paraId="1E7D8120" w14:textId="77777777" w:rsidR="007D2594" w:rsidRPr="00615721" w:rsidRDefault="007D2594">
            <w:pPr>
              <w:pStyle w:val="TableParagraph"/>
              <w:rPr>
                <w:rFonts w:ascii="Times New Roman"/>
                <w:lang w:val="en-GB"/>
              </w:rPr>
            </w:pPr>
          </w:p>
        </w:tc>
      </w:tr>
      <w:tr w:rsidR="007D2594" w:rsidRPr="00615721" w14:paraId="1E7D8129" w14:textId="77777777">
        <w:trPr>
          <w:trHeight w:val="628"/>
        </w:trPr>
        <w:tc>
          <w:tcPr>
            <w:tcW w:w="7232" w:type="dxa"/>
          </w:tcPr>
          <w:p w14:paraId="1E7D8122" w14:textId="77777777" w:rsidR="007D2594" w:rsidRPr="00615721" w:rsidRDefault="00F056F3">
            <w:pPr>
              <w:pStyle w:val="TableParagraph"/>
              <w:spacing w:before="102" w:line="250" w:lineRule="atLeast"/>
              <w:ind w:left="422"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9"/>
                <w:lang w:val="en-GB"/>
              </w:rPr>
              <w:t xml:space="preserve"> </w:t>
            </w:r>
            <w:r w:rsidRPr="00615721">
              <w:rPr>
                <w:lang w:val="en-GB"/>
              </w:rPr>
              <w:t>the</w:t>
            </w:r>
            <w:r w:rsidRPr="00615721">
              <w:rPr>
                <w:spacing w:val="76"/>
                <w:lang w:val="en-GB"/>
              </w:rPr>
              <w:t xml:space="preserve"> </w:t>
            </w:r>
            <w:r w:rsidRPr="00615721">
              <w:rPr>
                <w:lang w:val="en-GB"/>
              </w:rPr>
              <w:t>other</w:t>
            </w:r>
            <w:r w:rsidRPr="00615721">
              <w:rPr>
                <w:spacing w:val="77"/>
                <w:lang w:val="en-GB"/>
              </w:rPr>
              <w:t xml:space="preserve"> </w:t>
            </w:r>
            <w:r w:rsidRPr="00615721">
              <w:rPr>
                <w:lang w:val="en-GB"/>
              </w:rPr>
              <w:t>objectives</w:t>
            </w:r>
            <w:r w:rsidRPr="00615721">
              <w:rPr>
                <w:spacing w:val="74"/>
                <w:lang w:val="en-GB"/>
              </w:rPr>
              <w:t xml:space="preserve"> </w:t>
            </w:r>
            <w:r w:rsidRPr="00615721">
              <w:rPr>
                <w:lang w:val="en-GB"/>
              </w:rPr>
              <w:t>of</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CSRD</w:t>
            </w:r>
            <w:r w:rsidRPr="00615721">
              <w:rPr>
                <w:spacing w:val="78"/>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77"/>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4"/>
                <w:lang w:val="en-GB"/>
              </w:rPr>
              <w:t xml:space="preserve"> </w:t>
            </w:r>
            <w:r w:rsidRPr="00615721">
              <w:rPr>
                <w:lang w:val="en-GB"/>
              </w:rPr>
              <w:t xml:space="preserve">of </w:t>
            </w:r>
            <w:r w:rsidRPr="00615721">
              <w:rPr>
                <w:spacing w:val="-2"/>
                <w:lang w:val="en-GB"/>
              </w:rPr>
              <w:t>information</w:t>
            </w:r>
          </w:p>
        </w:tc>
        <w:tc>
          <w:tcPr>
            <w:tcW w:w="567" w:type="dxa"/>
          </w:tcPr>
          <w:p w14:paraId="1E7D8123" w14:textId="77777777" w:rsidR="007D2594" w:rsidRPr="00615721" w:rsidRDefault="007D2594">
            <w:pPr>
              <w:pStyle w:val="TableParagraph"/>
              <w:rPr>
                <w:rFonts w:ascii="Times New Roman"/>
                <w:lang w:val="en-GB"/>
              </w:rPr>
            </w:pPr>
          </w:p>
        </w:tc>
        <w:tc>
          <w:tcPr>
            <w:tcW w:w="566" w:type="dxa"/>
          </w:tcPr>
          <w:p w14:paraId="1E7D8124" w14:textId="77777777" w:rsidR="007D2594" w:rsidRPr="00615721" w:rsidRDefault="007D2594">
            <w:pPr>
              <w:pStyle w:val="TableParagraph"/>
              <w:rPr>
                <w:rFonts w:ascii="Times New Roman"/>
                <w:lang w:val="en-GB"/>
              </w:rPr>
            </w:pPr>
          </w:p>
        </w:tc>
        <w:tc>
          <w:tcPr>
            <w:tcW w:w="566" w:type="dxa"/>
          </w:tcPr>
          <w:p w14:paraId="1E7D8125" w14:textId="77777777" w:rsidR="007D2594" w:rsidRPr="00615721" w:rsidRDefault="007D2594">
            <w:pPr>
              <w:pStyle w:val="TableParagraph"/>
              <w:rPr>
                <w:rFonts w:ascii="Times New Roman"/>
                <w:lang w:val="en-GB"/>
              </w:rPr>
            </w:pPr>
          </w:p>
        </w:tc>
        <w:tc>
          <w:tcPr>
            <w:tcW w:w="566" w:type="dxa"/>
          </w:tcPr>
          <w:p w14:paraId="1E7D8126" w14:textId="508661B6" w:rsidR="007D2594" w:rsidRPr="00615721" w:rsidRDefault="00AD18C2">
            <w:pPr>
              <w:pStyle w:val="TableParagraph"/>
              <w:rPr>
                <w:rFonts w:ascii="Times New Roman"/>
                <w:lang w:val="en-GB"/>
              </w:rPr>
            </w:pPr>
            <w:r>
              <w:rPr>
                <w:rFonts w:ascii="Times New Roman"/>
                <w:lang w:val="en-GB"/>
              </w:rPr>
              <w:t>x</w:t>
            </w:r>
          </w:p>
        </w:tc>
        <w:tc>
          <w:tcPr>
            <w:tcW w:w="571" w:type="dxa"/>
          </w:tcPr>
          <w:p w14:paraId="1E7D8127" w14:textId="77777777" w:rsidR="007D2594" w:rsidRPr="00615721" w:rsidRDefault="007D2594">
            <w:pPr>
              <w:pStyle w:val="TableParagraph"/>
              <w:rPr>
                <w:rFonts w:ascii="Times New Roman"/>
                <w:lang w:val="en-GB"/>
              </w:rPr>
            </w:pPr>
          </w:p>
        </w:tc>
        <w:tc>
          <w:tcPr>
            <w:tcW w:w="567" w:type="dxa"/>
          </w:tcPr>
          <w:p w14:paraId="1E7D8128" w14:textId="5AD28626" w:rsidR="007D2594" w:rsidRPr="00615721" w:rsidRDefault="007D2594">
            <w:pPr>
              <w:pStyle w:val="TableParagraph"/>
              <w:rPr>
                <w:rFonts w:ascii="Times New Roman"/>
                <w:lang w:val="en-GB"/>
              </w:rPr>
            </w:pPr>
          </w:p>
        </w:tc>
      </w:tr>
      <w:tr w:rsidR="007D2594" w:rsidRPr="00615721" w14:paraId="1E7D8131" w14:textId="77777777">
        <w:trPr>
          <w:trHeight w:val="374"/>
        </w:trPr>
        <w:tc>
          <w:tcPr>
            <w:tcW w:w="7232" w:type="dxa"/>
          </w:tcPr>
          <w:p w14:paraId="1E7D812A" w14:textId="77777777" w:rsidR="007D2594" w:rsidRPr="00615721" w:rsidRDefault="00F056F3">
            <w:pPr>
              <w:pStyle w:val="TableParagraph"/>
              <w:spacing w:before="120" w:line="234" w:lineRule="exact"/>
              <w:ind w:left="62"/>
              <w:rPr>
                <w:lang w:val="en-GB"/>
              </w:rPr>
            </w:pPr>
            <w:r w:rsidRPr="00615721">
              <w:rPr>
                <w:lang w:val="en-GB"/>
              </w:rPr>
              <w:t>E.</w:t>
            </w:r>
            <w:r w:rsidRPr="00615721">
              <w:rPr>
                <w:spacing w:val="50"/>
                <w:w w:val="150"/>
                <w:lang w:val="en-GB"/>
              </w:rPr>
              <w:t xml:space="preserve"> </w:t>
            </w:r>
            <w:r w:rsidRPr="00615721">
              <w:rPr>
                <w:lang w:val="en-GB"/>
              </w:rPr>
              <w:t>Reaches</w:t>
            </w:r>
            <w:r w:rsidRPr="00615721">
              <w:rPr>
                <w:spacing w:val="-6"/>
                <w:lang w:val="en-GB"/>
              </w:rPr>
              <w:t xml:space="preserve"> </w:t>
            </w:r>
            <w:r w:rsidRPr="00615721">
              <w:rPr>
                <w:lang w:val="en-GB"/>
              </w:rPr>
              <w:t>a</w:t>
            </w:r>
            <w:r w:rsidRPr="00615721">
              <w:rPr>
                <w:spacing w:val="-1"/>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1"/>
                <w:lang w:val="en-GB"/>
              </w:rPr>
              <w:t xml:space="preserve"> </w:t>
            </w:r>
            <w:r w:rsidRPr="00615721">
              <w:rPr>
                <w:lang w:val="en-GB"/>
              </w:rPr>
              <w:t>/</w:t>
            </w:r>
            <w:r w:rsidRPr="00615721">
              <w:rPr>
                <w:spacing w:val="-6"/>
                <w:lang w:val="en-GB"/>
              </w:rPr>
              <w:t xml:space="preserve"> </w:t>
            </w:r>
            <w:r w:rsidRPr="00615721">
              <w:rPr>
                <w:lang w:val="en-GB"/>
              </w:rPr>
              <w:t>benefit</w:t>
            </w:r>
            <w:r w:rsidRPr="00615721">
              <w:rPr>
                <w:spacing w:val="-5"/>
                <w:lang w:val="en-GB"/>
              </w:rPr>
              <w:t xml:space="preserve"> </w:t>
            </w:r>
            <w:r w:rsidRPr="00615721">
              <w:rPr>
                <w:spacing w:val="-2"/>
                <w:lang w:val="en-GB"/>
              </w:rPr>
              <w:t>balance</w:t>
            </w:r>
          </w:p>
        </w:tc>
        <w:tc>
          <w:tcPr>
            <w:tcW w:w="567" w:type="dxa"/>
          </w:tcPr>
          <w:p w14:paraId="1E7D812B" w14:textId="77777777" w:rsidR="007D2594" w:rsidRPr="00615721" w:rsidRDefault="007D2594">
            <w:pPr>
              <w:pStyle w:val="TableParagraph"/>
              <w:rPr>
                <w:rFonts w:ascii="Times New Roman"/>
                <w:lang w:val="en-GB"/>
              </w:rPr>
            </w:pPr>
          </w:p>
        </w:tc>
        <w:tc>
          <w:tcPr>
            <w:tcW w:w="566" w:type="dxa"/>
          </w:tcPr>
          <w:p w14:paraId="1E7D812C" w14:textId="77777777" w:rsidR="007D2594" w:rsidRPr="00615721" w:rsidRDefault="007D2594">
            <w:pPr>
              <w:pStyle w:val="TableParagraph"/>
              <w:rPr>
                <w:rFonts w:ascii="Times New Roman"/>
                <w:lang w:val="en-GB"/>
              </w:rPr>
            </w:pPr>
          </w:p>
        </w:tc>
        <w:tc>
          <w:tcPr>
            <w:tcW w:w="566" w:type="dxa"/>
          </w:tcPr>
          <w:p w14:paraId="1E7D812D" w14:textId="5EDF9281" w:rsidR="007D2594" w:rsidRPr="00615721" w:rsidRDefault="008974BB">
            <w:pPr>
              <w:pStyle w:val="TableParagraph"/>
              <w:rPr>
                <w:rFonts w:ascii="Times New Roman"/>
                <w:lang w:val="en-GB"/>
              </w:rPr>
            </w:pPr>
            <w:r>
              <w:rPr>
                <w:rFonts w:ascii="Times New Roman"/>
                <w:lang w:val="en-GB"/>
              </w:rPr>
              <w:t>x</w:t>
            </w:r>
          </w:p>
        </w:tc>
        <w:tc>
          <w:tcPr>
            <w:tcW w:w="566" w:type="dxa"/>
          </w:tcPr>
          <w:p w14:paraId="1E7D812E" w14:textId="77777777" w:rsidR="007D2594" w:rsidRPr="00615721" w:rsidRDefault="007D2594">
            <w:pPr>
              <w:pStyle w:val="TableParagraph"/>
              <w:rPr>
                <w:rFonts w:ascii="Times New Roman"/>
                <w:lang w:val="en-GB"/>
              </w:rPr>
            </w:pPr>
          </w:p>
        </w:tc>
        <w:tc>
          <w:tcPr>
            <w:tcW w:w="571" w:type="dxa"/>
          </w:tcPr>
          <w:p w14:paraId="1E7D812F" w14:textId="77777777" w:rsidR="007D2594" w:rsidRPr="00615721" w:rsidRDefault="007D2594">
            <w:pPr>
              <w:pStyle w:val="TableParagraph"/>
              <w:rPr>
                <w:rFonts w:ascii="Times New Roman"/>
                <w:lang w:val="en-GB"/>
              </w:rPr>
            </w:pPr>
          </w:p>
        </w:tc>
        <w:tc>
          <w:tcPr>
            <w:tcW w:w="567" w:type="dxa"/>
          </w:tcPr>
          <w:p w14:paraId="1E7D8130" w14:textId="77777777" w:rsidR="007D2594" w:rsidRPr="00615721" w:rsidRDefault="007D2594">
            <w:pPr>
              <w:pStyle w:val="TableParagraph"/>
              <w:rPr>
                <w:rFonts w:ascii="Times New Roman"/>
                <w:lang w:val="en-GB"/>
              </w:rPr>
            </w:pPr>
          </w:p>
        </w:tc>
      </w:tr>
      <w:tr w:rsidR="007D2594" w:rsidRPr="00615721" w14:paraId="1E7D8139" w14:textId="77777777">
        <w:trPr>
          <w:trHeight w:val="623"/>
        </w:trPr>
        <w:tc>
          <w:tcPr>
            <w:tcW w:w="7232" w:type="dxa"/>
          </w:tcPr>
          <w:p w14:paraId="1E7D8132" w14:textId="77777777" w:rsidR="007D2594" w:rsidRPr="00615721" w:rsidRDefault="00F056F3">
            <w:pPr>
              <w:pStyle w:val="TableParagraph"/>
              <w:spacing w:before="103" w:line="250" w:lineRule="exact"/>
              <w:ind w:left="422"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E7D8133" w14:textId="77777777" w:rsidR="007D2594" w:rsidRPr="00615721" w:rsidRDefault="007D2594">
            <w:pPr>
              <w:pStyle w:val="TableParagraph"/>
              <w:rPr>
                <w:rFonts w:ascii="Times New Roman"/>
                <w:lang w:val="en-GB"/>
              </w:rPr>
            </w:pPr>
          </w:p>
        </w:tc>
        <w:tc>
          <w:tcPr>
            <w:tcW w:w="566" w:type="dxa"/>
          </w:tcPr>
          <w:p w14:paraId="1E7D8134" w14:textId="77777777" w:rsidR="007D2594" w:rsidRPr="00615721" w:rsidRDefault="007D2594">
            <w:pPr>
              <w:pStyle w:val="TableParagraph"/>
              <w:rPr>
                <w:rFonts w:ascii="Times New Roman"/>
                <w:lang w:val="en-GB"/>
              </w:rPr>
            </w:pPr>
          </w:p>
        </w:tc>
        <w:tc>
          <w:tcPr>
            <w:tcW w:w="566" w:type="dxa"/>
          </w:tcPr>
          <w:p w14:paraId="1E7D8135" w14:textId="77777777" w:rsidR="007D2594" w:rsidRPr="00615721" w:rsidRDefault="007D2594">
            <w:pPr>
              <w:pStyle w:val="TableParagraph"/>
              <w:rPr>
                <w:rFonts w:ascii="Times New Roman"/>
                <w:lang w:val="en-GB"/>
              </w:rPr>
            </w:pPr>
          </w:p>
        </w:tc>
        <w:tc>
          <w:tcPr>
            <w:tcW w:w="566" w:type="dxa"/>
          </w:tcPr>
          <w:p w14:paraId="1E7D8136" w14:textId="7BC2B874" w:rsidR="007D2594" w:rsidRPr="00615721" w:rsidRDefault="00AD18C2">
            <w:pPr>
              <w:pStyle w:val="TableParagraph"/>
              <w:rPr>
                <w:rFonts w:ascii="Times New Roman"/>
                <w:lang w:val="en-GB"/>
              </w:rPr>
            </w:pPr>
            <w:r>
              <w:rPr>
                <w:rFonts w:ascii="Times New Roman"/>
                <w:lang w:val="en-GB"/>
              </w:rPr>
              <w:t>x</w:t>
            </w:r>
          </w:p>
        </w:tc>
        <w:tc>
          <w:tcPr>
            <w:tcW w:w="571" w:type="dxa"/>
          </w:tcPr>
          <w:p w14:paraId="1E7D8137" w14:textId="77777777" w:rsidR="007D2594" w:rsidRPr="00615721" w:rsidRDefault="007D2594">
            <w:pPr>
              <w:pStyle w:val="TableParagraph"/>
              <w:rPr>
                <w:rFonts w:ascii="Times New Roman"/>
                <w:lang w:val="en-GB"/>
              </w:rPr>
            </w:pPr>
          </w:p>
        </w:tc>
        <w:tc>
          <w:tcPr>
            <w:tcW w:w="567" w:type="dxa"/>
          </w:tcPr>
          <w:p w14:paraId="1E7D8138" w14:textId="53CE87B8" w:rsidR="007D2594" w:rsidRPr="00615721" w:rsidRDefault="007D2594">
            <w:pPr>
              <w:pStyle w:val="TableParagraph"/>
              <w:rPr>
                <w:rFonts w:ascii="Times New Roman"/>
                <w:lang w:val="en-GB"/>
              </w:rPr>
            </w:pPr>
          </w:p>
        </w:tc>
      </w:tr>
      <w:tr w:rsidR="007D2594" w:rsidRPr="00615721" w14:paraId="1E7D8141" w14:textId="77777777">
        <w:trPr>
          <w:trHeight w:val="628"/>
        </w:trPr>
        <w:tc>
          <w:tcPr>
            <w:tcW w:w="7232" w:type="dxa"/>
          </w:tcPr>
          <w:p w14:paraId="1E7D813A" w14:textId="77777777" w:rsidR="007D2594" w:rsidRPr="00615721" w:rsidRDefault="00F056F3">
            <w:pPr>
              <w:pStyle w:val="TableParagraph"/>
              <w:spacing w:before="102" w:line="250" w:lineRule="atLeast"/>
              <w:ind w:left="422"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E7D813B" w14:textId="77777777" w:rsidR="007D2594" w:rsidRPr="00615721" w:rsidRDefault="007D2594">
            <w:pPr>
              <w:pStyle w:val="TableParagraph"/>
              <w:rPr>
                <w:rFonts w:ascii="Times New Roman"/>
                <w:lang w:val="en-GB"/>
              </w:rPr>
            </w:pPr>
          </w:p>
        </w:tc>
        <w:tc>
          <w:tcPr>
            <w:tcW w:w="566" w:type="dxa"/>
          </w:tcPr>
          <w:p w14:paraId="1E7D813C" w14:textId="77777777" w:rsidR="007D2594" w:rsidRPr="00615721" w:rsidRDefault="007D2594">
            <w:pPr>
              <w:pStyle w:val="TableParagraph"/>
              <w:rPr>
                <w:rFonts w:ascii="Times New Roman"/>
                <w:lang w:val="en-GB"/>
              </w:rPr>
            </w:pPr>
          </w:p>
        </w:tc>
        <w:tc>
          <w:tcPr>
            <w:tcW w:w="566" w:type="dxa"/>
          </w:tcPr>
          <w:p w14:paraId="1E7D813D" w14:textId="17444A3F" w:rsidR="007D2594" w:rsidRPr="00615721" w:rsidRDefault="00AD18C2">
            <w:pPr>
              <w:pStyle w:val="TableParagraph"/>
              <w:rPr>
                <w:rFonts w:ascii="Times New Roman"/>
                <w:lang w:val="en-GB"/>
              </w:rPr>
            </w:pPr>
            <w:r>
              <w:rPr>
                <w:rFonts w:ascii="Times New Roman"/>
                <w:lang w:val="en-GB"/>
              </w:rPr>
              <w:t>x</w:t>
            </w:r>
          </w:p>
        </w:tc>
        <w:tc>
          <w:tcPr>
            <w:tcW w:w="566" w:type="dxa"/>
          </w:tcPr>
          <w:p w14:paraId="1E7D813E" w14:textId="77777777" w:rsidR="007D2594" w:rsidRPr="00615721" w:rsidRDefault="007D2594">
            <w:pPr>
              <w:pStyle w:val="TableParagraph"/>
              <w:rPr>
                <w:rFonts w:ascii="Times New Roman"/>
                <w:lang w:val="en-GB"/>
              </w:rPr>
            </w:pPr>
          </w:p>
        </w:tc>
        <w:tc>
          <w:tcPr>
            <w:tcW w:w="571" w:type="dxa"/>
          </w:tcPr>
          <w:p w14:paraId="1E7D813F" w14:textId="77777777" w:rsidR="007D2594" w:rsidRPr="00615721" w:rsidRDefault="007D2594">
            <w:pPr>
              <w:pStyle w:val="TableParagraph"/>
              <w:rPr>
                <w:rFonts w:ascii="Times New Roman"/>
                <w:lang w:val="en-GB"/>
              </w:rPr>
            </w:pPr>
          </w:p>
        </w:tc>
        <w:tc>
          <w:tcPr>
            <w:tcW w:w="567" w:type="dxa"/>
          </w:tcPr>
          <w:p w14:paraId="1E7D8140" w14:textId="6A0030AE" w:rsidR="007D2594" w:rsidRPr="00615721" w:rsidRDefault="007D2594">
            <w:pPr>
              <w:pStyle w:val="TableParagraph"/>
              <w:rPr>
                <w:rFonts w:ascii="Times New Roman"/>
                <w:lang w:val="en-GB"/>
              </w:rPr>
            </w:pPr>
          </w:p>
        </w:tc>
      </w:tr>
      <w:tr w:rsidR="007D2594" w:rsidRPr="00615721" w14:paraId="1E7D8149" w14:textId="77777777">
        <w:trPr>
          <w:trHeight w:val="624"/>
        </w:trPr>
        <w:tc>
          <w:tcPr>
            <w:tcW w:w="7232" w:type="dxa"/>
          </w:tcPr>
          <w:p w14:paraId="1E7D8142" w14:textId="77777777" w:rsidR="007D2594" w:rsidRPr="00615721" w:rsidRDefault="00F056F3">
            <w:pPr>
              <w:pStyle w:val="TableParagraph"/>
              <w:spacing w:before="104" w:line="250" w:lineRule="exact"/>
              <w:ind w:left="422"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E7D8143" w14:textId="77777777" w:rsidR="007D2594" w:rsidRPr="00615721" w:rsidRDefault="007D2594">
            <w:pPr>
              <w:pStyle w:val="TableParagraph"/>
              <w:rPr>
                <w:rFonts w:ascii="Times New Roman"/>
                <w:lang w:val="en-GB"/>
              </w:rPr>
            </w:pPr>
          </w:p>
        </w:tc>
        <w:tc>
          <w:tcPr>
            <w:tcW w:w="566" w:type="dxa"/>
          </w:tcPr>
          <w:p w14:paraId="1E7D8144" w14:textId="77777777" w:rsidR="007D2594" w:rsidRPr="00615721" w:rsidRDefault="007D2594">
            <w:pPr>
              <w:pStyle w:val="TableParagraph"/>
              <w:rPr>
                <w:rFonts w:ascii="Times New Roman"/>
                <w:lang w:val="en-GB"/>
              </w:rPr>
            </w:pPr>
          </w:p>
        </w:tc>
        <w:tc>
          <w:tcPr>
            <w:tcW w:w="566" w:type="dxa"/>
          </w:tcPr>
          <w:p w14:paraId="1E7D8145" w14:textId="77777777" w:rsidR="007D2594" w:rsidRPr="00615721" w:rsidRDefault="007D2594">
            <w:pPr>
              <w:pStyle w:val="TableParagraph"/>
              <w:rPr>
                <w:rFonts w:ascii="Times New Roman"/>
                <w:lang w:val="en-GB"/>
              </w:rPr>
            </w:pPr>
          </w:p>
        </w:tc>
        <w:tc>
          <w:tcPr>
            <w:tcW w:w="566" w:type="dxa"/>
          </w:tcPr>
          <w:p w14:paraId="1E7D8146" w14:textId="5063CD3C" w:rsidR="007D2594" w:rsidRPr="00615721" w:rsidRDefault="00AD18C2">
            <w:pPr>
              <w:pStyle w:val="TableParagraph"/>
              <w:rPr>
                <w:rFonts w:ascii="Times New Roman"/>
                <w:lang w:val="en-GB"/>
              </w:rPr>
            </w:pPr>
            <w:r>
              <w:rPr>
                <w:rFonts w:ascii="Times New Roman"/>
                <w:lang w:val="en-GB"/>
              </w:rPr>
              <w:t>x</w:t>
            </w:r>
          </w:p>
        </w:tc>
        <w:tc>
          <w:tcPr>
            <w:tcW w:w="571" w:type="dxa"/>
          </w:tcPr>
          <w:p w14:paraId="1E7D8147" w14:textId="77777777" w:rsidR="007D2594" w:rsidRPr="00615721" w:rsidRDefault="007D2594">
            <w:pPr>
              <w:pStyle w:val="TableParagraph"/>
              <w:rPr>
                <w:rFonts w:ascii="Times New Roman"/>
                <w:lang w:val="en-GB"/>
              </w:rPr>
            </w:pPr>
          </w:p>
        </w:tc>
        <w:tc>
          <w:tcPr>
            <w:tcW w:w="567" w:type="dxa"/>
          </w:tcPr>
          <w:p w14:paraId="1E7D8148" w14:textId="1E2F214A" w:rsidR="007D2594" w:rsidRPr="00615721" w:rsidRDefault="007D2594">
            <w:pPr>
              <w:pStyle w:val="TableParagraph"/>
              <w:rPr>
                <w:rFonts w:ascii="Times New Roman"/>
                <w:lang w:val="en-GB"/>
              </w:rPr>
            </w:pPr>
          </w:p>
        </w:tc>
      </w:tr>
      <w:tr w:rsidR="007D2594" w:rsidRPr="00615721" w14:paraId="1E7D8151" w14:textId="77777777">
        <w:trPr>
          <w:trHeight w:val="628"/>
        </w:trPr>
        <w:tc>
          <w:tcPr>
            <w:tcW w:w="7232" w:type="dxa"/>
          </w:tcPr>
          <w:p w14:paraId="1E7D814A" w14:textId="77777777" w:rsidR="007D2594" w:rsidRPr="00615721" w:rsidRDefault="00F056F3">
            <w:pPr>
              <w:pStyle w:val="TableParagraph"/>
              <w:tabs>
                <w:tab w:val="left" w:pos="422"/>
              </w:tabs>
              <w:spacing w:before="102" w:line="250" w:lineRule="atLeast"/>
              <w:ind w:left="422"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7D814B" w14:textId="77777777" w:rsidR="007D2594" w:rsidRPr="00615721" w:rsidRDefault="007D2594">
            <w:pPr>
              <w:pStyle w:val="TableParagraph"/>
              <w:rPr>
                <w:rFonts w:ascii="Times New Roman"/>
                <w:lang w:val="en-GB"/>
              </w:rPr>
            </w:pPr>
          </w:p>
        </w:tc>
        <w:tc>
          <w:tcPr>
            <w:tcW w:w="566" w:type="dxa"/>
          </w:tcPr>
          <w:p w14:paraId="1E7D814C" w14:textId="77777777" w:rsidR="007D2594" w:rsidRPr="00615721" w:rsidRDefault="007D2594">
            <w:pPr>
              <w:pStyle w:val="TableParagraph"/>
              <w:rPr>
                <w:rFonts w:ascii="Times New Roman"/>
                <w:lang w:val="en-GB"/>
              </w:rPr>
            </w:pPr>
          </w:p>
        </w:tc>
        <w:tc>
          <w:tcPr>
            <w:tcW w:w="566" w:type="dxa"/>
          </w:tcPr>
          <w:p w14:paraId="1E7D814D" w14:textId="77777777" w:rsidR="007D2594" w:rsidRPr="00615721" w:rsidRDefault="007D2594">
            <w:pPr>
              <w:pStyle w:val="TableParagraph"/>
              <w:rPr>
                <w:rFonts w:ascii="Times New Roman"/>
                <w:lang w:val="en-GB"/>
              </w:rPr>
            </w:pPr>
          </w:p>
        </w:tc>
        <w:tc>
          <w:tcPr>
            <w:tcW w:w="566" w:type="dxa"/>
          </w:tcPr>
          <w:p w14:paraId="1E7D814E" w14:textId="71D0BA61" w:rsidR="007D2594" w:rsidRPr="00615721" w:rsidRDefault="00054246">
            <w:pPr>
              <w:pStyle w:val="TableParagraph"/>
              <w:rPr>
                <w:rFonts w:ascii="Times New Roman"/>
                <w:lang w:val="en-GB"/>
              </w:rPr>
            </w:pPr>
            <w:r>
              <w:rPr>
                <w:rFonts w:ascii="Times New Roman"/>
                <w:lang w:val="en-GB"/>
              </w:rPr>
              <w:t>x</w:t>
            </w:r>
          </w:p>
        </w:tc>
        <w:tc>
          <w:tcPr>
            <w:tcW w:w="571" w:type="dxa"/>
          </w:tcPr>
          <w:p w14:paraId="1E7D814F" w14:textId="6A089DF1" w:rsidR="007D2594" w:rsidRPr="00615721" w:rsidRDefault="007D2594">
            <w:pPr>
              <w:pStyle w:val="TableParagraph"/>
              <w:rPr>
                <w:rFonts w:ascii="Times New Roman"/>
                <w:lang w:val="en-GB"/>
              </w:rPr>
            </w:pPr>
          </w:p>
        </w:tc>
        <w:tc>
          <w:tcPr>
            <w:tcW w:w="567" w:type="dxa"/>
          </w:tcPr>
          <w:p w14:paraId="1E7D8150" w14:textId="77777777" w:rsidR="007D2594" w:rsidRPr="00615721" w:rsidRDefault="007D2594">
            <w:pPr>
              <w:pStyle w:val="TableParagraph"/>
              <w:rPr>
                <w:rFonts w:ascii="Times New Roman"/>
                <w:lang w:val="en-GB"/>
              </w:rPr>
            </w:pPr>
          </w:p>
        </w:tc>
      </w:tr>
    </w:tbl>
    <w:p w14:paraId="1E7D8152" w14:textId="77777777" w:rsidR="007D2594" w:rsidRPr="00615721" w:rsidRDefault="007D2594">
      <w:pPr>
        <w:pStyle w:val="Zkladntext"/>
        <w:rPr>
          <w:sz w:val="24"/>
          <w:lang w:val="en-GB"/>
        </w:rPr>
      </w:pPr>
    </w:p>
    <w:p w14:paraId="1E7D8153" w14:textId="77777777" w:rsidR="007D2594" w:rsidRDefault="00F056F3">
      <w:pPr>
        <w:spacing w:before="213"/>
        <w:ind w:left="1416" w:right="1423"/>
        <w:jc w:val="both"/>
        <w:rPr>
          <w:b/>
          <w:lang w:val="en-GB"/>
        </w:rPr>
      </w:pPr>
      <w:r w:rsidRPr="00615721">
        <w:rPr>
          <w:b/>
          <w:lang w:val="en-GB"/>
        </w:rPr>
        <w:t>For part E, please explain why costs would be unreasonable and / or what particular benefit this disclosure requirement offers</w:t>
      </w:r>
    </w:p>
    <w:p w14:paraId="35DF4A87" w14:textId="77777777" w:rsidR="00AD18C2" w:rsidRPr="00DA20AB" w:rsidRDefault="00AD18C2" w:rsidP="00AD18C2">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AD18C2" w:rsidRPr="00DA20AB" w14:paraId="394982DB" w14:textId="77777777" w:rsidTr="00E804DC">
        <w:trPr>
          <w:trHeight w:val="351"/>
        </w:trPr>
        <w:tc>
          <w:tcPr>
            <w:tcW w:w="5000" w:type="pct"/>
          </w:tcPr>
          <w:p w14:paraId="72BAF665" w14:textId="77777777" w:rsidR="00AD18C2" w:rsidRDefault="00D957C0" w:rsidP="00E804DC">
            <w:pPr>
              <w:adjustRightInd w:val="0"/>
              <w:spacing w:before="73"/>
              <w:ind w:right="34"/>
              <w:jc w:val="both"/>
              <w:rPr>
                <w:rFonts w:eastAsiaTheme="minorHAnsi"/>
                <w:lang w:val="en-GB"/>
              </w:rPr>
            </w:pPr>
            <w:r w:rsidRPr="00D957C0">
              <w:rPr>
                <w:rFonts w:eastAsiaTheme="minorHAnsi"/>
                <w:lang w:val="en-GB"/>
              </w:rPr>
              <w:t>As the undertaking has several options to present its sustainability information, this can reduce cost of implementation and improve communication. Undertakings should be mindful of presenting information in a clear way that improves understandability by users.</w:t>
            </w:r>
          </w:p>
          <w:p w14:paraId="523AEAAB" w14:textId="05D34D99" w:rsidR="00D957C0" w:rsidRPr="00DA20AB" w:rsidRDefault="00D957C0" w:rsidP="00E804DC">
            <w:pPr>
              <w:adjustRightInd w:val="0"/>
              <w:spacing w:before="73"/>
              <w:ind w:right="34"/>
              <w:jc w:val="both"/>
              <w:rPr>
                <w:rFonts w:eastAsiaTheme="minorHAnsi"/>
                <w:lang w:val="en-GB"/>
              </w:rPr>
            </w:pPr>
            <w:r>
              <w:rPr>
                <w:rFonts w:eastAsiaTheme="minorHAnsi"/>
                <w:lang w:val="en-GB"/>
              </w:rPr>
              <w:t>F</w:t>
            </w:r>
            <w:r w:rsidRPr="00DA20AB">
              <w:rPr>
                <w:rFonts w:eastAsiaTheme="minorHAnsi"/>
                <w:lang w:val="en-GB"/>
              </w:rPr>
              <w:t>or the sake of accessibility and legibility of the information, an integrated approach to reporting</w:t>
            </w:r>
            <w:r w:rsidR="002223B4">
              <w:rPr>
                <w:rFonts w:eastAsiaTheme="minorHAnsi"/>
                <w:lang w:val="en-GB"/>
              </w:rPr>
              <w:t xml:space="preserve"> (as much as possible given the level 1 restrictions),</w:t>
            </w:r>
            <w:r w:rsidRPr="00DA20AB">
              <w:rPr>
                <w:rFonts w:eastAsiaTheme="minorHAnsi"/>
                <w:lang w:val="en-GB"/>
              </w:rPr>
              <w:t xml:space="preserve"> already used by many insurers</w:t>
            </w:r>
            <w:r w:rsidR="002223B4">
              <w:rPr>
                <w:rFonts w:eastAsiaTheme="minorHAnsi"/>
                <w:lang w:val="en-GB"/>
              </w:rPr>
              <w:t>,</w:t>
            </w:r>
            <w:r w:rsidR="00EC16E7">
              <w:rPr>
                <w:rFonts w:eastAsiaTheme="minorHAnsi"/>
                <w:lang w:val="en-GB"/>
              </w:rPr>
              <w:t xml:space="preserve"> at least in terms of full flexibility for integration within the sustainability statements,</w:t>
            </w:r>
            <w:r w:rsidRPr="00DA20AB">
              <w:rPr>
                <w:rFonts w:eastAsiaTheme="minorHAnsi"/>
                <w:lang w:val="en-GB"/>
              </w:rPr>
              <w:t xml:space="preserve"> should be allowed.</w:t>
            </w:r>
          </w:p>
        </w:tc>
      </w:tr>
    </w:tbl>
    <w:p w14:paraId="14CA7537" w14:textId="77777777" w:rsidR="00AD18C2" w:rsidRPr="00615721" w:rsidRDefault="00AD18C2">
      <w:pPr>
        <w:spacing w:before="213"/>
        <w:ind w:left="1416" w:right="1423"/>
        <w:jc w:val="both"/>
        <w:rPr>
          <w:b/>
          <w:lang w:val="en-GB"/>
        </w:rPr>
      </w:pPr>
    </w:p>
    <w:p w14:paraId="1E7D8154" w14:textId="77777777" w:rsidR="007D2594" w:rsidRPr="00615721" w:rsidRDefault="00F056F3">
      <w:pPr>
        <w:spacing w:before="125" w:line="237" w:lineRule="auto"/>
        <w:ind w:left="1416" w:right="1419"/>
        <w:jc w:val="both"/>
        <w:rPr>
          <w:b/>
          <w:lang w:val="en-GB"/>
        </w:rPr>
      </w:pPr>
      <w:r w:rsidRPr="00615721">
        <w:rPr>
          <w:b/>
          <w:lang w:val="en-GB"/>
        </w:rPr>
        <w:t>For part F, please specify what existing European sustainability reporting obligation you think the disclosure requirements misses to address adequately</w:t>
      </w:r>
    </w:p>
    <w:p w14:paraId="1E7D8155" w14:textId="77777777" w:rsidR="007D2594" w:rsidRPr="00DA20AB" w:rsidRDefault="00F056F3">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3"/>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8"/>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5"/>
          <w:lang w:val="en-GB"/>
        </w:rPr>
        <w:t xml:space="preserve"> </w:t>
      </w:r>
      <w:r w:rsidRPr="00DA20AB">
        <w:rPr>
          <w:b/>
          <w:spacing w:val="-2"/>
          <w:lang w:val="en-GB"/>
        </w:rPr>
        <w:t>reached</w:t>
      </w:r>
    </w:p>
    <w:p w14:paraId="1E7D8156" w14:textId="77777777" w:rsidR="007D2594" w:rsidRDefault="00F056F3">
      <w:pPr>
        <w:spacing w:before="122"/>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 xml:space="preserve">to </w:t>
      </w:r>
      <w:r w:rsidRPr="00DA20AB">
        <w:rPr>
          <w:b/>
          <w:lang w:val="en-GB"/>
        </w:rPr>
        <w:lastRenderedPageBreak/>
        <w:t>the above questions, referring explicitly to the part of the question you are providing comment to</w:t>
      </w:r>
    </w:p>
    <w:p w14:paraId="485DB1C8" w14:textId="77777777" w:rsidR="00C37E40" w:rsidRDefault="00C37E40" w:rsidP="00C37E40">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37E40" w14:paraId="434FB235" w14:textId="77777777" w:rsidTr="00E804DC">
        <w:trPr>
          <w:trHeight w:val="540"/>
        </w:trPr>
        <w:tc>
          <w:tcPr>
            <w:tcW w:w="9296" w:type="dxa"/>
          </w:tcPr>
          <w:p w14:paraId="4D7A0F4F" w14:textId="5D2B6C40" w:rsidR="00C37E40" w:rsidRPr="00B242AF" w:rsidRDefault="00C37E40" w:rsidP="00E804DC">
            <w:pPr>
              <w:spacing w:before="122"/>
              <w:jc w:val="both"/>
              <w:rPr>
                <w:bCs/>
                <w:lang w:val="en-GB"/>
              </w:rPr>
            </w:pPr>
            <w:r>
              <w:rPr>
                <w:bCs/>
                <w:lang w:val="en-GB"/>
              </w:rPr>
              <w:t>For part I, d</w:t>
            </w:r>
            <w:r w:rsidRPr="00EC0131">
              <w:rPr>
                <w:bCs/>
                <w:lang w:val="en-GB"/>
              </w:rPr>
              <w:t>igitalisation should be carefully considered by E</w:t>
            </w:r>
            <w:r w:rsidR="004E338B">
              <w:rPr>
                <w:bCs/>
                <w:lang w:val="en-GB"/>
              </w:rPr>
              <w:t>F</w:t>
            </w:r>
            <w:r w:rsidRPr="00EC0131">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5EAA38BE" w14:textId="77777777" w:rsidR="00C37E40" w:rsidRPr="008836CB" w:rsidRDefault="00C37E40" w:rsidP="00E804DC">
            <w:pPr>
              <w:spacing w:before="119"/>
              <w:ind w:right="4"/>
              <w:jc w:val="both"/>
              <w:rPr>
                <w:bCs/>
                <w:u w:val="single"/>
                <w:lang w:val="en-GB"/>
              </w:rPr>
            </w:pPr>
          </w:p>
        </w:tc>
      </w:tr>
    </w:tbl>
    <w:p w14:paraId="1DE4FE53" w14:textId="77777777" w:rsidR="00C37E40" w:rsidRPr="00DA20AB" w:rsidRDefault="00C37E40">
      <w:pPr>
        <w:spacing w:before="122"/>
        <w:ind w:left="1416" w:right="1426"/>
        <w:jc w:val="both"/>
        <w:rPr>
          <w:b/>
          <w:lang w:val="en-GB"/>
        </w:rPr>
      </w:pPr>
    </w:p>
    <w:p w14:paraId="56CF2147" w14:textId="067CA95D" w:rsidR="003E778E" w:rsidRPr="00DA20AB" w:rsidRDefault="003E778E" w:rsidP="00D27351">
      <w:pPr>
        <w:spacing w:before="122"/>
        <w:ind w:right="1426"/>
        <w:jc w:val="both"/>
        <w:rPr>
          <w:bCs/>
          <w:lang w:val="en-GB"/>
        </w:rPr>
      </w:pPr>
    </w:p>
    <w:p w14:paraId="1E7D8157"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158"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2"/>
          <w:lang w:val="en-GB"/>
        </w:rPr>
        <w:t xml:space="preserve"> </w:t>
      </w:r>
      <w:r w:rsidRPr="00DA20AB">
        <w:rPr>
          <w:b/>
          <w:lang w:val="en-GB"/>
        </w:rPr>
        <w:t>2-GR</w:t>
      </w:r>
      <w:r w:rsidRPr="00DA20AB">
        <w:rPr>
          <w:b/>
          <w:spacing w:val="-2"/>
          <w:lang w:val="en-GB"/>
        </w:rPr>
        <w:t xml:space="preserve"> </w:t>
      </w:r>
      <w:r w:rsidRPr="00DA20AB">
        <w:rPr>
          <w:b/>
          <w:lang w:val="en-GB"/>
        </w:rPr>
        <w:t>2</w:t>
      </w:r>
      <w:r w:rsidRPr="00DA20AB">
        <w:rPr>
          <w:b/>
          <w:spacing w:val="-3"/>
          <w:lang w:val="en-GB"/>
        </w:rPr>
        <w:t xml:space="preserve"> </w:t>
      </w:r>
      <w:r w:rsidRPr="00DA20AB">
        <w:rPr>
          <w:b/>
          <w:lang w:val="en-GB"/>
        </w:rPr>
        <w:t>–</w:t>
      </w:r>
      <w:r w:rsidRPr="00DA20AB">
        <w:rPr>
          <w:b/>
          <w:spacing w:val="-3"/>
          <w:lang w:val="en-GB"/>
        </w:rPr>
        <w:t xml:space="preserve"> </w:t>
      </w:r>
      <w:r w:rsidRPr="00DA20AB">
        <w:rPr>
          <w:b/>
          <w:lang w:val="en-GB"/>
        </w:rPr>
        <w:t>Sector(s)</w:t>
      </w:r>
      <w:r w:rsidRPr="00DA20AB">
        <w:rPr>
          <w:b/>
          <w:spacing w:val="-3"/>
          <w:lang w:val="en-GB"/>
        </w:rPr>
        <w:t xml:space="preserve"> </w:t>
      </w:r>
      <w:r w:rsidRPr="00DA20AB">
        <w:rPr>
          <w:b/>
          <w:lang w:val="en-GB"/>
        </w:rPr>
        <w:t>of</w:t>
      </w:r>
      <w:r w:rsidRPr="00DA20AB">
        <w:rPr>
          <w:b/>
          <w:spacing w:val="-2"/>
          <w:lang w:val="en-GB"/>
        </w:rPr>
        <w:t xml:space="preserve"> activity</w:t>
      </w:r>
    </w:p>
    <w:p w14:paraId="1E7D8159" w14:textId="77777777" w:rsidR="007D2594" w:rsidRPr="00DA20AB" w:rsidRDefault="007D2594">
      <w:pPr>
        <w:pStyle w:val="Zkladntext"/>
        <w:rPr>
          <w:b/>
          <w:sz w:val="24"/>
          <w:lang w:val="en-GB"/>
        </w:rPr>
      </w:pPr>
    </w:p>
    <w:p w14:paraId="1E7D815A" w14:textId="77777777" w:rsidR="007D2594" w:rsidRPr="00DA20AB" w:rsidRDefault="007D2594">
      <w:pPr>
        <w:pStyle w:val="Zkladntext"/>
        <w:spacing w:before="1"/>
        <w:rPr>
          <w:b/>
          <w:sz w:val="19"/>
          <w:lang w:val="en-GB"/>
        </w:rPr>
      </w:pPr>
    </w:p>
    <w:p w14:paraId="1E7D815B" w14:textId="77777777" w:rsidR="007D2594" w:rsidRPr="00DA20AB" w:rsidRDefault="00F056F3">
      <w:pPr>
        <w:pStyle w:val="Zkladntext"/>
        <w:ind w:left="1416"/>
        <w:jc w:val="both"/>
        <w:rPr>
          <w:lang w:val="en-GB"/>
        </w:rPr>
      </w:pPr>
      <w:r w:rsidRPr="00DA20AB">
        <w:rPr>
          <w:lang w:val="en-GB"/>
        </w:rPr>
        <w:t>The</w:t>
      </w:r>
      <w:r w:rsidRPr="00DA20AB">
        <w:rPr>
          <w:spacing w:val="-18"/>
          <w:lang w:val="en-GB"/>
        </w:rPr>
        <w:t xml:space="preserve"> </w:t>
      </w:r>
      <w:r w:rsidRPr="00DA20AB">
        <w:rPr>
          <w:lang w:val="en-GB"/>
        </w:rPr>
        <w:t>undertaking</w:t>
      </w:r>
      <w:r w:rsidRPr="00DA20AB">
        <w:rPr>
          <w:spacing w:val="-12"/>
          <w:lang w:val="en-GB"/>
        </w:rPr>
        <w:t xml:space="preserve"> </w:t>
      </w:r>
      <w:r w:rsidRPr="00DA20AB">
        <w:rPr>
          <w:lang w:val="en-GB"/>
        </w:rPr>
        <w:t>shall</w:t>
      </w:r>
      <w:r w:rsidRPr="00DA20AB">
        <w:rPr>
          <w:spacing w:val="-15"/>
          <w:lang w:val="en-GB"/>
        </w:rPr>
        <w:t xml:space="preserve"> </w:t>
      </w:r>
      <w:r w:rsidRPr="00DA20AB">
        <w:rPr>
          <w:lang w:val="en-GB"/>
        </w:rPr>
        <w:t>provide</w:t>
      </w:r>
      <w:r w:rsidRPr="00DA20AB">
        <w:rPr>
          <w:spacing w:val="-15"/>
          <w:lang w:val="en-GB"/>
        </w:rPr>
        <w:t xml:space="preserve"> </w:t>
      </w:r>
      <w:r w:rsidRPr="00DA20AB">
        <w:rPr>
          <w:lang w:val="en-GB"/>
        </w:rPr>
        <w:t>a</w:t>
      </w:r>
      <w:r w:rsidRPr="00DA20AB">
        <w:rPr>
          <w:spacing w:val="-12"/>
          <w:lang w:val="en-GB"/>
        </w:rPr>
        <w:t xml:space="preserve"> </w:t>
      </w:r>
      <w:r w:rsidRPr="00DA20AB">
        <w:rPr>
          <w:lang w:val="en-GB"/>
        </w:rPr>
        <w:t>description</w:t>
      </w:r>
      <w:r w:rsidRPr="00DA20AB">
        <w:rPr>
          <w:spacing w:val="-12"/>
          <w:lang w:val="en-GB"/>
        </w:rPr>
        <w:t xml:space="preserve"> </w:t>
      </w:r>
      <w:r w:rsidRPr="00DA20AB">
        <w:rPr>
          <w:lang w:val="en-GB"/>
        </w:rPr>
        <w:t>of</w:t>
      </w:r>
      <w:r w:rsidRPr="00DA20AB">
        <w:rPr>
          <w:spacing w:val="-9"/>
          <w:lang w:val="en-GB"/>
        </w:rPr>
        <w:t xml:space="preserve"> </w:t>
      </w:r>
      <w:r w:rsidRPr="00DA20AB">
        <w:rPr>
          <w:lang w:val="en-GB"/>
        </w:rPr>
        <w:t>its</w:t>
      </w:r>
      <w:r w:rsidRPr="00DA20AB">
        <w:rPr>
          <w:spacing w:val="-14"/>
          <w:lang w:val="en-GB"/>
        </w:rPr>
        <w:t xml:space="preserve"> </w:t>
      </w:r>
      <w:r w:rsidRPr="00DA20AB">
        <w:rPr>
          <w:lang w:val="en-GB"/>
        </w:rPr>
        <w:t>significant</w:t>
      </w:r>
      <w:r w:rsidRPr="00DA20AB">
        <w:rPr>
          <w:spacing w:val="-8"/>
          <w:lang w:val="en-GB"/>
        </w:rPr>
        <w:t xml:space="preserve"> </w:t>
      </w:r>
      <w:r w:rsidRPr="00DA20AB">
        <w:rPr>
          <w:lang w:val="en-GB"/>
        </w:rPr>
        <w:t>activities,</w:t>
      </w:r>
      <w:r w:rsidRPr="00DA20AB">
        <w:rPr>
          <w:spacing w:val="-13"/>
          <w:lang w:val="en-GB"/>
        </w:rPr>
        <w:t xml:space="preserve"> </w:t>
      </w:r>
      <w:r w:rsidRPr="00DA20AB">
        <w:rPr>
          <w:lang w:val="en-GB"/>
        </w:rPr>
        <w:t>headcount</w:t>
      </w:r>
      <w:r w:rsidRPr="00DA20AB">
        <w:rPr>
          <w:spacing w:val="-15"/>
          <w:lang w:val="en-GB"/>
        </w:rPr>
        <w:t xml:space="preserve"> </w:t>
      </w:r>
      <w:r w:rsidRPr="00DA20AB">
        <w:rPr>
          <w:lang w:val="en-GB"/>
        </w:rPr>
        <w:t>and</w:t>
      </w:r>
      <w:r w:rsidRPr="00DA20AB">
        <w:rPr>
          <w:spacing w:val="-12"/>
          <w:lang w:val="en-GB"/>
        </w:rPr>
        <w:t xml:space="preserve"> </w:t>
      </w:r>
      <w:r w:rsidRPr="00DA20AB">
        <w:rPr>
          <w:spacing w:val="-2"/>
          <w:lang w:val="en-GB"/>
        </w:rPr>
        <w:t>revenue.</w:t>
      </w:r>
    </w:p>
    <w:p w14:paraId="1E7D815C" w14:textId="77777777" w:rsidR="007D2594" w:rsidRPr="00DA20AB" w:rsidRDefault="00F056F3">
      <w:pPr>
        <w:pStyle w:val="Zkladntext"/>
        <w:spacing w:before="122"/>
        <w:ind w:left="1416" w:right="1425"/>
        <w:jc w:val="both"/>
        <w:rPr>
          <w:lang w:val="en-GB"/>
        </w:rPr>
      </w:pPr>
      <w:r w:rsidRPr="00DA20AB">
        <w:rPr>
          <w:lang w:val="en-GB"/>
        </w:rPr>
        <w:t>The principle to be followed under</w:t>
      </w:r>
      <w:r w:rsidRPr="00DA20AB">
        <w:rPr>
          <w:spacing w:val="-3"/>
          <w:lang w:val="en-GB"/>
        </w:rPr>
        <w:t xml:space="preserve"> </w:t>
      </w:r>
      <w:r w:rsidRPr="00DA20AB">
        <w:rPr>
          <w:lang w:val="en-GB"/>
        </w:rPr>
        <w:t>this</w:t>
      </w:r>
      <w:r w:rsidRPr="00DA20AB">
        <w:rPr>
          <w:spacing w:val="-2"/>
          <w:lang w:val="en-GB"/>
        </w:rPr>
        <w:t xml:space="preserve"> </w:t>
      </w:r>
      <w:r w:rsidRPr="00DA20AB">
        <w:rPr>
          <w:lang w:val="en-GB"/>
        </w:rPr>
        <w:t>disclosure</w:t>
      </w:r>
      <w:r w:rsidRPr="00DA20AB">
        <w:rPr>
          <w:spacing w:val="-4"/>
          <w:lang w:val="en-GB"/>
        </w:rPr>
        <w:t xml:space="preserve"> </w:t>
      </w:r>
      <w:r w:rsidRPr="00DA20AB">
        <w:rPr>
          <w:lang w:val="en-GB"/>
        </w:rPr>
        <w:t>requirement is</w:t>
      </w:r>
      <w:r w:rsidRPr="00DA20AB">
        <w:rPr>
          <w:spacing w:val="-2"/>
          <w:lang w:val="en-GB"/>
        </w:rPr>
        <w:t xml:space="preserve"> </w:t>
      </w:r>
      <w:r w:rsidRPr="00DA20AB">
        <w:rPr>
          <w:lang w:val="en-GB"/>
        </w:rPr>
        <w:t>to allow</w:t>
      </w:r>
      <w:r w:rsidRPr="00DA20AB">
        <w:rPr>
          <w:spacing w:val="-2"/>
          <w:lang w:val="en-GB"/>
        </w:rPr>
        <w:t xml:space="preserve"> </w:t>
      </w:r>
      <w:r w:rsidRPr="00DA20AB">
        <w:rPr>
          <w:lang w:val="en-GB"/>
        </w:rPr>
        <w:t>an understanding of the distribution of the undertaking’s activities by reference to a common sector definition.</w:t>
      </w:r>
    </w:p>
    <w:p w14:paraId="1E7D815D" w14:textId="77777777" w:rsidR="007D2594" w:rsidRPr="00DA20AB" w:rsidRDefault="007D2594">
      <w:pPr>
        <w:pStyle w:val="Zkladntext"/>
        <w:rPr>
          <w:sz w:val="24"/>
          <w:lang w:val="en-GB"/>
        </w:rPr>
      </w:pPr>
    </w:p>
    <w:p w14:paraId="1E7D815E" w14:textId="77777777" w:rsidR="007D2594" w:rsidRPr="00DA20AB" w:rsidRDefault="007D2594">
      <w:pPr>
        <w:pStyle w:val="Zkladntext"/>
        <w:spacing w:before="10"/>
        <w:rPr>
          <w:sz w:val="28"/>
          <w:lang w:val="en-GB"/>
        </w:rPr>
      </w:pPr>
    </w:p>
    <w:p w14:paraId="1E7D815F" w14:textId="77777777" w:rsidR="007D2594" w:rsidRPr="00DA20AB" w:rsidRDefault="00F056F3">
      <w:pPr>
        <w:ind w:left="1416"/>
        <w:jc w:val="both"/>
        <w:rPr>
          <w:b/>
          <w:lang w:val="en-GB"/>
        </w:rPr>
      </w:pPr>
      <w:r w:rsidRPr="00DA20AB">
        <w:rPr>
          <w:b/>
          <w:lang w:val="en-GB"/>
        </w:rPr>
        <w:t>Q2:</w:t>
      </w:r>
      <w:r w:rsidRPr="00DA20AB">
        <w:rPr>
          <w:b/>
          <w:spacing w:val="-2"/>
          <w:lang w:val="en-GB"/>
        </w:rPr>
        <w:t xml:space="preserve"> </w:t>
      </w:r>
      <w:r w:rsidRPr="00DA20AB">
        <w:rPr>
          <w:b/>
          <w:lang w:val="en-GB"/>
        </w:rPr>
        <w:t>Please,</w:t>
      </w:r>
      <w:r w:rsidRPr="00DA20AB">
        <w:rPr>
          <w:b/>
          <w:spacing w:val="-1"/>
          <w:lang w:val="en-GB"/>
        </w:rPr>
        <w:t xml:space="preserve"> </w:t>
      </w:r>
      <w:r w:rsidRPr="00DA20AB">
        <w:rPr>
          <w:b/>
          <w:lang w:val="en-GB"/>
        </w:rPr>
        <w:t>rate</w:t>
      </w:r>
      <w:r w:rsidRPr="00DA20AB">
        <w:rPr>
          <w:b/>
          <w:spacing w:val="-1"/>
          <w:lang w:val="en-GB"/>
        </w:rPr>
        <w:t xml:space="preserve"> </w:t>
      </w:r>
      <w:r w:rsidRPr="00DA20AB">
        <w:rPr>
          <w:b/>
          <w:lang w:val="en-GB"/>
        </w:rPr>
        <w:t>to</w:t>
      </w:r>
      <w:r w:rsidRPr="00DA20AB">
        <w:rPr>
          <w:b/>
          <w:spacing w:val="-3"/>
          <w:lang w:val="en-GB"/>
        </w:rPr>
        <w:t xml:space="preserve"> </w:t>
      </w:r>
      <w:r w:rsidRPr="00DA20AB">
        <w:rPr>
          <w:b/>
          <w:lang w:val="en-GB"/>
        </w:rPr>
        <w:t>what</w:t>
      </w:r>
      <w:r w:rsidRPr="00DA20AB">
        <w:rPr>
          <w:b/>
          <w:spacing w:val="-8"/>
          <w:lang w:val="en-GB"/>
        </w:rPr>
        <w:t xml:space="preserve"> </w:t>
      </w:r>
      <w:r w:rsidRPr="00DA20AB">
        <w:rPr>
          <w:b/>
          <w:lang w:val="en-GB"/>
        </w:rPr>
        <w:t>extent</w:t>
      </w:r>
      <w:r w:rsidRPr="00DA20AB">
        <w:rPr>
          <w:b/>
          <w:spacing w:val="-4"/>
          <w:lang w:val="en-GB"/>
        </w:rPr>
        <w:t xml:space="preserve"> </w:t>
      </w:r>
      <w:r w:rsidRPr="00DA20AB">
        <w:rPr>
          <w:b/>
          <w:lang w:val="en-GB"/>
        </w:rPr>
        <w:t>do</w:t>
      </w:r>
      <w:r w:rsidRPr="00DA20AB">
        <w:rPr>
          <w:b/>
          <w:spacing w:val="-3"/>
          <w:lang w:val="en-GB"/>
        </w:rPr>
        <w:t xml:space="preserve"> </w:t>
      </w:r>
      <w:r w:rsidRPr="00DA20AB">
        <w:rPr>
          <w:b/>
          <w:lang w:val="en-GB"/>
        </w:rPr>
        <w:t>you</w:t>
      </w:r>
      <w:r w:rsidRPr="00DA20AB">
        <w:rPr>
          <w:b/>
          <w:spacing w:val="-3"/>
          <w:lang w:val="en-GB"/>
        </w:rPr>
        <w:t xml:space="preserve"> </w:t>
      </w:r>
      <w:r w:rsidRPr="00DA20AB">
        <w:rPr>
          <w:b/>
          <w:lang w:val="en-GB"/>
        </w:rPr>
        <w:t>think</w:t>
      </w:r>
      <w:r w:rsidRPr="00DA20AB">
        <w:rPr>
          <w:b/>
          <w:spacing w:val="-1"/>
          <w:lang w:val="en-GB"/>
        </w:rPr>
        <w:t xml:space="preserve"> </w:t>
      </w:r>
      <w:r w:rsidRPr="00DA20AB">
        <w:rPr>
          <w:b/>
          <w:lang w:val="en-GB"/>
        </w:rPr>
        <w:t>DR</w:t>
      </w:r>
      <w:r w:rsidRPr="00DA20AB">
        <w:rPr>
          <w:b/>
          <w:spacing w:val="3"/>
          <w:lang w:val="en-GB"/>
        </w:rPr>
        <w:t xml:space="preserve"> </w:t>
      </w:r>
      <w:r w:rsidRPr="00DA20AB">
        <w:rPr>
          <w:b/>
          <w:lang w:val="en-GB"/>
        </w:rPr>
        <w:t>2-GR</w:t>
      </w:r>
      <w:r w:rsidRPr="00DA20AB">
        <w:rPr>
          <w:b/>
          <w:spacing w:val="-3"/>
          <w:lang w:val="en-GB"/>
        </w:rPr>
        <w:t xml:space="preserve"> </w:t>
      </w:r>
      <w:r w:rsidRPr="00DA20AB">
        <w:rPr>
          <w:b/>
          <w:lang w:val="en-GB"/>
        </w:rPr>
        <w:t>2</w:t>
      </w:r>
      <w:r w:rsidRPr="00DA20AB">
        <w:rPr>
          <w:b/>
          <w:spacing w:val="-5"/>
          <w:lang w:val="en-GB"/>
        </w:rPr>
        <w:t xml:space="preserve"> </w:t>
      </w:r>
      <w:r w:rsidRPr="00DA20AB">
        <w:rPr>
          <w:b/>
          <w:lang w:val="en-GB"/>
        </w:rPr>
        <w:t>–</w:t>
      </w:r>
      <w:r w:rsidRPr="00DA20AB">
        <w:rPr>
          <w:b/>
          <w:spacing w:val="-5"/>
          <w:lang w:val="en-GB"/>
        </w:rPr>
        <w:t xml:space="preserve"> </w:t>
      </w:r>
      <w:r w:rsidRPr="00DA20AB">
        <w:rPr>
          <w:b/>
          <w:lang w:val="en-GB"/>
        </w:rPr>
        <w:t>Sector(s)</w:t>
      </w:r>
      <w:r w:rsidRPr="00DA20AB">
        <w:rPr>
          <w:b/>
          <w:spacing w:val="-4"/>
          <w:lang w:val="en-GB"/>
        </w:rPr>
        <w:t xml:space="preserve"> </w:t>
      </w:r>
      <w:r w:rsidRPr="00DA20AB">
        <w:rPr>
          <w:b/>
          <w:lang w:val="en-GB"/>
        </w:rPr>
        <w:t>of</w:t>
      </w:r>
      <w:r w:rsidRPr="00DA20AB">
        <w:rPr>
          <w:b/>
          <w:spacing w:val="-3"/>
          <w:lang w:val="en-GB"/>
        </w:rPr>
        <w:t xml:space="preserve"> </w:t>
      </w:r>
      <w:r w:rsidRPr="00DA20AB">
        <w:rPr>
          <w:b/>
          <w:spacing w:val="-2"/>
          <w:lang w:val="en-GB"/>
        </w:rPr>
        <w:t>activity</w:t>
      </w:r>
    </w:p>
    <w:p w14:paraId="1E7D8160" w14:textId="77777777" w:rsidR="007D2594" w:rsidRPr="00DA20AB" w:rsidRDefault="00F056F3">
      <w:pPr>
        <w:pStyle w:val="Zkladntext"/>
        <w:spacing w:before="189"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161" w14:textId="77777777" w:rsidR="007D2594" w:rsidRPr="00DA20AB" w:rsidRDefault="007D2594">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169" w14:textId="77777777">
        <w:trPr>
          <w:trHeight w:val="374"/>
        </w:trPr>
        <w:tc>
          <w:tcPr>
            <w:tcW w:w="7232" w:type="dxa"/>
          </w:tcPr>
          <w:p w14:paraId="1E7D8162" w14:textId="77777777" w:rsidR="007D2594" w:rsidRPr="00DA20AB" w:rsidRDefault="007D2594">
            <w:pPr>
              <w:pStyle w:val="TableParagraph"/>
              <w:rPr>
                <w:rFonts w:ascii="Times New Roman"/>
                <w:lang w:val="en-GB"/>
              </w:rPr>
            </w:pPr>
          </w:p>
        </w:tc>
        <w:tc>
          <w:tcPr>
            <w:tcW w:w="567" w:type="dxa"/>
          </w:tcPr>
          <w:p w14:paraId="1E7D8163"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164"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165"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166"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167"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168"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171" w14:textId="77777777">
        <w:trPr>
          <w:trHeight w:val="369"/>
        </w:trPr>
        <w:tc>
          <w:tcPr>
            <w:tcW w:w="7232" w:type="dxa"/>
          </w:tcPr>
          <w:p w14:paraId="1E7D816A" w14:textId="77777777" w:rsidR="007D2594" w:rsidRPr="00DA20AB" w:rsidRDefault="00F056F3">
            <w:pPr>
              <w:pStyle w:val="TableParagraph"/>
              <w:spacing w:before="115"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16B" w14:textId="77777777" w:rsidR="007D2594" w:rsidRPr="00DA20AB" w:rsidRDefault="007D2594">
            <w:pPr>
              <w:pStyle w:val="TableParagraph"/>
              <w:rPr>
                <w:rFonts w:ascii="Times New Roman"/>
                <w:lang w:val="en-GB"/>
              </w:rPr>
            </w:pPr>
          </w:p>
        </w:tc>
        <w:tc>
          <w:tcPr>
            <w:tcW w:w="566" w:type="dxa"/>
          </w:tcPr>
          <w:p w14:paraId="1E7D816C" w14:textId="3ED485D3" w:rsidR="007D2594" w:rsidRPr="00DA20AB" w:rsidRDefault="00B73858">
            <w:pPr>
              <w:pStyle w:val="TableParagraph"/>
              <w:rPr>
                <w:rFonts w:ascii="Times New Roman"/>
                <w:lang w:val="en-GB"/>
              </w:rPr>
            </w:pPr>
            <w:r>
              <w:rPr>
                <w:rFonts w:ascii="Times New Roman"/>
                <w:lang w:val="en-GB"/>
              </w:rPr>
              <w:t>x</w:t>
            </w:r>
          </w:p>
        </w:tc>
        <w:tc>
          <w:tcPr>
            <w:tcW w:w="566" w:type="dxa"/>
          </w:tcPr>
          <w:p w14:paraId="1E7D816D" w14:textId="497B6288" w:rsidR="007D2594" w:rsidRPr="00DA20AB" w:rsidRDefault="007D2594">
            <w:pPr>
              <w:pStyle w:val="TableParagraph"/>
              <w:rPr>
                <w:rFonts w:ascii="Times New Roman"/>
                <w:lang w:val="en-GB"/>
              </w:rPr>
            </w:pPr>
          </w:p>
        </w:tc>
        <w:tc>
          <w:tcPr>
            <w:tcW w:w="566" w:type="dxa"/>
          </w:tcPr>
          <w:p w14:paraId="1E7D816E" w14:textId="64C865BC" w:rsidR="007D2594" w:rsidRPr="00DA20AB" w:rsidRDefault="007D2594">
            <w:pPr>
              <w:pStyle w:val="TableParagraph"/>
              <w:rPr>
                <w:rFonts w:ascii="Times New Roman"/>
                <w:lang w:val="en-GB"/>
              </w:rPr>
            </w:pPr>
          </w:p>
        </w:tc>
        <w:tc>
          <w:tcPr>
            <w:tcW w:w="571" w:type="dxa"/>
          </w:tcPr>
          <w:p w14:paraId="1E7D816F" w14:textId="77777777" w:rsidR="007D2594" w:rsidRPr="00DA20AB" w:rsidRDefault="007D2594">
            <w:pPr>
              <w:pStyle w:val="TableParagraph"/>
              <w:rPr>
                <w:rFonts w:ascii="Times New Roman"/>
                <w:lang w:val="en-GB"/>
              </w:rPr>
            </w:pPr>
          </w:p>
        </w:tc>
        <w:tc>
          <w:tcPr>
            <w:tcW w:w="567" w:type="dxa"/>
          </w:tcPr>
          <w:p w14:paraId="1E7D8170" w14:textId="77777777" w:rsidR="007D2594" w:rsidRPr="00DA20AB" w:rsidRDefault="007D2594">
            <w:pPr>
              <w:pStyle w:val="TableParagraph"/>
              <w:rPr>
                <w:rFonts w:ascii="Times New Roman"/>
                <w:lang w:val="en-GB"/>
              </w:rPr>
            </w:pPr>
          </w:p>
        </w:tc>
      </w:tr>
      <w:tr w:rsidR="00E81727" w:rsidRPr="00DA20AB" w14:paraId="1E7D8179" w14:textId="77777777">
        <w:trPr>
          <w:trHeight w:val="629"/>
        </w:trPr>
        <w:tc>
          <w:tcPr>
            <w:tcW w:w="7232" w:type="dxa"/>
          </w:tcPr>
          <w:p w14:paraId="1E7D8172" w14:textId="77777777" w:rsidR="007D2594" w:rsidRPr="00DA20AB" w:rsidRDefault="00F056F3">
            <w:pPr>
              <w:pStyle w:val="TableParagraph"/>
              <w:spacing w:before="103"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173" w14:textId="77777777" w:rsidR="007D2594" w:rsidRPr="00DA20AB" w:rsidRDefault="007D2594">
            <w:pPr>
              <w:pStyle w:val="TableParagraph"/>
              <w:rPr>
                <w:rFonts w:ascii="Times New Roman"/>
                <w:lang w:val="en-GB"/>
              </w:rPr>
            </w:pPr>
          </w:p>
        </w:tc>
        <w:tc>
          <w:tcPr>
            <w:tcW w:w="566" w:type="dxa"/>
          </w:tcPr>
          <w:p w14:paraId="1E7D8174" w14:textId="77777777" w:rsidR="007D2594" w:rsidRPr="00DA20AB" w:rsidRDefault="007D2594">
            <w:pPr>
              <w:pStyle w:val="TableParagraph"/>
              <w:rPr>
                <w:rFonts w:ascii="Times New Roman"/>
                <w:lang w:val="en-GB"/>
              </w:rPr>
            </w:pPr>
          </w:p>
        </w:tc>
        <w:tc>
          <w:tcPr>
            <w:tcW w:w="566" w:type="dxa"/>
          </w:tcPr>
          <w:p w14:paraId="1E7D8175" w14:textId="5F2568E1" w:rsidR="007D2594" w:rsidRPr="00DA20AB" w:rsidRDefault="008E0E8F">
            <w:pPr>
              <w:pStyle w:val="TableParagraph"/>
              <w:rPr>
                <w:rFonts w:ascii="Times New Roman"/>
                <w:lang w:val="en-GB"/>
              </w:rPr>
            </w:pPr>
            <w:r>
              <w:rPr>
                <w:rFonts w:ascii="Times New Roman"/>
                <w:lang w:val="en-GB"/>
              </w:rPr>
              <w:t>x</w:t>
            </w:r>
          </w:p>
        </w:tc>
        <w:tc>
          <w:tcPr>
            <w:tcW w:w="566" w:type="dxa"/>
          </w:tcPr>
          <w:p w14:paraId="1E7D8176" w14:textId="76F3B9FB" w:rsidR="007D2594" w:rsidRPr="00DA20AB" w:rsidRDefault="007D2594">
            <w:pPr>
              <w:pStyle w:val="TableParagraph"/>
              <w:rPr>
                <w:rFonts w:ascii="Times New Roman"/>
                <w:lang w:val="en-GB"/>
              </w:rPr>
            </w:pPr>
          </w:p>
        </w:tc>
        <w:tc>
          <w:tcPr>
            <w:tcW w:w="571" w:type="dxa"/>
          </w:tcPr>
          <w:p w14:paraId="1E7D8177" w14:textId="77777777" w:rsidR="007D2594" w:rsidRPr="00DA20AB" w:rsidRDefault="007D2594">
            <w:pPr>
              <w:pStyle w:val="TableParagraph"/>
              <w:rPr>
                <w:rFonts w:ascii="Times New Roman"/>
                <w:lang w:val="en-GB"/>
              </w:rPr>
            </w:pPr>
          </w:p>
        </w:tc>
        <w:tc>
          <w:tcPr>
            <w:tcW w:w="567" w:type="dxa"/>
          </w:tcPr>
          <w:p w14:paraId="1E7D8178" w14:textId="77777777" w:rsidR="007D2594" w:rsidRPr="00DA20AB" w:rsidRDefault="007D2594">
            <w:pPr>
              <w:pStyle w:val="TableParagraph"/>
              <w:rPr>
                <w:rFonts w:ascii="Times New Roman"/>
                <w:lang w:val="en-GB"/>
              </w:rPr>
            </w:pPr>
          </w:p>
        </w:tc>
      </w:tr>
      <w:tr w:rsidR="00E81727" w:rsidRPr="00DA20AB" w14:paraId="1E7D8181" w14:textId="77777777">
        <w:trPr>
          <w:trHeight w:val="374"/>
        </w:trPr>
        <w:tc>
          <w:tcPr>
            <w:tcW w:w="7232" w:type="dxa"/>
          </w:tcPr>
          <w:p w14:paraId="1E7D817A"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17B" w14:textId="77777777" w:rsidR="007D2594" w:rsidRPr="00DA20AB" w:rsidRDefault="007D2594">
            <w:pPr>
              <w:pStyle w:val="TableParagraph"/>
              <w:rPr>
                <w:rFonts w:ascii="Times New Roman"/>
                <w:lang w:val="en-GB"/>
              </w:rPr>
            </w:pPr>
          </w:p>
        </w:tc>
        <w:tc>
          <w:tcPr>
            <w:tcW w:w="566" w:type="dxa"/>
          </w:tcPr>
          <w:p w14:paraId="1E7D817C" w14:textId="77777777" w:rsidR="007D2594" w:rsidRPr="00DA20AB" w:rsidRDefault="007D2594">
            <w:pPr>
              <w:pStyle w:val="TableParagraph"/>
              <w:rPr>
                <w:rFonts w:ascii="Times New Roman"/>
                <w:lang w:val="en-GB"/>
              </w:rPr>
            </w:pPr>
          </w:p>
        </w:tc>
        <w:tc>
          <w:tcPr>
            <w:tcW w:w="566" w:type="dxa"/>
          </w:tcPr>
          <w:p w14:paraId="1E7D817D" w14:textId="39357680" w:rsidR="007D2594" w:rsidRPr="00DA20AB" w:rsidRDefault="008E0E8F">
            <w:pPr>
              <w:pStyle w:val="TableParagraph"/>
              <w:rPr>
                <w:rFonts w:ascii="Times New Roman"/>
                <w:lang w:val="en-GB"/>
              </w:rPr>
            </w:pPr>
            <w:r>
              <w:rPr>
                <w:rFonts w:ascii="Times New Roman"/>
                <w:lang w:val="en-GB"/>
              </w:rPr>
              <w:t>x</w:t>
            </w:r>
          </w:p>
        </w:tc>
        <w:tc>
          <w:tcPr>
            <w:tcW w:w="566" w:type="dxa"/>
          </w:tcPr>
          <w:p w14:paraId="1E7D817E" w14:textId="77777777" w:rsidR="007D2594" w:rsidRPr="00DA20AB" w:rsidRDefault="007D2594">
            <w:pPr>
              <w:pStyle w:val="TableParagraph"/>
              <w:rPr>
                <w:rFonts w:ascii="Times New Roman"/>
                <w:lang w:val="en-GB"/>
              </w:rPr>
            </w:pPr>
          </w:p>
        </w:tc>
        <w:tc>
          <w:tcPr>
            <w:tcW w:w="571" w:type="dxa"/>
          </w:tcPr>
          <w:p w14:paraId="1E7D817F" w14:textId="77777777" w:rsidR="007D2594" w:rsidRPr="00DA20AB" w:rsidRDefault="007D2594">
            <w:pPr>
              <w:pStyle w:val="TableParagraph"/>
              <w:rPr>
                <w:rFonts w:ascii="Times New Roman"/>
                <w:lang w:val="en-GB"/>
              </w:rPr>
            </w:pPr>
          </w:p>
        </w:tc>
        <w:tc>
          <w:tcPr>
            <w:tcW w:w="567" w:type="dxa"/>
          </w:tcPr>
          <w:p w14:paraId="1E7D8180" w14:textId="77777777" w:rsidR="007D2594" w:rsidRPr="00DA20AB" w:rsidRDefault="007D2594">
            <w:pPr>
              <w:pStyle w:val="TableParagraph"/>
              <w:rPr>
                <w:rFonts w:ascii="Times New Roman"/>
                <w:lang w:val="en-GB"/>
              </w:rPr>
            </w:pPr>
          </w:p>
        </w:tc>
      </w:tr>
      <w:tr w:rsidR="00E81727" w:rsidRPr="00DA20AB" w14:paraId="1E7D8189" w14:textId="77777777">
        <w:trPr>
          <w:trHeight w:val="623"/>
        </w:trPr>
        <w:tc>
          <w:tcPr>
            <w:tcW w:w="7232" w:type="dxa"/>
          </w:tcPr>
          <w:p w14:paraId="1E7D8182" w14:textId="77777777" w:rsidR="007D2594" w:rsidRPr="00DA20AB" w:rsidRDefault="00F056F3">
            <w:pPr>
              <w:pStyle w:val="TableParagraph"/>
              <w:spacing w:before="97"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183" w14:textId="77777777" w:rsidR="007D2594" w:rsidRPr="00DA20AB" w:rsidRDefault="007D2594">
            <w:pPr>
              <w:pStyle w:val="TableParagraph"/>
              <w:rPr>
                <w:rFonts w:ascii="Times New Roman"/>
                <w:lang w:val="en-GB"/>
              </w:rPr>
            </w:pPr>
          </w:p>
        </w:tc>
        <w:tc>
          <w:tcPr>
            <w:tcW w:w="566" w:type="dxa"/>
          </w:tcPr>
          <w:p w14:paraId="1E7D8184" w14:textId="77777777" w:rsidR="007D2594" w:rsidRPr="00DA20AB" w:rsidRDefault="007D2594">
            <w:pPr>
              <w:pStyle w:val="TableParagraph"/>
              <w:rPr>
                <w:rFonts w:ascii="Times New Roman"/>
                <w:lang w:val="en-GB"/>
              </w:rPr>
            </w:pPr>
          </w:p>
        </w:tc>
        <w:tc>
          <w:tcPr>
            <w:tcW w:w="566" w:type="dxa"/>
          </w:tcPr>
          <w:p w14:paraId="1E7D8185" w14:textId="604089C2" w:rsidR="007D2594" w:rsidRPr="00DA20AB" w:rsidRDefault="008E0E8F">
            <w:pPr>
              <w:pStyle w:val="TableParagraph"/>
              <w:rPr>
                <w:rFonts w:ascii="Times New Roman"/>
                <w:lang w:val="en-GB"/>
              </w:rPr>
            </w:pPr>
            <w:r>
              <w:rPr>
                <w:rFonts w:ascii="Times New Roman"/>
                <w:lang w:val="en-GB"/>
              </w:rPr>
              <w:t>x</w:t>
            </w:r>
          </w:p>
        </w:tc>
        <w:tc>
          <w:tcPr>
            <w:tcW w:w="566" w:type="dxa"/>
          </w:tcPr>
          <w:p w14:paraId="1E7D8186" w14:textId="77777777" w:rsidR="007D2594" w:rsidRPr="00DA20AB" w:rsidRDefault="007D2594">
            <w:pPr>
              <w:pStyle w:val="TableParagraph"/>
              <w:rPr>
                <w:rFonts w:ascii="Times New Roman"/>
                <w:lang w:val="en-GB"/>
              </w:rPr>
            </w:pPr>
          </w:p>
        </w:tc>
        <w:tc>
          <w:tcPr>
            <w:tcW w:w="571" w:type="dxa"/>
          </w:tcPr>
          <w:p w14:paraId="1E7D8187" w14:textId="77777777" w:rsidR="007D2594" w:rsidRPr="00DA20AB" w:rsidRDefault="007D2594">
            <w:pPr>
              <w:pStyle w:val="TableParagraph"/>
              <w:rPr>
                <w:rFonts w:ascii="Times New Roman"/>
                <w:lang w:val="en-GB"/>
              </w:rPr>
            </w:pPr>
          </w:p>
        </w:tc>
        <w:tc>
          <w:tcPr>
            <w:tcW w:w="567" w:type="dxa"/>
          </w:tcPr>
          <w:p w14:paraId="1E7D8188" w14:textId="77777777" w:rsidR="007D2594" w:rsidRPr="00DA20AB" w:rsidRDefault="007D2594">
            <w:pPr>
              <w:pStyle w:val="TableParagraph"/>
              <w:rPr>
                <w:rFonts w:ascii="Times New Roman"/>
                <w:lang w:val="en-GB"/>
              </w:rPr>
            </w:pPr>
          </w:p>
        </w:tc>
      </w:tr>
      <w:tr w:rsidR="00E81727" w:rsidRPr="00DA20AB" w14:paraId="1E7D8191" w14:textId="77777777">
        <w:trPr>
          <w:trHeight w:val="374"/>
        </w:trPr>
        <w:tc>
          <w:tcPr>
            <w:tcW w:w="7232" w:type="dxa"/>
          </w:tcPr>
          <w:p w14:paraId="1E7D818A"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18B" w14:textId="77777777" w:rsidR="007D2594" w:rsidRPr="00DA20AB" w:rsidRDefault="007D2594">
            <w:pPr>
              <w:pStyle w:val="TableParagraph"/>
              <w:rPr>
                <w:rFonts w:ascii="Times New Roman"/>
                <w:lang w:val="en-GB"/>
              </w:rPr>
            </w:pPr>
          </w:p>
        </w:tc>
        <w:tc>
          <w:tcPr>
            <w:tcW w:w="566" w:type="dxa"/>
          </w:tcPr>
          <w:p w14:paraId="1E7D818C" w14:textId="77777777" w:rsidR="007D2594" w:rsidRPr="00DA20AB" w:rsidRDefault="007D2594">
            <w:pPr>
              <w:pStyle w:val="TableParagraph"/>
              <w:rPr>
                <w:rFonts w:ascii="Times New Roman"/>
                <w:lang w:val="en-GB"/>
              </w:rPr>
            </w:pPr>
          </w:p>
        </w:tc>
        <w:tc>
          <w:tcPr>
            <w:tcW w:w="566" w:type="dxa"/>
          </w:tcPr>
          <w:p w14:paraId="1E7D818D" w14:textId="4D17D77F" w:rsidR="007D2594" w:rsidRPr="00DA20AB" w:rsidRDefault="004D547D">
            <w:pPr>
              <w:pStyle w:val="TableParagraph"/>
              <w:rPr>
                <w:rFonts w:ascii="Times New Roman"/>
                <w:lang w:val="en-GB"/>
              </w:rPr>
            </w:pPr>
            <w:r w:rsidRPr="00DA20AB">
              <w:rPr>
                <w:rFonts w:ascii="Times New Roman"/>
                <w:lang w:val="en-GB"/>
              </w:rPr>
              <w:t>X</w:t>
            </w:r>
          </w:p>
        </w:tc>
        <w:tc>
          <w:tcPr>
            <w:tcW w:w="566" w:type="dxa"/>
          </w:tcPr>
          <w:p w14:paraId="1E7D818E" w14:textId="77777777" w:rsidR="007D2594" w:rsidRPr="00DA20AB" w:rsidRDefault="007D2594">
            <w:pPr>
              <w:pStyle w:val="TableParagraph"/>
              <w:rPr>
                <w:rFonts w:ascii="Times New Roman"/>
                <w:lang w:val="en-GB"/>
              </w:rPr>
            </w:pPr>
          </w:p>
        </w:tc>
        <w:tc>
          <w:tcPr>
            <w:tcW w:w="571" w:type="dxa"/>
          </w:tcPr>
          <w:p w14:paraId="1E7D818F" w14:textId="77777777" w:rsidR="007D2594" w:rsidRPr="00DA20AB" w:rsidRDefault="007D2594">
            <w:pPr>
              <w:pStyle w:val="TableParagraph"/>
              <w:rPr>
                <w:rFonts w:ascii="Times New Roman"/>
                <w:lang w:val="en-GB"/>
              </w:rPr>
            </w:pPr>
          </w:p>
        </w:tc>
        <w:tc>
          <w:tcPr>
            <w:tcW w:w="567" w:type="dxa"/>
          </w:tcPr>
          <w:p w14:paraId="1E7D8190" w14:textId="77777777" w:rsidR="007D2594" w:rsidRPr="00DA20AB" w:rsidRDefault="007D2594">
            <w:pPr>
              <w:pStyle w:val="TableParagraph"/>
              <w:rPr>
                <w:rFonts w:ascii="Times New Roman"/>
                <w:lang w:val="en-GB"/>
              </w:rPr>
            </w:pPr>
          </w:p>
        </w:tc>
      </w:tr>
      <w:tr w:rsidR="00E81727" w:rsidRPr="00DA20AB" w14:paraId="1E7D8199" w14:textId="77777777">
        <w:trPr>
          <w:trHeight w:val="623"/>
        </w:trPr>
        <w:tc>
          <w:tcPr>
            <w:tcW w:w="7232" w:type="dxa"/>
          </w:tcPr>
          <w:p w14:paraId="1E7D8192" w14:textId="77777777" w:rsidR="007D2594" w:rsidRPr="00DA20AB" w:rsidRDefault="00F056F3">
            <w:pPr>
              <w:pStyle w:val="TableParagraph"/>
              <w:spacing w:before="103"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193" w14:textId="77777777" w:rsidR="007D2594" w:rsidRPr="00DA20AB" w:rsidRDefault="007D2594">
            <w:pPr>
              <w:pStyle w:val="TableParagraph"/>
              <w:rPr>
                <w:rFonts w:ascii="Times New Roman"/>
                <w:lang w:val="en-GB"/>
              </w:rPr>
            </w:pPr>
          </w:p>
        </w:tc>
        <w:tc>
          <w:tcPr>
            <w:tcW w:w="566" w:type="dxa"/>
          </w:tcPr>
          <w:p w14:paraId="1E7D8194" w14:textId="77777777" w:rsidR="007D2594" w:rsidRPr="00DA20AB" w:rsidRDefault="007D2594">
            <w:pPr>
              <w:pStyle w:val="TableParagraph"/>
              <w:rPr>
                <w:rFonts w:ascii="Times New Roman"/>
                <w:lang w:val="en-GB"/>
              </w:rPr>
            </w:pPr>
          </w:p>
        </w:tc>
        <w:tc>
          <w:tcPr>
            <w:tcW w:w="566" w:type="dxa"/>
          </w:tcPr>
          <w:p w14:paraId="1E7D8195" w14:textId="77777777" w:rsidR="007D2594" w:rsidRPr="00DA20AB" w:rsidRDefault="007D2594">
            <w:pPr>
              <w:pStyle w:val="TableParagraph"/>
              <w:rPr>
                <w:rFonts w:ascii="Times New Roman"/>
                <w:lang w:val="en-GB"/>
              </w:rPr>
            </w:pPr>
          </w:p>
        </w:tc>
        <w:tc>
          <w:tcPr>
            <w:tcW w:w="566" w:type="dxa"/>
          </w:tcPr>
          <w:p w14:paraId="1E7D8196" w14:textId="36832C83" w:rsidR="007D2594" w:rsidRPr="00DA20AB" w:rsidRDefault="004D547D">
            <w:pPr>
              <w:pStyle w:val="TableParagraph"/>
              <w:rPr>
                <w:rFonts w:ascii="Times New Roman"/>
                <w:lang w:val="en-GB"/>
              </w:rPr>
            </w:pPr>
            <w:r>
              <w:rPr>
                <w:rFonts w:ascii="Times New Roman"/>
                <w:lang w:val="en-GB"/>
              </w:rPr>
              <w:t>x</w:t>
            </w:r>
          </w:p>
        </w:tc>
        <w:tc>
          <w:tcPr>
            <w:tcW w:w="571" w:type="dxa"/>
          </w:tcPr>
          <w:p w14:paraId="1E7D8197" w14:textId="77777777" w:rsidR="007D2594" w:rsidRPr="00DA20AB" w:rsidRDefault="007D2594">
            <w:pPr>
              <w:pStyle w:val="TableParagraph"/>
              <w:rPr>
                <w:rFonts w:ascii="Times New Roman"/>
                <w:lang w:val="en-GB"/>
              </w:rPr>
            </w:pPr>
          </w:p>
        </w:tc>
        <w:tc>
          <w:tcPr>
            <w:tcW w:w="567" w:type="dxa"/>
          </w:tcPr>
          <w:p w14:paraId="1E7D8198" w14:textId="77777777" w:rsidR="007D2594" w:rsidRPr="00DA20AB" w:rsidRDefault="007D2594">
            <w:pPr>
              <w:pStyle w:val="TableParagraph"/>
              <w:rPr>
                <w:rFonts w:ascii="Times New Roman"/>
                <w:lang w:val="en-GB"/>
              </w:rPr>
            </w:pPr>
          </w:p>
        </w:tc>
      </w:tr>
      <w:tr w:rsidR="00E81727" w:rsidRPr="00DA20AB" w14:paraId="1E7D81A1" w14:textId="77777777">
        <w:trPr>
          <w:trHeight w:val="628"/>
        </w:trPr>
        <w:tc>
          <w:tcPr>
            <w:tcW w:w="7232" w:type="dxa"/>
          </w:tcPr>
          <w:p w14:paraId="1E7D819A"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19B" w14:textId="77777777" w:rsidR="007D2594" w:rsidRPr="00DA20AB" w:rsidRDefault="007D2594">
            <w:pPr>
              <w:pStyle w:val="TableParagraph"/>
              <w:rPr>
                <w:rFonts w:ascii="Times New Roman"/>
                <w:lang w:val="en-GB"/>
              </w:rPr>
            </w:pPr>
          </w:p>
        </w:tc>
        <w:tc>
          <w:tcPr>
            <w:tcW w:w="566" w:type="dxa"/>
          </w:tcPr>
          <w:p w14:paraId="1E7D819C" w14:textId="744AC5E9" w:rsidR="007D2594" w:rsidRPr="00DA20AB" w:rsidRDefault="004D547D">
            <w:pPr>
              <w:pStyle w:val="TableParagraph"/>
              <w:rPr>
                <w:rFonts w:ascii="Times New Roman"/>
                <w:lang w:val="en-GB"/>
              </w:rPr>
            </w:pPr>
            <w:r>
              <w:rPr>
                <w:rFonts w:ascii="Times New Roman"/>
                <w:lang w:val="en-GB"/>
              </w:rPr>
              <w:t>x</w:t>
            </w:r>
          </w:p>
        </w:tc>
        <w:tc>
          <w:tcPr>
            <w:tcW w:w="566" w:type="dxa"/>
          </w:tcPr>
          <w:p w14:paraId="1E7D819D" w14:textId="77777777" w:rsidR="007D2594" w:rsidRPr="00DA20AB" w:rsidRDefault="007D2594">
            <w:pPr>
              <w:pStyle w:val="TableParagraph"/>
              <w:rPr>
                <w:rFonts w:ascii="Times New Roman"/>
                <w:lang w:val="en-GB"/>
              </w:rPr>
            </w:pPr>
          </w:p>
        </w:tc>
        <w:tc>
          <w:tcPr>
            <w:tcW w:w="566" w:type="dxa"/>
          </w:tcPr>
          <w:p w14:paraId="1E7D819E" w14:textId="77777777" w:rsidR="007D2594" w:rsidRPr="00DA20AB" w:rsidRDefault="007D2594">
            <w:pPr>
              <w:pStyle w:val="TableParagraph"/>
              <w:rPr>
                <w:rFonts w:ascii="Times New Roman"/>
                <w:lang w:val="en-GB"/>
              </w:rPr>
            </w:pPr>
          </w:p>
        </w:tc>
        <w:tc>
          <w:tcPr>
            <w:tcW w:w="571" w:type="dxa"/>
          </w:tcPr>
          <w:p w14:paraId="1E7D819F" w14:textId="77777777" w:rsidR="007D2594" w:rsidRPr="00DA20AB" w:rsidRDefault="007D2594">
            <w:pPr>
              <w:pStyle w:val="TableParagraph"/>
              <w:rPr>
                <w:rFonts w:ascii="Times New Roman"/>
                <w:lang w:val="en-GB"/>
              </w:rPr>
            </w:pPr>
          </w:p>
        </w:tc>
        <w:tc>
          <w:tcPr>
            <w:tcW w:w="567" w:type="dxa"/>
          </w:tcPr>
          <w:p w14:paraId="1E7D81A0" w14:textId="77777777" w:rsidR="007D2594" w:rsidRPr="00DA20AB" w:rsidRDefault="007D2594">
            <w:pPr>
              <w:pStyle w:val="TableParagraph"/>
              <w:rPr>
                <w:rFonts w:ascii="Times New Roman"/>
                <w:lang w:val="en-GB"/>
              </w:rPr>
            </w:pPr>
          </w:p>
        </w:tc>
      </w:tr>
      <w:tr w:rsidR="00E81727" w:rsidRPr="00DA20AB" w14:paraId="1E7D81A9" w14:textId="77777777">
        <w:trPr>
          <w:trHeight w:val="623"/>
        </w:trPr>
        <w:tc>
          <w:tcPr>
            <w:tcW w:w="7232" w:type="dxa"/>
          </w:tcPr>
          <w:p w14:paraId="1E7D81A2" w14:textId="77777777" w:rsidR="007D2594" w:rsidRPr="00DA20AB" w:rsidRDefault="00F056F3">
            <w:pPr>
              <w:pStyle w:val="TableParagraph"/>
              <w:spacing w:before="104"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1A3" w14:textId="77777777" w:rsidR="007D2594" w:rsidRPr="00DA20AB" w:rsidRDefault="007D2594">
            <w:pPr>
              <w:pStyle w:val="TableParagraph"/>
              <w:rPr>
                <w:rFonts w:ascii="Times New Roman"/>
                <w:lang w:val="en-GB"/>
              </w:rPr>
            </w:pPr>
          </w:p>
        </w:tc>
        <w:tc>
          <w:tcPr>
            <w:tcW w:w="566" w:type="dxa"/>
          </w:tcPr>
          <w:p w14:paraId="1E7D81A4" w14:textId="77777777" w:rsidR="007D2594" w:rsidRPr="00DA20AB" w:rsidRDefault="007D2594">
            <w:pPr>
              <w:pStyle w:val="TableParagraph"/>
              <w:rPr>
                <w:rFonts w:ascii="Times New Roman"/>
                <w:lang w:val="en-GB"/>
              </w:rPr>
            </w:pPr>
          </w:p>
        </w:tc>
        <w:tc>
          <w:tcPr>
            <w:tcW w:w="566" w:type="dxa"/>
          </w:tcPr>
          <w:p w14:paraId="1E7D81A5" w14:textId="1D7FD21A" w:rsidR="007D2594" w:rsidRPr="00DA20AB" w:rsidRDefault="007D2594">
            <w:pPr>
              <w:pStyle w:val="TableParagraph"/>
              <w:rPr>
                <w:rFonts w:ascii="Times New Roman"/>
                <w:lang w:val="en-GB"/>
              </w:rPr>
            </w:pPr>
          </w:p>
        </w:tc>
        <w:tc>
          <w:tcPr>
            <w:tcW w:w="566" w:type="dxa"/>
          </w:tcPr>
          <w:p w14:paraId="1E7D81A6" w14:textId="1F70B515" w:rsidR="007D2594" w:rsidRPr="00DA20AB" w:rsidRDefault="00C164C5">
            <w:pPr>
              <w:pStyle w:val="TableParagraph"/>
              <w:rPr>
                <w:rFonts w:ascii="Times New Roman"/>
                <w:lang w:val="en-GB"/>
              </w:rPr>
            </w:pPr>
            <w:r>
              <w:rPr>
                <w:rFonts w:ascii="Times New Roman"/>
                <w:lang w:val="en-GB"/>
              </w:rPr>
              <w:t>x</w:t>
            </w:r>
          </w:p>
        </w:tc>
        <w:tc>
          <w:tcPr>
            <w:tcW w:w="571" w:type="dxa"/>
          </w:tcPr>
          <w:p w14:paraId="1E7D81A7" w14:textId="77777777" w:rsidR="007D2594" w:rsidRPr="00DA20AB" w:rsidRDefault="007D2594">
            <w:pPr>
              <w:pStyle w:val="TableParagraph"/>
              <w:rPr>
                <w:rFonts w:ascii="Times New Roman"/>
                <w:lang w:val="en-GB"/>
              </w:rPr>
            </w:pPr>
          </w:p>
        </w:tc>
        <w:tc>
          <w:tcPr>
            <w:tcW w:w="567" w:type="dxa"/>
          </w:tcPr>
          <w:p w14:paraId="1E7D81A8" w14:textId="77777777" w:rsidR="007D2594" w:rsidRPr="00DA20AB" w:rsidRDefault="007D2594">
            <w:pPr>
              <w:pStyle w:val="TableParagraph"/>
              <w:rPr>
                <w:rFonts w:ascii="Times New Roman"/>
                <w:lang w:val="en-GB"/>
              </w:rPr>
            </w:pPr>
          </w:p>
        </w:tc>
      </w:tr>
      <w:tr w:rsidR="007D2594" w:rsidRPr="00DA20AB" w14:paraId="1E7D81B1" w14:textId="77777777">
        <w:trPr>
          <w:trHeight w:val="628"/>
        </w:trPr>
        <w:tc>
          <w:tcPr>
            <w:tcW w:w="7232" w:type="dxa"/>
          </w:tcPr>
          <w:p w14:paraId="1E7D81AA" w14:textId="77777777" w:rsidR="007D2594" w:rsidRPr="00DA20AB" w:rsidRDefault="00F056F3">
            <w:pPr>
              <w:pStyle w:val="TableParagraph"/>
              <w:tabs>
                <w:tab w:val="left" w:pos="422"/>
              </w:tabs>
              <w:spacing w:before="102"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1AB" w14:textId="77777777" w:rsidR="007D2594" w:rsidRPr="00DA20AB" w:rsidRDefault="007D2594">
            <w:pPr>
              <w:pStyle w:val="TableParagraph"/>
              <w:rPr>
                <w:rFonts w:ascii="Times New Roman"/>
                <w:lang w:val="en-GB"/>
              </w:rPr>
            </w:pPr>
          </w:p>
        </w:tc>
        <w:tc>
          <w:tcPr>
            <w:tcW w:w="566" w:type="dxa"/>
          </w:tcPr>
          <w:p w14:paraId="1E7D81AC" w14:textId="77777777" w:rsidR="007D2594" w:rsidRPr="00DA20AB" w:rsidRDefault="007D2594">
            <w:pPr>
              <w:pStyle w:val="TableParagraph"/>
              <w:rPr>
                <w:rFonts w:ascii="Times New Roman"/>
                <w:lang w:val="en-GB"/>
              </w:rPr>
            </w:pPr>
          </w:p>
        </w:tc>
        <w:tc>
          <w:tcPr>
            <w:tcW w:w="566" w:type="dxa"/>
          </w:tcPr>
          <w:p w14:paraId="1E7D81AD" w14:textId="3B4FCAA5" w:rsidR="007D2594" w:rsidRPr="00DA20AB" w:rsidRDefault="00C4513F">
            <w:pPr>
              <w:pStyle w:val="TableParagraph"/>
              <w:rPr>
                <w:rFonts w:ascii="Times New Roman"/>
                <w:lang w:val="en-GB"/>
              </w:rPr>
            </w:pPr>
            <w:r>
              <w:rPr>
                <w:rFonts w:ascii="Times New Roman"/>
                <w:lang w:val="en-GB"/>
              </w:rPr>
              <w:t>x</w:t>
            </w:r>
          </w:p>
        </w:tc>
        <w:tc>
          <w:tcPr>
            <w:tcW w:w="566" w:type="dxa"/>
          </w:tcPr>
          <w:p w14:paraId="1E7D81AE" w14:textId="77777777" w:rsidR="007D2594" w:rsidRPr="00DA20AB" w:rsidRDefault="007D2594">
            <w:pPr>
              <w:pStyle w:val="TableParagraph"/>
              <w:rPr>
                <w:rFonts w:ascii="Times New Roman"/>
                <w:lang w:val="en-GB"/>
              </w:rPr>
            </w:pPr>
          </w:p>
        </w:tc>
        <w:tc>
          <w:tcPr>
            <w:tcW w:w="571" w:type="dxa"/>
          </w:tcPr>
          <w:p w14:paraId="1E7D81AF" w14:textId="4BABE8FD" w:rsidR="007D2594" w:rsidRPr="00DA20AB" w:rsidRDefault="007D2594">
            <w:pPr>
              <w:pStyle w:val="TableParagraph"/>
              <w:rPr>
                <w:rFonts w:ascii="Times New Roman"/>
                <w:lang w:val="en-GB"/>
              </w:rPr>
            </w:pPr>
          </w:p>
        </w:tc>
        <w:tc>
          <w:tcPr>
            <w:tcW w:w="567" w:type="dxa"/>
          </w:tcPr>
          <w:p w14:paraId="1E7D81B0" w14:textId="77777777" w:rsidR="007D2594" w:rsidRPr="00DA20AB" w:rsidRDefault="007D2594">
            <w:pPr>
              <w:pStyle w:val="TableParagraph"/>
              <w:rPr>
                <w:rFonts w:ascii="Times New Roman"/>
                <w:lang w:val="en-GB"/>
              </w:rPr>
            </w:pPr>
          </w:p>
        </w:tc>
      </w:tr>
    </w:tbl>
    <w:p w14:paraId="1E7D81B2" w14:textId="77777777" w:rsidR="007D2594" w:rsidRPr="00DA20AB" w:rsidRDefault="007D2594">
      <w:pPr>
        <w:pStyle w:val="Zkladntext"/>
        <w:rPr>
          <w:sz w:val="24"/>
          <w:lang w:val="en-GB"/>
        </w:rPr>
      </w:pPr>
    </w:p>
    <w:p w14:paraId="1E7D81B3" w14:textId="77777777" w:rsidR="007D2594" w:rsidRDefault="00F056F3">
      <w:pPr>
        <w:spacing w:before="212" w:line="242" w:lineRule="auto"/>
        <w:ind w:left="1416" w:right="1424"/>
        <w:jc w:val="both"/>
        <w:rPr>
          <w:b/>
          <w:lang w:val="en-GB"/>
        </w:rPr>
      </w:pPr>
      <w:r w:rsidRPr="00DA20AB">
        <w:rPr>
          <w:b/>
          <w:lang w:val="en-GB"/>
        </w:rPr>
        <w:t>For part E, please explain why costs would be unreasonable and / or what particular benefit this disclosure requirement offers</w:t>
      </w:r>
    </w:p>
    <w:p w14:paraId="7AFEC773" w14:textId="77777777" w:rsidR="00FF21F6" w:rsidRDefault="00FF21F6">
      <w:pPr>
        <w:spacing w:before="212" w:line="242" w:lineRule="auto"/>
        <w:ind w:left="1416" w:right="1424"/>
        <w:jc w:val="both"/>
        <w:rPr>
          <w:b/>
          <w:lang w:val="en-GB"/>
        </w:rPr>
      </w:pPr>
    </w:p>
    <w:tbl>
      <w:tblPr>
        <w:tblStyle w:val="Mriekatabuky"/>
        <w:tblW w:w="3719" w:type="pct"/>
        <w:tblInd w:w="1526" w:type="dxa"/>
        <w:tblLook w:val="04A0" w:firstRow="1" w:lastRow="0" w:firstColumn="1" w:lastColumn="0" w:noHBand="0" w:noVBand="1"/>
      </w:tblPr>
      <w:tblGrid>
        <w:gridCol w:w="8851"/>
      </w:tblGrid>
      <w:tr w:rsidR="00FF21F6" w:rsidRPr="00DA20AB" w14:paraId="0467CEA7" w14:textId="77777777" w:rsidTr="00E804DC">
        <w:trPr>
          <w:trHeight w:val="351"/>
        </w:trPr>
        <w:tc>
          <w:tcPr>
            <w:tcW w:w="5000" w:type="pct"/>
          </w:tcPr>
          <w:p w14:paraId="3F36DA3A" w14:textId="740D9415" w:rsidR="00145B4A" w:rsidRDefault="00BA2E84" w:rsidP="007245E0">
            <w:pPr>
              <w:adjustRightInd w:val="0"/>
              <w:spacing w:before="73"/>
              <w:ind w:right="34"/>
              <w:jc w:val="both"/>
              <w:rPr>
                <w:rFonts w:eastAsiaTheme="minorHAnsi"/>
              </w:rPr>
            </w:pPr>
            <w:r>
              <w:rPr>
                <w:rFonts w:eastAsiaTheme="minorHAnsi"/>
              </w:rPr>
              <w:t>Information r</w:t>
            </w:r>
            <w:r w:rsidR="007245E0">
              <w:rPr>
                <w:rFonts w:eastAsiaTheme="minorHAnsi"/>
              </w:rPr>
              <w:t xml:space="preserve">equirements </w:t>
            </w:r>
            <w:r w:rsidR="00897CAD">
              <w:rPr>
                <w:rFonts w:eastAsiaTheme="minorHAnsi"/>
              </w:rPr>
              <w:t>are very granular and not easy to collect (by location and by sector of activity)</w:t>
            </w:r>
            <w:r w:rsidR="00986843">
              <w:rPr>
                <w:rFonts w:eastAsiaTheme="minorHAnsi"/>
              </w:rPr>
              <w:t>:</w:t>
            </w:r>
            <w:r w:rsidR="00897CAD">
              <w:rPr>
                <w:rFonts w:eastAsiaTheme="minorHAnsi"/>
              </w:rPr>
              <w:t xml:space="preserve"> </w:t>
            </w:r>
            <w:r w:rsidR="007245E0" w:rsidRPr="007245E0">
              <w:rPr>
                <w:rFonts w:eastAsiaTheme="minorHAnsi"/>
              </w:rPr>
              <w:t>eg. headcount by country splits, revenue breakdown per sector and country</w:t>
            </w:r>
            <w:r w:rsidR="007245E0">
              <w:rPr>
                <w:rFonts w:eastAsiaTheme="minorHAnsi"/>
              </w:rPr>
              <w:t xml:space="preserve"> are</w:t>
            </w:r>
            <w:r w:rsidR="007245E0" w:rsidRPr="007245E0">
              <w:rPr>
                <w:rFonts w:eastAsiaTheme="minorHAnsi"/>
              </w:rPr>
              <w:t xml:space="preserve"> often not material and </w:t>
            </w:r>
            <w:r w:rsidR="007245E0">
              <w:rPr>
                <w:rFonts w:eastAsiaTheme="minorHAnsi"/>
              </w:rPr>
              <w:t xml:space="preserve">there is </w:t>
            </w:r>
            <w:r w:rsidR="007245E0" w:rsidRPr="007245E0">
              <w:rPr>
                <w:rFonts w:eastAsiaTheme="minorHAnsi"/>
              </w:rPr>
              <w:t>no clear link to ESG</w:t>
            </w:r>
            <w:r w:rsidR="00145B4A">
              <w:rPr>
                <w:rFonts w:eastAsiaTheme="minorHAnsi"/>
              </w:rPr>
              <w:t>.</w:t>
            </w:r>
            <w:r w:rsidR="007245E0" w:rsidRPr="007245E0">
              <w:rPr>
                <w:rFonts w:eastAsiaTheme="minorHAnsi"/>
              </w:rPr>
              <w:t xml:space="preserve"> </w:t>
            </w:r>
            <w:r w:rsidR="00D1437F">
              <w:rPr>
                <w:rFonts w:eastAsiaTheme="minorHAnsi"/>
              </w:rPr>
              <w:t>These are only likely to increase implementation costs.</w:t>
            </w:r>
          </w:p>
          <w:p w14:paraId="62662A0B" w14:textId="1E5CA9A7" w:rsidR="00FF21F6" w:rsidRPr="00214F95" w:rsidRDefault="00FA1B49" w:rsidP="007245E0">
            <w:pPr>
              <w:adjustRightInd w:val="0"/>
              <w:spacing w:before="73"/>
              <w:ind w:right="34"/>
              <w:jc w:val="both"/>
              <w:rPr>
                <w:rFonts w:eastAsiaTheme="minorHAnsi"/>
              </w:rPr>
            </w:pPr>
            <w:r>
              <w:rPr>
                <w:rFonts w:eastAsiaTheme="minorHAnsi"/>
              </w:rPr>
              <w:t>I</w:t>
            </w:r>
            <w:r w:rsidR="00145B4A">
              <w:rPr>
                <w:rFonts w:eastAsiaTheme="minorHAnsi"/>
              </w:rPr>
              <w:t xml:space="preserve">nformation </w:t>
            </w:r>
            <w:r>
              <w:rPr>
                <w:rFonts w:eastAsiaTheme="minorHAnsi"/>
              </w:rPr>
              <w:t xml:space="preserve">provided under this DR </w:t>
            </w:r>
            <w:r w:rsidR="00145B4A">
              <w:rPr>
                <w:rFonts w:eastAsiaTheme="minorHAnsi"/>
              </w:rPr>
              <w:t xml:space="preserve">is </w:t>
            </w:r>
            <w:r w:rsidR="007245E0" w:rsidRPr="007245E0">
              <w:rPr>
                <w:rFonts w:eastAsiaTheme="minorHAnsi"/>
              </w:rPr>
              <w:t>likely redundant to information already provided</w:t>
            </w:r>
            <w:r>
              <w:rPr>
                <w:rFonts w:eastAsiaTheme="minorHAnsi"/>
              </w:rPr>
              <w:t xml:space="preserve"> in financial reporting</w:t>
            </w:r>
            <w:r w:rsidR="009F69EA">
              <w:rPr>
                <w:rFonts w:eastAsiaTheme="minorHAnsi"/>
              </w:rPr>
              <w:t>:</w:t>
            </w:r>
            <w:r w:rsidR="007245E0" w:rsidRPr="007245E0">
              <w:rPr>
                <w:rFonts w:eastAsiaTheme="minorHAnsi"/>
              </w:rPr>
              <w:t xml:space="preserve"> </w:t>
            </w:r>
            <w:r>
              <w:rPr>
                <w:rFonts w:eastAsiaTheme="minorHAnsi"/>
              </w:rPr>
              <w:t xml:space="preserve">cross-referencing </w:t>
            </w:r>
            <w:r w:rsidR="007245E0" w:rsidRPr="007245E0">
              <w:rPr>
                <w:rFonts w:eastAsiaTheme="minorHAnsi"/>
              </w:rPr>
              <w:t>must be possible for such overarching information.</w:t>
            </w:r>
          </w:p>
        </w:tc>
      </w:tr>
    </w:tbl>
    <w:p w14:paraId="1FC691FB" w14:textId="77777777" w:rsidR="00FF21F6" w:rsidRPr="00DA20AB" w:rsidRDefault="00FF21F6" w:rsidP="00214F95">
      <w:pPr>
        <w:spacing w:before="212" w:line="242" w:lineRule="auto"/>
        <w:ind w:right="1424"/>
        <w:jc w:val="both"/>
        <w:rPr>
          <w:b/>
          <w:lang w:val="en-GB"/>
        </w:rPr>
      </w:pPr>
    </w:p>
    <w:p w14:paraId="1E7D81B4" w14:textId="77777777" w:rsidR="007D2594" w:rsidRPr="00DA20AB" w:rsidRDefault="00F056F3">
      <w:pPr>
        <w:spacing w:before="120"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1B5" w14:textId="77777777" w:rsidR="007D2594" w:rsidRDefault="00F056F3">
      <w:pPr>
        <w:spacing w:before="121"/>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39920F08" w14:textId="77777777" w:rsidR="001E280A" w:rsidRDefault="001E280A" w:rsidP="001E280A">
      <w:pPr>
        <w:spacing w:before="122"/>
        <w:ind w:left="1416" w:right="1418"/>
        <w:jc w:val="both"/>
        <w:rPr>
          <w:b/>
          <w:lang w:val="en-GB"/>
        </w:rPr>
      </w:pPr>
    </w:p>
    <w:tbl>
      <w:tblPr>
        <w:tblStyle w:val="Mriekatabuky"/>
        <w:tblW w:w="3719" w:type="pct"/>
        <w:tblInd w:w="1526" w:type="dxa"/>
        <w:tblLook w:val="04A0" w:firstRow="1" w:lastRow="0" w:firstColumn="1" w:lastColumn="0" w:noHBand="0" w:noVBand="1"/>
      </w:tblPr>
      <w:tblGrid>
        <w:gridCol w:w="8851"/>
      </w:tblGrid>
      <w:tr w:rsidR="001E280A" w:rsidRPr="00DA20AB" w14:paraId="3B00FFC5" w14:textId="77777777" w:rsidTr="00E804DC">
        <w:trPr>
          <w:trHeight w:val="351"/>
        </w:trPr>
        <w:tc>
          <w:tcPr>
            <w:tcW w:w="5000" w:type="pct"/>
          </w:tcPr>
          <w:p w14:paraId="3357666C" w14:textId="77777777" w:rsidR="001E280A" w:rsidRPr="00DA20AB" w:rsidRDefault="001E280A" w:rsidP="00E804DC">
            <w:pPr>
              <w:tabs>
                <w:tab w:val="left" w:pos="3609"/>
              </w:tabs>
              <w:adjustRightInd w:val="0"/>
              <w:spacing w:before="73"/>
              <w:ind w:right="34"/>
              <w:jc w:val="both"/>
              <w:rPr>
                <w:rFonts w:eastAsiaTheme="minorHAnsi"/>
                <w:lang w:val="en-GB"/>
              </w:rPr>
            </w:pPr>
            <w:r w:rsidRPr="00BB4401">
              <w:rPr>
                <w:rFonts w:eastAsiaTheme="minorHAnsi"/>
                <w:lang w:val="en-GB"/>
              </w:rPr>
              <w:lastRenderedPageBreak/>
              <w:t>As the sector-specific standards SEC 1 have not yet been published, it is questionable to refer to a common sector definition in DR2-GR 2.</w:t>
            </w:r>
          </w:p>
        </w:tc>
      </w:tr>
    </w:tbl>
    <w:p w14:paraId="2A4C0697" w14:textId="77777777" w:rsidR="001E280A" w:rsidRPr="00DA20AB" w:rsidRDefault="001E280A">
      <w:pPr>
        <w:spacing w:before="121"/>
        <w:ind w:left="1416"/>
        <w:jc w:val="both"/>
        <w:rPr>
          <w:b/>
          <w:lang w:val="en-GB"/>
        </w:rPr>
      </w:pPr>
    </w:p>
    <w:p w14:paraId="1E7D81B6" w14:textId="77777777" w:rsidR="007D2594" w:rsidRDefault="00F056F3">
      <w:pPr>
        <w:spacing w:before="122"/>
        <w:ind w:left="1416" w:right="1418"/>
        <w:jc w:val="both"/>
        <w:rPr>
          <w:b/>
          <w:lang w:val="en-GB"/>
        </w:rPr>
      </w:pPr>
      <w:r w:rsidRPr="00DA20AB">
        <w:rPr>
          <w:b/>
          <w:lang w:val="en-GB"/>
        </w:rPr>
        <w:t>Please</w:t>
      </w:r>
      <w:r w:rsidRPr="00DA20AB">
        <w:rPr>
          <w:b/>
          <w:spacing w:val="-5"/>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2"/>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3"/>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5"/>
          <w:lang w:val="en-GB"/>
        </w:rPr>
        <w:t xml:space="preserve"> </w:t>
      </w:r>
      <w:r w:rsidRPr="00DA20AB">
        <w:rPr>
          <w:b/>
          <w:lang w:val="en-GB"/>
        </w:rPr>
        <w:t>relating</w:t>
      </w:r>
      <w:r w:rsidRPr="00DA20AB">
        <w:rPr>
          <w:b/>
          <w:spacing w:val="-3"/>
          <w:lang w:val="en-GB"/>
        </w:rPr>
        <w:t xml:space="preserve"> </w:t>
      </w:r>
      <w:r w:rsidRPr="00DA20AB">
        <w:rPr>
          <w:b/>
          <w:lang w:val="en-GB"/>
        </w:rPr>
        <w:t>to the above questions, referring explicitly to the part of the question you are providing comment to</w:t>
      </w:r>
    </w:p>
    <w:p w14:paraId="480A0A85" w14:textId="77777777" w:rsidR="003F0A1F" w:rsidRDefault="003F0A1F" w:rsidP="003F0A1F">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F0A1F" w14:paraId="451CB0A3" w14:textId="77777777" w:rsidTr="00E804DC">
        <w:trPr>
          <w:trHeight w:val="540"/>
        </w:trPr>
        <w:tc>
          <w:tcPr>
            <w:tcW w:w="9296" w:type="dxa"/>
          </w:tcPr>
          <w:p w14:paraId="0F5A3C7E" w14:textId="04F8C595" w:rsidR="002979B3" w:rsidRDefault="002979B3" w:rsidP="002979B3">
            <w:pPr>
              <w:spacing w:before="122"/>
              <w:jc w:val="both"/>
              <w:rPr>
                <w:bCs/>
                <w:lang w:val="en-GB"/>
              </w:rPr>
            </w:pPr>
            <w:r w:rsidRPr="00DA3498">
              <w:rPr>
                <w:bCs/>
                <w:lang w:val="en-GB"/>
              </w:rPr>
              <w:t>AG 12(a), (b) and (c) need to be prioriti</w:t>
            </w:r>
            <w:r w:rsidR="00010D36">
              <w:rPr>
                <w:bCs/>
                <w:lang w:val="en-GB"/>
              </w:rPr>
              <w:t>s</w:t>
            </w:r>
            <w:r w:rsidRPr="00DA3498">
              <w:rPr>
                <w:bCs/>
                <w:lang w:val="en-GB"/>
              </w:rPr>
              <w:t>ed for SFDR purposes (SFDR-relevant data points). However, it needs to be clarified that even insignificant involvement needs to be stated (e.g., by adding "</w:t>
            </w:r>
            <w:r w:rsidR="00010D36">
              <w:rPr>
                <w:bCs/>
                <w:lang w:val="en-GB"/>
              </w:rPr>
              <w:t>any</w:t>
            </w:r>
            <w:r w:rsidRPr="00DA3498">
              <w:rPr>
                <w:bCs/>
                <w:lang w:val="en-GB"/>
              </w:rPr>
              <w:t>" before revenues in AG 12(a)) as under the SFDR, there does not seem to be a threshold for the two relevant PAIs. Otherwise, investees might not report immaterial values, leading to an understatement by FMPs under the SFDR. The only (yet, preferred) alternative would be for the EU COM to clarify that a materiality view also applies under the SFDR. We would highly welcome if EFRAG could bring this to the ESAs/EU COM’s attention. Otherwise, there has to be a non-rebuttable presumption for all SFDR-relevant data points.</w:t>
            </w:r>
          </w:p>
          <w:p w14:paraId="470CBEF6" w14:textId="13CF55A3" w:rsidR="002979B3" w:rsidRDefault="002979B3" w:rsidP="00E804DC">
            <w:pPr>
              <w:spacing w:before="122"/>
              <w:jc w:val="both"/>
              <w:rPr>
                <w:bCs/>
                <w:lang w:val="en-GB"/>
              </w:rPr>
            </w:pPr>
          </w:p>
          <w:p w14:paraId="444261B0" w14:textId="605D417D" w:rsidR="003F0A1F" w:rsidRPr="00B242AF" w:rsidRDefault="003F0A1F" w:rsidP="00E804DC">
            <w:pPr>
              <w:spacing w:before="122"/>
              <w:jc w:val="both"/>
              <w:rPr>
                <w:bCs/>
                <w:lang w:val="en-GB"/>
              </w:rPr>
            </w:pPr>
            <w:r>
              <w:rPr>
                <w:bCs/>
                <w:lang w:val="en-GB"/>
              </w:rPr>
              <w:t>For part I, d</w:t>
            </w:r>
            <w:r w:rsidRPr="00EC0131">
              <w:rPr>
                <w:bCs/>
                <w:lang w:val="en-GB"/>
              </w:rPr>
              <w:t>igitalisation should be carefully considered by E</w:t>
            </w:r>
            <w:r w:rsidR="004E338B">
              <w:rPr>
                <w:bCs/>
                <w:lang w:val="en-GB"/>
              </w:rPr>
              <w:t>F</w:t>
            </w:r>
            <w:r w:rsidRPr="00EC0131">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41AA80D1" w14:textId="77777777" w:rsidR="003F0A1F" w:rsidRPr="008836CB" w:rsidRDefault="003F0A1F" w:rsidP="00E804DC">
            <w:pPr>
              <w:spacing w:before="119"/>
              <w:ind w:right="4"/>
              <w:jc w:val="both"/>
              <w:rPr>
                <w:bCs/>
                <w:u w:val="single"/>
                <w:lang w:val="en-GB"/>
              </w:rPr>
            </w:pPr>
          </w:p>
        </w:tc>
      </w:tr>
    </w:tbl>
    <w:p w14:paraId="1EAC4083" w14:textId="77777777" w:rsidR="003F0A1F" w:rsidRDefault="003F0A1F">
      <w:pPr>
        <w:spacing w:before="122"/>
        <w:ind w:left="1416" w:right="1418"/>
        <w:jc w:val="both"/>
        <w:rPr>
          <w:b/>
          <w:lang w:val="en-GB"/>
        </w:rPr>
      </w:pPr>
    </w:p>
    <w:p w14:paraId="4C0EE9E5" w14:textId="77777777" w:rsidR="00FF21F6" w:rsidRPr="00DA20AB" w:rsidRDefault="00FF21F6" w:rsidP="00FF21F6">
      <w:pPr>
        <w:spacing w:before="122"/>
        <w:ind w:right="1426"/>
        <w:jc w:val="both"/>
        <w:rPr>
          <w:bCs/>
          <w:lang w:val="en-GB"/>
        </w:rPr>
      </w:pPr>
    </w:p>
    <w:p w14:paraId="0288726E" w14:textId="77777777" w:rsidR="00FF21F6" w:rsidRPr="00DA20AB" w:rsidRDefault="00FF21F6">
      <w:pPr>
        <w:spacing w:before="122"/>
        <w:ind w:left="1416" w:right="1418"/>
        <w:jc w:val="both"/>
        <w:rPr>
          <w:b/>
          <w:lang w:val="en-GB"/>
        </w:rPr>
      </w:pPr>
    </w:p>
    <w:p w14:paraId="1E7D81B7"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1B8"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3"/>
          <w:lang w:val="en-GB"/>
        </w:rPr>
        <w:t xml:space="preserve"> </w:t>
      </w:r>
      <w:r w:rsidRPr="00DA20AB">
        <w:rPr>
          <w:b/>
          <w:lang w:val="en-GB"/>
        </w:rPr>
        <w:t>2-GR</w:t>
      </w:r>
      <w:r w:rsidRPr="00DA20AB">
        <w:rPr>
          <w:b/>
          <w:spacing w:val="-2"/>
          <w:lang w:val="en-GB"/>
        </w:rPr>
        <w:t xml:space="preserve"> </w:t>
      </w:r>
      <w:r w:rsidRPr="00DA20AB">
        <w:rPr>
          <w:b/>
          <w:lang w:val="en-GB"/>
        </w:rPr>
        <w:t>3</w:t>
      </w:r>
      <w:r w:rsidRPr="00DA20AB">
        <w:rPr>
          <w:b/>
          <w:spacing w:val="-4"/>
          <w:lang w:val="en-GB"/>
        </w:rPr>
        <w:t xml:space="preserve"> </w:t>
      </w:r>
      <w:r w:rsidRPr="00DA20AB">
        <w:rPr>
          <w:b/>
          <w:lang w:val="en-GB"/>
        </w:rPr>
        <w:t>– Key</w:t>
      </w:r>
      <w:r w:rsidRPr="00DA20AB">
        <w:rPr>
          <w:b/>
          <w:spacing w:val="-4"/>
          <w:lang w:val="en-GB"/>
        </w:rPr>
        <w:t xml:space="preserve"> </w:t>
      </w:r>
      <w:r w:rsidRPr="00DA20AB">
        <w:rPr>
          <w:b/>
          <w:lang w:val="en-GB"/>
        </w:rPr>
        <w:t>features</w:t>
      </w:r>
      <w:r w:rsidRPr="00DA20AB">
        <w:rPr>
          <w:b/>
          <w:spacing w:val="-5"/>
          <w:lang w:val="en-GB"/>
        </w:rPr>
        <w:t xml:space="preserve"> </w:t>
      </w:r>
      <w:r w:rsidRPr="00DA20AB">
        <w:rPr>
          <w:b/>
          <w:lang w:val="en-GB"/>
        </w:rPr>
        <w:t>of</w:t>
      </w:r>
      <w:r w:rsidRPr="00DA20AB">
        <w:rPr>
          <w:b/>
          <w:spacing w:val="-3"/>
          <w:lang w:val="en-GB"/>
        </w:rPr>
        <w:t xml:space="preserve"> </w:t>
      </w:r>
      <w:r w:rsidRPr="00DA20AB">
        <w:rPr>
          <w:b/>
          <w:lang w:val="en-GB"/>
        </w:rPr>
        <w:t>the value</w:t>
      </w:r>
      <w:r w:rsidRPr="00DA20AB">
        <w:rPr>
          <w:b/>
          <w:spacing w:val="-5"/>
          <w:lang w:val="en-GB"/>
        </w:rPr>
        <w:t xml:space="preserve"> </w:t>
      </w:r>
      <w:r w:rsidRPr="00DA20AB">
        <w:rPr>
          <w:b/>
          <w:spacing w:val="-4"/>
          <w:lang w:val="en-GB"/>
        </w:rPr>
        <w:t>chain</w:t>
      </w:r>
    </w:p>
    <w:p w14:paraId="1E7D81B9" w14:textId="77777777" w:rsidR="007D2594" w:rsidRPr="00DA20AB" w:rsidRDefault="00F056F3">
      <w:pPr>
        <w:pStyle w:val="Zkladntext"/>
        <w:spacing w:before="126"/>
        <w:ind w:left="1416"/>
        <w:jc w:val="both"/>
        <w:rPr>
          <w:lang w:val="en-GB"/>
        </w:rPr>
      </w:pPr>
      <w:r w:rsidRPr="00DA20AB">
        <w:rPr>
          <w:lang w:val="en-GB"/>
        </w:rPr>
        <w:t>The</w:t>
      </w:r>
      <w:r w:rsidRPr="00DA20AB">
        <w:rPr>
          <w:spacing w:val="-7"/>
          <w:lang w:val="en-GB"/>
        </w:rPr>
        <w:t xml:space="preserve"> </w:t>
      </w:r>
      <w:r w:rsidRPr="00DA20AB">
        <w:rPr>
          <w:lang w:val="en-GB"/>
        </w:rPr>
        <w:t>undertaking</w:t>
      </w:r>
      <w:r w:rsidRPr="00DA20AB">
        <w:rPr>
          <w:spacing w:val="-2"/>
          <w:lang w:val="en-GB"/>
        </w:rPr>
        <w:t xml:space="preserve"> </w:t>
      </w:r>
      <w:r w:rsidRPr="00DA20AB">
        <w:rPr>
          <w:lang w:val="en-GB"/>
        </w:rPr>
        <w:t>shall</w:t>
      </w:r>
      <w:r w:rsidRPr="00DA20AB">
        <w:rPr>
          <w:spacing w:val="-9"/>
          <w:lang w:val="en-GB"/>
        </w:rPr>
        <w:t xml:space="preserve"> </w:t>
      </w:r>
      <w:r w:rsidRPr="00DA20AB">
        <w:rPr>
          <w:lang w:val="en-GB"/>
        </w:rPr>
        <w:t>describe</w:t>
      </w:r>
      <w:r w:rsidRPr="00DA20AB">
        <w:rPr>
          <w:spacing w:val="-2"/>
          <w:lang w:val="en-GB"/>
        </w:rPr>
        <w:t xml:space="preserve"> </w:t>
      </w:r>
      <w:r w:rsidRPr="00DA20AB">
        <w:rPr>
          <w:lang w:val="en-GB"/>
        </w:rPr>
        <w:t>its</w:t>
      </w:r>
      <w:r w:rsidRPr="00DA20AB">
        <w:rPr>
          <w:spacing w:val="-8"/>
          <w:lang w:val="en-GB"/>
        </w:rPr>
        <w:t xml:space="preserve"> </w:t>
      </w:r>
      <w:r w:rsidRPr="00DA20AB">
        <w:rPr>
          <w:lang w:val="en-GB"/>
        </w:rPr>
        <w:t>value</w:t>
      </w:r>
      <w:r w:rsidRPr="00DA20AB">
        <w:rPr>
          <w:spacing w:val="-2"/>
          <w:lang w:val="en-GB"/>
        </w:rPr>
        <w:t xml:space="preserve"> chain.</w:t>
      </w:r>
    </w:p>
    <w:p w14:paraId="1E7D81BA" w14:textId="77777777" w:rsidR="007D2594" w:rsidRPr="00DA20AB" w:rsidRDefault="00F056F3">
      <w:pPr>
        <w:pStyle w:val="Zkladntext"/>
        <w:spacing w:before="117" w:line="242" w:lineRule="auto"/>
        <w:ind w:left="1416" w:right="1412"/>
        <w:jc w:val="both"/>
        <w:rPr>
          <w:lang w:val="en-GB"/>
        </w:rPr>
      </w:pPr>
      <w:r w:rsidRPr="00DA20AB">
        <w:rPr>
          <w:lang w:val="en-GB"/>
        </w:rPr>
        <w:t>The principle to be followed under this disclosure requirement is to provide an understanding of the value chain in which the undertaking operates, from the initial inputs into a product or service, in the upstream supply chain, to its downstream delivery to end-users, including ultimate disposal, recycling or reuse for physical products.</w:t>
      </w:r>
    </w:p>
    <w:p w14:paraId="1E7D81BB" w14:textId="77777777" w:rsidR="007D2594" w:rsidRPr="00DA20AB" w:rsidRDefault="007D2594">
      <w:pPr>
        <w:pStyle w:val="Zkladntext"/>
        <w:rPr>
          <w:sz w:val="24"/>
          <w:lang w:val="en-GB"/>
        </w:rPr>
      </w:pPr>
    </w:p>
    <w:p w14:paraId="1E7D81BC" w14:textId="77777777" w:rsidR="007D2594" w:rsidRPr="00DA20AB" w:rsidRDefault="007D2594">
      <w:pPr>
        <w:pStyle w:val="Zkladntext"/>
        <w:rPr>
          <w:sz w:val="24"/>
          <w:lang w:val="en-GB"/>
        </w:rPr>
      </w:pPr>
    </w:p>
    <w:p w14:paraId="1E7D81BD" w14:textId="77777777" w:rsidR="007D2594" w:rsidRPr="00DA20AB" w:rsidRDefault="00F056F3">
      <w:pPr>
        <w:spacing w:before="193"/>
        <w:ind w:left="1483" w:hanging="68"/>
        <w:jc w:val="both"/>
        <w:rPr>
          <w:b/>
          <w:lang w:val="en-GB"/>
        </w:rPr>
      </w:pPr>
      <w:r w:rsidRPr="00DA20AB">
        <w:rPr>
          <w:b/>
          <w:lang w:val="en-GB"/>
        </w:rPr>
        <w:t>Q3:</w:t>
      </w:r>
      <w:r w:rsidRPr="00DA20AB">
        <w:rPr>
          <w:b/>
          <w:spacing w:val="-11"/>
          <w:lang w:val="en-GB"/>
        </w:rPr>
        <w:t xml:space="preserve"> </w:t>
      </w:r>
      <w:r w:rsidRPr="00DA20AB">
        <w:rPr>
          <w:b/>
          <w:lang w:val="en-GB"/>
        </w:rPr>
        <w:t>Please,</w:t>
      </w:r>
      <w:r w:rsidRPr="00DA20AB">
        <w:rPr>
          <w:b/>
          <w:spacing w:val="-11"/>
          <w:lang w:val="en-GB"/>
        </w:rPr>
        <w:t xml:space="preserve"> </w:t>
      </w:r>
      <w:r w:rsidRPr="00DA20AB">
        <w:rPr>
          <w:b/>
          <w:lang w:val="en-GB"/>
        </w:rPr>
        <w:t>rate</w:t>
      </w:r>
      <w:r w:rsidRPr="00DA20AB">
        <w:rPr>
          <w:b/>
          <w:spacing w:val="-10"/>
          <w:lang w:val="en-GB"/>
        </w:rPr>
        <w:t xml:space="preserve"> </w:t>
      </w:r>
      <w:r w:rsidRPr="00DA20AB">
        <w:rPr>
          <w:b/>
          <w:lang w:val="en-GB"/>
        </w:rPr>
        <w:t>to</w:t>
      </w:r>
      <w:r w:rsidRPr="00DA20AB">
        <w:rPr>
          <w:b/>
          <w:spacing w:val="-7"/>
          <w:lang w:val="en-GB"/>
        </w:rPr>
        <w:t xml:space="preserve"> </w:t>
      </w:r>
      <w:r w:rsidRPr="00DA20AB">
        <w:rPr>
          <w:b/>
          <w:lang w:val="en-GB"/>
        </w:rPr>
        <w:t>what</w:t>
      </w:r>
      <w:r w:rsidRPr="00DA20AB">
        <w:rPr>
          <w:b/>
          <w:spacing w:val="-12"/>
          <w:lang w:val="en-GB"/>
        </w:rPr>
        <w:t xml:space="preserve"> </w:t>
      </w:r>
      <w:r w:rsidRPr="00DA20AB">
        <w:rPr>
          <w:b/>
          <w:lang w:val="en-GB"/>
        </w:rPr>
        <w:t>extent</w:t>
      </w:r>
      <w:r w:rsidRPr="00DA20AB">
        <w:rPr>
          <w:b/>
          <w:spacing w:val="-9"/>
          <w:lang w:val="en-GB"/>
        </w:rPr>
        <w:t xml:space="preserve"> </w:t>
      </w:r>
      <w:r w:rsidRPr="00DA20AB">
        <w:rPr>
          <w:b/>
          <w:lang w:val="en-GB"/>
        </w:rPr>
        <w:t>do</w:t>
      </w:r>
      <w:r w:rsidRPr="00DA20AB">
        <w:rPr>
          <w:b/>
          <w:spacing w:val="-13"/>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6"/>
          <w:lang w:val="en-GB"/>
        </w:rPr>
        <w:t xml:space="preserve"> </w:t>
      </w:r>
      <w:r w:rsidRPr="00DA20AB">
        <w:rPr>
          <w:b/>
          <w:lang w:val="en-GB"/>
        </w:rPr>
        <w:t>DR</w:t>
      </w:r>
      <w:r w:rsidRPr="00DA20AB">
        <w:rPr>
          <w:b/>
          <w:spacing w:val="-12"/>
          <w:lang w:val="en-GB"/>
        </w:rPr>
        <w:t xml:space="preserve"> </w:t>
      </w:r>
      <w:r w:rsidRPr="00DA20AB">
        <w:rPr>
          <w:b/>
          <w:lang w:val="en-GB"/>
        </w:rPr>
        <w:t>2-GR</w:t>
      </w:r>
      <w:r w:rsidRPr="00DA20AB">
        <w:rPr>
          <w:b/>
          <w:spacing w:val="-11"/>
          <w:lang w:val="en-GB"/>
        </w:rPr>
        <w:t xml:space="preserve"> </w:t>
      </w:r>
      <w:r w:rsidRPr="00DA20AB">
        <w:rPr>
          <w:b/>
          <w:lang w:val="en-GB"/>
        </w:rPr>
        <w:t>3</w:t>
      </w:r>
      <w:r w:rsidRPr="00DA20AB">
        <w:rPr>
          <w:b/>
          <w:spacing w:val="-15"/>
          <w:lang w:val="en-GB"/>
        </w:rPr>
        <w:t xml:space="preserve"> </w:t>
      </w:r>
      <w:r w:rsidRPr="00DA20AB">
        <w:rPr>
          <w:b/>
          <w:lang w:val="en-GB"/>
        </w:rPr>
        <w:t>–</w:t>
      </w:r>
      <w:r w:rsidRPr="00DA20AB">
        <w:rPr>
          <w:b/>
          <w:spacing w:val="-5"/>
          <w:lang w:val="en-GB"/>
        </w:rPr>
        <w:t xml:space="preserve"> </w:t>
      </w:r>
      <w:r w:rsidRPr="00DA20AB">
        <w:rPr>
          <w:b/>
          <w:lang w:val="en-GB"/>
        </w:rPr>
        <w:t>Key</w:t>
      </w:r>
      <w:r w:rsidRPr="00DA20AB">
        <w:rPr>
          <w:b/>
          <w:spacing w:val="-10"/>
          <w:lang w:val="en-GB"/>
        </w:rPr>
        <w:t xml:space="preserve"> </w:t>
      </w:r>
      <w:r w:rsidRPr="00DA20AB">
        <w:rPr>
          <w:b/>
          <w:lang w:val="en-GB"/>
        </w:rPr>
        <w:t>features</w:t>
      </w:r>
      <w:r w:rsidRPr="00DA20AB">
        <w:rPr>
          <w:b/>
          <w:spacing w:val="-9"/>
          <w:lang w:val="en-GB"/>
        </w:rPr>
        <w:t xml:space="preserve"> </w:t>
      </w:r>
      <w:r w:rsidRPr="00DA20AB">
        <w:rPr>
          <w:b/>
          <w:lang w:val="en-GB"/>
        </w:rPr>
        <w:t>of</w:t>
      </w:r>
      <w:r w:rsidRPr="00DA20AB">
        <w:rPr>
          <w:b/>
          <w:spacing w:val="-14"/>
          <w:lang w:val="en-GB"/>
        </w:rPr>
        <w:t xml:space="preserve"> </w:t>
      </w:r>
      <w:r w:rsidRPr="00DA20AB">
        <w:rPr>
          <w:b/>
          <w:lang w:val="en-GB"/>
        </w:rPr>
        <w:t>the</w:t>
      </w:r>
      <w:r w:rsidRPr="00DA20AB">
        <w:rPr>
          <w:b/>
          <w:spacing w:val="-10"/>
          <w:lang w:val="en-GB"/>
        </w:rPr>
        <w:t xml:space="preserve"> </w:t>
      </w:r>
      <w:r w:rsidRPr="00DA20AB">
        <w:rPr>
          <w:b/>
          <w:lang w:val="en-GB"/>
        </w:rPr>
        <w:t>value</w:t>
      </w:r>
      <w:r w:rsidRPr="00DA20AB">
        <w:rPr>
          <w:b/>
          <w:spacing w:val="-9"/>
          <w:lang w:val="en-GB"/>
        </w:rPr>
        <w:t xml:space="preserve"> </w:t>
      </w:r>
      <w:r w:rsidRPr="00DA20AB">
        <w:rPr>
          <w:b/>
          <w:spacing w:val="-2"/>
          <w:lang w:val="en-GB"/>
        </w:rPr>
        <w:t>chain</w:t>
      </w:r>
    </w:p>
    <w:p w14:paraId="1E7D81BE" w14:textId="77777777" w:rsidR="007D2594" w:rsidRPr="00DA20AB" w:rsidRDefault="00F056F3">
      <w:pPr>
        <w:pStyle w:val="Zkladntext"/>
        <w:spacing w:before="184" w:line="254"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1BF" w14:textId="77777777" w:rsidR="007D2594" w:rsidRPr="00DA20AB"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1C7" w14:textId="77777777">
        <w:trPr>
          <w:trHeight w:val="369"/>
        </w:trPr>
        <w:tc>
          <w:tcPr>
            <w:tcW w:w="7232" w:type="dxa"/>
          </w:tcPr>
          <w:p w14:paraId="1E7D81C0" w14:textId="77777777" w:rsidR="007D2594" w:rsidRPr="00DA20AB" w:rsidRDefault="007D2594">
            <w:pPr>
              <w:pStyle w:val="TableParagraph"/>
              <w:rPr>
                <w:rFonts w:ascii="Times New Roman"/>
                <w:lang w:val="en-GB"/>
              </w:rPr>
            </w:pPr>
          </w:p>
        </w:tc>
        <w:tc>
          <w:tcPr>
            <w:tcW w:w="567" w:type="dxa"/>
          </w:tcPr>
          <w:p w14:paraId="1E7D81C1" w14:textId="77777777" w:rsidR="007D2594" w:rsidRPr="00DA20AB" w:rsidRDefault="00F056F3">
            <w:pPr>
              <w:pStyle w:val="TableParagraph"/>
              <w:spacing w:before="115" w:line="234" w:lineRule="exact"/>
              <w:ind w:left="15"/>
              <w:jc w:val="center"/>
              <w:rPr>
                <w:lang w:val="en-GB"/>
              </w:rPr>
            </w:pPr>
            <w:r w:rsidRPr="00DA20AB">
              <w:rPr>
                <w:lang w:val="en-GB"/>
              </w:rPr>
              <w:t>1</w:t>
            </w:r>
          </w:p>
        </w:tc>
        <w:tc>
          <w:tcPr>
            <w:tcW w:w="566" w:type="dxa"/>
          </w:tcPr>
          <w:p w14:paraId="1E7D81C2" w14:textId="77777777" w:rsidR="007D2594" w:rsidRPr="00DA20AB" w:rsidRDefault="00F056F3">
            <w:pPr>
              <w:pStyle w:val="TableParagraph"/>
              <w:spacing w:before="115" w:line="234" w:lineRule="exact"/>
              <w:ind w:left="16"/>
              <w:jc w:val="center"/>
              <w:rPr>
                <w:lang w:val="en-GB"/>
              </w:rPr>
            </w:pPr>
            <w:r w:rsidRPr="00DA20AB">
              <w:rPr>
                <w:lang w:val="en-GB"/>
              </w:rPr>
              <w:t>2</w:t>
            </w:r>
          </w:p>
        </w:tc>
        <w:tc>
          <w:tcPr>
            <w:tcW w:w="566" w:type="dxa"/>
          </w:tcPr>
          <w:p w14:paraId="1E7D81C3" w14:textId="77777777" w:rsidR="007D2594" w:rsidRPr="00DA20AB" w:rsidRDefault="00F056F3">
            <w:pPr>
              <w:pStyle w:val="TableParagraph"/>
              <w:spacing w:before="115" w:line="234" w:lineRule="exact"/>
              <w:ind w:left="17"/>
              <w:jc w:val="center"/>
              <w:rPr>
                <w:lang w:val="en-GB"/>
              </w:rPr>
            </w:pPr>
            <w:r w:rsidRPr="00DA20AB">
              <w:rPr>
                <w:lang w:val="en-GB"/>
              </w:rPr>
              <w:t>3</w:t>
            </w:r>
          </w:p>
        </w:tc>
        <w:tc>
          <w:tcPr>
            <w:tcW w:w="566" w:type="dxa"/>
          </w:tcPr>
          <w:p w14:paraId="1E7D81C4" w14:textId="77777777" w:rsidR="007D2594" w:rsidRPr="00DA20AB" w:rsidRDefault="00F056F3">
            <w:pPr>
              <w:pStyle w:val="TableParagraph"/>
              <w:spacing w:before="115" w:line="234" w:lineRule="exact"/>
              <w:ind w:left="19"/>
              <w:jc w:val="center"/>
              <w:rPr>
                <w:lang w:val="en-GB"/>
              </w:rPr>
            </w:pPr>
            <w:r w:rsidRPr="00DA20AB">
              <w:rPr>
                <w:lang w:val="en-GB"/>
              </w:rPr>
              <w:t>4</w:t>
            </w:r>
          </w:p>
        </w:tc>
        <w:tc>
          <w:tcPr>
            <w:tcW w:w="571" w:type="dxa"/>
          </w:tcPr>
          <w:p w14:paraId="1E7D81C5" w14:textId="77777777" w:rsidR="007D2594" w:rsidRPr="00DA20AB" w:rsidRDefault="00F056F3">
            <w:pPr>
              <w:pStyle w:val="TableParagraph"/>
              <w:spacing w:before="115" w:line="234" w:lineRule="exact"/>
              <w:ind w:left="14"/>
              <w:jc w:val="center"/>
              <w:rPr>
                <w:lang w:val="en-GB"/>
              </w:rPr>
            </w:pPr>
            <w:r w:rsidRPr="00DA20AB">
              <w:rPr>
                <w:lang w:val="en-GB"/>
              </w:rPr>
              <w:t>5</w:t>
            </w:r>
          </w:p>
        </w:tc>
        <w:tc>
          <w:tcPr>
            <w:tcW w:w="567" w:type="dxa"/>
          </w:tcPr>
          <w:p w14:paraId="1E7D81C6" w14:textId="77777777" w:rsidR="007D2594" w:rsidRPr="00DA20AB" w:rsidRDefault="00F056F3">
            <w:pPr>
              <w:pStyle w:val="TableParagraph"/>
              <w:spacing w:before="115" w:line="234" w:lineRule="exact"/>
              <w:ind w:left="10"/>
              <w:jc w:val="center"/>
              <w:rPr>
                <w:lang w:val="en-GB"/>
              </w:rPr>
            </w:pPr>
            <w:r w:rsidRPr="00DA20AB">
              <w:rPr>
                <w:lang w:val="en-GB"/>
              </w:rPr>
              <w:t>6</w:t>
            </w:r>
          </w:p>
        </w:tc>
      </w:tr>
      <w:tr w:rsidR="00E81727" w:rsidRPr="00DA20AB" w14:paraId="1E7D81CF" w14:textId="77777777">
        <w:trPr>
          <w:trHeight w:val="371"/>
        </w:trPr>
        <w:tc>
          <w:tcPr>
            <w:tcW w:w="7232" w:type="dxa"/>
            <w:tcBorders>
              <w:bottom w:val="single" w:sz="6" w:space="0" w:color="000000"/>
            </w:tcBorders>
          </w:tcPr>
          <w:p w14:paraId="1E7D81C8" w14:textId="77777777" w:rsidR="007D2594" w:rsidRPr="00DA20AB" w:rsidRDefault="00F056F3">
            <w:pPr>
              <w:pStyle w:val="TableParagraph"/>
              <w:spacing w:before="120" w:line="232"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4"/>
                <w:lang w:val="en-GB"/>
              </w:rPr>
              <w:t xml:space="preserve"> </w:t>
            </w:r>
            <w:r w:rsidRPr="00DA20AB">
              <w:rPr>
                <w:lang w:val="en-GB"/>
              </w:rPr>
              <w:t>relevant</w:t>
            </w:r>
            <w:r w:rsidRPr="00DA20AB">
              <w:rPr>
                <w:spacing w:val="-4"/>
                <w:lang w:val="en-GB"/>
              </w:rPr>
              <w:t xml:space="preserve"> </w:t>
            </w:r>
            <w:r w:rsidRPr="00DA20AB">
              <w:rPr>
                <w:lang w:val="en-GB"/>
              </w:rPr>
              <w:t>information</w:t>
            </w:r>
            <w:r w:rsidRPr="00DA20AB">
              <w:rPr>
                <w:spacing w:val="-7"/>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2"/>
                <w:lang w:val="en-GB"/>
              </w:rPr>
              <w:t xml:space="preserve"> </w:t>
            </w:r>
            <w:r w:rsidRPr="00DA20AB">
              <w:rPr>
                <w:lang w:val="en-GB"/>
              </w:rPr>
              <w:t>sustainability</w:t>
            </w:r>
            <w:r w:rsidRPr="00DA20AB">
              <w:rPr>
                <w:spacing w:val="-4"/>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Borders>
              <w:bottom w:val="single" w:sz="6" w:space="0" w:color="000000"/>
            </w:tcBorders>
          </w:tcPr>
          <w:p w14:paraId="1E7D81C9" w14:textId="77777777" w:rsidR="007D2594" w:rsidRPr="00DA20AB" w:rsidRDefault="007D2594">
            <w:pPr>
              <w:pStyle w:val="TableParagraph"/>
              <w:rPr>
                <w:rFonts w:ascii="Times New Roman"/>
                <w:lang w:val="en-GB"/>
              </w:rPr>
            </w:pPr>
          </w:p>
        </w:tc>
        <w:tc>
          <w:tcPr>
            <w:tcW w:w="566" w:type="dxa"/>
            <w:tcBorders>
              <w:bottom w:val="single" w:sz="6" w:space="0" w:color="000000"/>
            </w:tcBorders>
          </w:tcPr>
          <w:p w14:paraId="1E7D81CA" w14:textId="1360CC51" w:rsidR="007D2594" w:rsidRPr="00DA20AB" w:rsidRDefault="009F69EA">
            <w:pPr>
              <w:pStyle w:val="TableParagraph"/>
              <w:rPr>
                <w:rFonts w:ascii="Times New Roman"/>
                <w:lang w:val="en-GB"/>
              </w:rPr>
            </w:pPr>
            <w:r>
              <w:rPr>
                <w:rFonts w:ascii="Times New Roman"/>
                <w:lang w:val="en-GB"/>
              </w:rPr>
              <w:t>x</w:t>
            </w:r>
          </w:p>
        </w:tc>
        <w:tc>
          <w:tcPr>
            <w:tcW w:w="566" w:type="dxa"/>
            <w:tcBorders>
              <w:bottom w:val="single" w:sz="6" w:space="0" w:color="000000"/>
            </w:tcBorders>
          </w:tcPr>
          <w:p w14:paraId="1E7D81CB" w14:textId="7F32C678" w:rsidR="007D2594" w:rsidRPr="00DA20AB" w:rsidRDefault="007D2594">
            <w:pPr>
              <w:pStyle w:val="TableParagraph"/>
              <w:rPr>
                <w:rFonts w:ascii="Times New Roman"/>
                <w:lang w:val="en-GB"/>
              </w:rPr>
            </w:pPr>
          </w:p>
        </w:tc>
        <w:tc>
          <w:tcPr>
            <w:tcW w:w="566" w:type="dxa"/>
            <w:tcBorders>
              <w:bottom w:val="single" w:sz="6" w:space="0" w:color="000000"/>
            </w:tcBorders>
          </w:tcPr>
          <w:p w14:paraId="1E7D81CC" w14:textId="77777777" w:rsidR="007D2594" w:rsidRPr="00DA20AB" w:rsidRDefault="007D2594">
            <w:pPr>
              <w:pStyle w:val="TableParagraph"/>
              <w:rPr>
                <w:rFonts w:ascii="Times New Roman"/>
                <w:lang w:val="en-GB"/>
              </w:rPr>
            </w:pPr>
          </w:p>
        </w:tc>
        <w:tc>
          <w:tcPr>
            <w:tcW w:w="571" w:type="dxa"/>
            <w:tcBorders>
              <w:bottom w:val="single" w:sz="6" w:space="0" w:color="000000"/>
            </w:tcBorders>
          </w:tcPr>
          <w:p w14:paraId="1E7D81CD" w14:textId="77777777" w:rsidR="007D2594" w:rsidRPr="00DA20AB" w:rsidRDefault="007D2594">
            <w:pPr>
              <w:pStyle w:val="TableParagraph"/>
              <w:rPr>
                <w:rFonts w:ascii="Times New Roman"/>
                <w:lang w:val="en-GB"/>
              </w:rPr>
            </w:pPr>
          </w:p>
        </w:tc>
        <w:tc>
          <w:tcPr>
            <w:tcW w:w="567" w:type="dxa"/>
            <w:tcBorders>
              <w:bottom w:val="single" w:sz="6" w:space="0" w:color="000000"/>
            </w:tcBorders>
          </w:tcPr>
          <w:p w14:paraId="1E7D81CE" w14:textId="77777777" w:rsidR="007D2594" w:rsidRPr="00DA20AB" w:rsidRDefault="007D2594">
            <w:pPr>
              <w:pStyle w:val="TableParagraph"/>
              <w:rPr>
                <w:rFonts w:ascii="Times New Roman"/>
                <w:lang w:val="en-GB"/>
              </w:rPr>
            </w:pPr>
          </w:p>
        </w:tc>
      </w:tr>
      <w:tr w:rsidR="00E81727" w:rsidRPr="00DA20AB" w14:paraId="1E7D81D7" w14:textId="77777777">
        <w:trPr>
          <w:trHeight w:val="626"/>
        </w:trPr>
        <w:tc>
          <w:tcPr>
            <w:tcW w:w="7232" w:type="dxa"/>
            <w:tcBorders>
              <w:top w:val="single" w:sz="6" w:space="0" w:color="000000"/>
            </w:tcBorders>
          </w:tcPr>
          <w:p w14:paraId="1E7D81D0" w14:textId="77777777" w:rsidR="007D2594" w:rsidRPr="00DA20AB" w:rsidRDefault="00F056F3">
            <w:pPr>
              <w:pStyle w:val="TableParagraph"/>
              <w:spacing w:before="100"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Borders>
              <w:top w:val="single" w:sz="6" w:space="0" w:color="000000"/>
            </w:tcBorders>
          </w:tcPr>
          <w:p w14:paraId="1E7D81D1" w14:textId="77777777" w:rsidR="007D2594" w:rsidRPr="00DA20AB" w:rsidRDefault="007D2594">
            <w:pPr>
              <w:pStyle w:val="TableParagraph"/>
              <w:rPr>
                <w:rFonts w:ascii="Times New Roman"/>
                <w:lang w:val="en-GB"/>
              </w:rPr>
            </w:pPr>
          </w:p>
        </w:tc>
        <w:tc>
          <w:tcPr>
            <w:tcW w:w="566" w:type="dxa"/>
            <w:tcBorders>
              <w:top w:val="single" w:sz="6" w:space="0" w:color="000000"/>
            </w:tcBorders>
          </w:tcPr>
          <w:p w14:paraId="1E7D81D2" w14:textId="660A16D3" w:rsidR="007D2594" w:rsidRPr="00DA20AB" w:rsidRDefault="006F54BB">
            <w:pPr>
              <w:pStyle w:val="TableParagraph"/>
              <w:rPr>
                <w:rFonts w:ascii="Times New Roman"/>
                <w:lang w:val="en-GB"/>
              </w:rPr>
            </w:pPr>
            <w:r w:rsidRPr="00DA20AB">
              <w:rPr>
                <w:rFonts w:ascii="Times New Roman"/>
                <w:lang w:val="en-GB"/>
              </w:rPr>
              <w:t>x</w:t>
            </w:r>
          </w:p>
        </w:tc>
        <w:tc>
          <w:tcPr>
            <w:tcW w:w="566" w:type="dxa"/>
            <w:tcBorders>
              <w:top w:val="single" w:sz="6" w:space="0" w:color="000000"/>
            </w:tcBorders>
          </w:tcPr>
          <w:p w14:paraId="1E7D81D3" w14:textId="77777777" w:rsidR="007D2594" w:rsidRPr="00DA20AB" w:rsidRDefault="007D2594">
            <w:pPr>
              <w:pStyle w:val="TableParagraph"/>
              <w:rPr>
                <w:rFonts w:ascii="Times New Roman"/>
                <w:lang w:val="en-GB"/>
              </w:rPr>
            </w:pPr>
          </w:p>
        </w:tc>
        <w:tc>
          <w:tcPr>
            <w:tcW w:w="566" w:type="dxa"/>
            <w:tcBorders>
              <w:top w:val="single" w:sz="6" w:space="0" w:color="000000"/>
            </w:tcBorders>
          </w:tcPr>
          <w:p w14:paraId="1E7D81D4" w14:textId="77777777" w:rsidR="007D2594" w:rsidRPr="00DA20AB" w:rsidRDefault="007D2594">
            <w:pPr>
              <w:pStyle w:val="TableParagraph"/>
              <w:rPr>
                <w:rFonts w:ascii="Times New Roman"/>
                <w:lang w:val="en-GB"/>
              </w:rPr>
            </w:pPr>
          </w:p>
        </w:tc>
        <w:tc>
          <w:tcPr>
            <w:tcW w:w="571" w:type="dxa"/>
            <w:tcBorders>
              <w:top w:val="single" w:sz="6" w:space="0" w:color="000000"/>
            </w:tcBorders>
          </w:tcPr>
          <w:p w14:paraId="1E7D81D5" w14:textId="77777777" w:rsidR="007D2594" w:rsidRPr="00DA20AB" w:rsidRDefault="007D2594">
            <w:pPr>
              <w:pStyle w:val="TableParagraph"/>
              <w:rPr>
                <w:rFonts w:ascii="Times New Roman"/>
                <w:lang w:val="en-GB"/>
              </w:rPr>
            </w:pPr>
          </w:p>
        </w:tc>
        <w:tc>
          <w:tcPr>
            <w:tcW w:w="567" w:type="dxa"/>
            <w:tcBorders>
              <w:top w:val="single" w:sz="6" w:space="0" w:color="000000"/>
            </w:tcBorders>
          </w:tcPr>
          <w:p w14:paraId="1E7D81D6" w14:textId="77777777" w:rsidR="007D2594" w:rsidRPr="00DA20AB" w:rsidRDefault="007D2594">
            <w:pPr>
              <w:pStyle w:val="TableParagraph"/>
              <w:rPr>
                <w:rFonts w:ascii="Times New Roman"/>
                <w:lang w:val="en-GB"/>
              </w:rPr>
            </w:pPr>
          </w:p>
        </w:tc>
      </w:tr>
      <w:tr w:rsidR="00E81727" w:rsidRPr="00DA20AB" w14:paraId="1E7D81DF" w14:textId="77777777">
        <w:trPr>
          <w:trHeight w:val="369"/>
        </w:trPr>
        <w:tc>
          <w:tcPr>
            <w:tcW w:w="7232" w:type="dxa"/>
          </w:tcPr>
          <w:p w14:paraId="1E7D81D8"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1D9" w14:textId="77777777" w:rsidR="007D2594" w:rsidRPr="00DA20AB" w:rsidRDefault="007D2594">
            <w:pPr>
              <w:pStyle w:val="TableParagraph"/>
              <w:rPr>
                <w:rFonts w:ascii="Times New Roman"/>
                <w:lang w:val="en-GB"/>
              </w:rPr>
            </w:pPr>
          </w:p>
        </w:tc>
        <w:tc>
          <w:tcPr>
            <w:tcW w:w="566" w:type="dxa"/>
          </w:tcPr>
          <w:p w14:paraId="1E7D81DA" w14:textId="054CFDEC" w:rsidR="007D2594" w:rsidRPr="00DA20AB" w:rsidRDefault="00BF2D9D">
            <w:pPr>
              <w:pStyle w:val="TableParagraph"/>
              <w:rPr>
                <w:rFonts w:ascii="Times New Roman"/>
                <w:lang w:val="en-GB"/>
              </w:rPr>
            </w:pPr>
            <w:r>
              <w:rPr>
                <w:rFonts w:ascii="Times New Roman"/>
                <w:lang w:val="en-GB"/>
              </w:rPr>
              <w:t>x</w:t>
            </w:r>
          </w:p>
        </w:tc>
        <w:tc>
          <w:tcPr>
            <w:tcW w:w="566" w:type="dxa"/>
          </w:tcPr>
          <w:p w14:paraId="1E7D81DB" w14:textId="3791DB55" w:rsidR="007D2594" w:rsidRPr="00DA20AB" w:rsidRDefault="007D2594">
            <w:pPr>
              <w:pStyle w:val="TableParagraph"/>
              <w:rPr>
                <w:rFonts w:ascii="Times New Roman"/>
                <w:lang w:val="en-GB"/>
              </w:rPr>
            </w:pPr>
          </w:p>
        </w:tc>
        <w:tc>
          <w:tcPr>
            <w:tcW w:w="566" w:type="dxa"/>
          </w:tcPr>
          <w:p w14:paraId="1E7D81DC" w14:textId="77777777" w:rsidR="007D2594" w:rsidRPr="00DA20AB" w:rsidRDefault="007D2594">
            <w:pPr>
              <w:pStyle w:val="TableParagraph"/>
              <w:rPr>
                <w:rFonts w:ascii="Times New Roman"/>
                <w:lang w:val="en-GB"/>
              </w:rPr>
            </w:pPr>
          </w:p>
        </w:tc>
        <w:tc>
          <w:tcPr>
            <w:tcW w:w="571" w:type="dxa"/>
          </w:tcPr>
          <w:p w14:paraId="1E7D81DD" w14:textId="77777777" w:rsidR="007D2594" w:rsidRPr="00DA20AB" w:rsidRDefault="007D2594">
            <w:pPr>
              <w:pStyle w:val="TableParagraph"/>
              <w:rPr>
                <w:rFonts w:ascii="Times New Roman"/>
                <w:lang w:val="en-GB"/>
              </w:rPr>
            </w:pPr>
          </w:p>
        </w:tc>
        <w:tc>
          <w:tcPr>
            <w:tcW w:w="567" w:type="dxa"/>
          </w:tcPr>
          <w:p w14:paraId="1E7D81DE" w14:textId="77777777" w:rsidR="007D2594" w:rsidRPr="00DA20AB" w:rsidRDefault="007D2594">
            <w:pPr>
              <w:pStyle w:val="TableParagraph"/>
              <w:rPr>
                <w:rFonts w:ascii="Times New Roman"/>
                <w:lang w:val="en-GB"/>
              </w:rPr>
            </w:pPr>
          </w:p>
        </w:tc>
      </w:tr>
      <w:tr w:rsidR="00E81727" w:rsidRPr="00DA20AB" w14:paraId="1E7D81E7" w14:textId="77777777">
        <w:trPr>
          <w:trHeight w:val="628"/>
        </w:trPr>
        <w:tc>
          <w:tcPr>
            <w:tcW w:w="7232" w:type="dxa"/>
          </w:tcPr>
          <w:p w14:paraId="1E7D81E0"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1E1" w14:textId="77777777" w:rsidR="007D2594" w:rsidRPr="00DA20AB" w:rsidRDefault="007D2594">
            <w:pPr>
              <w:pStyle w:val="TableParagraph"/>
              <w:rPr>
                <w:rFonts w:ascii="Times New Roman"/>
                <w:lang w:val="en-GB"/>
              </w:rPr>
            </w:pPr>
          </w:p>
        </w:tc>
        <w:tc>
          <w:tcPr>
            <w:tcW w:w="566" w:type="dxa"/>
          </w:tcPr>
          <w:p w14:paraId="1E7D81E2" w14:textId="77777777" w:rsidR="007D2594" w:rsidRPr="00DA20AB" w:rsidRDefault="007D2594">
            <w:pPr>
              <w:pStyle w:val="TableParagraph"/>
              <w:rPr>
                <w:rFonts w:ascii="Times New Roman"/>
                <w:lang w:val="en-GB"/>
              </w:rPr>
            </w:pPr>
          </w:p>
        </w:tc>
        <w:tc>
          <w:tcPr>
            <w:tcW w:w="566" w:type="dxa"/>
          </w:tcPr>
          <w:p w14:paraId="1E7D81E3" w14:textId="0A8F6C76" w:rsidR="007D2594" w:rsidRPr="00DA20AB" w:rsidRDefault="009F69EA">
            <w:pPr>
              <w:pStyle w:val="TableParagraph"/>
              <w:rPr>
                <w:rFonts w:ascii="Times New Roman"/>
                <w:lang w:val="en-GB"/>
              </w:rPr>
            </w:pPr>
            <w:r>
              <w:rPr>
                <w:rFonts w:ascii="Times New Roman"/>
                <w:lang w:val="en-GB"/>
              </w:rPr>
              <w:t>x</w:t>
            </w:r>
          </w:p>
        </w:tc>
        <w:tc>
          <w:tcPr>
            <w:tcW w:w="566" w:type="dxa"/>
          </w:tcPr>
          <w:p w14:paraId="1E7D81E4" w14:textId="77777777" w:rsidR="007D2594" w:rsidRPr="00DA20AB" w:rsidRDefault="007D2594">
            <w:pPr>
              <w:pStyle w:val="TableParagraph"/>
              <w:rPr>
                <w:rFonts w:ascii="Times New Roman"/>
                <w:lang w:val="en-GB"/>
              </w:rPr>
            </w:pPr>
          </w:p>
        </w:tc>
        <w:tc>
          <w:tcPr>
            <w:tcW w:w="571" w:type="dxa"/>
          </w:tcPr>
          <w:p w14:paraId="1E7D81E5" w14:textId="77777777" w:rsidR="007D2594" w:rsidRPr="00DA20AB" w:rsidRDefault="007D2594">
            <w:pPr>
              <w:pStyle w:val="TableParagraph"/>
              <w:rPr>
                <w:rFonts w:ascii="Times New Roman"/>
                <w:lang w:val="en-GB"/>
              </w:rPr>
            </w:pPr>
          </w:p>
        </w:tc>
        <w:tc>
          <w:tcPr>
            <w:tcW w:w="567" w:type="dxa"/>
          </w:tcPr>
          <w:p w14:paraId="1E7D81E6" w14:textId="77777777" w:rsidR="007D2594" w:rsidRPr="00DA20AB" w:rsidRDefault="007D2594">
            <w:pPr>
              <w:pStyle w:val="TableParagraph"/>
              <w:rPr>
                <w:rFonts w:ascii="Times New Roman"/>
                <w:lang w:val="en-GB"/>
              </w:rPr>
            </w:pPr>
          </w:p>
        </w:tc>
      </w:tr>
      <w:tr w:rsidR="00E81727" w:rsidRPr="00DA20AB" w14:paraId="1E7D81EF" w14:textId="77777777">
        <w:trPr>
          <w:trHeight w:val="374"/>
        </w:trPr>
        <w:tc>
          <w:tcPr>
            <w:tcW w:w="7232" w:type="dxa"/>
          </w:tcPr>
          <w:p w14:paraId="1E7D81E8"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1"/>
                <w:w w:val="150"/>
                <w:lang w:val="en-GB"/>
              </w:rPr>
              <w:t xml:space="preserve"> </w:t>
            </w:r>
            <w:r w:rsidRPr="00DA20AB">
              <w:rPr>
                <w:lang w:val="en-GB"/>
              </w:rPr>
              <w:t>Reaches</w:t>
            </w:r>
            <w:r w:rsidRPr="00DA20AB">
              <w:rPr>
                <w:spacing w:val="-7"/>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1E9" w14:textId="77777777" w:rsidR="007D2594" w:rsidRPr="00DA20AB" w:rsidRDefault="007D2594">
            <w:pPr>
              <w:pStyle w:val="TableParagraph"/>
              <w:rPr>
                <w:rFonts w:ascii="Times New Roman"/>
                <w:lang w:val="en-GB"/>
              </w:rPr>
            </w:pPr>
          </w:p>
        </w:tc>
        <w:tc>
          <w:tcPr>
            <w:tcW w:w="566" w:type="dxa"/>
          </w:tcPr>
          <w:p w14:paraId="1E7D81EA" w14:textId="653CC3DA" w:rsidR="007D2594" w:rsidRPr="00DA20AB" w:rsidRDefault="00BF2D9D">
            <w:pPr>
              <w:pStyle w:val="TableParagraph"/>
              <w:rPr>
                <w:rFonts w:ascii="Times New Roman"/>
                <w:lang w:val="en-GB"/>
              </w:rPr>
            </w:pPr>
            <w:r w:rsidRPr="00DA20AB">
              <w:rPr>
                <w:rFonts w:ascii="Times New Roman"/>
                <w:lang w:val="en-GB"/>
              </w:rPr>
              <w:t>X</w:t>
            </w:r>
          </w:p>
        </w:tc>
        <w:tc>
          <w:tcPr>
            <w:tcW w:w="566" w:type="dxa"/>
          </w:tcPr>
          <w:p w14:paraId="1E7D81EB" w14:textId="77777777" w:rsidR="007D2594" w:rsidRPr="00DA20AB" w:rsidRDefault="007D2594">
            <w:pPr>
              <w:pStyle w:val="TableParagraph"/>
              <w:rPr>
                <w:rFonts w:ascii="Times New Roman"/>
                <w:lang w:val="en-GB"/>
              </w:rPr>
            </w:pPr>
          </w:p>
        </w:tc>
        <w:tc>
          <w:tcPr>
            <w:tcW w:w="566" w:type="dxa"/>
          </w:tcPr>
          <w:p w14:paraId="1E7D81EC" w14:textId="77777777" w:rsidR="007D2594" w:rsidRPr="00DA20AB" w:rsidRDefault="007D2594">
            <w:pPr>
              <w:pStyle w:val="TableParagraph"/>
              <w:rPr>
                <w:rFonts w:ascii="Times New Roman"/>
                <w:lang w:val="en-GB"/>
              </w:rPr>
            </w:pPr>
          </w:p>
        </w:tc>
        <w:tc>
          <w:tcPr>
            <w:tcW w:w="571" w:type="dxa"/>
          </w:tcPr>
          <w:p w14:paraId="1E7D81ED" w14:textId="77777777" w:rsidR="007D2594" w:rsidRPr="00DA20AB" w:rsidRDefault="007D2594">
            <w:pPr>
              <w:pStyle w:val="TableParagraph"/>
              <w:rPr>
                <w:rFonts w:ascii="Times New Roman"/>
                <w:lang w:val="en-GB"/>
              </w:rPr>
            </w:pPr>
          </w:p>
        </w:tc>
        <w:tc>
          <w:tcPr>
            <w:tcW w:w="567" w:type="dxa"/>
          </w:tcPr>
          <w:p w14:paraId="1E7D81EE" w14:textId="77777777" w:rsidR="007D2594" w:rsidRPr="00DA20AB" w:rsidRDefault="007D2594">
            <w:pPr>
              <w:pStyle w:val="TableParagraph"/>
              <w:rPr>
                <w:rFonts w:ascii="Times New Roman"/>
                <w:lang w:val="en-GB"/>
              </w:rPr>
            </w:pPr>
          </w:p>
        </w:tc>
      </w:tr>
      <w:tr w:rsidR="00E81727" w:rsidRPr="00DA20AB" w14:paraId="1E7D81F7" w14:textId="77777777">
        <w:trPr>
          <w:trHeight w:val="623"/>
        </w:trPr>
        <w:tc>
          <w:tcPr>
            <w:tcW w:w="7232" w:type="dxa"/>
          </w:tcPr>
          <w:p w14:paraId="1E7D81F0" w14:textId="77777777" w:rsidR="007D2594" w:rsidRPr="00DA20AB" w:rsidRDefault="00F056F3">
            <w:pPr>
              <w:pStyle w:val="TableParagraph"/>
              <w:spacing w:before="103"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1F1" w14:textId="77777777" w:rsidR="007D2594" w:rsidRPr="00DA20AB" w:rsidRDefault="007D2594">
            <w:pPr>
              <w:pStyle w:val="TableParagraph"/>
              <w:rPr>
                <w:rFonts w:ascii="Times New Roman"/>
                <w:lang w:val="en-GB"/>
              </w:rPr>
            </w:pPr>
          </w:p>
        </w:tc>
        <w:tc>
          <w:tcPr>
            <w:tcW w:w="566" w:type="dxa"/>
          </w:tcPr>
          <w:p w14:paraId="1E7D81F2" w14:textId="70452AC5" w:rsidR="007D2594" w:rsidRPr="00DA20AB" w:rsidRDefault="00AC0F23">
            <w:pPr>
              <w:pStyle w:val="TableParagraph"/>
              <w:rPr>
                <w:rFonts w:ascii="Times New Roman"/>
                <w:lang w:val="en-GB"/>
              </w:rPr>
            </w:pPr>
            <w:r>
              <w:rPr>
                <w:rFonts w:ascii="Times New Roman"/>
                <w:lang w:val="en-GB"/>
              </w:rPr>
              <w:t>x</w:t>
            </w:r>
          </w:p>
        </w:tc>
        <w:tc>
          <w:tcPr>
            <w:tcW w:w="566" w:type="dxa"/>
          </w:tcPr>
          <w:p w14:paraId="1E7D81F3" w14:textId="77777777" w:rsidR="007D2594" w:rsidRPr="00DA20AB" w:rsidRDefault="007D2594">
            <w:pPr>
              <w:pStyle w:val="TableParagraph"/>
              <w:rPr>
                <w:rFonts w:ascii="Times New Roman"/>
                <w:lang w:val="en-GB"/>
              </w:rPr>
            </w:pPr>
          </w:p>
        </w:tc>
        <w:tc>
          <w:tcPr>
            <w:tcW w:w="566" w:type="dxa"/>
          </w:tcPr>
          <w:p w14:paraId="1E7D81F4" w14:textId="77777777" w:rsidR="007D2594" w:rsidRPr="00DA20AB" w:rsidRDefault="007D2594">
            <w:pPr>
              <w:pStyle w:val="TableParagraph"/>
              <w:rPr>
                <w:rFonts w:ascii="Times New Roman"/>
                <w:lang w:val="en-GB"/>
              </w:rPr>
            </w:pPr>
          </w:p>
        </w:tc>
        <w:tc>
          <w:tcPr>
            <w:tcW w:w="571" w:type="dxa"/>
          </w:tcPr>
          <w:p w14:paraId="1E7D81F5" w14:textId="77777777" w:rsidR="007D2594" w:rsidRPr="00DA20AB" w:rsidRDefault="007D2594">
            <w:pPr>
              <w:pStyle w:val="TableParagraph"/>
              <w:rPr>
                <w:rFonts w:ascii="Times New Roman"/>
                <w:lang w:val="en-GB"/>
              </w:rPr>
            </w:pPr>
          </w:p>
        </w:tc>
        <w:tc>
          <w:tcPr>
            <w:tcW w:w="567" w:type="dxa"/>
          </w:tcPr>
          <w:p w14:paraId="1E7D81F6" w14:textId="77777777" w:rsidR="007D2594" w:rsidRPr="00DA20AB" w:rsidRDefault="007D2594">
            <w:pPr>
              <w:pStyle w:val="TableParagraph"/>
              <w:rPr>
                <w:rFonts w:ascii="Times New Roman"/>
                <w:lang w:val="en-GB"/>
              </w:rPr>
            </w:pPr>
          </w:p>
        </w:tc>
      </w:tr>
      <w:tr w:rsidR="00E81727" w:rsidRPr="00DA20AB" w14:paraId="1E7D81FF" w14:textId="77777777">
        <w:trPr>
          <w:trHeight w:val="628"/>
        </w:trPr>
        <w:tc>
          <w:tcPr>
            <w:tcW w:w="7232" w:type="dxa"/>
          </w:tcPr>
          <w:p w14:paraId="1E7D81F8"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1F9" w14:textId="77777777" w:rsidR="007D2594" w:rsidRPr="00DA20AB" w:rsidRDefault="007D2594">
            <w:pPr>
              <w:pStyle w:val="TableParagraph"/>
              <w:rPr>
                <w:rFonts w:ascii="Times New Roman"/>
                <w:lang w:val="en-GB"/>
              </w:rPr>
            </w:pPr>
          </w:p>
        </w:tc>
        <w:tc>
          <w:tcPr>
            <w:tcW w:w="566" w:type="dxa"/>
          </w:tcPr>
          <w:p w14:paraId="1E7D81FA" w14:textId="21745617" w:rsidR="007D2594" w:rsidRPr="00DA20AB" w:rsidRDefault="003E0D6D">
            <w:pPr>
              <w:pStyle w:val="TableParagraph"/>
              <w:rPr>
                <w:rFonts w:ascii="Times New Roman"/>
                <w:lang w:val="en-GB"/>
              </w:rPr>
            </w:pPr>
            <w:r>
              <w:rPr>
                <w:rFonts w:ascii="Times New Roman"/>
                <w:lang w:val="en-GB"/>
              </w:rPr>
              <w:t>x</w:t>
            </w:r>
          </w:p>
        </w:tc>
        <w:tc>
          <w:tcPr>
            <w:tcW w:w="566" w:type="dxa"/>
          </w:tcPr>
          <w:p w14:paraId="1E7D81FB" w14:textId="37496D3D" w:rsidR="007D2594" w:rsidRPr="00DA20AB" w:rsidRDefault="007D2594">
            <w:pPr>
              <w:pStyle w:val="TableParagraph"/>
              <w:rPr>
                <w:rFonts w:ascii="Times New Roman"/>
                <w:lang w:val="en-GB"/>
              </w:rPr>
            </w:pPr>
          </w:p>
        </w:tc>
        <w:tc>
          <w:tcPr>
            <w:tcW w:w="566" w:type="dxa"/>
          </w:tcPr>
          <w:p w14:paraId="1E7D81FC" w14:textId="77777777" w:rsidR="007D2594" w:rsidRPr="00DA20AB" w:rsidRDefault="007D2594">
            <w:pPr>
              <w:pStyle w:val="TableParagraph"/>
              <w:rPr>
                <w:rFonts w:ascii="Times New Roman"/>
                <w:lang w:val="en-GB"/>
              </w:rPr>
            </w:pPr>
          </w:p>
        </w:tc>
        <w:tc>
          <w:tcPr>
            <w:tcW w:w="571" w:type="dxa"/>
          </w:tcPr>
          <w:p w14:paraId="1E7D81FD" w14:textId="77777777" w:rsidR="007D2594" w:rsidRPr="00DA20AB" w:rsidRDefault="007D2594">
            <w:pPr>
              <w:pStyle w:val="TableParagraph"/>
              <w:rPr>
                <w:rFonts w:ascii="Times New Roman"/>
                <w:lang w:val="en-GB"/>
              </w:rPr>
            </w:pPr>
          </w:p>
        </w:tc>
        <w:tc>
          <w:tcPr>
            <w:tcW w:w="567" w:type="dxa"/>
          </w:tcPr>
          <w:p w14:paraId="1E7D81FE" w14:textId="77777777" w:rsidR="007D2594" w:rsidRPr="00DA20AB" w:rsidRDefault="007D2594">
            <w:pPr>
              <w:pStyle w:val="TableParagraph"/>
              <w:rPr>
                <w:rFonts w:ascii="Times New Roman"/>
                <w:lang w:val="en-GB"/>
              </w:rPr>
            </w:pPr>
          </w:p>
        </w:tc>
      </w:tr>
      <w:tr w:rsidR="00E81727" w:rsidRPr="00DA20AB" w14:paraId="1E7D8207" w14:textId="77777777">
        <w:trPr>
          <w:trHeight w:val="624"/>
        </w:trPr>
        <w:tc>
          <w:tcPr>
            <w:tcW w:w="7232" w:type="dxa"/>
          </w:tcPr>
          <w:p w14:paraId="1E7D8200" w14:textId="77777777" w:rsidR="007D2594" w:rsidRPr="00DA20AB" w:rsidRDefault="00F056F3">
            <w:pPr>
              <w:pStyle w:val="TableParagraph"/>
              <w:spacing w:before="104"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201" w14:textId="77777777" w:rsidR="007D2594" w:rsidRPr="00DA20AB" w:rsidRDefault="007D2594">
            <w:pPr>
              <w:pStyle w:val="TableParagraph"/>
              <w:rPr>
                <w:rFonts w:ascii="Times New Roman"/>
                <w:lang w:val="en-GB"/>
              </w:rPr>
            </w:pPr>
          </w:p>
        </w:tc>
        <w:tc>
          <w:tcPr>
            <w:tcW w:w="566" w:type="dxa"/>
          </w:tcPr>
          <w:p w14:paraId="1E7D8202" w14:textId="77777777" w:rsidR="007D2594" w:rsidRPr="00DA20AB" w:rsidRDefault="007D2594">
            <w:pPr>
              <w:pStyle w:val="TableParagraph"/>
              <w:rPr>
                <w:rFonts w:ascii="Times New Roman"/>
                <w:lang w:val="en-GB"/>
              </w:rPr>
            </w:pPr>
          </w:p>
        </w:tc>
        <w:tc>
          <w:tcPr>
            <w:tcW w:w="566" w:type="dxa"/>
          </w:tcPr>
          <w:p w14:paraId="1E7D8203" w14:textId="5678332A" w:rsidR="007D2594" w:rsidRPr="00DA20AB" w:rsidRDefault="003E0D6D">
            <w:pPr>
              <w:pStyle w:val="TableParagraph"/>
              <w:rPr>
                <w:rFonts w:ascii="Times New Roman"/>
                <w:lang w:val="en-GB"/>
              </w:rPr>
            </w:pPr>
            <w:r>
              <w:rPr>
                <w:rFonts w:ascii="Times New Roman"/>
                <w:lang w:val="en-GB"/>
              </w:rPr>
              <w:t>X</w:t>
            </w:r>
          </w:p>
        </w:tc>
        <w:tc>
          <w:tcPr>
            <w:tcW w:w="566" w:type="dxa"/>
          </w:tcPr>
          <w:p w14:paraId="1E7D8204" w14:textId="77777777" w:rsidR="007D2594" w:rsidRPr="00DA20AB" w:rsidRDefault="007D2594">
            <w:pPr>
              <w:pStyle w:val="TableParagraph"/>
              <w:rPr>
                <w:rFonts w:ascii="Times New Roman"/>
                <w:lang w:val="en-GB"/>
              </w:rPr>
            </w:pPr>
          </w:p>
        </w:tc>
        <w:tc>
          <w:tcPr>
            <w:tcW w:w="571" w:type="dxa"/>
          </w:tcPr>
          <w:p w14:paraId="1E7D8205" w14:textId="77777777" w:rsidR="007D2594" w:rsidRPr="00DA20AB" w:rsidRDefault="007D2594">
            <w:pPr>
              <w:pStyle w:val="TableParagraph"/>
              <w:rPr>
                <w:rFonts w:ascii="Times New Roman"/>
                <w:lang w:val="en-GB"/>
              </w:rPr>
            </w:pPr>
          </w:p>
        </w:tc>
        <w:tc>
          <w:tcPr>
            <w:tcW w:w="567" w:type="dxa"/>
          </w:tcPr>
          <w:p w14:paraId="1E7D8206" w14:textId="77777777" w:rsidR="007D2594" w:rsidRPr="00DA20AB" w:rsidRDefault="007D2594">
            <w:pPr>
              <w:pStyle w:val="TableParagraph"/>
              <w:rPr>
                <w:rFonts w:ascii="Times New Roman"/>
                <w:lang w:val="en-GB"/>
              </w:rPr>
            </w:pPr>
          </w:p>
        </w:tc>
      </w:tr>
      <w:tr w:rsidR="007D2594" w:rsidRPr="00DA20AB" w14:paraId="1E7D820F" w14:textId="77777777">
        <w:trPr>
          <w:trHeight w:val="628"/>
        </w:trPr>
        <w:tc>
          <w:tcPr>
            <w:tcW w:w="7232" w:type="dxa"/>
          </w:tcPr>
          <w:p w14:paraId="1E7D8208" w14:textId="77777777" w:rsidR="007D2594" w:rsidRPr="00DA20AB" w:rsidRDefault="00F056F3">
            <w:pPr>
              <w:pStyle w:val="TableParagraph"/>
              <w:tabs>
                <w:tab w:val="left" w:pos="422"/>
              </w:tabs>
              <w:spacing w:before="102"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209" w14:textId="0D5D4DA9" w:rsidR="007D2594" w:rsidRPr="00DA20AB" w:rsidRDefault="009B6F4B">
            <w:pPr>
              <w:pStyle w:val="TableParagraph"/>
              <w:rPr>
                <w:rFonts w:ascii="Times New Roman"/>
                <w:lang w:val="en-GB"/>
              </w:rPr>
            </w:pPr>
            <w:r>
              <w:rPr>
                <w:rFonts w:ascii="Times New Roman"/>
                <w:lang w:val="en-GB"/>
              </w:rPr>
              <w:t>x</w:t>
            </w:r>
          </w:p>
        </w:tc>
        <w:tc>
          <w:tcPr>
            <w:tcW w:w="566" w:type="dxa"/>
          </w:tcPr>
          <w:p w14:paraId="1E7D820A" w14:textId="77777777" w:rsidR="007D2594" w:rsidRPr="00DA20AB" w:rsidRDefault="007D2594">
            <w:pPr>
              <w:pStyle w:val="TableParagraph"/>
              <w:rPr>
                <w:rFonts w:ascii="Times New Roman"/>
                <w:lang w:val="en-GB"/>
              </w:rPr>
            </w:pPr>
          </w:p>
        </w:tc>
        <w:tc>
          <w:tcPr>
            <w:tcW w:w="566" w:type="dxa"/>
          </w:tcPr>
          <w:p w14:paraId="1E7D820B" w14:textId="77777777" w:rsidR="007D2594" w:rsidRPr="00DA20AB" w:rsidRDefault="007D2594">
            <w:pPr>
              <w:pStyle w:val="TableParagraph"/>
              <w:rPr>
                <w:rFonts w:ascii="Times New Roman"/>
                <w:lang w:val="en-GB"/>
              </w:rPr>
            </w:pPr>
          </w:p>
        </w:tc>
        <w:tc>
          <w:tcPr>
            <w:tcW w:w="566" w:type="dxa"/>
          </w:tcPr>
          <w:p w14:paraId="1E7D820C" w14:textId="77777777" w:rsidR="007D2594" w:rsidRPr="00DA20AB" w:rsidRDefault="007D2594">
            <w:pPr>
              <w:pStyle w:val="TableParagraph"/>
              <w:rPr>
                <w:rFonts w:ascii="Times New Roman"/>
                <w:lang w:val="en-GB"/>
              </w:rPr>
            </w:pPr>
          </w:p>
        </w:tc>
        <w:tc>
          <w:tcPr>
            <w:tcW w:w="571" w:type="dxa"/>
          </w:tcPr>
          <w:p w14:paraId="1E7D820D" w14:textId="1D161EEF" w:rsidR="007D2594" w:rsidRPr="00DA20AB" w:rsidRDefault="007D2594">
            <w:pPr>
              <w:pStyle w:val="TableParagraph"/>
              <w:rPr>
                <w:rFonts w:ascii="Times New Roman"/>
                <w:lang w:val="en-GB"/>
              </w:rPr>
            </w:pPr>
          </w:p>
        </w:tc>
        <w:tc>
          <w:tcPr>
            <w:tcW w:w="567" w:type="dxa"/>
          </w:tcPr>
          <w:p w14:paraId="1E7D820E" w14:textId="77777777" w:rsidR="007D2594" w:rsidRPr="00DA20AB" w:rsidRDefault="007D2594">
            <w:pPr>
              <w:pStyle w:val="TableParagraph"/>
              <w:rPr>
                <w:rFonts w:ascii="Times New Roman"/>
                <w:lang w:val="en-GB"/>
              </w:rPr>
            </w:pPr>
          </w:p>
        </w:tc>
      </w:tr>
    </w:tbl>
    <w:p w14:paraId="1E7D8210" w14:textId="77777777" w:rsidR="007D2594" w:rsidRPr="00DA20AB" w:rsidRDefault="007D2594">
      <w:pPr>
        <w:pStyle w:val="Zkladntext"/>
        <w:rPr>
          <w:sz w:val="24"/>
          <w:lang w:val="en-GB"/>
        </w:rPr>
      </w:pPr>
    </w:p>
    <w:p w14:paraId="71AE4B07" w14:textId="34411BFD" w:rsidR="00E23A36" w:rsidRPr="00DA20AB" w:rsidRDefault="00F056F3" w:rsidP="00D27351">
      <w:pPr>
        <w:spacing w:before="212"/>
        <w:ind w:left="1416" w:right="1417"/>
        <w:jc w:val="both"/>
        <w:rPr>
          <w:b/>
          <w:lang w:val="en-GB"/>
        </w:rPr>
      </w:pPr>
      <w:r w:rsidRPr="00DA20AB">
        <w:rPr>
          <w:b/>
          <w:lang w:val="en-GB"/>
        </w:rPr>
        <w:t>For part E, please explain why costs would be unreasonable and / or what particular benefit this disclosure requirement offers</w:t>
      </w:r>
    </w:p>
    <w:p w14:paraId="70B5946E" w14:textId="77777777" w:rsidR="00D27351" w:rsidRPr="00DA20AB" w:rsidRDefault="00D27351" w:rsidP="00D2735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4D87E2B2" w14:textId="77777777" w:rsidTr="00D01897">
        <w:trPr>
          <w:trHeight w:val="351"/>
        </w:trPr>
        <w:tc>
          <w:tcPr>
            <w:tcW w:w="5000" w:type="pct"/>
          </w:tcPr>
          <w:p w14:paraId="1432E8BB" w14:textId="0BDC704B" w:rsidR="004938DA" w:rsidRDefault="00D27351" w:rsidP="00214F95">
            <w:pPr>
              <w:pStyle w:val="Zkladntext"/>
              <w:spacing w:before="159"/>
              <w:ind w:right="34"/>
              <w:jc w:val="both"/>
              <w:rPr>
                <w:lang w:val="en-GB"/>
              </w:rPr>
            </w:pPr>
            <w:r w:rsidRPr="00DA20AB">
              <w:rPr>
                <w:bCs/>
              </w:rPr>
              <w:t>In view of the potentially very extensive value chain of insurance undertakings, the cost for the undertaking might not be outweighed by the information gain.</w:t>
            </w:r>
            <w:r w:rsidR="00820A84">
              <w:rPr>
                <w:bCs/>
              </w:rPr>
              <w:t xml:space="preserve"> </w:t>
            </w:r>
            <w:r w:rsidR="00820A84">
              <w:rPr>
                <w:bCs/>
                <w:lang w:val="en-GB"/>
              </w:rPr>
              <w:t>Clarification is needed to specify the</w:t>
            </w:r>
            <w:r w:rsidR="00820A84" w:rsidRPr="00FE66A8">
              <w:rPr>
                <w:lang w:val="en-GB"/>
              </w:rPr>
              <w:t xml:space="preserve"> extent of the value chain for the financial sector</w:t>
            </w:r>
            <w:r w:rsidR="004938DA">
              <w:rPr>
                <w:lang w:val="en-GB"/>
              </w:rPr>
              <w:t xml:space="preserve"> </w:t>
            </w:r>
            <w:r w:rsidR="004938DA" w:rsidRPr="001C646A">
              <w:rPr>
                <w:lang w:val="en-GB"/>
              </w:rPr>
              <w:t>and how the concept/requirement shall be applied</w:t>
            </w:r>
            <w:r w:rsidR="004938DA">
              <w:rPr>
                <w:lang w:val="en-GB"/>
              </w:rPr>
              <w:t xml:space="preserve">. In any case, </w:t>
            </w:r>
            <w:r w:rsidR="004938DA" w:rsidRPr="00A31DBD">
              <w:rPr>
                <w:lang w:val="en-GB"/>
              </w:rPr>
              <w:t xml:space="preserve">a look-through </w:t>
            </w:r>
            <w:r w:rsidR="009A7F14">
              <w:rPr>
                <w:lang w:val="en-GB"/>
              </w:rPr>
              <w:t>appr</w:t>
            </w:r>
            <w:r w:rsidR="00D12B4F">
              <w:rPr>
                <w:lang w:val="en-GB"/>
              </w:rPr>
              <w:t>oa</w:t>
            </w:r>
            <w:r w:rsidR="009A7F14">
              <w:rPr>
                <w:lang w:val="en-GB"/>
              </w:rPr>
              <w:t xml:space="preserve">ch </w:t>
            </w:r>
            <w:r w:rsidR="004938DA" w:rsidRPr="00A31DBD">
              <w:rPr>
                <w:lang w:val="en-GB"/>
              </w:rPr>
              <w:t xml:space="preserve">to (all) investees, clients and policyholders for all disclosures </w:t>
            </w:r>
            <w:r w:rsidR="004938DA">
              <w:rPr>
                <w:lang w:val="en-GB"/>
              </w:rPr>
              <w:t xml:space="preserve">should </w:t>
            </w:r>
            <w:r w:rsidR="004938DA" w:rsidRPr="00A31DBD">
              <w:rPr>
                <w:lang w:val="en-GB"/>
              </w:rPr>
              <w:t>be avoided given</w:t>
            </w:r>
            <w:r w:rsidR="004938DA">
              <w:rPr>
                <w:lang w:val="en-GB"/>
              </w:rPr>
              <w:t xml:space="preserve"> the</w:t>
            </w:r>
            <w:r w:rsidR="004938DA" w:rsidRPr="00A31DBD">
              <w:rPr>
                <w:lang w:val="en-GB"/>
              </w:rPr>
              <w:t xml:space="preserve"> significant implications for reporting and challenges related to data availability.</w:t>
            </w:r>
          </w:p>
          <w:p w14:paraId="00171C9D" w14:textId="40AD27D7" w:rsidR="004938DA" w:rsidRDefault="004938DA" w:rsidP="00214F95">
            <w:pPr>
              <w:pStyle w:val="Zkladntext"/>
              <w:spacing w:before="159"/>
              <w:ind w:right="34"/>
              <w:jc w:val="both"/>
            </w:pPr>
            <w:r w:rsidRPr="004045B4">
              <w:rPr>
                <w:lang w:val="en-GB"/>
              </w:rPr>
              <w:t xml:space="preserve">To adequately account for the specificities of financial companies’ business models, additional sector-specific disclosure requirements should be defined that would require financial companies to provide certain sustainability-related information as regards their portfolios, such as on investment or underwriting policies, the extent to which ESG considerations feed into the investment or underwriting decision-making and engagement process with investees or policyholders, and respective due diligence processes implemented. Based on this information, a look through to all investees, policyholders and </w:t>
            </w:r>
            <w:r w:rsidRPr="004045B4">
              <w:rPr>
                <w:lang w:val="en-GB"/>
              </w:rPr>
              <w:lastRenderedPageBreak/>
              <w:t xml:space="preserve">clients for all disclosures </w:t>
            </w:r>
            <w:r w:rsidR="00D12B4F">
              <w:rPr>
                <w:lang w:val="en-GB"/>
              </w:rPr>
              <w:t>w</w:t>
            </w:r>
            <w:r w:rsidR="009A7F14">
              <w:rPr>
                <w:lang w:val="en-GB"/>
              </w:rPr>
              <w:t>ould, in most cases,</w:t>
            </w:r>
            <w:r w:rsidRPr="004045B4">
              <w:rPr>
                <w:lang w:val="en-GB"/>
              </w:rPr>
              <w:t xml:space="preserve"> not be necessary.</w:t>
            </w:r>
            <w:r>
              <w:rPr>
                <w:lang w:val="en-GB"/>
              </w:rPr>
              <w:t xml:space="preserve"> </w:t>
            </w:r>
            <w:r>
              <w:t>This should be specified under the sector specific disclosure requirement and allow for a time lag in reporting (e.g. 12 months), as the financial industry needs to collect the data from investees and policyholders.</w:t>
            </w:r>
            <w:r w:rsidRPr="00FE66A8">
              <w:t xml:space="preserve"> </w:t>
            </w:r>
            <w:r w:rsidR="002D1B55">
              <w:t xml:space="preserve">Also, consistency of value chain definition with other legislations, such as the </w:t>
            </w:r>
            <w:r w:rsidR="002D1B55" w:rsidRPr="00FE66A8">
              <w:t>Corporate Sustainability Due Diligence Directive</w:t>
            </w:r>
            <w:r w:rsidR="002D1B55">
              <w:t xml:space="preserve"> (CSDDD) once finalised, is essential (cf. our answer to Q5 of questionnaire 1A).</w:t>
            </w:r>
            <w:r w:rsidRPr="00FE66A8">
              <w:t xml:space="preserve"> </w:t>
            </w:r>
          </w:p>
          <w:p w14:paraId="010C3CDF" w14:textId="60FD4B49" w:rsidR="00D27351" w:rsidRPr="00DA20AB" w:rsidRDefault="004938DA" w:rsidP="004938DA">
            <w:pPr>
              <w:pStyle w:val="Zkladntext"/>
              <w:spacing w:before="129"/>
              <w:jc w:val="both"/>
              <w:rPr>
                <w:lang w:val="en-GB"/>
              </w:rPr>
            </w:pPr>
            <w:r>
              <w:t>For some specific disclosure proposals, a look-through approach</w:t>
            </w:r>
            <w:r w:rsidR="00C71F9D">
              <w:t xml:space="preserve"> </w:t>
            </w:r>
            <w:r>
              <w:t xml:space="preserve">is needed </w:t>
            </w:r>
            <w:r w:rsidR="009A7F14">
              <w:t>(</w:t>
            </w:r>
            <w:r>
              <w:t>eg. Scope 3 GHG emissions</w:t>
            </w:r>
            <w:r w:rsidR="009A7F14">
              <w:t>)</w:t>
            </w:r>
            <w:r>
              <w:t>.</w:t>
            </w:r>
            <w:r w:rsidR="00820A84">
              <w:rPr>
                <w:lang w:val="en-GB"/>
              </w:rPr>
              <w:t xml:space="preserve"> </w:t>
            </w:r>
          </w:p>
        </w:tc>
      </w:tr>
    </w:tbl>
    <w:p w14:paraId="71109C88" w14:textId="77777777" w:rsidR="00D27351" w:rsidRPr="00DA20AB" w:rsidRDefault="00D27351" w:rsidP="00D27351">
      <w:pPr>
        <w:pStyle w:val="Zkladntext"/>
        <w:spacing w:before="129"/>
        <w:ind w:left="1418" w:right="1416"/>
        <w:jc w:val="both"/>
        <w:rPr>
          <w:lang w:val="en-GB"/>
        </w:rPr>
      </w:pPr>
    </w:p>
    <w:p w14:paraId="1E7D8212" w14:textId="77777777" w:rsidR="007D2594" w:rsidRDefault="00F056F3">
      <w:pPr>
        <w:spacing w:before="125"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49A0D1F8" w14:textId="77777777" w:rsidR="00BC6A4D" w:rsidRPr="00DA20AB" w:rsidRDefault="00BC6A4D">
      <w:pPr>
        <w:spacing w:before="125" w:line="237" w:lineRule="auto"/>
        <w:ind w:left="1416" w:right="1427"/>
        <w:jc w:val="both"/>
        <w:rPr>
          <w:b/>
          <w:lang w:val="en-GB"/>
        </w:rPr>
      </w:pPr>
    </w:p>
    <w:p w14:paraId="1E7D8213" w14:textId="77777777" w:rsidR="007D2594" w:rsidRPr="00DA20AB" w:rsidRDefault="00F056F3">
      <w:pPr>
        <w:spacing w:before="121"/>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3"/>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61352DEF" w14:textId="77777777" w:rsidR="00E23A36" w:rsidRPr="00DA20AB" w:rsidRDefault="00E23A36" w:rsidP="00E23A36">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5E84D15B" w14:textId="77777777" w:rsidTr="00D01897">
        <w:trPr>
          <w:trHeight w:val="351"/>
        </w:trPr>
        <w:tc>
          <w:tcPr>
            <w:tcW w:w="5000" w:type="pct"/>
          </w:tcPr>
          <w:p w14:paraId="50300D8E" w14:textId="6C73881D" w:rsidR="00E23A36" w:rsidRPr="00DA20AB" w:rsidRDefault="008B20A6" w:rsidP="00D01897">
            <w:pPr>
              <w:pStyle w:val="Zkladntext"/>
              <w:spacing w:before="129"/>
              <w:jc w:val="both"/>
              <w:rPr>
                <w:lang w:val="en-GB"/>
              </w:rPr>
            </w:pPr>
            <w:r w:rsidRPr="00DA20AB">
              <w:rPr>
                <w:bCs/>
                <w:spacing w:val="-2"/>
              </w:rPr>
              <w:t>Close cooperation between ISSB and EFRAG is of utmost importance to ensure the ESRS and IFRS Sustainability Reporting Exposure Drafts are as aligned as possible.</w:t>
            </w:r>
          </w:p>
        </w:tc>
      </w:tr>
    </w:tbl>
    <w:p w14:paraId="286088EB" w14:textId="77777777" w:rsidR="00E23A36" w:rsidRPr="00DA20AB" w:rsidRDefault="00E23A36" w:rsidP="00E23A36">
      <w:pPr>
        <w:pStyle w:val="Zkladntext"/>
        <w:spacing w:before="129"/>
        <w:ind w:left="1418" w:right="1416"/>
        <w:jc w:val="both"/>
        <w:rPr>
          <w:lang w:val="en-GB"/>
        </w:rPr>
      </w:pPr>
    </w:p>
    <w:p w14:paraId="5D19A915" w14:textId="77777777" w:rsidR="00B712E1" w:rsidRPr="00DA20AB" w:rsidRDefault="00B712E1">
      <w:pPr>
        <w:spacing w:before="121"/>
        <w:ind w:left="1416"/>
        <w:jc w:val="both"/>
        <w:rPr>
          <w:b/>
          <w:lang w:val="en-GB"/>
        </w:rPr>
      </w:pPr>
    </w:p>
    <w:p w14:paraId="1E7D8214" w14:textId="77777777" w:rsidR="007D2594" w:rsidRDefault="00F056F3">
      <w:pPr>
        <w:spacing w:before="122"/>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4A66C677" w14:textId="77777777" w:rsidR="00BF2D9D" w:rsidRDefault="00BF2D9D" w:rsidP="00BF2D9D">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F2D9D" w14:paraId="3F18DAE2" w14:textId="77777777" w:rsidTr="00E804DC">
        <w:trPr>
          <w:trHeight w:val="540"/>
        </w:trPr>
        <w:tc>
          <w:tcPr>
            <w:tcW w:w="9296" w:type="dxa"/>
          </w:tcPr>
          <w:p w14:paraId="6CC1DA0F" w14:textId="02954077" w:rsidR="003E2465" w:rsidRDefault="003E2465" w:rsidP="008700B4">
            <w:pPr>
              <w:pStyle w:val="Odsekzoznamu"/>
              <w:numPr>
                <w:ilvl w:val="0"/>
                <w:numId w:val="37"/>
              </w:numPr>
              <w:spacing w:before="122"/>
              <w:rPr>
                <w:bCs/>
                <w:lang w:val="en-GB"/>
              </w:rPr>
            </w:pPr>
            <w:r w:rsidRPr="003E2465">
              <w:rPr>
                <w:bCs/>
                <w:lang w:val="en-GB"/>
              </w:rPr>
              <w:t>DR2-GR3 (Key features of the value chain), DR2-GR4 (Key drivers of the value creation) and DR2-SBM 1 (Overview of strategy and business model) should be merged into one single disclosure requirement and streamlined to avoid duplication of information. Separately, these disclosure requirements do not meet the characteristics of quality information laid down in ESRS 1 since they don’t provide relevant and complete information.</w:t>
            </w:r>
          </w:p>
          <w:p w14:paraId="5F62EEF1" w14:textId="0779F53D" w:rsidR="008700B4" w:rsidRDefault="008700B4" w:rsidP="008700B4">
            <w:pPr>
              <w:pStyle w:val="Odsekzoznamu"/>
              <w:numPr>
                <w:ilvl w:val="0"/>
                <w:numId w:val="37"/>
              </w:numPr>
              <w:spacing w:before="122"/>
              <w:rPr>
                <w:bCs/>
                <w:lang w:val="en-GB"/>
              </w:rPr>
            </w:pPr>
            <w:r w:rsidRPr="008700B4">
              <w:rPr>
                <w:bCs/>
                <w:lang w:val="en-GB"/>
              </w:rPr>
              <w:t>AG14 poses a problem of confidentiality by asking for contractual terms. It should be deleted.</w:t>
            </w:r>
          </w:p>
          <w:p w14:paraId="7C5AFC78" w14:textId="68C36F8A" w:rsidR="00BC6A4D" w:rsidRPr="008700B4" w:rsidRDefault="00BC6A4D" w:rsidP="00214F95">
            <w:pPr>
              <w:pStyle w:val="Odsekzoznamu"/>
              <w:numPr>
                <w:ilvl w:val="0"/>
                <w:numId w:val="37"/>
              </w:numPr>
              <w:spacing w:before="122"/>
              <w:rPr>
                <w:bCs/>
                <w:lang w:val="en-GB"/>
              </w:rPr>
            </w:pPr>
            <w:r>
              <w:rPr>
                <w:bCs/>
                <w:lang w:val="en-GB"/>
              </w:rPr>
              <w:t>For part C, it will be challenging to verify information of indirect business relationships (third parties of third parties)</w:t>
            </w:r>
          </w:p>
          <w:p w14:paraId="63D89C78" w14:textId="4A7A6F53" w:rsidR="00BF2D9D" w:rsidRPr="008700B4" w:rsidRDefault="00BF2D9D" w:rsidP="00214F95">
            <w:pPr>
              <w:pStyle w:val="Odsekzoznamu"/>
              <w:numPr>
                <w:ilvl w:val="0"/>
                <w:numId w:val="37"/>
              </w:numPr>
              <w:spacing w:before="122"/>
              <w:rPr>
                <w:bCs/>
                <w:lang w:val="en-GB"/>
              </w:rPr>
            </w:pPr>
            <w:r w:rsidRPr="008700B4">
              <w:rPr>
                <w:bCs/>
                <w:lang w:val="en-GB"/>
              </w:rPr>
              <w:t>F</w:t>
            </w:r>
            <w:r w:rsidRPr="003E2465">
              <w:rPr>
                <w:bCs/>
                <w:lang w:val="en-GB"/>
              </w:rPr>
              <w:t xml:space="preserve">or part I, digitalisation </w:t>
            </w:r>
            <w:r w:rsidRPr="00BC6A4D">
              <w:rPr>
                <w:bCs/>
                <w:lang w:val="en-GB"/>
              </w:rPr>
              <w:t>should be carefully considered by E</w:t>
            </w:r>
            <w:r w:rsidR="00C87A51">
              <w:rPr>
                <w:bCs/>
                <w:lang w:val="en-GB"/>
              </w:rPr>
              <w:t>F</w:t>
            </w:r>
            <w:r w:rsidRPr="00BC6A4D">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07F78E40" w14:textId="77777777" w:rsidR="00BF2D9D" w:rsidRPr="008836CB" w:rsidRDefault="00BF2D9D" w:rsidP="00E804DC">
            <w:pPr>
              <w:spacing w:before="119"/>
              <w:ind w:right="4"/>
              <w:jc w:val="both"/>
              <w:rPr>
                <w:bCs/>
                <w:u w:val="single"/>
                <w:lang w:val="en-GB"/>
              </w:rPr>
            </w:pPr>
          </w:p>
        </w:tc>
      </w:tr>
    </w:tbl>
    <w:p w14:paraId="07CE6F61" w14:textId="77777777" w:rsidR="00BF2D9D" w:rsidRPr="00DA20AB" w:rsidRDefault="00BF2D9D">
      <w:pPr>
        <w:spacing w:before="122"/>
        <w:ind w:left="1416" w:right="1426"/>
        <w:jc w:val="both"/>
        <w:rPr>
          <w:b/>
          <w:lang w:val="en-GB"/>
        </w:rPr>
      </w:pPr>
    </w:p>
    <w:p w14:paraId="1E7D8215"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216"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3"/>
          <w:lang w:val="en-GB"/>
        </w:rPr>
        <w:t xml:space="preserve"> </w:t>
      </w:r>
      <w:r w:rsidRPr="00DA20AB">
        <w:rPr>
          <w:b/>
          <w:lang w:val="en-GB"/>
        </w:rPr>
        <w:t>2-GR</w:t>
      </w:r>
      <w:r w:rsidRPr="00DA20AB">
        <w:rPr>
          <w:b/>
          <w:spacing w:val="-2"/>
          <w:lang w:val="en-GB"/>
        </w:rPr>
        <w:t xml:space="preserve"> </w:t>
      </w:r>
      <w:r w:rsidRPr="00DA20AB">
        <w:rPr>
          <w:b/>
          <w:lang w:val="en-GB"/>
        </w:rPr>
        <w:t>4</w:t>
      </w:r>
      <w:r w:rsidRPr="00DA20AB">
        <w:rPr>
          <w:b/>
          <w:spacing w:val="-4"/>
          <w:lang w:val="en-GB"/>
        </w:rPr>
        <w:t xml:space="preserve"> </w:t>
      </w:r>
      <w:r w:rsidRPr="00DA20AB">
        <w:rPr>
          <w:b/>
          <w:lang w:val="en-GB"/>
        </w:rPr>
        <w:t>–</w:t>
      </w:r>
      <w:r w:rsidRPr="00DA20AB">
        <w:rPr>
          <w:b/>
          <w:spacing w:val="1"/>
          <w:lang w:val="en-GB"/>
        </w:rPr>
        <w:t xml:space="preserve"> </w:t>
      </w:r>
      <w:r w:rsidRPr="00DA20AB">
        <w:rPr>
          <w:b/>
          <w:lang w:val="en-GB"/>
        </w:rPr>
        <w:t>Key</w:t>
      </w:r>
      <w:r w:rsidRPr="00DA20AB">
        <w:rPr>
          <w:b/>
          <w:spacing w:val="-4"/>
          <w:lang w:val="en-GB"/>
        </w:rPr>
        <w:t xml:space="preserve"> </w:t>
      </w:r>
      <w:r w:rsidRPr="00DA20AB">
        <w:rPr>
          <w:b/>
          <w:lang w:val="en-GB"/>
        </w:rPr>
        <w:t>drivers</w:t>
      </w:r>
      <w:r w:rsidRPr="00DA20AB">
        <w:rPr>
          <w:b/>
          <w:spacing w:val="-4"/>
          <w:lang w:val="en-GB"/>
        </w:rPr>
        <w:t xml:space="preserve"> </w:t>
      </w:r>
      <w:r w:rsidRPr="00DA20AB">
        <w:rPr>
          <w:b/>
          <w:lang w:val="en-GB"/>
        </w:rPr>
        <w:t>of</w:t>
      </w:r>
      <w:r w:rsidRPr="00DA20AB">
        <w:rPr>
          <w:b/>
          <w:spacing w:val="-3"/>
          <w:lang w:val="en-GB"/>
        </w:rPr>
        <w:t xml:space="preserve"> </w:t>
      </w:r>
      <w:r w:rsidRPr="00DA20AB">
        <w:rPr>
          <w:b/>
          <w:lang w:val="en-GB"/>
        </w:rPr>
        <w:t xml:space="preserve">the value </w:t>
      </w:r>
      <w:r w:rsidRPr="00DA20AB">
        <w:rPr>
          <w:b/>
          <w:spacing w:val="-2"/>
          <w:lang w:val="en-GB"/>
        </w:rPr>
        <w:t>creation</w:t>
      </w:r>
    </w:p>
    <w:p w14:paraId="1E7D8217" w14:textId="77777777" w:rsidR="007D2594" w:rsidRPr="00DA20AB" w:rsidRDefault="00F056F3">
      <w:pPr>
        <w:pStyle w:val="Zkladntext"/>
        <w:spacing w:before="126"/>
        <w:ind w:left="1416"/>
        <w:jc w:val="both"/>
        <w:rPr>
          <w:lang w:val="en-GB"/>
        </w:rPr>
      </w:pPr>
      <w:r w:rsidRPr="00DA20AB">
        <w:rPr>
          <w:lang w:val="en-GB"/>
        </w:rPr>
        <w:t>The</w:t>
      </w:r>
      <w:r w:rsidRPr="00DA20AB">
        <w:rPr>
          <w:spacing w:val="-6"/>
          <w:lang w:val="en-GB"/>
        </w:rPr>
        <w:t xml:space="preserve"> </w:t>
      </w:r>
      <w:r w:rsidRPr="00DA20AB">
        <w:rPr>
          <w:lang w:val="en-GB"/>
        </w:rPr>
        <w:t>undertaking</w:t>
      </w:r>
      <w:r w:rsidRPr="00DA20AB">
        <w:rPr>
          <w:spacing w:val="-1"/>
          <w:lang w:val="en-GB"/>
        </w:rPr>
        <w:t xml:space="preserve"> </w:t>
      </w:r>
      <w:r w:rsidRPr="00DA20AB">
        <w:rPr>
          <w:lang w:val="en-GB"/>
        </w:rPr>
        <w:t>shall</w:t>
      </w:r>
      <w:r w:rsidRPr="00DA20AB">
        <w:rPr>
          <w:spacing w:val="-8"/>
          <w:lang w:val="en-GB"/>
        </w:rPr>
        <w:t xml:space="preserve"> </w:t>
      </w:r>
      <w:r w:rsidRPr="00DA20AB">
        <w:rPr>
          <w:lang w:val="en-GB"/>
        </w:rPr>
        <w:t>describe</w:t>
      </w:r>
      <w:r w:rsidRPr="00DA20AB">
        <w:rPr>
          <w:spacing w:val="-5"/>
          <w:lang w:val="en-GB"/>
        </w:rPr>
        <w:t xml:space="preserve"> </w:t>
      </w:r>
      <w:r w:rsidRPr="00DA20AB">
        <w:rPr>
          <w:lang w:val="en-GB"/>
        </w:rPr>
        <w:t>how</w:t>
      </w:r>
      <w:r w:rsidRPr="00DA20AB">
        <w:rPr>
          <w:spacing w:val="-3"/>
          <w:lang w:val="en-GB"/>
        </w:rPr>
        <w:t xml:space="preserve"> </w:t>
      </w:r>
      <w:r w:rsidRPr="00DA20AB">
        <w:rPr>
          <w:lang w:val="en-GB"/>
        </w:rPr>
        <w:t>it</w:t>
      </w:r>
      <w:r w:rsidRPr="00DA20AB">
        <w:rPr>
          <w:spacing w:val="-6"/>
          <w:lang w:val="en-GB"/>
        </w:rPr>
        <w:t xml:space="preserve"> </w:t>
      </w:r>
      <w:r w:rsidRPr="00DA20AB">
        <w:rPr>
          <w:lang w:val="en-GB"/>
        </w:rPr>
        <w:t>creates</w:t>
      </w:r>
      <w:r w:rsidRPr="00DA20AB">
        <w:rPr>
          <w:spacing w:val="-7"/>
          <w:lang w:val="en-GB"/>
        </w:rPr>
        <w:t xml:space="preserve"> </w:t>
      </w:r>
      <w:r w:rsidRPr="00DA20AB">
        <w:rPr>
          <w:spacing w:val="-2"/>
          <w:lang w:val="en-GB"/>
        </w:rPr>
        <w:t>value.</w:t>
      </w:r>
    </w:p>
    <w:p w14:paraId="1E7D8218" w14:textId="77777777" w:rsidR="007D2594" w:rsidRPr="00DA20AB" w:rsidRDefault="00F056F3">
      <w:pPr>
        <w:pStyle w:val="Zkladntext"/>
        <w:spacing w:before="117" w:line="242" w:lineRule="auto"/>
        <w:ind w:left="1416" w:right="1413"/>
        <w:jc w:val="both"/>
        <w:rPr>
          <w:lang w:val="en-GB"/>
        </w:rPr>
      </w:pPr>
      <w:r w:rsidRPr="00DA20AB">
        <w:rPr>
          <w:lang w:val="en-GB"/>
        </w:rPr>
        <w:t xml:space="preserve">The principle to be followed under this disclosure requirement is to provide an understanding of the key drivers of value creation the undertaking is leveraging to contribute to the overall performance of the value chain it operates in taking account of the respective interests of all </w:t>
      </w:r>
      <w:r w:rsidRPr="00DA20AB">
        <w:rPr>
          <w:spacing w:val="-2"/>
          <w:lang w:val="en-GB"/>
        </w:rPr>
        <w:t>stakeholders.</w:t>
      </w:r>
    </w:p>
    <w:p w14:paraId="1E7D8219" w14:textId="77777777" w:rsidR="007D2594" w:rsidRPr="00DA20AB" w:rsidRDefault="007D2594">
      <w:pPr>
        <w:pStyle w:val="Zkladntext"/>
        <w:rPr>
          <w:sz w:val="24"/>
          <w:lang w:val="en-GB"/>
        </w:rPr>
      </w:pPr>
    </w:p>
    <w:p w14:paraId="1E7D821A" w14:textId="77777777" w:rsidR="007D2594" w:rsidRPr="00DA20AB" w:rsidRDefault="007D2594">
      <w:pPr>
        <w:pStyle w:val="Zkladntext"/>
        <w:spacing w:before="3"/>
        <w:rPr>
          <w:sz w:val="28"/>
          <w:lang w:val="en-GB"/>
        </w:rPr>
      </w:pPr>
    </w:p>
    <w:p w14:paraId="1E7D821B" w14:textId="77777777" w:rsidR="007D2594" w:rsidRPr="00DA20AB" w:rsidRDefault="00F056F3">
      <w:pPr>
        <w:spacing w:line="259" w:lineRule="auto"/>
        <w:ind w:left="1416" w:right="1416"/>
        <w:jc w:val="both"/>
        <w:rPr>
          <w:b/>
          <w:lang w:val="en-GB"/>
        </w:rPr>
      </w:pPr>
      <w:r w:rsidRPr="00DA20AB">
        <w:rPr>
          <w:b/>
          <w:lang w:val="en-GB"/>
        </w:rPr>
        <w:t xml:space="preserve">Q4: Please, rate to what extent do you think DR 2-GR 4 – Key drivers of the value </w:t>
      </w:r>
      <w:r w:rsidRPr="00DA20AB">
        <w:rPr>
          <w:b/>
          <w:spacing w:val="-2"/>
          <w:lang w:val="en-GB"/>
        </w:rPr>
        <w:t>creation</w:t>
      </w:r>
    </w:p>
    <w:p w14:paraId="1E7D821C" w14:textId="77777777" w:rsidR="007D2594" w:rsidRPr="00DA20AB" w:rsidRDefault="00F056F3">
      <w:pPr>
        <w:pStyle w:val="Zkladntext"/>
        <w:spacing w:before="164" w:line="259" w:lineRule="auto"/>
        <w:ind w:left="1483" w:right="1419"/>
        <w:jc w:val="both"/>
        <w:rPr>
          <w:lang w:val="en-GB"/>
        </w:rPr>
      </w:pPr>
      <w:r w:rsidRPr="00DA20AB">
        <w:rPr>
          <w:lang w:val="en-GB"/>
        </w:rPr>
        <w:t>1/ Not at all 2/ To a limited extent with strong reservations, 3/ To a large extent with some reservations 4/ Fully 5/ No opinion 6/ Not applicable</w:t>
      </w:r>
    </w:p>
    <w:p w14:paraId="1E7D821D"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225" w14:textId="77777777">
        <w:trPr>
          <w:trHeight w:val="374"/>
        </w:trPr>
        <w:tc>
          <w:tcPr>
            <w:tcW w:w="7232" w:type="dxa"/>
          </w:tcPr>
          <w:p w14:paraId="1E7D821E" w14:textId="77777777" w:rsidR="007D2594" w:rsidRPr="00DA20AB" w:rsidRDefault="007D2594">
            <w:pPr>
              <w:pStyle w:val="TableParagraph"/>
              <w:rPr>
                <w:rFonts w:ascii="Times New Roman"/>
                <w:lang w:val="en-GB"/>
              </w:rPr>
            </w:pPr>
          </w:p>
        </w:tc>
        <w:tc>
          <w:tcPr>
            <w:tcW w:w="567" w:type="dxa"/>
          </w:tcPr>
          <w:p w14:paraId="1E7D821F"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220"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221"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222"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223"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224"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22D" w14:textId="77777777">
        <w:trPr>
          <w:trHeight w:val="374"/>
        </w:trPr>
        <w:tc>
          <w:tcPr>
            <w:tcW w:w="7232" w:type="dxa"/>
          </w:tcPr>
          <w:p w14:paraId="1E7D8226"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227" w14:textId="769A5D13" w:rsidR="007D2594" w:rsidRPr="00DA20AB" w:rsidRDefault="00B973B7">
            <w:pPr>
              <w:pStyle w:val="TableParagraph"/>
              <w:rPr>
                <w:rFonts w:ascii="Times New Roman"/>
                <w:lang w:val="en-GB"/>
              </w:rPr>
            </w:pPr>
            <w:r>
              <w:rPr>
                <w:rFonts w:ascii="Times New Roman"/>
                <w:lang w:val="en-GB"/>
              </w:rPr>
              <w:t>x</w:t>
            </w:r>
          </w:p>
        </w:tc>
        <w:tc>
          <w:tcPr>
            <w:tcW w:w="566" w:type="dxa"/>
          </w:tcPr>
          <w:p w14:paraId="1E7D8228" w14:textId="77777777" w:rsidR="007D2594" w:rsidRPr="00DA20AB" w:rsidRDefault="007D2594">
            <w:pPr>
              <w:pStyle w:val="TableParagraph"/>
              <w:rPr>
                <w:rFonts w:ascii="Times New Roman"/>
                <w:lang w:val="en-GB"/>
              </w:rPr>
            </w:pPr>
          </w:p>
        </w:tc>
        <w:tc>
          <w:tcPr>
            <w:tcW w:w="566" w:type="dxa"/>
          </w:tcPr>
          <w:p w14:paraId="1E7D8229" w14:textId="29F45A84" w:rsidR="007D2594" w:rsidRPr="00DA20AB" w:rsidRDefault="007D2594">
            <w:pPr>
              <w:pStyle w:val="TableParagraph"/>
              <w:rPr>
                <w:rFonts w:ascii="Times New Roman"/>
                <w:lang w:val="en-GB"/>
              </w:rPr>
            </w:pPr>
          </w:p>
        </w:tc>
        <w:tc>
          <w:tcPr>
            <w:tcW w:w="566" w:type="dxa"/>
          </w:tcPr>
          <w:p w14:paraId="1E7D822A" w14:textId="77777777" w:rsidR="007D2594" w:rsidRPr="00DA20AB" w:rsidRDefault="007D2594">
            <w:pPr>
              <w:pStyle w:val="TableParagraph"/>
              <w:rPr>
                <w:rFonts w:ascii="Times New Roman"/>
                <w:lang w:val="en-GB"/>
              </w:rPr>
            </w:pPr>
          </w:p>
        </w:tc>
        <w:tc>
          <w:tcPr>
            <w:tcW w:w="571" w:type="dxa"/>
          </w:tcPr>
          <w:p w14:paraId="1E7D822B" w14:textId="77777777" w:rsidR="007D2594" w:rsidRPr="00DA20AB" w:rsidRDefault="007D2594">
            <w:pPr>
              <w:pStyle w:val="TableParagraph"/>
              <w:rPr>
                <w:rFonts w:ascii="Times New Roman"/>
                <w:lang w:val="en-GB"/>
              </w:rPr>
            </w:pPr>
          </w:p>
        </w:tc>
        <w:tc>
          <w:tcPr>
            <w:tcW w:w="567" w:type="dxa"/>
          </w:tcPr>
          <w:p w14:paraId="1E7D822C" w14:textId="77777777" w:rsidR="007D2594" w:rsidRPr="00DA20AB" w:rsidRDefault="007D2594">
            <w:pPr>
              <w:pStyle w:val="TableParagraph"/>
              <w:rPr>
                <w:rFonts w:ascii="Times New Roman"/>
                <w:lang w:val="en-GB"/>
              </w:rPr>
            </w:pPr>
          </w:p>
        </w:tc>
      </w:tr>
      <w:tr w:rsidR="00E81727" w:rsidRPr="00DA20AB" w14:paraId="1E7D8235" w14:textId="77777777">
        <w:trPr>
          <w:trHeight w:val="623"/>
        </w:trPr>
        <w:tc>
          <w:tcPr>
            <w:tcW w:w="7232" w:type="dxa"/>
          </w:tcPr>
          <w:p w14:paraId="1E7D822E" w14:textId="77777777" w:rsidR="007D2594" w:rsidRPr="00DA20AB" w:rsidRDefault="00F056F3">
            <w:pPr>
              <w:pStyle w:val="TableParagraph"/>
              <w:spacing w:before="103" w:line="250" w:lineRule="exac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22F" w14:textId="77777777" w:rsidR="007D2594" w:rsidRPr="00DA20AB" w:rsidRDefault="007D2594">
            <w:pPr>
              <w:pStyle w:val="TableParagraph"/>
              <w:rPr>
                <w:rFonts w:ascii="Times New Roman"/>
                <w:lang w:val="en-GB"/>
              </w:rPr>
            </w:pPr>
          </w:p>
        </w:tc>
        <w:tc>
          <w:tcPr>
            <w:tcW w:w="566" w:type="dxa"/>
          </w:tcPr>
          <w:p w14:paraId="1E7D8230" w14:textId="12956672" w:rsidR="007D2594" w:rsidRPr="00DA20AB" w:rsidRDefault="00B973B7">
            <w:pPr>
              <w:pStyle w:val="TableParagraph"/>
              <w:rPr>
                <w:rFonts w:ascii="Times New Roman"/>
                <w:lang w:val="en-GB"/>
              </w:rPr>
            </w:pPr>
            <w:r>
              <w:rPr>
                <w:rFonts w:ascii="Times New Roman"/>
                <w:lang w:val="en-GB"/>
              </w:rPr>
              <w:t>x</w:t>
            </w:r>
          </w:p>
        </w:tc>
        <w:tc>
          <w:tcPr>
            <w:tcW w:w="566" w:type="dxa"/>
          </w:tcPr>
          <w:p w14:paraId="1E7D8231" w14:textId="77777777" w:rsidR="007D2594" w:rsidRPr="00DA20AB" w:rsidRDefault="007D2594">
            <w:pPr>
              <w:pStyle w:val="TableParagraph"/>
              <w:rPr>
                <w:rFonts w:ascii="Times New Roman"/>
                <w:lang w:val="en-GB"/>
              </w:rPr>
            </w:pPr>
          </w:p>
        </w:tc>
        <w:tc>
          <w:tcPr>
            <w:tcW w:w="566" w:type="dxa"/>
          </w:tcPr>
          <w:p w14:paraId="1E7D8232" w14:textId="1E4135F9" w:rsidR="007D2594" w:rsidRPr="00DA20AB" w:rsidRDefault="007D2594">
            <w:pPr>
              <w:pStyle w:val="TableParagraph"/>
              <w:rPr>
                <w:rFonts w:ascii="Times New Roman"/>
                <w:lang w:val="en-GB"/>
              </w:rPr>
            </w:pPr>
          </w:p>
        </w:tc>
        <w:tc>
          <w:tcPr>
            <w:tcW w:w="571" w:type="dxa"/>
          </w:tcPr>
          <w:p w14:paraId="1E7D8233" w14:textId="77777777" w:rsidR="007D2594" w:rsidRPr="00DA20AB" w:rsidRDefault="007D2594">
            <w:pPr>
              <w:pStyle w:val="TableParagraph"/>
              <w:rPr>
                <w:rFonts w:ascii="Times New Roman"/>
                <w:lang w:val="en-GB"/>
              </w:rPr>
            </w:pPr>
          </w:p>
        </w:tc>
        <w:tc>
          <w:tcPr>
            <w:tcW w:w="567" w:type="dxa"/>
          </w:tcPr>
          <w:p w14:paraId="1E7D8234" w14:textId="77777777" w:rsidR="007D2594" w:rsidRPr="00DA20AB" w:rsidRDefault="007D2594">
            <w:pPr>
              <w:pStyle w:val="TableParagraph"/>
              <w:rPr>
                <w:rFonts w:ascii="Times New Roman"/>
                <w:lang w:val="en-GB"/>
              </w:rPr>
            </w:pPr>
          </w:p>
        </w:tc>
      </w:tr>
      <w:tr w:rsidR="00E81727" w:rsidRPr="00DA20AB" w14:paraId="1E7D823D" w14:textId="77777777">
        <w:trPr>
          <w:trHeight w:val="373"/>
        </w:trPr>
        <w:tc>
          <w:tcPr>
            <w:tcW w:w="7232" w:type="dxa"/>
          </w:tcPr>
          <w:p w14:paraId="1E7D8236"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237" w14:textId="454D565D" w:rsidR="007D2594" w:rsidRPr="00DA20AB" w:rsidRDefault="00B973B7">
            <w:pPr>
              <w:pStyle w:val="TableParagraph"/>
              <w:rPr>
                <w:rFonts w:ascii="Times New Roman"/>
                <w:lang w:val="en-GB"/>
              </w:rPr>
            </w:pPr>
            <w:r>
              <w:rPr>
                <w:rFonts w:ascii="Times New Roman"/>
                <w:lang w:val="en-GB"/>
              </w:rPr>
              <w:t>x</w:t>
            </w:r>
          </w:p>
        </w:tc>
        <w:tc>
          <w:tcPr>
            <w:tcW w:w="566" w:type="dxa"/>
          </w:tcPr>
          <w:p w14:paraId="1E7D8238" w14:textId="77777777" w:rsidR="007D2594" w:rsidRPr="00DA20AB" w:rsidRDefault="007D2594">
            <w:pPr>
              <w:pStyle w:val="TableParagraph"/>
              <w:rPr>
                <w:rFonts w:ascii="Times New Roman"/>
                <w:lang w:val="en-GB"/>
              </w:rPr>
            </w:pPr>
          </w:p>
        </w:tc>
        <w:tc>
          <w:tcPr>
            <w:tcW w:w="566" w:type="dxa"/>
          </w:tcPr>
          <w:p w14:paraId="1E7D8239" w14:textId="77777777" w:rsidR="007D2594" w:rsidRPr="00DA20AB" w:rsidRDefault="007D2594">
            <w:pPr>
              <w:pStyle w:val="TableParagraph"/>
              <w:rPr>
                <w:rFonts w:ascii="Times New Roman"/>
                <w:lang w:val="en-GB"/>
              </w:rPr>
            </w:pPr>
          </w:p>
        </w:tc>
        <w:tc>
          <w:tcPr>
            <w:tcW w:w="566" w:type="dxa"/>
          </w:tcPr>
          <w:p w14:paraId="1E7D823A" w14:textId="77777777" w:rsidR="007D2594" w:rsidRPr="00DA20AB" w:rsidRDefault="007D2594">
            <w:pPr>
              <w:pStyle w:val="TableParagraph"/>
              <w:rPr>
                <w:rFonts w:ascii="Times New Roman"/>
                <w:lang w:val="en-GB"/>
              </w:rPr>
            </w:pPr>
          </w:p>
        </w:tc>
        <w:tc>
          <w:tcPr>
            <w:tcW w:w="571" w:type="dxa"/>
          </w:tcPr>
          <w:p w14:paraId="1E7D823B" w14:textId="77777777" w:rsidR="007D2594" w:rsidRPr="00DA20AB" w:rsidRDefault="007D2594">
            <w:pPr>
              <w:pStyle w:val="TableParagraph"/>
              <w:rPr>
                <w:rFonts w:ascii="Times New Roman"/>
                <w:lang w:val="en-GB"/>
              </w:rPr>
            </w:pPr>
          </w:p>
        </w:tc>
        <w:tc>
          <w:tcPr>
            <w:tcW w:w="567" w:type="dxa"/>
          </w:tcPr>
          <w:p w14:paraId="1E7D823C" w14:textId="77777777" w:rsidR="007D2594" w:rsidRPr="00DA20AB" w:rsidRDefault="007D2594">
            <w:pPr>
              <w:pStyle w:val="TableParagraph"/>
              <w:rPr>
                <w:rFonts w:ascii="Times New Roman"/>
                <w:lang w:val="en-GB"/>
              </w:rPr>
            </w:pPr>
          </w:p>
        </w:tc>
      </w:tr>
      <w:tr w:rsidR="00E81727" w:rsidRPr="00DA20AB" w14:paraId="1E7D8245" w14:textId="77777777">
        <w:trPr>
          <w:trHeight w:val="628"/>
        </w:trPr>
        <w:tc>
          <w:tcPr>
            <w:tcW w:w="7232" w:type="dxa"/>
          </w:tcPr>
          <w:p w14:paraId="1E7D823E" w14:textId="77777777" w:rsidR="007D2594" w:rsidRPr="00DA20AB" w:rsidRDefault="00F056F3">
            <w:pPr>
              <w:pStyle w:val="TableParagraph"/>
              <w:spacing w:before="103"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23F" w14:textId="209E72CD" w:rsidR="007D2594" w:rsidRPr="00DA20AB" w:rsidRDefault="00B973B7">
            <w:pPr>
              <w:pStyle w:val="TableParagraph"/>
              <w:rPr>
                <w:rFonts w:ascii="Times New Roman"/>
                <w:lang w:val="en-GB"/>
              </w:rPr>
            </w:pPr>
            <w:r>
              <w:rPr>
                <w:rFonts w:ascii="Times New Roman"/>
                <w:lang w:val="en-GB"/>
              </w:rPr>
              <w:t>x</w:t>
            </w:r>
          </w:p>
        </w:tc>
        <w:tc>
          <w:tcPr>
            <w:tcW w:w="566" w:type="dxa"/>
          </w:tcPr>
          <w:p w14:paraId="1E7D8240" w14:textId="77777777" w:rsidR="007D2594" w:rsidRPr="00DA20AB" w:rsidRDefault="007D2594">
            <w:pPr>
              <w:pStyle w:val="TableParagraph"/>
              <w:rPr>
                <w:rFonts w:ascii="Times New Roman"/>
                <w:lang w:val="en-GB"/>
              </w:rPr>
            </w:pPr>
          </w:p>
        </w:tc>
        <w:tc>
          <w:tcPr>
            <w:tcW w:w="566" w:type="dxa"/>
          </w:tcPr>
          <w:p w14:paraId="1E7D8241" w14:textId="77777777" w:rsidR="007D2594" w:rsidRPr="00DA20AB" w:rsidRDefault="007D2594">
            <w:pPr>
              <w:pStyle w:val="TableParagraph"/>
              <w:rPr>
                <w:rFonts w:ascii="Times New Roman"/>
                <w:lang w:val="en-GB"/>
              </w:rPr>
            </w:pPr>
          </w:p>
        </w:tc>
        <w:tc>
          <w:tcPr>
            <w:tcW w:w="566" w:type="dxa"/>
          </w:tcPr>
          <w:p w14:paraId="1E7D8242" w14:textId="77777777" w:rsidR="007D2594" w:rsidRPr="00DA20AB" w:rsidRDefault="007D2594">
            <w:pPr>
              <w:pStyle w:val="TableParagraph"/>
              <w:rPr>
                <w:rFonts w:ascii="Times New Roman"/>
                <w:lang w:val="en-GB"/>
              </w:rPr>
            </w:pPr>
          </w:p>
        </w:tc>
        <w:tc>
          <w:tcPr>
            <w:tcW w:w="571" w:type="dxa"/>
          </w:tcPr>
          <w:p w14:paraId="1E7D8243" w14:textId="77777777" w:rsidR="007D2594" w:rsidRPr="00DA20AB" w:rsidRDefault="007D2594">
            <w:pPr>
              <w:pStyle w:val="TableParagraph"/>
              <w:rPr>
                <w:rFonts w:ascii="Times New Roman"/>
                <w:lang w:val="en-GB"/>
              </w:rPr>
            </w:pPr>
          </w:p>
        </w:tc>
        <w:tc>
          <w:tcPr>
            <w:tcW w:w="567" w:type="dxa"/>
          </w:tcPr>
          <w:p w14:paraId="1E7D8244" w14:textId="77777777" w:rsidR="007D2594" w:rsidRPr="00DA20AB" w:rsidRDefault="007D2594">
            <w:pPr>
              <w:pStyle w:val="TableParagraph"/>
              <w:rPr>
                <w:rFonts w:ascii="Times New Roman"/>
                <w:lang w:val="en-GB"/>
              </w:rPr>
            </w:pPr>
          </w:p>
        </w:tc>
      </w:tr>
      <w:tr w:rsidR="00E81727" w:rsidRPr="00DA20AB" w14:paraId="1E7D824D" w14:textId="77777777">
        <w:trPr>
          <w:trHeight w:val="369"/>
        </w:trPr>
        <w:tc>
          <w:tcPr>
            <w:tcW w:w="7232" w:type="dxa"/>
          </w:tcPr>
          <w:p w14:paraId="1E7D8246" w14:textId="77777777" w:rsidR="007D2594" w:rsidRPr="00DA20AB" w:rsidRDefault="00F056F3">
            <w:pPr>
              <w:pStyle w:val="TableParagraph"/>
              <w:spacing w:before="115"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247" w14:textId="3D94C142" w:rsidR="007D2594" w:rsidRPr="00DA20AB" w:rsidRDefault="00B973B7">
            <w:pPr>
              <w:pStyle w:val="TableParagraph"/>
              <w:rPr>
                <w:rFonts w:ascii="Times New Roman"/>
                <w:lang w:val="en-GB"/>
              </w:rPr>
            </w:pPr>
            <w:r>
              <w:rPr>
                <w:rFonts w:ascii="Times New Roman"/>
                <w:lang w:val="en-GB"/>
              </w:rPr>
              <w:t>x</w:t>
            </w:r>
          </w:p>
        </w:tc>
        <w:tc>
          <w:tcPr>
            <w:tcW w:w="566" w:type="dxa"/>
          </w:tcPr>
          <w:p w14:paraId="1E7D8248" w14:textId="77777777" w:rsidR="007D2594" w:rsidRPr="00DA20AB" w:rsidRDefault="007D2594">
            <w:pPr>
              <w:pStyle w:val="TableParagraph"/>
              <w:rPr>
                <w:rFonts w:ascii="Times New Roman"/>
                <w:lang w:val="en-GB"/>
              </w:rPr>
            </w:pPr>
          </w:p>
        </w:tc>
        <w:tc>
          <w:tcPr>
            <w:tcW w:w="566" w:type="dxa"/>
          </w:tcPr>
          <w:p w14:paraId="1E7D8249" w14:textId="46C057E4" w:rsidR="007D2594" w:rsidRPr="00DA20AB" w:rsidRDefault="007D2594">
            <w:pPr>
              <w:pStyle w:val="TableParagraph"/>
              <w:rPr>
                <w:rFonts w:ascii="Times New Roman"/>
                <w:lang w:val="en-GB"/>
              </w:rPr>
            </w:pPr>
          </w:p>
        </w:tc>
        <w:tc>
          <w:tcPr>
            <w:tcW w:w="566" w:type="dxa"/>
          </w:tcPr>
          <w:p w14:paraId="1E7D824A" w14:textId="77777777" w:rsidR="007D2594" w:rsidRPr="00DA20AB" w:rsidRDefault="007D2594">
            <w:pPr>
              <w:pStyle w:val="TableParagraph"/>
              <w:rPr>
                <w:rFonts w:ascii="Times New Roman"/>
                <w:lang w:val="en-GB"/>
              </w:rPr>
            </w:pPr>
          </w:p>
        </w:tc>
        <w:tc>
          <w:tcPr>
            <w:tcW w:w="571" w:type="dxa"/>
          </w:tcPr>
          <w:p w14:paraId="1E7D824B" w14:textId="77777777" w:rsidR="007D2594" w:rsidRPr="00DA20AB" w:rsidRDefault="007D2594">
            <w:pPr>
              <w:pStyle w:val="TableParagraph"/>
              <w:rPr>
                <w:rFonts w:ascii="Times New Roman"/>
                <w:lang w:val="en-GB"/>
              </w:rPr>
            </w:pPr>
          </w:p>
        </w:tc>
        <w:tc>
          <w:tcPr>
            <w:tcW w:w="567" w:type="dxa"/>
          </w:tcPr>
          <w:p w14:paraId="1E7D824C" w14:textId="77777777" w:rsidR="007D2594" w:rsidRPr="00DA20AB" w:rsidRDefault="007D2594">
            <w:pPr>
              <w:pStyle w:val="TableParagraph"/>
              <w:rPr>
                <w:rFonts w:ascii="Times New Roman"/>
                <w:lang w:val="en-GB"/>
              </w:rPr>
            </w:pPr>
          </w:p>
        </w:tc>
      </w:tr>
      <w:tr w:rsidR="00E81727" w:rsidRPr="00DA20AB" w14:paraId="1E7D8255" w14:textId="77777777">
        <w:trPr>
          <w:trHeight w:val="628"/>
        </w:trPr>
        <w:tc>
          <w:tcPr>
            <w:tcW w:w="7232" w:type="dxa"/>
          </w:tcPr>
          <w:p w14:paraId="1E7D824E" w14:textId="77777777" w:rsidR="007D2594" w:rsidRPr="00DA20AB" w:rsidRDefault="00F056F3">
            <w:pPr>
              <w:pStyle w:val="TableParagraph"/>
              <w:spacing w:before="102"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24F" w14:textId="1EA8C9C4" w:rsidR="007D2594" w:rsidRPr="00DA20AB" w:rsidRDefault="00B973B7">
            <w:pPr>
              <w:pStyle w:val="TableParagraph"/>
              <w:rPr>
                <w:rFonts w:ascii="Times New Roman"/>
                <w:lang w:val="en-GB"/>
              </w:rPr>
            </w:pPr>
            <w:r>
              <w:rPr>
                <w:rFonts w:ascii="Times New Roman"/>
                <w:lang w:val="en-GB"/>
              </w:rPr>
              <w:t>x</w:t>
            </w:r>
          </w:p>
        </w:tc>
        <w:tc>
          <w:tcPr>
            <w:tcW w:w="566" w:type="dxa"/>
          </w:tcPr>
          <w:p w14:paraId="1E7D8250" w14:textId="77777777" w:rsidR="007D2594" w:rsidRPr="00DA20AB" w:rsidRDefault="007D2594">
            <w:pPr>
              <w:pStyle w:val="TableParagraph"/>
              <w:rPr>
                <w:rFonts w:ascii="Times New Roman"/>
                <w:lang w:val="en-GB"/>
              </w:rPr>
            </w:pPr>
          </w:p>
        </w:tc>
        <w:tc>
          <w:tcPr>
            <w:tcW w:w="566" w:type="dxa"/>
          </w:tcPr>
          <w:p w14:paraId="1E7D8251" w14:textId="77777777" w:rsidR="007D2594" w:rsidRPr="00DA20AB" w:rsidRDefault="007D2594">
            <w:pPr>
              <w:pStyle w:val="TableParagraph"/>
              <w:rPr>
                <w:rFonts w:ascii="Times New Roman"/>
                <w:lang w:val="en-GB"/>
              </w:rPr>
            </w:pPr>
          </w:p>
        </w:tc>
        <w:tc>
          <w:tcPr>
            <w:tcW w:w="566" w:type="dxa"/>
          </w:tcPr>
          <w:p w14:paraId="1E7D8252" w14:textId="77777777" w:rsidR="007D2594" w:rsidRPr="00DA20AB" w:rsidRDefault="007D2594">
            <w:pPr>
              <w:pStyle w:val="TableParagraph"/>
              <w:rPr>
                <w:rFonts w:ascii="Times New Roman"/>
                <w:lang w:val="en-GB"/>
              </w:rPr>
            </w:pPr>
          </w:p>
        </w:tc>
        <w:tc>
          <w:tcPr>
            <w:tcW w:w="571" w:type="dxa"/>
          </w:tcPr>
          <w:p w14:paraId="1E7D8253" w14:textId="77777777" w:rsidR="007D2594" w:rsidRPr="00DA20AB" w:rsidRDefault="007D2594">
            <w:pPr>
              <w:pStyle w:val="TableParagraph"/>
              <w:rPr>
                <w:rFonts w:ascii="Times New Roman"/>
                <w:lang w:val="en-GB"/>
              </w:rPr>
            </w:pPr>
          </w:p>
        </w:tc>
        <w:tc>
          <w:tcPr>
            <w:tcW w:w="567" w:type="dxa"/>
          </w:tcPr>
          <w:p w14:paraId="1E7D8254" w14:textId="77777777" w:rsidR="007D2594" w:rsidRPr="00DA20AB" w:rsidRDefault="007D2594">
            <w:pPr>
              <w:pStyle w:val="TableParagraph"/>
              <w:rPr>
                <w:rFonts w:ascii="Times New Roman"/>
                <w:lang w:val="en-GB"/>
              </w:rPr>
            </w:pPr>
          </w:p>
        </w:tc>
      </w:tr>
      <w:tr w:rsidR="00E81727" w:rsidRPr="00DA20AB" w14:paraId="1E7D825D" w14:textId="77777777">
        <w:trPr>
          <w:trHeight w:val="623"/>
        </w:trPr>
        <w:tc>
          <w:tcPr>
            <w:tcW w:w="7232" w:type="dxa"/>
          </w:tcPr>
          <w:p w14:paraId="1E7D8256" w14:textId="77777777" w:rsidR="007D2594" w:rsidRPr="00DA20AB" w:rsidRDefault="00F056F3">
            <w:pPr>
              <w:pStyle w:val="TableParagraph"/>
              <w:spacing w:before="104" w:line="250" w:lineRule="exac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257" w14:textId="2EE6B66E" w:rsidR="007D2594" w:rsidRPr="00DA20AB" w:rsidRDefault="00B973B7">
            <w:pPr>
              <w:pStyle w:val="TableParagraph"/>
              <w:rPr>
                <w:rFonts w:ascii="Times New Roman"/>
                <w:lang w:val="en-GB"/>
              </w:rPr>
            </w:pPr>
            <w:r>
              <w:rPr>
                <w:rFonts w:ascii="Times New Roman"/>
                <w:lang w:val="en-GB"/>
              </w:rPr>
              <w:t>x</w:t>
            </w:r>
          </w:p>
        </w:tc>
        <w:tc>
          <w:tcPr>
            <w:tcW w:w="566" w:type="dxa"/>
          </w:tcPr>
          <w:p w14:paraId="1E7D8258" w14:textId="77777777" w:rsidR="007D2594" w:rsidRPr="00DA20AB" w:rsidRDefault="007D2594">
            <w:pPr>
              <w:pStyle w:val="TableParagraph"/>
              <w:rPr>
                <w:rFonts w:ascii="Times New Roman"/>
                <w:lang w:val="en-GB"/>
              </w:rPr>
            </w:pPr>
          </w:p>
        </w:tc>
        <w:tc>
          <w:tcPr>
            <w:tcW w:w="566" w:type="dxa"/>
          </w:tcPr>
          <w:p w14:paraId="1E7D8259" w14:textId="77777777" w:rsidR="007D2594" w:rsidRPr="00DA20AB" w:rsidRDefault="007D2594">
            <w:pPr>
              <w:pStyle w:val="TableParagraph"/>
              <w:rPr>
                <w:rFonts w:ascii="Times New Roman"/>
                <w:lang w:val="en-GB"/>
              </w:rPr>
            </w:pPr>
          </w:p>
        </w:tc>
        <w:tc>
          <w:tcPr>
            <w:tcW w:w="566" w:type="dxa"/>
          </w:tcPr>
          <w:p w14:paraId="1E7D825A" w14:textId="77777777" w:rsidR="007D2594" w:rsidRPr="00DA20AB" w:rsidRDefault="007D2594">
            <w:pPr>
              <w:pStyle w:val="TableParagraph"/>
              <w:rPr>
                <w:rFonts w:ascii="Times New Roman"/>
                <w:lang w:val="en-GB"/>
              </w:rPr>
            </w:pPr>
          </w:p>
        </w:tc>
        <w:tc>
          <w:tcPr>
            <w:tcW w:w="571" w:type="dxa"/>
          </w:tcPr>
          <w:p w14:paraId="1E7D825B" w14:textId="77777777" w:rsidR="007D2594" w:rsidRPr="00DA20AB" w:rsidRDefault="007D2594">
            <w:pPr>
              <w:pStyle w:val="TableParagraph"/>
              <w:rPr>
                <w:rFonts w:ascii="Times New Roman"/>
                <w:lang w:val="en-GB"/>
              </w:rPr>
            </w:pPr>
          </w:p>
        </w:tc>
        <w:tc>
          <w:tcPr>
            <w:tcW w:w="567" w:type="dxa"/>
          </w:tcPr>
          <w:p w14:paraId="1E7D825C" w14:textId="77777777" w:rsidR="007D2594" w:rsidRPr="00DA20AB" w:rsidRDefault="007D2594">
            <w:pPr>
              <w:pStyle w:val="TableParagraph"/>
              <w:rPr>
                <w:rFonts w:ascii="Times New Roman"/>
                <w:lang w:val="en-GB"/>
              </w:rPr>
            </w:pPr>
          </w:p>
        </w:tc>
      </w:tr>
      <w:tr w:rsidR="00E81727" w:rsidRPr="00DA20AB" w14:paraId="1E7D8265" w14:textId="77777777">
        <w:trPr>
          <w:trHeight w:val="628"/>
        </w:trPr>
        <w:tc>
          <w:tcPr>
            <w:tcW w:w="7232" w:type="dxa"/>
          </w:tcPr>
          <w:p w14:paraId="1E7D825E" w14:textId="77777777" w:rsidR="007D2594" w:rsidRPr="00DA20AB" w:rsidRDefault="00F056F3">
            <w:pPr>
              <w:pStyle w:val="TableParagraph"/>
              <w:spacing w:before="102"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25F" w14:textId="29B54076" w:rsidR="007D2594" w:rsidRPr="00DA20AB" w:rsidRDefault="00B973B7">
            <w:pPr>
              <w:pStyle w:val="TableParagraph"/>
              <w:rPr>
                <w:rFonts w:ascii="Times New Roman"/>
                <w:lang w:val="en-GB"/>
              </w:rPr>
            </w:pPr>
            <w:r>
              <w:rPr>
                <w:rFonts w:ascii="Times New Roman"/>
                <w:lang w:val="en-GB"/>
              </w:rPr>
              <w:t>x</w:t>
            </w:r>
          </w:p>
        </w:tc>
        <w:tc>
          <w:tcPr>
            <w:tcW w:w="566" w:type="dxa"/>
          </w:tcPr>
          <w:p w14:paraId="1E7D8260" w14:textId="77777777" w:rsidR="007D2594" w:rsidRPr="00DA20AB" w:rsidRDefault="007D2594">
            <w:pPr>
              <w:pStyle w:val="TableParagraph"/>
              <w:rPr>
                <w:rFonts w:ascii="Times New Roman"/>
                <w:lang w:val="en-GB"/>
              </w:rPr>
            </w:pPr>
          </w:p>
        </w:tc>
        <w:tc>
          <w:tcPr>
            <w:tcW w:w="566" w:type="dxa"/>
          </w:tcPr>
          <w:p w14:paraId="1E7D8261" w14:textId="77777777" w:rsidR="007D2594" w:rsidRPr="00DA20AB" w:rsidRDefault="007D2594">
            <w:pPr>
              <w:pStyle w:val="TableParagraph"/>
              <w:rPr>
                <w:rFonts w:ascii="Times New Roman"/>
                <w:lang w:val="en-GB"/>
              </w:rPr>
            </w:pPr>
          </w:p>
        </w:tc>
        <w:tc>
          <w:tcPr>
            <w:tcW w:w="566" w:type="dxa"/>
          </w:tcPr>
          <w:p w14:paraId="1E7D8262" w14:textId="77777777" w:rsidR="007D2594" w:rsidRPr="00DA20AB" w:rsidRDefault="007D2594">
            <w:pPr>
              <w:pStyle w:val="TableParagraph"/>
              <w:rPr>
                <w:rFonts w:ascii="Times New Roman"/>
                <w:lang w:val="en-GB"/>
              </w:rPr>
            </w:pPr>
          </w:p>
        </w:tc>
        <w:tc>
          <w:tcPr>
            <w:tcW w:w="571" w:type="dxa"/>
          </w:tcPr>
          <w:p w14:paraId="1E7D8263" w14:textId="77777777" w:rsidR="007D2594" w:rsidRPr="00DA20AB" w:rsidRDefault="007D2594">
            <w:pPr>
              <w:pStyle w:val="TableParagraph"/>
              <w:rPr>
                <w:rFonts w:ascii="Times New Roman"/>
                <w:lang w:val="en-GB"/>
              </w:rPr>
            </w:pPr>
          </w:p>
        </w:tc>
        <w:tc>
          <w:tcPr>
            <w:tcW w:w="567" w:type="dxa"/>
          </w:tcPr>
          <w:p w14:paraId="1E7D8264" w14:textId="77777777" w:rsidR="007D2594" w:rsidRPr="00DA20AB" w:rsidRDefault="007D2594">
            <w:pPr>
              <w:pStyle w:val="TableParagraph"/>
              <w:rPr>
                <w:rFonts w:ascii="Times New Roman"/>
                <w:lang w:val="en-GB"/>
              </w:rPr>
            </w:pPr>
          </w:p>
        </w:tc>
      </w:tr>
      <w:tr w:rsidR="007D2594" w:rsidRPr="00DA20AB" w14:paraId="1E7D826D" w14:textId="77777777">
        <w:trPr>
          <w:trHeight w:val="623"/>
        </w:trPr>
        <w:tc>
          <w:tcPr>
            <w:tcW w:w="7232" w:type="dxa"/>
          </w:tcPr>
          <w:p w14:paraId="1E7D8266" w14:textId="77777777" w:rsidR="007D2594" w:rsidRPr="00DA20AB" w:rsidRDefault="00F056F3">
            <w:pPr>
              <w:pStyle w:val="TableParagraph"/>
              <w:tabs>
                <w:tab w:val="left" w:pos="422"/>
              </w:tabs>
              <w:spacing w:before="103" w:line="250" w:lineRule="exac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267" w14:textId="6ADF13F9" w:rsidR="007D2594" w:rsidRPr="00DA20AB" w:rsidRDefault="005E6F27">
            <w:pPr>
              <w:pStyle w:val="TableParagraph"/>
              <w:rPr>
                <w:rFonts w:ascii="Times New Roman"/>
                <w:lang w:val="en-GB"/>
              </w:rPr>
            </w:pPr>
            <w:r>
              <w:rPr>
                <w:rFonts w:ascii="Times New Roman"/>
                <w:lang w:val="en-GB"/>
              </w:rPr>
              <w:t>x</w:t>
            </w:r>
          </w:p>
        </w:tc>
        <w:tc>
          <w:tcPr>
            <w:tcW w:w="566" w:type="dxa"/>
          </w:tcPr>
          <w:p w14:paraId="1E7D8268" w14:textId="77777777" w:rsidR="007D2594" w:rsidRPr="00DA20AB" w:rsidRDefault="007D2594">
            <w:pPr>
              <w:pStyle w:val="TableParagraph"/>
              <w:rPr>
                <w:rFonts w:ascii="Times New Roman"/>
                <w:lang w:val="en-GB"/>
              </w:rPr>
            </w:pPr>
          </w:p>
        </w:tc>
        <w:tc>
          <w:tcPr>
            <w:tcW w:w="566" w:type="dxa"/>
          </w:tcPr>
          <w:p w14:paraId="1E7D8269" w14:textId="77777777" w:rsidR="007D2594" w:rsidRPr="00DA20AB" w:rsidRDefault="007D2594">
            <w:pPr>
              <w:pStyle w:val="TableParagraph"/>
              <w:rPr>
                <w:rFonts w:ascii="Times New Roman"/>
                <w:lang w:val="en-GB"/>
              </w:rPr>
            </w:pPr>
          </w:p>
        </w:tc>
        <w:tc>
          <w:tcPr>
            <w:tcW w:w="566" w:type="dxa"/>
          </w:tcPr>
          <w:p w14:paraId="1E7D826A" w14:textId="77777777" w:rsidR="007D2594" w:rsidRPr="00DA20AB" w:rsidRDefault="007D2594">
            <w:pPr>
              <w:pStyle w:val="TableParagraph"/>
              <w:rPr>
                <w:rFonts w:ascii="Times New Roman"/>
                <w:lang w:val="en-GB"/>
              </w:rPr>
            </w:pPr>
          </w:p>
        </w:tc>
        <w:tc>
          <w:tcPr>
            <w:tcW w:w="571" w:type="dxa"/>
          </w:tcPr>
          <w:p w14:paraId="1E7D826B" w14:textId="703E0B14" w:rsidR="007D2594" w:rsidRPr="00DA20AB" w:rsidRDefault="007D2594">
            <w:pPr>
              <w:pStyle w:val="TableParagraph"/>
              <w:rPr>
                <w:rFonts w:ascii="Times New Roman"/>
                <w:lang w:val="en-GB"/>
              </w:rPr>
            </w:pPr>
          </w:p>
        </w:tc>
        <w:tc>
          <w:tcPr>
            <w:tcW w:w="567" w:type="dxa"/>
          </w:tcPr>
          <w:p w14:paraId="1E7D826C" w14:textId="77777777" w:rsidR="007D2594" w:rsidRPr="00DA20AB" w:rsidRDefault="007D2594">
            <w:pPr>
              <w:pStyle w:val="TableParagraph"/>
              <w:rPr>
                <w:rFonts w:ascii="Times New Roman"/>
                <w:lang w:val="en-GB"/>
              </w:rPr>
            </w:pPr>
          </w:p>
        </w:tc>
      </w:tr>
    </w:tbl>
    <w:p w14:paraId="1E7D826E" w14:textId="77777777" w:rsidR="007D2594" w:rsidRPr="00DA20AB" w:rsidRDefault="007D2594">
      <w:pPr>
        <w:pStyle w:val="Zkladntext"/>
        <w:rPr>
          <w:sz w:val="24"/>
          <w:lang w:val="en-GB"/>
        </w:rPr>
      </w:pPr>
    </w:p>
    <w:p w14:paraId="1E7D826F" w14:textId="77777777" w:rsidR="007D2594" w:rsidRPr="00DA20AB" w:rsidRDefault="007D2594">
      <w:pPr>
        <w:pStyle w:val="Zkladntext"/>
        <w:rPr>
          <w:sz w:val="19"/>
          <w:lang w:val="en-GB"/>
        </w:rPr>
      </w:pPr>
    </w:p>
    <w:p w14:paraId="1E7D8270" w14:textId="77777777" w:rsidR="007D2594" w:rsidRDefault="00F056F3">
      <w:pPr>
        <w:spacing w:before="1"/>
        <w:ind w:left="1416" w:right="1424"/>
        <w:jc w:val="both"/>
        <w:rPr>
          <w:b/>
          <w:lang w:val="en-GB"/>
        </w:rPr>
      </w:pPr>
      <w:r w:rsidRPr="00DA20AB">
        <w:rPr>
          <w:b/>
          <w:lang w:val="en-GB"/>
        </w:rPr>
        <w:t>For part E, please explain why costs would be unreasonable and / or what particular benefit this disclosure requirement offers</w:t>
      </w:r>
    </w:p>
    <w:p w14:paraId="1A1B40A9" w14:textId="77777777" w:rsidR="00B973B7" w:rsidRPr="00DA20AB" w:rsidRDefault="00B973B7" w:rsidP="00B973B7">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973B7" w:rsidRPr="00DA20AB" w14:paraId="7BF4BA41" w14:textId="77777777" w:rsidTr="00E804DC">
        <w:trPr>
          <w:trHeight w:val="351"/>
        </w:trPr>
        <w:tc>
          <w:tcPr>
            <w:tcW w:w="5000" w:type="pct"/>
          </w:tcPr>
          <w:p w14:paraId="228C5063" w14:textId="2E2327B0" w:rsidR="00B973B7" w:rsidRPr="00DA20AB" w:rsidRDefault="00AD164F" w:rsidP="00E804DC">
            <w:pPr>
              <w:pStyle w:val="Zkladntext"/>
              <w:spacing w:before="129"/>
              <w:jc w:val="both"/>
              <w:rPr>
                <w:lang w:val="en-GB"/>
              </w:rPr>
            </w:pPr>
            <w:r>
              <w:rPr>
                <w:bCs/>
                <w:spacing w:val="-2"/>
              </w:rPr>
              <w:t>There is n</w:t>
            </w:r>
            <w:r w:rsidRPr="00AD164F">
              <w:rPr>
                <w:bCs/>
                <w:spacing w:val="-2"/>
              </w:rPr>
              <w:t xml:space="preserve">o clear </w:t>
            </w:r>
            <w:r w:rsidR="00C75B3E">
              <w:rPr>
                <w:bCs/>
                <w:spacing w:val="-2"/>
              </w:rPr>
              <w:t>sustainability</w:t>
            </w:r>
            <w:r w:rsidRPr="00AD164F">
              <w:rPr>
                <w:bCs/>
                <w:spacing w:val="-2"/>
              </w:rPr>
              <w:t xml:space="preserve"> link</w:t>
            </w:r>
            <w:r>
              <w:rPr>
                <w:bCs/>
                <w:spacing w:val="-2"/>
              </w:rPr>
              <w:t>.</w:t>
            </w:r>
            <w:r w:rsidRPr="00AD164F">
              <w:rPr>
                <w:bCs/>
                <w:spacing w:val="-2"/>
              </w:rPr>
              <w:t xml:space="preserve"> </w:t>
            </w:r>
            <w:r>
              <w:rPr>
                <w:bCs/>
                <w:spacing w:val="-2"/>
              </w:rPr>
              <w:t xml:space="preserve">DR2-GR4 </w:t>
            </w:r>
            <w:r w:rsidRPr="00AD164F">
              <w:rPr>
                <w:bCs/>
                <w:spacing w:val="-2"/>
              </w:rPr>
              <w:t xml:space="preserve">could equally form part of financial reporting requirements but does not as it may be of confidential nature. Further guidance would be needed as to what is required </w:t>
            </w:r>
            <w:r w:rsidR="00452BA8">
              <w:rPr>
                <w:bCs/>
                <w:spacing w:val="-2"/>
              </w:rPr>
              <w:t xml:space="preserve">(eg. how is value defined, value in the financial statements?) </w:t>
            </w:r>
            <w:r w:rsidRPr="00AD164F">
              <w:rPr>
                <w:bCs/>
                <w:spacing w:val="-2"/>
              </w:rPr>
              <w:t>and in what granularity.</w:t>
            </w:r>
            <w:r w:rsidR="005E6F27">
              <w:rPr>
                <w:bCs/>
                <w:spacing w:val="-2"/>
              </w:rPr>
              <w:t xml:space="preserve"> For these reasons, this DR should be removed.</w:t>
            </w:r>
          </w:p>
        </w:tc>
      </w:tr>
    </w:tbl>
    <w:p w14:paraId="66093AC9" w14:textId="77777777" w:rsidR="00B973B7" w:rsidRPr="00DA20AB" w:rsidRDefault="00B973B7">
      <w:pPr>
        <w:spacing w:before="1"/>
        <w:ind w:left="1416" w:right="1424"/>
        <w:jc w:val="both"/>
        <w:rPr>
          <w:b/>
          <w:lang w:val="en-GB"/>
        </w:rPr>
      </w:pPr>
    </w:p>
    <w:p w14:paraId="1E7D8271" w14:textId="77777777" w:rsidR="007D2594" w:rsidRPr="00DA20AB" w:rsidRDefault="00F056F3">
      <w:pPr>
        <w:spacing w:before="118"/>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272" w14:textId="77777777" w:rsidR="007D2594" w:rsidRPr="00DA20AB" w:rsidRDefault="00F056F3">
      <w:pPr>
        <w:spacing w:before="123"/>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1E7D8273" w14:textId="77777777" w:rsidR="007D2594" w:rsidRDefault="00F056F3">
      <w:pPr>
        <w:spacing w:before="117"/>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7A9C0C84" w14:textId="77777777" w:rsidR="00E7552B" w:rsidRDefault="00E7552B" w:rsidP="00E7552B">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E7552B" w14:paraId="480E6312" w14:textId="77777777" w:rsidTr="00E804DC">
        <w:trPr>
          <w:trHeight w:val="540"/>
        </w:trPr>
        <w:tc>
          <w:tcPr>
            <w:tcW w:w="9296" w:type="dxa"/>
          </w:tcPr>
          <w:p w14:paraId="289CE2EA" w14:textId="77777777" w:rsidR="00C75B3E" w:rsidRPr="00E15EB2" w:rsidRDefault="00C75B3E" w:rsidP="00E804DC">
            <w:pPr>
              <w:pStyle w:val="Odsekzoznamu"/>
              <w:numPr>
                <w:ilvl w:val="0"/>
                <w:numId w:val="37"/>
              </w:numPr>
              <w:spacing w:before="122"/>
              <w:rPr>
                <w:bCs/>
                <w:lang w:val="en-GB"/>
              </w:rPr>
            </w:pPr>
            <w:r w:rsidRPr="00C75B3E">
              <w:rPr>
                <w:lang w:val="en-GB"/>
              </w:rPr>
              <w:t>DR2-GR3 (Key features of the value chain), DR2-GR4 (Key drivers of the value creation) and DR2-SBM 1 (Overview of strategy and business model) should be merged into one single disclosure requirement and streamlined to avoid duplication of information. Separately, these disclosure requirements do not meet the characteristics of quality information laid down in ESRS 1 since they don’t provide relevant and complete information.</w:t>
            </w:r>
          </w:p>
          <w:p w14:paraId="39A5EBE6" w14:textId="347476BE" w:rsidR="00E15EB2" w:rsidRPr="00C75B3E" w:rsidRDefault="00E15EB2" w:rsidP="00E804DC">
            <w:pPr>
              <w:pStyle w:val="Odsekzoznamu"/>
              <w:numPr>
                <w:ilvl w:val="0"/>
                <w:numId w:val="37"/>
              </w:numPr>
              <w:spacing w:before="122"/>
              <w:rPr>
                <w:bCs/>
                <w:lang w:val="en-GB"/>
              </w:rPr>
            </w:pPr>
            <w:r>
              <w:rPr>
                <w:bCs/>
                <w:lang w:val="en-GB"/>
              </w:rPr>
              <w:t xml:space="preserve">For part C, </w:t>
            </w:r>
            <w:r w:rsidRPr="00E15EB2">
              <w:rPr>
                <w:bCs/>
                <w:lang w:val="en-GB"/>
              </w:rPr>
              <w:t>the extensive definition of stakeholders raises issues on scope of information to be given and will raise challenges from an assurance perspective</w:t>
            </w:r>
            <w:r>
              <w:rPr>
                <w:bCs/>
                <w:lang w:val="en-GB"/>
              </w:rPr>
              <w:t>.</w:t>
            </w:r>
          </w:p>
          <w:p w14:paraId="4F99262E" w14:textId="3DD6DD3F" w:rsidR="00E7552B" w:rsidRPr="00C75B3E" w:rsidRDefault="00E7552B" w:rsidP="00214F95">
            <w:pPr>
              <w:pStyle w:val="Odsekzoznamu"/>
              <w:numPr>
                <w:ilvl w:val="0"/>
                <w:numId w:val="37"/>
              </w:numPr>
              <w:spacing w:before="122"/>
              <w:rPr>
                <w:bCs/>
                <w:lang w:val="en-GB"/>
              </w:rPr>
            </w:pPr>
            <w:r w:rsidRPr="00C75B3E">
              <w:rPr>
                <w:bCs/>
                <w:lang w:val="en-GB"/>
              </w:rPr>
              <w:t>For part I, digitali</w:t>
            </w:r>
            <w:r w:rsidRPr="00E15EB2">
              <w:rPr>
                <w:bCs/>
                <w:lang w:val="en-GB"/>
              </w:rPr>
              <w:t>sation should be carefully considered by E</w:t>
            </w:r>
            <w:r w:rsidR="00C87A51">
              <w:rPr>
                <w:bCs/>
                <w:lang w:val="en-GB"/>
              </w:rPr>
              <w:t>F</w:t>
            </w:r>
            <w:r w:rsidRPr="00E15EB2">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415A80DD" w14:textId="77777777" w:rsidR="00E7552B" w:rsidRPr="008836CB" w:rsidRDefault="00E7552B" w:rsidP="00E804DC">
            <w:pPr>
              <w:spacing w:before="119"/>
              <w:ind w:right="4"/>
              <w:jc w:val="both"/>
              <w:rPr>
                <w:bCs/>
                <w:u w:val="single"/>
                <w:lang w:val="en-GB"/>
              </w:rPr>
            </w:pPr>
          </w:p>
        </w:tc>
      </w:tr>
    </w:tbl>
    <w:p w14:paraId="5CFFE975" w14:textId="77777777" w:rsidR="00E7552B" w:rsidRPr="00DA20AB" w:rsidRDefault="00E7552B">
      <w:pPr>
        <w:spacing w:before="117"/>
        <w:ind w:left="1416" w:right="1426"/>
        <w:jc w:val="both"/>
        <w:rPr>
          <w:b/>
          <w:lang w:val="en-GB"/>
        </w:rPr>
      </w:pPr>
    </w:p>
    <w:p w14:paraId="1E7D8274"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275" w14:textId="77777777" w:rsidR="007D2594" w:rsidRPr="00DA20AB" w:rsidRDefault="00F056F3">
      <w:pPr>
        <w:spacing w:before="73"/>
        <w:ind w:left="1416" w:right="1416"/>
        <w:jc w:val="both"/>
        <w:rPr>
          <w:b/>
          <w:lang w:val="en-GB"/>
        </w:rPr>
      </w:pPr>
      <w:r w:rsidRPr="00DA20AB">
        <w:rPr>
          <w:b/>
          <w:lang w:val="en-GB"/>
        </w:rPr>
        <w:lastRenderedPageBreak/>
        <w:t>DR</w:t>
      </w:r>
      <w:r w:rsidRPr="00DA20AB">
        <w:rPr>
          <w:b/>
          <w:spacing w:val="-2"/>
          <w:lang w:val="en-GB"/>
        </w:rPr>
        <w:t xml:space="preserve"> </w:t>
      </w:r>
      <w:r w:rsidRPr="00DA20AB">
        <w:rPr>
          <w:b/>
          <w:lang w:val="en-GB"/>
        </w:rPr>
        <w:t>2-GR</w:t>
      </w:r>
      <w:r w:rsidRPr="00DA20AB">
        <w:rPr>
          <w:b/>
          <w:spacing w:val="-2"/>
          <w:lang w:val="en-GB"/>
        </w:rPr>
        <w:t xml:space="preserve"> </w:t>
      </w:r>
      <w:r w:rsidRPr="00DA20AB">
        <w:rPr>
          <w:b/>
          <w:lang w:val="en-GB"/>
        </w:rPr>
        <w:t>5 – Using approximations</w:t>
      </w:r>
      <w:r w:rsidRPr="00DA20AB">
        <w:rPr>
          <w:b/>
          <w:spacing w:val="-4"/>
          <w:lang w:val="en-GB"/>
        </w:rPr>
        <w:t xml:space="preserve"> </w:t>
      </w:r>
      <w:r w:rsidRPr="00DA20AB">
        <w:rPr>
          <w:b/>
          <w:lang w:val="en-GB"/>
        </w:rPr>
        <w:t>on</w:t>
      </w:r>
      <w:r w:rsidRPr="00DA20AB">
        <w:rPr>
          <w:b/>
          <w:spacing w:val="-2"/>
          <w:lang w:val="en-GB"/>
        </w:rPr>
        <w:t xml:space="preserve"> </w:t>
      </w:r>
      <w:r w:rsidRPr="00DA20AB">
        <w:rPr>
          <w:b/>
          <w:lang w:val="en-GB"/>
        </w:rPr>
        <w:t>the disclosure in</w:t>
      </w:r>
      <w:r w:rsidRPr="00DA20AB">
        <w:rPr>
          <w:b/>
          <w:spacing w:val="-2"/>
          <w:lang w:val="en-GB"/>
        </w:rPr>
        <w:t xml:space="preserve"> </w:t>
      </w:r>
      <w:r w:rsidRPr="00DA20AB">
        <w:rPr>
          <w:b/>
          <w:lang w:val="en-GB"/>
        </w:rPr>
        <w:t>relation to</w:t>
      </w:r>
      <w:r w:rsidRPr="00DA20AB">
        <w:rPr>
          <w:b/>
          <w:spacing w:val="-2"/>
          <w:lang w:val="en-GB"/>
        </w:rPr>
        <w:t xml:space="preserve"> </w:t>
      </w:r>
      <w:r w:rsidRPr="00DA20AB">
        <w:rPr>
          <w:b/>
          <w:lang w:val="en-GB"/>
        </w:rPr>
        <w:t>boundary</w:t>
      </w:r>
      <w:r w:rsidRPr="00DA20AB">
        <w:rPr>
          <w:b/>
          <w:spacing w:val="-4"/>
          <w:lang w:val="en-GB"/>
        </w:rPr>
        <w:t xml:space="preserve"> </w:t>
      </w:r>
      <w:r w:rsidRPr="00DA20AB">
        <w:rPr>
          <w:b/>
          <w:lang w:val="en-GB"/>
        </w:rPr>
        <w:t>and</w:t>
      </w:r>
      <w:r w:rsidRPr="00DA20AB">
        <w:rPr>
          <w:b/>
          <w:spacing w:val="-2"/>
          <w:lang w:val="en-GB"/>
        </w:rPr>
        <w:t xml:space="preserve"> </w:t>
      </w:r>
      <w:r w:rsidRPr="00DA20AB">
        <w:rPr>
          <w:b/>
          <w:lang w:val="en-GB"/>
        </w:rPr>
        <w:t xml:space="preserve">value </w:t>
      </w:r>
      <w:r w:rsidRPr="00DA20AB">
        <w:rPr>
          <w:b/>
          <w:spacing w:val="-2"/>
          <w:lang w:val="en-GB"/>
        </w:rPr>
        <w:t>chain</w:t>
      </w:r>
    </w:p>
    <w:p w14:paraId="1E7D8276" w14:textId="77777777" w:rsidR="007D2594" w:rsidRPr="00DA20AB" w:rsidRDefault="00F056F3">
      <w:pPr>
        <w:pStyle w:val="Zkladntext"/>
        <w:spacing w:before="123" w:line="242" w:lineRule="auto"/>
        <w:ind w:left="1416" w:right="1409"/>
        <w:jc w:val="both"/>
        <w:rPr>
          <w:lang w:val="en-GB"/>
        </w:rPr>
      </w:pPr>
      <w:r w:rsidRPr="00DA20AB">
        <w:rPr>
          <w:lang w:val="en-GB"/>
        </w:rPr>
        <w:t>Following the principle on boundaries and value chain of ESRS 1 when the undertaking has used</w:t>
      </w:r>
      <w:r w:rsidRPr="00DA20AB">
        <w:rPr>
          <w:spacing w:val="-15"/>
          <w:lang w:val="en-GB"/>
        </w:rPr>
        <w:t xml:space="preserve"> </w:t>
      </w:r>
      <w:r w:rsidRPr="00DA20AB">
        <w:rPr>
          <w:lang w:val="en-GB"/>
        </w:rPr>
        <w:t>peer</w:t>
      </w:r>
      <w:r w:rsidRPr="00DA20AB">
        <w:rPr>
          <w:spacing w:val="-12"/>
          <w:lang w:val="en-GB"/>
        </w:rPr>
        <w:t xml:space="preserve"> </w:t>
      </w:r>
      <w:r w:rsidRPr="00DA20AB">
        <w:rPr>
          <w:lang w:val="en-GB"/>
        </w:rPr>
        <w:t>group</w:t>
      </w:r>
      <w:r w:rsidRPr="00DA20AB">
        <w:rPr>
          <w:spacing w:val="-9"/>
          <w:lang w:val="en-GB"/>
        </w:rPr>
        <w:t xml:space="preserve"> </w:t>
      </w:r>
      <w:r w:rsidRPr="00DA20AB">
        <w:rPr>
          <w:lang w:val="en-GB"/>
        </w:rPr>
        <w:t>information</w:t>
      </w:r>
      <w:r w:rsidRPr="00DA20AB">
        <w:rPr>
          <w:spacing w:val="-14"/>
          <w:lang w:val="en-GB"/>
        </w:rPr>
        <w:t xml:space="preserve"> </w:t>
      </w:r>
      <w:r w:rsidRPr="00DA20AB">
        <w:rPr>
          <w:lang w:val="en-GB"/>
        </w:rPr>
        <w:t>or</w:t>
      </w:r>
      <w:r w:rsidRPr="00DA20AB">
        <w:rPr>
          <w:spacing w:val="-16"/>
          <w:lang w:val="en-GB"/>
        </w:rPr>
        <w:t xml:space="preserve"> </w:t>
      </w:r>
      <w:r w:rsidRPr="00DA20AB">
        <w:rPr>
          <w:lang w:val="en-GB"/>
        </w:rPr>
        <w:t>sector</w:t>
      </w:r>
      <w:r w:rsidRPr="00DA20AB">
        <w:rPr>
          <w:spacing w:val="-15"/>
          <w:lang w:val="en-GB"/>
        </w:rPr>
        <w:t xml:space="preserve"> </w:t>
      </w:r>
      <w:r w:rsidRPr="00DA20AB">
        <w:rPr>
          <w:lang w:val="en-GB"/>
        </w:rPr>
        <w:t>data</w:t>
      </w:r>
      <w:r w:rsidRPr="00DA20AB">
        <w:rPr>
          <w:spacing w:val="-13"/>
          <w:lang w:val="en-GB"/>
        </w:rPr>
        <w:t xml:space="preserve"> </w:t>
      </w:r>
      <w:r w:rsidRPr="00DA20AB">
        <w:rPr>
          <w:lang w:val="en-GB"/>
        </w:rPr>
        <w:t>to</w:t>
      </w:r>
      <w:r w:rsidRPr="00DA20AB">
        <w:rPr>
          <w:spacing w:val="-14"/>
          <w:lang w:val="en-GB"/>
        </w:rPr>
        <w:t xml:space="preserve"> </w:t>
      </w:r>
      <w:r w:rsidRPr="00DA20AB">
        <w:rPr>
          <w:lang w:val="en-GB"/>
        </w:rPr>
        <w:t>approximate</w:t>
      </w:r>
      <w:r w:rsidRPr="00DA20AB">
        <w:rPr>
          <w:spacing w:val="-9"/>
          <w:lang w:val="en-GB"/>
        </w:rPr>
        <w:t xml:space="preserve"> </w:t>
      </w:r>
      <w:r w:rsidRPr="00DA20AB">
        <w:rPr>
          <w:lang w:val="en-GB"/>
        </w:rPr>
        <w:t>missing</w:t>
      </w:r>
      <w:r w:rsidRPr="00DA20AB">
        <w:rPr>
          <w:spacing w:val="-14"/>
          <w:lang w:val="en-GB"/>
        </w:rPr>
        <w:t xml:space="preserve"> </w:t>
      </w:r>
      <w:r w:rsidRPr="00DA20AB">
        <w:rPr>
          <w:lang w:val="en-GB"/>
        </w:rPr>
        <w:t>data</w:t>
      </w:r>
      <w:r w:rsidRPr="00DA20AB">
        <w:rPr>
          <w:spacing w:val="-14"/>
          <w:lang w:val="en-GB"/>
        </w:rPr>
        <w:t xml:space="preserve"> </w:t>
      </w:r>
      <w:r w:rsidRPr="00DA20AB">
        <w:rPr>
          <w:lang w:val="en-GB"/>
        </w:rPr>
        <w:t>due</w:t>
      </w:r>
      <w:r w:rsidRPr="00DA20AB">
        <w:rPr>
          <w:spacing w:val="-14"/>
          <w:lang w:val="en-GB"/>
        </w:rPr>
        <w:t xml:space="preserve"> </w:t>
      </w:r>
      <w:r w:rsidRPr="00DA20AB">
        <w:rPr>
          <w:lang w:val="en-GB"/>
        </w:rPr>
        <w:t>to</w:t>
      </w:r>
      <w:r w:rsidRPr="00DA20AB">
        <w:rPr>
          <w:spacing w:val="-14"/>
          <w:lang w:val="en-GB"/>
        </w:rPr>
        <w:t xml:space="preserve"> </w:t>
      </w:r>
      <w:r w:rsidRPr="00DA20AB">
        <w:rPr>
          <w:lang w:val="en-GB"/>
        </w:rPr>
        <w:t>impracticability, it shall disclose:</w:t>
      </w:r>
    </w:p>
    <w:p w14:paraId="1E7D8277" w14:textId="77777777" w:rsidR="007D2594" w:rsidRPr="00DA20AB" w:rsidRDefault="00F056F3" w:rsidP="001A438A">
      <w:pPr>
        <w:pStyle w:val="Odsekzoznamu"/>
        <w:numPr>
          <w:ilvl w:val="2"/>
          <w:numId w:val="8"/>
        </w:numPr>
        <w:tabs>
          <w:tab w:val="left" w:pos="2137"/>
        </w:tabs>
        <w:spacing w:before="112"/>
        <w:ind w:right="1420"/>
        <w:rPr>
          <w:lang w:val="en-GB"/>
        </w:rPr>
      </w:pPr>
      <w:r w:rsidRPr="00DA20AB">
        <w:rPr>
          <w:lang w:val="en-GB"/>
        </w:rPr>
        <w:t>Its basis</w:t>
      </w:r>
      <w:r w:rsidRPr="00DA20AB">
        <w:rPr>
          <w:spacing w:val="-6"/>
          <w:lang w:val="en-GB"/>
        </w:rPr>
        <w:t xml:space="preserve"> </w:t>
      </w:r>
      <w:r w:rsidRPr="00DA20AB">
        <w:rPr>
          <w:lang w:val="en-GB"/>
        </w:rPr>
        <w:t>for</w:t>
      </w:r>
      <w:r w:rsidRPr="00DA20AB">
        <w:rPr>
          <w:spacing w:val="-3"/>
          <w:lang w:val="en-GB"/>
        </w:rPr>
        <w:t xml:space="preserve"> </w:t>
      </w:r>
      <w:r w:rsidRPr="00DA20AB">
        <w:rPr>
          <w:lang w:val="en-GB"/>
        </w:rPr>
        <w:t>preparation</w:t>
      </w:r>
      <w:r w:rsidRPr="00DA20AB">
        <w:rPr>
          <w:spacing w:val="-4"/>
          <w:lang w:val="en-GB"/>
        </w:rPr>
        <w:t xml:space="preserve"> </w:t>
      </w:r>
      <w:r w:rsidRPr="00DA20AB">
        <w:rPr>
          <w:lang w:val="en-GB"/>
        </w:rPr>
        <w:t>for the relevant disclosure and</w:t>
      </w:r>
      <w:r w:rsidRPr="00DA20AB">
        <w:rPr>
          <w:spacing w:val="-1"/>
          <w:lang w:val="en-GB"/>
        </w:rPr>
        <w:t xml:space="preserve"> </w:t>
      </w:r>
      <w:r w:rsidRPr="00DA20AB">
        <w:rPr>
          <w:lang w:val="en-GB"/>
        </w:rPr>
        <w:t>indicators, including the scope for which an approximation has been used; and</w:t>
      </w:r>
    </w:p>
    <w:p w14:paraId="1E7D8278" w14:textId="77777777" w:rsidR="007D2594" w:rsidRPr="00DA20AB" w:rsidRDefault="00F056F3" w:rsidP="001A438A">
      <w:pPr>
        <w:pStyle w:val="Odsekzoznamu"/>
        <w:numPr>
          <w:ilvl w:val="2"/>
          <w:numId w:val="8"/>
        </w:numPr>
        <w:tabs>
          <w:tab w:val="left" w:pos="2137"/>
        </w:tabs>
        <w:spacing w:before="123"/>
        <w:rPr>
          <w:lang w:val="en-GB"/>
        </w:rPr>
      </w:pPr>
      <w:r w:rsidRPr="00DA20AB">
        <w:rPr>
          <w:lang w:val="en-GB"/>
        </w:rPr>
        <w:t>The</w:t>
      </w:r>
      <w:r w:rsidRPr="00DA20AB">
        <w:rPr>
          <w:spacing w:val="-5"/>
          <w:lang w:val="en-GB"/>
        </w:rPr>
        <w:t xml:space="preserve"> </w:t>
      </w:r>
      <w:r w:rsidRPr="00DA20AB">
        <w:rPr>
          <w:lang w:val="en-GB"/>
        </w:rPr>
        <w:t>planned</w:t>
      </w:r>
      <w:r w:rsidRPr="00DA20AB">
        <w:rPr>
          <w:spacing w:val="-4"/>
          <w:lang w:val="en-GB"/>
        </w:rPr>
        <w:t xml:space="preserve"> </w:t>
      </w:r>
      <w:r w:rsidRPr="00DA20AB">
        <w:rPr>
          <w:lang w:val="en-GB"/>
        </w:rPr>
        <w:t>actions</w:t>
      </w:r>
      <w:r w:rsidRPr="00DA20AB">
        <w:rPr>
          <w:spacing w:val="-7"/>
          <w:lang w:val="en-GB"/>
        </w:rPr>
        <w:t xml:space="preserve"> </w:t>
      </w:r>
      <w:r w:rsidRPr="00DA20AB">
        <w:rPr>
          <w:lang w:val="en-GB"/>
        </w:rPr>
        <w:t>to</w:t>
      </w:r>
      <w:r w:rsidRPr="00DA20AB">
        <w:rPr>
          <w:spacing w:val="-4"/>
          <w:lang w:val="en-GB"/>
        </w:rPr>
        <w:t xml:space="preserve"> </w:t>
      </w:r>
      <w:r w:rsidRPr="00DA20AB">
        <w:rPr>
          <w:lang w:val="en-GB"/>
        </w:rPr>
        <w:t>reduce</w:t>
      </w:r>
      <w:r w:rsidRPr="00DA20AB">
        <w:rPr>
          <w:spacing w:val="-5"/>
          <w:lang w:val="en-GB"/>
        </w:rPr>
        <w:t xml:space="preserve"> </w:t>
      </w:r>
      <w:r w:rsidRPr="00DA20AB">
        <w:rPr>
          <w:lang w:val="en-GB"/>
        </w:rPr>
        <w:t>missing</w:t>
      </w:r>
      <w:r w:rsidRPr="00DA20AB">
        <w:rPr>
          <w:spacing w:val="-4"/>
          <w:lang w:val="en-GB"/>
        </w:rPr>
        <w:t xml:space="preserve"> </w:t>
      </w:r>
      <w:r w:rsidRPr="00DA20AB">
        <w:rPr>
          <w:lang w:val="en-GB"/>
        </w:rPr>
        <w:t>data</w:t>
      </w:r>
      <w:r w:rsidRPr="00DA20AB">
        <w:rPr>
          <w:spacing w:val="-5"/>
          <w:lang w:val="en-GB"/>
        </w:rPr>
        <w:t xml:space="preserve"> </w:t>
      </w:r>
      <w:r w:rsidRPr="00DA20AB">
        <w:rPr>
          <w:lang w:val="en-GB"/>
        </w:rPr>
        <w:t>in</w:t>
      </w:r>
      <w:r w:rsidRPr="00DA20AB">
        <w:rPr>
          <w:spacing w:val="-4"/>
          <w:lang w:val="en-GB"/>
        </w:rPr>
        <w:t xml:space="preserve"> </w:t>
      </w:r>
      <w:r w:rsidRPr="00DA20AB">
        <w:rPr>
          <w:lang w:val="en-GB"/>
        </w:rPr>
        <w:t>the</w:t>
      </w:r>
      <w:r w:rsidRPr="00DA20AB">
        <w:rPr>
          <w:spacing w:val="-9"/>
          <w:lang w:val="en-GB"/>
        </w:rPr>
        <w:t xml:space="preserve"> </w:t>
      </w:r>
      <w:r w:rsidRPr="00DA20AB">
        <w:rPr>
          <w:spacing w:val="-2"/>
          <w:lang w:val="en-GB"/>
        </w:rPr>
        <w:t>future.</w:t>
      </w:r>
    </w:p>
    <w:p w14:paraId="1E7D8279" w14:textId="77777777" w:rsidR="007D2594" w:rsidRPr="00DA20AB" w:rsidRDefault="007D2594">
      <w:pPr>
        <w:pStyle w:val="Zkladntext"/>
        <w:rPr>
          <w:sz w:val="24"/>
          <w:lang w:val="en-GB"/>
        </w:rPr>
      </w:pPr>
    </w:p>
    <w:p w14:paraId="1E7D827A" w14:textId="77777777" w:rsidR="007D2594" w:rsidRPr="00DA20AB" w:rsidRDefault="007D2594">
      <w:pPr>
        <w:pStyle w:val="Zkladntext"/>
        <w:spacing w:before="2"/>
        <w:rPr>
          <w:sz w:val="29"/>
          <w:lang w:val="en-GB"/>
        </w:rPr>
      </w:pPr>
    </w:p>
    <w:p w14:paraId="1E7D827B" w14:textId="77777777" w:rsidR="007D2594" w:rsidRPr="00DA20AB" w:rsidRDefault="00F056F3">
      <w:pPr>
        <w:spacing w:line="254" w:lineRule="auto"/>
        <w:ind w:left="1416" w:right="1422"/>
        <w:jc w:val="both"/>
        <w:rPr>
          <w:b/>
          <w:lang w:val="en-GB"/>
        </w:rPr>
      </w:pPr>
      <w:r w:rsidRPr="00DA20AB">
        <w:rPr>
          <w:b/>
          <w:lang w:val="en-GB"/>
        </w:rPr>
        <w:t>Q5: Please, rate to what extent do you think DR 2-GR 5 – Using approximations</w:t>
      </w:r>
      <w:r w:rsidRPr="00DA20AB">
        <w:rPr>
          <w:b/>
          <w:spacing w:val="-1"/>
          <w:lang w:val="en-GB"/>
        </w:rPr>
        <w:t xml:space="preserve"> </w:t>
      </w:r>
      <w:r w:rsidRPr="00DA20AB">
        <w:rPr>
          <w:b/>
          <w:lang w:val="en-GB"/>
        </w:rPr>
        <w:t>on the disclosure in relation to boundary and value chain</w:t>
      </w:r>
    </w:p>
    <w:p w14:paraId="1E7D827C" w14:textId="77777777" w:rsidR="007D2594" w:rsidRPr="00DA20AB" w:rsidRDefault="00F056F3">
      <w:pPr>
        <w:pStyle w:val="Zkladntext"/>
        <w:spacing w:before="174"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27D"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285" w14:textId="77777777">
        <w:trPr>
          <w:trHeight w:val="374"/>
        </w:trPr>
        <w:tc>
          <w:tcPr>
            <w:tcW w:w="7232" w:type="dxa"/>
          </w:tcPr>
          <w:p w14:paraId="1E7D827E" w14:textId="77777777" w:rsidR="007D2594" w:rsidRPr="00DA20AB" w:rsidRDefault="007D2594">
            <w:pPr>
              <w:pStyle w:val="TableParagraph"/>
              <w:rPr>
                <w:rFonts w:ascii="Times New Roman"/>
                <w:lang w:val="en-GB"/>
              </w:rPr>
            </w:pPr>
          </w:p>
        </w:tc>
        <w:tc>
          <w:tcPr>
            <w:tcW w:w="567" w:type="dxa"/>
          </w:tcPr>
          <w:p w14:paraId="1E7D827F"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280"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281"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282"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283"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284"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28D" w14:textId="77777777">
        <w:trPr>
          <w:trHeight w:val="369"/>
        </w:trPr>
        <w:tc>
          <w:tcPr>
            <w:tcW w:w="7232" w:type="dxa"/>
          </w:tcPr>
          <w:p w14:paraId="1E7D8286" w14:textId="77777777" w:rsidR="007D2594" w:rsidRPr="00DA20AB" w:rsidRDefault="00F056F3">
            <w:pPr>
              <w:pStyle w:val="TableParagraph"/>
              <w:spacing w:before="115"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4"/>
                <w:lang w:val="en-GB"/>
              </w:rPr>
              <w:t xml:space="preserve"> </w:t>
            </w:r>
            <w:r w:rsidRPr="00DA20AB">
              <w:rPr>
                <w:lang w:val="en-GB"/>
              </w:rPr>
              <w:t>relevant</w:t>
            </w:r>
            <w:r w:rsidRPr="00DA20AB">
              <w:rPr>
                <w:spacing w:val="-4"/>
                <w:lang w:val="en-GB"/>
              </w:rPr>
              <w:t xml:space="preserve"> </w:t>
            </w:r>
            <w:r w:rsidRPr="00DA20AB">
              <w:rPr>
                <w:lang w:val="en-GB"/>
              </w:rPr>
              <w:t>information</w:t>
            </w:r>
            <w:r w:rsidRPr="00DA20AB">
              <w:rPr>
                <w:spacing w:val="-7"/>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2"/>
                <w:lang w:val="en-GB"/>
              </w:rPr>
              <w:t xml:space="preserve"> </w:t>
            </w:r>
            <w:r w:rsidRPr="00DA20AB">
              <w:rPr>
                <w:lang w:val="en-GB"/>
              </w:rPr>
              <w:t>sustainability</w:t>
            </w:r>
            <w:r w:rsidRPr="00DA20AB">
              <w:rPr>
                <w:spacing w:val="-4"/>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287" w14:textId="54CBF9D6" w:rsidR="007D2594" w:rsidRPr="00DA20AB" w:rsidRDefault="005F1957">
            <w:pPr>
              <w:pStyle w:val="TableParagraph"/>
              <w:rPr>
                <w:rFonts w:ascii="Times New Roman"/>
                <w:lang w:val="en-GB"/>
              </w:rPr>
            </w:pPr>
            <w:r>
              <w:rPr>
                <w:rFonts w:ascii="Times New Roman"/>
                <w:lang w:val="en-GB"/>
              </w:rPr>
              <w:t>x</w:t>
            </w:r>
          </w:p>
        </w:tc>
        <w:tc>
          <w:tcPr>
            <w:tcW w:w="566" w:type="dxa"/>
          </w:tcPr>
          <w:p w14:paraId="1E7D8288" w14:textId="77777777" w:rsidR="007D2594" w:rsidRPr="00DA20AB" w:rsidRDefault="007D2594">
            <w:pPr>
              <w:pStyle w:val="TableParagraph"/>
              <w:rPr>
                <w:rFonts w:ascii="Times New Roman"/>
                <w:lang w:val="en-GB"/>
              </w:rPr>
            </w:pPr>
          </w:p>
        </w:tc>
        <w:tc>
          <w:tcPr>
            <w:tcW w:w="566" w:type="dxa"/>
          </w:tcPr>
          <w:p w14:paraId="1E7D8289" w14:textId="77777777" w:rsidR="007D2594" w:rsidRPr="00DA20AB" w:rsidRDefault="007D2594">
            <w:pPr>
              <w:pStyle w:val="TableParagraph"/>
              <w:rPr>
                <w:rFonts w:ascii="Times New Roman"/>
                <w:lang w:val="en-GB"/>
              </w:rPr>
            </w:pPr>
          </w:p>
        </w:tc>
        <w:tc>
          <w:tcPr>
            <w:tcW w:w="566" w:type="dxa"/>
          </w:tcPr>
          <w:p w14:paraId="1E7D828A" w14:textId="5BF895C6" w:rsidR="007D2594" w:rsidRPr="00DA20AB" w:rsidRDefault="007D2594">
            <w:pPr>
              <w:pStyle w:val="TableParagraph"/>
              <w:rPr>
                <w:rFonts w:ascii="Times New Roman"/>
                <w:lang w:val="en-GB"/>
              </w:rPr>
            </w:pPr>
          </w:p>
        </w:tc>
        <w:tc>
          <w:tcPr>
            <w:tcW w:w="571" w:type="dxa"/>
          </w:tcPr>
          <w:p w14:paraId="1E7D828B" w14:textId="77777777" w:rsidR="007D2594" w:rsidRPr="00DA20AB" w:rsidRDefault="007D2594">
            <w:pPr>
              <w:pStyle w:val="TableParagraph"/>
              <w:rPr>
                <w:rFonts w:ascii="Times New Roman"/>
                <w:lang w:val="en-GB"/>
              </w:rPr>
            </w:pPr>
          </w:p>
        </w:tc>
        <w:tc>
          <w:tcPr>
            <w:tcW w:w="567" w:type="dxa"/>
          </w:tcPr>
          <w:p w14:paraId="1E7D828C" w14:textId="77777777" w:rsidR="007D2594" w:rsidRPr="00DA20AB" w:rsidRDefault="007D2594">
            <w:pPr>
              <w:pStyle w:val="TableParagraph"/>
              <w:rPr>
                <w:rFonts w:ascii="Times New Roman"/>
                <w:lang w:val="en-GB"/>
              </w:rPr>
            </w:pPr>
          </w:p>
        </w:tc>
      </w:tr>
      <w:tr w:rsidR="00E81727" w:rsidRPr="00DA20AB" w14:paraId="1E7D8295" w14:textId="77777777">
        <w:trPr>
          <w:trHeight w:val="628"/>
        </w:trPr>
        <w:tc>
          <w:tcPr>
            <w:tcW w:w="7232" w:type="dxa"/>
          </w:tcPr>
          <w:p w14:paraId="1E7D828E"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28F" w14:textId="77777777" w:rsidR="007D2594" w:rsidRPr="00DA20AB" w:rsidRDefault="007D2594">
            <w:pPr>
              <w:pStyle w:val="TableParagraph"/>
              <w:rPr>
                <w:rFonts w:ascii="Times New Roman"/>
                <w:lang w:val="en-GB"/>
              </w:rPr>
            </w:pPr>
          </w:p>
        </w:tc>
        <w:tc>
          <w:tcPr>
            <w:tcW w:w="566" w:type="dxa"/>
          </w:tcPr>
          <w:p w14:paraId="1E7D8290" w14:textId="77777777" w:rsidR="007D2594" w:rsidRPr="00DA20AB" w:rsidRDefault="007D2594">
            <w:pPr>
              <w:pStyle w:val="TableParagraph"/>
              <w:rPr>
                <w:rFonts w:ascii="Times New Roman"/>
                <w:lang w:val="en-GB"/>
              </w:rPr>
            </w:pPr>
          </w:p>
        </w:tc>
        <w:tc>
          <w:tcPr>
            <w:tcW w:w="566" w:type="dxa"/>
          </w:tcPr>
          <w:p w14:paraId="1E7D8291" w14:textId="3AC27C75" w:rsidR="007D2594" w:rsidRPr="00DA20AB" w:rsidRDefault="005F1957">
            <w:pPr>
              <w:pStyle w:val="TableParagraph"/>
              <w:rPr>
                <w:rFonts w:ascii="Times New Roman"/>
                <w:lang w:val="en-GB"/>
              </w:rPr>
            </w:pPr>
            <w:r>
              <w:rPr>
                <w:rFonts w:ascii="Times New Roman"/>
                <w:lang w:val="en-GB"/>
              </w:rPr>
              <w:t>x</w:t>
            </w:r>
          </w:p>
        </w:tc>
        <w:tc>
          <w:tcPr>
            <w:tcW w:w="566" w:type="dxa"/>
          </w:tcPr>
          <w:p w14:paraId="1E7D8292" w14:textId="6A96C5DD" w:rsidR="007D2594" w:rsidRPr="00DA20AB" w:rsidRDefault="007D2594">
            <w:pPr>
              <w:pStyle w:val="TableParagraph"/>
              <w:rPr>
                <w:rFonts w:ascii="Times New Roman"/>
                <w:lang w:val="en-GB"/>
              </w:rPr>
            </w:pPr>
          </w:p>
        </w:tc>
        <w:tc>
          <w:tcPr>
            <w:tcW w:w="571" w:type="dxa"/>
          </w:tcPr>
          <w:p w14:paraId="1E7D8293" w14:textId="77777777" w:rsidR="007D2594" w:rsidRPr="00DA20AB" w:rsidRDefault="007D2594">
            <w:pPr>
              <w:pStyle w:val="TableParagraph"/>
              <w:rPr>
                <w:rFonts w:ascii="Times New Roman"/>
                <w:lang w:val="en-GB"/>
              </w:rPr>
            </w:pPr>
          </w:p>
        </w:tc>
        <w:tc>
          <w:tcPr>
            <w:tcW w:w="567" w:type="dxa"/>
          </w:tcPr>
          <w:p w14:paraId="1E7D8294" w14:textId="77777777" w:rsidR="007D2594" w:rsidRPr="00DA20AB" w:rsidRDefault="007D2594">
            <w:pPr>
              <w:pStyle w:val="TableParagraph"/>
              <w:rPr>
                <w:rFonts w:ascii="Times New Roman"/>
                <w:lang w:val="en-GB"/>
              </w:rPr>
            </w:pPr>
          </w:p>
        </w:tc>
      </w:tr>
      <w:tr w:rsidR="00E81727" w:rsidRPr="00DA20AB" w14:paraId="1E7D829D" w14:textId="77777777">
        <w:trPr>
          <w:trHeight w:val="374"/>
        </w:trPr>
        <w:tc>
          <w:tcPr>
            <w:tcW w:w="7232" w:type="dxa"/>
          </w:tcPr>
          <w:p w14:paraId="1E7D8296"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297" w14:textId="77777777" w:rsidR="007D2594" w:rsidRPr="00DA20AB" w:rsidRDefault="007D2594">
            <w:pPr>
              <w:pStyle w:val="TableParagraph"/>
              <w:rPr>
                <w:rFonts w:ascii="Times New Roman"/>
                <w:lang w:val="en-GB"/>
              </w:rPr>
            </w:pPr>
          </w:p>
        </w:tc>
        <w:tc>
          <w:tcPr>
            <w:tcW w:w="566" w:type="dxa"/>
          </w:tcPr>
          <w:p w14:paraId="1E7D8298" w14:textId="77777777" w:rsidR="007D2594" w:rsidRPr="00DA20AB" w:rsidRDefault="007D2594">
            <w:pPr>
              <w:pStyle w:val="TableParagraph"/>
              <w:rPr>
                <w:rFonts w:ascii="Times New Roman"/>
                <w:lang w:val="en-GB"/>
              </w:rPr>
            </w:pPr>
          </w:p>
        </w:tc>
        <w:tc>
          <w:tcPr>
            <w:tcW w:w="566" w:type="dxa"/>
          </w:tcPr>
          <w:p w14:paraId="1E7D8299" w14:textId="0F3E8AE4" w:rsidR="007D2594" w:rsidRPr="00DA20AB" w:rsidRDefault="005F1957">
            <w:pPr>
              <w:pStyle w:val="TableParagraph"/>
              <w:rPr>
                <w:rFonts w:ascii="Times New Roman"/>
                <w:lang w:val="en-GB"/>
              </w:rPr>
            </w:pPr>
            <w:r>
              <w:rPr>
                <w:rFonts w:ascii="Times New Roman"/>
                <w:lang w:val="en-GB"/>
              </w:rPr>
              <w:t>x</w:t>
            </w:r>
          </w:p>
        </w:tc>
        <w:tc>
          <w:tcPr>
            <w:tcW w:w="566" w:type="dxa"/>
          </w:tcPr>
          <w:p w14:paraId="1E7D829A" w14:textId="77777777" w:rsidR="007D2594" w:rsidRPr="00DA20AB" w:rsidRDefault="007D2594">
            <w:pPr>
              <w:pStyle w:val="TableParagraph"/>
              <w:rPr>
                <w:rFonts w:ascii="Times New Roman"/>
                <w:lang w:val="en-GB"/>
              </w:rPr>
            </w:pPr>
          </w:p>
        </w:tc>
        <w:tc>
          <w:tcPr>
            <w:tcW w:w="571" w:type="dxa"/>
          </w:tcPr>
          <w:p w14:paraId="1E7D829B" w14:textId="77777777" w:rsidR="007D2594" w:rsidRPr="00DA20AB" w:rsidRDefault="007D2594">
            <w:pPr>
              <w:pStyle w:val="TableParagraph"/>
              <w:rPr>
                <w:rFonts w:ascii="Times New Roman"/>
                <w:lang w:val="en-GB"/>
              </w:rPr>
            </w:pPr>
          </w:p>
        </w:tc>
        <w:tc>
          <w:tcPr>
            <w:tcW w:w="567" w:type="dxa"/>
          </w:tcPr>
          <w:p w14:paraId="1E7D829C" w14:textId="77777777" w:rsidR="007D2594" w:rsidRPr="00DA20AB" w:rsidRDefault="007D2594">
            <w:pPr>
              <w:pStyle w:val="TableParagraph"/>
              <w:rPr>
                <w:rFonts w:ascii="Times New Roman"/>
                <w:lang w:val="en-GB"/>
              </w:rPr>
            </w:pPr>
          </w:p>
        </w:tc>
      </w:tr>
      <w:tr w:rsidR="00E81727" w:rsidRPr="00DA20AB" w14:paraId="1E7D82A5" w14:textId="77777777">
        <w:trPr>
          <w:trHeight w:val="623"/>
        </w:trPr>
        <w:tc>
          <w:tcPr>
            <w:tcW w:w="7232" w:type="dxa"/>
          </w:tcPr>
          <w:p w14:paraId="1E7D829E" w14:textId="77777777" w:rsidR="007D2594" w:rsidRPr="00DA20AB" w:rsidRDefault="00F056F3">
            <w:pPr>
              <w:pStyle w:val="TableParagraph"/>
              <w:spacing w:before="97"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29F" w14:textId="77777777" w:rsidR="007D2594" w:rsidRPr="00DA20AB" w:rsidRDefault="007D2594">
            <w:pPr>
              <w:pStyle w:val="TableParagraph"/>
              <w:rPr>
                <w:rFonts w:ascii="Times New Roman"/>
                <w:lang w:val="en-GB"/>
              </w:rPr>
            </w:pPr>
          </w:p>
        </w:tc>
        <w:tc>
          <w:tcPr>
            <w:tcW w:w="566" w:type="dxa"/>
          </w:tcPr>
          <w:p w14:paraId="1E7D82A0" w14:textId="77777777" w:rsidR="007D2594" w:rsidRPr="00DA20AB" w:rsidRDefault="007D2594">
            <w:pPr>
              <w:pStyle w:val="TableParagraph"/>
              <w:rPr>
                <w:rFonts w:ascii="Times New Roman"/>
                <w:lang w:val="en-GB"/>
              </w:rPr>
            </w:pPr>
          </w:p>
        </w:tc>
        <w:tc>
          <w:tcPr>
            <w:tcW w:w="566" w:type="dxa"/>
          </w:tcPr>
          <w:p w14:paraId="1E7D82A1" w14:textId="77777777" w:rsidR="007D2594" w:rsidRPr="00DA20AB" w:rsidRDefault="007D2594">
            <w:pPr>
              <w:pStyle w:val="TableParagraph"/>
              <w:rPr>
                <w:rFonts w:ascii="Times New Roman"/>
                <w:lang w:val="en-GB"/>
              </w:rPr>
            </w:pPr>
          </w:p>
        </w:tc>
        <w:tc>
          <w:tcPr>
            <w:tcW w:w="566" w:type="dxa"/>
          </w:tcPr>
          <w:p w14:paraId="1E7D82A2" w14:textId="173BFD1F" w:rsidR="007D2594" w:rsidRPr="00DA20AB" w:rsidRDefault="007D2594">
            <w:pPr>
              <w:pStyle w:val="TableParagraph"/>
              <w:rPr>
                <w:rFonts w:ascii="Times New Roman"/>
                <w:lang w:val="en-GB"/>
              </w:rPr>
            </w:pPr>
          </w:p>
        </w:tc>
        <w:tc>
          <w:tcPr>
            <w:tcW w:w="571" w:type="dxa"/>
          </w:tcPr>
          <w:p w14:paraId="1E7D82A3" w14:textId="77777777" w:rsidR="007D2594" w:rsidRPr="00DA20AB" w:rsidRDefault="007D2594">
            <w:pPr>
              <w:pStyle w:val="TableParagraph"/>
              <w:rPr>
                <w:rFonts w:ascii="Times New Roman"/>
                <w:lang w:val="en-GB"/>
              </w:rPr>
            </w:pPr>
          </w:p>
        </w:tc>
        <w:tc>
          <w:tcPr>
            <w:tcW w:w="567" w:type="dxa"/>
          </w:tcPr>
          <w:p w14:paraId="1E7D82A4" w14:textId="49E635F2" w:rsidR="007D2594" w:rsidRPr="00DA20AB" w:rsidRDefault="00C24FAE">
            <w:pPr>
              <w:pStyle w:val="TableParagraph"/>
              <w:rPr>
                <w:rFonts w:ascii="Times New Roman"/>
                <w:lang w:val="en-GB"/>
              </w:rPr>
            </w:pPr>
            <w:r>
              <w:rPr>
                <w:rFonts w:ascii="Times New Roman"/>
                <w:lang w:val="en-GB"/>
              </w:rPr>
              <w:t>x</w:t>
            </w:r>
          </w:p>
        </w:tc>
      </w:tr>
      <w:tr w:rsidR="00E81727" w:rsidRPr="00DA20AB" w14:paraId="1E7D82AD" w14:textId="77777777">
        <w:trPr>
          <w:trHeight w:val="374"/>
        </w:trPr>
        <w:tc>
          <w:tcPr>
            <w:tcW w:w="7232" w:type="dxa"/>
          </w:tcPr>
          <w:p w14:paraId="1E7D82A6"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1"/>
                <w:w w:val="150"/>
                <w:lang w:val="en-GB"/>
              </w:rPr>
              <w:t xml:space="preserve"> </w:t>
            </w:r>
            <w:r w:rsidRPr="00DA20AB">
              <w:rPr>
                <w:lang w:val="en-GB"/>
              </w:rPr>
              <w:t>Reaches</w:t>
            </w:r>
            <w:r w:rsidRPr="00DA20AB">
              <w:rPr>
                <w:spacing w:val="-7"/>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2A7" w14:textId="77777777" w:rsidR="007D2594" w:rsidRPr="00DA20AB" w:rsidRDefault="007D2594">
            <w:pPr>
              <w:pStyle w:val="TableParagraph"/>
              <w:rPr>
                <w:rFonts w:ascii="Times New Roman"/>
                <w:lang w:val="en-GB"/>
              </w:rPr>
            </w:pPr>
          </w:p>
        </w:tc>
        <w:tc>
          <w:tcPr>
            <w:tcW w:w="566" w:type="dxa"/>
          </w:tcPr>
          <w:p w14:paraId="1E7D82A8" w14:textId="77777777" w:rsidR="007D2594" w:rsidRPr="00DA20AB" w:rsidRDefault="007D2594">
            <w:pPr>
              <w:pStyle w:val="TableParagraph"/>
              <w:rPr>
                <w:rFonts w:ascii="Times New Roman"/>
                <w:lang w:val="en-GB"/>
              </w:rPr>
            </w:pPr>
          </w:p>
        </w:tc>
        <w:tc>
          <w:tcPr>
            <w:tcW w:w="566" w:type="dxa"/>
          </w:tcPr>
          <w:p w14:paraId="1E7D82A9" w14:textId="35318F92" w:rsidR="007D2594" w:rsidRPr="00DA20AB" w:rsidRDefault="007D2594">
            <w:pPr>
              <w:pStyle w:val="TableParagraph"/>
              <w:rPr>
                <w:rFonts w:ascii="Times New Roman"/>
                <w:lang w:val="en-GB"/>
              </w:rPr>
            </w:pPr>
          </w:p>
        </w:tc>
        <w:tc>
          <w:tcPr>
            <w:tcW w:w="566" w:type="dxa"/>
          </w:tcPr>
          <w:p w14:paraId="1E7D82AA" w14:textId="77777777" w:rsidR="007D2594" w:rsidRPr="00DA20AB" w:rsidRDefault="007D2594">
            <w:pPr>
              <w:pStyle w:val="TableParagraph"/>
              <w:rPr>
                <w:rFonts w:ascii="Times New Roman"/>
                <w:lang w:val="en-GB"/>
              </w:rPr>
            </w:pPr>
          </w:p>
        </w:tc>
        <w:tc>
          <w:tcPr>
            <w:tcW w:w="571" w:type="dxa"/>
          </w:tcPr>
          <w:p w14:paraId="1E7D82AB" w14:textId="77777777" w:rsidR="007D2594" w:rsidRPr="00DA20AB" w:rsidRDefault="007D2594">
            <w:pPr>
              <w:pStyle w:val="TableParagraph"/>
              <w:rPr>
                <w:rFonts w:ascii="Times New Roman"/>
                <w:lang w:val="en-GB"/>
              </w:rPr>
            </w:pPr>
          </w:p>
        </w:tc>
        <w:tc>
          <w:tcPr>
            <w:tcW w:w="567" w:type="dxa"/>
          </w:tcPr>
          <w:p w14:paraId="1E7D82AC" w14:textId="34996517" w:rsidR="007D2594" w:rsidRPr="00DA20AB" w:rsidRDefault="005F1957">
            <w:pPr>
              <w:pStyle w:val="TableParagraph"/>
              <w:rPr>
                <w:rFonts w:ascii="Times New Roman"/>
                <w:lang w:val="en-GB"/>
              </w:rPr>
            </w:pPr>
            <w:r>
              <w:rPr>
                <w:rFonts w:ascii="Times New Roman"/>
                <w:lang w:val="en-GB"/>
              </w:rPr>
              <w:t>x</w:t>
            </w:r>
          </w:p>
        </w:tc>
      </w:tr>
      <w:tr w:rsidR="00E81727" w:rsidRPr="00DA20AB" w14:paraId="1E7D82B5" w14:textId="77777777">
        <w:trPr>
          <w:trHeight w:val="623"/>
        </w:trPr>
        <w:tc>
          <w:tcPr>
            <w:tcW w:w="7232" w:type="dxa"/>
          </w:tcPr>
          <w:p w14:paraId="1E7D82AE" w14:textId="77777777" w:rsidR="007D2594" w:rsidRPr="00DA20AB" w:rsidRDefault="00F056F3">
            <w:pPr>
              <w:pStyle w:val="TableParagraph"/>
              <w:spacing w:before="104"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2AF" w14:textId="77777777" w:rsidR="007D2594" w:rsidRPr="00DA20AB" w:rsidRDefault="007D2594">
            <w:pPr>
              <w:pStyle w:val="TableParagraph"/>
              <w:rPr>
                <w:rFonts w:ascii="Times New Roman"/>
                <w:lang w:val="en-GB"/>
              </w:rPr>
            </w:pPr>
          </w:p>
        </w:tc>
        <w:tc>
          <w:tcPr>
            <w:tcW w:w="566" w:type="dxa"/>
          </w:tcPr>
          <w:p w14:paraId="1E7D82B0" w14:textId="77777777" w:rsidR="007D2594" w:rsidRPr="00DA20AB" w:rsidRDefault="007D2594">
            <w:pPr>
              <w:pStyle w:val="TableParagraph"/>
              <w:rPr>
                <w:rFonts w:ascii="Times New Roman"/>
                <w:lang w:val="en-GB"/>
              </w:rPr>
            </w:pPr>
          </w:p>
        </w:tc>
        <w:tc>
          <w:tcPr>
            <w:tcW w:w="566" w:type="dxa"/>
          </w:tcPr>
          <w:p w14:paraId="1E7D82B1" w14:textId="77777777" w:rsidR="007D2594" w:rsidRPr="00DA20AB" w:rsidRDefault="007D2594">
            <w:pPr>
              <w:pStyle w:val="TableParagraph"/>
              <w:rPr>
                <w:rFonts w:ascii="Times New Roman"/>
                <w:lang w:val="en-GB"/>
              </w:rPr>
            </w:pPr>
          </w:p>
        </w:tc>
        <w:tc>
          <w:tcPr>
            <w:tcW w:w="566" w:type="dxa"/>
          </w:tcPr>
          <w:p w14:paraId="1E7D82B2" w14:textId="77777777" w:rsidR="007D2594" w:rsidRPr="00DA20AB" w:rsidRDefault="007D2594">
            <w:pPr>
              <w:pStyle w:val="TableParagraph"/>
              <w:rPr>
                <w:rFonts w:ascii="Times New Roman"/>
                <w:lang w:val="en-GB"/>
              </w:rPr>
            </w:pPr>
          </w:p>
        </w:tc>
        <w:tc>
          <w:tcPr>
            <w:tcW w:w="571" w:type="dxa"/>
          </w:tcPr>
          <w:p w14:paraId="1E7D82B3" w14:textId="77777777" w:rsidR="007D2594" w:rsidRPr="00DA20AB" w:rsidRDefault="007D2594">
            <w:pPr>
              <w:pStyle w:val="TableParagraph"/>
              <w:rPr>
                <w:rFonts w:ascii="Times New Roman"/>
                <w:lang w:val="en-GB"/>
              </w:rPr>
            </w:pPr>
          </w:p>
        </w:tc>
        <w:tc>
          <w:tcPr>
            <w:tcW w:w="567" w:type="dxa"/>
          </w:tcPr>
          <w:p w14:paraId="1E7D82B4" w14:textId="654BC21D" w:rsidR="007D2594" w:rsidRPr="00DA20AB" w:rsidRDefault="005F1957">
            <w:pPr>
              <w:pStyle w:val="TableParagraph"/>
              <w:rPr>
                <w:rFonts w:ascii="Times New Roman"/>
                <w:lang w:val="en-GB"/>
              </w:rPr>
            </w:pPr>
            <w:r>
              <w:rPr>
                <w:rFonts w:ascii="Times New Roman"/>
                <w:lang w:val="en-GB"/>
              </w:rPr>
              <w:t>x</w:t>
            </w:r>
          </w:p>
        </w:tc>
      </w:tr>
      <w:tr w:rsidR="00E81727" w:rsidRPr="00DA20AB" w14:paraId="1E7D82BD" w14:textId="77777777">
        <w:trPr>
          <w:trHeight w:val="628"/>
        </w:trPr>
        <w:tc>
          <w:tcPr>
            <w:tcW w:w="7232" w:type="dxa"/>
          </w:tcPr>
          <w:p w14:paraId="1E7D82B6"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2B7" w14:textId="007DB9A9" w:rsidR="007D2594" w:rsidRPr="00DA20AB" w:rsidRDefault="005F1957">
            <w:pPr>
              <w:pStyle w:val="TableParagraph"/>
              <w:rPr>
                <w:rFonts w:ascii="Times New Roman"/>
                <w:lang w:val="en-GB"/>
              </w:rPr>
            </w:pPr>
            <w:r>
              <w:rPr>
                <w:rFonts w:ascii="Times New Roman"/>
                <w:lang w:val="en-GB"/>
              </w:rPr>
              <w:t>x</w:t>
            </w:r>
          </w:p>
        </w:tc>
        <w:tc>
          <w:tcPr>
            <w:tcW w:w="566" w:type="dxa"/>
          </w:tcPr>
          <w:p w14:paraId="1E7D82B8" w14:textId="77777777" w:rsidR="007D2594" w:rsidRPr="00DA20AB" w:rsidRDefault="007D2594">
            <w:pPr>
              <w:pStyle w:val="TableParagraph"/>
              <w:rPr>
                <w:rFonts w:ascii="Times New Roman"/>
                <w:lang w:val="en-GB"/>
              </w:rPr>
            </w:pPr>
          </w:p>
        </w:tc>
        <w:tc>
          <w:tcPr>
            <w:tcW w:w="566" w:type="dxa"/>
          </w:tcPr>
          <w:p w14:paraId="1E7D82B9" w14:textId="77777777" w:rsidR="007D2594" w:rsidRPr="00DA20AB" w:rsidRDefault="007D2594">
            <w:pPr>
              <w:pStyle w:val="TableParagraph"/>
              <w:rPr>
                <w:rFonts w:ascii="Times New Roman"/>
                <w:lang w:val="en-GB"/>
              </w:rPr>
            </w:pPr>
          </w:p>
        </w:tc>
        <w:tc>
          <w:tcPr>
            <w:tcW w:w="566" w:type="dxa"/>
          </w:tcPr>
          <w:p w14:paraId="1E7D82BA" w14:textId="77777777" w:rsidR="007D2594" w:rsidRPr="00DA20AB" w:rsidRDefault="007D2594">
            <w:pPr>
              <w:pStyle w:val="TableParagraph"/>
              <w:rPr>
                <w:rFonts w:ascii="Times New Roman"/>
                <w:lang w:val="en-GB"/>
              </w:rPr>
            </w:pPr>
          </w:p>
        </w:tc>
        <w:tc>
          <w:tcPr>
            <w:tcW w:w="571" w:type="dxa"/>
          </w:tcPr>
          <w:p w14:paraId="1E7D82BB" w14:textId="77777777" w:rsidR="007D2594" w:rsidRPr="00DA20AB" w:rsidRDefault="007D2594">
            <w:pPr>
              <w:pStyle w:val="TableParagraph"/>
              <w:rPr>
                <w:rFonts w:ascii="Times New Roman"/>
                <w:lang w:val="en-GB"/>
              </w:rPr>
            </w:pPr>
          </w:p>
        </w:tc>
        <w:tc>
          <w:tcPr>
            <w:tcW w:w="567" w:type="dxa"/>
          </w:tcPr>
          <w:p w14:paraId="1E7D82BC" w14:textId="77777777" w:rsidR="007D2594" w:rsidRPr="00DA20AB" w:rsidRDefault="007D2594">
            <w:pPr>
              <w:pStyle w:val="TableParagraph"/>
              <w:rPr>
                <w:rFonts w:ascii="Times New Roman"/>
                <w:lang w:val="en-GB"/>
              </w:rPr>
            </w:pPr>
          </w:p>
        </w:tc>
      </w:tr>
      <w:tr w:rsidR="00E81727" w:rsidRPr="00DA20AB" w14:paraId="1E7D82C5" w14:textId="77777777">
        <w:trPr>
          <w:trHeight w:val="623"/>
        </w:trPr>
        <w:tc>
          <w:tcPr>
            <w:tcW w:w="7232" w:type="dxa"/>
          </w:tcPr>
          <w:p w14:paraId="1E7D82BE" w14:textId="77777777" w:rsidR="007D2594" w:rsidRPr="00DA20AB" w:rsidRDefault="00F056F3">
            <w:pPr>
              <w:pStyle w:val="TableParagraph"/>
              <w:spacing w:before="103"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2BF" w14:textId="77777777" w:rsidR="007D2594" w:rsidRPr="00DA20AB" w:rsidRDefault="007D2594">
            <w:pPr>
              <w:pStyle w:val="TableParagraph"/>
              <w:rPr>
                <w:rFonts w:ascii="Times New Roman"/>
                <w:lang w:val="en-GB"/>
              </w:rPr>
            </w:pPr>
          </w:p>
        </w:tc>
        <w:tc>
          <w:tcPr>
            <w:tcW w:w="566" w:type="dxa"/>
          </w:tcPr>
          <w:p w14:paraId="1E7D82C0" w14:textId="77777777" w:rsidR="007D2594" w:rsidRPr="00DA20AB" w:rsidRDefault="007D2594">
            <w:pPr>
              <w:pStyle w:val="TableParagraph"/>
              <w:rPr>
                <w:rFonts w:ascii="Times New Roman"/>
                <w:lang w:val="en-GB"/>
              </w:rPr>
            </w:pPr>
          </w:p>
        </w:tc>
        <w:tc>
          <w:tcPr>
            <w:tcW w:w="566" w:type="dxa"/>
          </w:tcPr>
          <w:p w14:paraId="1E7D82C1" w14:textId="77777777" w:rsidR="007D2594" w:rsidRPr="00DA20AB" w:rsidRDefault="007D2594">
            <w:pPr>
              <w:pStyle w:val="TableParagraph"/>
              <w:rPr>
                <w:rFonts w:ascii="Times New Roman"/>
                <w:lang w:val="en-GB"/>
              </w:rPr>
            </w:pPr>
          </w:p>
        </w:tc>
        <w:tc>
          <w:tcPr>
            <w:tcW w:w="566" w:type="dxa"/>
          </w:tcPr>
          <w:p w14:paraId="1E7D82C2" w14:textId="77777777" w:rsidR="007D2594" w:rsidRPr="00DA20AB" w:rsidRDefault="007D2594">
            <w:pPr>
              <w:pStyle w:val="TableParagraph"/>
              <w:rPr>
                <w:rFonts w:ascii="Times New Roman"/>
                <w:lang w:val="en-GB"/>
              </w:rPr>
            </w:pPr>
          </w:p>
        </w:tc>
        <w:tc>
          <w:tcPr>
            <w:tcW w:w="571" w:type="dxa"/>
          </w:tcPr>
          <w:p w14:paraId="1E7D82C3" w14:textId="77777777" w:rsidR="007D2594" w:rsidRPr="00DA20AB" w:rsidRDefault="007D2594">
            <w:pPr>
              <w:pStyle w:val="TableParagraph"/>
              <w:rPr>
                <w:rFonts w:ascii="Times New Roman"/>
                <w:lang w:val="en-GB"/>
              </w:rPr>
            </w:pPr>
          </w:p>
        </w:tc>
        <w:tc>
          <w:tcPr>
            <w:tcW w:w="567" w:type="dxa"/>
          </w:tcPr>
          <w:p w14:paraId="1E7D82C4" w14:textId="6EAFCB6A" w:rsidR="007D2594" w:rsidRPr="00DA20AB" w:rsidRDefault="005F1957">
            <w:pPr>
              <w:pStyle w:val="TableParagraph"/>
              <w:rPr>
                <w:rFonts w:ascii="Times New Roman"/>
                <w:lang w:val="en-GB"/>
              </w:rPr>
            </w:pPr>
            <w:r>
              <w:rPr>
                <w:rFonts w:ascii="Times New Roman"/>
                <w:lang w:val="en-GB"/>
              </w:rPr>
              <w:t>x</w:t>
            </w:r>
          </w:p>
        </w:tc>
      </w:tr>
      <w:tr w:rsidR="007D2594" w:rsidRPr="00DA20AB" w14:paraId="1E7D82CD" w14:textId="77777777">
        <w:trPr>
          <w:trHeight w:val="629"/>
        </w:trPr>
        <w:tc>
          <w:tcPr>
            <w:tcW w:w="7232" w:type="dxa"/>
          </w:tcPr>
          <w:p w14:paraId="1E7D82C6"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2C7" w14:textId="1CB3DF47" w:rsidR="007D2594" w:rsidRPr="00DA20AB" w:rsidRDefault="00C24FAE">
            <w:pPr>
              <w:pStyle w:val="TableParagraph"/>
              <w:rPr>
                <w:rFonts w:ascii="Times New Roman"/>
                <w:lang w:val="en-GB"/>
              </w:rPr>
            </w:pPr>
            <w:r>
              <w:rPr>
                <w:rFonts w:ascii="Times New Roman"/>
                <w:lang w:val="en-GB"/>
              </w:rPr>
              <w:t>x</w:t>
            </w:r>
          </w:p>
        </w:tc>
        <w:tc>
          <w:tcPr>
            <w:tcW w:w="566" w:type="dxa"/>
          </w:tcPr>
          <w:p w14:paraId="1E7D82C8" w14:textId="77777777" w:rsidR="007D2594" w:rsidRPr="00DA20AB" w:rsidRDefault="007D2594">
            <w:pPr>
              <w:pStyle w:val="TableParagraph"/>
              <w:rPr>
                <w:rFonts w:ascii="Times New Roman"/>
                <w:lang w:val="en-GB"/>
              </w:rPr>
            </w:pPr>
          </w:p>
        </w:tc>
        <w:tc>
          <w:tcPr>
            <w:tcW w:w="566" w:type="dxa"/>
          </w:tcPr>
          <w:p w14:paraId="1E7D82C9" w14:textId="77777777" w:rsidR="007D2594" w:rsidRPr="00DA20AB" w:rsidRDefault="007D2594">
            <w:pPr>
              <w:pStyle w:val="TableParagraph"/>
              <w:rPr>
                <w:rFonts w:ascii="Times New Roman"/>
                <w:lang w:val="en-GB"/>
              </w:rPr>
            </w:pPr>
          </w:p>
        </w:tc>
        <w:tc>
          <w:tcPr>
            <w:tcW w:w="566" w:type="dxa"/>
          </w:tcPr>
          <w:p w14:paraId="1E7D82CA" w14:textId="77777777" w:rsidR="007D2594" w:rsidRPr="00DA20AB" w:rsidRDefault="007D2594">
            <w:pPr>
              <w:pStyle w:val="TableParagraph"/>
              <w:rPr>
                <w:rFonts w:ascii="Times New Roman"/>
                <w:lang w:val="en-GB"/>
              </w:rPr>
            </w:pPr>
          </w:p>
        </w:tc>
        <w:tc>
          <w:tcPr>
            <w:tcW w:w="571" w:type="dxa"/>
          </w:tcPr>
          <w:p w14:paraId="1E7D82CB" w14:textId="736A55AA" w:rsidR="007D2594" w:rsidRPr="00DA20AB" w:rsidRDefault="007D2594">
            <w:pPr>
              <w:pStyle w:val="TableParagraph"/>
              <w:rPr>
                <w:rFonts w:ascii="Times New Roman"/>
                <w:lang w:val="en-GB"/>
              </w:rPr>
            </w:pPr>
          </w:p>
        </w:tc>
        <w:tc>
          <w:tcPr>
            <w:tcW w:w="567" w:type="dxa"/>
          </w:tcPr>
          <w:p w14:paraId="1E7D82CC" w14:textId="77777777" w:rsidR="007D2594" w:rsidRPr="00DA20AB" w:rsidRDefault="007D2594">
            <w:pPr>
              <w:pStyle w:val="TableParagraph"/>
              <w:rPr>
                <w:rFonts w:ascii="Times New Roman"/>
                <w:lang w:val="en-GB"/>
              </w:rPr>
            </w:pPr>
          </w:p>
        </w:tc>
      </w:tr>
    </w:tbl>
    <w:p w14:paraId="1E7D82CE" w14:textId="77777777" w:rsidR="007D2594" w:rsidRPr="00DA20AB" w:rsidRDefault="007D2594">
      <w:pPr>
        <w:pStyle w:val="Zkladntext"/>
        <w:rPr>
          <w:sz w:val="24"/>
          <w:lang w:val="en-GB"/>
        </w:rPr>
      </w:pPr>
    </w:p>
    <w:p w14:paraId="1E7D82CF" w14:textId="77777777" w:rsidR="007D2594" w:rsidRPr="00DA20AB" w:rsidRDefault="00F056F3">
      <w:pPr>
        <w:spacing w:before="212"/>
        <w:ind w:left="1416" w:right="1417"/>
        <w:jc w:val="both"/>
        <w:rPr>
          <w:b/>
          <w:lang w:val="en-GB"/>
        </w:rPr>
      </w:pPr>
      <w:r w:rsidRPr="00DA20AB">
        <w:rPr>
          <w:b/>
          <w:lang w:val="en-GB"/>
        </w:rPr>
        <w:t>For part E, please explain why costs would be unreasonable and / or what particular benefit this disclosure requirement offers</w:t>
      </w:r>
    </w:p>
    <w:p w14:paraId="1E7D82D0" w14:textId="77777777" w:rsidR="007D2594" w:rsidRPr="00DA20AB" w:rsidRDefault="00F056F3">
      <w:pPr>
        <w:spacing w:before="125"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2D1" w14:textId="77777777" w:rsidR="007D2594" w:rsidRPr="00DA20AB" w:rsidRDefault="00F056F3">
      <w:pPr>
        <w:spacing w:before="122"/>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3"/>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1E7D82D2" w14:textId="77777777" w:rsidR="007D2594" w:rsidRDefault="00F056F3">
      <w:pPr>
        <w:spacing w:before="121"/>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2749420B" w14:textId="77777777" w:rsidR="005F1957" w:rsidRPr="00DA20AB" w:rsidRDefault="005F1957" w:rsidP="005F1957">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5F1957" w:rsidRPr="00DA20AB" w14:paraId="41C38156" w14:textId="77777777" w:rsidTr="00E804DC">
        <w:trPr>
          <w:trHeight w:val="351"/>
        </w:trPr>
        <w:tc>
          <w:tcPr>
            <w:tcW w:w="5000" w:type="pct"/>
          </w:tcPr>
          <w:p w14:paraId="2102A832" w14:textId="1F5EF64C" w:rsidR="005F1957" w:rsidRDefault="00024242" w:rsidP="00024242">
            <w:pPr>
              <w:pStyle w:val="Zkladntext"/>
              <w:numPr>
                <w:ilvl w:val="0"/>
                <w:numId w:val="37"/>
              </w:numPr>
              <w:spacing w:before="129"/>
              <w:jc w:val="both"/>
              <w:rPr>
                <w:lang w:val="en-GB"/>
              </w:rPr>
            </w:pPr>
            <w:r>
              <w:rPr>
                <w:lang w:val="en-GB"/>
              </w:rPr>
              <w:t>T</w:t>
            </w:r>
            <w:r w:rsidR="00884543" w:rsidRPr="00884543">
              <w:rPr>
                <w:lang w:val="en-GB"/>
              </w:rPr>
              <w:t xml:space="preserve">his information should not be required centrally; there should be a disclosure principle that requires information on data limitations etc. under the specific disclosure requirement to which the issue applies (eg. scope 3 limitations to be </w:t>
            </w:r>
            <w:r w:rsidR="00884543" w:rsidRPr="00884543">
              <w:rPr>
                <w:lang w:val="en-GB"/>
              </w:rPr>
              <w:lastRenderedPageBreak/>
              <w:t xml:space="preserve">disclosed together with scope 3 information, not centrally with other information). </w:t>
            </w:r>
            <w:r w:rsidR="00884543">
              <w:rPr>
                <w:lang w:val="en-GB"/>
              </w:rPr>
              <w:t>In other words, this</w:t>
            </w:r>
            <w:r w:rsidR="00884543" w:rsidRPr="00884543">
              <w:rPr>
                <w:lang w:val="en-GB"/>
              </w:rPr>
              <w:t xml:space="preserve"> DR should be removed and be a principle in ESRS 1 only – this would </w:t>
            </w:r>
            <w:r w:rsidR="00884543">
              <w:rPr>
                <w:lang w:val="en-GB"/>
              </w:rPr>
              <w:t xml:space="preserve">also </w:t>
            </w:r>
            <w:r w:rsidR="00884543" w:rsidRPr="00884543">
              <w:rPr>
                <w:lang w:val="en-GB"/>
              </w:rPr>
              <w:t xml:space="preserve">be more aligned with </w:t>
            </w:r>
            <w:r w:rsidR="00E771E2">
              <w:rPr>
                <w:lang w:val="en-GB"/>
              </w:rPr>
              <w:t xml:space="preserve">the </w:t>
            </w:r>
            <w:r w:rsidR="00884543" w:rsidRPr="00884543">
              <w:rPr>
                <w:lang w:val="en-GB"/>
              </w:rPr>
              <w:t>ISSB approach. Centrali</w:t>
            </w:r>
            <w:r w:rsidR="00E771E2">
              <w:rPr>
                <w:lang w:val="en-GB"/>
              </w:rPr>
              <w:t>s</w:t>
            </w:r>
            <w:r w:rsidR="00884543" w:rsidRPr="00884543">
              <w:rPr>
                <w:lang w:val="en-GB"/>
              </w:rPr>
              <w:t>ed disclosure only makes sense where this applies to the entire sustainability statements.</w:t>
            </w:r>
          </w:p>
          <w:p w14:paraId="6A5CE059" w14:textId="643FC5D8" w:rsidR="00D53219" w:rsidRDefault="00D53219" w:rsidP="00C640F6">
            <w:pPr>
              <w:pStyle w:val="Zkladntext"/>
              <w:numPr>
                <w:ilvl w:val="0"/>
                <w:numId w:val="37"/>
              </w:numPr>
              <w:spacing w:before="129"/>
              <w:jc w:val="both"/>
              <w:rPr>
                <w:lang w:val="en-GB"/>
              </w:rPr>
            </w:pPr>
            <w:r>
              <w:rPr>
                <w:lang w:val="en-GB"/>
              </w:rPr>
              <w:t>In any case, DR 2-GR 5 and DR 2- GR 6 should be merged to avoid duplicative information.</w:t>
            </w:r>
          </w:p>
          <w:p w14:paraId="72038197" w14:textId="38F7BA2F" w:rsidR="00C640F6" w:rsidRPr="00C640F6" w:rsidRDefault="00C640F6" w:rsidP="00214F95">
            <w:pPr>
              <w:pStyle w:val="Zkladntext"/>
              <w:numPr>
                <w:ilvl w:val="0"/>
                <w:numId w:val="37"/>
              </w:numPr>
              <w:spacing w:before="129"/>
              <w:jc w:val="both"/>
              <w:rPr>
                <w:lang w:val="en-GB"/>
              </w:rPr>
            </w:pPr>
            <w:r w:rsidRPr="00C640F6">
              <w:rPr>
                <w:lang w:val="en-GB"/>
              </w:rPr>
              <w:t xml:space="preserve">The use of approximations and estimations is pivotal to progressively gain knowledge on methodologies and metrics and thus enhance the quality of the sustainability reporting in the long run. Entities should perform a cost/benefit analysis and decide whether to use approximation or not. Disclosures related to approximations should not be </w:t>
            </w:r>
            <w:r w:rsidR="00CA652C" w:rsidRPr="00C640F6">
              <w:rPr>
                <w:lang w:val="en-GB"/>
              </w:rPr>
              <w:t>cumbersome</w:t>
            </w:r>
            <w:r w:rsidRPr="00C640F6">
              <w:rPr>
                <w:lang w:val="en-GB"/>
              </w:rPr>
              <w:t xml:space="preserve"> to avoid </w:t>
            </w:r>
            <w:r w:rsidR="00CA652C" w:rsidRPr="00C640F6">
              <w:rPr>
                <w:lang w:val="en-GB"/>
              </w:rPr>
              <w:t>outweighing</w:t>
            </w:r>
            <w:r w:rsidRPr="00C640F6">
              <w:rPr>
                <w:lang w:val="en-GB"/>
              </w:rPr>
              <w:t xml:space="preserve"> the benefit of them.</w:t>
            </w:r>
          </w:p>
          <w:p w14:paraId="03429F22" w14:textId="68E09BED" w:rsidR="00024242" w:rsidRPr="00C75B3E" w:rsidRDefault="00024242" w:rsidP="00024242">
            <w:pPr>
              <w:pStyle w:val="Odsekzoznamu"/>
              <w:numPr>
                <w:ilvl w:val="0"/>
                <w:numId w:val="37"/>
              </w:numPr>
              <w:spacing w:before="122"/>
              <w:rPr>
                <w:bCs/>
                <w:lang w:val="en-GB"/>
              </w:rPr>
            </w:pPr>
            <w:r w:rsidRPr="00C75B3E">
              <w:rPr>
                <w:bCs/>
                <w:lang w:val="en-GB"/>
              </w:rPr>
              <w:t>For part I, digitali</w:t>
            </w:r>
            <w:r w:rsidRPr="00E15EB2">
              <w:rPr>
                <w:bCs/>
                <w:lang w:val="en-GB"/>
              </w:rPr>
              <w:t>sation should be carefully considered by E</w:t>
            </w:r>
            <w:r w:rsidR="00CA652C">
              <w:rPr>
                <w:bCs/>
                <w:lang w:val="en-GB"/>
              </w:rPr>
              <w:t>F</w:t>
            </w:r>
            <w:r w:rsidRPr="00E15EB2">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407774AA" w14:textId="20ACD20B" w:rsidR="00024242" w:rsidRPr="00DA20AB" w:rsidRDefault="00024242" w:rsidP="00E804DC">
            <w:pPr>
              <w:pStyle w:val="Zkladntext"/>
              <w:spacing w:before="129"/>
              <w:jc w:val="both"/>
              <w:rPr>
                <w:lang w:val="en-GB"/>
              </w:rPr>
            </w:pPr>
          </w:p>
        </w:tc>
      </w:tr>
    </w:tbl>
    <w:p w14:paraId="30C1F5BB" w14:textId="77777777" w:rsidR="005F1957" w:rsidRPr="00DA20AB" w:rsidRDefault="005F1957">
      <w:pPr>
        <w:spacing w:before="121"/>
        <w:ind w:left="1416" w:right="1426"/>
        <w:jc w:val="both"/>
        <w:rPr>
          <w:b/>
          <w:lang w:val="en-GB"/>
        </w:rPr>
      </w:pPr>
    </w:p>
    <w:p w14:paraId="1E7D82D3"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2D4"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7"/>
          <w:lang w:val="en-GB"/>
        </w:rPr>
        <w:t xml:space="preserve"> </w:t>
      </w:r>
      <w:r w:rsidRPr="00DA20AB">
        <w:rPr>
          <w:b/>
          <w:lang w:val="en-GB"/>
        </w:rPr>
        <w:t>2-GR</w:t>
      </w:r>
      <w:r w:rsidRPr="00DA20AB">
        <w:rPr>
          <w:b/>
          <w:spacing w:val="-4"/>
          <w:lang w:val="en-GB"/>
        </w:rPr>
        <w:t xml:space="preserve"> </w:t>
      </w:r>
      <w:r w:rsidRPr="00DA20AB">
        <w:rPr>
          <w:b/>
          <w:lang w:val="en-GB"/>
        </w:rPr>
        <w:t>6</w:t>
      </w:r>
      <w:r w:rsidRPr="00DA20AB">
        <w:rPr>
          <w:b/>
          <w:spacing w:val="-6"/>
          <w:lang w:val="en-GB"/>
        </w:rPr>
        <w:t xml:space="preserve"> </w:t>
      </w:r>
      <w:r w:rsidRPr="00DA20AB">
        <w:rPr>
          <w:b/>
          <w:lang w:val="en-GB"/>
        </w:rPr>
        <w:t>–</w:t>
      </w:r>
      <w:r w:rsidRPr="00DA20AB">
        <w:rPr>
          <w:b/>
          <w:spacing w:val="-2"/>
          <w:lang w:val="en-GB"/>
        </w:rPr>
        <w:t xml:space="preserve"> </w:t>
      </w:r>
      <w:r w:rsidRPr="00DA20AB">
        <w:rPr>
          <w:b/>
          <w:lang w:val="en-GB"/>
        </w:rPr>
        <w:t>Disclosing</w:t>
      </w:r>
      <w:r w:rsidRPr="00DA20AB">
        <w:rPr>
          <w:b/>
          <w:spacing w:val="-3"/>
          <w:lang w:val="en-GB"/>
        </w:rPr>
        <w:t xml:space="preserve"> </w:t>
      </w:r>
      <w:r w:rsidRPr="00DA20AB">
        <w:rPr>
          <w:b/>
          <w:lang w:val="en-GB"/>
        </w:rPr>
        <w:t>on</w:t>
      </w:r>
      <w:r w:rsidRPr="00DA20AB">
        <w:rPr>
          <w:b/>
          <w:spacing w:val="-4"/>
          <w:lang w:val="en-GB"/>
        </w:rPr>
        <w:t xml:space="preserve"> </w:t>
      </w:r>
      <w:r w:rsidRPr="00DA20AB">
        <w:rPr>
          <w:b/>
          <w:lang w:val="en-GB"/>
        </w:rPr>
        <w:t>significant</w:t>
      </w:r>
      <w:r w:rsidRPr="00DA20AB">
        <w:rPr>
          <w:b/>
          <w:spacing w:val="-5"/>
          <w:lang w:val="en-GB"/>
        </w:rPr>
        <w:t xml:space="preserve"> </w:t>
      </w:r>
      <w:r w:rsidRPr="00DA20AB">
        <w:rPr>
          <w:b/>
          <w:lang w:val="en-GB"/>
        </w:rPr>
        <w:t>estimation</w:t>
      </w:r>
      <w:r w:rsidRPr="00DA20AB">
        <w:rPr>
          <w:b/>
          <w:spacing w:val="-4"/>
          <w:lang w:val="en-GB"/>
        </w:rPr>
        <w:t xml:space="preserve"> </w:t>
      </w:r>
      <w:r w:rsidRPr="00DA20AB">
        <w:rPr>
          <w:b/>
          <w:spacing w:val="-2"/>
          <w:lang w:val="en-GB"/>
        </w:rPr>
        <w:t>uncertainty</w:t>
      </w:r>
    </w:p>
    <w:p w14:paraId="1E7D82D5" w14:textId="77777777" w:rsidR="007D2594" w:rsidRPr="00DA20AB" w:rsidRDefault="00F056F3">
      <w:pPr>
        <w:pStyle w:val="Zkladntext"/>
        <w:spacing w:before="126" w:line="259" w:lineRule="auto"/>
        <w:ind w:left="1416" w:right="1416"/>
        <w:rPr>
          <w:lang w:val="en-GB"/>
        </w:rPr>
      </w:pPr>
      <w:r w:rsidRPr="00DA20AB">
        <w:rPr>
          <w:lang w:val="en-GB"/>
        </w:rPr>
        <w:t>Following</w:t>
      </w:r>
      <w:r w:rsidRPr="00DA20AB">
        <w:rPr>
          <w:spacing w:val="-4"/>
          <w:lang w:val="en-GB"/>
        </w:rPr>
        <w:t xml:space="preserve"> </w:t>
      </w:r>
      <w:r w:rsidRPr="00DA20AB">
        <w:rPr>
          <w:lang w:val="en-GB"/>
        </w:rPr>
        <w:t>the</w:t>
      </w:r>
      <w:r w:rsidRPr="00DA20AB">
        <w:rPr>
          <w:spacing w:val="-4"/>
          <w:lang w:val="en-GB"/>
        </w:rPr>
        <w:t xml:space="preserve"> </w:t>
      </w:r>
      <w:r w:rsidRPr="00DA20AB">
        <w:rPr>
          <w:lang w:val="en-GB"/>
        </w:rPr>
        <w:t>principle of estimating</w:t>
      </w:r>
      <w:r w:rsidRPr="00DA20AB">
        <w:rPr>
          <w:spacing w:val="-4"/>
          <w:lang w:val="en-GB"/>
        </w:rPr>
        <w:t xml:space="preserve"> </w:t>
      </w:r>
      <w:r w:rsidRPr="00DA20AB">
        <w:rPr>
          <w:lang w:val="en-GB"/>
        </w:rPr>
        <w:t>under</w:t>
      </w:r>
      <w:r w:rsidRPr="00DA20AB">
        <w:rPr>
          <w:spacing w:val="-3"/>
          <w:lang w:val="en-GB"/>
        </w:rPr>
        <w:t xml:space="preserve"> </w:t>
      </w:r>
      <w:r w:rsidRPr="00DA20AB">
        <w:rPr>
          <w:lang w:val="en-GB"/>
        </w:rPr>
        <w:t>conditions</w:t>
      </w:r>
      <w:r w:rsidRPr="00DA20AB">
        <w:rPr>
          <w:spacing w:val="-6"/>
          <w:lang w:val="en-GB"/>
        </w:rPr>
        <w:t xml:space="preserve"> </w:t>
      </w:r>
      <w:r w:rsidRPr="00DA20AB">
        <w:rPr>
          <w:lang w:val="en-GB"/>
        </w:rPr>
        <w:t>of uncertainty</w:t>
      </w:r>
      <w:r w:rsidRPr="00DA20AB">
        <w:rPr>
          <w:spacing w:val="-6"/>
          <w:lang w:val="en-GB"/>
        </w:rPr>
        <w:t xml:space="preserve"> </w:t>
      </w:r>
      <w:r w:rsidRPr="00DA20AB">
        <w:rPr>
          <w:lang w:val="en-GB"/>
        </w:rPr>
        <w:t>in</w:t>
      </w:r>
      <w:r w:rsidRPr="00DA20AB">
        <w:rPr>
          <w:spacing w:val="-4"/>
          <w:lang w:val="en-GB"/>
        </w:rPr>
        <w:t xml:space="preserve"> </w:t>
      </w:r>
      <w:r w:rsidRPr="00DA20AB">
        <w:rPr>
          <w:lang w:val="en-GB"/>
        </w:rPr>
        <w:t>ESRS</w:t>
      </w:r>
      <w:r w:rsidRPr="00DA20AB">
        <w:rPr>
          <w:spacing w:val="-5"/>
          <w:lang w:val="en-GB"/>
        </w:rPr>
        <w:t xml:space="preserve"> </w:t>
      </w:r>
      <w:r w:rsidRPr="00DA20AB">
        <w:rPr>
          <w:lang w:val="en-GB"/>
        </w:rPr>
        <w:t>1,</w:t>
      </w:r>
      <w:r w:rsidRPr="00DA20AB">
        <w:rPr>
          <w:spacing w:val="-5"/>
          <w:lang w:val="en-GB"/>
        </w:rPr>
        <w:t xml:space="preserve"> </w:t>
      </w:r>
      <w:r w:rsidRPr="00DA20AB">
        <w:rPr>
          <w:lang w:val="en-GB"/>
        </w:rPr>
        <w:t>the undertaking shall:</w:t>
      </w:r>
    </w:p>
    <w:p w14:paraId="1E7D82D6" w14:textId="77777777" w:rsidR="007D2594" w:rsidRPr="00DA20AB" w:rsidRDefault="00F056F3" w:rsidP="001A438A">
      <w:pPr>
        <w:pStyle w:val="Odsekzoznamu"/>
        <w:numPr>
          <w:ilvl w:val="0"/>
          <w:numId w:val="5"/>
        </w:numPr>
        <w:tabs>
          <w:tab w:val="left" w:pos="2137"/>
        </w:tabs>
        <w:spacing w:before="160"/>
        <w:ind w:right="1436"/>
        <w:rPr>
          <w:lang w:val="en-GB"/>
        </w:rPr>
      </w:pPr>
      <w:r w:rsidRPr="00DA20AB">
        <w:rPr>
          <w:lang w:val="en-GB"/>
        </w:rPr>
        <w:t>identify</w:t>
      </w:r>
      <w:r w:rsidRPr="00DA20AB">
        <w:rPr>
          <w:spacing w:val="-1"/>
          <w:lang w:val="en-GB"/>
        </w:rPr>
        <w:t xml:space="preserve"> </w:t>
      </w:r>
      <w:r w:rsidRPr="00DA20AB">
        <w:rPr>
          <w:lang w:val="en-GB"/>
        </w:rPr>
        <w:t>metrics</w:t>
      </w:r>
      <w:r w:rsidRPr="00DA20AB">
        <w:rPr>
          <w:spacing w:val="-2"/>
          <w:lang w:val="en-GB"/>
        </w:rPr>
        <w:t xml:space="preserve"> </w:t>
      </w:r>
      <w:r w:rsidRPr="00DA20AB">
        <w:rPr>
          <w:lang w:val="en-GB"/>
        </w:rPr>
        <w:t>it</w:t>
      </w:r>
      <w:r w:rsidRPr="00DA20AB">
        <w:rPr>
          <w:spacing w:val="-6"/>
          <w:lang w:val="en-GB"/>
        </w:rPr>
        <w:t xml:space="preserve"> </w:t>
      </w:r>
      <w:r w:rsidRPr="00DA20AB">
        <w:rPr>
          <w:lang w:val="en-GB"/>
        </w:rPr>
        <w:t>has</w:t>
      </w:r>
      <w:r w:rsidRPr="00DA20AB">
        <w:rPr>
          <w:spacing w:val="-7"/>
          <w:lang w:val="en-GB"/>
        </w:rPr>
        <w:t xml:space="preserve"> </w:t>
      </w:r>
      <w:r w:rsidRPr="00DA20AB">
        <w:rPr>
          <w:lang w:val="en-GB"/>
        </w:rPr>
        <w:t>disclosed</w:t>
      </w:r>
      <w:r w:rsidRPr="00DA20AB">
        <w:rPr>
          <w:spacing w:val="-5"/>
          <w:lang w:val="en-GB"/>
        </w:rPr>
        <w:t xml:space="preserve"> </w:t>
      </w:r>
      <w:r w:rsidRPr="00DA20AB">
        <w:rPr>
          <w:lang w:val="en-GB"/>
        </w:rPr>
        <w:t>that</w:t>
      </w:r>
      <w:r w:rsidRPr="00DA20AB">
        <w:rPr>
          <w:spacing w:val="-6"/>
          <w:lang w:val="en-GB"/>
        </w:rPr>
        <w:t xml:space="preserve"> </w:t>
      </w:r>
      <w:r w:rsidRPr="00DA20AB">
        <w:rPr>
          <w:lang w:val="en-GB"/>
        </w:rPr>
        <w:t>have</w:t>
      </w:r>
      <w:r w:rsidRPr="00DA20AB">
        <w:rPr>
          <w:spacing w:val="-5"/>
          <w:lang w:val="en-GB"/>
        </w:rPr>
        <w:t xml:space="preserve"> </w:t>
      </w:r>
      <w:r w:rsidRPr="00DA20AB">
        <w:rPr>
          <w:lang w:val="en-GB"/>
        </w:rPr>
        <w:t>a</w:t>
      </w:r>
      <w:r w:rsidRPr="00DA20AB">
        <w:rPr>
          <w:spacing w:val="-1"/>
          <w:lang w:val="en-GB"/>
        </w:rPr>
        <w:t xml:space="preserve"> </w:t>
      </w:r>
      <w:r w:rsidRPr="00DA20AB">
        <w:rPr>
          <w:lang w:val="en-GB"/>
        </w:rPr>
        <w:t>significant</w:t>
      </w:r>
      <w:r w:rsidRPr="00DA20AB">
        <w:rPr>
          <w:spacing w:val="-6"/>
          <w:lang w:val="en-GB"/>
        </w:rPr>
        <w:t xml:space="preserve"> </w:t>
      </w:r>
      <w:r w:rsidRPr="00DA20AB">
        <w:rPr>
          <w:lang w:val="en-GB"/>
        </w:rPr>
        <w:t>estimation</w:t>
      </w:r>
      <w:r w:rsidRPr="00DA20AB">
        <w:rPr>
          <w:spacing w:val="-5"/>
          <w:lang w:val="en-GB"/>
        </w:rPr>
        <w:t xml:space="preserve"> </w:t>
      </w:r>
      <w:r w:rsidRPr="00DA20AB">
        <w:rPr>
          <w:lang w:val="en-GB"/>
        </w:rPr>
        <w:t>uncertainty,</w:t>
      </w:r>
      <w:r w:rsidRPr="00DA20AB">
        <w:rPr>
          <w:spacing w:val="-6"/>
          <w:lang w:val="en-GB"/>
        </w:rPr>
        <w:t xml:space="preserve"> </w:t>
      </w:r>
      <w:r w:rsidRPr="00DA20AB">
        <w:rPr>
          <w:lang w:val="en-GB"/>
        </w:rPr>
        <w:t>disclose the sources and nature of the estimation uncertainties and the factors affecting the uncertainties, and</w:t>
      </w:r>
    </w:p>
    <w:p w14:paraId="1E7D82D7" w14:textId="77777777" w:rsidR="007D2594" w:rsidRPr="00DA20AB" w:rsidRDefault="00F056F3" w:rsidP="001A438A">
      <w:pPr>
        <w:pStyle w:val="Odsekzoznamu"/>
        <w:numPr>
          <w:ilvl w:val="0"/>
          <w:numId w:val="5"/>
        </w:numPr>
        <w:tabs>
          <w:tab w:val="left" w:pos="2137"/>
        </w:tabs>
        <w:spacing w:before="0"/>
        <w:ind w:right="1558"/>
        <w:rPr>
          <w:lang w:val="en-GB"/>
        </w:rPr>
      </w:pPr>
      <w:r w:rsidRPr="00DA20AB">
        <w:rPr>
          <w:lang w:val="en-GB"/>
        </w:rPr>
        <w:t>identify and disclose the sources of significant uncertainty and the factors affecting these</w:t>
      </w:r>
      <w:r w:rsidRPr="00DA20AB">
        <w:rPr>
          <w:spacing w:val="-2"/>
          <w:lang w:val="en-GB"/>
        </w:rPr>
        <w:t xml:space="preserve"> </w:t>
      </w:r>
      <w:r w:rsidRPr="00DA20AB">
        <w:rPr>
          <w:lang w:val="en-GB"/>
        </w:rPr>
        <w:t>sources</w:t>
      </w:r>
      <w:r w:rsidRPr="00DA20AB">
        <w:rPr>
          <w:spacing w:val="-3"/>
          <w:lang w:val="en-GB"/>
        </w:rPr>
        <w:t xml:space="preserve"> </w:t>
      </w:r>
      <w:r w:rsidRPr="00DA20AB">
        <w:rPr>
          <w:lang w:val="en-GB"/>
        </w:rPr>
        <w:t>of</w:t>
      </w:r>
      <w:r w:rsidRPr="00DA20AB">
        <w:rPr>
          <w:spacing w:val="-7"/>
          <w:lang w:val="en-GB"/>
        </w:rPr>
        <w:t xml:space="preserve"> </w:t>
      </w:r>
      <w:r w:rsidRPr="00DA20AB">
        <w:rPr>
          <w:lang w:val="en-GB"/>
        </w:rPr>
        <w:t>uncertainty</w:t>
      </w:r>
      <w:r w:rsidRPr="00DA20AB">
        <w:rPr>
          <w:spacing w:val="-3"/>
          <w:lang w:val="en-GB"/>
        </w:rPr>
        <w:t xml:space="preserve"> </w:t>
      </w:r>
      <w:r w:rsidRPr="00DA20AB">
        <w:rPr>
          <w:lang w:val="en-GB"/>
        </w:rPr>
        <w:t>when</w:t>
      </w:r>
      <w:r w:rsidRPr="00DA20AB">
        <w:rPr>
          <w:spacing w:val="-2"/>
          <w:lang w:val="en-GB"/>
        </w:rPr>
        <w:t xml:space="preserve"> </w:t>
      </w:r>
      <w:r w:rsidRPr="00DA20AB">
        <w:rPr>
          <w:lang w:val="en-GB"/>
        </w:rPr>
        <w:t>explanations</w:t>
      </w:r>
      <w:r w:rsidRPr="00DA20AB">
        <w:rPr>
          <w:spacing w:val="-3"/>
          <w:lang w:val="en-GB"/>
        </w:rPr>
        <w:t xml:space="preserve"> </w:t>
      </w:r>
      <w:r w:rsidRPr="00DA20AB">
        <w:rPr>
          <w:lang w:val="en-GB"/>
        </w:rPr>
        <w:t>of</w:t>
      </w:r>
      <w:r w:rsidRPr="00DA20AB">
        <w:rPr>
          <w:spacing w:val="-7"/>
          <w:lang w:val="en-GB"/>
        </w:rPr>
        <w:t xml:space="preserve"> </w:t>
      </w:r>
      <w:r w:rsidRPr="00DA20AB">
        <w:rPr>
          <w:lang w:val="en-GB"/>
        </w:rPr>
        <w:t>possible</w:t>
      </w:r>
      <w:r w:rsidRPr="00DA20AB">
        <w:rPr>
          <w:spacing w:val="-6"/>
          <w:lang w:val="en-GB"/>
        </w:rPr>
        <w:t xml:space="preserve"> </w:t>
      </w:r>
      <w:r w:rsidRPr="00DA20AB">
        <w:rPr>
          <w:lang w:val="en-GB"/>
        </w:rPr>
        <w:t>effects</w:t>
      </w:r>
      <w:r w:rsidRPr="00DA20AB">
        <w:rPr>
          <w:spacing w:val="-8"/>
          <w:lang w:val="en-GB"/>
        </w:rPr>
        <w:t xml:space="preserve"> </w:t>
      </w:r>
      <w:r w:rsidRPr="00DA20AB">
        <w:rPr>
          <w:lang w:val="en-GB"/>
        </w:rPr>
        <w:t>of</w:t>
      </w:r>
      <w:r w:rsidRPr="00DA20AB">
        <w:rPr>
          <w:spacing w:val="-2"/>
          <w:lang w:val="en-GB"/>
        </w:rPr>
        <w:t xml:space="preserve"> </w:t>
      </w:r>
      <w:r w:rsidRPr="00DA20AB">
        <w:rPr>
          <w:lang w:val="en-GB"/>
        </w:rPr>
        <w:t xml:space="preserve">a sustainability factor relate to possible future events about which there is significant outcome </w:t>
      </w:r>
      <w:r w:rsidRPr="00DA20AB">
        <w:rPr>
          <w:spacing w:val="-2"/>
          <w:lang w:val="en-GB"/>
        </w:rPr>
        <w:t>uncertainty.</w:t>
      </w:r>
    </w:p>
    <w:p w14:paraId="1E7D82D8" w14:textId="77777777" w:rsidR="007D2594" w:rsidRPr="00DA20AB" w:rsidRDefault="007D2594">
      <w:pPr>
        <w:pStyle w:val="Zkladntext"/>
        <w:rPr>
          <w:sz w:val="24"/>
          <w:lang w:val="en-GB"/>
        </w:rPr>
      </w:pPr>
    </w:p>
    <w:p w14:paraId="1E7D82D9" w14:textId="77777777" w:rsidR="007D2594" w:rsidRPr="00DA20AB" w:rsidRDefault="007D2594">
      <w:pPr>
        <w:pStyle w:val="Zkladntext"/>
        <w:spacing w:before="3"/>
        <w:rPr>
          <w:sz w:val="20"/>
          <w:lang w:val="en-GB"/>
        </w:rPr>
      </w:pPr>
    </w:p>
    <w:p w14:paraId="1E7D82DA" w14:textId="77777777" w:rsidR="007D2594" w:rsidRPr="00DA20AB" w:rsidRDefault="00F056F3">
      <w:pPr>
        <w:spacing w:before="1" w:line="259" w:lineRule="auto"/>
        <w:ind w:left="1416" w:right="1416"/>
        <w:rPr>
          <w:b/>
          <w:lang w:val="en-GB"/>
        </w:rPr>
      </w:pPr>
      <w:r w:rsidRPr="00DA20AB">
        <w:rPr>
          <w:b/>
          <w:lang w:val="en-GB"/>
        </w:rPr>
        <w:t>Q6:</w:t>
      </w:r>
      <w:r w:rsidRPr="00DA20AB">
        <w:rPr>
          <w:b/>
          <w:spacing w:val="34"/>
          <w:lang w:val="en-GB"/>
        </w:rPr>
        <w:t xml:space="preserve"> </w:t>
      </w:r>
      <w:r w:rsidRPr="00DA20AB">
        <w:rPr>
          <w:b/>
          <w:lang w:val="en-GB"/>
        </w:rPr>
        <w:t>Please,</w:t>
      </w:r>
      <w:r w:rsidRPr="00DA20AB">
        <w:rPr>
          <w:b/>
          <w:spacing w:val="32"/>
          <w:lang w:val="en-GB"/>
        </w:rPr>
        <w:t xml:space="preserve"> </w:t>
      </w:r>
      <w:r w:rsidRPr="00DA20AB">
        <w:rPr>
          <w:b/>
          <w:lang w:val="en-GB"/>
        </w:rPr>
        <w:t>rate</w:t>
      </w:r>
      <w:r w:rsidRPr="00DA20AB">
        <w:rPr>
          <w:b/>
          <w:spacing w:val="33"/>
          <w:lang w:val="en-GB"/>
        </w:rPr>
        <w:t xml:space="preserve"> </w:t>
      </w:r>
      <w:r w:rsidRPr="00DA20AB">
        <w:rPr>
          <w:b/>
          <w:lang w:val="en-GB"/>
        </w:rPr>
        <w:t>to</w:t>
      </w:r>
      <w:r w:rsidRPr="00DA20AB">
        <w:rPr>
          <w:b/>
          <w:spacing w:val="30"/>
          <w:lang w:val="en-GB"/>
        </w:rPr>
        <w:t xml:space="preserve"> </w:t>
      </w:r>
      <w:r w:rsidRPr="00DA20AB">
        <w:rPr>
          <w:b/>
          <w:lang w:val="en-GB"/>
        </w:rPr>
        <w:t>what</w:t>
      </w:r>
      <w:r w:rsidRPr="00DA20AB">
        <w:rPr>
          <w:b/>
          <w:spacing w:val="30"/>
          <w:lang w:val="en-GB"/>
        </w:rPr>
        <w:t xml:space="preserve"> </w:t>
      </w:r>
      <w:r w:rsidRPr="00DA20AB">
        <w:rPr>
          <w:b/>
          <w:lang w:val="en-GB"/>
        </w:rPr>
        <w:t>extent</w:t>
      </w:r>
      <w:r w:rsidRPr="00DA20AB">
        <w:rPr>
          <w:b/>
          <w:spacing w:val="29"/>
          <w:lang w:val="en-GB"/>
        </w:rPr>
        <w:t xml:space="preserve"> </w:t>
      </w:r>
      <w:r w:rsidRPr="00DA20AB">
        <w:rPr>
          <w:b/>
          <w:lang w:val="en-GB"/>
        </w:rPr>
        <w:t>do</w:t>
      </w:r>
      <w:r w:rsidRPr="00DA20AB">
        <w:rPr>
          <w:b/>
          <w:spacing w:val="30"/>
          <w:lang w:val="en-GB"/>
        </w:rPr>
        <w:t xml:space="preserve"> </w:t>
      </w:r>
      <w:r w:rsidRPr="00DA20AB">
        <w:rPr>
          <w:b/>
          <w:lang w:val="en-GB"/>
        </w:rPr>
        <w:t>you</w:t>
      </w:r>
      <w:r w:rsidRPr="00DA20AB">
        <w:rPr>
          <w:b/>
          <w:spacing w:val="30"/>
          <w:lang w:val="en-GB"/>
        </w:rPr>
        <w:t xml:space="preserve"> </w:t>
      </w:r>
      <w:r w:rsidRPr="00DA20AB">
        <w:rPr>
          <w:b/>
          <w:lang w:val="en-GB"/>
        </w:rPr>
        <w:t>think</w:t>
      </w:r>
      <w:r w:rsidRPr="00DA20AB">
        <w:rPr>
          <w:b/>
          <w:spacing w:val="32"/>
          <w:lang w:val="en-GB"/>
        </w:rPr>
        <w:t xml:space="preserve"> </w:t>
      </w:r>
      <w:r w:rsidRPr="00DA20AB">
        <w:rPr>
          <w:b/>
          <w:lang w:val="en-GB"/>
        </w:rPr>
        <w:t>DR</w:t>
      </w:r>
      <w:r w:rsidRPr="00DA20AB">
        <w:rPr>
          <w:b/>
          <w:spacing w:val="37"/>
          <w:lang w:val="en-GB"/>
        </w:rPr>
        <w:t xml:space="preserve"> </w:t>
      </w:r>
      <w:r w:rsidRPr="00DA20AB">
        <w:rPr>
          <w:b/>
          <w:lang w:val="en-GB"/>
        </w:rPr>
        <w:t>2-GR</w:t>
      </w:r>
      <w:r w:rsidRPr="00DA20AB">
        <w:rPr>
          <w:b/>
          <w:spacing w:val="30"/>
          <w:lang w:val="en-GB"/>
        </w:rPr>
        <w:t xml:space="preserve"> </w:t>
      </w:r>
      <w:r w:rsidRPr="00DA20AB">
        <w:rPr>
          <w:b/>
          <w:lang w:val="en-GB"/>
        </w:rPr>
        <w:t>6</w:t>
      </w:r>
      <w:r w:rsidRPr="00DA20AB">
        <w:rPr>
          <w:b/>
          <w:spacing w:val="28"/>
          <w:lang w:val="en-GB"/>
        </w:rPr>
        <w:t xml:space="preserve"> </w:t>
      </w:r>
      <w:r w:rsidRPr="00DA20AB">
        <w:rPr>
          <w:b/>
          <w:lang w:val="en-GB"/>
        </w:rPr>
        <w:t>–</w:t>
      </w:r>
      <w:r w:rsidRPr="00DA20AB">
        <w:rPr>
          <w:b/>
          <w:spacing w:val="33"/>
          <w:lang w:val="en-GB"/>
        </w:rPr>
        <w:t xml:space="preserve"> </w:t>
      </w:r>
      <w:r w:rsidRPr="00DA20AB">
        <w:rPr>
          <w:b/>
          <w:lang w:val="en-GB"/>
        </w:rPr>
        <w:t>Disclosing</w:t>
      </w:r>
      <w:r w:rsidRPr="00DA20AB">
        <w:rPr>
          <w:b/>
          <w:spacing w:val="30"/>
          <w:lang w:val="en-GB"/>
        </w:rPr>
        <w:t xml:space="preserve"> </w:t>
      </w:r>
      <w:r w:rsidRPr="00DA20AB">
        <w:rPr>
          <w:b/>
          <w:lang w:val="en-GB"/>
        </w:rPr>
        <w:t>on</w:t>
      </w:r>
      <w:r w:rsidRPr="00DA20AB">
        <w:rPr>
          <w:b/>
          <w:spacing w:val="30"/>
          <w:lang w:val="en-GB"/>
        </w:rPr>
        <w:t xml:space="preserve"> </w:t>
      </w:r>
      <w:r w:rsidRPr="00DA20AB">
        <w:rPr>
          <w:b/>
          <w:lang w:val="en-GB"/>
        </w:rPr>
        <w:t>significant estimation uncertainty</w:t>
      </w:r>
    </w:p>
    <w:p w14:paraId="1E7D82DB" w14:textId="77777777" w:rsidR="007D2594" w:rsidRPr="00DA20AB" w:rsidRDefault="00F056F3">
      <w:pPr>
        <w:pStyle w:val="Zkladntext"/>
        <w:spacing w:before="163" w:line="259" w:lineRule="auto"/>
        <w:ind w:left="1483" w:right="1416"/>
        <w:rPr>
          <w:lang w:val="en-GB"/>
        </w:rPr>
      </w:pPr>
      <w:r w:rsidRPr="00DA20AB">
        <w:rPr>
          <w:lang w:val="en-GB"/>
        </w:rPr>
        <w:t>1/</w:t>
      </w:r>
      <w:r w:rsidRPr="00DA20AB">
        <w:rPr>
          <w:spacing w:val="18"/>
          <w:lang w:val="en-GB"/>
        </w:rPr>
        <w:t xml:space="preserve"> </w:t>
      </w:r>
      <w:r w:rsidRPr="00DA20AB">
        <w:rPr>
          <w:lang w:val="en-GB"/>
        </w:rPr>
        <w:t>Not at all 2/</w:t>
      </w:r>
      <w:r w:rsidRPr="00DA20AB">
        <w:rPr>
          <w:spacing w:val="18"/>
          <w:lang w:val="en-GB"/>
        </w:rPr>
        <w:t xml:space="preserve"> </w:t>
      </w:r>
      <w:r w:rsidRPr="00DA20AB">
        <w:rPr>
          <w:lang w:val="en-GB"/>
        </w:rPr>
        <w:t>To</w:t>
      </w:r>
      <w:r w:rsidRPr="00DA20AB">
        <w:rPr>
          <w:spacing w:val="19"/>
          <w:lang w:val="en-GB"/>
        </w:rPr>
        <w:t xml:space="preserve"> </w:t>
      </w:r>
      <w:r w:rsidRPr="00DA20AB">
        <w:rPr>
          <w:lang w:val="en-GB"/>
        </w:rPr>
        <w:t>a limited extent</w:t>
      </w:r>
      <w:r w:rsidRPr="00DA20AB">
        <w:rPr>
          <w:spacing w:val="24"/>
          <w:lang w:val="en-GB"/>
        </w:rPr>
        <w:t xml:space="preserve"> </w:t>
      </w:r>
      <w:r w:rsidRPr="00DA20AB">
        <w:rPr>
          <w:lang w:val="en-GB"/>
        </w:rPr>
        <w:t>with</w:t>
      </w:r>
      <w:r w:rsidRPr="00DA20AB">
        <w:rPr>
          <w:spacing w:val="19"/>
          <w:lang w:val="en-GB"/>
        </w:rPr>
        <w:t xml:space="preserve"> </w:t>
      </w:r>
      <w:r w:rsidRPr="00DA20AB">
        <w:rPr>
          <w:lang w:val="en-GB"/>
        </w:rPr>
        <w:t>strong</w:t>
      </w:r>
      <w:r w:rsidRPr="00DA20AB">
        <w:rPr>
          <w:spacing w:val="19"/>
          <w:lang w:val="en-GB"/>
        </w:rPr>
        <w:t xml:space="preserve"> </w:t>
      </w:r>
      <w:r w:rsidRPr="00DA20AB">
        <w:rPr>
          <w:lang w:val="en-GB"/>
        </w:rPr>
        <w:t>reservations, 3/ To a large extent with some reservations 4/ Fully 5/ No opinion 6/ Not applicable</w:t>
      </w:r>
    </w:p>
    <w:p w14:paraId="1E7D82DC" w14:textId="77777777" w:rsidR="007D2594" w:rsidRPr="00DA20AB" w:rsidRDefault="007D2594">
      <w:pPr>
        <w:pStyle w:val="Zkladntext"/>
        <w:spacing w:before="1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2E4" w14:textId="77777777">
        <w:trPr>
          <w:trHeight w:val="373"/>
        </w:trPr>
        <w:tc>
          <w:tcPr>
            <w:tcW w:w="7232" w:type="dxa"/>
          </w:tcPr>
          <w:p w14:paraId="1E7D82DD" w14:textId="77777777" w:rsidR="007D2594" w:rsidRPr="00DA20AB" w:rsidRDefault="007D2594">
            <w:pPr>
              <w:pStyle w:val="TableParagraph"/>
              <w:rPr>
                <w:rFonts w:ascii="Times New Roman"/>
                <w:lang w:val="en-GB"/>
              </w:rPr>
            </w:pPr>
          </w:p>
        </w:tc>
        <w:tc>
          <w:tcPr>
            <w:tcW w:w="567" w:type="dxa"/>
          </w:tcPr>
          <w:p w14:paraId="1E7D82DE"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2DF"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2E0"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2E1"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2E2"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2E3"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2EC" w14:textId="77777777">
        <w:trPr>
          <w:trHeight w:val="374"/>
        </w:trPr>
        <w:tc>
          <w:tcPr>
            <w:tcW w:w="7232" w:type="dxa"/>
          </w:tcPr>
          <w:p w14:paraId="1E7D82E5" w14:textId="1D64C6AD" w:rsidR="007D2594" w:rsidRPr="00DA20AB" w:rsidRDefault="00615721">
            <w:pPr>
              <w:pStyle w:val="TableParagraph"/>
              <w:spacing w:before="120" w:line="234" w:lineRule="exact"/>
              <w:ind w:left="57"/>
              <w:rPr>
                <w:lang w:val="en-GB"/>
              </w:rPr>
            </w:pPr>
            <w:r w:rsidRPr="00DA20AB">
              <w:rPr>
                <w:lang w:val="en-GB"/>
              </w:rPr>
              <w:t>A</w:t>
            </w:r>
            <w:r w:rsidR="00F056F3" w:rsidRPr="00DA20AB">
              <w:rPr>
                <w:lang w:val="en-GB"/>
              </w:rPr>
              <w:t>.</w:t>
            </w:r>
            <w:r w:rsidR="00F056F3" w:rsidRPr="00DA20AB">
              <w:rPr>
                <w:spacing w:val="79"/>
                <w:w w:val="150"/>
                <w:lang w:val="en-GB"/>
              </w:rPr>
              <w:t xml:space="preserve"> </w:t>
            </w:r>
            <w:r w:rsidR="00F056F3" w:rsidRPr="00DA20AB">
              <w:rPr>
                <w:lang w:val="en-GB"/>
              </w:rPr>
              <w:t>Requires</w:t>
            </w:r>
            <w:r w:rsidR="00F056F3" w:rsidRPr="00DA20AB">
              <w:rPr>
                <w:spacing w:val="-5"/>
                <w:lang w:val="en-GB"/>
              </w:rPr>
              <w:t xml:space="preserve"> </w:t>
            </w:r>
            <w:r w:rsidR="00F056F3" w:rsidRPr="00DA20AB">
              <w:rPr>
                <w:lang w:val="en-GB"/>
              </w:rPr>
              <w:t>relevant</w:t>
            </w:r>
            <w:r w:rsidR="00F056F3" w:rsidRPr="00DA20AB">
              <w:rPr>
                <w:spacing w:val="-3"/>
                <w:lang w:val="en-GB"/>
              </w:rPr>
              <w:t xml:space="preserve"> </w:t>
            </w:r>
            <w:r w:rsidR="00F056F3" w:rsidRPr="00DA20AB">
              <w:rPr>
                <w:lang w:val="en-GB"/>
              </w:rPr>
              <w:t>information</w:t>
            </w:r>
            <w:r w:rsidR="00F056F3" w:rsidRPr="00DA20AB">
              <w:rPr>
                <w:spacing w:val="-7"/>
                <w:lang w:val="en-GB"/>
              </w:rPr>
              <w:t xml:space="preserve"> </w:t>
            </w:r>
            <w:r w:rsidR="00F056F3" w:rsidRPr="00DA20AB">
              <w:rPr>
                <w:lang w:val="en-GB"/>
              </w:rPr>
              <w:t>about</w:t>
            </w:r>
            <w:r w:rsidR="00F056F3" w:rsidRPr="00DA20AB">
              <w:rPr>
                <w:spacing w:val="-8"/>
                <w:lang w:val="en-GB"/>
              </w:rPr>
              <w:t xml:space="preserve"> </w:t>
            </w:r>
            <w:r w:rsidR="00F056F3" w:rsidRPr="00DA20AB">
              <w:rPr>
                <w:lang w:val="en-GB"/>
              </w:rPr>
              <w:t>the</w:t>
            </w:r>
            <w:r w:rsidR="00F056F3" w:rsidRPr="00DA20AB">
              <w:rPr>
                <w:spacing w:val="-4"/>
                <w:lang w:val="en-GB"/>
              </w:rPr>
              <w:t xml:space="preserve"> </w:t>
            </w:r>
            <w:r w:rsidR="00F056F3" w:rsidRPr="00DA20AB">
              <w:rPr>
                <w:lang w:val="en-GB"/>
              </w:rPr>
              <w:t>sustainability</w:t>
            </w:r>
            <w:r w:rsidR="00F056F3" w:rsidRPr="00DA20AB">
              <w:rPr>
                <w:spacing w:val="-4"/>
                <w:lang w:val="en-GB"/>
              </w:rPr>
              <w:t xml:space="preserve"> </w:t>
            </w:r>
            <w:r w:rsidR="00F056F3" w:rsidRPr="00DA20AB">
              <w:rPr>
                <w:lang w:val="en-GB"/>
              </w:rPr>
              <w:t>matter</w:t>
            </w:r>
            <w:r w:rsidR="00F056F3" w:rsidRPr="00DA20AB">
              <w:rPr>
                <w:spacing w:val="-6"/>
                <w:lang w:val="en-GB"/>
              </w:rPr>
              <w:t xml:space="preserve"> </w:t>
            </w:r>
            <w:r w:rsidR="00F056F3" w:rsidRPr="00DA20AB">
              <w:rPr>
                <w:spacing w:val="-2"/>
                <w:lang w:val="en-GB"/>
              </w:rPr>
              <w:t>covered</w:t>
            </w:r>
          </w:p>
        </w:tc>
        <w:tc>
          <w:tcPr>
            <w:tcW w:w="567" w:type="dxa"/>
          </w:tcPr>
          <w:p w14:paraId="1E7D82E6" w14:textId="40D189F5" w:rsidR="007D2594" w:rsidRPr="00DA20AB" w:rsidRDefault="00E771E2">
            <w:pPr>
              <w:pStyle w:val="TableParagraph"/>
              <w:rPr>
                <w:rFonts w:ascii="Times New Roman"/>
                <w:lang w:val="en-GB"/>
              </w:rPr>
            </w:pPr>
            <w:r>
              <w:rPr>
                <w:rFonts w:ascii="Times New Roman"/>
                <w:lang w:val="en-GB"/>
              </w:rPr>
              <w:t>x</w:t>
            </w:r>
          </w:p>
        </w:tc>
        <w:tc>
          <w:tcPr>
            <w:tcW w:w="566" w:type="dxa"/>
          </w:tcPr>
          <w:p w14:paraId="1E7D82E7" w14:textId="77777777" w:rsidR="007D2594" w:rsidRPr="00DA20AB" w:rsidRDefault="007D2594">
            <w:pPr>
              <w:pStyle w:val="TableParagraph"/>
              <w:rPr>
                <w:rFonts w:ascii="Times New Roman"/>
                <w:lang w:val="en-GB"/>
              </w:rPr>
            </w:pPr>
          </w:p>
        </w:tc>
        <w:tc>
          <w:tcPr>
            <w:tcW w:w="566" w:type="dxa"/>
          </w:tcPr>
          <w:p w14:paraId="1E7D82E8" w14:textId="77777777" w:rsidR="007D2594" w:rsidRPr="00DA20AB" w:rsidRDefault="007D2594">
            <w:pPr>
              <w:pStyle w:val="TableParagraph"/>
              <w:rPr>
                <w:rFonts w:ascii="Times New Roman"/>
                <w:lang w:val="en-GB"/>
              </w:rPr>
            </w:pPr>
          </w:p>
        </w:tc>
        <w:tc>
          <w:tcPr>
            <w:tcW w:w="566" w:type="dxa"/>
          </w:tcPr>
          <w:p w14:paraId="1E7D82E9" w14:textId="495D972D" w:rsidR="007D2594" w:rsidRPr="00DA20AB" w:rsidRDefault="007D2594">
            <w:pPr>
              <w:pStyle w:val="TableParagraph"/>
              <w:rPr>
                <w:rFonts w:ascii="Times New Roman"/>
                <w:lang w:val="en-GB"/>
              </w:rPr>
            </w:pPr>
          </w:p>
        </w:tc>
        <w:tc>
          <w:tcPr>
            <w:tcW w:w="571" w:type="dxa"/>
          </w:tcPr>
          <w:p w14:paraId="1E7D82EA" w14:textId="77777777" w:rsidR="007D2594" w:rsidRPr="00DA20AB" w:rsidRDefault="007D2594">
            <w:pPr>
              <w:pStyle w:val="TableParagraph"/>
              <w:rPr>
                <w:rFonts w:ascii="Times New Roman"/>
                <w:lang w:val="en-GB"/>
              </w:rPr>
            </w:pPr>
          </w:p>
        </w:tc>
        <w:tc>
          <w:tcPr>
            <w:tcW w:w="567" w:type="dxa"/>
          </w:tcPr>
          <w:p w14:paraId="1E7D82EB" w14:textId="77777777" w:rsidR="007D2594" w:rsidRPr="00DA20AB" w:rsidRDefault="007D2594">
            <w:pPr>
              <w:pStyle w:val="TableParagraph"/>
              <w:rPr>
                <w:rFonts w:ascii="Times New Roman"/>
                <w:lang w:val="en-GB"/>
              </w:rPr>
            </w:pPr>
          </w:p>
        </w:tc>
      </w:tr>
      <w:tr w:rsidR="00E81727" w:rsidRPr="00DA20AB" w14:paraId="1E7D82F4" w14:textId="77777777">
        <w:trPr>
          <w:trHeight w:val="623"/>
        </w:trPr>
        <w:tc>
          <w:tcPr>
            <w:tcW w:w="7232" w:type="dxa"/>
          </w:tcPr>
          <w:p w14:paraId="1E7D82ED" w14:textId="699067EA" w:rsidR="007D2594" w:rsidRPr="00DA20AB" w:rsidRDefault="00615721">
            <w:pPr>
              <w:pStyle w:val="TableParagraph"/>
              <w:spacing w:before="98" w:line="250" w:lineRule="atLeast"/>
              <w:ind w:left="422" w:hanging="360"/>
              <w:rPr>
                <w:lang w:val="en-GB"/>
              </w:rPr>
            </w:pPr>
            <w:r w:rsidRPr="00DA20AB">
              <w:rPr>
                <w:lang w:val="en-GB"/>
              </w:rPr>
              <w:t>B</w:t>
            </w:r>
            <w:r w:rsidR="00F056F3" w:rsidRPr="00DA20AB">
              <w:rPr>
                <w:lang w:val="en-GB"/>
              </w:rPr>
              <w:t>.</w:t>
            </w:r>
            <w:r w:rsidR="00F056F3" w:rsidRPr="00DA20AB">
              <w:rPr>
                <w:spacing w:val="40"/>
                <w:lang w:val="en-GB"/>
              </w:rPr>
              <w:t xml:space="preserve"> </w:t>
            </w:r>
            <w:r w:rsidR="00F056F3" w:rsidRPr="00DA20AB">
              <w:rPr>
                <w:lang w:val="en-GB"/>
              </w:rPr>
              <w:t>Requires information that is relevant for all sectors (sector-agnostic only information)</w:t>
            </w:r>
          </w:p>
        </w:tc>
        <w:tc>
          <w:tcPr>
            <w:tcW w:w="567" w:type="dxa"/>
          </w:tcPr>
          <w:p w14:paraId="1E7D82EE" w14:textId="77777777" w:rsidR="007D2594" w:rsidRPr="00DA20AB" w:rsidRDefault="007D2594">
            <w:pPr>
              <w:pStyle w:val="TableParagraph"/>
              <w:rPr>
                <w:rFonts w:ascii="Times New Roman"/>
                <w:lang w:val="en-GB"/>
              </w:rPr>
            </w:pPr>
          </w:p>
        </w:tc>
        <w:tc>
          <w:tcPr>
            <w:tcW w:w="566" w:type="dxa"/>
          </w:tcPr>
          <w:p w14:paraId="1E7D82EF" w14:textId="77777777" w:rsidR="007D2594" w:rsidRPr="00DA20AB" w:rsidRDefault="007D2594">
            <w:pPr>
              <w:pStyle w:val="TableParagraph"/>
              <w:rPr>
                <w:rFonts w:ascii="Times New Roman"/>
                <w:lang w:val="en-GB"/>
              </w:rPr>
            </w:pPr>
          </w:p>
        </w:tc>
        <w:tc>
          <w:tcPr>
            <w:tcW w:w="566" w:type="dxa"/>
          </w:tcPr>
          <w:p w14:paraId="1E7D82F0" w14:textId="0843DA2E" w:rsidR="007D2594" w:rsidRPr="00DA20AB" w:rsidRDefault="00E771E2">
            <w:pPr>
              <w:pStyle w:val="TableParagraph"/>
              <w:rPr>
                <w:rFonts w:ascii="Times New Roman"/>
                <w:lang w:val="en-GB"/>
              </w:rPr>
            </w:pPr>
            <w:r>
              <w:rPr>
                <w:rFonts w:ascii="Times New Roman"/>
                <w:lang w:val="en-GB"/>
              </w:rPr>
              <w:t>x</w:t>
            </w:r>
          </w:p>
        </w:tc>
        <w:tc>
          <w:tcPr>
            <w:tcW w:w="566" w:type="dxa"/>
          </w:tcPr>
          <w:p w14:paraId="1E7D82F1" w14:textId="267D6999" w:rsidR="007D2594" w:rsidRPr="00DA20AB" w:rsidRDefault="007D2594">
            <w:pPr>
              <w:pStyle w:val="TableParagraph"/>
              <w:rPr>
                <w:rFonts w:ascii="Times New Roman"/>
                <w:lang w:val="en-GB"/>
              </w:rPr>
            </w:pPr>
          </w:p>
        </w:tc>
        <w:tc>
          <w:tcPr>
            <w:tcW w:w="571" w:type="dxa"/>
          </w:tcPr>
          <w:p w14:paraId="1E7D82F2" w14:textId="77777777" w:rsidR="007D2594" w:rsidRPr="00DA20AB" w:rsidRDefault="007D2594">
            <w:pPr>
              <w:pStyle w:val="TableParagraph"/>
              <w:rPr>
                <w:rFonts w:ascii="Times New Roman"/>
                <w:lang w:val="en-GB"/>
              </w:rPr>
            </w:pPr>
          </w:p>
        </w:tc>
        <w:tc>
          <w:tcPr>
            <w:tcW w:w="567" w:type="dxa"/>
          </w:tcPr>
          <w:p w14:paraId="1E7D82F3" w14:textId="77777777" w:rsidR="007D2594" w:rsidRPr="00DA20AB" w:rsidRDefault="007D2594">
            <w:pPr>
              <w:pStyle w:val="TableParagraph"/>
              <w:rPr>
                <w:rFonts w:ascii="Times New Roman"/>
                <w:lang w:val="en-GB"/>
              </w:rPr>
            </w:pPr>
          </w:p>
        </w:tc>
      </w:tr>
      <w:tr w:rsidR="00E81727" w:rsidRPr="00DA20AB" w14:paraId="1E7D82FC" w14:textId="77777777">
        <w:trPr>
          <w:trHeight w:val="373"/>
        </w:trPr>
        <w:tc>
          <w:tcPr>
            <w:tcW w:w="7232" w:type="dxa"/>
          </w:tcPr>
          <w:p w14:paraId="1E7D82F5" w14:textId="74326429" w:rsidR="007D2594" w:rsidRPr="00DA20AB" w:rsidRDefault="00615721">
            <w:pPr>
              <w:pStyle w:val="TableParagraph"/>
              <w:spacing w:before="120" w:line="234" w:lineRule="exact"/>
              <w:ind w:left="62"/>
              <w:rPr>
                <w:lang w:val="en-GB"/>
              </w:rPr>
            </w:pPr>
            <w:r w:rsidRPr="00DA20AB">
              <w:rPr>
                <w:lang w:val="en-GB"/>
              </w:rPr>
              <w:t>C</w:t>
            </w:r>
            <w:r w:rsidR="00F056F3" w:rsidRPr="00DA20AB">
              <w:rPr>
                <w:lang w:val="en-GB"/>
              </w:rPr>
              <w:t>.</w:t>
            </w:r>
            <w:r w:rsidR="00F056F3" w:rsidRPr="00DA20AB">
              <w:rPr>
                <w:spacing w:val="79"/>
                <w:w w:val="150"/>
                <w:lang w:val="en-GB"/>
              </w:rPr>
              <w:t xml:space="preserve"> </w:t>
            </w:r>
            <w:r w:rsidR="00F056F3" w:rsidRPr="00DA20AB">
              <w:rPr>
                <w:lang w:val="en-GB"/>
              </w:rPr>
              <w:t>Can</w:t>
            </w:r>
            <w:r w:rsidR="00F056F3" w:rsidRPr="00DA20AB">
              <w:rPr>
                <w:spacing w:val="-3"/>
                <w:lang w:val="en-GB"/>
              </w:rPr>
              <w:t xml:space="preserve"> </w:t>
            </w:r>
            <w:r w:rsidR="00F056F3" w:rsidRPr="00DA20AB">
              <w:rPr>
                <w:lang w:val="en-GB"/>
              </w:rPr>
              <w:t>be</w:t>
            </w:r>
            <w:r w:rsidR="00F056F3" w:rsidRPr="00DA20AB">
              <w:rPr>
                <w:spacing w:val="-3"/>
                <w:lang w:val="en-GB"/>
              </w:rPr>
              <w:t xml:space="preserve"> </w:t>
            </w:r>
            <w:r w:rsidR="00F056F3" w:rsidRPr="00DA20AB">
              <w:rPr>
                <w:lang w:val="en-GB"/>
              </w:rPr>
              <w:t>verified</w:t>
            </w:r>
            <w:r w:rsidR="00F056F3" w:rsidRPr="00DA20AB">
              <w:rPr>
                <w:spacing w:val="2"/>
                <w:lang w:val="en-GB"/>
              </w:rPr>
              <w:t xml:space="preserve"> </w:t>
            </w:r>
            <w:r w:rsidR="00F056F3" w:rsidRPr="00DA20AB">
              <w:rPr>
                <w:lang w:val="en-GB"/>
              </w:rPr>
              <w:t>/</w:t>
            </w:r>
            <w:r w:rsidR="00F056F3" w:rsidRPr="00DA20AB">
              <w:rPr>
                <w:spacing w:val="-4"/>
                <w:lang w:val="en-GB"/>
              </w:rPr>
              <w:t xml:space="preserve"> </w:t>
            </w:r>
            <w:r w:rsidR="00F056F3" w:rsidRPr="00DA20AB">
              <w:rPr>
                <w:spacing w:val="-2"/>
                <w:lang w:val="en-GB"/>
              </w:rPr>
              <w:t>assured</w:t>
            </w:r>
          </w:p>
        </w:tc>
        <w:tc>
          <w:tcPr>
            <w:tcW w:w="567" w:type="dxa"/>
          </w:tcPr>
          <w:p w14:paraId="1E7D82F6" w14:textId="77777777" w:rsidR="007D2594" w:rsidRPr="00DA20AB" w:rsidRDefault="007D2594">
            <w:pPr>
              <w:pStyle w:val="TableParagraph"/>
              <w:rPr>
                <w:rFonts w:ascii="Times New Roman"/>
                <w:lang w:val="en-GB"/>
              </w:rPr>
            </w:pPr>
          </w:p>
        </w:tc>
        <w:tc>
          <w:tcPr>
            <w:tcW w:w="566" w:type="dxa"/>
          </w:tcPr>
          <w:p w14:paraId="1E7D82F7" w14:textId="5D3DE44E" w:rsidR="007D2594" w:rsidRPr="00DA20AB" w:rsidRDefault="00C82648">
            <w:pPr>
              <w:pStyle w:val="TableParagraph"/>
              <w:rPr>
                <w:rFonts w:ascii="Times New Roman"/>
                <w:lang w:val="en-GB"/>
              </w:rPr>
            </w:pPr>
            <w:r>
              <w:rPr>
                <w:rFonts w:ascii="Times New Roman"/>
                <w:lang w:val="en-GB"/>
              </w:rPr>
              <w:t>x</w:t>
            </w:r>
          </w:p>
        </w:tc>
        <w:tc>
          <w:tcPr>
            <w:tcW w:w="566" w:type="dxa"/>
          </w:tcPr>
          <w:p w14:paraId="1E7D82F8" w14:textId="317156A1" w:rsidR="007D2594" w:rsidRPr="00DA20AB" w:rsidRDefault="007D2594">
            <w:pPr>
              <w:pStyle w:val="TableParagraph"/>
              <w:rPr>
                <w:rFonts w:ascii="Times New Roman"/>
                <w:lang w:val="en-GB"/>
              </w:rPr>
            </w:pPr>
          </w:p>
        </w:tc>
        <w:tc>
          <w:tcPr>
            <w:tcW w:w="566" w:type="dxa"/>
          </w:tcPr>
          <w:p w14:paraId="1E7D82F9" w14:textId="77777777" w:rsidR="007D2594" w:rsidRPr="00DA20AB" w:rsidRDefault="007D2594">
            <w:pPr>
              <w:pStyle w:val="TableParagraph"/>
              <w:rPr>
                <w:rFonts w:ascii="Times New Roman"/>
                <w:lang w:val="en-GB"/>
              </w:rPr>
            </w:pPr>
          </w:p>
        </w:tc>
        <w:tc>
          <w:tcPr>
            <w:tcW w:w="571" w:type="dxa"/>
          </w:tcPr>
          <w:p w14:paraId="1E7D82FA" w14:textId="77777777" w:rsidR="007D2594" w:rsidRPr="00DA20AB" w:rsidRDefault="007D2594">
            <w:pPr>
              <w:pStyle w:val="TableParagraph"/>
              <w:rPr>
                <w:rFonts w:ascii="Times New Roman"/>
                <w:lang w:val="en-GB"/>
              </w:rPr>
            </w:pPr>
          </w:p>
        </w:tc>
        <w:tc>
          <w:tcPr>
            <w:tcW w:w="567" w:type="dxa"/>
          </w:tcPr>
          <w:p w14:paraId="1E7D82FB" w14:textId="77777777" w:rsidR="007D2594" w:rsidRPr="00DA20AB" w:rsidRDefault="007D2594">
            <w:pPr>
              <w:pStyle w:val="TableParagraph"/>
              <w:rPr>
                <w:rFonts w:ascii="Times New Roman"/>
                <w:lang w:val="en-GB"/>
              </w:rPr>
            </w:pPr>
          </w:p>
        </w:tc>
      </w:tr>
      <w:tr w:rsidR="00E81727" w:rsidRPr="00DA20AB" w14:paraId="1E7D8304" w14:textId="77777777">
        <w:trPr>
          <w:trHeight w:val="623"/>
        </w:trPr>
        <w:tc>
          <w:tcPr>
            <w:tcW w:w="7232" w:type="dxa"/>
          </w:tcPr>
          <w:p w14:paraId="1E7D82FD" w14:textId="501ED17C" w:rsidR="007D2594" w:rsidRPr="00DA20AB" w:rsidRDefault="00615721">
            <w:pPr>
              <w:pStyle w:val="TableParagraph"/>
              <w:spacing w:before="103" w:line="250" w:lineRule="exact"/>
              <w:ind w:left="422" w:hanging="360"/>
              <w:rPr>
                <w:lang w:val="en-GB"/>
              </w:rPr>
            </w:pPr>
            <w:r w:rsidRPr="00DA20AB">
              <w:rPr>
                <w:lang w:val="en-GB"/>
              </w:rPr>
              <w:t>D</w:t>
            </w:r>
            <w:r w:rsidR="00F056F3" w:rsidRPr="00DA20AB">
              <w:rPr>
                <w:lang w:val="en-GB"/>
              </w:rPr>
              <w:t>.</w:t>
            </w:r>
            <w:r w:rsidR="00F056F3" w:rsidRPr="00DA20AB">
              <w:rPr>
                <w:spacing w:val="40"/>
                <w:lang w:val="en-GB"/>
              </w:rPr>
              <w:t xml:space="preserve"> </w:t>
            </w:r>
            <w:r w:rsidR="00F056F3" w:rsidRPr="00DA20AB">
              <w:rPr>
                <w:lang w:val="en-GB"/>
              </w:rPr>
              <w:t>Meets</w:t>
            </w:r>
            <w:r w:rsidR="00F056F3" w:rsidRPr="00DA20AB">
              <w:rPr>
                <w:spacing w:val="78"/>
                <w:lang w:val="en-GB"/>
              </w:rPr>
              <w:t xml:space="preserve"> </w:t>
            </w:r>
            <w:r w:rsidR="00F056F3" w:rsidRPr="00DA20AB">
              <w:rPr>
                <w:lang w:val="en-GB"/>
              </w:rPr>
              <w:t>the</w:t>
            </w:r>
            <w:r w:rsidR="00F056F3" w:rsidRPr="00DA20AB">
              <w:rPr>
                <w:spacing w:val="75"/>
                <w:lang w:val="en-GB"/>
              </w:rPr>
              <w:t xml:space="preserve"> </w:t>
            </w:r>
            <w:r w:rsidR="00F056F3" w:rsidRPr="00DA20AB">
              <w:rPr>
                <w:lang w:val="en-GB"/>
              </w:rPr>
              <w:t>other</w:t>
            </w:r>
            <w:r w:rsidR="00F056F3" w:rsidRPr="00DA20AB">
              <w:rPr>
                <w:spacing w:val="76"/>
                <w:lang w:val="en-GB"/>
              </w:rPr>
              <w:t xml:space="preserve"> </w:t>
            </w:r>
            <w:r w:rsidR="00F056F3" w:rsidRPr="00DA20AB">
              <w:rPr>
                <w:lang w:val="en-GB"/>
              </w:rPr>
              <w:t>objectives</w:t>
            </w:r>
            <w:r w:rsidR="00F056F3" w:rsidRPr="00DA20AB">
              <w:rPr>
                <w:spacing w:val="73"/>
                <w:lang w:val="en-GB"/>
              </w:rPr>
              <w:t xml:space="preserve"> </w:t>
            </w:r>
            <w:r w:rsidR="00F056F3" w:rsidRPr="00DA20AB">
              <w:rPr>
                <w:lang w:val="en-GB"/>
              </w:rPr>
              <w:t>of</w:t>
            </w:r>
            <w:r w:rsidR="00F056F3" w:rsidRPr="00DA20AB">
              <w:rPr>
                <w:spacing w:val="80"/>
                <w:lang w:val="en-GB"/>
              </w:rPr>
              <w:t xml:space="preserve"> </w:t>
            </w:r>
            <w:r w:rsidR="00F056F3" w:rsidRPr="00DA20AB">
              <w:rPr>
                <w:lang w:val="en-GB"/>
              </w:rPr>
              <w:t>the</w:t>
            </w:r>
            <w:r w:rsidR="00F056F3" w:rsidRPr="00DA20AB">
              <w:rPr>
                <w:spacing w:val="80"/>
                <w:lang w:val="en-GB"/>
              </w:rPr>
              <w:t xml:space="preserve"> </w:t>
            </w:r>
            <w:r w:rsidR="00F056F3" w:rsidRPr="00DA20AB">
              <w:rPr>
                <w:lang w:val="en-GB"/>
              </w:rPr>
              <w:t>CSRD</w:t>
            </w:r>
            <w:r w:rsidR="00F056F3" w:rsidRPr="00DA20AB">
              <w:rPr>
                <w:spacing w:val="77"/>
                <w:lang w:val="en-GB"/>
              </w:rPr>
              <w:t xml:space="preserve"> </w:t>
            </w:r>
            <w:r w:rsidR="00F056F3" w:rsidRPr="00DA20AB">
              <w:rPr>
                <w:lang w:val="en-GB"/>
              </w:rPr>
              <w:t>in</w:t>
            </w:r>
            <w:r w:rsidR="00F056F3" w:rsidRPr="00DA20AB">
              <w:rPr>
                <w:spacing w:val="80"/>
                <w:lang w:val="en-GB"/>
              </w:rPr>
              <w:t xml:space="preserve"> </w:t>
            </w:r>
            <w:r w:rsidR="00F056F3" w:rsidRPr="00DA20AB">
              <w:rPr>
                <w:lang w:val="en-GB"/>
              </w:rPr>
              <w:t>term</w:t>
            </w:r>
            <w:r w:rsidR="00F056F3" w:rsidRPr="00DA20AB">
              <w:rPr>
                <w:spacing w:val="76"/>
                <w:lang w:val="en-GB"/>
              </w:rPr>
              <w:t xml:space="preserve"> </w:t>
            </w:r>
            <w:r w:rsidR="00F056F3" w:rsidRPr="00DA20AB">
              <w:rPr>
                <w:lang w:val="en-GB"/>
              </w:rPr>
              <w:t>of</w:t>
            </w:r>
            <w:r w:rsidR="00F056F3" w:rsidRPr="00DA20AB">
              <w:rPr>
                <w:spacing w:val="80"/>
                <w:lang w:val="en-GB"/>
              </w:rPr>
              <w:t xml:space="preserve"> </w:t>
            </w:r>
            <w:r w:rsidR="00F056F3" w:rsidRPr="00DA20AB">
              <w:rPr>
                <w:lang w:val="en-GB"/>
              </w:rPr>
              <w:t>quality</w:t>
            </w:r>
            <w:r w:rsidR="00F056F3" w:rsidRPr="00DA20AB">
              <w:rPr>
                <w:spacing w:val="73"/>
                <w:lang w:val="en-GB"/>
              </w:rPr>
              <w:t xml:space="preserve"> </w:t>
            </w:r>
            <w:r w:rsidR="00F056F3" w:rsidRPr="00DA20AB">
              <w:rPr>
                <w:lang w:val="en-GB"/>
              </w:rPr>
              <w:t xml:space="preserve">of </w:t>
            </w:r>
            <w:r w:rsidR="00F056F3" w:rsidRPr="00DA20AB">
              <w:rPr>
                <w:spacing w:val="-2"/>
                <w:lang w:val="en-GB"/>
              </w:rPr>
              <w:t>information</w:t>
            </w:r>
          </w:p>
        </w:tc>
        <w:tc>
          <w:tcPr>
            <w:tcW w:w="567" w:type="dxa"/>
          </w:tcPr>
          <w:p w14:paraId="1E7D82FE" w14:textId="77777777" w:rsidR="007D2594" w:rsidRPr="00DA20AB" w:rsidRDefault="007D2594">
            <w:pPr>
              <w:pStyle w:val="TableParagraph"/>
              <w:rPr>
                <w:rFonts w:ascii="Times New Roman"/>
                <w:lang w:val="en-GB"/>
              </w:rPr>
            </w:pPr>
          </w:p>
        </w:tc>
        <w:tc>
          <w:tcPr>
            <w:tcW w:w="566" w:type="dxa"/>
          </w:tcPr>
          <w:p w14:paraId="1E7D82FF" w14:textId="77777777" w:rsidR="007D2594" w:rsidRPr="00DA20AB" w:rsidRDefault="007D2594">
            <w:pPr>
              <w:pStyle w:val="TableParagraph"/>
              <w:rPr>
                <w:rFonts w:ascii="Times New Roman"/>
                <w:lang w:val="en-GB"/>
              </w:rPr>
            </w:pPr>
          </w:p>
        </w:tc>
        <w:tc>
          <w:tcPr>
            <w:tcW w:w="566" w:type="dxa"/>
          </w:tcPr>
          <w:p w14:paraId="1E7D8300" w14:textId="12AE823B" w:rsidR="007D2594" w:rsidRPr="00DA20AB" w:rsidRDefault="007D2594">
            <w:pPr>
              <w:pStyle w:val="TableParagraph"/>
              <w:rPr>
                <w:rFonts w:ascii="Times New Roman"/>
                <w:lang w:val="en-GB"/>
              </w:rPr>
            </w:pPr>
          </w:p>
        </w:tc>
        <w:tc>
          <w:tcPr>
            <w:tcW w:w="566" w:type="dxa"/>
          </w:tcPr>
          <w:p w14:paraId="1E7D8301" w14:textId="77777777" w:rsidR="007D2594" w:rsidRPr="00DA20AB" w:rsidRDefault="007D2594">
            <w:pPr>
              <w:pStyle w:val="TableParagraph"/>
              <w:rPr>
                <w:rFonts w:ascii="Times New Roman"/>
                <w:lang w:val="en-GB"/>
              </w:rPr>
            </w:pPr>
          </w:p>
        </w:tc>
        <w:tc>
          <w:tcPr>
            <w:tcW w:w="571" w:type="dxa"/>
          </w:tcPr>
          <w:p w14:paraId="1E7D8302" w14:textId="77777777" w:rsidR="007D2594" w:rsidRPr="00DA20AB" w:rsidRDefault="007D2594">
            <w:pPr>
              <w:pStyle w:val="TableParagraph"/>
              <w:rPr>
                <w:rFonts w:ascii="Times New Roman"/>
                <w:lang w:val="en-GB"/>
              </w:rPr>
            </w:pPr>
          </w:p>
        </w:tc>
        <w:tc>
          <w:tcPr>
            <w:tcW w:w="567" w:type="dxa"/>
          </w:tcPr>
          <w:p w14:paraId="1E7D8303" w14:textId="6A3F7B3C" w:rsidR="007D2594" w:rsidRPr="00DA20AB" w:rsidRDefault="000125C0">
            <w:pPr>
              <w:pStyle w:val="TableParagraph"/>
              <w:rPr>
                <w:rFonts w:ascii="Times New Roman"/>
                <w:lang w:val="en-GB"/>
              </w:rPr>
            </w:pPr>
            <w:r>
              <w:rPr>
                <w:rFonts w:ascii="Times New Roman"/>
                <w:lang w:val="en-GB"/>
              </w:rPr>
              <w:t>x</w:t>
            </w:r>
          </w:p>
        </w:tc>
      </w:tr>
      <w:tr w:rsidR="00E81727" w:rsidRPr="00DA20AB" w14:paraId="1E7D830C" w14:textId="77777777">
        <w:trPr>
          <w:trHeight w:val="373"/>
        </w:trPr>
        <w:tc>
          <w:tcPr>
            <w:tcW w:w="7232" w:type="dxa"/>
          </w:tcPr>
          <w:p w14:paraId="1E7D8305" w14:textId="3A9A608A" w:rsidR="007D2594" w:rsidRPr="00DA20AB" w:rsidRDefault="00615721">
            <w:pPr>
              <w:pStyle w:val="TableParagraph"/>
              <w:spacing w:before="120" w:line="234" w:lineRule="exact"/>
              <w:ind w:left="62"/>
              <w:rPr>
                <w:lang w:val="en-GB"/>
              </w:rPr>
            </w:pPr>
            <w:r w:rsidRPr="00DA20AB">
              <w:rPr>
                <w:lang w:val="en-GB"/>
              </w:rPr>
              <w:t>E</w:t>
            </w:r>
            <w:r w:rsidR="00F056F3" w:rsidRPr="00DA20AB">
              <w:rPr>
                <w:lang w:val="en-GB"/>
              </w:rPr>
              <w:t>.</w:t>
            </w:r>
            <w:r w:rsidR="00F056F3" w:rsidRPr="00DA20AB">
              <w:rPr>
                <w:spacing w:val="71"/>
                <w:lang w:val="en-GB"/>
              </w:rPr>
              <w:t xml:space="preserve"> </w:t>
            </w:r>
            <w:r w:rsidR="00F056F3" w:rsidRPr="00DA20AB">
              <w:rPr>
                <w:lang w:val="en-GB"/>
              </w:rPr>
              <w:t>Reaches</w:t>
            </w:r>
            <w:r w:rsidR="00F056F3" w:rsidRPr="00DA20AB">
              <w:rPr>
                <w:spacing w:val="-7"/>
                <w:lang w:val="en-GB"/>
              </w:rPr>
              <w:t xml:space="preserve"> </w:t>
            </w:r>
            <w:r w:rsidR="00F056F3" w:rsidRPr="00DA20AB">
              <w:rPr>
                <w:lang w:val="en-GB"/>
              </w:rPr>
              <w:t>a</w:t>
            </w:r>
            <w:r w:rsidR="00F056F3" w:rsidRPr="00DA20AB">
              <w:rPr>
                <w:spacing w:val="-2"/>
                <w:lang w:val="en-GB"/>
              </w:rPr>
              <w:t xml:space="preserve"> </w:t>
            </w:r>
            <w:r w:rsidR="00F056F3" w:rsidRPr="00DA20AB">
              <w:rPr>
                <w:lang w:val="en-GB"/>
              </w:rPr>
              <w:t>reasonable</w:t>
            </w:r>
            <w:r w:rsidR="00F056F3" w:rsidRPr="00DA20AB">
              <w:rPr>
                <w:spacing w:val="-4"/>
                <w:lang w:val="en-GB"/>
              </w:rPr>
              <w:t xml:space="preserve"> </w:t>
            </w:r>
            <w:r w:rsidR="00F056F3" w:rsidRPr="00DA20AB">
              <w:rPr>
                <w:lang w:val="en-GB"/>
              </w:rPr>
              <w:t>cost</w:t>
            </w:r>
            <w:r w:rsidR="00F056F3" w:rsidRPr="00DA20AB">
              <w:rPr>
                <w:spacing w:val="-2"/>
                <w:lang w:val="en-GB"/>
              </w:rPr>
              <w:t xml:space="preserve"> </w:t>
            </w:r>
            <w:r w:rsidR="00F056F3" w:rsidRPr="00DA20AB">
              <w:rPr>
                <w:lang w:val="en-GB"/>
              </w:rPr>
              <w:t>/</w:t>
            </w:r>
            <w:r w:rsidR="00F056F3" w:rsidRPr="00DA20AB">
              <w:rPr>
                <w:spacing w:val="-6"/>
                <w:lang w:val="en-GB"/>
              </w:rPr>
              <w:t xml:space="preserve"> </w:t>
            </w:r>
            <w:r w:rsidR="00F056F3" w:rsidRPr="00DA20AB">
              <w:rPr>
                <w:lang w:val="en-GB"/>
              </w:rPr>
              <w:t>benefit</w:t>
            </w:r>
            <w:r w:rsidR="00F056F3" w:rsidRPr="00DA20AB">
              <w:rPr>
                <w:spacing w:val="-5"/>
                <w:lang w:val="en-GB"/>
              </w:rPr>
              <w:t xml:space="preserve"> </w:t>
            </w:r>
            <w:r w:rsidR="00F056F3" w:rsidRPr="00DA20AB">
              <w:rPr>
                <w:spacing w:val="-2"/>
                <w:lang w:val="en-GB"/>
              </w:rPr>
              <w:t>balance</w:t>
            </w:r>
          </w:p>
        </w:tc>
        <w:tc>
          <w:tcPr>
            <w:tcW w:w="567" w:type="dxa"/>
          </w:tcPr>
          <w:p w14:paraId="1E7D8306" w14:textId="77777777" w:rsidR="007D2594" w:rsidRPr="00DA20AB" w:rsidRDefault="007D2594">
            <w:pPr>
              <w:pStyle w:val="TableParagraph"/>
              <w:rPr>
                <w:rFonts w:ascii="Times New Roman"/>
                <w:lang w:val="en-GB"/>
              </w:rPr>
            </w:pPr>
          </w:p>
        </w:tc>
        <w:tc>
          <w:tcPr>
            <w:tcW w:w="566" w:type="dxa"/>
          </w:tcPr>
          <w:p w14:paraId="1E7D8307" w14:textId="77777777" w:rsidR="007D2594" w:rsidRPr="00DA20AB" w:rsidRDefault="007D2594">
            <w:pPr>
              <w:pStyle w:val="TableParagraph"/>
              <w:rPr>
                <w:rFonts w:ascii="Times New Roman"/>
                <w:lang w:val="en-GB"/>
              </w:rPr>
            </w:pPr>
          </w:p>
        </w:tc>
        <w:tc>
          <w:tcPr>
            <w:tcW w:w="566" w:type="dxa"/>
          </w:tcPr>
          <w:p w14:paraId="1E7D8308" w14:textId="4BC6CD27" w:rsidR="007D2594" w:rsidRPr="00DA20AB" w:rsidRDefault="007D2594">
            <w:pPr>
              <w:pStyle w:val="TableParagraph"/>
              <w:rPr>
                <w:rFonts w:ascii="Times New Roman"/>
                <w:lang w:val="en-GB"/>
              </w:rPr>
            </w:pPr>
          </w:p>
        </w:tc>
        <w:tc>
          <w:tcPr>
            <w:tcW w:w="566" w:type="dxa"/>
          </w:tcPr>
          <w:p w14:paraId="1E7D8309" w14:textId="77777777" w:rsidR="007D2594" w:rsidRPr="00DA20AB" w:rsidRDefault="007D2594">
            <w:pPr>
              <w:pStyle w:val="TableParagraph"/>
              <w:rPr>
                <w:rFonts w:ascii="Times New Roman"/>
                <w:lang w:val="en-GB"/>
              </w:rPr>
            </w:pPr>
          </w:p>
        </w:tc>
        <w:tc>
          <w:tcPr>
            <w:tcW w:w="571" w:type="dxa"/>
          </w:tcPr>
          <w:p w14:paraId="1E7D830A" w14:textId="77777777" w:rsidR="007D2594" w:rsidRPr="00DA20AB" w:rsidRDefault="007D2594">
            <w:pPr>
              <w:pStyle w:val="TableParagraph"/>
              <w:rPr>
                <w:rFonts w:ascii="Times New Roman"/>
                <w:lang w:val="en-GB"/>
              </w:rPr>
            </w:pPr>
          </w:p>
        </w:tc>
        <w:tc>
          <w:tcPr>
            <w:tcW w:w="567" w:type="dxa"/>
          </w:tcPr>
          <w:p w14:paraId="1E7D830B" w14:textId="1C655F97" w:rsidR="007D2594" w:rsidRPr="00DA20AB" w:rsidRDefault="000125C0">
            <w:pPr>
              <w:pStyle w:val="TableParagraph"/>
              <w:rPr>
                <w:rFonts w:ascii="Times New Roman"/>
                <w:lang w:val="en-GB"/>
              </w:rPr>
            </w:pPr>
            <w:r>
              <w:rPr>
                <w:rFonts w:ascii="Times New Roman"/>
                <w:lang w:val="en-GB"/>
              </w:rPr>
              <w:t>x</w:t>
            </w:r>
          </w:p>
        </w:tc>
      </w:tr>
      <w:tr w:rsidR="00E81727" w:rsidRPr="00DA20AB" w14:paraId="1E7D8314" w14:textId="77777777">
        <w:trPr>
          <w:trHeight w:val="628"/>
        </w:trPr>
        <w:tc>
          <w:tcPr>
            <w:tcW w:w="7232" w:type="dxa"/>
          </w:tcPr>
          <w:p w14:paraId="1E7D830D" w14:textId="0A21086C" w:rsidR="007D2594" w:rsidRPr="00DA20AB" w:rsidRDefault="00615721">
            <w:pPr>
              <w:pStyle w:val="TableParagraph"/>
              <w:spacing w:before="103" w:line="250" w:lineRule="atLeast"/>
              <w:ind w:left="422" w:hanging="360"/>
              <w:rPr>
                <w:lang w:val="en-GB"/>
              </w:rPr>
            </w:pPr>
            <w:r w:rsidRPr="00DA20AB">
              <w:rPr>
                <w:lang w:val="en-GB"/>
              </w:rPr>
              <w:t>F</w:t>
            </w:r>
            <w:r w:rsidR="00F056F3" w:rsidRPr="00DA20AB">
              <w:rPr>
                <w:lang w:val="en-GB"/>
              </w:rPr>
              <w:t>.</w:t>
            </w:r>
            <w:r w:rsidR="00F056F3" w:rsidRPr="00DA20AB">
              <w:rPr>
                <w:spacing w:val="40"/>
                <w:lang w:val="en-GB"/>
              </w:rPr>
              <w:t xml:space="preserve"> </w:t>
            </w:r>
            <w:r w:rsidR="00F056F3" w:rsidRPr="00DA20AB">
              <w:rPr>
                <w:lang w:val="en-GB"/>
              </w:rPr>
              <w:t>Is</w:t>
            </w:r>
            <w:r w:rsidR="00F056F3" w:rsidRPr="00DA20AB">
              <w:rPr>
                <w:spacing w:val="40"/>
                <w:lang w:val="en-GB"/>
              </w:rPr>
              <w:t xml:space="preserve"> </w:t>
            </w:r>
            <w:r w:rsidR="00F056F3" w:rsidRPr="00DA20AB">
              <w:rPr>
                <w:lang w:val="en-GB"/>
              </w:rPr>
              <w:t>sufficiently</w:t>
            </w:r>
            <w:r w:rsidR="00F056F3" w:rsidRPr="00DA20AB">
              <w:rPr>
                <w:spacing w:val="40"/>
                <w:lang w:val="en-GB"/>
              </w:rPr>
              <w:t xml:space="preserve"> </w:t>
            </w:r>
            <w:r w:rsidR="00F056F3" w:rsidRPr="00DA20AB">
              <w:rPr>
                <w:lang w:val="en-GB"/>
              </w:rPr>
              <w:t>consistent</w:t>
            </w:r>
            <w:r w:rsidR="00F056F3" w:rsidRPr="00DA20AB">
              <w:rPr>
                <w:spacing w:val="40"/>
                <w:lang w:val="en-GB"/>
              </w:rPr>
              <w:t xml:space="preserve"> </w:t>
            </w:r>
            <w:r w:rsidR="00F056F3" w:rsidRPr="00DA20AB">
              <w:rPr>
                <w:lang w:val="en-GB"/>
              </w:rPr>
              <w:t>with</w:t>
            </w:r>
            <w:r w:rsidR="00F056F3" w:rsidRPr="00DA20AB">
              <w:rPr>
                <w:spacing w:val="40"/>
                <w:lang w:val="en-GB"/>
              </w:rPr>
              <w:t xml:space="preserve"> </w:t>
            </w:r>
            <w:r w:rsidR="00F056F3" w:rsidRPr="00DA20AB">
              <w:rPr>
                <w:lang w:val="en-GB"/>
              </w:rPr>
              <w:t>relevant</w:t>
            </w:r>
            <w:r w:rsidR="00F056F3" w:rsidRPr="00DA20AB">
              <w:rPr>
                <w:spacing w:val="40"/>
                <w:lang w:val="en-GB"/>
              </w:rPr>
              <w:t xml:space="preserve"> </w:t>
            </w:r>
            <w:r w:rsidR="00F056F3" w:rsidRPr="00DA20AB">
              <w:rPr>
                <w:lang w:val="en-GB"/>
              </w:rPr>
              <w:t>EU</w:t>
            </w:r>
            <w:r w:rsidR="00F056F3" w:rsidRPr="00DA20AB">
              <w:rPr>
                <w:spacing w:val="40"/>
                <w:lang w:val="en-GB"/>
              </w:rPr>
              <w:t xml:space="preserve"> </w:t>
            </w:r>
            <w:r w:rsidR="00F056F3" w:rsidRPr="00DA20AB">
              <w:rPr>
                <w:lang w:val="en-GB"/>
              </w:rPr>
              <w:t>policies</w:t>
            </w:r>
            <w:r w:rsidR="00F056F3" w:rsidRPr="00DA20AB">
              <w:rPr>
                <w:spacing w:val="40"/>
                <w:lang w:val="en-GB"/>
              </w:rPr>
              <w:t xml:space="preserve"> </w:t>
            </w:r>
            <w:r w:rsidR="00F056F3" w:rsidRPr="00DA20AB">
              <w:rPr>
                <w:lang w:val="en-GB"/>
              </w:rPr>
              <w:t>and</w:t>
            </w:r>
            <w:r w:rsidR="00F056F3" w:rsidRPr="00DA20AB">
              <w:rPr>
                <w:spacing w:val="40"/>
                <w:lang w:val="en-GB"/>
              </w:rPr>
              <w:t xml:space="preserve"> </w:t>
            </w:r>
            <w:r w:rsidR="00F056F3" w:rsidRPr="00DA20AB">
              <w:rPr>
                <w:lang w:val="en-GB"/>
              </w:rPr>
              <w:t>other</w:t>
            </w:r>
            <w:r w:rsidR="00F056F3" w:rsidRPr="00DA20AB">
              <w:rPr>
                <w:spacing w:val="40"/>
                <w:lang w:val="en-GB"/>
              </w:rPr>
              <w:t xml:space="preserve"> </w:t>
            </w:r>
            <w:r w:rsidR="00F056F3" w:rsidRPr="00DA20AB">
              <w:rPr>
                <w:lang w:val="en-GB"/>
              </w:rPr>
              <w:t xml:space="preserve">EU </w:t>
            </w:r>
            <w:r w:rsidR="00F056F3" w:rsidRPr="00DA20AB">
              <w:rPr>
                <w:spacing w:val="-2"/>
                <w:lang w:val="en-GB"/>
              </w:rPr>
              <w:t>legislation</w:t>
            </w:r>
          </w:p>
        </w:tc>
        <w:tc>
          <w:tcPr>
            <w:tcW w:w="567" w:type="dxa"/>
          </w:tcPr>
          <w:p w14:paraId="1E7D830E" w14:textId="77777777" w:rsidR="007D2594" w:rsidRPr="00DA20AB" w:rsidRDefault="007D2594">
            <w:pPr>
              <w:pStyle w:val="TableParagraph"/>
              <w:rPr>
                <w:rFonts w:ascii="Times New Roman"/>
                <w:lang w:val="en-GB"/>
              </w:rPr>
            </w:pPr>
          </w:p>
        </w:tc>
        <w:tc>
          <w:tcPr>
            <w:tcW w:w="566" w:type="dxa"/>
          </w:tcPr>
          <w:p w14:paraId="1E7D830F" w14:textId="77777777" w:rsidR="007D2594" w:rsidRPr="00DA20AB" w:rsidRDefault="007D2594">
            <w:pPr>
              <w:pStyle w:val="TableParagraph"/>
              <w:rPr>
                <w:rFonts w:ascii="Times New Roman"/>
                <w:lang w:val="en-GB"/>
              </w:rPr>
            </w:pPr>
          </w:p>
        </w:tc>
        <w:tc>
          <w:tcPr>
            <w:tcW w:w="566" w:type="dxa"/>
          </w:tcPr>
          <w:p w14:paraId="1E7D8310" w14:textId="77777777" w:rsidR="007D2594" w:rsidRPr="00DA20AB" w:rsidRDefault="007D2594">
            <w:pPr>
              <w:pStyle w:val="TableParagraph"/>
              <w:rPr>
                <w:rFonts w:ascii="Times New Roman"/>
                <w:lang w:val="en-GB"/>
              </w:rPr>
            </w:pPr>
          </w:p>
        </w:tc>
        <w:tc>
          <w:tcPr>
            <w:tcW w:w="566" w:type="dxa"/>
          </w:tcPr>
          <w:p w14:paraId="1E7D8311" w14:textId="77777777" w:rsidR="007D2594" w:rsidRPr="00DA20AB" w:rsidRDefault="007D2594">
            <w:pPr>
              <w:pStyle w:val="TableParagraph"/>
              <w:rPr>
                <w:rFonts w:ascii="Times New Roman"/>
                <w:lang w:val="en-GB"/>
              </w:rPr>
            </w:pPr>
          </w:p>
        </w:tc>
        <w:tc>
          <w:tcPr>
            <w:tcW w:w="571" w:type="dxa"/>
          </w:tcPr>
          <w:p w14:paraId="1E7D8312" w14:textId="77777777" w:rsidR="007D2594" w:rsidRPr="00DA20AB" w:rsidRDefault="007D2594">
            <w:pPr>
              <w:pStyle w:val="TableParagraph"/>
              <w:rPr>
                <w:rFonts w:ascii="Times New Roman"/>
                <w:lang w:val="en-GB"/>
              </w:rPr>
            </w:pPr>
          </w:p>
        </w:tc>
        <w:tc>
          <w:tcPr>
            <w:tcW w:w="567" w:type="dxa"/>
          </w:tcPr>
          <w:p w14:paraId="1E7D8313" w14:textId="10E8C837" w:rsidR="007D2594" w:rsidRPr="00DA20AB" w:rsidRDefault="00E771E2">
            <w:pPr>
              <w:pStyle w:val="TableParagraph"/>
              <w:rPr>
                <w:rFonts w:ascii="Times New Roman"/>
                <w:lang w:val="en-GB"/>
              </w:rPr>
            </w:pPr>
            <w:r>
              <w:rPr>
                <w:rFonts w:ascii="Times New Roman"/>
                <w:lang w:val="en-GB"/>
              </w:rPr>
              <w:t>x</w:t>
            </w:r>
          </w:p>
        </w:tc>
      </w:tr>
      <w:tr w:rsidR="00E81727" w:rsidRPr="00DA20AB" w14:paraId="1E7D831C" w14:textId="77777777">
        <w:trPr>
          <w:trHeight w:val="623"/>
        </w:trPr>
        <w:tc>
          <w:tcPr>
            <w:tcW w:w="7232" w:type="dxa"/>
          </w:tcPr>
          <w:p w14:paraId="1E7D8315" w14:textId="0B0CB0AF" w:rsidR="007D2594" w:rsidRPr="00DA20AB" w:rsidRDefault="00615721">
            <w:pPr>
              <w:pStyle w:val="TableParagraph"/>
              <w:spacing w:before="97" w:line="250" w:lineRule="atLeast"/>
              <w:ind w:left="422" w:hanging="360"/>
              <w:rPr>
                <w:lang w:val="en-GB"/>
              </w:rPr>
            </w:pPr>
            <w:r w:rsidRPr="00DA20AB">
              <w:rPr>
                <w:lang w:val="en-GB"/>
              </w:rPr>
              <w:t>G</w:t>
            </w:r>
            <w:r w:rsidR="00F056F3" w:rsidRPr="00DA20AB">
              <w:rPr>
                <w:lang w:val="en-GB"/>
              </w:rPr>
              <w:t>.</w:t>
            </w:r>
            <w:r w:rsidR="00F056F3" w:rsidRPr="00DA20AB">
              <w:rPr>
                <w:spacing w:val="80"/>
                <w:lang w:val="en-GB"/>
              </w:rPr>
              <w:t xml:space="preserve"> </w:t>
            </w:r>
            <w:r w:rsidR="00F056F3" w:rsidRPr="00DA20AB">
              <w:rPr>
                <w:lang w:val="en-GB"/>
              </w:rPr>
              <w:t>Is</w:t>
            </w:r>
            <w:r w:rsidR="00F056F3" w:rsidRPr="00DA20AB">
              <w:rPr>
                <w:spacing w:val="40"/>
                <w:lang w:val="en-GB"/>
              </w:rPr>
              <w:t xml:space="preserve"> </w:t>
            </w:r>
            <w:r w:rsidR="00F056F3" w:rsidRPr="00DA20AB">
              <w:rPr>
                <w:lang w:val="en-GB"/>
              </w:rPr>
              <w:t>as</w:t>
            </w:r>
            <w:r w:rsidR="00F056F3" w:rsidRPr="00DA20AB">
              <w:rPr>
                <w:spacing w:val="40"/>
                <w:lang w:val="en-GB"/>
              </w:rPr>
              <w:t xml:space="preserve"> </w:t>
            </w:r>
            <w:r w:rsidR="00F056F3" w:rsidRPr="00DA20AB">
              <w:rPr>
                <w:lang w:val="en-GB"/>
              </w:rPr>
              <w:t>aligned</w:t>
            </w:r>
            <w:r w:rsidR="00F056F3" w:rsidRPr="00DA20AB">
              <w:rPr>
                <w:spacing w:val="40"/>
                <w:lang w:val="en-GB"/>
              </w:rPr>
              <w:t xml:space="preserve"> </w:t>
            </w:r>
            <w:r w:rsidR="00F056F3" w:rsidRPr="00DA20AB">
              <w:rPr>
                <w:lang w:val="en-GB"/>
              </w:rPr>
              <w:t>as</w:t>
            </w:r>
            <w:r w:rsidR="00F056F3" w:rsidRPr="00DA20AB">
              <w:rPr>
                <w:spacing w:val="40"/>
                <w:lang w:val="en-GB"/>
              </w:rPr>
              <w:t xml:space="preserve"> </w:t>
            </w:r>
            <w:r w:rsidR="00F056F3" w:rsidRPr="00DA20AB">
              <w:rPr>
                <w:lang w:val="en-GB"/>
              </w:rPr>
              <w:t>possible</w:t>
            </w:r>
            <w:r w:rsidR="00F056F3" w:rsidRPr="00DA20AB">
              <w:rPr>
                <w:spacing w:val="40"/>
                <w:lang w:val="en-GB"/>
              </w:rPr>
              <w:t xml:space="preserve"> </w:t>
            </w:r>
            <w:r w:rsidR="00F056F3" w:rsidRPr="00DA20AB">
              <w:rPr>
                <w:lang w:val="en-GB"/>
              </w:rPr>
              <w:t>to</w:t>
            </w:r>
            <w:r w:rsidR="00F056F3" w:rsidRPr="00DA20AB">
              <w:rPr>
                <w:spacing w:val="40"/>
                <w:lang w:val="en-GB"/>
              </w:rPr>
              <w:t xml:space="preserve"> </w:t>
            </w:r>
            <w:r w:rsidR="00F056F3" w:rsidRPr="00DA20AB">
              <w:rPr>
                <w:lang w:val="en-GB"/>
              </w:rPr>
              <w:t>international</w:t>
            </w:r>
            <w:r w:rsidR="00F056F3" w:rsidRPr="00DA20AB">
              <w:rPr>
                <w:spacing w:val="40"/>
                <w:lang w:val="en-GB"/>
              </w:rPr>
              <w:t xml:space="preserve"> </w:t>
            </w:r>
            <w:r w:rsidR="00F056F3" w:rsidRPr="00DA20AB">
              <w:rPr>
                <w:lang w:val="en-GB"/>
              </w:rPr>
              <w:t>sustainability</w:t>
            </w:r>
            <w:r w:rsidR="00F056F3" w:rsidRPr="00DA20AB">
              <w:rPr>
                <w:spacing w:val="40"/>
                <w:lang w:val="en-GB"/>
              </w:rPr>
              <w:t xml:space="preserve"> </w:t>
            </w:r>
            <w:r w:rsidR="00F056F3" w:rsidRPr="00DA20AB">
              <w:rPr>
                <w:lang w:val="en-GB"/>
              </w:rPr>
              <w:t>standards given the CSRD requirements</w:t>
            </w:r>
          </w:p>
        </w:tc>
        <w:tc>
          <w:tcPr>
            <w:tcW w:w="567" w:type="dxa"/>
          </w:tcPr>
          <w:p w14:paraId="1E7D8316" w14:textId="0C4FCDB6" w:rsidR="007D2594" w:rsidRPr="00DA20AB" w:rsidRDefault="00E771E2">
            <w:pPr>
              <w:pStyle w:val="TableParagraph"/>
              <w:rPr>
                <w:rFonts w:ascii="Times New Roman"/>
                <w:lang w:val="en-GB"/>
              </w:rPr>
            </w:pPr>
            <w:r>
              <w:rPr>
                <w:rFonts w:ascii="Times New Roman"/>
                <w:lang w:val="en-GB"/>
              </w:rPr>
              <w:t>x</w:t>
            </w:r>
          </w:p>
        </w:tc>
        <w:tc>
          <w:tcPr>
            <w:tcW w:w="566" w:type="dxa"/>
          </w:tcPr>
          <w:p w14:paraId="1E7D8317" w14:textId="77777777" w:rsidR="007D2594" w:rsidRPr="00DA20AB" w:rsidRDefault="007D2594">
            <w:pPr>
              <w:pStyle w:val="TableParagraph"/>
              <w:rPr>
                <w:rFonts w:ascii="Times New Roman"/>
                <w:lang w:val="en-GB"/>
              </w:rPr>
            </w:pPr>
          </w:p>
        </w:tc>
        <w:tc>
          <w:tcPr>
            <w:tcW w:w="566" w:type="dxa"/>
          </w:tcPr>
          <w:p w14:paraId="1E7D8318" w14:textId="77777777" w:rsidR="007D2594" w:rsidRPr="00DA20AB" w:rsidRDefault="007D2594">
            <w:pPr>
              <w:pStyle w:val="TableParagraph"/>
              <w:rPr>
                <w:rFonts w:ascii="Times New Roman"/>
                <w:lang w:val="en-GB"/>
              </w:rPr>
            </w:pPr>
          </w:p>
        </w:tc>
        <w:tc>
          <w:tcPr>
            <w:tcW w:w="566" w:type="dxa"/>
          </w:tcPr>
          <w:p w14:paraId="1E7D8319" w14:textId="77777777" w:rsidR="007D2594" w:rsidRPr="00DA20AB" w:rsidRDefault="007D2594">
            <w:pPr>
              <w:pStyle w:val="TableParagraph"/>
              <w:rPr>
                <w:rFonts w:ascii="Times New Roman"/>
                <w:lang w:val="en-GB"/>
              </w:rPr>
            </w:pPr>
          </w:p>
        </w:tc>
        <w:tc>
          <w:tcPr>
            <w:tcW w:w="571" w:type="dxa"/>
          </w:tcPr>
          <w:p w14:paraId="1E7D831A" w14:textId="77777777" w:rsidR="007D2594" w:rsidRPr="00DA20AB" w:rsidRDefault="007D2594">
            <w:pPr>
              <w:pStyle w:val="TableParagraph"/>
              <w:rPr>
                <w:rFonts w:ascii="Times New Roman"/>
                <w:lang w:val="en-GB"/>
              </w:rPr>
            </w:pPr>
          </w:p>
        </w:tc>
        <w:tc>
          <w:tcPr>
            <w:tcW w:w="567" w:type="dxa"/>
          </w:tcPr>
          <w:p w14:paraId="1E7D831B" w14:textId="77777777" w:rsidR="007D2594" w:rsidRPr="00DA20AB" w:rsidRDefault="007D2594">
            <w:pPr>
              <w:pStyle w:val="TableParagraph"/>
              <w:rPr>
                <w:rFonts w:ascii="Times New Roman"/>
                <w:lang w:val="en-GB"/>
              </w:rPr>
            </w:pPr>
          </w:p>
        </w:tc>
      </w:tr>
      <w:tr w:rsidR="00E81727" w:rsidRPr="00DA20AB" w14:paraId="1E7D8324" w14:textId="77777777">
        <w:trPr>
          <w:trHeight w:val="628"/>
        </w:trPr>
        <w:tc>
          <w:tcPr>
            <w:tcW w:w="7232" w:type="dxa"/>
          </w:tcPr>
          <w:p w14:paraId="1E7D831D" w14:textId="1A49ED45" w:rsidR="007D2594" w:rsidRPr="00DA20AB" w:rsidRDefault="00615721">
            <w:pPr>
              <w:pStyle w:val="TableParagraph"/>
              <w:spacing w:before="103" w:line="250" w:lineRule="atLeast"/>
              <w:ind w:left="422" w:hanging="360"/>
              <w:rPr>
                <w:lang w:val="en-GB"/>
              </w:rPr>
            </w:pPr>
            <w:r w:rsidRPr="00DA20AB">
              <w:rPr>
                <w:lang w:val="en-GB"/>
              </w:rPr>
              <w:t>H</w:t>
            </w:r>
            <w:r w:rsidR="00F056F3" w:rsidRPr="00DA20AB">
              <w:rPr>
                <w:lang w:val="en-GB"/>
              </w:rPr>
              <w:t>.</w:t>
            </w:r>
            <w:r w:rsidR="00F056F3" w:rsidRPr="00DA20AB">
              <w:rPr>
                <w:spacing w:val="40"/>
                <w:lang w:val="en-GB"/>
              </w:rPr>
              <w:t xml:space="preserve"> </w:t>
            </w:r>
            <w:r w:rsidR="00F056F3" w:rsidRPr="00DA20AB">
              <w:rPr>
                <w:lang w:val="en-GB"/>
              </w:rPr>
              <w:t>Represent</w:t>
            </w:r>
            <w:r w:rsidR="00F056F3" w:rsidRPr="00DA20AB">
              <w:rPr>
                <w:spacing w:val="80"/>
                <w:lang w:val="en-GB"/>
              </w:rPr>
              <w:t xml:space="preserve"> </w:t>
            </w:r>
            <w:r w:rsidR="00F056F3" w:rsidRPr="00DA20AB">
              <w:rPr>
                <w:lang w:val="en-GB"/>
              </w:rPr>
              <w:t>information</w:t>
            </w:r>
            <w:r w:rsidR="00F056F3" w:rsidRPr="00DA20AB">
              <w:rPr>
                <w:spacing w:val="80"/>
                <w:lang w:val="en-GB"/>
              </w:rPr>
              <w:t xml:space="preserve"> </w:t>
            </w:r>
            <w:r w:rsidR="00F056F3" w:rsidRPr="00DA20AB">
              <w:rPr>
                <w:lang w:val="en-GB"/>
              </w:rPr>
              <w:t>that</w:t>
            </w:r>
            <w:r w:rsidR="00F056F3" w:rsidRPr="00DA20AB">
              <w:rPr>
                <w:spacing w:val="80"/>
                <w:lang w:val="en-GB"/>
              </w:rPr>
              <w:t xml:space="preserve"> </w:t>
            </w:r>
            <w:r w:rsidR="00F056F3" w:rsidRPr="00DA20AB">
              <w:rPr>
                <w:lang w:val="en-GB"/>
              </w:rPr>
              <w:t>must</w:t>
            </w:r>
            <w:r w:rsidR="00F056F3" w:rsidRPr="00DA20AB">
              <w:rPr>
                <w:spacing w:val="80"/>
                <w:lang w:val="en-GB"/>
              </w:rPr>
              <w:t xml:space="preserve"> </w:t>
            </w:r>
            <w:r w:rsidR="00F056F3" w:rsidRPr="00DA20AB">
              <w:rPr>
                <w:lang w:val="en-GB"/>
              </w:rPr>
              <w:t>be</w:t>
            </w:r>
            <w:r w:rsidR="00F056F3" w:rsidRPr="00DA20AB">
              <w:rPr>
                <w:spacing w:val="80"/>
                <w:lang w:val="en-GB"/>
              </w:rPr>
              <w:t xml:space="preserve"> </w:t>
            </w:r>
            <w:r w:rsidR="00F056F3" w:rsidRPr="00DA20AB">
              <w:rPr>
                <w:lang w:val="en-GB"/>
              </w:rPr>
              <w:t>prioritised</w:t>
            </w:r>
            <w:r w:rsidR="00F056F3" w:rsidRPr="00DA20AB">
              <w:rPr>
                <w:spacing w:val="80"/>
                <w:lang w:val="en-GB"/>
              </w:rPr>
              <w:t xml:space="preserve"> </w:t>
            </w:r>
            <w:r w:rsidR="00F056F3" w:rsidRPr="00DA20AB">
              <w:rPr>
                <w:lang w:val="en-GB"/>
              </w:rPr>
              <w:t>in</w:t>
            </w:r>
            <w:r w:rsidR="00F056F3" w:rsidRPr="00DA20AB">
              <w:rPr>
                <w:spacing w:val="80"/>
                <w:lang w:val="en-GB"/>
              </w:rPr>
              <w:t xml:space="preserve"> </w:t>
            </w:r>
            <w:r w:rsidR="00F056F3" w:rsidRPr="00DA20AB">
              <w:rPr>
                <w:lang w:val="en-GB"/>
              </w:rPr>
              <w:t>first</w:t>
            </w:r>
            <w:r w:rsidR="00F056F3" w:rsidRPr="00DA20AB">
              <w:rPr>
                <w:spacing w:val="80"/>
                <w:lang w:val="en-GB"/>
              </w:rPr>
              <w:t xml:space="preserve"> </w:t>
            </w:r>
            <w:r w:rsidR="00F056F3" w:rsidRPr="00DA20AB">
              <w:rPr>
                <w:lang w:val="en-GB"/>
              </w:rPr>
              <w:t>year</w:t>
            </w:r>
            <w:r w:rsidR="00F056F3" w:rsidRPr="00DA20AB">
              <w:rPr>
                <w:spacing w:val="80"/>
                <w:lang w:val="en-GB"/>
              </w:rPr>
              <w:t xml:space="preserve"> </w:t>
            </w:r>
            <w:r w:rsidR="00F056F3" w:rsidRPr="00DA20AB">
              <w:rPr>
                <w:lang w:val="en-GB"/>
              </w:rPr>
              <w:t xml:space="preserve">of </w:t>
            </w:r>
            <w:r w:rsidR="00F056F3" w:rsidRPr="00DA20AB">
              <w:rPr>
                <w:spacing w:val="-2"/>
                <w:lang w:val="en-GB"/>
              </w:rPr>
              <w:t>implementation</w:t>
            </w:r>
          </w:p>
        </w:tc>
        <w:tc>
          <w:tcPr>
            <w:tcW w:w="567" w:type="dxa"/>
          </w:tcPr>
          <w:p w14:paraId="1E7D831E" w14:textId="77777777" w:rsidR="007D2594" w:rsidRPr="00DA20AB" w:rsidRDefault="007D2594">
            <w:pPr>
              <w:pStyle w:val="TableParagraph"/>
              <w:rPr>
                <w:rFonts w:ascii="Times New Roman"/>
                <w:lang w:val="en-GB"/>
              </w:rPr>
            </w:pPr>
          </w:p>
        </w:tc>
        <w:tc>
          <w:tcPr>
            <w:tcW w:w="566" w:type="dxa"/>
          </w:tcPr>
          <w:p w14:paraId="1E7D831F" w14:textId="77777777" w:rsidR="007D2594" w:rsidRPr="00DA20AB" w:rsidRDefault="007D2594">
            <w:pPr>
              <w:pStyle w:val="TableParagraph"/>
              <w:rPr>
                <w:rFonts w:ascii="Times New Roman"/>
                <w:lang w:val="en-GB"/>
              </w:rPr>
            </w:pPr>
          </w:p>
        </w:tc>
        <w:tc>
          <w:tcPr>
            <w:tcW w:w="566" w:type="dxa"/>
          </w:tcPr>
          <w:p w14:paraId="1E7D8320" w14:textId="24B92218" w:rsidR="007D2594" w:rsidRPr="00DA20AB" w:rsidRDefault="007D2594">
            <w:pPr>
              <w:pStyle w:val="TableParagraph"/>
              <w:rPr>
                <w:rFonts w:ascii="Times New Roman"/>
                <w:lang w:val="en-GB"/>
              </w:rPr>
            </w:pPr>
          </w:p>
        </w:tc>
        <w:tc>
          <w:tcPr>
            <w:tcW w:w="566" w:type="dxa"/>
          </w:tcPr>
          <w:p w14:paraId="1E7D8321" w14:textId="77777777" w:rsidR="007D2594" w:rsidRPr="00DA20AB" w:rsidRDefault="007D2594">
            <w:pPr>
              <w:pStyle w:val="TableParagraph"/>
              <w:rPr>
                <w:rFonts w:ascii="Times New Roman"/>
                <w:lang w:val="en-GB"/>
              </w:rPr>
            </w:pPr>
          </w:p>
        </w:tc>
        <w:tc>
          <w:tcPr>
            <w:tcW w:w="571" w:type="dxa"/>
          </w:tcPr>
          <w:p w14:paraId="1E7D8322" w14:textId="77777777" w:rsidR="007D2594" w:rsidRPr="00DA20AB" w:rsidRDefault="007D2594">
            <w:pPr>
              <w:pStyle w:val="TableParagraph"/>
              <w:rPr>
                <w:rFonts w:ascii="Times New Roman"/>
                <w:lang w:val="en-GB"/>
              </w:rPr>
            </w:pPr>
          </w:p>
        </w:tc>
        <w:tc>
          <w:tcPr>
            <w:tcW w:w="567" w:type="dxa"/>
          </w:tcPr>
          <w:p w14:paraId="1E7D8323" w14:textId="354279FA" w:rsidR="007D2594" w:rsidRPr="00DA20AB" w:rsidRDefault="000125C0">
            <w:pPr>
              <w:pStyle w:val="TableParagraph"/>
              <w:rPr>
                <w:rFonts w:ascii="Times New Roman"/>
                <w:lang w:val="en-GB"/>
              </w:rPr>
            </w:pPr>
            <w:r>
              <w:rPr>
                <w:rFonts w:ascii="Times New Roman"/>
                <w:lang w:val="en-GB"/>
              </w:rPr>
              <w:t>x</w:t>
            </w:r>
          </w:p>
        </w:tc>
      </w:tr>
      <w:tr w:rsidR="007D2594" w:rsidRPr="00DA20AB" w14:paraId="1E7D832C" w14:textId="77777777">
        <w:trPr>
          <w:trHeight w:val="623"/>
        </w:trPr>
        <w:tc>
          <w:tcPr>
            <w:tcW w:w="7232" w:type="dxa"/>
          </w:tcPr>
          <w:p w14:paraId="1E7D8325" w14:textId="6851108E" w:rsidR="007D2594" w:rsidRPr="00DA20AB" w:rsidRDefault="00615721">
            <w:pPr>
              <w:pStyle w:val="TableParagraph"/>
              <w:spacing w:before="97" w:line="250" w:lineRule="atLeast"/>
              <w:ind w:left="422" w:right="107" w:hanging="360"/>
              <w:rPr>
                <w:lang w:val="en-GB"/>
              </w:rPr>
            </w:pPr>
            <w:r w:rsidRPr="00DA20AB">
              <w:rPr>
                <w:lang w:val="en-GB"/>
              </w:rPr>
              <w:t>I</w:t>
            </w:r>
            <w:r w:rsidR="00F056F3" w:rsidRPr="00DA20AB">
              <w:rPr>
                <w:lang w:val="en-GB"/>
              </w:rPr>
              <w:t>.</w:t>
            </w:r>
            <w:r w:rsidR="00F056F3" w:rsidRPr="00DA20AB">
              <w:rPr>
                <w:spacing w:val="40"/>
                <w:lang w:val="en-GB"/>
              </w:rPr>
              <w:t xml:space="preserve"> </w:t>
            </w:r>
            <w:r w:rsidR="00F056F3" w:rsidRPr="00DA20AB">
              <w:rPr>
                <w:lang w:val="en-GB"/>
              </w:rPr>
              <w:t>Is well suited to be transformed in a digital reporting taxonomy that</w:t>
            </w:r>
            <w:r w:rsidR="00F056F3" w:rsidRPr="00DA20AB">
              <w:rPr>
                <w:spacing w:val="40"/>
                <w:lang w:val="en-GB"/>
              </w:rPr>
              <w:t xml:space="preserve"> </w:t>
            </w:r>
            <w:r w:rsidR="00F056F3" w:rsidRPr="00DA20AB">
              <w:rPr>
                <w:lang w:val="en-GB"/>
              </w:rPr>
              <w:t>will avoid creating misunderstandings or practical complexities</w:t>
            </w:r>
          </w:p>
        </w:tc>
        <w:tc>
          <w:tcPr>
            <w:tcW w:w="567" w:type="dxa"/>
          </w:tcPr>
          <w:p w14:paraId="1E7D8326" w14:textId="69EF5074" w:rsidR="007D2594" w:rsidRPr="00DA20AB" w:rsidRDefault="000125C0">
            <w:pPr>
              <w:pStyle w:val="TableParagraph"/>
              <w:rPr>
                <w:rFonts w:ascii="Times New Roman"/>
                <w:lang w:val="en-GB"/>
              </w:rPr>
            </w:pPr>
            <w:r>
              <w:rPr>
                <w:rFonts w:ascii="Times New Roman"/>
                <w:lang w:val="en-GB"/>
              </w:rPr>
              <w:t>x</w:t>
            </w:r>
          </w:p>
        </w:tc>
        <w:tc>
          <w:tcPr>
            <w:tcW w:w="566" w:type="dxa"/>
          </w:tcPr>
          <w:p w14:paraId="1E7D8327" w14:textId="77777777" w:rsidR="007D2594" w:rsidRPr="00DA20AB" w:rsidRDefault="007D2594">
            <w:pPr>
              <w:pStyle w:val="TableParagraph"/>
              <w:rPr>
                <w:rFonts w:ascii="Times New Roman"/>
                <w:lang w:val="en-GB"/>
              </w:rPr>
            </w:pPr>
          </w:p>
        </w:tc>
        <w:tc>
          <w:tcPr>
            <w:tcW w:w="566" w:type="dxa"/>
          </w:tcPr>
          <w:p w14:paraId="1E7D8328" w14:textId="77777777" w:rsidR="007D2594" w:rsidRPr="00DA20AB" w:rsidRDefault="007D2594">
            <w:pPr>
              <w:pStyle w:val="TableParagraph"/>
              <w:rPr>
                <w:rFonts w:ascii="Times New Roman"/>
                <w:lang w:val="en-GB"/>
              </w:rPr>
            </w:pPr>
          </w:p>
        </w:tc>
        <w:tc>
          <w:tcPr>
            <w:tcW w:w="566" w:type="dxa"/>
          </w:tcPr>
          <w:p w14:paraId="1E7D8329" w14:textId="77777777" w:rsidR="007D2594" w:rsidRPr="00DA20AB" w:rsidRDefault="007D2594">
            <w:pPr>
              <w:pStyle w:val="TableParagraph"/>
              <w:rPr>
                <w:rFonts w:ascii="Times New Roman"/>
                <w:lang w:val="en-GB"/>
              </w:rPr>
            </w:pPr>
          </w:p>
        </w:tc>
        <w:tc>
          <w:tcPr>
            <w:tcW w:w="571" w:type="dxa"/>
          </w:tcPr>
          <w:p w14:paraId="1E7D832A" w14:textId="6D5DACC9" w:rsidR="007D2594" w:rsidRPr="00DA20AB" w:rsidRDefault="007D2594">
            <w:pPr>
              <w:pStyle w:val="TableParagraph"/>
              <w:rPr>
                <w:rFonts w:ascii="Times New Roman"/>
                <w:lang w:val="en-GB"/>
              </w:rPr>
            </w:pPr>
          </w:p>
        </w:tc>
        <w:tc>
          <w:tcPr>
            <w:tcW w:w="567" w:type="dxa"/>
          </w:tcPr>
          <w:p w14:paraId="1E7D832B" w14:textId="77777777" w:rsidR="007D2594" w:rsidRPr="00DA20AB" w:rsidRDefault="007D2594">
            <w:pPr>
              <w:pStyle w:val="TableParagraph"/>
              <w:rPr>
                <w:rFonts w:ascii="Times New Roman"/>
                <w:lang w:val="en-GB"/>
              </w:rPr>
            </w:pPr>
          </w:p>
        </w:tc>
      </w:tr>
    </w:tbl>
    <w:p w14:paraId="1E7D832D" w14:textId="77777777" w:rsidR="007D2594" w:rsidRPr="00DA20AB" w:rsidRDefault="007D2594">
      <w:pPr>
        <w:pStyle w:val="Zkladntext"/>
        <w:rPr>
          <w:sz w:val="24"/>
          <w:lang w:val="en-GB"/>
        </w:rPr>
      </w:pPr>
    </w:p>
    <w:p w14:paraId="1E7D832E" w14:textId="77777777" w:rsidR="007D2594" w:rsidRPr="00DA20AB" w:rsidRDefault="007D2594">
      <w:pPr>
        <w:pStyle w:val="Zkladntext"/>
        <w:spacing w:before="4"/>
        <w:rPr>
          <w:sz w:val="19"/>
          <w:lang w:val="en-GB"/>
        </w:rPr>
      </w:pPr>
    </w:p>
    <w:p w14:paraId="1E7D832F" w14:textId="77777777" w:rsidR="007D2594" w:rsidRDefault="00F056F3">
      <w:pPr>
        <w:spacing w:line="237" w:lineRule="auto"/>
        <w:ind w:left="1416" w:right="1424"/>
        <w:jc w:val="both"/>
        <w:rPr>
          <w:b/>
          <w:lang w:val="en-GB"/>
        </w:rPr>
      </w:pPr>
      <w:r w:rsidRPr="00DA20AB">
        <w:rPr>
          <w:b/>
          <w:lang w:val="en-GB"/>
        </w:rPr>
        <w:t>For part E, please explain why costs would be unreasonable and / or what particular benefit this disclosure requirement offers</w:t>
      </w:r>
    </w:p>
    <w:p w14:paraId="15CE4739" w14:textId="77777777" w:rsidR="00393816" w:rsidRPr="00DA20AB" w:rsidRDefault="00393816">
      <w:pPr>
        <w:spacing w:line="237" w:lineRule="auto"/>
        <w:ind w:left="1416" w:right="1424"/>
        <w:jc w:val="both"/>
        <w:rPr>
          <w:b/>
          <w:lang w:val="en-GB"/>
        </w:rPr>
      </w:pPr>
    </w:p>
    <w:p w14:paraId="1E7D8330" w14:textId="77777777" w:rsidR="007D2594" w:rsidRPr="00DA20AB" w:rsidRDefault="00F056F3">
      <w:pPr>
        <w:spacing w:before="122"/>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331" w14:textId="77777777" w:rsidR="007D2594" w:rsidRPr="00DA20AB" w:rsidRDefault="00F056F3">
      <w:pPr>
        <w:spacing w:before="118"/>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1E7D8332" w14:textId="77777777" w:rsidR="007D2594" w:rsidRDefault="00F056F3">
      <w:pPr>
        <w:spacing w:before="121"/>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4B55AAB3" w14:textId="77777777" w:rsidR="00E771E2" w:rsidRPr="00DA20AB" w:rsidRDefault="00E771E2" w:rsidP="00E771E2">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771E2" w:rsidRPr="00DA20AB" w14:paraId="15E157F6" w14:textId="77777777" w:rsidTr="00E804DC">
        <w:trPr>
          <w:trHeight w:val="351"/>
        </w:trPr>
        <w:tc>
          <w:tcPr>
            <w:tcW w:w="5000" w:type="pct"/>
          </w:tcPr>
          <w:p w14:paraId="3A4581CB" w14:textId="44B5A766" w:rsidR="00E771E2" w:rsidRDefault="00E771E2" w:rsidP="00C82648">
            <w:pPr>
              <w:pStyle w:val="Zkladntext"/>
              <w:numPr>
                <w:ilvl w:val="0"/>
                <w:numId w:val="37"/>
              </w:numPr>
              <w:spacing w:before="129"/>
              <w:jc w:val="both"/>
              <w:rPr>
                <w:lang w:val="en-GB"/>
              </w:rPr>
            </w:pPr>
            <w:r w:rsidRPr="00884543">
              <w:rPr>
                <w:lang w:val="en-GB"/>
              </w:rPr>
              <w:t xml:space="preserve">In our view, this information should not be required centrally; there should be a </w:t>
            </w:r>
            <w:r w:rsidRPr="00884543">
              <w:rPr>
                <w:lang w:val="en-GB"/>
              </w:rPr>
              <w:lastRenderedPageBreak/>
              <w:t xml:space="preserve">disclosure principle that requires information on </w:t>
            </w:r>
            <w:r w:rsidR="00763854">
              <w:rPr>
                <w:lang w:val="en-GB"/>
              </w:rPr>
              <w:t xml:space="preserve">estimation uncertainty </w:t>
            </w:r>
            <w:r w:rsidRPr="00884543">
              <w:rPr>
                <w:lang w:val="en-GB"/>
              </w:rPr>
              <w:t xml:space="preserve">etc. under the specific disclosure requirement to which the issue applies (eg. scope 3 </w:t>
            </w:r>
            <w:r w:rsidR="005E0C70">
              <w:rPr>
                <w:lang w:val="en-GB"/>
              </w:rPr>
              <w:t>estimations uncertainty</w:t>
            </w:r>
            <w:r w:rsidRPr="00884543">
              <w:rPr>
                <w:lang w:val="en-GB"/>
              </w:rPr>
              <w:t xml:space="preserve"> to be disclosed together with scope 3 information, not centrally with other information). </w:t>
            </w:r>
            <w:r>
              <w:rPr>
                <w:lang w:val="en-GB"/>
              </w:rPr>
              <w:t>In other words, this</w:t>
            </w:r>
            <w:r w:rsidRPr="00884543">
              <w:rPr>
                <w:lang w:val="en-GB"/>
              </w:rPr>
              <w:t xml:space="preserve"> DR should be removed and be a principle in ESRS 1 only – this would </w:t>
            </w:r>
            <w:r>
              <w:rPr>
                <w:lang w:val="en-GB"/>
              </w:rPr>
              <w:t xml:space="preserve">also </w:t>
            </w:r>
            <w:r w:rsidRPr="00884543">
              <w:rPr>
                <w:lang w:val="en-GB"/>
              </w:rPr>
              <w:t xml:space="preserve">be more aligned with </w:t>
            </w:r>
            <w:r>
              <w:rPr>
                <w:lang w:val="en-GB"/>
              </w:rPr>
              <w:t xml:space="preserve">the </w:t>
            </w:r>
            <w:r w:rsidRPr="00884543">
              <w:rPr>
                <w:lang w:val="en-GB"/>
              </w:rPr>
              <w:t>ISSB approach. Centrali</w:t>
            </w:r>
            <w:r>
              <w:rPr>
                <w:lang w:val="en-GB"/>
              </w:rPr>
              <w:t>s</w:t>
            </w:r>
            <w:r w:rsidRPr="00884543">
              <w:rPr>
                <w:lang w:val="en-GB"/>
              </w:rPr>
              <w:t>ed disclosure only makes sense where this applies to the entire sustainability statements.</w:t>
            </w:r>
          </w:p>
          <w:p w14:paraId="5DAE21BB" w14:textId="340889C5" w:rsidR="00B14D79" w:rsidRDefault="00AF0E59" w:rsidP="00C82648">
            <w:pPr>
              <w:pStyle w:val="Zkladntext"/>
              <w:numPr>
                <w:ilvl w:val="0"/>
                <w:numId w:val="37"/>
              </w:numPr>
              <w:spacing w:before="129"/>
              <w:jc w:val="both"/>
              <w:rPr>
                <w:lang w:val="en-GB"/>
              </w:rPr>
            </w:pPr>
            <w:r>
              <w:rPr>
                <w:lang w:val="en-GB"/>
              </w:rPr>
              <w:t xml:space="preserve">In any case, </w:t>
            </w:r>
            <w:r w:rsidRPr="00AF0E59">
              <w:rPr>
                <w:lang w:val="en-GB"/>
              </w:rPr>
              <w:t>DR 2-GR 5 and DR 2-GR6 should be merged to avoid duplicative information.</w:t>
            </w:r>
          </w:p>
          <w:p w14:paraId="23F24EA0" w14:textId="418482EB" w:rsidR="00C82648" w:rsidRPr="00C75B3E" w:rsidRDefault="00C82648" w:rsidP="00C82648">
            <w:pPr>
              <w:pStyle w:val="Odsekzoznamu"/>
              <w:numPr>
                <w:ilvl w:val="0"/>
                <w:numId w:val="37"/>
              </w:numPr>
              <w:spacing w:before="122"/>
              <w:rPr>
                <w:bCs/>
                <w:lang w:val="en-GB"/>
              </w:rPr>
            </w:pPr>
            <w:r w:rsidRPr="00C75B3E">
              <w:rPr>
                <w:bCs/>
                <w:lang w:val="en-GB"/>
              </w:rPr>
              <w:t>For part I, digitali</w:t>
            </w:r>
            <w:r w:rsidRPr="00E15EB2">
              <w:rPr>
                <w:bCs/>
                <w:lang w:val="en-GB"/>
              </w:rPr>
              <w:t>sation should be carefully considered by E</w:t>
            </w:r>
            <w:r w:rsidR="006F67F0">
              <w:rPr>
                <w:bCs/>
                <w:lang w:val="en-GB"/>
              </w:rPr>
              <w:t>F</w:t>
            </w:r>
            <w:r w:rsidRPr="00E15EB2">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30826820" w14:textId="6097CAA2" w:rsidR="00C82648" w:rsidRPr="00DA20AB" w:rsidRDefault="00C82648" w:rsidP="00E804DC">
            <w:pPr>
              <w:pStyle w:val="Zkladntext"/>
              <w:spacing w:before="129"/>
              <w:jc w:val="both"/>
              <w:rPr>
                <w:lang w:val="en-GB"/>
              </w:rPr>
            </w:pPr>
          </w:p>
        </w:tc>
      </w:tr>
    </w:tbl>
    <w:p w14:paraId="2F0390CE" w14:textId="77777777" w:rsidR="00E771E2" w:rsidRPr="00DA20AB" w:rsidRDefault="00E771E2">
      <w:pPr>
        <w:spacing w:before="121"/>
        <w:ind w:left="1416" w:right="1426"/>
        <w:jc w:val="both"/>
        <w:rPr>
          <w:b/>
          <w:lang w:val="en-GB"/>
        </w:rPr>
      </w:pPr>
    </w:p>
    <w:p w14:paraId="1E7D8333"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334"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4"/>
          <w:lang w:val="en-GB"/>
        </w:rPr>
        <w:t xml:space="preserve"> </w:t>
      </w:r>
      <w:r w:rsidRPr="00DA20AB">
        <w:rPr>
          <w:b/>
          <w:lang w:val="en-GB"/>
        </w:rPr>
        <w:t>2-GR</w:t>
      </w:r>
      <w:r w:rsidRPr="00DA20AB">
        <w:rPr>
          <w:b/>
          <w:spacing w:val="-3"/>
          <w:lang w:val="en-GB"/>
        </w:rPr>
        <w:t xml:space="preserve"> </w:t>
      </w:r>
      <w:r w:rsidRPr="00DA20AB">
        <w:rPr>
          <w:b/>
          <w:lang w:val="en-GB"/>
        </w:rPr>
        <w:t>7</w:t>
      </w:r>
      <w:r w:rsidRPr="00DA20AB">
        <w:rPr>
          <w:b/>
          <w:spacing w:val="-5"/>
          <w:lang w:val="en-GB"/>
        </w:rPr>
        <w:t xml:space="preserve"> </w:t>
      </w:r>
      <w:r w:rsidRPr="00DA20AB">
        <w:rPr>
          <w:b/>
          <w:lang w:val="en-GB"/>
        </w:rPr>
        <w:t>–</w:t>
      </w:r>
      <w:r w:rsidRPr="00DA20AB">
        <w:rPr>
          <w:b/>
          <w:spacing w:val="-1"/>
          <w:lang w:val="en-GB"/>
        </w:rPr>
        <w:t xml:space="preserve"> </w:t>
      </w:r>
      <w:r w:rsidRPr="00DA20AB">
        <w:rPr>
          <w:b/>
          <w:lang w:val="en-GB"/>
        </w:rPr>
        <w:t>Changes</w:t>
      </w:r>
      <w:r w:rsidRPr="00DA20AB">
        <w:rPr>
          <w:b/>
          <w:spacing w:val="-4"/>
          <w:lang w:val="en-GB"/>
        </w:rPr>
        <w:t xml:space="preserve"> </w:t>
      </w:r>
      <w:r w:rsidRPr="00DA20AB">
        <w:rPr>
          <w:b/>
          <w:lang w:val="en-GB"/>
        </w:rPr>
        <w:t>in</w:t>
      </w:r>
      <w:r w:rsidRPr="00DA20AB">
        <w:rPr>
          <w:b/>
          <w:spacing w:val="-3"/>
          <w:lang w:val="en-GB"/>
        </w:rPr>
        <w:t xml:space="preserve"> </w:t>
      </w:r>
      <w:r w:rsidRPr="00DA20AB">
        <w:rPr>
          <w:b/>
          <w:lang w:val="en-GB"/>
        </w:rPr>
        <w:t>preparation</w:t>
      </w:r>
      <w:r w:rsidRPr="00DA20AB">
        <w:rPr>
          <w:b/>
          <w:spacing w:val="-3"/>
          <w:lang w:val="en-GB"/>
        </w:rPr>
        <w:t xml:space="preserve"> </w:t>
      </w:r>
      <w:r w:rsidRPr="00DA20AB">
        <w:rPr>
          <w:b/>
          <w:lang w:val="en-GB"/>
        </w:rPr>
        <w:t>and</w:t>
      </w:r>
      <w:r w:rsidRPr="00DA20AB">
        <w:rPr>
          <w:b/>
          <w:spacing w:val="-3"/>
          <w:lang w:val="en-GB"/>
        </w:rPr>
        <w:t xml:space="preserve"> </w:t>
      </w:r>
      <w:r w:rsidRPr="00DA20AB">
        <w:rPr>
          <w:b/>
          <w:spacing w:val="-2"/>
          <w:lang w:val="en-GB"/>
        </w:rPr>
        <w:t>presentation</w:t>
      </w:r>
    </w:p>
    <w:p w14:paraId="1E7D8335" w14:textId="77777777" w:rsidR="007D2594" w:rsidRPr="00DA20AB" w:rsidRDefault="00F056F3">
      <w:pPr>
        <w:pStyle w:val="Zkladntext"/>
        <w:spacing w:before="184" w:line="259" w:lineRule="auto"/>
        <w:ind w:left="1416" w:right="1445"/>
        <w:jc w:val="both"/>
        <w:rPr>
          <w:lang w:val="en-GB"/>
        </w:rPr>
      </w:pPr>
      <w:r w:rsidRPr="00DA20AB">
        <w:rPr>
          <w:lang w:val="en-GB"/>
        </w:rPr>
        <w:t>Following</w:t>
      </w:r>
      <w:r w:rsidRPr="00DA20AB">
        <w:rPr>
          <w:spacing w:val="-5"/>
          <w:lang w:val="en-GB"/>
        </w:rPr>
        <w:t xml:space="preserve"> </w:t>
      </w:r>
      <w:r w:rsidRPr="00DA20AB">
        <w:rPr>
          <w:lang w:val="en-GB"/>
        </w:rPr>
        <w:t>the</w:t>
      </w:r>
      <w:r w:rsidRPr="00DA20AB">
        <w:rPr>
          <w:spacing w:val="-5"/>
          <w:lang w:val="en-GB"/>
        </w:rPr>
        <w:t xml:space="preserve"> </w:t>
      </w:r>
      <w:r w:rsidRPr="00DA20AB">
        <w:rPr>
          <w:lang w:val="en-GB"/>
        </w:rPr>
        <w:t>principle</w:t>
      </w:r>
      <w:r w:rsidRPr="00DA20AB">
        <w:rPr>
          <w:spacing w:val="-2"/>
          <w:lang w:val="en-GB"/>
        </w:rPr>
        <w:t xml:space="preserve"> </w:t>
      </w:r>
      <w:r w:rsidRPr="00DA20AB">
        <w:rPr>
          <w:lang w:val="en-GB"/>
        </w:rPr>
        <w:t>on</w:t>
      </w:r>
      <w:r w:rsidRPr="00DA20AB">
        <w:rPr>
          <w:spacing w:val="-2"/>
          <w:lang w:val="en-GB"/>
        </w:rPr>
        <w:t xml:space="preserve"> </w:t>
      </w:r>
      <w:r w:rsidRPr="00DA20AB">
        <w:rPr>
          <w:lang w:val="en-GB"/>
        </w:rPr>
        <w:t>changes</w:t>
      </w:r>
      <w:r w:rsidRPr="00DA20AB">
        <w:rPr>
          <w:spacing w:val="-3"/>
          <w:lang w:val="en-GB"/>
        </w:rPr>
        <w:t xml:space="preserve"> </w:t>
      </w:r>
      <w:r w:rsidRPr="00DA20AB">
        <w:rPr>
          <w:lang w:val="en-GB"/>
        </w:rPr>
        <w:t>in</w:t>
      </w:r>
      <w:r w:rsidRPr="00DA20AB">
        <w:rPr>
          <w:spacing w:val="-2"/>
          <w:lang w:val="en-GB"/>
        </w:rPr>
        <w:t xml:space="preserve"> </w:t>
      </w:r>
      <w:r w:rsidRPr="00DA20AB">
        <w:rPr>
          <w:lang w:val="en-GB"/>
        </w:rPr>
        <w:t>preparation</w:t>
      </w:r>
      <w:r w:rsidRPr="00DA20AB">
        <w:rPr>
          <w:spacing w:val="-5"/>
          <w:lang w:val="en-GB"/>
        </w:rPr>
        <w:t xml:space="preserve"> </w:t>
      </w:r>
      <w:r w:rsidRPr="00DA20AB">
        <w:rPr>
          <w:lang w:val="en-GB"/>
        </w:rPr>
        <w:t>or</w:t>
      </w:r>
      <w:r w:rsidRPr="00DA20AB">
        <w:rPr>
          <w:spacing w:val="-4"/>
          <w:lang w:val="en-GB"/>
        </w:rPr>
        <w:t xml:space="preserve"> </w:t>
      </w:r>
      <w:r w:rsidRPr="00DA20AB">
        <w:rPr>
          <w:lang w:val="en-GB"/>
        </w:rPr>
        <w:t>presentation</w:t>
      </w:r>
      <w:r w:rsidRPr="00DA20AB">
        <w:rPr>
          <w:spacing w:val="-5"/>
          <w:lang w:val="en-GB"/>
        </w:rPr>
        <w:t xml:space="preserve"> </w:t>
      </w:r>
      <w:r w:rsidRPr="00DA20AB">
        <w:rPr>
          <w:lang w:val="en-GB"/>
        </w:rPr>
        <w:t>of</w:t>
      </w:r>
      <w:r w:rsidRPr="00DA20AB">
        <w:rPr>
          <w:spacing w:val="-2"/>
          <w:lang w:val="en-GB"/>
        </w:rPr>
        <w:t xml:space="preserve"> </w:t>
      </w:r>
      <w:r w:rsidRPr="00DA20AB">
        <w:rPr>
          <w:lang w:val="en-GB"/>
        </w:rPr>
        <w:t>ESRS</w:t>
      </w:r>
      <w:r w:rsidRPr="00DA20AB">
        <w:rPr>
          <w:spacing w:val="-6"/>
          <w:lang w:val="en-GB"/>
        </w:rPr>
        <w:t xml:space="preserve"> </w:t>
      </w:r>
      <w:r w:rsidRPr="00DA20AB">
        <w:rPr>
          <w:lang w:val="en-GB"/>
        </w:rPr>
        <w:t>1, the</w:t>
      </w:r>
      <w:r w:rsidRPr="00DA20AB">
        <w:rPr>
          <w:spacing w:val="-5"/>
          <w:lang w:val="en-GB"/>
        </w:rPr>
        <w:t xml:space="preserve"> </w:t>
      </w:r>
      <w:r w:rsidRPr="00DA20AB">
        <w:rPr>
          <w:lang w:val="en-GB"/>
        </w:rPr>
        <w:t>undertaking shall explain changes in preparation and presentation by disclosing:</w:t>
      </w:r>
    </w:p>
    <w:p w14:paraId="1E7D8336" w14:textId="77777777" w:rsidR="007D2594" w:rsidRPr="00DA20AB" w:rsidRDefault="00F056F3" w:rsidP="001A438A">
      <w:pPr>
        <w:pStyle w:val="Odsekzoznamu"/>
        <w:numPr>
          <w:ilvl w:val="0"/>
          <w:numId w:val="4"/>
        </w:numPr>
        <w:tabs>
          <w:tab w:val="left" w:pos="2137"/>
        </w:tabs>
        <w:spacing w:before="164"/>
        <w:rPr>
          <w:lang w:val="en-GB"/>
        </w:rPr>
      </w:pPr>
      <w:r w:rsidRPr="00DA20AB">
        <w:rPr>
          <w:lang w:val="en-GB"/>
        </w:rPr>
        <w:t>the</w:t>
      </w:r>
      <w:r w:rsidRPr="00DA20AB">
        <w:rPr>
          <w:spacing w:val="-7"/>
          <w:lang w:val="en-GB"/>
        </w:rPr>
        <w:t xml:space="preserve"> </w:t>
      </w:r>
      <w:r w:rsidRPr="00DA20AB">
        <w:rPr>
          <w:lang w:val="en-GB"/>
        </w:rPr>
        <w:t>description</w:t>
      </w:r>
      <w:r w:rsidRPr="00DA20AB">
        <w:rPr>
          <w:spacing w:val="-5"/>
          <w:lang w:val="en-GB"/>
        </w:rPr>
        <w:t xml:space="preserve"> </w:t>
      </w:r>
      <w:r w:rsidRPr="00DA20AB">
        <w:rPr>
          <w:lang w:val="en-GB"/>
        </w:rPr>
        <w:t>of</w:t>
      </w:r>
      <w:r w:rsidRPr="00DA20AB">
        <w:rPr>
          <w:spacing w:val="-2"/>
          <w:lang w:val="en-GB"/>
        </w:rPr>
        <w:t xml:space="preserve"> </w:t>
      </w:r>
      <w:r w:rsidRPr="00DA20AB">
        <w:rPr>
          <w:lang w:val="en-GB"/>
        </w:rPr>
        <w:t>the</w:t>
      </w:r>
      <w:r w:rsidRPr="00DA20AB">
        <w:rPr>
          <w:spacing w:val="-1"/>
          <w:lang w:val="en-GB"/>
        </w:rPr>
        <w:t xml:space="preserve"> </w:t>
      </w:r>
      <w:r w:rsidRPr="00DA20AB">
        <w:rPr>
          <w:lang w:val="en-GB"/>
        </w:rPr>
        <w:t>methodology</w:t>
      </w:r>
      <w:r w:rsidRPr="00DA20AB">
        <w:rPr>
          <w:spacing w:val="-7"/>
          <w:lang w:val="en-GB"/>
        </w:rPr>
        <w:t xml:space="preserve"> </w:t>
      </w:r>
      <w:r w:rsidRPr="00DA20AB">
        <w:rPr>
          <w:lang w:val="en-GB"/>
        </w:rPr>
        <w:t>used</w:t>
      </w:r>
      <w:r w:rsidRPr="00DA20AB">
        <w:rPr>
          <w:spacing w:val="-10"/>
          <w:lang w:val="en-GB"/>
        </w:rPr>
        <w:t xml:space="preserve"> </w:t>
      </w:r>
      <w:r w:rsidRPr="00DA20AB">
        <w:rPr>
          <w:lang w:val="en-GB"/>
        </w:rPr>
        <w:t>for</w:t>
      </w:r>
      <w:r w:rsidRPr="00DA20AB">
        <w:rPr>
          <w:spacing w:val="-8"/>
          <w:lang w:val="en-GB"/>
        </w:rPr>
        <w:t xml:space="preserve"> </w:t>
      </w:r>
      <w:r w:rsidRPr="00DA20AB">
        <w:rPr>
          <w:lang w:val="en-GB"/>
        </w:rPr>
        <w:t>the</w:t>
      </w:r>
      <w:r w:rsidRPr="00DA20AB">
        <w:rPr>
          <w:spacing w:val="-1"/>
          <w:lang w:val="en-GB"/>
        </w:rPr>
        <w:t xml:space="preserve"> </w:t>
      </w:r>
      <w:r w:rsidRPr="00DA20AB">
        <w:rPr>
          <w:spacing w:val="-2"/>
          <w:lang w:val="en-GB"/>
        </w:rPr>
        <w:t>restatement,</w:t>
      </w:r>
    </w:p>
    <w:p w14:paraId="1E7D8337" w14:textId="77777777" w:rsidR="007D2594" w:rsidRPr="00DA20AB" w:rsidRDefault="00F056F3" w:rsidP="001A438A">
      <w:pPr>
        <w:pStyle w:val="Odsekzoznamu"/>
        <w:numPr>
          <w:ilvl w:val="0"/>
          <w:numId w:val="4"/>
        </w:numPr>
        <w:tabs>
          <w:tab w:val="left" w:pos="2137"/>
        </w:tabs>
        <w:spacing w:before="117"/>
        <w:ind w:right="1418"/>
        <w:rPr>
          <w:lang w:val="en-GB"/>
        </w:rPr>
      </w:pPr>
      <w:r w:rsidRPr="00DA20AB">
        <w:rPr>
          <w:lang w:val="en-GB"/>
        </w:rPr>
        <w:t>the difference between</w:t>
      </w:r>
      <w:r w:rsidRPr="00DA20AB">
        <w:rPr>
          <w:spacing w:val="28"/>
          <w:lang w:val="en-GB"/>
        </w:rPr>
        <w:t xml:space="preserve"> </w:t>
      </w:r>
      <w:r w:rsidRPr="00DA20AB">
        <w:rPr>
          <w:lang w:val="en-GB"/>
        </w:rPr>
        <w:t>the amount</w:t>
      </w:r>
      <w:r w:rsidRPr="00DA20AB">
        <w:rPr>
          <w:spacing w:val="34"/>
          <w:lang w:val="en-GB"/>
        </w:rPr>
        <w:t xml:space="preserve"> </w:t>
      </w:r>
      <w:r w:rsidRPr="00DA20AB">
        <w:rPr>
          <w:lang w:val="en-GB"/>
        </w:rPr>
        <w:t>reported</w:t>
      </w:r>
      <w:r w:rsidRPr="00DA20AB">
        <w:rPr>
          <w:spacing w:val="28"/>
          <w:lang w:val="en-GB"/>
        </w:rPr>
        <w:t xml:space="preserve"> </w:t>
      </w:r>
      <w:r w:rsidRPr="00DA20AB">
        <w:rPr>
          <w:lang w:val="en-GB"/>
        </w:rPr>
        <w:t>in</w:t>
      </w:r>
      <w:r w:rsidRPr="00DA20AB">
        <w:rPr>
          <w:spacing w:val="28"/>
          <w:lang w:val="en-GB"/>
        </w:rPr>
        <w:t xml:space="preserve"> </w:t>
      </w:r>
      <w:r w:rsidRPr="00DA20AB">
        <w:rPr>
          <w:lang w:val="en-GB"/>
        </w:rPr>
        <w:t>the previous period</w:t>
      </w:r>
      <w:r w:rsidRPr="00DA20AB">
        <w:rPr>
          <w:spacing w:val="28"/>
          <w:lang w:val="en-GB"/>
        </w:rPr>
        <w:t xml:space="preserve"> </w:t>
      </w:r>
      <w:r w:rsidRPr="00DA20AB">
        <w:rPr>
          <w:lang w:val="en-GB"/>
        </w:rPr>
        <w:t>and the</w:t>
      </w:r>
      <w:r w:rsidRPr="00DA20AB">
        <w:rPr>
          <w:spacing w:val="28"/>
          <w:lang w:val="en-GB"/>
        </w:rPr>
        <w:t xml:space="preserve"> </w:t>
      </w:r>
      <w:r w:rsidRPr="00DA20AB">
        <w:rPr>
          <w:lang w:val="en-GB"/>
        </w:rPr>
        <w:t>revised comparative amount in case of quantitative metrics,</w:t>
      </w:r>
    </w:p>
    <w:p w14:paraId="1E7D8338" w14:textId="77777777" w:rsidR="007D2594" w:rsidRPr="00DA20AB" w:rsidRDefault="00F056F3" w:rsidP="001A438A">
      <w:pPr>
        <w:pStyle w:val="Odsekzoznamu"/>
        <w:numPr>
          <w:ilvl w:val="0"/>
          <w:numId w:val="4"/>
        </w:numPr>
        <w:tabs>
          <w:tab w:val="left" w:pos="2137"/>
        </w:tabs>
        <w:spacing w:before="123"/>
        <w:rPr>
          <w:lang w:val="en-GB"/>
        </w:rPr>
      </w:pPr>
      <w:r w:rsidRPr="00DA20AB">
        <w:rPr>
          <w:lang w:val="en-GB"/>
        </w:rPr>
        <w:t>the</w:t>
      </w:r>
      <w:r w:rsidRPr="00DA20AB">
        <w:rPr>
          <w:spacing w:val="-6"/>
          <w:lang w:val="en-GB"/>
        </w:rPr>
        <w:t xml:space="preserve"> </w:t>
      </w:r>
      <w:r w:rsidRPr="00DA20AB">
        <w:rPr>
          <w:lang w:val="en-GB"/>
        </w:rPr>
        <w:t>reasons</w:t>
      </w:r>
      <w:r w:rsidRPr="00DA20AB">
        <w:rPr>
          <w:spacing w:val="-8"/>
          <w:lang w:val="en-GB"/>
        </w:rPr>
        <w:t xml:space="preserve"> </w:t>
      </w:r>
      <w:r w:rsidRPr="00DA20AB">
        <w:rPr>
          <w:lang w:val="en-GB"/>
        </w:rPr>
        <w:t>for</w:t>
      </w:r>
      <w:r w:rsidRPr="00DA20AB">
        <w:rPr>
          <w:spacing w:val="-5"/>
          <w:lang w:val="en-GB"/>
        </w:rPr>
        <w:t xml:space="preserve"> </w:t>
      </w:r>
      <w:r w:rsidRPr="00DA20AB">
        <w:rPr>
          <w:lang w:val="en-GB"/>
        </w:rPr>
        <w:t>the</w:t>
      </w:r>
      <w:r w:rsidRPr="00DA20AB">
        <w:rPr>
          <w:spacing w:val="-2"/>
          <w:lang w:val="en-GB"/>
        </w:rPr>
        <w:t xml:space="preserve"> </w:t>
      </w:r>
      <w:r w:rsidRPr="00DA20AB">
        <w:rPr>
          <w:lang w:val="en-GB"/>
        </w:rPr>
        <w:t>change</w:t>
      </w:r>
      <w:r w:rsidRPr="00DA20AB">
        <w:rPr>
          <w:spacing w:val="-2"/>
          <w:lang w:val="en-GB"/>
        </w:rPr>
        <w:t xml:space="preserve"> </w:t>
      </w:r>
      <w:r w:rsidRPr="00DA20AB">
        <w:rPr>
          <w:lang w:val="en-GB"/>
        </w:rPr>
        <w:t>in</w:t>
      </w:r>
      <w:r w:rsidRPr="00DA20AB">
        <w:rPr>
          <w:spacing w:val="-6"/>
          <w:lang w:val="en-GB"/>
        </w:rPr>
        <w:t xml:space="preserve"> </w:t>
      </w:r>
      <w:r w:rsidRPr="00DA20AB">
        <w:rPr>
          <w:lang w:val="en-GB"/>
        </w:rPr>
        <w:t>reporting</w:t>
      </w:r>
      <w:r w:rsidRPr="00DA20AB">
        <w:rPr>
          <w:spacing w:val="-6"/>
          <w:lang w:val="en-GB"/>
        </w:rPr>
        <w:t xml:space="preserve"> </w:t>
      </w:r>
      <w:r w:rsidRPr="00DA20AB">
        <w:rPr>
          <w:lang w:val="en-GB"/>
        </w:rPr>
        <w:t>policy,</w:t>
      </w:r>
      <w:r w:rsidRPr="00DA20AB">
        <w:rPr>
          <w:spacing w:val="-6"/>
          <w:lang w:val="en-GB"/>
        </w:rPr>
        <w:t xml:space="preserve"> </w:t>
      </w:r>
      <w:r w:rsidRPr="00DA20AB">
        <w:rPr>
          <w:spacing w:val="-5"/>
          <w:lang w:val="en-GB"/>
        </w:rPr>
        <w:t>and</w:t>
      </w:r>
    </w:p>
    <w:p w14:paraId="1E7D8339" w14:textId="77777777" w:rsidR="007D2594" w:rsidRPr="00DA20AB" w:rsidRDefault="00F056F3" w:rsidP="001A438A">
      <w:pPr>
        <w:pStyle w:val="Odsekzoznamu"/>
        <w:numPr>
          <w:ilvl w:val="0"/>
          <w:numId w:val="4"/>
        </w:numPr>
        <w:tabs>
          <w:tab w:val="left" w:pos="2137"/>
        </w:tabs>
        <w:spacing w:before="116"/>
        <w:ind w:right="1413"/>
        <w:rPr>
          <w:lang w:val="en-GB"/>
        </w:rPr>
      </w:pPr>
      <w:r w:rsidRPr="00DA20AB">
        <w:rPr>
          <w:lang w:val="en-GB"/>
        </w:rPr>
        <w:t>if</w:t>
      </w:r>
      <w:r w:rsidRPr="00DA20AB">
        <w:rPr>
          <w:spacing w:val="-5"/>
          <w:lang w:val="en-GB"/>
        </w:rPr>
        <w:t xml:space="preserve"> </w:t>
      </w:r>
      <w:r w:rsidRPr="00DA20AB">
        <w:rPr>
          <w:lang w:val="en-GB"/>
        </w:rPr>
        <w:t>it</w:t>
      </w:r>
      <w:r w:rsidRPr="00DA20AB">
        <w:rPr>
          <w:spacing w:val="-5"/>
          <w:lang w:val="en-GB"/>
        </w:rPr>
        <w:t xml:space="preserve"> </w:t>
      </w:r>
      <w:r w:rsidRPr="00DA20AB">
        <w:rPr>
          <w:lang w:val="en-GB"/>
        </w:rPr>
        <w:t>is</w:t>
      </w:r>
      <w:r w:rsidRPr="00DA20AB">
        <w:rPr>
          <w:spacing w:val="-11"/>
          <w:lang w:val="en-GB"/>
        </w:rPr>
        <w:t xml:space="preserve"> </w:t>
      </w:r>
      <w:r w:rsidRPr="00DA20AB">
        <w:rPr>
          <w:lang w:val="en-GB"/>
        </w:rPr>
        <w:t>impracticable</w:t>
      </w:r>
      <w:r w:rsidRPr="00DA20AB">
        <w:rPr>
          <w:spacing w:val="-9"/>
          <w:lang w:val="en-GB"/>
        </w:rPr>
        <w:t xml:space="preserve"> </w:t>
      </w:r>
      <w:r w:rsidRPr="00DA20AB">
        <w:rPr>
          <w:lang w:val="en-GB"/>
        </w:rPr>
        <w:t>to</w:t>
      </w:r>
      <w:r w:rsidRPr="00DA20AB">
        <w:rPr>
          <w:spacing w:val="-9"/>
          <w:lang w:val="en-GB"/>
        </w:rPr>
        <w:t xml:space="preserve"> </w:t>
      </w:r>
      <w:r w:rsidRPr="00DA20AB">
        <w:rPr>
          <w:lang w:val="en-GB"/>
        </w:rPr>
        <w:t>adjust</w:t>
      </w:r>
      <w:r w:rsidRPr="00DA20AB">
        <w:rPr>
          <w:spacing w:val="-10"/>
          <w:lang w:val="en-GB"/>
        </w:rPr>
        <w:t xml:space="preserve"> </w:t>
      </w:r>
      <w:r w:rsidRPr="00DA20AB">
        <w:rPr>
          <w:lang w:val="en-GB"/>
        </w:rPr>
        <w:t>comparative</w:t>
      </w:r>
      <w:r w:rsidRPr="00DA20AB">
        <w:rPr>
          <w:spacing w:val="-3"/>
          <w:lang w:val="en-GB"/>
        </w:rPr>
        <w:t xml:space="preserve"> </w:t>
      </w:r>
      <w:r w:rsidRPr="00DA20AB">
        <w:rPr>
          <w:lang w:val="en-GB"/>
        </w:rPr>
        <w:t>information</w:t>
      </w:r>
      <w:r w:rsidRPr="00DA20AB">
        <w:rPr>
          <w:spacing w:val="-14"/>
          <w:lang w:val="en-GB"/>
        </w:rPr>
        <w:t xml:space="preserve"> </w:t>
      </w:r>
      <w:r w:rsidRPr="00DA20AB">
        <w:rPr>
          <w:lang w:val="en-GB"/>
        </w:rPr>
        <w:t>for</w:t>
      </w:r>
      <w:r w:rsidRPr="00DA20AB">
        <w:rPr>
          <w:spacing w:val="-12"/>
          <w:lang w:val="en-GB"/>
        </w:rPr>
        <w:t xml:space="preserve"> </w:t>
      </w:r>
      <w:r w:rsidRPr="00DA20AB">
        <w:rPr>
          <w:lang w:val="en-GB"/>
        </w:rPr>
        <w:t>one</w:t>
      </w:r>
      <w:r w:rsidRPr="00DA20AB">
        <w:rPr>
          <w:spacing w:val="-6"/>
          <w:lang w:val="en-GB"/>
        </w:rPr>
        <w:t xml:space="preserve"> </w:t>
      </w:r>
      <w:r w:rsidRPr="00DA20AB">
        <w:rPr>
          <w:lang w:val="en-GB"/>
        </w:rPr>
        <w:t>or</w:t>
      </w:r>
      <w:r w:rsidRPr="00DA20AB">
        <w:rPr>
          <w:spacing w:val="-8"/>
          <w:lang w:val="en-GB"/>
        </w:rPr>
        <w:t xml:space="preserve"> </w:t>
      </w:r>
      <w:r w:rsidRPr="00DA20AB">
        <w:rPr>
          <w:lang w:val="en-GB"/>
        </w:rPr>
        <w:t>more</w:t>
      </w:r>
      <w:r w:rsidRPr="00DA20AB">
        <w:rPr>
          <w:spacing w:val="-9"/>
          <w:lang w:val="en-GB"/>
        </w:rPr>
        <w:t xml:space="preserve"> </w:t>
      </w:r>
      <w:r w:rsidRPr="00DA20AB">
        <w:rPr>
          <w:lang w:val="en-GB"/>
        </w:rPr>
        <w:t>prior</w:t>
      </w:r>
      <w:r w:rsidRPr="00DA20AB">
        <w:rPr>
          <w:spacing w:val="-12"/>
          <w:lang w:val="en-GB"/>
        </w:rPr>
        <w:t xml:space="preserve"> </w:t>
      </w:r>
      <w:r w:rsidRPr="00DA20AB">
        <w:rPr>
          <w:lang w:val="en-GB"/>
        </w:rPr>
        <w:t>periods,</w:t>
      </w:r>
      <w:r w:rsidRPr="00DA20AB">
        <w:rPr>
          <w:spacing w:val="-10"/>
          <w:lang w:val="en-GB"/>
        </w:rPr>
        <w:t xml:space="preserve"> </w:t>
      </w:r>
      <w:r w:rsidRPr="00DA20AB">
        <w:rPr>
          <w:lang w:val="en-GB"/>
        </w:rPr>
        <w:t>the undertaking shall disclose this fact and the reason why.</w:t>
      </w:r>
    </w:p>
    <w:p w14:paraId="1E7D833A" w14:textId="77777777" w:rsidR="007D2594" w:rsidRPr="00DA20AB" w:rsidRDefault="007D2594">
      <w:pPr>
        <w:pStyle w:val="Zkladntext"/>
        <w:rPr>
          <w:sz w:val="24"/>
          <w:lang w:val="en-GB"/>
        </w:rPr>
      </w:pPr>
    </w:p>
    <w:p w14:paraId="1E7D833B" w14:textId="77777777" w:rsidR="007D2594" w:rsidRPr="00DA20AB" w:rsidRDefault="007D2594">
      <w:pPr>
        <w:pStyle w:val="Zkladntext"/>
        <w:spacing w:before="10"/>
        <w:rPr>
          <w:sz w:val="28"/>
          <w:lang w:val="en-GB"/>
        </w:rPr>
      </w:pPr>
    </w:p>
    <w:p w14:paraId="1E7D833C" w14:textId="77777777" w:rsidR="007D2594" w:rsidRPr="00DA20AB" w:rsidRDefault="00F056F3">
      <w:pPr>
        <w:spacing w:before="1" w:line="259" w:lineRule="auto"/>
        <w:ind w:left="1416" w:right="1409"/>
        <w:jc w:val="both"/>
        <w:rPr>
          <w:b/>
          <w:lang w:val="en-GB"/>
        </w:rPr>
      </w:pPr>
      <w:r w:rsidRPr="00DA20AB">
        <w:rPr>
          <w:b/>
          <w:lang w:val="en-GB"/>
        </w:rPr>
        <w:t xml:space="preserve">Q7: Please, rate to what extent do you think DR 2-GR 7 – Changes in preparation and </w:t>
      </w:r>
      <w:r w:rsidRPr="00DA20AB">
        <w:rPr>
          <w:b/>
          <w:spacing w:val="-2"/>
          <w:lang w:val="en-GB"/>
        </w:rPr>
        <w:t>presentation</w:t>
      </w:r>
    </w:p>
    <w:p w14:paraId="1E7D833D" w14:textId="77777777" w:rsidR="007D2594" w:rsidRPr="00DA20AB" w:rsidRDefault="00F056F3">
      <w:pPr>
        <w:pStyle w:val="Zkladntext"/>
        <w:spacing w:before="169" w:line="254"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33E" w14:textId="77777777" w:rsidR="007D2594" w:rsidRPr="00DA20AB"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346" w14:textId="77777777">
        <w:trPr>
          <w:trHeight w:val="369"/>
        </w:trPr>
        <w:tc>
          <w:tcPr>
            <w:tcW w:w="7232" w:type="dxa"/>
          </w:tcPr>
          <w:p w14:paraId="1E7D833F" w14:textId="77777777" w:rsidR="007D2594" w:rsidRPr="00DA20AB" w:rsidRDefault="007D2594">
            <w:pPr>
              <w:pStyle w:val="TableParagraph"/>
              <w:rPr>
                <w:rFonts w:ascii="Times New Roman"/>
                <w:lang w:val="en-GB"/>
              </w:rPr>
            </w:pPr>
          </w:p>
        </w:tc>
        <w:tc>
          <w:tcPr>
            <w:tcW w:w="567" w:type="dxa"/>
          </w:tcPr>
          <w:p w14:paraId="1E7D8340" w14:textId="77777777" w:rsidR="007D2594" w:rsidRPr="00DA20AB" w:rsidRDefault="00F056F3">
            <w:pPr>
              <w:pStyle w:val="TableParagraph"/>
              <w:spacing w:before="115" w:line="234" w:lineRule="exact"/>
              <w:ind w:left="15"/>
              <w:jc w:val="center"/>
              <w:rPr>
                <w:lang w:val="en-GB"/>
              </w:rPr>
            </w:pPr>
            <w:r w:rsidRPr="00DA20AB">
              <w:rPr>
                <w:lang w:val="en-GB"/>
              </w:rPr>
              <w:t>1</w:t>
            </w:r>
          </w:p>
        </w:tc>
        <w:tc>
          <w:tcPr>
            <w:tcW w:w="566" w:type="dxa"/>
          </w:tcPr>
          <w:p w14:paraId="1E7D8341" w14:textId="77777777" w:rsidR="007D2594" w:rsidRPr="00DA20AB" w:rsidRDefault="00F056F3">
            <w:pPr>
              <w:pStyle w:val="TableParagraph"/>
              <w:spacing w:before="115" w:line="234" w:lineRule="exact"/>
              <w:ind w:left="16"/>
              <w:jc w:val="center"/>
              <w:rPr>
                <w:lang w:val="en-GB"/>
              </w:rPr>
            </w:pPr>
            <w:r w:rsidRPr="00DA20AB">
              <w:rPr>
                <w:lang w:val="en-GB"/>
              </w:rPr>
              <w:t>2</w:t>
            </w:r>
          </w:p>
        </w:tc>
        <w:tc>
          <w:tcPr>
            <w:tcW w:w="566" w:type="dxa"/>
          </w:tcPr>
          <w:p w14:paraId="1E7D8342" w14:textId="77777777" w:rsidR="007D2594" w:rsidRPr="00DA20AB" w:rsidRDefault="00F056F3">
            <w:pPr>
              <w:pStyle w:val="TableParagraph"/>
              <w:spacing w:before="115" w:line="234" w:lineRule="exact"/>
              <w:ind w:left="17"/>
              <w:jc w:val="center"/>
              <w:rPr>
                <w:lang w:val="en-GB"/>
              </w:rPr>
            </w:pPr>
            <w:r w:rsidRPr="00DA20AB">
              <w:rPr>
                <w:lang w:val="en-GB"/>
              </w:rPr>
              <w:t>3</w:t>
            </w:r>
          </w:p>
        </w:tc>
        <w:tc>
          <w:tcPr>
            <w:tcW w:w="566" w:type="dxa"/>
          </w:tcPr>
          <w:p w14:paraId="1E7D8343" w14:textId="77777777" w:rsidR="007D2594" w:rsidRPr="00DA20AB" w:rsidRDefault="00F056F3">
            <w:pPr>
              <w:pStyle w:val="TableParagraph"/>
              <w:spacing w:before="115" w:line="234" w:lineRule="exact"/>
              <w:ind w:left="19"/>
              <w:jc w:val="center"/>
              <w:rPr>
                <w:lang w:val="en-GB"/>
              </w:rPr>
            </w:pPr>
            <w:r w:rsidRPr="00DA20AB">
              <w:rPr>
                <w:lang w:val="en-GB"/>
              </w:rPr>
              <w:t>4</w:t>
            </w:r>
          </w:p>
        </w:tc>
        <w:tc>
          <w:tcPr>
            <w:tcW w:w="571" w:type="dxa"/>
          </w:tcPr>
          <w:p w14:paraId="1E7D8344" w14:textId="77777777" w:rsidR="007D2594" w:rsidRPr="00DA20AB" w:rsidRDefault="00F056F3">
            <w:pPr>
              <w:pStyle w:val="TableParagraph"/>
              <w:spacing w:before="115" w:line="234" w:lineRule="exact"/>
              <w:ind w:left="14"/>
              <w:jc w:val="center"/>
              <w:rPr>
                <w:lang w:val="en-GB"/>
              </w:rPr>
            </w:pPr>
            <w:r w:rsidRPr="00DA20AB">
              <w:rPr>
                <w:lang w:val="en-GB"/>
              </w:rPr>
              <w:t>5</w:t>
            </w:r>
          </w:p>
        </w:tc>
        <w:tc>
          <w:tcPr>
            <w:tcW w:w="567" w:type="dxa"/>
          </w:tcPr>
          <w:p w14:paraId="1E7D8345" w14:textId="77777777" w:rsidR="007D2594" w:rsidRPr="00DA20AB" w:rsidRDefault="00F056F3">
            <w:pPr>
              <w:pStyle w:val="TableParagraph"/>
              <w:spacing w:before="115" w:line="234" w:lineRule="exact"/>
              <w:ind w:left="10"/>
              <w:jc w:val="center"/>
              <w:rPr>
                <w:lang w:val="en-GB"/>
              </w:rPr>
            </w:pPr>
            <w:r w:rsidRPr="00DA20AB">
              <w:rPr>
                <w:lang w:val="en-GB"/>
              </w:rPr>
              <w:t>6</w:t>
            </w:r>
          </w:p>
        </w:tc>
      </w:tr>
      <w:tr w:rsidR="00E81727" w:rsidRPr="00DA20AB" w14:paraId="1E7D834E" w14:textId="77777777">
        <w:trPr>
          <w:trHeight w:val="373"/>
        </w:trPr>
        <w:tc>
          <w:tcPr>
            <w:tcW w:w="7232" w:type="dxa"/>
          </w:tcPr>
          <w:p w14:paraId="1E7D8347"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348" w14:textId="00F84506" w:rsidR="007D2594" w:rsidRPr="00DA20AB" w:rsidRDefault="00E771E2">
            <w:pPr>
              <w:pStyle w:val="TableParagraph"/>
              <w:rPr>
                <w:rFonts w:ascii="Times New Roman"/>
                <w:lang w:val="en-GB"/>
              </w:rPr>
            </w:pPr>
            <w:r>
              <w:rPr>
                <w:rFonts w:ascii="Times New Roman"/>
                <w:lang w:val="en-GB"/>
              </w:rPr>
              <w:t>x</w:t>
            </w:r>
          </w:p>
        </w:tc>
        <w:tc>
          <w:tcPr>
            <w:tcW w:w="566" w:type="dxa"/>
          </w:tcPr>
          <w:p w14:paraId="1E7D8349" w14:textId="77777777" w:rsidR="007D2594" w:rsidRPr="00DA20AB" w:rsidRDefault="007D2594">
            <w:pPr>
              <w:pStyle w:val="TableParagraph"/>
              <w:rPr>
                <w:rFonts w:ascii="Times New Roman"/>
                <w:lang w:val="en-GB"/>
              </w:rPr>
            </w:pPr>
          </w:p>
        </w:tc>
        <w:tc>
          <w:tcPr>
            <w:tcW w:w="566" w:type="dxa"/>
          </w:tcPr>
          <w:p w14:paraId="1E7D834A" w14:textId="3448DAAA" w:rsidR="007D2594" w:rsidRPr="00DA20AB" w:rsidRDefault="007D2594">
            <w:pPr>
              <w:pStyle w:val="TableParagraph"/>
              <w:rPr>
                <w:rFonts w:ascii="Times New Roman"/>
                <w:lang w:val="en-GB"/>
              </w:rPr>
            </w:pPr>
          </w:p>
        </w:tc>
        <w:tc>
          <w:tcPr>
            <w:tcW w:w="566" w:type="dxa"/>
          </w:tcPr>
          <w:p w14:paraId="1E7D834B" w14:textId="77777777" w:rsidR="007D2594" w:rsidRPr="00DA20AB" w:rsidRDefault="007D2594">
            <w:pPr>
              <w:pStyle w:val="TableParagraph"/>
              <w:rPr>
                <w:rFonts w:ascii="Times New Roman"/>
                <w:lang w:val="en-GB"/>
              </w:rPr>
            </w:pPr>
          </w:p>
        </w:tc>
        <w:tc>
          <w:tcPr>
            <w:tcW w:w="571" w:type="dxa"/>
          </w:tcPr>
          <w:p w14:paraId="1E7D834C" w14:textId="77777777" w:rsidR="007D2594" w:rsidRPr="00DA20AB" w:rsidRDefault="007D2594">
            <w:pPr>
              <w:pStyle w:val="TableParagraph"/>
              <w:rPr>
                <w:rFonts w:ascii="Times New Roman"/>
                <w:lang w:val="en-GB"/>
              </w:rPr>
            </w:pPr>
          </w:p>
        </w:tc>
        <w:tc>
          <w:tcPr>
            <w:tcW w:w="567" w:type="dxa"/>
          </w:tcPr>
          <w:p w14:paraId="1E7D834D" w14:textId="77777777" w:rsidR="007D2594" w:rsidRPr="00DA20AB" w:rsidRDefault="007D2594">
            <w:pPr>
              <w:pStyle w:val="TableParagraph"/>
              <w:rPr>
                <w:rFonts w:ascii="Times New Roman"/>
                <w:lang w:val="en-GB"/>
              </w:rPr>
            </w:pPr>
          </w:p>
        </w:tc>
      </w:tr>
      <w:tr w:rsidR="00E81727" w:rsidRPr="00DA20AB" w14:paraId="1E7D8356" w14:textId="77777777">
        <w:trPr>
          <w:trHeight w:val="628"/>
        </w:trPr>
        <w:tc>
          <w:tcPr>
            <w:tcW w:w="7232" w:type="dxa"/>
          </w:tcPr>
          <w:p w14:paraId="1E7D834F" w14:textId="77777777" w:rsidR="007D2594" w:rsidRPr="00DA20AB" w:rsidRDefault="00F056F3">
            <w:pPr>
              <w:pStyle w:val="TableParagraph"/>
              <w:spacing w:before="103"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350" w14:textId="77777777" w:rsidR="007D2594" w:rsidRPr="00DA20AB" w:rsidRDefault="007D2594">
            <w:pPr>
              <w:pStyle w:val="TableParagraph"/>
              <w:rPr>
                <w:rFonts w:ascii="Times New Roman"/>
                <w:lang w:val="en-GB"/>
              </w:rPr>
            </w:pPr>
          </w:p>
        </w:tc>
        <w:tc>
          <w:tcPr>
            <w:tcW w:w="566" w:type="dxa"/>
          </w:tcPr>
          <w:p w14:paraId="1E7D8351" w14:textId="77777777" w:rsidR="007D2594" w:rsidRPr="00DA20AB" w:rsidRDefault="007D2594">
            <w:pPr>
              <w:pStyle w:val="TableParagraph"/>
              <w:rPr>
                <w:rFonts w:ascii="Times New Roman"/>
                <w:lang w:val="en-GB"/>
              </w:rPr>
            </w:pPr>
          </w:p>
        </w:tc>
        <w:tc>
          <w:tcPr>
            <w:tcW w:w="566" w:type="dxa"/>
          </w:tcPr>
          <w:p w14:paraId="1E7D8352" w14:textId="54782669" w:rsidR="007D2594" w:rsidRPr="00DA20AB" w:rsidRDefault="00E771E2">
            <w:pPr>
              <w:pStyle w:val="TableParagraph"/>
              <w:rPr>
                <w:rFonts w:ascii="Times New Roman"/>
                <w:lang w:val="en-GB"/>
              </w:rPr>
            </w:pPr>
            <w:r>
              <w:rPr>
                <w:rFonts w:ascii="Times New Roman"/>
                <w:lang w:val="en-GB"/>
              </w:rPr>
              <w:t>x</w:t>
            </w:r>
          </w:p>
        </w:tc>
        <w:tc>
          <w:tcPr>
            <w:tcW w:w="566" w:type="dxa"/>
          </w:tcPr>
          <w:p w14:paraId="1E7D8353" w14:textId="69F97B8E" w:rsidR="007D2594" w:rsidRPr="00DA20AB" w:rsidRDefault="007D2594">
            <w:pPr>
              <w:pStyle w:val="TableParagraph"/>
              <w:rPr>
                <w:rFonts w:ascii="Times New Roman"/>
                <w:lang w:val="en-GB"/>
              </w:rPr>
            </w:pPr>
          </w:p>
        </w:tc>
        <w:tc>
          <w:tcPr>
            <w:tcW w:w="571" w:type="dxa"/>
          </w:tcPr>
          <w:p w14:paraId="1E7D8354" w14:textId="77777777" w:rsidR="007D2594" w:rsidRPr="00DA20AB" w:rsidRDefault="007D2594">
            <w:pPr>
              <w:pStyle w:val="TableParagraph"/>
              <w:rPr>
                <w:rFonts w:ascii="Times New Roman"/>
                <w:lang w:val="en-GB"/>
              </w:rPr>
            </w:pPr>
          </w:p>
        </w:tc>
        <w:tc>
          <w:tcPr>
            <w:tcW w:w="567" w:type="dxa"/>
          </w:tcPr>
          <w:p w14:paraId="1E7D8355" w14:textId="77777777" w:rsidR="007D2594" w:rsidRPr="00DA20AB" w:rsidRDefault="007D2594">
            <w:pPr>
              <w:pStyle w:val="TableParagraph"/>
              <w:rPr>
                <w:rFonts w:ascii="Times New Roman"/>
                <w:lang w:val="en-GB"/>
              </w:rPr>
            </w:pPr>
          </w:p>
        </w:tc>
      </w:tr>
      <w:tr w:rsidR="00E81727" w:rsidRPr="00DA20AB" w14:paraId="1E7D835E" w14:textId="77777777">
        <w:trPr>
          <w:trHeight w:val="369"/>
        </w:trPr>
        <w:tc>
          <w:tcPr>
            <w:tcW w:w="7232" w:type="dxa"/>
          </w:tcPr>
          <w:p w14:paraId="1E7D8357"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358" w14:textId="77777777" w:rsidR="007D2594" w:rsidRPr="00DA20AB" w:rsidRDefault="007D2594">
            <w:pPr>
              <w:pStyle w:val="TableParagraph"/>
              <w:rPr>
                <w:rFonts w:ascii="Times New Roman"/>
                <w:lang w:val="en-GB"/>
              </w:rPr>
            </w:pPr>
          </w:p>
        </w:tc>
        <w:tc>
          <w:tcPr>
            <w:tcW w:w="566" w:type="dxa"/>
          </w:tcPr>
          <w:p w14:paraId="1E7D8359" w14:textId="77777777" w:rsidR="007D2594" w:rsidRPr="00DA20AB" w:rsidRDefault="007D2594">
            <w:pPr>
              <w:pStyle w:val="TableParagraph"/>
              <w:rPr>
                <w:rFonts w:ascii="Times New Roman"/>
                <w:lang w:val="en-GB"/>
              </w:rPr>
            </w:pPr>
          </w:p>
        </w:tc>
        <w:tc>
          <w:tcPr>
            <w:tcW w:w="566" w:type="dxa"/>
          </w:tcPr>
          <w:p w14:paraId="1E7D835A" w14:textId="41055D27" w:rsidR="007D2594" w:rsidRPr="00DA20AB" w:rsidRDefault="00E771E2">
            <w:pPr>
              <w:pStyle w:val="TableParagraph"/>
              <w:rPr>
                <w:rFonts w:ascii="Times New Roman"/>
                <w:lang w:val="en-GB"/>
              </w:rPr>
            </w:pPr>
            <w:r>
              <w:rPr>
                <w:rFonts w:ascii="Times New Roman"/>
                <w:lang w:val="en-GB"/>
              </w:rPr>
              <w:t>x</w:t>
            </w:r>
          </w:p>
        </w:tc>
        <w:tc>
          <w:tcPr>
            <w:tcW w:w="566" w:type="dxa"/>
          </w:tcPr>
          <w:p w14:paraId="1E7D835B" w14:textId="77777777" w:rsidR="007D2594" w:rsidRPr="00DA20AB" w:rsidRDefault="007D2594">
            <w:pPr>
              <w:pStyle w:val="TableParagraph"/>
              <w:rPr>
                <w:rFonts w:ascii="Times New Roman"/>
                <w:lang w:val="en-GB"/>
              </w:rPr>
            </w:pPr>
          </w:p>
        </w:tc>
        <w:tc>
          <w:tcPr>
            <w:tcW w:w="571" w:type="dxa"/>
          </w:tcPr>
          <w:p w14:paraId="1E7D835C" w14:textId="77777777" w:rsidR="007D2594" w:rsidRPr="00DA20AB" w:rsidRDefault="007D2594">
            <w:pPr>
              <w:pStyle w:val="TableParagraph"/>
              <w:rPr>
                <w:rFonts w:ascii="Times New Roman"/>
                <w:lang w:val="en-GB"/>
              </w:rPr>
            </w:pPr>
          </w:p>
        </w:tc>
        <w:tc>
          <w:tcPr>
            <w:tcW w:w="567" w:type="dxa"/>
          </w:tcPr>
          <w:p w14:paraId="1E7D835D" w14:textId="77777777" w:rsidR="007D2594" w:rsidRPr="00DA20AB" w:rsidRDefault="007D2594">
            <w:pPr>
              <w:pStyle w:val="TableParagraph"/>
              <w:rPr>
                <w:rFonts w:ascii="Times New Roman"/>
                <w:lang w:val="en-GB"/>
              </w:rPr>
            </w:pPr>
          </w:p>
        </w:tc>
      </w:tr>
      <w:tr w:rsidR="00E81727" w:rsidRPr="00DA20AB" w14:paraId="1E7D8366" w14:textId="77777777">
        <w:trPr>
          <w:trHeight w:val="628"/>
        </w:trPr>
        <w:tc>
          <w:tcPr>
            <w:tcW w:w="7232" w:type="dxa"/>
          </w:tcPr>
          <w:p w14:paraId="1E7D835F"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360" w14:textId="77777777" w:rsidR="007D2594" w:rsidRPr="00DA20AB" w:rsidRDefault="007D2594">
            <w:pPr>
              <w:pStyle w:val="TableParagraph"/>
              <w:rPr>
                <w:rFonts w:ascii="Times New Roman"/>
                <w:lang w:val="en-GB"/>
              </w:rPr>
            </w:pPr>
          </w:p>
        </w:tc>
        <w:tc>
          <w:tcPr>
            <w:tcW w:w="566" w:type="dxa"/>
          </w:tcPr>
          <w:p w14:paraId="1E7D8361" w14:textId="77777777" w:rsidR="007D2594" w:rsidRPr="00DA20AB" w:rsidRDefault="007D2594">
            <w:pPr>
              <w:pStyle w:val="TableParagraph"/>
              <w:rPr>
                <w:rFonts w:ascii="Times New Roman"/>
                <w:lang w:val="en-GB"/>
              </w:rPr>
            </w:pPr>
          </w:p>
        </w:tc>
        <w:tc>
          <w:tcPr>
            <w:tcW w:w="566" w:type="dxa"/>
          </w:tcPr>
          <w:p w14:paraId="1E7D8362" w14:textId="3DBA9275" w:rsidR="007D2594" w:rsidRPr="00DA20AB" w:rsidRDefault="007D2594">
            <w:pPr>
              <w:pStyle w:val="TableParagraph"/>
              <w:rPr>
                <w:rFonts w:ascii="Times New Roman"/>
                <w:lang w:val="en-GB"/>
              </w:rPr>
            </w:pPr>
          </w:p>
        </w:tc>
        <w:tc>
          <w:tcPr>
            <w:tcW w:w="566" w:type="dxa"/>
          </w:tcPr>
          <w:p w14:paraId="1E7D8363" w14:textId="77777777" w:rsidR="007D2594" w:rsidRPr="00DA20AB" w:rsidRDefault="007D2594">
            <w:pPr>
              <w:pStyle w:val="TableParagraph"/>
              <w:rPr>
                <w:rFonts w:ascii="Times New Roman"/>
                <w:lang w:val="en-GB"/>
              </w:rPr>
            </w:pPr>
          </w:p>
        </w:tc>
        <w:tc>
          <w:tcPr>
            <w:tcW w:w="571" w:type="dxa"/>
          </w:tcPr>
          <w:p w14:paraId="1E7D8364" w14:textId="77777777" w:rsidR="007D2594" w:rsidRPr="00DA20AB" w:rsidRDefault="007D2594">
            <w:pPr>
              <w:pStyle w:val="TableParagraph"/>
              <w:rPr>
                <w:rFonts w:ascii="Times New Roman"/>
                <w:lang w:val="en-GB"/>
              </w:rPr>
            </w:pPr>
          </w:p>
        </w:tc>
        <w:tc>
          <w:tcPr>
            <w:tcW w:w="567" w:type="dxa"/>
          </w:tcPr>
          <w:p w14:paraId="1E7D8365" w14:textId="7692A812" w:rsidR="007D2594" w:rsidRPr="00DA20AB" w:rsidRDefault="00B12FE0">
            <w:pPr>
              <w:pStyle w:val="TableParagraph"/>
              <w:rPr>
                <w:rFonts w:ascii="Times New Roman"/>
                <w:lang w:val="en-GB"/>
              </w:rPr>
            </w:pPr>
            <w:r>
              <w:rPr>
                <w:rFonts w:ascii="Times New Roman"/>
                <w:lang w:val="en-GB"/>
              </w:rPr>
              <w:t>x</w:t>
            </w:r>
          </w:p>
        </w:tc>
      </w:tr>
      <w:tr w:rsidR="00E81727" w:rsidRPr="00DA20AB" w14:paraId="1E7D836E" w14:textId="77777777">
        <w:trPr>
          <w:trHeight w:val="374"/>
        </w:trPr>
        <w:tc>
          <w:tcPr>
            <w:tcW w:w="7232" w:type="dxa"/>
          </w:tcPr>
          <w:p w14:paraId="1E7D8367"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368" w14:textId="77777777" w:rsidR="007D2594" w:rsidRPr="00DA20AB" w:rsidRDefault="007D2594">
            <w:pPr>
              <w:pStyle w:val="TableParagraph"/>
              <w:rPr>
                <w:rFonts w:ascii="Times New Roman"/>
                <w:lang w:val="en-GB"/>
              </w:rPr>
            </w:pPr>
          </w:p>
        </w:tc>
        <w:tc>
          <w:tcPr>
            <w:tcW w:w="566" w:type="dxa"/>
          </w:tcPr>
          <w:p w14:paraId="1E7D8369" w14:textId="77777777" w:rsidR="007D2594" w:rsidRPr="00DA20AB" w:rsidRDefault="007D2594">
            <w:pPr>
              <w:pStyle w:val="TableParagraph"/>
              <w:rPr>
                <w:rFonts w:ascii="Times New Roman"/>
                <w:lang w:val="en-GB"/>
              </w:rPr>
            </w:pPr>
          </w:p>
        </w:tc>
        <w:tc>
          <w:tcPr>
            <w:tcW w:w="566" w:type="dxa"/>
          </w:tcPr>
          <w:p w14:paraId="1E7D836A" w14:textId="39915AA9" w:rsidR="007D2594" w:rsidRPr="00DA20AB" w:rsidRDefault="007D2594">
            <w:pPr>
              <w:pStyle w:val="TableParagraph"/>
              <w:rPr>
                <w:rFonts w:ascii="Times New Roman"/>
                <w:lang w:val="en-GB"/>
              </w:rPr>
            </w:pPr>
          </w:p>
        </w:tc>
        <w:tc>
          <w:tcPr>
            <w:tcW w:w="566" w:type="dxa"/>
          </w:tcPr>
          <w:p w14:paraId="1E7D836B" w14:textId="77777777" w:rsidR="007D2594" w:rsidRPr="00DA20AB" w:rsidRDefault="007D2594">
            <w:pPr>
              <w:pStyle w:val="TableParagraph"/>
              <w:rPr>
                <w:rFonts w:ascii="Times New Roman"/>
                <w:lang w:val="en-GB"/>
              </w:rPr>
            </w:pPr>
          </w:p>
        </w:tc>
        <w:tc>
          <w:tcPr>
            <w:tcW w:w="571" w:type="dxa"/>
          </w:tcPr>
          <w:p w14:paraId="1E7D836C" w14:textId="77777777" w:rsidR="007D2594" w:rsidRPr="00DA20AB" w:rsidRDefault="007D2594">
            <w:pPr>
              <w:pStyle w:val="TableParagraph"/>
              <w:rPr>
                <w:rFonts w:ascii="Times New Roman"/>
                <w:lang w:val="en-GB"/>
              </w:rPr>
            </w:pPr>
          </w:p>
        </w:tc>
        <w:tc>
          <w:tcPr>
            <w:tcW w:w="567" w:type="dxa"/>
          </w:tcPr>
          <w:p w14:paraId="1E7D836D" w14:textId="77099A34" w:rsidR="007D2594" w:rsidRPr="00DA20AB" w:rsidRDefault="00B12FE0">
            <w:pPr>
              <w:pStyle w:val="TableParagraph"/>
              <w:rPr>
                <w:rFonts w:ascii="Times New Roman"/>
                <w:lang w:val="en-GB"/>
              </w:rPr>
            </w:pPr>
            <w:r>
              <w:rPr>
                <w:rFonts w:ascii="Times New Roman"/>
                <w:lang w:val="en-GB"/>
              </w:rPr>
              <w:t>x</w:t>
            </w:r>
          </w:p>
        </w:tc>
      </w:tr>
      <w:tr w:rsidR="00E81727" w:rsidRPr="00DA20AB" w14:paraId="1E7D8376" w14:textId="77777777">
        <w:trPr>
          <w:trHeight w:val="623"/>
        </w:trPr>
        <w:tc>
          <w:tcPr>
            <w:tcW w:w="7232" w:type="dxa"/>
          </w:tcPr>
          <w:p w14:paraId="1E7D836F" w14:textId="77777777" w:rsidR="007D2594" w:rsidRPr="00DA20AB" w:rsidRDefault="00F056F3">
            <w:pPr>
              <w:pStyle w:val="TableParagraph"/>
              <w:spacing w:before="103"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370" w14:textId="77777777" w:rsidR="007D2594" w:rsidRPr="00DA20AB" w:rsidRDefault="007D2594">
            <w:pPr>
              <w:pStyle w:val="TableParagraph"/>
              <w:rPr>
                <w:rFonts w:ascii="Times New Roman"/>
                <w:lang w:val="en-GB"/>
              </w:rPr>
            </w:pPr>
          </w:p>
        </w:tc>
        <w:tc>
          <w:tcPr>
            <w:tcW w:w="566" w:type="dxa"/>
          </w:tcPr>
          <w:p w14:paraId="1E7D8371" w14:textId="77777777" w:rsidR="007D2594" w:rsidRPr="00DA20AB" w:rsidRDefault="007D2594">
            <w:pPr>
              <w:pStyle w:val="TableParagraph"/>
              <w:rPr>
                <w:rFonts w:ascii="Times New Roman"/>
                <w:lang w:val="en-GB"/>
              </w:rPr>
            </w:pPr>
          </w:p>
        </w:tc>
        <w:tc>
          <w:tcPr>
            <w:tcW w:w="566" w:type="dxa"/>
          </w:tcPr>
          <w:p w14:paraId="1E7D8372" w14:textId="77777777" w:rsidR="007D2594" w:rsidRPr="00DA20AB" w:rsidRDefault="007D2594">
            <w:pPr>
              <w:pStyle w:val="TableParagraph"/>
              <w:rPr>
                <w:rFonts w:ascii="Times New Roman"/>
                <w:lang w:val="en-GB"/>
              </w:rPr>
            </w:pPr>
          </w:p>
        </w:tc>
        <w:tc>
          <w:tcPr>
            <w:tcW w:w="566" w:type="dxa"/>
          </w:tcPr>
          <w:p w14:paraId="1E7D8373" w14:textId="77777777" w:rsidR="007D2594" w:rsidRPr="00DA20AB" w:rsidRDefault="007D2594">
            <w:pPr>
              <w:pStyle w:val="TableParagraph"/>
              <w:rPr>
                <w:rFonts w:ascii="Times New Roman"/>
                <w:lang w:val="en-GB"/>
              </w:rPr>
            </w:pPr>
          </w:p>
        </w:tc>
        <w:tc>
          <w:tcPr>
            <w:tcW w:w="571" w:type="dxa"/>
          </w:tcPr>
          <w:p w14:paraId="1E7D8374" w14:textId="77777777" w:rsidR="007D2594" w:rsidRPr="00DA20AB" w:rsidRDefault="007D2594">
            <w:pPr>
              <w:pStyle w:val="TableParagraph"/>
              <w:rPr>
                <w:rFonts w:ascii="Times New Roman"/>
                <w:lang w:val="en-GB"/>
              </w:rPr>
            </w:pPr>
          </w:p>
        </w:tc>
        <w:tc>
          <w:tcPr>
            <w:tcW w:w="567" w:type="dxa"/>
          </w:tcPr>
          <w:p w14:paraId="1E7D8375" w14:textId="07DBD153" w:rsidR="007D2594" w:rsidRPr="00DA20AB" w:rsidRDefault="00B12FE0">
            <w:pPr>
              <w:pStyle w:val="TableParagraph"/>
              <w:rPr>
                <w:rFonts w:ascii="Times New Roman"/>
                <w:lang w:val="en-GB"/>
              </w:rPr>
            </w:pPr>
            <w:r>
              <w:rPr>
                <w:rFonts w:ascii="Times New Roman"/>
                <w:lang w:val="en-GB"/>
              </w:rPr>
              <w:t>X</w:t>
            </w:r>
          </w:p>
        </w:tc>
      </w:tr>
      <w:tr w:rsidR="00E81727" w:rsidRPr="00DA20AB" w14:paraId="1E7D837E" w14:textId="77777777">
        <w:trPr>
          <w:trHeight w:val="628"/>
        </w:trPr>
        <w:tc>
          <w:tcPr>
            <w:tcW w:w="7232" w:type="dxa"/>
          </w:tcPr>
          <w:p w14:paraId="1E7D8377"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378" w14:textId="2C7C421D" w:rsidR="007D2594" w:rsidRPr="00DA20AB" w:rsidRDefault="00E771E2">
            <w:pPr>
              <w:pStyle w:val="TableParagraph"/>
              <w:rPr>
                <w:rFonts w:ascii="Times New Roman"/>
                <w:lang w:val="en-GB"/>
              </w:rPr>
            </w:pPr>
            <w:r>
              <w:rPr>
                <w:rFonts w:ascii="Times New Roman"/>
                <w:lang w:val="en-GB"/>
              </w:rPr>
              <w:t>x</w:t>
            </w:r>
          </w:p>
        </w:tc>
        <w:tc>
          <w:tcPr>
            <w:tcW w:w="566" w:type="dxa"/>
          </w:tcPr>
          <w:p w14:paraId="1E7D8379" w14:textId="77777777" w:rsidR="007D2594" w:rsidRPr="00DA20AB" w:rsidRDefault="007D2594">
            <w:pPr>
              <w:pStyle w:val="TableParagraph"/>
              <w:rPr>
                <w:rFonts w:ascii="Times New Roman"/>
                <w:lang w:val="en-GB"/>
              </w:rPr>
            </w:pPr>
          </w:p>
        </w:tc>
        <w:tc>
          <w:tcPr>
            <w:tcW w:w="566" w:type="dxa"/>
          </w:tcPr>
          <w:p w14:paraId="1E7D837A" w14:textId="77777777" w:rsidR="007D2594" w:rsidRPr="00DA20AB" w:rsidRDefault="007D2594">
            <w:pPr>
              <w:pStyle w:val="TableParagraph"/>
              <w:rPr>
                <w:rFonts w:ascii="Times New Roman"/>
                <w:lang w:val="en-GB"/>
              </w:rPr>
            </w:pPr>
          </w:p>
        </w:tc>
        <w:tc>
          <w:tcPr>
            <w:tcW w:w="566" w:type="dxa"/>
          </w:tcPr>
          <w:p w14:paraId="1E7D837B" w14:textId="77777777" w:rsidR="007D2594" w:rsidRPr="00DA20AB" w:rsidRDefault="007D2594">
            <w:pPr>
              <w:pStyle w:val="TableParagraph"/>
              <w:rPr>
                <w:rFonts w:ascii="Times New Roman"/>
                <w:lang w:val="en-GB"/>
              </w:rPr>
            </w:pPr>
          </w:p>
        </w:tc>
        <w:tc>
          <w:tcPr>
            <w:tcW w:w="571" w:type="dxa"/>
          </w:tcPr>
          <w:p w14:paraId="1E7D837C" w14:textId="77777777" w:rsidR="007D2594" w:rsidRPr="00DA20AB" w:rsidRDefault="007D2594">
            <w:pPr>
              <w:pStyle w:val="TableParagraph"/>
              <w:rPr>
                <w:rFonts w:ascii="Times New Roman"/>
                <w:lang w:val="en-GB"/>
              </w:rPr>
            </w:pPr>
          </w:p>
        </w:tc>
        <w:tc>
          <w:tcPr>
            <w:tcW w:w="567" w:type="dxa"/>
          </w:tcPr>
          <w:p w14:paraId="1E7D837D" w14:textId="77777777" w:rsidR="007D2594" w:rsidRPr="00DA20AB" w:rsidRDefault="007D2594">
            <w:pPr>
              <w:pStyle w:val="TableParagraph"/>
              <w:rPr>
                <w:rFonts w:ascii="Times New Roman"/>
                <w:lang w:val="en-GB"/>
              </w:rPr>
            </w:pPr>
          </w:p>
        </w:tc>
      </w:tr>
      <w:tr w:rsidR="00E81727" w:rsidRPr="00DA20AB" w14:paraId="1E7D8386" w14:textId="77777777">
        <w:trPr>
          <w:trHeight w:val="624"/>
        </w:trPr>
        <w:tc>
          <w:tcPr>
            <w:tcW w:w="7232" w:type="dxa"/>
          </w:tcPr>
          <w:p w14:paraId="1E7D837F" w14:textId="77777777" w:rsidR="007D2594" w:rsidRPr="00DA20AB" w:rsidRDefault="00F056F3">
            <w:pPr>
              <w:pStyle w:val="TableParagraph"/>
              <w:spacing w:before="104"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380" w14:textId="77777777" w:rsidR="007D2594" w:rsidRPr="00DA20AB" w:rsidRDefault="007D2594">
            <w:pPr>
              <w:pStyle w:val="TableParagraph"/>
              <w:rPr>
                <w:rFonts w:ascii="Times New Roman"/>
                <w:lang w:val="en-GB"/>
              </w:rPr>
            </w:pPr>
          </w:p>
        </w:tc>
        <w:tc>
          <w:tcPr>
            <w:tcW w:w="566" w:type="dxa"/>
          </w:tcPr>
          <w:p w14:paraId="1E7D8381" w14:textId="77777777" w:rsidR="007D2594" w:rsidRPr="00DA20AB" w:rsidRDefault="007D2594">
            <w:pPr>
              <w:pStyle w:val="TableParagraph"/>
              <w:rPr>
                <w:rFonts w:ascii="Times New Roman"/>
                <w:lang w:val="en-GB"/>
              </w:rPr>
            </w:pPr>
          </w:p>
        </w:tc>
        <w:tc>
          <w:tcPr>
            <w:tcW w:w="566" w:type="dxa"/>
          </w:tcPr>
          <w:p w14:paraId="1E7D8382" w14:textId="5175F012" w:rsidR="007D2594" w:rsidRPr="00DA20AB" w:rsidRDefault="007D2594">
            <w:pPr>
              <w:pStyle w:val="TableParagraph"/>
              <w:rPr>
                <w:rFonts w:ascii="Times New Roman"/>
                <w:lang w:val="en-GB"/>
              </w:rPr>
            </w:pPr>
          </w:p>
        </w:tc>
        <w:tc>
          <w:tcPr>
            <w:tcW w:w="566" w:type="dxa"/>
          </w:tcPr>
          <w:p w14:paraId="1E7D8383" w14:textId="77777777" w:rsidR="007D2594" w:rsidRPr="00DA20AB" w:rsidRDefault="007D2594">
            <w:pPr>
              <w:pStyle w:val="TableParagraph"/>
              <w:rPr>
                <w:rFonts w:ascii="Times New Roman"/>
                <w:lang w:val="en-GB"/>
              </w:rPr>
            </w:pPr>
          </w:p>
        </w:tc>
        <w:tc>
          <w:tcPr>
            <w:tcW w:w="571" w:type="dxa"/>
          </w:tcPr>
          <w:p w14:paraId="1E7D8384" w14:textId="77777777" w:rsidR="007D2594" w:rsidRPr="00DA20AB" w:rsidRDefault="007D2594">
            <w:pPr>
              <w:pStyle w:val="TableParagraph"/>
              <w:rPr>
                <w:rFonts w:ascii="Times New Roman"/>
                <w:lang w:val="en-GB"/>
              </w:rPr>
            </w:pPr>
          </w:p>
        </w:tc>
        <w:tc>
          <w:tcPr>
            <w:tcW w:w="567" w:type="dxa"/>
          </w:tcPr>
          <w:p w14:paraId="1E7D8385" w14:textId="5C95D693" w:rsidR="007D2594" w:rsidRPr="00DA20AB" w:rsidRDefault="00B12FE0">
            <w:pPr>
              <w:pStyle w:val="TableParagraph"/>
              <w:rPr>
                <w:rFonts w:ascii="Times New Roman"/>
                <w:lang w:val="en-GB"/>
              </w:rPr>
            </w:pPr>
            <w:r>
              <w:rPr>
                <w:rFonts w:ascii="Times New Roman"/>
                <w:lang w:val="en-GB"/>
              </w:rPr>
              <w:t>x</w:t>
            </w:r>
          </w:p>
        </w:tc>
      </w:tr>
      <w:tr w:rsidR="007D2594" w:rsidRPr="00DA20AB" w14:paraId="1E7D838E" w14:textId="77777777">
        <w:trPr>
          <w:trHeight w:val="628"/>
        </w:trPr>
        <w:tc>
          <w:tcPr>
            <w:tcW w:w="7232" w:type="dxa"/>
          </w:tcPr>
          <w:p w14:paraId="1E7D8387" w14:textId="77777777" w:rsidR="007D2594" w:rsidRPr="00DA20AB" w:rsidRDefault="00F056F3">
            <w:pPr>
              <w:pStyle w:val="TableParagraph"/>
              <w:tabs>
                <w:tab w:val="left" w:pos="422"/>
              </w:tabs>
              <w:spacing w:before="102"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388" w14:textId="51FCA525" w:rsidR="007D2594" w:rsidRPr="00DA20AB" w:rsidRDefault="00B12FE0">
            <w:pPr>
              <w:pStyle w:val="TableParagraph"/>
              <w:rPr>
                <w:rFonts w:ascii="Times New Roman"/>
                <w:lang w:val="en-GB"/>
              </w:rPr>
            </w:pPr>
            <w:r>
              <w:rPr>
                <w:rFonts w:ascii="Times New Roman"/>
                <w:lang w:val="en-GB"/>
              </w:rPr>
              <w:t>x</w:t>
            </w:r>
          </w:p>
        </w:tc>
        <w:tc>
          <w:tcPr>
            <w:tcW w:w="566" w:type="dxa"/>
          </w:tcPr>
          <w:p w14:paraId="1E7D8389" w14:textId="77777777" w:rsidR="007D2594" w:rsidRPr="00DA20AB" w:rsidRDefault="007D2594">
            <w:pPr>
              <w:pStyle w:val="TableParagraph"/>
              <w:rPr>
                <w:rFonts w:ascii="Times New Roman"/>
                <w:lang w:val="en-GB"/>
              </w:rPr>
            </w:pPr>
          </w:p>
        </w:tc>
        <w:tc>
          <w:tcPr>
            <w:tcW w:w="566" w:type="dxa"/>
          </w:tcPr>
          <w:p w14:paraId="1E7D838A" w14:textId="77777777" w:rsidR="007D2594" w:rsidRPr="00DA20AB" w:rsidRDefault="007D2594">
            <w:pPr>
              <w:pStyle w:val="TableParagraph"/>
              <w:rPr>
                <w:rFonts w:ascii="Times New Roman"/>
                <w:lang w:val="en-GB"/>
              </w:rPr>
            </w:pPr>
          </w:p>
        </w:tc>
        <w:tc>
          <w:tcPr>
            <w:tcW w:w="566" w:type="dxa"/>
          </w:tcPr>
          <w:p w14:paraId="1E7D838B" w14:textId="77777777" w:rsidR="007D2594" w:rsidRPr="00DA20AB" w:rsidRDefault="007D2594">
            <w:pPr>
              <w:pStyle w:val="TableParagraph"/>
              <w:rPr>
                <w:rFonts w:ascii="Times New Roman"/>
                <w:lang w:val="en-GB"/>
              </w:rPr>
            </w:pPr>
          </w:p>
        </w:tc>
        <w:tc>
          <w:tcPr>
            <w:tcW w:w="571" w:type="dxa"/>
          </w:tcPr>
          <w:p w14:paraId="1E7D838C" w14:textId="184FDC2A" w:rsidR="007D2594" w:rsidRPr="00DA20AB" w:rsidRDefault="007D2594">
            <w:pPr>
              <w:pStyle w:val="TableParagraph"/>
              <w:rPr>
                <w:rFonts w:ascii="Times New Roman"/>
                <w:lang w:val="en-GB"/>
              </w:rPr>
            </w:pPr>
          </w:p>
        </w:tc>
        <w:tc>
          <w:tcPr>
            <w:tcW w:w="567" w:type="dxa"/>
          </w:tcPr>
          <w:p w14:paraId="1E7D838D" w14:textId="77777777" w:rsidR="007D2594" w:rsidRPr="00DA20AB" w:rsidRDefault="007D2594">
            <w:pPr>
              <w:pStyle w:val="TableParagraph"/>
              <w:rPr>
                <w:rFonts w:ascii="Times New Roman"/>
                <w:lang w:val="en-GB"/>
              </w:rPr>
            </w:pPr>
          </w:p>
        </w:tc>
      </w:tr>
    </w:tbl>
    <w:p w14:paraId="1E7D838F" w14:textId="77777777" w:rsidR="007D2594" w:rsidRPr="00DA20AB" w:rsidRDefault="007D2594">
      <w:pPr>
        <w:pStyle w:val="Zkladntext"/>
        <w:rPr>
          <w:sz w:val="24"/>
          <w:lang w:val="en-GB"/>
        </w:rPr>
      </w:pPr>
    </w:p>
    <w:p w14:paraId="1E7D8390" w14:textId="77777777" w:rsidR="007D2594" w:rsidRDefault="00F056F3">
      <w:pPr>
        <w:spacing w:before="213"/>
        <w:ind w:left="1416" w:right="1424"/>
        <w:jc w:val="both"/>
        <w:rPr>
          <w:b/>
          <w:lang w:val="en-GB"/>
        </w:rPr>
      </w:pPr>
      <w:r w:rsidRPr="00DA20AB">
        <w:rPr>
          <w:b/>
          <w:lang w:val="en-GB"/>
        </w:rPr>
        <w:t>For part E, please explain why costs would be unreasonable and / or what particular benefit this disclosure requirement offers</w:t>
      </w:r>
    </w:p>
    <w:p w14:paraId="6C3BCF75" w14:textId="77777777" w:rsidR="00CF3A3D" w:rsidRPr="00DA20AB" w:rsidRDefault="00CF3A3D" w:rsidP="00CF3A3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CF3A3D" w:rsidRPr="00DA20AB" w14:paraId="168E6A49" w14:textId="77777777" w:rsidTr="00E804DC">
        <w:trPr>
          <w:trHeight w:val="351"/>
        </w:trPr>
        <w:tc>
          <w:tcPr>
            <w:tcW w:w="5000" w:type="pct"/>
          </w:tcPr>
          <w:p w14:paraId="4D92A36E" w14:textId="67811D1D" w:rsidR="00CF3A3D" w:rsidRPr="00603DA8" w:rsidRDefault="00CF3A3D" w:rsidP="00E804DC">
            <w:pPr>
              <w:pStyle w:val="Zkladntext"/>
              <w:spacing w:before="123"/>
              <w:ind w:right="117"/>
              <w:jc w:val="both"/>
              <w:rPr>
                <w:lang w:val="en-GB"/>
              </w:rPr>
            </w:pPr>
            <w:r w:rsidRPr="00603DA8">
              <w:rPr>
                <w:lang w:val="en-GB"/>
              </w:rPr>
              <w:t>To encourage entities to test new methods in order to gain more experience on sustainability reporting, it might be relevant to limit the obligation of re-stating information. The latter may indeed restrain entities from being innovative because of the cumbersome nature of the restating system.</w:t>
            </w:r>
          </w:p>
          <w:p w14:paraId="0D948A68" w14:textId="640B4E9B" w:rsidR="00CF3A3D" w:rsidRPr="00DA20AB" w:rsidRDefault="00CF3A3D" w:rsidP="00E804DC">
            <w:pPr>
              <w:pStyle w:val="Zkladntext"/>
              <w:spacing w:before="129"/>
              <w:jc w:val="both"/>
              <w:rPr>
                <w:lang w:val="en-GB"/>
              </w:rPr>
            </w:pPr>
            <w:r w:rsidRPr="00603DA8">
              <w:rPr>
                <w:lang w:val="en-GB"/>
              </w:rPr>
              <w:t>Yet, since restated information can be very useful in certain circumstances for investors, in particular when significant impacts from a change in methods or assumptions have been identified, the undertaking shall perform it if and only if it is reasonably feasible</w:t>
            </w:r>
            <w:r w:rsidR="00B14D79">
              <w:rPr>
                <w:lang w:val="en-GB"/>
              </w:rPr>
              <w:t>.</w:t>
            </w:r>
          </w:p>
        </w:tc>
      </w:tr>
    </w:tbl>
    <w:p w14:paraId="697E04ED" w14:textId="77777777" w:rsidR="00CF3A3D" w:rsidRPr="00DA20AB" w:rsidRDefault="00CF3A3D">
      <w:pPr>
        <w:spacing w:before="213"/>
        <w:ind w:left="1416" w:right="1424"/>
        <w:jc w:val="both"/>
        <w:rPr>
          <w:b/>
          <w:lang w:val="en-GB"/>
        </w:rPr>
      </w:pPr>
    </w:p>
    <w:p w14:paraId="383E5DC9" w14:textId="77777777" w:rsidR="003136A7" w:rsidRPr="00DA20AB" w:rsidRDefault="003136A7">
      <w:pPr>
        <w:spacing w:before="213"/>
        <w:ind w:left="1416" w:right="1424"/>
        <w:jc w:val="both"/>
        <w:rPr>
          <w:b/>
        </w:rPr>
      </w:pPr>
    </w:p>
    <w:p w14:paraId="1E7D8391" w14:textId="77777777" w:rsidR="007D2594" w:rsidRPr="00DA20AB" w:rsidRDefault="00F056F3">
      <w:pPr>
        <w:spacing w:before="125" w:line="237" w:lineRule="auto"/>
        <w:ind w:left="1416" w:right="1417"/>
        <w:jc w:val="both"/>
        <w:rPr>
          <w:b/>
          <w:lang w:val="en-GB"/>
        </w:rPr>
      </w:pPr>
      <w:r w:rsidRPr="00DA20AB">
        <w:rPr>
          <w:b/>
          <w:lang w:val="en-GB"/>
        </w:rPr>
        <w:t>For part F, please specify what existing European sustainability reporting obligation you think the disclosure requirements misses to address adequately</w:t>
      </w:r>
    </w:p>
    <w:p w14:paraId="1E7D8392" w14:textId="77777777" w:rsidR="007D2594" w:rsidRPr="00DA20AB" w:rsidRDefault="00F056F3">
      <w:pPr>
        <w:spacing w:before="121"/>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611840CF" w14:textId="24C51436" w:rsidR="00B14D79" w:rsidRPr="00AF0E59" w:rsidRDefault="00F056F3" w:rsidP="00AF0E59">
      <w:pPr>
        <w:spacing w:before="122"/>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tbl>
      <w:tblPr>
        <w:tblStyle w:val="Mriekatabuky"/>
        <w:tblW w:w="3719" w:type="pct"/>
        <w:tblInd w:w="1526" w:type="dxa"/>
        <w:tblLook w:val="04A0" w:firstRow="1" w:lastRow="0" w:firstColumn="1" w:lastColumn="0" w:noHBand="0" w:noVBand="1"/>
      </w:tblPr>
      <w:tblGrid>
        <w:gridCol w:w="8851"/>
      </w:tblGrid>
      <w:tr w:rsidR="00B14D79" w:rsidRPr="00DA20AB" w14:paraId="73EDB885" w14:textId="77777777" w:rsidTr="00E804DC">
        <w:trPr>
          <w:trHeight w:val="351"/>
        </w:trPr>
        <w:tc>
          <w:tcPr>
            <w:tcW w:w="5000" w:type="pct"/>
          </w:tcPr>
          <w:p w14:paraId="7A7B2375" w14:textId="77777777" w:rsidR="00B14D79" w:rsidRDefault="00B14D79" w:rsidP="00E804DC">
            <w:pPr>
              <w:pStyle w:val="Zkladntext"/>
              <w:numPr>
                <w:ilvl w:val="0"/>
                <w:numId w:val="37"/>
              </w:numPr>
              <w:spacing w:before="129"/>
              <w:jc w:val="both"/>
              <w:rPr>
                <w:lang w:val="en-GB"/>
              </w:rPr>
            </w:pPr>
            <w:r w:rsidRPr="00884543">
              <w:rPr>
                <w:lang w:val="en-GB"/>
              </w:rPr>
              <w:t xml:space="preserve">In our view, this information should not be required centrally; there should be a disclosure principle that requires information on </w:t>
            </w:r>
            <w:r>
              <w:rPr>
                <w:lang w:val="en-GB"/>
              </w:rPr>
              <w:t xml:space="preserve">estimation uncertainty </w:t>
            </w:r>
            <w:r w:rsidRPr="00884543">
              <w:rPr>
                <w:lang w:val="en-GB"/>
              </w:rPr>
              <w:t xml:space="preserve">etc. under the specific disclosure requirement to which the issue applies (eg. scope 3 </w:t>
            </w:r>
            <w:r>
              <w:rPr>
                <w:lang w:val="en-GB"/>
              </w:rPr>
              <w:t>estimations uncertainty</w:t>
            </w:r>
            <w:r w:rsidRPr="00884543">
              <w:rPr>
                <w:lang w:val="en-GB"/>
              </w:rPr>
              <w:t xml:space="preserve"> to be disclosed together with scope 3 information, not centrally with other information). </w:t>
            </w:r>
            <w:r>
              <w:rPr>
                <w:lang w:val="en-GB"/>
              </w:rPr>
              <w:t>In other words, this</w:t>
            </w:r>
            <w:r w:rsidRPr="00884543">
              <w:rPr>
                <w:lang w:val="en-GB"/>
              </w:rPr>
              <w:t xml:space="preserve"> DR should be removed and be a principle in ESRS 1 only – this would </w:t>
            </w:r>
            <w:r>
              <w:rPr>
                <w:lang w:val="en-GB"/>
              </w:rPr>
              <w:t xml:space="preserve">also </w:t>
            </w:r>
            <w:r w:rsidRPr="00884543">
              <w:rPr>
                <w:lang w:val="en-GB"/>
              </w:rPr>
              <w:t xml:space="preserve">be more aligned with </w:t>
            </w:r>
            <w:r>
              <w:rPr>
                <w:lang w:val="en-GB"/>
              </w:rPr>
              <w:t xml:space="preserve">the </w:t>
            </w:r>
            <w:r w:rsidRPr="00884543">
              <w:rPr>
                <w:lang w:val="en-GB"/>
              </w:rPr>
              <w:t>ISSB approach. Centrali</w:t>
            </w:r>
            <w:r>
              <w:rPr>
                <w:lang w:val="en-GB"/>
              </w:rPr>
              <w:t>s</w:t>
            </w:r>
            <w:r w:rsidRPr="00884543">
              <w:rPr>
                <w:lang w:val="en-GB"/>
              </w:rPr>
              <w:t>ed disclosure only makes sense where this applies to the entire sustainability statements.</w:t>
            </w:r>
          </w:p>
          <w:p w14:paraId="610C2CAC" w14:textId="77777777" w:rsidR="00B14D79" w:rsidRDefault="00B14D79" w:rsidP="00E804DC">
            <w:pPr>
              <w:pStyle w:val="Zkladntext"/>
              <w:numPr>
                <w:ilvl w:val="0"/>
                <w:numId w:val="37"/>
              </w:numPr>
              <w:spacing w:before="129"/>
              <w:jc w:val="both"/>
              <w:rPr>
                <w:lang w:val="en-GB"/>
              </w:rPr>
            </w:pPr>
            <w:r>
              <w:rPr>
                <w:lang w:val="en-GB"/>
              </w:rPr>
              <w:t>As a general comment, the standard should specify that the undertaking shall communicate whether the change is volunteer or resulting from a new standard to be applied.</w:t>
            </w:r>
          </w:p>
          <w:p w14:paraId="2B1AB55A" w14:textId="1F31BCEB" w:rsidR="00B14D79" w:rsidRPr="00C75B3E" w:rsidRDefault="00B14D79" w:rsidP="00E804DC">
            <w:pPr>
              <w:pStyle w:val="Odsekzoznamu"/>
              <w:numPr>
                <w:ilvl w:val="0"/>
                <w:numId w:val="37"/>
              </w:numPr>
              <w:spacing w:before="122"/>
              <w:rPr>
                <w:bCs/>
                <w:lang w:val="en-GB"/>
              </w:rPr>
            </w:pPr>
            <w:r w:rsidRPr="00C75B3E">
              <w:rPr>
                <w:bCs/>
                <w:lang w:val="en-GB"/>
              </w:rPr>
              <w:t>For part I, digitali</w:t>
            </w:r>
            <w:r w:rsidRPr="00E15EB2">
              <w:rPr>
                <w:bCs/>
                <w:lang w:val="en-GB"/>
              </w:rPr>
              <w:t>sation should be carefully considered by E</w:t>
            </w:r>
            <w:r w:rsidR="006F67F0">
              <w:rPr>
                <w:bCs/>
                <w:lang w:val="en-GB"/>
              </w:rPr>
              <w:t>F</w:t>
            </w:r>
            <w:r w:rsidRPr="00E15EB2">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3AAC02A1" w14:textId="77777777" w:rsidR="00B14D79" w:rsidRPr="00DA20AB" w:rsidRDefault="00B14D79" w:rsidP="00E804DC">
            <w:pPr>
              <w:pStyle w:val="Zkladntext"/>
              <w:spacing w:before="129"/>
              <w:jc w:val="both"/>
              <w:rPr>
                <w:lang w:val="en-GB"/>
              </w:rPr>
            </w:pPr>
          </w:p>
        </w:tc>
      </w:tr>
    </w:tbl>
    <w:p w14:paraId="27AC50DB" w14:textId="77777777" w:rsidR="00B14D79" w:rsidRPr="00DA20AB" w:rsidRDefault="00B14D79" w:rsidP="00B14D79">
      <w:pPr>
        <w:jc w:val="both"/>
        <w:rPr>
          <w:lang w:val="en-GB"/>
        </w:rPr>
        <w:sectPr w:rsidR="00B14D79" w:rsidRPr="00DA20AB">
          <w:pgSz w:w="11910" w:h="16840"/>
          <w:pgMar w:top="1320" w:right="0" w:bottom="1320" w:left="0" w:header="0" w:footer="1128" w:gutter="0"/>
          <w:cols w:space="720"/>
        </w:sectPr>
      </w:pPr>
    </w:p>
    <w:p w14:paraId="1E7D8394"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395"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2"/>
          <w:lang w:val="en-GB"/>
        </w:rPr>
        <w:t xml:space="preserve"> </w:t>
      </w:r>
      <w:r w:rsidRPr="00DA20AB">
        <w:rPr>
          <w:b/>
          <w:lang w:val="en-GB"/>
        </w:rPr>
        <w:t>2-GR</w:t>
      </w:r>
      <w:r w:rsidRPr="00DA20AB">
        <w:rPr>
          <w:b/>
          <w:spacing w:val="-1"/>
          <w:lang w:val="en-GB"/>
        </w:rPr>
        <w:t xml:space="preserve"> </w:t>
      </w:r>
      <w:r w:rsidRPr="00DA20AB">
        <w:rPr>
          <w:b/>
          <w:lang w:val="en-GB"/>
        </w:rPr>
        <w:t>8</w:t>
      </w:r>
      <w:r w:rsidRPr="00DA20AB">
        <w:rPr>
          <w:b/>
          <w:spacing w:val="-3"/>
          <w:lang w:val="en-GB"/>
        </w:rPr>
        <w:t xml:space="preserve"> </w:t>
      </w:r>
      <w:r w:rsidRPr="00DA20AB">
        <w:rPr>
          <w:b/>
          <w:lang w:val="en-GB"/>
        </w:rPr>
        <w:t>–</w:t>
      </w:r>
      <w:r w:rsidRPr="00DA20AB">
        <w:rPr>
          <w:b/>
          <w:spacing w:val="-4"/>
          <w:lang w:val="en-GB"/>
        </w:rPr>
        <w:t xml:space="preserve"> </w:t>
      </w:r>
      <w:r w:rsidRPr="00DA20AB">
        <w:rPr>
          <w:b/>
          <w:lang w:val="en-GB"/>
        </w:rPr>
        <w:t>Prior period</w:t>
      </w:r>
      <w:r w:rsidRPr="00DA20AB">
        <w:rPr>
          <w:b/>
          <w:spacing w:val="-1"/>
          <w:lang w:val="en-GB"/>
        </w:rPr>
        <w:t xml:space="preserve"> </w:t>
      </w:r>
      <w:r w:rsidRPr="00DA20AB">
        <w:rPr>
          <w:b/>
          <w:spacing w:val="-2"/>
          <w:lang w:val="en-GB"/>
        </w:rPr>
        <w:t>errors</w:t>
      </w:r>
    </w:p>
    <w:p w14:paraId="1E7D8396" w14:textId="77777777" w:rsidR="007D2594" w:rsidRPr="00DA20AB" w:rsidRDefault="00F056F3">
      <w:pPr>
        <w:pStyle w:val="Zkladntext"/>
        <w:spacing w:before="126"/>
        <w:ind w:left="1416" w:right="1417"/>
        <w:jc w:val="both"/>
        <w:rPr>
          <w:lang w:val="en-GB"/>
        </w:rPr>
      </w:pPr>
      <w:r w:rsidRPr="00DA20AB">
        <w:rPr>
          <w:lang w:val="en-GB"/>
        </w:rPr>
        <w:t>Following the principles</w:t>
      </w:r>
      <w:r w:rsidRPr="00DA20AB">
        <w:rPr>
          <w:spacing w:val="-2"/>
          <w:lang w:val="en-GB"/>
        </w:rPr>
        <w:t xml:space="preserve"> </w:t>
      </w:r>
      <w:r w:rsidRPr="00DA20AB">
        <w:rPr>
          <w:lang w:val="en-GB"/>
        </w:rPr>
        <w:t>on errors in ESRS 1, if applicable, the undertaking shall disclose the following for prior period errors:</w:t>
      </w:r>
    </w:p>
    <w:p w14:paraId="1E7D8397" w14:textId="77777777" w:rsidR="007D2594" w:rsidRPr="00DA20AB" w:rsidRDefault="00F056F3" w:rsidP="001A438A">
      <w:pPr>
        <w:pStyle w:val="Odsekzoznamu"/>
        <w:numPr>
          <w:ilvl w:val="0"/>
          <w:numId w:val="3"/>
        </w:numPr>
        <w:tabs>
          <w:tab w:val="left" w:pos="2137"/>
        </w:tabs>
        <w:spacing w:before="119"/>
        <w:rPr>
          <w:lang w:val="en-GB"/>
        </w:rPr>
      </w:pPr>
      <w:r w:rsidRPr="00DA20AB">
        <w:rPr>
          <w:lang w:val="en-GB"/>
        </w:rPr>
        <w:t>the</w:t>
      </w:r>
      <w:r w:rsidRPr="00DA20AB">
        <w:rPr>
          <w:spacing w:val="-6"/>
          <w:lang w:val="en-GB"/>
        </w:rPr>
        <w:t xml:space="preserve"> </w:t>
      </w:r>
      <w:r w:rsidRPr="00DA20AB">
        <w:rPr>
          <w:lang w:val="en-GB"/>
        </w:rPr>
        <w:t>nature</w:t>
      </w:r>
      <w:r w:rsidRPr="00DA20AB">
        <w:rPr>
          <w:spacing w:val="-2"/>
          <w:lang w:val="en-GB"/>
        </w:rPr>
        <w:t xml:space="preserve"> </w:t>
      </w:r>
      <w:r w:rsidRPr="00DA20AB">
        <w:rPr>
          <w:lang w:val="en-GB"/>
        </w:rPr>
        <w:t>of</w:t>
      </w:r>
      <w:r w:rsidRPr="00DA20AB">
        <w:rPr>
          <w:spacing w:val="-2"/>
          <w:lang w:val="en-GB"/>
        </w:rPr>
        <w:t xml:space="preserve"> </w:t>
      </w:r>
      <w:r w:rsidRPr="00DA20AB">
        <w:rPr>
          <w:lang w:val="en-GB"/>
        </w:rPr>
        <w:t>prior</w:t>
      </w:r>
      <w:r w:rsidRPr="00DA20AB">
        <w:rPr>
          <w:spacing w:val="-5"/>
          <w:lang w:val="en-GB"/>
        </w:rPr>
        <w:t xml:space="preserve"> </w:t>
      </w:r>
      <w:r w:rsidRPr="00DA20AB">
        <w:rPr>
          <w:lang w:val="en-GB"/>
        </w:rPr>
        <w:t>period</w:t>
      </w:r>
      <w:r w:rsidRPr="00DA20AB">
        <w:rPr>
          <w:spacing w:val="-5"/>
          <w:lang w:val="en-GB"/>
        </w:rPr>
        <w:t xml:space="preserve"> </w:t>
      </w:r>
      <w:r w:rsidRPr="00DA20AB">
        <w:rPr>
          <w:spacing w:val="-2"/>
          <w:lang w:val="en-GB"/>
        </w:rPr>
        <w:t>errors,</w:t>
      </w:r>
    </w:p>
    <w:p w14:paraId="1E7D8398" w14:textId="77777777" w:rsidR="007D2594" w:rsidRPr="00DA20AB" w:rsidRDefault="00F056F3" w:rsidP="001A438A">
      <w:pPr>
        <w:pStyle w:val="Odsekzoznamu"/>
        <w:numPr>
          <w:ilvl w:val="0"/>
          <w:numId w:val="3"/>
        </w:numPr>
        <w:tabs>
          <w:tab w:val="left" w:pos="2137"/>
        </w:tabs>
        <w:ind w:right="1427"/>
        <w:rPr>
          <w:lang w:val="en-GB"/>
        </w:rPr>
      </w:pPr>
      <w:r w:rsidRPr="00DA20AB">
        <w:rPr>
          <w:lang w:val="en-GB"/>
        </w:rPr>
        <w:t>for</w:t>
      </w:r>
      <w:r w:rsidRPr="00DA20AB">
        <w:rPr>
          <w:spacing w:val="-13"/>
          <w:lang w:val="en-GB"/>
        </w:rPr>
        <w:t xml:space="preserve"> </w:t>
      </w:r>
      <w:r w:rsidRPr="00DA20AB">
        <w:rPr>
          <w:lang w:val="en-GB"/>
        </w:rPr>
        <w:t>each</w:t>
      </w:r>
      <w:r w:rsidRPr="00DA20AB">
        <w:rPr>
          <w:spacing w:val="-10"/>
          <w:lang w:val="en-GB"/>
        </w:rPr>
        <w:t xml:space="preserve"> </w:t>
      </w:r>
      <w:r w:rsidRPr="00DA20AB">
        <w:rPr>
          <w:lang w:val="en-GB"/>
        </w:rPr>
        <w:t>prior</w:t>
      </w:r>
      <w:r w:rsidRPr="00DA20AB">
        <w:rPr>
          <w:spacing w:val="-13"/>
          <w:lang w:val="en-GB"/>
        </w:rPr>
        <w:t xml:space="preserve"> </w:t>
      </w:r>
      <w:r w:rsidRPr="00DA20AB">
        <w:rPr>
          <w:lang w:val="en-GB"/>
        </w:rPr>
        <w:t>period</w:t>
      </w:r>
      <w:r w:rsidRPr="00DA20AB">
        <w:rPr>
          <w:spacing w:val="-10"/>
          <w:lang w:val="en-GB"/>
        </w:rPr>
        <w:t xml:space="preserve"> </w:t>
      </w:r>
      <w:r w:rsidRPr="00DA20AB">
        <w:rPr>
          <w:lang w:val="en-GB"/>
        </w:rPr>
        <w:t>disclosed,</w:t>
      </w:r>
      <w:r w:rsidRPr="00DA20AB">
        <w:rPr>
          <w:spacing w:val="-11"/>
          <w:lang w:val="en-GB"/>
        </w:rPr>
        <w:t xml:space="preserve"> </w:t>
      </w:r>
      <w:r w:rsidRPr="00DA20AB">
        <w:rPr>
          <w:lang w:val="en-GB"/>
        </w:rPr>
        <w:t>to</w:t>
      </w:r>
      <w:r w:rsidRPr="00DA20AB">
        <w:rPr>
          <w:spacing w:val="-10"/>
          <w:lang w:val="en-GB"/>
        </w:rPr>
        <w:t xml:space="preserve"> </w:t>
      </w:r>
      <w:r w:rsidRPr="00DA20AB">
        <w:rPr>
          <w:lang w:val="en-GB"/>
        </w:rPr>
        <w:t>the</w:t>
      </w:r>
      <w:r w:rsidRPr="00DA20AB">
        <w:rPr>
          <w:spacing w:val="-10"/>
          <w:lang w:val="en-GB"/>
        </w:rPr>
        <w:t xml:space="preserve"> </w:t>
      </w:r>
      <w:r w:rsidRPr="00DA20AB">
        <w:rPr>
          <w:lang w:val="en-GB"/>
        </w:rPr>
        <w:t>extent</w:t>
      </w:r>
      <w:r w:rsidRPr="00DA20AB">
        <w:rPr>
          <w:spacing w:val="-11"/>
          <w:lang w:val="en-GB"/>
        </w:rPr>
        <w:t xml:space="preserve"> </w:t>
      </w:r>
      <w:r w:rsidRPr="00DA20AB">
        <w:rPr>
          <w:lang w:val="en-GB"/>
        </w:rPr>
        <w:t>practicable,</w:t>
      </w:r>
      <w:r w:rsidRPr="00DA20AB">
        <w:rPr>
          <w:spacing w:val="-11"/>
          <w:lang w:val="en-GB"/>
        </w:rPr>
        <w:t xml:space="preserve"> </w:t>
      </w:r>
      <w:r w:rsidRPr="00DA20AB">
        <w:rPr>
          <w:lang w:val="en-GB"/>
        </w:rPr>
        <w:t>the</w:t>
      </w:r>
      <w:r w:rsidRPr="00DA20AB">
        <w:rPr>
          <w:spacing w:val="-10"/>
          <w:lang w:val="en-GB"/>
        </w:rPr>
        <w:t xml:space="preserve"> </w:t>
      </w:r>
      <w:r w:rsidRPr="00DA20AB">
        <w:rPr>
          <w:lang w:val="en-GB"/>
        </w:rPr>
        <w:t>amount</w:t>
      </w:r>
      <w:r w:rsidRPr="00DA20AB">
        <w:rPr>
          <w:spacing w:val="-16"/>
          <w:lang w:val="en-GB"/>
        </w:rPr>
        <w:t xml:space="preserve"> </w:t>
      </w:r>
      <w:r w:rsidRPr="00DA20AB">
        <w:rPr>
          <w:lang w:val="en-GB"/>
        </w:rPr>
        <w:t>of</w:t>
      </w:r>
      <w:r w:rsidRPr="00DA20AB">
        <w:rPr>
          <w:spacing w:val="-5"/>
          <w:lang w:val="en-GB"/>
        </w:rPr>
        <w:t xml:space="preserve"> </w:t>
      </w:r>
      <w:r w:rsidRPr="00DA20AB">
        <w:rPr>
          <w:lang w:val="en-GB"/>
        </w:rPr>
        <w:t>the</w:t>
      </w:r>
      <w:r w:rsidRPr="00DA20AB">
        <w:rPr>
          <w:spacing w:val="-10"/>
          <w:lang w:val="en-GB"/>
        </w:rPr>
        <w:t xml:space="preserve"> </w:t>
      </w:r>
      <w:r w:rsidRPr="00DA20AB">
        <w:rPr>
          <w:lang w:val="en-GB"/>
        </w:rPr>
        <w:t xml:space="preserve">corrections, </w:t>
      </w:r>
      <w:r w:rsidRPr="00DA20AB">
        <w:rPr>
          <w:spacing w:val="-4"/>
          <w:lang w:val="en-GB"/>
        </w:rPr>
        <w:t>and</w:t>
      </w:r>
    </w:p>
    <w:p w14:paraId="1E7D8399" w14:textId="77777777" w:rsidR="007D2594" w:rsidRPr="00DA20AB" w:rsidRDefault="00F056F3" w:rsidP="001A438A">
      <w:pPr>
        <w:pStyle w:val="Odsekzoznamu"/>
        <w:numPr>
          <w:ilvl w:val="0"/>
          <w:numId w:val="3"/>
        </w:numPr>
        <w:tabs>
          <w:tab w:val="left" w:pos="2137"/>
        </w:tabs>
        <w:spacing w:before="118"/>
        <w:ind w:right="1414"/>
        <w:rPr>
          <w:lang w:val="en-GB"/>
        </w:rPr>
      </w:pPr>
      <w:r w:rsidRPr="00DA20AB">
        <w:rPr>
          <w:lang w:val="en-GB"/>
        </w:rPr>
        <w:t xml:space="preserve">if retrospective restatement is impracticable for a particular period, the circumstances that led to the impracticability and a description of how and when the error was </w:t>
      </w:r>
      <w:r w:rsidRPr="00DA20AB">
        <w:rPr>
          <w:spacing w:val="-2"/>
          <w:lang w:val="en-GB"/>
        </w:rPr>
        <w:t>corrected.</w:t>
      </w:r>
    </w:p>
    <w:p w14:paraId="1E7D839A" w14:textId="77777777" w:rsidR="007D2594" w:rsidRPr="00DA20AB" w:rsidRDefault="007D2594">
      <w:pPr>
        <w:pStyle w:val="Zkladntext"/>
        <w:rPr>
          <w:sz w:val="24"/>
          <w:lang w:val="en-GB"/>
        </w:rPr>
      </w:pPr>
    </w:p>
    <w:p w14:paraId="1E7D839B" w14:textId="77777777" w:rsidR="007D2594" w:rsidRPr="00DA20AB" w:rsidRDefault="007D2594">
      <w:pPr>
        <w:pStyle w:val="Zkladntext"/>
        <w:rPr>
          <w:sz w:val="29"/>
          <w:lang w:val="en-GB"/>
        </w:rPr>
      </w:pPr>
    </w:p>
    <w:p w14:paraId="1E7D839C" w14:textId="77777777" w:rsidR="007D2594" w:rsidRPr="00DA20AB" w:rsidRDefault="00F056F3">
      <w:pPr>
        <w:ind w:left="1416"/>
        <w:jc w:val="both"/>
        <w:rPr>
          <w:b/>
          <w:lang w:val="en-GB"/>
        </w:rPr>
      </w:pPr>
      <w:r w:rsidRPr="00DA20AB">
        <w:rPr>
          <w:b/>
          <w:lang w:val="en-GB"/>
        </w:rPr>
        <w:t>Q8:</w:t>
      </w:r>
      <w:r w:rsidRPr="00DA20AB">
        <w:rPr>
          <w:b/>
          <w:spacing w:val="-2"/>
          <w:lang w:val="en-GB"/>
        </w:rPr>
        <w:t xml:space="preserve"> </w:t>
      </w:r>
      <w:r w:rsidRPr="00DA20AB">
        <w:rPr>
          <w:b/>
          <w:lang w:val="en-GB"/>
        </w:rPr>
        <w:t>Please,</w:t>
      </w:r>
      <w:r w:rsidRPr="00DA20AB">
        <w:rPr>
          <w:b/>
          <w:spacing w:val="-1"/>
          <w:lang w:val="en-GB"/>
        </w:rPr>
        <w:t xml:space="preserve"> </w:t>
      </w:r>
      <w:r w:rsidRPr="00DA20AB">
        <w:rPr>
          <w:b/>
          <w:lang w:val="en-GB"/>
        </w:rPr>
        <w:t>rate</w:t>
      </w:r>
      <w:r w:rsidRPr="00DA20AB">
        <w:rPr>
          <w:b/>
          <w:spacing w:val="-1"/>
          <w:lang w:val="en-GB"/>
        </w:rPr>
        <w:t xml:space="preserve"> </w:t>
      </w:r>
      <w:r w:rsidRPr="00DA20AB">
        <w:rPr>
          <w:b/>
          <w:lang w:val="en-GB"/>
        </w:rPr>
        <w:t>to</w:t>
      </w:r>
      <w:r w:rsidRPr="00DA20AB">
        <w:rPr>
          <w:b/>
          <w:spacing w:val="-3"/>
          <w:lang w:val="en-GB"/>
        </w:rPr>
        <w:t xml:space="preserve"> </w:t>
      </w:r>
      <w:r w:rsidRPr="00DA20AB">
        <w:rPr>
          <w:b/>
          <w:lang w:val="en-GB"/>
        </w:rPr>
        <w:t>what</w:t>
      </w:r>
      <w:r w:rsidRPr="00DA20AB">
        <w:rPr>
          <w:b/>
          <w:spacing w:val="-9"/>
          <w:lang w:val="en-GB"/>
        </w:rPr>
        <w:t xml:space="preserve"> </w:t>
      </w:r>
      <w:r w:rsidRPr="00DA20AB">
        <w:rPr>
          <w:b/>
          <w:lang w:val="en-GB"/>
        </w:rPr>
        <w:t>extent</w:t>
      </w:r>
      <w:r w:rsidRPr="00DA20AB">
        <w:rPr>
          <w:b/>
          <w:spacing w:val="-4"/>
          <w:lang w:val="en-GB"/>
        </w:rPr>
        <w:t xml:space="preserve"> </w:t>
      </w:r>
      <w:r w:rsidRPr="00DA20AB">
        <w:rPr>
          <w:b/>
          <w:lang w:val="en-GB"/>
        </w:rPr>
        <w:t>do</w:t>
      </w:r>
      <w:r w:rsidRPr="00DA20AB">
        <w:rPr>
          <w:b/>
          <w:spacing w:val="-3"/>
          <w:lang w:val="en-GB"/>
        </w:rPr>
        <w:t xml:space="preserve"> </w:t>
      </w:r>
      <w:r w:rsidRPr="00DA20AB">
        <w:rPr>
          <w:b/>
          <w:lang w:val="en-GB"/>
        </w:rPr>
        <w:t>you</w:t>
      </w:r>
      <w:r w:rsidRPr="00DA20AB">
        <w:rPr>
          <w:b/>
          <w:spacing w:val="-3"/>
          <w:lang w:val="en-GB"/>
        </w:rPr>
        <w:t xml:space="preserve"> </w:t>
      </w:r>
      <w:r w:rsidRPr="00DA20AB">
        <w:rPr>
          <w:b/>
          <w:lang w:val="en-GB"/>
        </w:rPr>
        <w:t>think</w:t>
      </w:r>
      <w:r w:rsidRPr="00DA20AB">
        <w:rPr>
          <w:b/>
          <w:spacing w:val="-2"/>
          <w:lang w:val="en-GB"/>
        </w:rPr>
        <w:t xml:space="preserve"> </w:t>
      </w:r>
      <w:r w:rsidRPr="00DA20AB">
        <w:rPr>
          <w:b/>
          <w:lang w:val="en-GB"/>
        </w:rPr>
        <w:t>DR</w:t>
      </w:r>
      <w:r w:rsidRPr="00DA20AB">
        <w:rPr>
          <w:b/>
          <w:spacing w:val="3"/>
          <w:lang w:val="en-GB"/>
        </w:rPr>
        <w:t xml:space="preserve"> </w:t>
      </w:r>
      <w:r w:rsidRPr="00DA20AB">
        <w:rPr>
          <w:b/>
          <w:lang w:val="en-GB"/>
        </w:rPr>
        <w:t>2-GR</w:t>
      </w:r>
      <w:r w:rsidRPr="00DA20AB">
        <w:rPr>
          <w:b/>
          <w:spacing w:val="-3"/>
          <w:lang w:val="en-GB"/>
        </w:rPr>
        <w:t xml:space="preserve"> </w:t>
      </w:r>
      <w:r w:rsidRPr="00DA20AB">
        <w:rPr>
          <w:b/>
          <w:lang w:val="en-GB"/>
        </w:rPr>
        <w:t>8</w:t>
      </w:r>
      <w:r w:rsidRPr="00DA20AB">
        <w:rPr>
          <w:b/>
          <w:spacing w:val="-5"/>
          <w:lang w:val="en-GB"/>
        </w:rPr>
        <w:t xml:space="preserve"> </w:t>
      </w:r>
      <w:r w:rsidRPr="00DA20AB">
        <w:rPr>
          <w:b/>
          <w:lang w:val="en-GB"/>
        </w:rPr>
        <w:t>–</w:t>
      </w:r>
      <w:r w:rsidRPr="00DA20AB">
        <w:rPr>
          <w:b/>
          <w:spacing w:val="-5"/>
          <w:lang w:val="en-GB"/>
        </w:rPr>
        <w:t xml:space="preserve"> </w:t>
      </w:r>
      <w:r w:rsidRPr="00DA20AB">
        <w:rPr>
          <w:b/>
          <w:lang w:val="en-GB"/>
        </w:rPr>
        <w:t>Prior</w:t>
      </w:r>
      <w:r w:rsidRPr="00DA20AB">
        <w:rPr>
          <w:b/>
          <w:spacing w:val="-2"/>
          <w:lang w:val="en-GB"/>
        </w:rPr>
        <w:t xml:space="preserve"> </w:t>
      </w:r>
      <w:r w:rsidRPr="00DA20AB">
        <w:rPr>
          <w:b/>
          <w:lang w:val="en-GB"/>
        </w:rPr>
        <w:t>period</w:t>
      </w:r>
      <w:r w:rsidRPr="00DA20AB">
        <w:rPr>
          <w:b/>
          <w:spacing w:val="-3"/>
          <w:lang w:val="en-GB"/>
        </w:rPr>
        <w:t xml:space="preserve"> </w:t>
      </w:r>
      <w:r w:rsidRPr="00DA20AB">
        <w:rPr>
          <w:b/>
          <w:spacing w:val="-2"/>
          <w:lang w:val="en-GB"/>
        </w:rPr>
        <w:t>errors</w:t>
      </w:r>
    </w:p>
    <w:p w14:paraId="1E7D839D" w14:textId="77777777" w:rsidR="007D2594" w:rsidRPr="00DA20AB" w:rsidRDefault="00F056F3">
      <w:pPr>
        <w:pStyle w:val="Zkladntext"/>
        <w:spacing w:before="184"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39E" w14:textId="77777777" w:rsidR="007D2594" w:rsidRPr="00DA20AB" w:rsidRDefault="007D2594">
      <w:pPr>
        <w:pStyle w:val="Zkladntext"/>
        <w:spacing w:before="3" w:after="1"/>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3A6" w14:textId="77777777">
        <w:trPr>
          <w:trHeight w:val="369"/>
        </w:trPr>
        <w:tc>
          <w:tcPr>
            <w:tcW w:w="7232" w:type="dxa"/>
          </w:tcPr>
          <w:p w14:paraId="1E7D839F" w14:textId="77777777" w:rsidR="007D2594" w:rsidRPr="00DA20AB" w:rsidRDefault="007D2594">
            <w:pPr>
              <w:pStyle w:val="TableParagraph"/>
              <w:rPr>
                <w:rFonts w:ascii="Times New Roman"/>
                <w:lang w:val="en-GB"/>
              </w:rPr>
            </w:pPr>
          </w:p>
        </w:tc>
        <w:tc>
          <w:tcPr>
            <w:tcW w:w="567" w:type="dxa"/>
          </w:tcPr>
          <w:p w14:paraId="1E7D83A0" w14:textId="77777777" w:rsidR="007D2594" w:rsidRPr="00DA20AB" w:rsidRDefault="00F056F3">
            <w:pPr>
              <w:pStyle w:val="TableParagraph"/>
              <w:spacing w:before="115" w:line="234" w:lineRule="exact"/>
              <w:ind w:left="15"/>
              <w:jc w:val="center"/>
              <w:rPr>
                <w:lang w:val="en-GB"/>
              </w:rPr>
            </w:pPr>
            <w:r w:rsidRPr="00DA20AB">
              <w:rPr>
                <w:lang w:val="en-GB"/>
              </w:rPr>
              <w:t>1</w:t>
            </w:r>
          </w:p>
        </w:tc>
        <w:tc>
          <w:tcPr>
            <w:tcW w:w="566" w:type="dxa"/>
          </w:tcPr>
          <w:p w14:paraId="1E7D83A1" w14:textId="77777777" w:rsidR="007D2594" w:rsidRPr="00DA20AB" w:rsidRDefault="00F056F3">
            <w:pPr>
              <w:pStyle w:val="TableParagraph"/>
              <w:spacing w:before="115" w:line="234" w:lineRule="exact"/>
              <w:ind w:left="16"/>
              <w:jc w:val="center"/>
              <w:rPr>
                <w:lang w:val="en-GB"/>
              </w:rPr>
            </w:pPr>
            <w:r w:rsidRPr="00DA20AB">
              <w:rPr>
                <w:lang w:val="en-GB"/>
              </w:rPr>
              <w:t>2</w:t>
            </w:r>
          </w:p>
        </w:tc>
        <w:tc>
          <w:tcPr>
            <w:tcW w:w="566" w:type="dxa"/>
          </w:tcPr>
          <w:p w14:paraId="1E7D83A2" w14:textId="77777777" w:rsidR="007D2594" w:rsidRPr="00DA20AB" w:rsidRDefault="00F056F3">
            <w:pPr>
              <w:pStyle w:val="TableParagraph"/>
              <w:spacing w:before="115" w:line="234" w:lineRule="exact"/>
              <w:ind w:left="17"/>
              <w:jc w:val="center"/>
              <w:rPr>
                <w:lang w:val="en-GB"/>
              </w:rPr>
            </w:pPr>
            <w:r w:rsidRPr="00DA20AB">
              <w:rPr>
                <w:lang w:val="en-GB"/>
              </w:rPr>
              <w:t>3</w:t>
            </w:r>
          </w:p>
        </w:tc>
        <w:tc>
          <w:tcPr>
            <w:tcW w:w="566" w:type="dxa"/>
          </w:tcPr>
          <w:p w14:paraId="1E7D83A3" w14:textId="77777777" w:rsidR="007D2594" w:rsidRPr="00DA20AB" w:rsidRDefault="00F056F3">
            <w:pPr>
              <w:pStyle w:val="TableParagraph"/>
              <w:spacing w:before="115" w:line="234" w:lineRule="exact"/>
              <w:ind w:left="19"/>
              <w:jc w:val="center"/>
              <w:rPr>
                <w:lang w:val="en-GB"/>
              </w:rPr>
            </w:pPr>
            <w:r w:rsidRPr="00DA20AB">
              <w:rPr>
                <w:lang w:val="en-GB"/>
              </w:rPr>
              <w:t>4</w:t>
            </w:r>
          </w:p>
        </w:tc>
        <w:tc>
          <w:tcPr>
            <w:tcW w:w="571" w:type="dxa"/>
          </w:tcPr>
          <w:p w14:paraId="1E7D83A4" w14:textId="77777777" w:rsidR="007D2594" w:rsidRPr="00DA20AB" w:rsidRDefault="00F056F3">
            <w:pPr>
              <w:pStyle w:val="TableParagraph"/>
              <w:spacing w:before="115" w:line="234" w:lineRule="exact"/>
              <w:ind w:left="14"/>
              <w:jc w:val="center"/>
              <w:rPr>
                <w:lang w:val="en-GB"/>
              </w:rPr>
            </w:pPr>
            <w:r w:rsidRPr="00DA20AB">
              <w:rPr>
                <w:lang w:val="en-GB"/>
              </w:rPr>
              <w:t>5</w:t>
            </w:r>
          </w:p>
        </w:tc>
        <w:tc>
          <w:tcPr>
            <w:tcW w:w="567" w:type="dxa"/>
          </w:tcPr>
          <w:p w14:paraId="1E7D83A5" w14:textId="77777777" w:rsidR="007D2594" w:rsidRPr="00DA20AB" w:rsidRDefault="00F056F3">
            <w:pPr>
              <w:pStyle w:val="TableParagraph"/>
              <w:spacing w:before="115" w:line="234" w:lineRule="exact"/>
              <w:ind w:left="10"/>
              <w:jc w:val="center"/>
              <w:rPr>
                <w:lang w:val="en-GB"/>
              </w:rPr>
            </w:pPr>
            <w:r w:rsidRPr="00DA20AB">
              <w:rPr>
                <w:lang w:val="en-GB"/>
              </w:rPr>
              <w:t>6</w:t>
            </w:r>
          </w:p>
        </w:tc>
      </w:tr>
      <w:tr w:rsidR="00E81727" w:rsidRPr="00DA20AB" w14:paraId="1E7D83AE" w14:textId="77777777">
        <w:trPr>
          <w:trHeight w:val="374"/>
        </w:trPr>
        <w:tc>
          <w:tcPr>
            <w:tcW w:w="7232" w:type="dxa"/>
          </w:tcPr>
          <w:p w14:paraId="1E7D83A7"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3A8" w14:textId="2D3E53FF" w:rsidR="007D2594" w:rsidRPr="00DA20AB" w:rsidRDefault="005E0C70">
            <w:pPr>
              <w:pStyle w:val="TableParagraph"/>
              <w:rPr>
                <w:rFonts w:ascii="Times New Roman"/>
                <w:lang w:val="en-GB"/>
              </w:rPr>
            </w:pPr>
            <w:r>
              <w:rPr>
                <w:rFonts w:ascii="Times New Roman"/>
                <w:lang w:val="en-GB"/>
              </w:rPr>
              <w:t>x</w:t>
            </w:r>
          </w:p>
        </w:tc>
        <w:tc>
          <w:tcPr>
            <w:tcW w:w="566" w:type="dxa"/>
          </w:tcPr>
          <w:p w14:paraId="1E7D83A9" w14:textId="77777777" w:rsidR="007D2594" w:rsidRPr="00DA20AB" w:rsidRDefault="007D2594">
            <w:pPr>
              <w:pStyle w:val="TableParagraph"/>
              <w:rPr>
                <w:rFonts w:ascii="Times New Roman"/>
                <w:lang w:val="en-GB"/>
              </w:rPr>
            </w:pPr>
          </w:p>
        </w:tc>
        <w:tc>
          <w:tcPr>
            <w:tcW w:w="566" w:type="dxa"/>
          </w:tcPr>
          <w:p w14:paraId="1E7D83AA" w14:textId="77777777" w:rsidR="007D2594" w:rsidRPr="00DA20AB" w:rsidRDefault="007D2594">
            <w:pPr>
              <w:pStyle w:val="TableParagraph"/>
              <w:rPr>
                <w:rFonts w:ascii="Times New Roman"/>
                <w:lang w:val="en-GB"/>
              </w:rPr>
            </w:pPr>
          </w:p>
        </w:tc>
        <w:tc>
          <w:tcPr>
            <w:tcW w:w="566" w:type="dxa"/>
          </w:tcPr>
          <w:p w14:paraId="1E7D83AB" w14:textId="0EEDD657" w:rsidR="007D2594" w:rsidRPr="00DA20AB" w:rsidRDefault="007D2594">
            <w:pPr>
              <w:pStyle w:val="TableParagraph"/>
              <w:rPr>
                <w:rFonts w:ascii="Times New Roman"/>
                <w:lang w:val="en-GB"/>
              </w:rPr>
            </w:pPr>
          </w:p>
        </w:tc>
        <w:tc>
          <w:tcPr>
            <w:tcW w:w="571" w:type="dxa"/>
          </w:tcPr>
          <w:p w14:paraId="1E7D83AC" w14:textId="77777777" w:rsidR="007D2594" w:rsidRPr="00DA20AB" w:rsidRDefault="007D2594">
            <w:pPr>
              <w:pStyle w:val="TableParagraph"/>
              <w:rPr>
                <w:rFonts w:ascii="Times New Roman"/>
                <w:lang w:val="en-GB"/>
              </w:rPr>
            </w:pPr>
          </w:p>
        </w:tc>
        <w:tc>
          <w:tcPr>
            <w:tcW w:w="567" w:type="dxa"/>
          </w:tcPr>
          <w:p w14:paraId="1E7D83AD" w14:textId="77777777" w:rsidR="007D2594" w:rsidRPr="00DA20AB" w:rsidRDefault="007D2594">
            <w:pPr>
              <w:pStyle w:val="TableParagraph"/>
              <w:rPr>
                <w:rFonts w:ascii="Times New Roman"/>
                <w:lang w:val="en-GB"/>
              </w:rPr>
            </w:pPr>
          </w:p>
        </w:tc>
      </w:tr>
      <w:tr w:rsidR="00E81727" w:rsidRPr="00DA20AB" w14:paraId="1E7D83B6" w14:textId="77777777">
        <w:trPr>
          <w:trHeight w:val="628"/>
        </w:trPr>
        <w:tc>
          <w:tcPr>
            <w:tcW w:w="7232" w:type="dxa"/>
          </w:tcPr>
          <w:p w14:paraId="1E7D83AF"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3B0" w14:textId="77777777" w:rsidR="007D2594" w:rsidRPr="00DA20AB" w:rsidRDefault="007D2594">
            <w:pPr>
              <w:pStyle w:val="TableParagraph"/>
              <w:rPr>
                <w:rFonts w:ascii="Times New Roman"/>
                <w:lang w:val="en-GB"/>
              </w:rPr>
            </w:pPr>
          </w:p>
        </w:tc>
        <w:tc>
          <w:tcPr>
            <w:tcW w:w="566" w:type="dxa"/>
          </w:tcPr>
          <w:p w14:paraId="1E7D83B1" w14:textId="77777777" w:rsidR="007D2594" w:rsidRPr="00DA20AB" w:rsidRDefault="007D2594">
            <w:pPr>
              <w:pStyle w:val="TableParagraph"/>
              <w:rPr>
                <w:rFonts w:ascii="Times New Roman"/>
                <w:lang w:val="en-GB"/>
              </w:rPr>
            </w:pPr>
          </w:p>
        </w:tc>
        <w:tc>
          <w:tcPr>
            <w:tcW w:w="566" w:type="dxa"/>
          </w:tcPr>
          <w:p w14:paraId="1E7D83B2" w14:textId="4A9011C8" w:rsidR="007D2594" w:rsidRPr="00DA20AB" w:rsidRDefault="005E0C70">
            <w:pPr>
              <w:pStyle w:val="TableParagraph"/>
              <w:rPr>
                <w:rFonts w:ascii="Times New Roman"/>
                <w:lang w:val="en-GB"/>
              </w:rPr>
            </w:pPr>
            <w:r>
              <w:rPr>
                <w:rFonts w:ascii="Times New Roman"/>
                <w:lang w:val="en-GB"/>
              </w:rPr>
              <w:t>x</w:t>
            </w:r>
          </w:p>
        </w:tc>
        <w:tc>
          <w:tcPr>
            <w:tcW w:w="566" w:type="dxa"/>
          </w:tcPr>
          <w:p w14:paraId="1E7D83B3" w14:textId="5544789C" w:rsidR="007D2594" w:rsidRPr="00DA20AB" w:rsidRDefault="007D2594">
            <w:pPr>
              <w:pStyle w:val="TableParagraph"/>
              <w:rPr>
                <w:rFonts w:ascii="Times New Roman"/>
                <w:lang w:val="en-GB"/>
              </w:rPr>
            </w:pPr>
          </w:p>
        </w:tc>
        <w:tc>
          <w:tcPr>
            <w:tcW w:w="571" w:type="dxa"/>
          </w:tcPr>
          <w:p w14:paraId="1E7D83B4" w14:textId="77777777" w:rsidR="007D2594" w:rsidRPr="00DA20AB" w:rsidRDefault="007D2594">
            <w:pPr>
              <w:pStyle w:val="TableParagraph"/>
              <w:rPr>
                <w:rFonts w:ascii="Times New Roman"/>
                <w:lang w:val="en-GB"/>
              </w:rPr>
            </w:pPr>
          </w:p>
        </w:tc>
        <w:tc>
          <w:tcPr>
            <w:tcW w:w="567" w:type="dxa"/>
          </w:tcPr>
          <w:p w14:paraId="1E7D83B5" w14:textId="77777777" w:rsidR="007D2594" w:rsidRPr="00DA20AB" w:rsidRDefault="007D2594">
            <w:pPr>
              <w:pStyle w:val="TableParagraph"/>
              <w:rPr>
                <w:rFonts w:ascii="Times New Roman"/>
                <w:lang w:val="en-GB"/>
              </w:rPr>
            </w:pPr>
          </w:p>
        </w:tc>
      </w:tr>
      <w:tr w:rsidR="00E81727" w:rsidRPr="00DA20AB" w14:paraId="1E7D83BE" w14:textId="77777777">
        <w:trPr>
          <w:trHeight w:val="369"/>
        </w:trPr>
        <w:tc>
          <w:tcPr>
            <w:tcW w:w="7232" w:type="dxa"/>
          </w:tcPr>
          <w:p w14:paraId="1E7D83B7"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3B8" w14:textId="77777777" w:rsidR="007D2594" w:rsidRPr="00DA20AB" w:rsidRDefault="007D2594">
            <w:pPr>
              <w:pStyle w:val="TableParagraph"/>
              <w:rPr>
                <w:rFonts w:ascii="Times New Roman"/>
                <w:lang w:val="en-GB"/>
              </w:rPr>
            </w:pPr>
          </w:p>
        </w:tc>
        <w:tc>
          <w:tcPr>
            <w:tcW w:w="566" w:type="dxa"/>
          </w:tcPr>
          <w:p w14:paraId="1E7D83B9" w14:textId="77777777" w:rsidR="007D2594" w:rsidRPr="00DA20AB" w:rsidRDefault="007D2594">
            <w:pPr>
              <w:pStyle w:val="TableParagraph"/>
              <w:rPr>
                <w:rFonts w:ascii="Times New Roman"/>
                <w:lang w:val="en-GB"/>
              </w:rPr>
            </w:pPr>
          </w:p>
        </w:tc>
        <w:tc>
          <w:tcPr>
            <w:tcW w:w="566" w:type="dxa"/>
          </w:tcPr>
          <w:p w14:paraId="1E7D83BA" w14:textId="5CADD22A" w:rsidR="007D2594" w:rsidRPr="00DA20AB" w:rsidRDefault="005E0C70">
            <w:pPr>
              <w:pStyle w:val="TableParagraph"/>
              <w:rPr>
                <w:rFonts w:ascii="Times New Roman"/>
                <w:lang w:val="en-GB"/>
              </w:rPr>
            </w:pPr>
            <w:r>
              <w:rPr>
                <w:rFonts w:ascii="Times New Roman"/>
                <w:lang w:val="en-GB"/>
              </w:rPr>
              <w:t>x</w:t>
            </w:r>
          </w:p>
        </w:tc>
        <w:tc>
          <w:tcPr>
            <w:tcW w:w="566" w:type="dxa"/>
          </w:tcPr>
          <w:p w14:paraId="1E7D83BB" w14:textId="77777777" w:rsidR="007D2594" w:rsidRPr="00DA20AB" w:rsidRDefault="007D2594">
            <w:pPr>
              <w:pStyle w:val="TableParagraph"/>
              <w:rPr>
                <w:rFonts w:ascii="Times New Roman"/>
                <w:lang w:val="en-GB"/>
              </w:rPr>
            </w:pPr>
          </w:p>
        </w:tc>
        <w:tc>
          <w:tcPr>
            <w:tcW w:w="571" w:type="dxa"/>
          </w:tcPr>
          <w:p w14:paraId="1E7D83BC" w14:textId="77777777" w:rsidR="007D2594" w:rsidRPr="00DA20AB" w:rsidRDefault="007D2594">
            <w:pPr>
              <w:pStyle w:val="TableParagraph"/>
              <w:rPr>
                <w:rFonts w:ascii="Times New Roman"/>
                <w:lang w:val="en-GB"/>
              </w:rPr>
            </w:pPr>
          </w:p>
        </w:tc>
        <w:tc>
          <w:tcPr>
            <w:tcW w:w="567" w:type="dxa"/>
          </w:tcPr>
          <w:p w14:paraId="1E7D83BD" w14:textId="77777777" w:rsidR="007D2594" w:rsidRPr="00DA20AB" w:rsidRDefault="007D2594">
            <w:pPr>
              <w:pStyle w:val="TableParagraph"/>
              <w:rPr>
                <w:rFonts w:ascii="Times New Roman"/>
                <w:lang w:val="en-GB"/>
              </w:rPr>
            </w:pPr>
          </w:p>
        </w:tc>
      </w:tr>
      <w:tr w:rsidR="00E81727" w:rsidRPr="00DA20AB" w14:paraId="1E7D83C6" w14:textId="77777777">
        <w:trPr>
          <w:trHeight w:val="628"/>
        </w:trPr>
        <w:tc>
          <w:tcPr>
            <w:tcW w:w="7232" w:type="dxa"/>
          </w:tcPr>
          <w:p w14:paraId="1E7D83BF"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8"/>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3C0" w14:textId="77777777" w:rsidR="007D2594" w:rsidRPr="00DA20AB" w:rsidRDefault="007D2594">
            <w:pPr>
              <w:pStyle w:val="TableParagraph"/>
              <w:rPr>
                <w:rFonts w:ascii="Times New Roman"/>
                <w:lang w:val="en-GB"/>
              </w:rPr>
            </w:pPr>
          </w:p>
        </w:tc>
        <w:tc>
          <w:tcPr>
            <w:tcW w:w="566" w:type="dxa"/>
          </w:tcPr>
          <w:p w14:paraId="1E7D83C1" w14:textId="77777777" w:rsidR="007D2594" w:rsidRPr="00DA20AB" w:rsidRDefault="007D2594">
            <w:pPr>
              <w:pStyle w:val="TableParagraph"/>
              <w:rPr>
                <w:rFonts w:ascii="Times New Roman"/>
                <w:lang w:val="en-GB"/>
              </w:rPr>
            </w:pPr>
          </w:p>
        </w:tc>
        <w:tc>
          <w:tcPr>
            <w:tcW w:w="566" w:type="dxa"/>
          </w:tcPr>
          <w:p w14:paraId="1E7D83C2" w14:textId="77777777" w:rsidR="007D2594" w:rsidRPr="00DA20AB" w:rsidRDefault="007D2594">
            <w:pPr>
              <w:pStyle w:val="TableParagraph"/>
              <w:rPr>
                <w:rFonts w:ascii="Times New Roman"/>
                <w:lang w:val="en-GB"/>
              </w:rPr>
            </w:pPr>
          </w:p>
        </w:tc>
        <w:tc>
          <w:tcPr>
            <w:tcW w:w="566" w:type="dxa"/>
          </w:tcPr>
          <w:p w14:paraId="1E7D83C3" w14:textId="4ABDF7C5" w:rsidR="007D2594" w:rsidRPr="00DA20AB" w:rsidRDefault="007D2594">
            <w:pPr>
              <w:pStyle w:val="TableParagraph"/>
              <w:rPr>
                <w:rFonts w:ascii="Times New Roman"/>
                <w:lang w:val="en-GB"/>
              </w:rPr>
            </w:pPr>
          </w:p>
        </w:tc>
        <w:tc>
          <w:tcPr>
            <w:tcW w:w="571" w:type="dxa"/>
          </w:tcPr>
          <w:p w14:paraId="1E7D83C4" w14:textId="77777777" w:rsidR="007D2594" w:rsidRPr="00DA20AB" w:rsidRDefault="007D2594">
            <w:pPr>
              <w:pStyle w:val="TableParagraph"/>
              <w:rPr>
                <w:rFonts w:ascii="Times New Roman"/>
                <w:lang w:val="en-GB"/>
              </w:rPr>
            </w:pPr>
          </w:p>
        </w:tc>
        <w:tc>
          <w:tcPr>
            <w:tcW w:w="567" w:type="dxa"/>
          </w:tcPr>
          <w:p w14:paraId="1E7D83C5" w14:textId="718D48D2" w:rsidR="007D2594" w:rsidRPr="00DA20AB" w:rsidRDefault="003470CB">
            <w:pPr>
              <w:pStyle w:val="TableParagraph"/>
              <w:rPr>
                <w:rFonts w:ascii="Times New Roman"/>
                <w:lang w:val="en-GB"/>
              </w:rPr>
            </w:pPr>
            <w:r>
              <w:rPr>
                <w:rFonts w:ascii="Times New Roman"/>
                <w:lang w:val="en-GB"/>
              </w:rPr>
              <w:t>x</w:t>
            </w:r>
          </w:p>
        </w:tc>
      </w:tr>
      <w:tr w:rsidR="00E81727" w:rsidRPr="00DA20AB" w14:paraId="1E7D83CE" w14:textId="77777777">
        <w:trPr>
          <w:trHeight w:val="373"/>
        </w:trPr>
        <w:tc>
          <w:tcPr>
            <w:tcW w:w="7232" w:type="dxa"/>
          </w:tcPr>
          <w:p w14:paraId="1E7D83C7"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3C8" w14:textId="77777777" w:rsidR="007D2594" w:rsidRPr="00DA20AB" w:rsidRDefault="007D2594">
            <w:pPr>
              <w:pStyle w:val="TableParagraph"/>
              <w:rPr>
                <w:rFonts w:ascii="Times New Roman"/>
                <w:lang w:val="en-GB"/>
              </w:rPr>
            </w:pPr>
          </w:p>
        </w:tc>
        <w:tc>
          <w:tcPr>
            <w:tcW w:w="566" w:type="dxa"/>
          </w:tcPr>
          <w:p w14:paraId="1E7D83C9" w14:textId="74D72977" w:rsidR="007D2594" w:rsidRPr="00DA20AB" w:rsidRDefault="007D2594">
            <w:pPr>
              <w:pStyle w:val="TableParagraph"/>
              <w:rPr>
                <w:rFonts w:ascii="Times New Roman"/>
                <w:lang w:val="en-GB"/>
              </w:rPr>
            </w:pPr>
          </w:p>
        </w:tc>
        <w:tc>
          <w:tcPr>
            <w:tcW w:w="566" w:type="dxa"/>
          </w:tcPr>
          <w:p w14:paraId="1E7D83CA" w14:textId="77777777" w:rsidR="007D2594" w:rsidRPr="00DA20AB" w:rsidRDefault="007D2594">
            <w:pPr>
              <w:pStyle w:val="TableParagraph"/>
              <w:rPr>
                <w:rFonts w:ascii="Times New Roman"/>
                <w:lang w:val="en-GB"/>
              </w:rPr>
            </w:pPr>
          </w:p>
        </w:tc>
        <w:tc>
          <w:tcPr>
            <w:tcW w:w="566" w:type="dxa"/>
          </w:tcPr>
          <w:p w14:paraId="1E7D83CB" w14:textId="77777777" w:rsidR="007D2594" w:rsidRPr="00DA20AB" w:rsidRDefault="007D2594">
            <w:pPr>
              <w:pStyle w:val="TableParagraph"/>
              <w:rPr>
                <w:rFonts w:ascii="Times New Roman"/>
                <w:lang w:val="en-GB"/>
              </w:rPr>
            </w:pPr>
          </w:p>
        </w:tc>
        <w:tc>
          <w:tcPr>
            <w:tcW w:w="571" w:type="dxa"/>
          </w:tcPr>
          <w:p w14:paraId="1E7D83CC" w14:textId="77777777" w:rsidR="007D2594" w:rsidRPr="00DA20AB" w:rsidRDefault="007D2594">
            <w:pPr>
              <w:pStyle w:val="TableParagraph"/>
              <w:rPr>
                <w:rFonts w:ascii="Times New Roman"/>
                <w:lang w:val="en-GB"/>
              </w:rPr>
            </w:pPr>
          </w:p>
        </w:tc>
        <w:tc>
          <w:tcPr>
            <w:tcW w:w="567" w:type="dxa"/>
          </w:tcPr>
          <w:p w14:paraId="1E7D83CD" w14:textId="065191AB" w:rsidR="007D2594" w:rsidRPr="00DA20AB" w:rsidRDefault="003470CB">
            <w:pPr>
              <w:pStyle w:val="TableParagraph"/>
              <w:rPr>
                <w:rFonts w:ascii="Times New Roman"/>
                <w:lang w:val="en-GB"/>
              </w:rPr>
            </w:pPr>
            <w:r>
              <w:rPr>
                <w:rFonts w:ascii="Times New Roman"/>
                <w:lang w:val="en-GB"/>
              </w:rPr>
              <w:t>x</w:t>
            </w:r>
          </w:p>
        </w:tc>
      </w:tr>
      <w:tr w:rsidR="00E81727" w:rsidRPr="00DA20AB" w14:paraId="1E7D83D6" w14:textId="77777777">
        <w:trPr>
          <w:trHeight w:val="623"/>
        </w:trPr>
        <w:tc>
          <w:tcPr>
            <w:tcW w:w="7232" w:type="dxa"/>
          </w:tcPr>
          <w:p w14:paraId="1E7D83CF" w14:textId="77777777" w:rsidR="007D2594" w:rsidRPr="00DA20AB" w:rsidRDefault="00F056F3">
            <w:pPr>
              <w:pStyle w:val="TableParagraph"/>
              <w:spacing w:before="98"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3D0" w14:textId="77777777" w:rsidR="007D2594" w:rsidRPr="00DA20AB" w:rsidRDefault="007D2594">
            <w:pPr>
              <w:pStyle w:val="TableParagraph"/>
              <w:rPr>
                <w:rFonts w:ascii="Times New Roman"/>
                <w:lang w:val="en-GB"/>
              </w:rPr>
            </w:pPr>
          </w:p>
        </w:tc>
        <w:tc>
          <w:tcPr>
            <w:tcW w:w="566" w:type="dxa"/>
          </w:tcPr>
          <w:p w14:paraId="1E7D83D1" w14:textId="77777777" w:rsidR="007D2594" w:rsidRPr="00DA20AB" w:rsidRDefault="007D2594">
            <w:pPr>
              <w:pStyle w:val="TableParagraph"/>
              <w:rPr>
                <w:rFonts w:ascii="Times New Roman"/>
                <w:lang w:val="en-GB"/>
              </w:rPr>
            </w:pPr>
          </w:p>
        </w:tc>
        <w:tc>
          <w:tcPr>
            <w:tcW w:w="566" w:type="dxa"/>
          </w:tcPr>
          <w:p w14:paraId="1E7D83D2" w14:textId="77777777" w:rsidR="007D2594" w:rsidRPr="00DA20AB" w:rsidRDefault="007D2594">
            <w:pPr>
              <w:pStyle w:val="TableParagraph"/>
              <w:rPr>
                <w:rFonts w:ascii="Times New Roman"/>
                <w:lang w:val="en-GB"/>
              </w:rPr>
            </w:pPr>
          </w:p>
        </w:tc>
        <w:tc>
          <w:tcPr>
            <w:tcW w:w="566" w:type="dxa"/>
          </w:tcPr>
          <w:p w14:paraId="1E7D83D3" w14:textId="77777777" w:rsidR="007D2594" w:rsidRPr="00DA20AB" w:rsidRDefault="007D2594">
            <w:pPr>
              <w:pStyle w:val="TableParagraph"/>
              <w:rPr>
                <w:rFonts w:ascii="Times New Roman"/>
                <w:lang w:val="en-GB"/>
              </w:rPr>
            </w:pPr>
          </w:p>
        </w:tc>
        <w:tc>
          <w:tcPr>
            <w:tcW w:w="571" w:type="dxa"/>
          </w:tcPr>
          <w:p w14:paraId="1E7D83D4" w14:textId="77777777" w:rsidR="007D2594" w:rsidRPr="00DA20AB" w:rsidRDefault="007D2594">
            <w:pPr>
              <w:pStyle w:val="TableParagraph"/>
              <w:rPr>
                <w:rFonts w:ascii="Times New Roman"/>
                <w:lang w:val="en-GB"/>
              </w:rPr>
            </w:pPr>
          </w:p>
        </w:tc>
        <w:tc>
          <w:tcPr>
            <w:tcW w:w="567" w:type="dxa"/>
          </w:tcPr>
          <w:p w14:paraId="1E7D83D5" w14:textId="6A60161E" w:rsidR="007D2594" w:rsidRPr="00DA20AB" w:rsidRDefault="005E0C70">
            <w:pPr>
              <w:pStyle w:val="TableParagraph"/>
              <w:rPr>
                <w:rFonts w:ascii="Times New Roman"/>
                <w:lang w:val="en-GB"/>
              </w:rPr>
            </w:pPr>
            <w:r>
              <w:rPr>
                <w:rFonts w:ascii="Times New Roman"/>
                <w:lang w:val="en-GB"/>
              </w:rPr>
              <w:t>x</w:t>
            </w:r>
          </w:p>
        </w:tc>
      </w:tr>
      <w:tr w:rsidR="00E81727" w:rsidRPr="00DA20AB" w14:paraId="1E7D83DE" w14:textId="77777777">
        <w:trPr>
          <w:trHeight w:val="628"/>
        </w:trPr>
        <w:tc>
          <w:tcPr>
            <w:tcW w:w="7232" w:type="dxa"/>
          </w:tcPr>
          <w:p w14:paraId="1E7D83D7"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3D8" w14:textId="0CAACBAA" w:rsidR="007D2594" w:rsidRPr="00DA20AB" w:rsidRDefault="005E0C70">
            <w:pPr>
              <w:pStyle w:val="TableParagraph"/>
              <w:rPr>
                <w:rFonts w:ascii="Times New Roman"/>
                <w:lang w:val="en-GB"/>
              </w:rPr>
            </w:pPr>
            <w:r>
              <w:rPr>
                <w:rFonts w:ascii="Times New Roman"/>
                <w:lang w:val="en-GB"/>
              </w:rPr>
              <w:t>x</w:t>
            </w:r>
          </w:p>
        </w:tc>
        <w:tc>
          <w:tcPr>
            <w:tcW w:w="566" w:type="dxa"/>
          </w:tcPr>
          <w:p w14:paraId="1E7D83D9" w14:textId="77777777" w:rsidR="007D2594" w:rsidRPr="00DA20AB" w:rsidRDefault="007D2594">
            <w:pPr>
              <w:pStyle w:val="TableParagraph"/>
              <w:rPr>
                <w:rFonts w:ascii="Times New Roman"/>
                <w:lang w:val="en-GB"/>
              </w:rPr>
            </w:pPr>
          </w:p>
        </w:tc>
        <w:tc>
          <w:tcPr>
            <w:tcW w:w="566" w:type="dxa"/>
          </w:tcPr>
          <w:p w14:paraId="1E7D83DA" w14:textId="77777777" w:rsidR="007D2594" w:rsidRPr="00DA20AB" w:rsidRDefault="007D2594">
            <w:pPr>
              <w:pStyle w:val="TableParagraph"/>
              <w:rPr>
                <w:rFonts w:ascii="Times New Roman"/>
                <w:lang w:val="en-GB"/>
              </w:rPr>
            </w:pPr>
          </w:p>
        </w:tc>
        <w:tc>
          <w:tcPr>
            <w:tcW w:w="566" w:type="dxa"/>
          </w:tcPr>
          <w:p w14:paraId="1E7D83DB" w14:textId="77777777" w:rsidR="007D2594" w:rsidRPr="00DA20AB" w:rsidRDefault="007D2594">
            <w:pPr>
              <w:pStyle w:val="TableParagraph"/>
              <w:rPr>
                <w:rFonts w:ascii="Times New Roman"/>
                <w:lang w:val="en-GB"/>
              </w:rPr>
            </w:pPr>
          </w:p>
        </w:tc>
        <w:tc>
          <w:tcPr>
            <w:tcW w:w="571" w:type="dxa"/>
          </w:tcPr>
          <w:p w14:paraId="1E7D83DC" w14:textId="77777777" w:rsidR="007D2594" w:rsidRPr="00DA20AB" w:rsidRDefault="007D2594">
            <w:pPr>
              <w:pStyle w:val="TableParagraph"/>
              <w:rPr>
                <w:rFonts w:ascii="Times New Roman"/>
                <w:lang w:val="en-GB"/>
              </w:rPr>
            </w:pPr>
          </w:p>
        </w:tc>
        <w:tc>
          <w:tcPr>
            <w:tcW w:w="567" w:type="dxa"/>
          </w:tcPr>
          <w:p w14:paraId="1E7D83DD" w14:textId="77777777" w:rsidR="007D2594" w:rsidRPr="00DA20AB" w:rsidRDefault="007D2594">
            <w:pPr>
              <w:pStyle w:val="TableParagraph"/>
              <w:rPr>
                <w:rFonts w:ascii="Times New Roman"/>
                <w:lang w:val="en-GB"/>
              </w:rPr>
            </w:pPr>
          </w:p>
        </w:tc>
      </w:tr>
      <w:tr w:rsidR="00E81727" w:rsidRPr="00DA20AB" w14:paraId="1E7D83E6" w14:textId="77777777">
        <w:trPr>
          <w:trHeight w:val="623"/>
        </w:trPr>
        <w:tc>
          <w:tcPr>
            <w:tcW w:w="7232" w:type="dxa"/>
          </w:tcPr>
          <w:p w14:paraId="1E7D83DF" w14:textId="77777777" w:rsidR="007D2594" w:rsidRPr="00DA20AB" w:rsidRDefault="00F056F3">
            <w:pPr>
              <w:pStyle w:val="TableParagraph"/>
              <w:spacing w:before="97"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3E0" w14:textId="77777777" w:rsidR="007D2594" w:rsidRPr="00DA20AB" w:rsidRDefault="007D2594">
            <w:pPr>
              <w:pStyle w:val="TableParagraph"/>
              <w:rPr>
                <w:rFonts w:ascii="Times New Roman"/>
                <w:lang w:val="en-GB"/>
              </w:rPr>
            </w:pPr>
          </w:p>
        </w:tc>
        <w:tc>
          <w:tcPr>
            <w:tcW w:w="566" w:type="dxa"/>
          </w:tcPr>
          <w:p w14:paraId="1E7D83E1" w14:textId="77777777" w:rsidR="007D2594" w:rsidRPr="00DA20AB" w:rsidRDefault="007D2594">
            <w:pPr>
              <w:pStyle w:val="TableParagraph"/>
              <w:rPr>
                <w:rFonts w:ascii="Times New Roman"/>
                <w:lang w:val="en-GB"/>
              </w:rPr>
            </w:pPr>
          </w:p>
        </w:tc>
        <w:tc>
          <w:tcPr>
            <w:tcW w:w="566" w:type="dxa"/>
          </w:tcPr>
          <w:p w14:paraId="1E7D83E2" w14:textId="77777777" w:rsidR="007D2594" w:rsidRPr="00DA20AB" w:rsidRDefault="007D2594">
            <w:pPr>
              <w:pStyle w:val="TableParagraph"/>
              <w:rPr>
                <w:rFonts w:ascii="Times New Roman"/>
                <w:lang w:val="en-GB"/>
              </w:rPr>
            </w:pPr>
          </w:p>
        </w:tc>
        <w:tc>
          <w:tcPr>
            <w:tcW w:w="566" w:type="dxa"/>
          </w:tcPr>
          <w:p w14:paraId="1E7D83E3" w14:textId="7D5E9F75" w:rsidR="007D2594" w:rsidRPr="00DA20AB" w:rsidRDefault="007D2594">
            <w:pPr>
              <w:pStyle w:val="TableParagraph"/>
              <w:rPr>
                <w:rFonts w:ascii="Times New Roman"/>
                <w:lang w:val="en-GB"/>
              </w:rPr>
            </w:pPr>
          </w:p>
        </w:tc>
        <w:tc>
          <w:tcPr>
            <w:tcW w:w="571" w:type="dxa"/>
          </w:tcPr>
          <w:p w14:paraId="1E7D83E4" w14:textId="77777777" w:rsidR="007D2594" w:rsidRPr="00DA20AB" w:rsidRDefault="007D2594">
            <w:pPr>
              <w:pStyle w:val="TableParagraph"/>
              <w:rPr>
                <w:rFonts w:ascii="Times New Roman"/>
                <w:lang w:val="en-GB"/>
              </w:rPr>
            </w:pPr>
          </w:p>
        </w:tc>
        <w:tc>
          <w:tcPr>
            <w:tcW w:w="567" w:type="dxa"/>
          </w:tcPr>
          <w:p w14:paraId="1E7D83E5" w14:textId="5C3681DE" w:rsidR="007D2594" w:rsidRPr="00DA20AB" w:rsidRDefault="003470CB">
            <w:pPr>
              <w:pStyle w:val="TableParagraph"/>
              <w:rPr>
                <w:rFonts w:ascii="Times New Roman"/>
                <w:lang w:val="en-GB"/>
              </w:rPr>
            </w:pPr>
            <w:r>
              <w:rPr>
                <w:rFonts w:ascii="Times New Roman"/>
                <w:lang w:val="en-GB"/>
              </w:rPr>
              <w:t>x</w:t>
            </w:r>
          </w:p>
        </w:tc>
      </w:tr>
      <w:tr w:rsidR="007D2594" w:rsidRPr="00DA20AB" w14:paraId="1E7D83EE" w14:textId="77777777">
        <w:trPr>
          <w:trHeight w:val="628"/>
        </w:trPr>
        <w:tc>
          <w:tcPr>
            <w:tcW w:w="7232" w:type="dxa"/>
          </w:tcPr>
          <w:p w14:paraId="1E7D83E7"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3E8" w14:textId="7C788D06" w:rsidR="007D2594" w:rsidRPr="00DA20AB" w:rsidRDefault="003470CB">
            <w:pPr>
              <w:pStyle w:val="TableParagraph"/>
              <w:rPr>
                <w:rFonts w:ascii="Times New Roman"/>
                <w:lang w:val="en-GB"/>
              </w:rPr>
            </w:pPr>
            <w:r>
              <w:rPr>
                <w:rFonts w:ascii="Times New Roman"/>
                <w:lang w:val="en-GB"/>
              </w:rPr>
              <w:t>x</w:t>
            </w:r>
          </w:p>
        </w:tc>
        <w:tc>
          <w:tcPr>
            <w:tcW w:w="566" w:type="dxa"/>
          </w:tcPr>
          <w:p w14:paraId="1E7D83E9" w14:textId="77777777" w:rsidR="007D2594" w:rsidRPr="00DA20AB" w:rsidRDefault="007D2594">
            <w:pPr>
              <w:pStyle w:val="TableParagraph"/>
              <w:rPr>
                <w:rFonts w:ascii="Times New Roman"/>
                <w:lang w:val="en-GB"/>
              </w:rPr>
            </w:pPr>
          </w:p>
        </w:tc>
        <w:tc>
          <w:tcPr>
            <w:tcW w:w="566" w:type="dxa"/>
          </w:tcPr>
          <w:p w14:paraId="1E7D83EA" w14:textId="77777777" w:rsidR="007D2594" w:rsidRPr="00DA20AB" w:rsidRDefault="007D2594">
            <w:pPr>
              <w:pStyle w:val="TableParagraph"/>
              <w:rPr>
                <w:rFonts w:ascii="Times New Roman"/>
                <w:lang w:val="en-GB"/>
              </w:rPr>
            </w:pPr>
          </w:p>
        </w:tc>
        <w:tc>
          <w:tcPr>
            <w:tcW w:w="566" w:type="dxa"/>
          </w:tcPr>
          <w:p w14:paraId="1E7D83EB" w14:textId="77777777" w:rsidR="007D2594" w:rsidRPr="00DA20AB" w:rsidRDefault="007D2594">
            <w:pPr>
              <w:pStyle w:val="TableParagraph"/>
              <w:rPr>
                <w:rFonts w:ascii="Times New Roman"/>
                <w:lang w:val="en-GB"/>
              </w:rPr>
            </w:pPr>
          </w:p>
        </w:tc>
        <w:tc>
          <w:tcPr>
            <w:tcW w:w="571" w:type="dxa"/>
          </w:tcPr>
          <w:p w14:paraId="1E7D83EC" w14:textId="321834A1" w:rsidR="007D2594" w:rsidRPr="00DA20AB" w:rsidRDefault="007D2594">
            <w:pPr>
              <w:pStyle w:val="TableParagraph"/>
              <w:rPr>
                <w:rFonts w:ascii="Times New Roman"/>
                <w:lang w:val="en-GB"/>
              </w:rPr>
            </w:pPr>
          </w:p>
        </w:tc>
        <w:tc>
          <w:tcPr>
            <w:tcW w:w="567" w:type="dxa"/>
          </w:tcPr>
          <w:p w14:paraId="1E7D83ED" w14:textId="77777777" w:rsidR="007D2594" w:rsidRPr="00DA20AB" w:rsidRDefault="007D2594">
            <w:pPr>
              <w:pStyle w:val="TableParagraph"/>
              <w:rPr>
                <w:rFonts w:ascii="Times New Roman"/>
                <w:lang w:val="en-GB"/>
              </w:rPr>
            </w:pPr>
          </w:p>
        </w:tc>
      </w:tr>
    </w:tbl>
    <w:p w14:paraId="1E7D83EF" w14:textId="77777777" w:rsidR="007D2594" w:rsidRPr="00DA20AB" w:rsidRDefault="007D2594">
      <w:pPr>
        <w:pStyle w:val="Zkladntext"/>
        <w:rPr>
          <w:sz w:val="24"/>
          <w:lang w:val="en-GB"/>
        </w:rPr>
      </w:pPr>
    </w:p>
    <w:p w14:paraId="1E7D83F0" w14:textId="77777777" w:rsidR="007D2594" w:rsidRPr="00DA20AB" w:rsidRDefault="00F056F3">
      <w:pPr>
        <w:spacing w:before="214"/>
        <w:ind w:left="1416" w:right="1424"/>
        <w:jc w:val="both"/>
        <w:rPr>
          <w:b/>
          <w:lang w:val="en-GB"/>
        </w:rPr>
      </w:pPr>
      <w:r w:rsidRPr="00DA20AB">
        <w:rPr>
          <w:b/>
          <w:lang w:val="en-GB"/>
        </w:rPr>
        <w:t>For part E, please explain why costs would be unreasonable and / or what particular benefit this disclosure requirement offers</w:t>
      </w:r>
    </w:p>
    <w:p w14:paraId="40C59CA7" w14:textId="77777777" w:rsidR="00E23A36" w:rsidRPr="00DA20AB" w:rsidRDefault="00E23A36" w:rsidP="00E23A36">
      <w:pPr>
        <w:pStyle w:val="Zkladntext"/>
        <w:spacing w:before="129"/>
        <w:ind w:left="1418" w:right="1416"/>
        <w:jc w:val="both"/>
      </w:pPr>
    </w:p>
    <w:tbl>
      <w:tblPr>
        <w:tblStyle w:val="Mriekatabuky"/>
        <w:tblW w:w="3719" w:type="pct"/>
        <w:tblInd w:w="1526" w:type="dxa"/>
        <w:tblLook w:val="04A0" w:firstRow="1" w:lastRow="0" w:firstColumn="1" w:lastColumn="0" w:noHBand="0" w:noVBand="1"/>
      </w:tblPr>
      <w:tblGrid>
        <w:gridCol w:w="8851"/>
      </w:tblGrid>
      <w:tr w:rsidR="00DA20AB" w:rsidRPr="00DA20AB" w14:paraId="065D048D" w14:textId="77777777" w:rsidTr="00D01897">
        <w:trPr>
          <w:trHeight w:val="351"/>
        </w:trPr>
        <w:tc>
          <w:tcPr>
            <w:tcW w:w="5000" w:type="pct"/>
          </w:tcPr>
          <w:p w14:paraId="10D99605" w14:textId="77777777" w:rsidR="000E0394" w:rsidRPr="00DA20AB" w:rsidRDefault="000E0394" w:rsidP="00D01897">
            <w:pPr>
              <w:pStyle w:val="Zkladntext"/>
              <w:spacing w:before="129"/>
              <w:jc w:val="both"/>
              <w:rPr>
                <w:lang w:val="en-GB"/>
              </w:rPr>
            </w:pPr>
            <w:r w:rsidRPr="00DA20AB">
              <w:rPr>
                <w:lang w:val="en-GB"/>
              </w:rPr>
              <w:t>To prepare the amount of corrections can be very cumbersome while it remains to be seen how this information is used in practice.</w:t>
            </w:r>
          </w:p>
        </w:tc>
      </w:tr>
    </w:tbl>
    <w:p w14:paraId="15BDFE66" w14:textId="679EC6EE" w:rsidR="00EC1BC4" w:rsidRPr="00DA20AB" w:rsidRDefault="00EC1BC4" w:rsidP="000E0394">
      <w:pPr>
        <w:pStyle w:val="Zkladntext"/>
        <w:spacing w:before="129"/>
        <w:ind w:left="1418" w:right="1416"/>
        <w:jc w:val="both"/>
      </w:pPr>
    </w:p>
    <w:p w14:paraId="1E7D83F1" w14:textId="77777777" w:rsidR="007D2594" w:rsidRPr="00DA20AB" w:rsidRDefault="00F056F3">
      <w:pPr>
        <w:spacing w:before="125"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3F2" w14:textId="77777777" w:rsidR="007D2594" w:rsidRPr="00DA20AB" w:rsidRDefault="00F056F3">
      <w:pPr>
        <w:spacing w:before="121"/>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1E7D83F3" w14:textId="77777777" w:rsidR="007D2594" w:rsidRDefault="00F056F3">
      <w:pPr>
        <w:spacing w:before="122"/>
        <w:ind w:left="1416" w:right="1422"/>
        <w:jc w:val="both"/>
        <w:rPr>
          <w:b/>
          <w:lang w:val="en-GB"/>
        </w:rPr>
      </w:pPr>
      <w:r w:rsidRPr="00DA20AB">
        <w:rPr>
          <w:b/>
          <w:lang w:val="en-GB"/>
        </w:rPr>
        <w:t>Please</w:t>
      </w:r>
      <w:r w:rsidRPr="00DA20AB">
        <w:rPr>
          <w:b/>
          <w:spacing w:val="-5"/>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2"/>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3"/>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5"/>
          <w:lang w:val="en-GB"/>
        </w:rPr>
        <w:t xml:space="preserve"> </w:t>
      </w:r>
      <w:r w:rsidRPr="00DA20AB">
        <w:rPr>
          <w:b/>
          <w:lang w:val="en-GB"/>
        </w:rPr>
        <w:t>relating</w:t>
      </w:r>
      <w:r w:rsidRPr="00DA20AB">
        <w:rPr>
          <w:b/>
          <w:spacing w:val="-3"/>
          <w:lang w:val="en-GB"/>
        </w:rPr>
        <w:t xml:space="preserve"> </w:t>
      </w:r>
      <w:r w:rsidRPr="00DA20AB">
        <w:rPr>
          <w:b/>
          <w:lang w:val="en-GB"/>
        </w:rPr>
        <w:t xml:space="preserve">to the above questions, referring explicitly to the part of the question you are providing </w:t>
      </w:r>
      <w:r w:rsidRPr="00DA20AB">
        <w:rPr>
          <w:b/>
          <w:lang w:val="en-GB"/>
        </w:rPr>
        <w:lastRenderedPageBreak/>
        <w:t>comment to</w:t>
      </w:r>
    </w:p>
    <w:p w14:paraId="60CA890C" w14:textId="77777777" w:rsidR="00320142" w:rsidRDefault="00320142">
      <w:pPr>
        <w:spacing w:before="122"/>
        <w:ind w:left="1416" w:right="1422"/>
        <w:jc w:val="both"/>
        <w:rPr>
          <w:b/>
          <w:lang w:val="en-GB"/>
        </w:rPr>
      </w:pPr>
    </w:p>
    <w:tbl>
      <w:tblPr>
        <w:tblStyle w:val="Mriekatabuky"/>
        <w:tblW w:w="3719" w:type="pct"/>
        <w:tblInd w:w="1526" w:type="dxa"/>
        <w:tblLook w:val="04A0" w:firstRow="1" w:lastRow="0" w:firstColumn="1" w:lastColumn="0" w:noHBand="0" w:noVBand="1"/>
      </w:tblPr>
      <w:tblGrid>
        <w:gridCol w:w="8851"/>
      </w:tblGrid>
      <w:tr w:rsidR="00AF0E59" w:rsidRPr="00DA20AB" w14:paraId="582BEF6C" w14:textId="77777777" w:rsidTr="00E804DC">
        <w:trPr>
          <w:trHeight w:val="351"/>
        </w:trPr>
        <w:tc>
          <w:tcPr>
            <w:tcW w:w="5000" w:type="pct"/>
          </w:tcPr>
          <w:p w14:paraId="2708861B" w14:textId="77777777" w:rsidR="00AF0E59" w:rsidRDefault="00AF0E59" w:rsidP="00E804DC">
            <w:pPr>
              <w:pStyle w:val="Zkladntext"/>
              <w:numPr>
                <w:ilvl w:val="0"/>
                <w:numId w:val="37"/>
              </w:numPr>
              <w:spacing w:before="129"/>
              <w:jc w:val="both"/>
              <w:rPr>
                <w:lang w:val="en-GB"/>
              </w:rPr>
            </w:pPr>
            <w:r w:rsidRPr="00884543">
              <w:rPr>
                <w:lang w:val="en-GB"/>
              </w:rPr>
              <w:t xml:space="preserve">In our view, this information should not be required centrally; there should be a disclosure principle that requires information on </w:t>
            </w:r>
            <w:r>
              <w:rPr>
                <w:lang w:val="en-GB"/>
              </w:rPr>
              <w:t>changes in preparation and presentation</w:t>
            </w:r>
            <w:r w:rsidRPr="00884543">
              <w:rPr>
                <w:lang w:val="en-GB"/>
              </w:rPr>
              <w:t xml:space="preserve"> etc. under the specific disclosure requirement to which the issue applies (eg. scope 3 </w:t>
            </w:r>
            <w:r>
              <w:rPr>
                <w:lang w:val="en-GB"/>
              </w:rPr>
              <w:t>changes</w:t>
            </w:r>
            <w:r w:rsidRPr="00884543">
              <w:rPr>
                <w:lang w:val="en-GB"/>
              </w:rPr>
              <w:t xml:space="preserve"> to be disclosed together with scope 3 information, not centrally with other information). </w:t>
            </w:r>
            <w:r>
              <w:rPr>
                <w:lang w:val="en-GB"/>
              </w:rPr>
              <w:t>In other words, this</w:t>
            </w:r>
            <w:r w:rsidRPr="00884543">
              <w:rPr>
                <w:lang w:val="en-GB"/>
              </w:rPr>
              <w:t xml:space="preserve"> DR should be removed and be a principle in ESRS 1 only – this would </w:t>
            </w:r>
            <w:r>
              <w:rPr>
                <w:lang w:val="en-GB"/>
              </w:rPr>
              <w:t xml:space="preserve">also </w:t>
            </w:r>
            <w:r w:rsidRPr="00884543">
              <w:rPr>
                <w:lang w:val="en-GB"/>
              </w:rPr>
              <w:t xml:space="preserve">be more aligned with </w:t>
            </w:r>
            <w:r>
              <w:rPr>
                <w:lang w:val="en-GB"/>
              </w:rPr>
              <w:t xml:space="preserve">the </w:t>
            </w:r>
            <w:r w:rsidRPr="00884543">
              <w:rPr>
                <w:lang w:val="en-GB"/>
              </w:rPr>
              <w:t>ISSB approach. Centrali</w:t>
            </w:r>
            <w:r>
              <w:rPr>
                <w:lang w:val="en-GB"/>
              </w:rPr>
              <w:t>s</w:t>
            </w:r>
            <w:r w:rsidRPr="00884543">
              <w:rPr>
                <w:lang w:val="en-GB"/>
              </w:rPr>
              <w:t>ed disclosure only makes sense where this applies to the entire sustainability statements</w:t>
            </w:r>
            <w:r>
              <w:rPr>
                <w:lang w:val="en-GB"/>
              </w:rPr>
              <w:t xml:space="preserve"> (eg. change in presentation option of sustainability statements).</w:t>
            </w:r>
          </w:p>
          <w:p w14:paraId="0D0D741B" w14:textId="33570C6A" w:rsidR="00AF0E59" w:rsidRPr="002B7D03" w:rsidRDefault="00AF0E59" w:rsidP="00E804DC">
            <w:pPr>
              <w:pStyle w:val="Odsekzoznamu"/>
              <w:numPr>
                <w:ilvl w:val="0"/>
                <w:numId w:val="37"/>
              </w:numPr>
              <w:spacing w:before="122"/>
              <w:rPr>
                <w:bCs/>
                <w:lang w:val="en-GB"/>
              </w:rPr>
            </w:pPr>
            <w:r w:rsidRPr="00C75B3E">
              <w:rPr>
                <w:bCs/>
                <w:lang w:val="en-GB"/>
              </w:rPr>
              <w:t>For part I, digitali</w:t>
            </w:r>
            <w:r w:rsidRPr="00E15EB2">
              <w:rPr>
                <w:bCs/>
                <w:lang w:val="en-GB"/>
              </w:rPr>
              <w:t>sation should be carefully considered by E</w:t>
            </w:r>
            <w:r w:rsidR="006F67F0">
              <w:rPr>
                <w:bCs/>
                <w:lang w:val="en-GB"/>
              </w:rPr>
              <w:t>F</w:t>
            </w:r>
            <w:r w:rsidRPr="00E15EB2">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288CE43E" w14:textId="77777777" w:rsidR="00AF0E59" w:rsidRPr="00DA20AB" w:rsidRDefault="00AF0E59" w:rsidP="00AF0E59">
      <w:pPr>
        <w:spacing w:before="122"/>
        <w:ind w:left="1416" w:right="1426"/>
        <w:jc w:val="both"/>
        <w:rPr>
          <w:b/>
          <w:lang w:val="en-GB"/>
        </w:rPr>
      </w:pPr>
    </w:p>
    <w:p w14:paraId="5EE874EC" w14:textId="77777777" w:rsidR="005E0C70" w:rsidRPr="00DA20AB" w:rsidRDefault="005E0C70">
      <w:pPr>
        <w:spacing w:before="122"/>
        <w:ind w:left="1416" w:right="1422"/>
        <w:jc w:val="both"/>
        <w:rPr>
          <w:b/>
          <w:lang w:val="en-GB"/>
        </w:rPr>
      </w:pPr>
    </w:p>
    <w:p w14:paraId="1E7D83F4"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3F5"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6"/>
          <w:lang w:val="en-GB"/>
        </w:rPr>
        <w:t xml:space="preserve"> </w:t>
      </w:r>
      <w:r w:rsidRPr="00DA20AB">
        <w:rPr>
          <w:b/>
          <w:lang w:val="en-GB"/>
        </w:rPr>
        <w:t>2-GR</w:t>
      </w:r>
      <w:r w:rsidRPr="00DA20AB">
        <w:rPr>
          <w:b/>
          <w:spacing w:val="-3"/>
          <w:lang w:val="en-GB"/>
        </w:rPr>
        <w:t xml:space="preserve"> </w:t>
      </w:r>
      <w:r w:rsidRPr="00DA20AB">
        <w:rPr>
          <w:b/>
          <w:lang w:val="en-GB"/>
        </w:rPr>
        <w:t>9</w:t>
      </w:r>
      <w:r w:rsidRPr="00DA20AB">
        <w:rPr>
          <w:b/>
          <w:spacing w:val="-5"/>
          <w:lang w:val="en-GB"/>
        </w:rPr>
        <w:t xml:space="preserve"> </w:t>
      </w:r>
      <w:r w:rsidRPr="00DA20AB">
        <w:rPr>
          <w:b/>
          <w:lang w:val="en-GB"/>
        </w:rPr>
        <w:t>–</w:t>
      </w:r>
      <w:r w:rsidRPr="00DA20AB">
        <w:rPr>
          <w:b/>
          <w:spacing w:val="-5"/>
          <w:lang w:val="en-GB"/>
        </w:rPr>
        <w:t xml:space="preserve"> </w:t>
      </w:r>
      <w:r w:rsidRPr="00DA20AB">
        <w:rPr>
          <w:b/>
          <w:lang w:val="en-GB"/>
        </w:rPr>
        <w:t>On</w:t>
      </w:r>
      <w:r w:rsidRPr="00DA20AB">
        <w:rPr>
          <w:b/>
          <w:spacing w:val="-3"/>
          <w:lang w:val="en-GB"/>
        </w:rPr>
        <w:t xml:space="preserve"> </w:t>
      </w:r>
      <w:r w:rsidRPr="00DA20AB">
        <w:rPr>
          <w:b/>
          <w:lang w:val="en-GB"/>
        </w:rPr>
        <w:t>other</w:t>
      </w:r>
      <w:r w:rsidRPr="00DA20AB">
        <w:rPr>
          <w:b/>
          <w:spacing w:val="-7"/>
          <w:lang w:val="en-GB"/>
        </w:rPr>
        <w:t xml:space="preserve"> </w:t>
      </w:r>
      <w:r w:rsidRPr="00DA20AB">
        <w:rPr>
          <w:b/>
          <w:lang w:val="en-GB"/>
        </w:rPr>
        <w:t>sustainability</w:t>
      </w:r>
      <w:r w:rsidRPr="00DA20AB">
        <w:rPr>
          <w:b/>
          <w:spacing w:val="-5"/>
          <w:lang w:val="en-GB"/>
        </w:rPr>
        <w:t xml:space="preserve"> </w:t>
      </w:r>
      <w:r w:rsidRPr="00DA20AB">
        <w:rPr>
          <w:b/>
          <w:lang w:val="en-GB"/>
        </w:rPr>
        <w:t>reporting</w:t>
      </w:r>
      <w:r w:rsidRPr="00DA20AB">
        <w:rPr>
          <w:b/>
          <w:spacing w:val="1"/>
          <w:lang w:val="en-GB"/>
        </w:rPr>
        <w:t xml:space="preserve"> </w:t>
      </w:r>
      <w:r w:rsidRPr="00DA20AB">
        <w:rPr>
          <w:b/>
          <w:spacing w:val="-2"/>
          <w:lang w:val="en-GB"/>
        </w:rPr>
        <w:t>pronouncements</w:t>
      </w:r>
    </w:p>
    <w:p w14:paraId="1E7D83F6" w14:textId="77777777" w:rsidR="007D2594" w:rsidRPr="00DA20AB" w:rsidRDefault="00F056F3">
      <w:pPr>
        <w:pStyle w:val="Zkladntext"/>
        <w:spacing w:before="126"/>
        <w:ind w:left="1416" w:right="1406"/>
        <w:jc w:val="both"/>
        <w:rPr>
          <w:lang w:val="en-GB"/>
        </w:rPr>
      </w:pPr>
      <w:r w:rsidRPr="00DA20AB">
        <w:rPr>
          <w:lang w:val="en-GB"/>
        </w:rPr>
        <w:t>The undertaking shall disclose if it also reports in full or in part in accordance with generally accepted sustainability reporting pronouncements of other standard setting bodies and non- mandatory guidance including sector-specific, in addition to its report prepared according to ESRS. It shall disclose if such reporting is included in its sustainability statements.</w:t>
      </w:r>
    </w:p>
    <w:p w14:paraId="1E7D83F7" w14:textId="77777777" w:rsidR="007D2594" w:rsidRPr="00DA20AB" w:rsidRDefault="007D2594">
      <w:pPr>
        <w:pStyle w:val="Zkladntext"/>
        <w:rPr>
          <w:sz w:val="24"/>
          <w:lang w:val="en-GB"/>
        </w:rPr>
      </w:pPr>
    </w:p>
    <w:p w14:paraId="1E7D83F8" w14:textId="77777777" w:rsidR="007D2594" w:rsidRPr="00DA20AB" w:rsidRDefault="007D2594">
      <w:pPr>
        <w:pStyle w:val="Zkladntext"/>
        <w:spacing w:before="8"/>
        <w:rPr>
          <w:sz w:val="28"/>
          <w:lang w:val="en-GB"/>
        </w:rPr>
      </w:pPr>
    </w:p>
    <w:p w14:paraId="1E7D83F9" w14:textId="77777777" w:rsidR="007D2594" w:rsidRPr="00DA20AB" w:rsidRDefault="00F056F3">
      <w:pPr>
        <w:spacing w:before="1" w:line="259" w:lineRule="auto"/>
        <w:ind w:left="1416" w:right="1417"/>
        <w:jc w:val="both"/>
        <w:rPr>
          <w:b/>
          <w:lang w:val="en-GB"/>
        </w:rPr>
      </w:pPr>
      <w:r w:rsidRPr="00DA20AB">
        <w:rPr>
          <w:b/>
          <w:lang w:val="en-GB"/>
        </w:rPr>
        <w:t>Q9: Please, rate to what extent do you think DR 2-GR 9 – On other sustainability reporting pronouncements</w:t>
      </w:r>
    </w:p>
    <w:p w14:paraId="1E7D83FA" w14:textId="77777777" w:rsidR="007D2594" w:rsidRPr="00DA20AB" w:rsidRDefault="00F056F3">
      <w:pPr>
        <w:pStyle w:val="Zkladntext"/>
        <w:spacing w:before="169" w:line="254"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3FB" w14:textId="77777777" w:rsidR="007D2594" w:rsidRPr="00DA20AB"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403" w14:textId="77777777">
        <w:trPr>
          <w:trHeight w:val="369"/>
        </w:trPr>
        <w:tc>
          <w:tcPr>
            <w:tcW w:w="7232" w:type="dxa"/>
          </w:tcPr>
          <w:p w14:paraId="1E7D83FC" w14:textId="77777777" w:rsidR="007D2594" w:rsidRPr="00DA20AB" w:rsidRDefault="007D2594">
            <w:pPr>
              <w:pStyle w:val="TableParagraph"/>
              <w:rPr>
                <w:rFonts w:ascii="Times New Roman"/>
                <w:lang w:val="en-GB"/>
              </w:rPr>
            </w:pPr>
          </w:p>
        </w:tc>
        <w:tc>
          <w:tcPr>
            <w:tcW w:w="567" w:type="dxa"/>
          </w:tcPr>
          <w:p w14:paraId="1E7D83FD" w14:textId="77777777" w:rsidR="007D2594" w:rsidRPr="00DA20AB" w:rsidRDefault="00F056F3">
            <w:pPr>
              <w:pStyle w:val="TableParagraph"/>
              <w:spacing w:before="115" w:line="234" w:lineRule="exact"/>
              <w:ind w:left="15"/>
              <w:jc w:val="center"/>
              <w:rPr>
                <w:lang w:val="en-GB"/>
              </w:rPr>
            </w:pPr>
            <w:r w:rsidRPr="00DA20AB">
              <w:rPr>
                <w:lang w:val="en-GB"/>
              </w:rPr>
              <w:t>1</w:t>
            </w:r>
          </w:p>
        </w:tc>
        <w:tc>
          <w:tcPr>
            <w:tcW w:w="566" w:type="dxa"/>
          </w:tcPr>
          <w:p w14:paraId="1E7D83FE" w14:textId="77777777" w:rsidR="007D2594" w:rsidRPr="00DA20AB" w:rsidRDefault="00F056F3">
            <w:pPr>
              <w:pStyle w:val="TableParagraph"/>
              <w:spacing w:before="115" w:line="234" w:lineRule="exact"/>
              <w:ind w:left="16"/>
              <w:jc w:val="center"/>
              <w:rPr>
                <w:lang w:val="en-GB"/>
              </w:rPr>
            </w:pPr>
            <w:r w:rsidRPr="00DA20AB">
              <w:rPr>
                <w:lang w:val="en-GB"/>
              </w:rPr>
              <w:t>2</w:t>
            </w:r>
          </w:p>
        </w:tc>
        <w:tc>
          <w:tcPr>
            <w:tcW w:w="566" w:type="dxa"/>
          </w:tcPr>
          <w:p w14:paraId="1E7D83FF" w14:textId="77777777" w:rsidR="007D2594" w:rsidRPr="00DA20AB" w:rsidRDefault="00F056F3">
            <w:pPr>
              <w:pStyle w:val="TableParagraph"/>
              <w:spacing w:before="115" w:line="234" w:lineRule="exact"/>
              <w:ind w:left="17"/>
              <w:jc w:val="center"/>
              <w:rPr>
                <w:lang w:val="en-GB"/>
              </w:rPr>
            </w:pPr>
            <w:r w:rsidRPr="00DA20AB">
              <w:rPr>
                <w:lang w:val="en-GB"/>
              </w:rPr>
              <w:t>3</w:t>
            </w:r>
          </w:p>
        </w:tc>
        <w:tc>
          <w:tcPr>
            <w:tcW w:w="566" w:type="dxa"/>
          </w:tcPr>
          <w:p w14:paraId="1E7D8400" w14:textId="77777777" w:rsidR="007D2594" w:rsidRPr="00DA20AB" w:rsidRDefault="00F056F3">
            <w:pPr>
              <w:pStyle w:val="TableParagraph"/>
              <w:spacing w:before="115" w:line="234" w:lineRule="exact"/>
              <w:ind w:left="19"/>
              <w:jc w:val="center"/>
              <w:rPr>
                <w:lang w:val="en-GB"/>
              </w:rPr>
            </w:pPr>
            <w:r w:rsidRPr="00DA20AB">
              <w:rPr>
                <w:lang w:val="en-GB"/>
              </w:rPr>
              <w:t>4</w:t>
            </w:r>
          </w:p>
        </w:tc>
        <w:tc>
          <w:tcPr>
            <w:tcW w:w="571" w:type="dxa"/>
          </w:tcPr>
          <w:p w14:paraId="1E7D8401" w14:textId="77777777" w:rsidR="007D2594" w:rsidRPr="00DA20AB" w:rsidRDefault="00F056F3">
            <w:pPr>
              <w:pStyle w:val="TableParagraph"/>
              <w:spacing w:before="115" w:line="234" w:lineRule="exact"/>
              <w:ind w:left="14"/>
              <w:jc w:val="center"/>
              <w:rPr>
                <w:lang w:val="en-GB"/>
              </w:rPr>
            </w:pPr>
            <w:r w:rsidRPr="00DA20AB">
              <w:rPr>
                <w:lang w:val="en-GB"/>
              </w:rPr>
              <w:t>5</w:t>
            </w:r>
          </w:p>
        </w:tc>
        <w:tc>
          <w:tcPr>
            <w:tcW w:w="567" w:type="dxa"/>
          </w:tcPr>
          <w:p w14:paraId="1E7D8402" w14:textId="77777777" w:rsidR="007D2594" w:rsidRPr="00DA20AB" w:rsidRDefault="00F056F3">
            <w:pPr>
              <w:pStyle w:val="TableParagraph"/>
              <w:spacing w:before="115" w:line="234" w:lineRule="exact"/>
              <w:ind w:left="10"/>
              <w:jc w:val="center"/>
              <w:rPr>
                <w:lang w:val="en-GB"/>
              </w:rPr>
            </w:pPr>
            <w:r w:rsidRPr="00DA20AB">
              <w:rPr>
                <w:lang w:val="en-GB"/>
              </w:rPr>
              <w:t>6</w:t>
            </w:r>
          </w:p>
        </w:tc>
      </w:tr>
      <w:tr w:rsidR="00E81727" w:rsidRPr="00DA20AB" w14:paraId="1E7D840B" w14:textId="77777777">
        <w:trPr>
          <w:trHeight w:val="373"/>
        </w:trPr>
        <w:tc>
          <w:tcPr>
            <w:tcW w:w="7232" w:type="dxa"/>
          </w:tcPr>
          <w:p w14:paraId="1E7D8404"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405" w14:textId="77777777" w:rsidR="007D2594" w:rsidRPr="00DA20AB" w:rsidRDefault="007D2594">
            <w:pPr>
              <w:pStyle w:val="TableParagraph"/>
              <w:rPr>
                <w:rFonts w:ascii="Times New Roman"/>
                <w:lang w:val="en-GB"/>
              </w:rPr>
            </w:pPr>
          </w:p>
        </w:tc>
        <w:tc>
          <w:tcPr>
            <w:tcW w:w="566" w:type="dxa"/>
          </w:tcPr>
          <w:p w14:paraId="1E7D8406" w14:textId="65A7D855" w:rsidR="007D2594" w:rsidRPr="00DA20AB" w:rsidRDefault="007D2594">
            <w:pPr>
              <w:pStyle w:val="TableParagraph"/>
              <w:rPr>
                <w:rFonts w:ascii="Times New Roman"/>
                <w:lang w:val="en-GB"/>
              </w:rPr>
            </w:pPr>
          </w:p>
        </w:tc>
        <w:tc>
          <w:tcPr>
            <w:tcW w:w="566" w:type="dxa"/>
          </w:tcPr>
          <w:p w14:paraId="1E7D8407" w14:textId="77777777" w:rsidR="007D2594" w:rsidRPr="00DA20AB" w:rsidRDefault="007D2594">
            <w:pPr>
              <w:pStyle w:val="TableParagraph"/>
              <w:rPr>
                <w:rFonts w:ascii="Times New Roman"/>
                <w:lang w:val="en-GB"/>
              </w:rPr>
            </w:pPr>
          </w:p>
        </w:tc>
        <w:tc>
          <w:tcPr>
            <w:tcW w:w="566" w:type="dxa"/>
          </w:tcPr>
          <w:p w14:paraId="1E7D8408" w14:textId="77777777" w:rsidR="007D2594" w:rsidRPr="00DA20AB" w:rsidRDefault="007D2594">
            <w:pPr>
              <w:pStyle w:val="TableParagraph"/>
              <w:rPr>
                <w:rFonts w:ascii="Times New Roman"/>
                <w:lang w:val="en-GB"/>
              </w:rPr>
            </w:pPr>
          </w:p>
        </w:tc>
        <w:tc>
          <w:tcPr>
            <w:tcW w:w="571" w:type="dxa"/>
          </w:tcPr>
          <w:p w14:paraId="1E7D8409" w14:textId="77777777" w:rsidR="007D2594" w:rsidRPr="00DA20AB" w:rsidRDefault="007D2594">
            <w:pPr>
              <w:pStyle w:val="TableParagraph"/>
              <w:rPr>
                <w:rFonts w:ascii="Times New Roman"/>
                <w:lang w:val="en-GB"/>
              </w:rPr>
            </w:pPr>
          </w:p>
        </w:tc>
        <w:tc>
          <w:tcPr>
            <w:tcW w:w="567" w:type="dxa"/>
          </w:tcPr>
          <w:p w14:paraId="1E7D840A" w14:textId="3B030DCE" w:rsidR="007D2594" w:rsidRPr="00DA20AB" w:rsidRDefault="00712946">
            <w:pPr>
              <w:pStyle w:val="TableParagraph"/>
              <w:rPr>
                <w:rFonts w:ascii="Times New Roman"/>
                <w:lang w:val="en-GB"/>
              </w:rPr>
            </w:pPr>
            <w:r>
              <w:rPr>
                <w:rFonts w:ascii="Times New Roman"/>
                <w:lang w:val="en-GB"/>
              </w:rPr>
              <w:t>x</w:t>
            </w:r>
          </w:p>
        </w:tc>
      </w:tr>
      <w:tr w:rsidR="00E81727" w:rsidRPr="00DA20AB" w14:paraId="1E7D8413" w14:textId="77777777">
        <w:trPr>
          <w:trHeight w:val="628"/>
        </w:trPr>
        <w:tc>
          <w:tcPr>
            <w:tcW w:w="7232" w:type="dxa"/>
          </w:tcPr>
          <w:p w14:paraId="1E7D840C" w14:textId="77777777" w:rsidR="007D2594" w:rsidRPr="00DA20AB" w:rsidRDefault="00F056F3">
            <w:pPr>
              <w:pStyle w:val="TableParagraph"/>
              <w:spacing w:before="103"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40D" w14:textId="77777777" w:rsidR="007D2594" w:rsidRPr="00DA20AB" w:rsidRDefault="007D2594">
            <w:pPr>
              <w:pStyle w:val="TableParagraph"/>
              <w:rPr>
                <w:rFonts w:ascii="Times New Roman"/>
                <w:lang w:val="en-GB"/>
              </w:rPr>
            </w:pPr>
          </w:p>
        </w:tc>
        <w:tc>
          <w:tcPr>
            <w:tcW w:w="566" w:type="dxa"/>
          </w:tcPr>
          <w:p w14:paraId="1E7D840E" w14:textId="77777777" w:rsidR="007D2594" w:rsidRPr="00DA20AB" w:rsidRDefault="007D2594">
            <w:pPr>
              <w:pStyle w:val="TableParagraph"/>
              <w:rPr>
                <w:rFonts w:ascii="Times New Roman"/>
                <w:lang w:val="en-GB"/>
              </w:rPr>
            </w:pPr>
          </w:p>
        </w:tc>
        <w:tc>
          <w:tcPr>
            <w:tcW w:w="566" w:type="dxa"/>
          </w:tcPr>
          <w:p w14:paraId="1E7D840F" w14:textId="73231888" w:rsidR="007D2594" w:rsidRPr="00DA20AB" w:rsidRDefault="007D2594">
            <w:pPr>
              <w:pStyle w:val="TableParagraph"/>
              <w:rPr>
                <w:rFonts w:ascii="Times New Roman"/>
                <w:lang w:val="en-GB"/>
              </w:rPr>
            </w:pPr>
          </w:p>
        </w:tc>
        <w:tc>
          <w:tcPr>
            <w:tcW w:w="566" w:type="dxa"/>
          </w:tcPr>
          <w:p w14:paraId="1E7D8410" w14:textId="77777777" w:rsidR="007D2594" w:rsidRPr="00DA20AB" w:rsidRDefault="007D2594">
            <w:pPr>
              <w:pStyle w:val="TableParagraph"/>
              <w:rPr>
                <w:rFonts w:ascii="Times New Roman"/>
                <w:lang w:val="en-GB"/>
              </w:rPr>
            </w:pPr>
          </w:p>
        </w:tc>
        <w:tc>
          <w:tcPr>
            <w:tcW w:w="571" w:type="dxa"/>
          </w:tcPr>
          <w:p w14:paraId="1E7D8411" w14:textId="77777777" w:rsidR="007D2594" w:rsidRPr="00DA20AB" w:rsidRDefault="007D2594">
            <w:pPr>
              <w:pStyle w:val="TableParagraph"/>
              <w:rPr>
                <w:rFonts w:ascii="Times New Roman"/>
                <w:lang w:val="en-GB"/>
              </w:rPr>
            </w:pPr>
          </w:p>
        </w:tc>
        <w:tc>
          <w:tcPr>
            <w:tcW w:w="567" w:type="dxa"/>
          </w:tcPr>
          <w:p w14:paraId="1E7D8412" w14:textId="360606CA" w:rsidR="007D2594" w:rsidRPr="00DA20AB" w:rsidRDefault="00712946">
            <w:pPr>
              <w:pStyle w:val="TableParagraph"/>
              <w:rPr>
                <w:rFonts w:ascii="Times New Roman"/>
                <w:lang w:val="en-GB"/>
              </w:rPr>
            </w:pPr>
            <w:r>
              <w:rPr>
                <w:rFonts w:ascii="Times New Roman"/>
                <w:lang w:val="en-GB"/>
              </w:rPr>
              <w:t>x</w:t>
            </w:r>
          </w:p>
        </w:tc>
      </w:tr>
      <w:tr w:rsidR="00E81727" w:rsidRPr="00DA20AB" w14:paraId="1E7D841B" w14:textId="77777777">
        <w:trPr>
          <w:trHeight w:val="369"/>
        </w:trPr>
        <w:tc>
          <w:tcPr>
            <w:tcW w:w="7232" w:type="dxa"/>
          </w:tcPr>
          <w:p w14:paraId="1E7D8414"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415" w14:textId="77777777" w:rsidR="007D2594" w:rsidRPr="00DA20AB" w:rsidRDefault="007D2594">
            <w:pPr>
              <w:pStyle w:val="TableParagraph"/>
              <w:rPr>
                <w:rFonts w:ascii="Times New Roman"/>
                <w:lang w:val="en-GB"/>
              </w:rPr>
            </w:pPr>
          </w:p>
        </w:tc>
        <w:tc>
          <w:tcPr>
            <w:tcW w:w="566" w:type="dxa"/>
          </w:tcPr>
          <w:p w14:paraId="1E7D8416" w14:textId="77777777" w:rsidR="007D2594" w:rsidRPr="00DA20AB" w:rsidRDefault="007D2594">
            <w:pPr>
              <w:pStyle w:val="TableParagraph"/>
              <w:rPr>
                <w:rFonts w:ascii="Times New Roman"/>
                <w:lang w:val="en-GB"/>
              </w:rPr>
            </w:pPr>
          </w:p>
        </w:tc>
        <w:tc>
          <w:tcPr>
            <w:tcW w:w="566" w:type="dxa"/>
          </w:tcPr>
          <w:p w14:paraId="1E7D8417" w14:textId="529D3936" w:rsidR="007D2594" w:rsidRPr="00DA20AB" w:rsidRDefault="00DF5447">
            <w:pPr>
              <w:pStyle w:val="TableParagraph"/>
              <w:rPr>
                <w:rFonts w:ascii="Times New Roman"/>
                <w:lang w:val="en-GB"/>
              </w:rPr>
            </w:pPr>
            <w:r>
              <w:rPr>
                <w:rFonts w:ascii="Times New Roman"/>
                <w:lang w:val="en-GB"/>
              </w:rPr>
              <w:t>x</w:t>
            </w:r>
          </w:p>
        </w:tc>
        <w:tc>
          <w:tcPr>
            <w:tcW w:w="566" w:type="dxa"/>
          </w:tcPr>
          <w:p w14:paraId="1E7D8418" w14:textId="6AE7BCF5" w:rsidR="007D2594" w:rsidRPr="00DA20AB" w:rsidRDefault="007D2594">
            <w:pPr>
              <w:pStyle w:val="TableParagraph"/>
              <w:rPr>
                <w:rFonts w:ascii="Times New Roman"/>
                <w:lang w:val="en-GB"/>
              </w:rPr>
            </w:pPr>
          </w:p>
        </w:tc>
        <w:tc>
          <w:tcPr>
            <w:tcW w:w="571" w:type="dxa"/>
          </w:tcPr>
          <w:p w14:paraId="1E7D8419" w14:textId="77777777" w:rsidR="007D2594" w:rsidRPr="00DA20AB" w:rsidRDefault="007D2594">
            <w:pPr>
              <w:pStyle w:val="TableParagraph"/>
              <w:rPr>
                <w:rFonts w:ascii="Times New Roman"/>
                <w:lang w:val="en-GB"/>
              </w:rPr>
            </w:pPr>
          </w:p>
        </w:tc>
        <w:tc>
          <w:tcPr>
            <w:tcW w:w="567" w:type="dxa"/>
          </w:tcPr>
          <w:p w14:paraId="1E7D841A" w14:textId="77777777" w:rsidR="007D2594" w:rsidRPr="00DA20AB" w:rsidRDefault="007D2594">
            <w:pPr>
              <w:pStyle w:val="TableParagraph"/>
              <w:rPr>
                <w:rFonts w:ascii="Times New Roman"/>
                <w:lang w:val="en-GB"/>
              </w:rPr>
            </w:pPr>
          </w:p>
        </w:tc>
      </w:tr>
      <w:tr w:rsidR="00E81727" w:rsidRPr="00DA20AB" w14:paraId="1E7D8423" w14:textId="77777777">
        <w:trPr>
          <w:trHeight w:val="628"/>
        </w:trPr>
        <w:tc>
          <w:tcPr>
            <w:tcW w:w="7232" w:type="dxa"/>
          </w:tcPr>
          <w:p w14:paraId="1E7D841C"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41D" w14:textId="77777777" w:rsidR="007D2594" w:rsidRPr="00DA20AB" w:rsidRDefault="007D2594">
            <w:pPr>
              <w:pStyle w:val="TableParagraph"/>
              <w:rPr>
                <w:rFonts w:ascii="Times New Roman"/>
                <w:lang w:val="en-GB"/>
              </w:rPr>
            </w:pPr>
          </w:p>
        </w:tc>
        <w:tc>
          <w:tcPr>
            <w:tcW w:w="566" w:type="dxa"/>
          </w:tcPr>
          <w:p w14:paraId="1E7D841E" w14:textId="77777777" w:rsidR="007D2594" w:rsidRPr="00DA20AB" w:rsidRDefault="007D2594">
            <w:pPr>
              <w:pStyle w:val="TableParagraph"/>
              <w:rPr>
                <w:rFonts w:ascii="Times New Roman"/>
                <w:lang w:val="en-GB"/>
              </w:rPr>
            </w:pPr>
          </w:p>
        </w:tc>
        <w:tc>
          <w:tcPr>
            <w:tcW w:w="566" w:type="dxa"/>
          </w:tcPr>
          <w:p w14:paraId="1E7D841F" w14:textId="57D99552" w:rsidR="007D2594" w:rsidRPr="00DA20AB" w:rsidRDefault="007D2594">
            <w:pPr>
              <w:pStyle w:val="TableParagraph"/>
              <w:rPr>
                <w:rFonts w:ascii="Times New Roman"/>
                <w:lang w:val="en-GB"/>
              </w:rPr>
            </w:pPr>
          </w:p>
        </w:tc>
        <w:tc>
          <w:tcPr>
            <w:tcW w:w="566" w:type="dxa"/>
          </w:tcPr>
          <w:p w14:paraId="1E7D8420" w14:textId="77777777" w:rsidR="007D2594" w:rsidRPr="00DA20AB" w:rsidRDefault="007D2594">
            <w:pPr>
              <w:pStyle w:val="TableParagraph"/>
              <w:rPr>
                <w:rFonts w:ascii="Times New Roman"/>
                <w:lang w:val="en-GB"/>
              </w:rPr>
            </w:pPr>
          </w:p>
        </w:tc>
        <w:tc>
          <w:tcPr>
            <w:tcW w:w="571" w:type="dxa"/>
          </w:tcPr>
          <w:p w14:paraId="1E7D8421" w14:textId="77777777" w:rsidR="007D2594" w:rsidRPr="00DA20AB" w:rsidRDefault="007D2594">
            <w:pPr>
              <w:pStyle w:val="TableParagraph"/>
              <w:rPr>
                <w:rFonts w:ascii="Times New Roman"/>
                <w:lang w:val="en-GB"/>
              </w:rPr>
            </w:pPr>
          </w:p>
        </w:tc>
        <w:tc>
          <w:tcPr>
            <w:tcW w:w="567" w:type="dxa"/>
          </w:tcPr>
          <w:p w14:paraId="1E7D8422" w14:textId="02FCF559" w:rsidR="007D2594" w:rsidRPr="00DA20AB" w:rsidRDefault="008E6C93">
            <w:pPr>
              <w:pStyle w:val="TableParagraph"/>
              <w:rPr>
                <w:rFonts w:ascii="Times New Roman"/>
                <w:lang w:val="en-GB"/>
              </w:rPr>
            </w:pPr>
            <w:r>
              <w:rPr>
                <w:rFonts w:ascii="Times New Roman"/>
                <w:lang w:val="en-GB"/>
              </w:rPr>
              <w:t>x</w:t>
            </w:r>
          </w:p>
        </w:tc>
      </w:tr>
      <w:tr w:rsidR="00E81727" w:rsidRPr="00DA20AB" w14:paraId="1E7D842B" w14:textId="77777777">
        <w:trPr>
          <w:trHeight w:val="374"/>
        </w:trPr>
        <w:tc>
          <w:tcPr>
            <w:tcW w:w="7232" w:type="dxa"/>
          </w:tcPr>
          <w:p w14:paraId="1E7D8424"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425" w14:textId="77777777" w:rsidR="007D2594" w:rsidRPr="00DA20AB" w:rsidRDefault="007D2594">
            <w:pPr>
              <w:pStyle w:val="TableParagraph"/>
              <w:rPr>
                <w:rFonts w:ascii="Times New Roman"/>
                <w:lang w:val="en-GB"/>
              </w:rPr>
            </w:pPr>
          </w:p>
        </w:tc>
        <w:tc>
          <w:tcPr>
            <w:tcW w:w="566" w:type="dxa"/>
          </w:tcPr>
          <w:p w14:paraId="1E7D8426" w14:textId="77777777" w:rsidR="007D2594" w:rsidRPr="00DA20AB" w:rsidRDefault="007D2594">
            <w:pPr>
              <w:pStyle w:val="TableParagraph"/>
              <w:rPr>
                <w:rFonts w:ascii="Times New Roman"/>
                <w:lang w:val="en-GB"/>
              </w:rPr>
            </w:pPr>
          </w:p>
        </w:tc>
        <w:tc>
          <w:tcPr>
            <w:tcW w:w="566" w:type="dxa"/>
          </w:tcPr>
          <w:p w14:paraId="1E7D8427" w14:textId="4535F5BB" w:rsidR="007D2594" w:rsidRPr="00DA20AB" w:rsidRDefault="00712946">
            <w:pPr>
              <w:pStyle w:val="TableParagraph"/>
              <w:rPr>
                <w:rFonts w:ascii="Times New Roman"/>
                <w:lang w:val="en-GB"/>
              </w:rPr>
            </w:pPr>
            <w:r>
              <w:rPr>
                <w:rFonts w:ascii="Times New Roman"/>
                <w:lang w:val="en-GB"/>
              </w:rPr>
              <w:t>x</w:t>
            </w:r>
          </w:p>
        </w:tc>
        <w:tc>
          <w:tcPr>
            <w:tcW w:w="566" w:type="dxa"/>
          </w:tcPr>
          <w:p w14:paraId="1E7D8428" w14:textId="24710993" w:rsidR="007D2594" w:rsidRPr="00DA20AB" w:rsidRDefault="007D2594">
            <w:pPr>
              <w:pStyle w:val="TableParagraph"/>
              <w:rPr>
                <w:rFonts w:ascii="Times New Roman"/>
                <w:lang w:val="en-GB"/>
              </w:rPr>
            </w:pPr>
          </w:p>
        </w:tc>
        <w:tc>
          <w:tcPr>
            <w:tcW w:w="571" w:type="dxa"/>
          </w:tcPr>
          <w:p w14:paraId="1E7D8429" w14:textId="77777777" w:rsidR="007D2594" w:rsidRPr="00DA20AB" w:rsidRDefault="007D2594">
            <w:pPr>
              <w:pStyle w:val="TableParagraph"/>
              <w:rPr>
                <w:rFonts w:ascii="Times New Roman"/>
                <w:lang w:val="en-GB"/>
              </w:rPr>
            </w:pPr>
          </w:p>
        </w:tc>
        <w:tc>
          <w:tcPr>
            <w:tcW w:w="567" w:type="dxa"/>
          </w:tcPr>
          <w:p w14:paraId="1E7D842A" w14:textId="77777777" w:rsidR="007D2594" w:rsidRPr="00DA20AB" w:rsidRDefault="007D2594">
            <w:pPr>
              <w:pStyle w:val="TableParagraph"/>
              <w:rPr>
                <w:rFonts w:ascii="Times New Roman"/>
                <w:lang w:val="en-GB"/>
              </w:rPr>
            </w:pPr>
          </w:p>
        </w:tc>
      </w:tr>
      <w:tr w:rsidR="00E81727" w:rsidRPr="00DA20AB" w14:paraId="1E7D8433" w14:textId="77777777">
        <w:trPr>
          <w:trHeight w:val="623"/>
        </w:trPr>
        <w:tc>
          <w:tcPr>
            <w:tcW w:w="7232" w:type="dxa"/>
          </w:tcPr>
          <w:p w14:paraId="1E7D842C" w14:textId="77777777" w:rsidR="007D2594" w:rsidRPr="00DA20AB" w:rsidRDefault="00F056F3">
            <w:pPr>
              <w:pStyle w:val="TableParagraph"/>
              <w:spacing w:before="103"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42D" w14:textId="77777777" w:rsidR="007D2594" w:rsidRPr="00DA20AB" w:rsidRDefault="007D2594">
            <w:pPr>
              <w:pStyle w:val="TableParagraph"/>
              <w:rPr>
                <w:rFonts w:ascii="Times New Roman"/>
                <w:lang w:val="en-GB"/>
              </w:rPr>
            </w:pPr>
          </w:p>
        </w:tc>
        <w:tc>
          <w:tcPr>
            <w:tcW w:w="566" w:type="dxa"/>
          </w:tcPr>
          <w:p w14:paraId="1E7D842E" w14:textId="77777777" w:rsidR="007D2594" w:rsidRPr="00DA20AB" w:rsidRDefault="007D2594">
            <w:pPr>
              <w:pStyle w:val="TableParagraph"/>
              <w:rPr>
                <w:rFonts w:ascii="Times New Roman"/>
                <w:lang w:val="en-GB"/>
              </w:rPr>
            </w:pPr>
          </w:p>
        </w:tc>
        <w:tc>
          <w:tcPr>
            <w:tcW w:w="566" w:type="dxa"/>
          </w:tcPr>
          <w:p w14:paraId="1E7D842F" w14:textId="77777777" w:rsidR="007D2594" w:rsidRPr="00DA20AB" w:rsidRDefault="007D2594">
            <w:pPr>
              <w:pStyle w:val="TableParagraph"/>
              <w:rPr>
                <w:rFonts w:ascii="Times New Roman"/>
                <w:lang w:val="en-GB"/>
              </w:rPr>
            </w:pPr>
          </w:p>
        </w:tc>
        <w:tc>
          <w:tcPr>
            <w:tcW w:w="566" w:type="dxa"/>
          </w:tcPr>
          <w:p w14:paraId="1E7D8430" w14:textId="77777777" w:rsidR="007D2594" w:rsidRPr="00DA20AB" w:rsidRDefault="007D2594">
            <w:pPr>
              <w:pStyle w:val="TableParagraph"/>
              <w:rPr>
                <w:rFonts w:ascii="Times New Roman"/>
                <w:lang w:val="en-GB"/>
              </w:rPr>
            </w:pPr>
          </w:p>
        </w:tc>
        <w:tc>
          <w:tcPr>
            <w:tcW w:w="571" w:type="dxa"/>
          </w:tcPr>
          <w:p w14:paraId="1E7D8431" w14:textId="77777777" w:rsidR="007D2594" w:rsidRPr="00DA20AB" w:rsidRDefault="007D2594">
            <w:pPr>
              <w:pStyle w:val="TableParagraph"/>
              <w:rPr>
                <w:rFonts w:ascii="Times New Roman"/>
                <w:lang w:val="en-GB"/>
              </w:rPr>
            </w:pPr>
          </w:p>
        </w:tc>
        <w:tc>
          <w:tcPr>
            <w:tcW w:w="567" w:type="dxa"/>
          </w:tcPr>
          <w:p w14:paraId="1E7D8432" w14:textId="18FD640B" w:rsidR="007D2594" w:rsidRPr="00DA20AB" w:rsidRDefault="00940E2D">
            <w:pPr>
              <w:pStyle w:val="TableParagraph"/>
              <w:rPr>
                <w:rFonts w:ascii="Times New Roman"/>
                <w:lang w:val="en-GB"/>
              </w:rPr>
            </w:pPr>
            <w:r>
              <w:rPr>
                <w:rFonts w:ascii="Times New Roman"/>
                <w:lang w:val="en-GB"/>
              </w:rPr>
              <w:t>X</w:t>
            </w:r>
          </w:p>
        </w:tc>
      </w:tr>
      <w:tr w:rsidR="00E81727" w:rsidRPr="00DA20AB" w14:paraId="1E7D843B" w14:textId="77777777">
        <w:trPr>
          <w:trHeight w:val="628"/>
        </w:trPr>
        <w:tc>
          <w:tcPr>
            <w:tcW w:w="7232" w:type="dxa"/>
          </w:tcPr>
          <w:p w14:paraId="1E7D8434"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435" w14:textId="77777777" w:rsidR="007D2594" w:rsidRPr="00DA20AB" w:rsidRDefault="007D2594">
            <w:pPr>
              <w:pStyle w:val="TableParagraph"/>
              <w:rPr>
                <w:rFonts w:ascii="Times New Roman"/>
                <w:lang w:val="en-GB"/>
              </w:rPr>
            </w:pPr>
          </w:p>
        </w:tc>
        <w:tc>
          <w:tcPr>
            <w:tcW w:w="566" w:type="dxa"/>
          </w:tcPr>
          <w:p w14:paraId="1E7D8436" w14:textId="77777777" w:rsidR="007D2594" w:rsidRPr="00DA20AB" w:rsidRDefault="007D2594">
            <w:pPr>
              <w:pStyle w:val="TableParagraph"/>
              <w:rPr>
                <w:rFonts w:ascii="Times New Roman"/>
                <w:lang w:val="en-GB"/>
              </w:rPr>
            </w:pPr>
          </w:p>
        </w:tc>
        <w:tc>
          <w:tcPr>
            <w:tcW w:w="566" w:type="dxa"/>
          </w:tcPr>
          <w:p w14:paraId="1E7D8437" w14:textId="1F892319" w:rsidR="007D2594" w:rsidRPr="00DA20AB" w:rsidRDefault="007D2594">
            <w:pPr>
              <w:pStyle w:val="TableParagraph"/>
              <w:rPr>
                <w:rFonts w:ascii="Times New Roman"/>
                <w:lang w:val="en-GB"/>
              </w:rPr>
            </w:pPr>
          </w:p>
        </w:tc>
        <w:tc>
          <w:tcPr>
            <w:tcW w:w="566" w:type="dxa"/>
          </w:tcPr>
          <w:p w14:paraId="1E7D8438" w14:textId="77777777" w:rsidR="007D2594" w:rsidRPr="00DA20AB" w:rsidRDefault="007D2594">
            <w:pPr>
              <w:pStyle w:val="TableParagraph"/>
              <w:rPr>
                <w:rFonts w:ascii="Times New Roman"/>
                <w:lang w:val="en-GB"/>
              </w:rPr>
            </w:pPr>
          </w:p>
        </w:tc>
        <w:tc>
          <w:tcPr>
            <w:tcW w:w="571" w:type="dxa"/>
          </w:tcPr>
          <w:p w14:paraId="1E7D8439" w14:textId="77777777" w:rsidR="007D2594" w:rsidRPr="00DA20AB" w:rsidRDefault="007D2594">
            <w:pPr>
              <w:pStyle w:val="TableParagraph"/>
              <w:rPr>
                <w:rFonts w:ascii="Times New Roman"/>
                <w:lang w:val="en-GB"/>
              </w:rPr>
            </w:pPr>
          </w:p>
        </w:tc>
        <w:tc>
          <w:tcPr>
            <w:tcW w:w="567" w:type="dxa"/>
          </w:tcPr>
          <w:p w14:paraId="1E7D843A" w14:textId="3CA54572" w:rsidR="007D2594" w:rsidRPr="00DA20AB" w:rsidRDefault="00712946">
            <w:pPr>
              <w:pStyle w:val="TableParagraph"/>
              <w:rPr>
                <w:rFonts w:ascii="Times New Roman"/>
                <w:lang w:val="en-GB"/>
              </w:rPr>
            </w:pPr>
            <w:r>
              <w:rPr>
                <w:rFonts w:ascii="Times New Roman"/>
                <w:lang w:val="en-GB"/>
              </w:rPr>
              <w:t>x</w:t>
            </w:r>
          </w:p>
        </w:tc>
      </w:tr>
      <w:tr w:rsidR="00E81727" w:rsidRPr="00DA20AB" w14:paraId="1E7D8443" w14:textId="77777777">
        <w:trPr>
          <w:trHeight w:val="624"/>
        </w:trPr>
        <w:tc>
          <w:tcPr>
            <w:tcW w:w="7232" w:type="dxa"/>
          </w:tcPr>
          <w:p w14:paraId="1E7D843C" w14:textId="77777777" w:rsidR="007D2594" w:rsidRPr="00DA20AB" w:rsidRDefault="00F056F3">
            <w:pPr>
              <w:pStyle w:val="TableParagraph"/>
              <w:spacing w:before="104"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43D" w14:textId="7E30CC29" w:rsidR="007D2594" w:rsidRPr="00DA20AB" w:rsidRDefault="008E6C93">
            <w:pPr>
              <w:pStyle w:val="TableParagraph"/>
              <w:rPr>
                <w:rFonts w:ascii="Times New Roman"/>
                <w:lang w:val="en-GB"/>
              </w:rPr>
            </w:pPr>
            <w:r>
              <w:rPr>
                <w:rFonts w:ascii="Times New Roman"/>
                <w:lang w:val="en-GB"/>
              </w:rPr>
              <w:t>x</w:t>
            </w:r>
          </w:p>
        </w:tc>
        <w:tc>
          <w:tcPr>
            <w:tcW w:w="566" w:type="dxa"/>
          </w:tcPr>
          <w:p w14:paraId="1E7D843E" w14:textId="77777777" w:rsidR="007D2594" w:rsidRPr="00DA20AB" w:rsidRDefault="007D2594">
            <w:pPr>
              <w:pStyle w:val="TableParagraph"/>
              <w:rPr>
                <w:rFonts w:ascii="Times New Roman"/>
                <w:lang w:val="en-GB"/>
              </w:rPr>
            </w:pPr>
          </w:p>
        </w:tc>
        <w:tc>
          <w:tcPr>
            <w:tcW w:w="566" w:type="dxa"/>
          </w:tcPr>
          <w:p w14:paraId="1E7D843F" w14:textId="77777777" w:rsidR="007D2594" w:rsidRPr="00DA20AB" w:rsidRDefault="007D2594">
            <w:pPr>
              <w:pStyle w:val="TableParagraph"/>
              <w:rPr>
                <w:rFonts w:ascii="Times New Roman"/>
                <w:lang w:val="en-GB"/>
              </w:rPr>
            </w:pPr>
          </w:p>
        </w:tc>
        <w:tc>
          <w:tcPr>
            <w:tcW w:w="566" w:type="dxa"/>
          </w:tcPr>
          <w:p w14:paraId="1E7D8440" w14:textId="77777777" w:rsidR="007D2594" w:rsidRPr="00DA20AB" w:rsidRDefault="007D2594">
            <w:pPr>
              <w:pStyle w:val="TableParagraph"/>
              <w:rPr>
                <w:rFonts w:ascii="Times New Roman"/>
                <w:lang w:val="en-GB"/>
              </w:rPr>
            </w:pPr>
          </w:p>
        </w:tc>
        <w:tc>
          <w:tcPr>
            <w:tcW w:w="571" w:type="dxa"/>
          </w:tcPr>
          <w:p w14:paraId="1E7D8441" w14:textId="77777777" w:rsidR="007D2594" w:rsidRPr="00DA20AB" w:rsidRDefault="007D2594">
            <w:pPr>
              <w:pStyle w:val="TableParagraph"/>
              <w:rPr>
                <w:rFonts w:ascii="Times New Roman"/>
                <w:lang w:val="en-GB"/>
              </w:rPr>
            </w:pPr>
          </w:p>
        </w:tc>
        <w:tc>
          <w:tcPr>
            <w:tcW w:w="567" w:type="dxa"/>
          </w:tcPr>
          <w:p w14:paraId="1E7D8442" w14:textId="77777777" w:rsidR="007D2594" w:rsidRPr="00DA20AB" w:rsidRDefault="007D2594">
            <w:pPr>
              <w:pStyle w:val="TableParagraph"/>
              <w:rPr>
                <w:rFonts w:ascii="Times New Roman"/>
                <w:lang w:val="en-GB"/>
              </w:rPr>
            </w:pPr>
          </w:p>
        </w:tc>
      </w:tr>
      <w:tr w:rsidR="007D2594" w:rsidRPr="00DA20AB" w14:paraId="1E7D844B" w14:textId="77777777">
        <w:trPr>
          <w:trHeight w:val="628"/>
        </w:trPr>
        <w:tc>
          <w:tcPr>
            <w:tcW w:w="7232" w:type="dxa"/>
          </w:tcPr>
          <w:p w14:paraId="1E7D8444" w14:textId="77777777" w:rsidR="007D2594" w:rsidRPr="00DA20AB" w:rsidRDefault="00F056F3">
            <w:pPr>
              <w:pStyle w:val="TableParagraph"/>
              <w:tabs>
                <w:tab w:val="left" w:pos="422"/>
              </w:tabs>
              <w:spacing w:before="102"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445" w14:textId="77777777" w:rsidR="007D2594" w:rsidRPr="00DA20AB" w:rsidRDefault="007D2594">
            <w:pPr>
              <w:pStyle w:val="TableParagraph"/>
              <w:rPr>
                <w:rFonts w:ascii="Times New Roman"/>
                <w:lang w:val="en-GB"/>
              </w:rPr>
            </w:pPr>
          </w:p>
        </w:tc>
        <w:tc>
          <w:tcPr>
            <w:tcW w:w="566" w:type="dxa"/>
          </w:tcPr>
          <w:p w14:paraId="1E7D8446" w14:textId="77777777" w:rsidR="007D2594" w:rsidRPr="00DA20AB" w:rsidRDefault="007D2594">
            <w:pPr>
              <w:pStyle w:val="TableParagraph"/>
              <w:rPr>
                <w:rFonts w:ascii="Times New Roman"/>
                <w:lang w:val="en-GB"/>
              </w:rPr>
            </w:pPr>
          </w:p>
        </w:tc>
        <w:tc>
          <w:tcPr>
            <w:tcW w:w="566" w:type="dxa"/>
          </w:tcPr>
          <w:p w14:paraId="1E7D8447" w14:textId="77777777" w:rsidR="007D2594" w:rsidRPr="00DA20AB" w:rsidRDefault="007D2594">
            <w:pPr>
              <w:pStyle w:val="TableParagraph"/>
              <w:rPr>
                <w:rFonts w:ascii="Times New Roman"/>
                <w:lang w:val="en-GB"/>
              </w:rPr>
            </w:pPr>
          </w:p>
        </w:tc>
        <w:tc>
          <w:tcPr>
            <w:tcW w:w="566" w:type="dxa"/>
          </w:tcPr>
          <w:p w14:paraId="1E7D8448" w14:textId="725F740D" w:rsidR="007D2594" w:rsidRPr="00DA20AB" w:rsidRDefault="00712946">
            <w:pPr>
              <w:pStyle w:val="TableParagraph"/>
              <w:rPr>
                <w:rFonts w:ascii="Times New Roman"/>
                <w:lang w:val="en-GB"/>
              </w:rPr>
            </w:pPr>
            <w:r>
              <w:rPr>
                <w:rFonts w:ascii="Times New Roman"/>
                <w:lang w:val="en-GB"/>
              </w:rPr>
              <w:t>x</w:t>
            </w:r>
          </w:p>
        </w:tc>
        <w:tc>
          <w:tcPr>
            <w:tcW w:w="571" w:type="dxa"/>
          </w:tcPr>
          <w:p w14:paraId="1E7D8449" w14:textId="6B142FA0" w:rsidR="007D2594" w:rsidRPr="00DA20AB" w:rsidRDefault="007D2594">
            <w:pPr>
              <w:pStyle w:val="TableParagraph"/>
              <w:rPr>
                <w:rFonts w:ascii="Times New Roman"/>
                <w:lang w:val="en-GB"/>
              </w:rPr>
            </w:pPr>
          </w:p>
        </w:tc>
        <w:tc>
          <w:tcPr>
            <w:tcW w:w="567" w:type="dxa"/>
          </w:tcPr>
          <w:p w14:paraId="1E7D844A" w14:textId="77777777" w:rsidR="007D2594" w:rsidRPr="00DA20AB" w:rsidRDefault="007D2594">
            <w:pPr>
              <w:pStyle w:val="TableParagraph"/>
              <w:rPr>
                <w:rFonts w:ascii="Times New Roman"/>
                <w:lang w:val="en-GB"/>
              </w:rPr>
            </w:pPr>
          </w:p>
        </w:tc>
      </w:tr>
    </w:tbl>
    <w:p w14:paraId="1E7D844C" w14:textId="77777777" w:rsidR="007D2594" w:rsidRPr="00DA20AB" w:rsidRDefault="007D2594">
      <w:pPr>
        <w:pStyle w:val="Zkladntext"/>
        <w:rPr>
          <w:sz w:val="24"/>
          <w:lang w:val="en-GB"/>
        </w:rPr>
      </w:pPr>
    </w:p>
    <w:p w14:paraId="1E7D844D" w14:textId="77777777" w:rsidR="007D2594" w:rsidRPr="00DA20AB" w:rsidRDefault="00F056F3">
      <w:pPr>
        <w:spacing w:before="213" w:line="242" w:lineRule="auto"/>
        <w:ind w:left="1416" w:right="1423"/>
        <w:jc w:val="both"/>
        <w:rPr>
          <w:b/>
          <w:lang w:val="en-GB"/>
        </w:rPr>
      </w:pPr>
      <w:r w:rsidRPr="00DA20AB">
        <w:rPr>
          <w:b/>
          <w:lang w:val="en-GB"/>
        </w:rPr>
        <w:t>For part E, please explain why costs would be unreasonable and / or what particular benefit this disclosure requirement offers</w:t>
      </w:r>
    </w:p>
    <w:p w14:paraId="1E7D844E" w14:textId="77777777" w:rsidR="007D2594" w:rsidRPr="00DA20AB" w:rsidRDefault="00F056F3">
      <w:pPr>
        <w:spacing w:before="120"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44F" w14:textId="77777777" w:rsidR="007D2594" w:rsidRDefault="00F056F3">
      <w:pPr>
        <w:spacing w:before="121"/>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30E41AA8" w14:textId="77777777" w:rsidR="00320142" w:rsidRDefault="00320142" w:rsidP="00320142">
      <w:pPr>
        <w:spacing w:before="122"/>
        <w:ind w:left="1416" w:right="1422"/>
        <w:jc w:val="both"/>
        <w:rPr>
          <w:b/>
          <w:lang w:val="en-GB"/>
        </w:rPr>
      </w:pPr>
    </w:p>
    <w:tbl>
      <w:tblPr>
        <w:tblStyle w:val="Mriekatabuky"/>
        <w:tblW w:w="3719" w:type="pct"/>
        <w:tblInd w:w="1526" w:type="dxa"/>
        <w:tblLook w:val="04A0" w:firstRow="1" w:lastRow="0" w:firstColumn="1" w:lastColumn="0" w:noHBand="0" w:noVBand="1"/>
      </w:tblPr>
      <w:tblGrid>
        <w:gridCol w:w="8851"/>
      </w:tblGrid>
      <w:tr w:rsidR="00320142" w:rsidRPr="00DA20AB" w14:paraId="22820457" w14:textId="77777777" w:rsidTr="00E804DC">
        <w:trPr>
          <w:trHeight w:val="351"/>
        </w:trPr>
        <w:tc>
          <w:tcPr>
            <w:tcW w:w="5000" w:type="pct"/>
          </w:tcPr>
          <w:p w14:paraId="4D71D194" w14:textId="6A36EFF2" w:rsidR="00320142" w:rsidRPr="00330C4E" w:rsidRDefault="00330C4E" w:rsidP="00214F95">
            <w:pPr>
              <w:spacing w:before="122"/>
              <w:rPr>
                <w:bCs/>
                <w:lang w:val="en-GB"/>
              </w:rPr>
            </w:pPr>
            <w:r w:rsidRPr="00330C4E">
              <w:rPr>
                <w:bCs/>
                <w:lang w:val="en-GB"/>
              </w:rPr>
              <w:t>The declaration of compliance with other international standards should be clear to avoid misleading statements</w:t>
            </w:r>
            <w:r w:rsidR="00320142" w:rsidRPr="00320142">
              <w:rPr>
                <w:bCs/>
                <w:lang w:val="en-GB"/>
              </w:rPr>
              <w:t xml:space="preserve"> </w:t>
            </w:r>
          </w:p>
        </w:tc>
      </w:tr>
    </w:tbl>
    <w:p w14:paraId="1AF891B3" w14:textId="77777777" w:rsidR="00320142" w:rsidRPr="00DA20AB" w:rsidRDefault="00320142">
      <w:pPr>
        <w:spacing w:before="121"/>
        <w:ind w:left="1416"/>
        <w:jc w:val="both"/>
        <w:rPr>
          <w:b/>
          <w:lang w:val="en-GB"/>
        </w:rPr>
      </w:pPr>
    </w:p>
    <w:p w14:paraId="1E7D8450" w14:textId="77777777" w:rsidR="007D2594" w:rsidRDefault="00F056F3">
      <w:pPr>
        <w:spacing w:before="122"/>
        <w:ind w:left="1416" w:right="1417"/>
        <w:jc w:val="both"/>
        <w:rPr>
          <w:b/>
          <w:lang w:val="en-GB"/>
        </w:rPr>
      </w:pPr>
      <w:r w:rsidRPr="00DA20AB">
        <w:rPr>
          <w:b/>
          <w:lang w:val="en-GB"/>
        </w:rPr>
        <w:t>Please</w:t>
      </w:r>
      <w:r w:rsidRPr="00DA20AB">
        <w:rPr>
          <w:b/>
          <w:spacing w:val="-5"/>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2"/>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3"/>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5"/>
          <w:lang w:val="en-GB"/>
        </w:rPr>
        <w:t xml:space="preserve"> </w:t>
      </w:r>
      <w:r w:rsidRPr="00DA20AB">
        <w:rPr>
          <w:b/>
          <w:lang w:val="en-GB"/>
        </w:rPr>
        <w:t>relating</w:t>
      </w:r>
      <w:r w:rsidRPr="00DA20AB">
        <w:rPr>
          <w:b/>
          <w:spacing w:val="-3"/>
          <w:lang w:val="en-GB"/>
        </w:rPr>
        <w:t xml:space="preserve"> </w:t>
      </w:r>
      <w:r w:rsidRPr="00DA20AB">
        <w:rPr>
          <w:b/>
          <w:lang w:val="en-GB"/>
        </w:rPr>
        <w:t>to the above questions, referring explicitly to the part of the question you are providing comment to</w:t>
      </w:r>
    </w:p>
    <w:p w14:paraId="3F98779E" w14:textId="77777777" w:rsidR="00320142" w:rsidRDefault="00320142" w:rsidP="00320142">
      <w:pPr>
        <w:spacing w:before="122"/>
        <w:ind w:left="1416" w:right="1422"/>
        <w:jc w:val="both"/>
        <w:rPr>
          <w:b/>
          <w:lang w:val="en-GB"/>
        </w:rPr>
      </w:pPr>
    </w:p>
    <w:tbl>
      <w:tblPr>
        <w:tblStyle w:val="Mriekatabuky"/>
        <w:tblW w:w="3719" w:type="pct"/>
        <w:tblInd w:w="1526" w:type="dxa"/>
        <w:tblLook w:val="04A0" w:firstRow="1" w:lastRow="0" w:firstColumn="1" w:lastColumn="0" w:noHBand="0" w:noVBand="1"/>
      </w:tblPr>
      <w:tblGrid>
        <w:gridCol w:w="8851"/>
      </w:tblGrid>
      <w:tr w:rsidR="00320142" w:rsidRPr="00DA20AB" w14:paraId="0DBF2CCB" w14:textId="77777777" w:rsidTr="00E804DC">
        <w:trPr>
          <w:trHeight w:val="351"/>
        </w:trPr>
        <w:tc>
          <w:tcPr>
            <w:tcW w:w="5000" w:type="pct"/>
          </w:tcPr>
          <w:p w14:paraId="279156E4" w14:textId="063C9D7C" w:rsidR="00320142" w:rsidRPr="00940E2D" w:rsidRDefault="00320142" w:rsidP="00214F95">
            <w:pPr>
              <w:spacing w:before="122"/>
              <w:jc w:val="both"/>
              <w:rPr>
                <w:bCs/>
                <w:lang w:val="en-GB"/>
              </w:rPr>
            </w:pPr>
            <w:r w:rsidRPr="00320142">
              <w:rPr>
                <w:bCs/>
                <w:lang w:val="en-GB"/>
              </w:rPr>
              <w:t>For part I, digitalisation should be carefully considered by E</w:t>
            </w:r>
            <w:r w:rsidR="006F67F0">
              <w:rPr>
                <w:bCs/>
                <w:lang w:val="en-GB"/>
              </w:rPr>
              <w:t>F</w:t>
            </w:r>
            <w:r w:rsidRPr="00320142">
              <w:rPr>
                <w:bCs/>
                <w:lang w:val="en-GB"/>
              </w:rPr>
              <w:t xml:space="preserve">RAG as this will be a key feature to ensure the success and usefulness of the reporting. As of now, no significant </w:t>
            </w:r>
            <w:r w:rsidRPr="00320142">
              <w:rPr>
                <w:bCs/>
                <w:lang w:val="en-GB"/>
              </w:rPr>
              <w:lastRenderedPageBreak/>
              <w:t>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w:t>
            </w:r>
            <w:r w:rsidRPr="00330C4E">
              <w:rPr>
                <w:bCs/>
                <w:lang w:val="en-GB"/>
              </w:rPr>
              <w:t xml:space="preserve">ilable through digital reporting.  For instance, adding information on the type of data and whether it has been audited may be relevant from an investor’s perspective. </w:t>
            </w:r>
          </w:p>
        </w:tc>
      </w:tr>
    </w:tbl>
    <w:p w14:paraId="1DCB7A63" w14:textId="77777777" w:rsidR="00320142" w:rsidRPr="00DA20AB" w:rsidRDefault="00320142">
      <w:pPr>
        <w:spacing w:before="122"/>
        <w:ind w:left="1416" w:right="1417"/>
        <w:jc w:val="both"/>
        <w:rPr>
          <w:b/>
          <w:lang w:val="en-GB"/>
        </w:rPr>
      </w:pPr>
    </w:p>
    <w:p w14:paraId="1E7D8451"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452"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3"/>
          <w:lang w:val="en-GB"/>
        </w:rPr>
        <w:t xml:space="preserve"> </w:t>
      </w:r>
      <w:r w:rsidRPr="00DA20AB">
        <w:rPr>
          <w:b/>
          <w:lang w:val="en-GB"/>
        </w:rPr>
        <w:t>2-GR</w:t>
      </w:r>
      <w:r w:rsidRPr="00DA20AB">
        <w:rPr>
          <w:b/>
          <w:spacing w:val="-3"/>
          <w:lang w:val="en-GB"/>
        </w:rPr>
        <w:t xml:space="preserve"> </w:t>
      </w:r>
      <w:r w:rsidRPr="00DA20AB">
        <w:rPr>
          <w:b/>
          <w:lang w:val="en-GB"/>
        </w:rPr>
        <w:t>10</w:t>
      </w:r>
      <w:r w:rsidRPr="00DA20AB">
        <w:rPr>
          <w:b/>
          <w:spacing w:val="-4"/>
          <w:lang w:val="en-GB"/>
        </w:rPr>
        <w:t xml:space="preserve"> </w:t>
      </w:r>
      <w:r w:rsidRPr="00DA20AB">
        <w:rPr>
          <w:b/>
          <w:lang w:val="en-GB"/>
        </w:rPr>
        <w:t>– General</w:t>
      </w:r>
      <w:r w:rsidRPr="00DA20AB">
        <w:rPr>
          <w:b/>
          <w:spacing w:val="-6"/>
          <w:lang w:val="en-GB"/>
        </w:rPr>
        <w:t xml:space="preserve"> </w:t>
      </w:r>
      <w:r w:rsidRPr="00DA20AB">
        <w:rPr>
          <w:b/>
          <w:lang w:val="en-GB"/>
        </w:rPr>
        <w:t>statement</w:t>
      </w:r>
      <w:r w:rsidRPr="00DA20AB">
        <w:rPr>
          <w:b/>
          <w:spacing w:val="-4"/>
          <w:lang w:val="en-GB"/>
        </w:rPr>
        <w:t xml:space="preserve"> </w:t>
      </w:r>
      <w:r w:rsidRPr="00DA20AB">
        <w:rPr>
          <w:b/>
          <w:lang w:val="en-GB"/>
        </w:rPr>
        <w:t>of</w:t>
      </w:r>
      <w:r w:rsidRPr="00DA20AB">
        <w:rPr>
          <w:b/>
          <w:spacing w:val="-3"/>
          <w:lang w:val="en-GB"/>
        </w:rPr>
        <w:t xml:space="preserve"> </w:t>
      </w:r>
      <w:r w:rsidRPr="00DA20AB">
        <w:rPr>
          <w:b/>
          <w:spacing w:val="-2"/>
          <w:lang w:val="en-GB"/>
        </w:rPr>
        <w:t>compliance</w:t>
      </w:r>
    </w:p>
    <w:p w14:paraId="1E7D8453" w14:textId="77777777" w:rsidR="007D2594" w:rsidRPr="00DA20AB" w:rsidRDefault="00F056F3">
      <w:pPr>
        <w:pStyle w:val="Zkladntext"/>
        <w:spacing w:before="126"/>
        <w:ind w:left="1416"/>
        <w:jc w:val="both"/>
        <w:rPr>
          <w:lang w:val="en-GB"/>
        </w:rPr>
      </w:pPr>
      <w:r w:rsidRPr="00DA20AB">
        <w:rPr>
          <w:lang w:val="en-GB"/>
        </w:rPr>
        <w:t>The</w:t>
      </w:r>
      <w:r w:rsidRPr="00DA20AB">
        <w:rPr>
          <w:spacing w:val="-8"/>
          <w:lang w:val="en-GB"/>
        </w:rPr>
        <w:t xml:space="preserve"> </w:t>
      </w:r>
      <w:r w:rsidRPr="00DA20AB">
        <w:rPr>
          <w:lang w:val="en-GB"/>
        </w:rPr>
        <w:t>undertaking</w:t>
      </w:r>
      <w:r w:rsidRPr="00DA20AB">
        <w:rPr>
          <w:spacing w:val="-4"/>
          <w:lang w:val="en-GB"/>
        </w:rPr>
        <w:t xml:space="preserve"> </w:t>
      </w:r>
      <w:r w:rsidRPr="00DA20AB">
        <w:rPr>
          <w:lang w:val="en-GB"/>
        </w:rPr>
        <w:t>shall</w:t>
      </w:r>
      <w:r w:rsidRPr="00DA20AB">
        <w:rPr>
          <w:spacing w:val="-10"/>
          <w:lang w:val="en-GB"/>
        </w:rPr>
        <w:t xml:space="preserve"> </w:t>
      </w:r>
      <w:r w:rsidRPr="00DA20AB">
        <w:rPr>
          <w:lang w:val="en-GB"/>
        </w:rPr>
        <w:t>provide</w:t>
      </w:r>
      <w:r w:rsidRPr="00DA20AB">
        <w:rPr>
          <w:spacing w:val="-8"/>
          <w:lang w:val="en-GB"/>
        </w:rPr>
        <w:t xml:space="preserve"> </w:t>
      </w:r>
      <w:r w:rsidRPr="00DA20AB">
        <w:rPr>
          <w:lang w:val="en-GB"/>
        </w:rPr>
        <w:t>a</w:t>
      </w:r>
      <w:r w:rsidRPr="00DA20AB">
        <w:rPr>
          <w:spacing w:val="-4"/>
          <w:lang w:val="en-GB"/>
        </w:rPr>
        <w:t xml:space="preserve"> </w:t>
      </w:r>
      <w:r w:rsidRPr="00DA20AB">
        <w:rPr>
          <w:lang w:val="en-GB"/>
        </w:rPr>
        <w:t>statement</w:t>
      </w:r>
      <w:r w:rsidRPr="00DA20AB">
        <w:rPr>
          <w:spacing w:val="-4"/>
          <w:lang w:val="en-GB"/>
        </w:rPr>
        <w:t xml:space="preserve"> </w:t>
      </w:r>
      <w:r w:rsidRPr="00DA20AB">
        <w:rPr>
          <w:lang w:val="en-GB"/>
        </w:rPr>
        <w:t>of</w:t>
      </w:r>
      <w:r w:rsidRPr="00DA20AB">
        <w:rPr>
          <w:spacing w:val="-4"/>
          <w:lang w:val="en-GB"/>
        </w:rPr>
        <w:t xml:space="preserve"> </w:t>
      </w:r>
      <w:r w:rsidRPr="00DA20AB">
        <w:rPr>
          <w:lang w:val="en-GB"/>
        </w:rPr>
        <w:t>compliance</w:t>
      </w:r>
      <w:r w:rsidRPr="00DA20AB">
        <w:rPr>
          <w:spacing w:val="-4"/>
          <w:lang w:val="en-GB"/>
        </w:rPr>
        <w:t xml:space="preserve"> </w:t>
      </w:r>
      <w:r w:rsidRPr="00DA20AB">
        <w:rPr>
          <w:lang w:val="en-GB"/>
        </w:rPr>
        <w:t>with</w:t>
      </w:r>
      <w:r w:rsidRPr="00DA20AB">
        <w:rPr>
          <w:spacing w:val="-3"/>
          <w:lang w:val="en-GB"/>
        </w:rPr>
        <w:t xml:space="preserve"> </w:t>
      </w:r>
      <w:r w:rsidRPr="00DA20AB">
        <w:rPr>
          <w:spacing w:val="-2"/>
          <w:lang w:val="en-GB"/>
        </w:rPr>
        <w:t>ESRS.</w:t>
      </w:r>
    </w:p>
    <w:p w14:paraId="1E7D8454" w14:textId="77777777" w:rsidR="007D2594" w:rsidRPr="00DA20AB" w:rsidRDefault="00F056F3">
      <w:pPr>
        <w:pStyle w:val="Zkladntext"/>
        <w:spacing w:before="117" w:line="242" w:lineRule="auto"/>
        <w:ind w:left="1416" w:right="1422"/>
        <w:jc w:val="both"/>
        <w:rPr>
          <w:lang w:val="en-GB"/>
        </w:rPr>
      </w:pPr>
      <w:r w:rsidRPr="00DA20AB">
        <w:rPr>
          <w:lang w:val="en-GB"/>
        </w:rPr>
        <w:t>The</w:t>
      </w:r>
      <w:r w:rsidRPr="00DA20AB">
        <w:rPr>
          <w:spacing w:val="-4"/>
          <w:lang w:val="en-GB"/>
        </w:rPr>
        <w:t xml:space="preserve"> </w:t>
      </w:r>
      <w:r w:rsidRPr="00DA20AB">
        <w:rPr>
          <w:lang w:val="en-GB"/>
        </w:rPr>
        <w:t>principle to</w:t>
      </w:r>
      <w:r w:rsidRPr="00DA20AB">
        <w:rPr>
          <w:spacing w:val="-4"/>
          <w:lang w:val="en-GB"/>
        </w:rPr>
        <w:t xml:space="preserve"> </w:t>
      </w:r>
      <w:r w:rsidRPr="00DA20AB">
        <w:rPr>
          <w:lang w:val="en-GB"/>
        </w:rPr>
        <w:t>be</w:t>
      </w:r>
      <w:r w:rsidRPr="00DA20AB">
        <w:rPr>
          <w:spacing w:val="-4"/>
          <w:lang w:val="en-GB"/>
        </w:rPr>
        <w:t xml:space="preserve"> </w:t>
      </w:r>
      <w:r w:rsidRPr="00DA20AB">
        <w:rPr>
          <w:lang w:val="en-GB"/>
        </w:rPr>
        <w:t>followed</w:t>
      </w:r>
      <w:r w:rsidRPr="00DA20AB">
        <w:rPr>
          <w:spacing w:val="-4"/>
          <w:lang w:val="en-GB"/>
        </w:rPr>
        <w:t xml:space="preserve"> </w:t>
      </w:r>
      <w:r w:rsidRPr="00DA20AB">
        <w:rPr>
          <w:lang w:val="en-GB"/>
        </w:rPr>
        <w:t>under</w:t>
      </w:r>
      <w:r w:rsidRPr="00DA20AB">
        <w:rPr>
          <w:spacing w:val="-3"/>
          <w:lang w:val="en-GB"/>
        </w:rPr>
        <w:t xml:space="preserve"> </w:t>
      </w:r>
      <w:r w:rsidRPr="00DA20AB">
        <w:rPr>
          <w:lang w:val="en-GB"/>
        </w:rPr>
        <w:t>this</w:t>
      </w:r>
      <w:r w:rsidRPr="00DA20AB">
        <w:rPr>
          <w:spacing w:val="-6"/>
          <w:lang w:val="en-GB"/>
        </w:rPr>
        <w:t xml:space="preserve"> </w:t>
      </w:r>
      <w:r w:rsidRPr="00DA20AB">
        <w:rPr>
          <w:lang w:val="en-GB"/>
        </w:rPr>
        <w:t>disclosure</w:t>
      </w:r>
      <w:r w:rsidRPr="00DA20AB">
        <w:rPr>
          <w:spacing w:val="-4"/>
          <w:lang w:val="en-GB"/>
        </w:rPr>
        <w:t xml:space="preserve"> </w:t>
      </w:r>
      <w:r w:rsidRPr="00DA20AB">
        <w:rPr>
          <w:lang w:val="en-GB"/>
        </w:rPr>
        <w:t>requirement is</w:t>
      </w:r>
      <w:r w:rsidRPr="00DA20AB">
        <w:rPr>
          <w:spacing w:val="-1"/>
          <w:lang w:val="en-GB"/>
        </w:rPr>
        <w:t xml:space="preserve"> </w:t>
      </w:r>
      <w:r w:rsidRPr="00DA20AB">
        <w:rPr>
          <w:lang w:val="en-GB"/>
        </w:rPr>
        <w:t>to inform</w:t>
      </w:r>
      <w:r w:rsidRPr="00DA20AB">
        <w:rPr>
          <w:spacing w:val="-8"/>
          <w:lang w:val="en-GB"/>
        </w:rPr>
        <w:t xml:space="preserve"> </w:t>
      </w:r>
      <w:r w:rsidRPr="00DA20AB">
        <w:rPr>
          <w:lang w:val="en-GB"/>
        </w:rPr>
        <w:t>the users</w:t>
      </w:r>
      <w:r w:rsidRPr="00DA20AB">
        <w:rPr>
          <w:spacing w:val="-6"/>
          <w:lang w:val="en-GB"/>
        </w:rPr>
        <w:t xml:space="preserve"> </w:t>
      </w:r>
      <w:r w:rsidRPr="00DA20AB">
        <w:rPr>
          <w:lang w:val="en-GB"/>
        </w:rPr>
        <w:t>about</w:t>
      </w:r>
      <w:r w:rsidRPr="00DA20AB">
        <w:rPr>
          <w:spacing w:val="-5"/>
          <w:lang w:val="en-GB"/>
        </w:rPr>
        <w:t xml:space="preserve"> </w:t>
      </w:r>
      <w:r w:rsidRPr="00DA20AB">
        <w:rPr>
          <w:lang w:val="en-GB"/>
        </w:rPr>
        <w:t>the compliance with ESRS requirements, following mandated disclosure requirements complemented by entity-specific disclosures.</w:t>
      </w:r>
    </w:p>
    <w:p w14:paraId="1E7D8455" w14:textId="77777777" w:rsidR="007D2594" w:rsidRPr="00DA20AB" w:rsidRDefault="007D2594">
      <w:pPr>
        <w:pStyle w:val="Zkladntext"/>
        <w:rPr>
          <w:sz w:val="24"/>
          <w:lang w:val="en-GB"/>
        </w:rPr>
      </w:pPr>
    </w:p>
    <w:p w14:paraId="1E7D8456" w14:textId="77777777" w:rsidR="007D2594" w:rsidRPr="00DA20AB" w:rsidRDefault="007D2594">
      <w:pPr>
        <w:pStyle w:val="Zkladntext"/>
        <w:spacing w:before="4"/>
        <w:rPr>
          <w:sz w:val="28"/>
          <w:lang w:val="en-GB"/>
        </w:rPr>
      </w:pPr>
    </w:p>
    <w:p w14:paraId="1E7D8457" w14:textId="77777777" w:rsidR="007D2594" w:rsidRPr="00DA20AB" w:rsidRDefault="00F056F3">
      <w:pPr>
        <w:spacing w:line="259" w:lineRule="auto"/>
        <w:ind w:left="1416" w:right="1412"/>
        <w:jc w:val="both"/>
        <w:rPr>
          <w:b/>
          <w:lang w:val="en-GB"/>
        </w:rPr>
      </w:pPr>
      <w:r w:rsidRPr="00DA20AB">
        <w:rPr>
          <w:b/>
          <w:lang w:val="en-GB"/>
        </w:rPr>
        <w:t xml:space="preserve">Q10: Please, rate to what extent do you think DR2-GR 10 – General statement of </w:t>
      </w:r>
      <w:r w:rsidRPr="00DA20AB">
        <w:rPr>
          <w:b/>
          <w:spacing w:val="-2"/>
          <w:lang w:val="en-GB"/>
        </w:rPr>
        <w:t>compliance</w:t>
      </w:r>
    </w:p>
    <w:p w14:paraId="1E7D8458" w14:textId="77777777" w:rsidR="007D2594" w:rsidRPr="00DA20AB" w:rsidRDefault="00F056F3">
      <w:pPr>
        <w:pStyle w:val="Zkladntext"/>
        <w:spacing w:before="169" w:line="254"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459" w14:textId="77777777" w:rsidR="007D2594" w:rsidRPr="00DA20AB" w:rsidRDefault="007D2594">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461" w14:textId="77777777">
        <w:trPr>
          <w:trHeight w:val="369"/>
        </w:trPr>
        <w:tc>
          <w:tcPr>
            <w:tcW w:w="7232" w:type="dxa"/>
          </w:tcPr>
          <w:p w14:paraId="1E7D845A" w14:textId="77777777" w:rsidR="007D2594" w:rsidRPr="00DA20AB" w:rsidRDefault="007D2594">
            <w:pPr>
              <w:pStyle w:val="TableParagraph"/>
              <w:rPr>
                <w:rFonts w:ascii="Times New Roman"/>
                <w:lang w:val="en-GB"/>
              </w:rPr>
            </w:pPr>
          </w:p>
        </w:tc>
        <w:tc>
          <w:tcPr>
            <w:tcW w:w="567" w:type="dxa"/>
          </w:tcPr>
          <w:p w14:paraId="1E7D845B" w14:textId="77777777" w:rsidR="007D2594" w:rsidRPr="00DA20AB" w:rsidRDefault="00F056F3">
            <w:pPr>
              <w:pStyle w:val="TableParagraph"/>
              <w:spacing w:before="115" w:line="234" w:lineRule="exact"/>
              <w:ind w:left="15"/>
              <w:jc w:val="center"/>
              <w:rPr>
                <w:lang w:val="en-GB"/>
              </w:rPr>
            </w:pPr>
            <w:r w:rsidRPr="00DA20AB">
              <w:rPr>
                <w:lang w:val="en-GB"/>
              </w:rPr>
              <w:t>1</w:t>
            </w:r>
          </w:p>
        </w:tc>
        <w:tc>
          <w:tcPr>
            <w:tcW w:w="566" w:type="dxa"/>
          </w:tcPr>
          <w:p w14:paraId="1E7D845C" w14:textId="77777777" w:rsidR="007D2594" w:rsidRPr="00DA20AB" w:rsidRDefault="00F056F3">
            <w:pPr>
              <w:pStyle w:val="TableParagraph"/>
              <w:spacing w:before="115" w:line="234" w:lineRule="exact"/>
              <w:ind w:left="16"/>
              <w:jc w:val="center"/>
              <w:rPr>
                <w:lang w:val="en-GB"/>
              </w:rPr>
            </w:pPr>
            <w:r w:rsidRPr="00DA20AB">
              <w:rPr>
                <w:lang w:val="en-GB"/>
              </w:rPr>
              <w:t>2</w:t>
            </w:r>
          </w:p>
        </w:tc>
        <w:tc>
          <w:tcPr>
            <w:tcW w:w="566" w:type="dxa"/>
          </w:tcPr>
          <w:p w14:paraId="1E7D845D" w14:textId="77777777" w:rsidR="007D2594" w:rsidRPr="00DA20AB" w:rsidRDefault="00F056F3">
            <w:pPr>
              <w:pStyle w:val="TableParagraph"/>
              <w:spacing w:before="115" w:line="234" w:lineRule="exact"/>
              <w:ind w:left="17"/>
              <w:jc w:val="center"/>
              <w:rPr>
                <w:lang w:val="en-GB"/>
              </w:rPr>
            </w:pPr>
            <w:r w:rsidRPr="00DA20AB">
              <w:rPr>
                <w:lang w:val="en-GB"/>
              </w:rPr>
              <w:t>3</w:t>
            </w:r>
          </w:p>
        </w:tc>
        <w:tc>
          <w:tcPr>
            <w:tcW w:w="566" w:type="dxa"/>
          </w:tcPr>
          <w:p w14:paraId="1E7D845E" w14:textId="77777777" w:rsidR="007D2594" w:rsidRPr="00DA20AB" w:rsidRDefault="00F056F3">
            <w:pPr>
              <w:pStyle w:val="TableParagraph"/>
              <w:spacing w:before="115" w:line="234" w:lineRule="exact"/>
              <w:ind w:left="19"/>
              <w:jc w:val="center"/>
              <w:rPr>
                <w:lang w:val="en-GB"/>
              </w:rPr>
            </w:pPr>
            <w:r w:rsidRPr="00DA20AB">
              <w:rPr>
                <w:lang w:val="en-GB"/>
              </w:rPr>
              <w:t>4</w:t>
            </w:r>
          </w:p>
        </w:tc>
        <w:tc>
          <w:tcPr>
            <w:tcW w:w="571" w:type="dxa"/>
          </w:tcPr>
          <w:p w14:paraId="1E7D845F" w14:textId="77777777" w:rsidR="007D2594" w:rsidRPr="00DA20AB" w:rsidRDefault="00F056F3">
            <w:pPr>
              <w:pStyle w:val="TableParagraph"/>
              <w:spacing w:before="115" w:line="234" w:lineRule="exact"/>
              <w:ind w:left="14"/>
              <w:jc w:val="center"/>
              <w:rPr>
                <w:lang w:val="en-GB"/>
              </w:rPr>
            </w:pPr>
            <w:r w:rsidRPr="00DA20AB">
              <w:rPr>
                <w:lang w:val="en-GB"/>
              </w:rPr>
              <w:t>5</w:t>
            </w:r>
          </w:p>
        </w:tc>
        <w:tc>
          <w:tcPr>
            <w:tcW w:w="567" w:type="dxa"/>
          </w:tcPr>
          <w:p w14:paraId="1E7D8460" w14:textId="77777777" w:rsidR="007D2594" w:rsidRPr="00DA20AB" w:rsidRDefault="00F056F3">
            <w:pPr>
              <w:pStyle w:val="TableParagraph"/>
              <w:spacing w:before="115" w:line="234" w:lineRule="exact"/>
              <w:ind w:left="10"/>
              <w:jc w:val="center"/>
              <w:rPr>
                <w:lang w:val="en-GB"/>
              </w:rPr>
            </w:pPr>
            <w:r w:rsidRPr="00DA20AB">
              <w:rPr>
                <w:lang w:val="en-GB"/>
              </w:rPr>
              <w:t>6</w:t>
            </w:r>
          </w:p>
        </w:tc>
      </w:tr>
      <w:tr w:rsidR="00E81727" w:rsidRPr="00DA20AB" w14:paraId="1E7D8469" w14:textId="77777777">
        <w:trPr>
          <w:trHeight w:val="373"/>
        </w:trPr>
        <w:tc>
          <w:tcPr>
            <w:tcW w:w="7232" w:type="dxa"/>
          </w:tcPr>
          <w:p w14:paraId="1E7D8462"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4"/>
                <w:lang w:val="en-GB"/>
              </w:rPr>
              <w:t xml:space="preserve"> </w:t>
            </w:r>
            <w:r w:rsidRPr="00DA20AB">
              <w:rPr>
                <w:lang w:val="en-GB"/>
              </w:rPr>
              <w:t>relevant</w:t>
            </w:r>
            <w:r w:rsidRPr="00DA20AB">
              <w:rPr>
                <w:spacing w:val="-4"/>
                <w:lang w:val="en-GB"/>
              </w:rPr>
              <w:t xml:space="preserve"> </w:t>
            </w:r>
            <w:r w:rsidRPr="00DA20AB">
              <w:rPr>
                <w:lang w:val="en-GB"/>
              </w:rPr>
              <w:t>information</w:t>
            </w:r>
            <w:r w:rsidRPr="00DA20AB">
              <w:rPr>
                <w:spacing w:val="-7"/>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2"/>
                <w:lang w:val="en-GB"/>
              </w:rPr>
              <w:t xml:space="preserve"> </w:t>
            </w:r>
            <w:r w:rsidRPr="00DA20AB">
              <w:rPr>
                <w:lang w:val="en-GB"/>
              </w:rPr>
              <w:t>sustainability</w:t>
            </w:r>
            <w:r w:rsidRPr="00DA20AB">
              <w:rPr>
                <w:spacing w:val="-4"/>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463" w14:textId="69353F8F" w:rsidR="007D2594" w:rsidRPr="00DA20AB" w:rsidRDefault="008E6C93">
            <w:pPr>
              <w:pStyle w:val="TableParagraph"/>
              <w:rPr>
                <w:rFonts w:ascii="Times New Roman"/>
                <w:lang w:val="en-GB"/>
              </w:rPr>
            </w:pPr>
            <w:r>
              <w:rPr>
                <w:rFonts w:ascii="Times New Roman"/>
                <w:lang w:val="en-GB"/>
              </w:rPr>
              <w:t>x</w:t>
            </w:r>
          </w:p>
        </w:tc>
        <w:tc>
          <w:tcPr>
            <w:tcW w:w="566" w:type="dxa"/>
          </w:tcPr>
          <w:p w14:paraId="1E7D8464" w14:textId="77777777" w:rsidR="007D2594" w:rsidRPr="00DA20AB" w:rsidRDefault="007D2594">
            <w:pPr>
              <w:pStyle w:val="TableParagraph"/>
              <w:rPr>
                <w:rFonts w:ascii="Times New Roman"/>
                <w:lang w:val="en-GB"/>
              </w:rPr>
            </w:pPr>
          </w:p>
        </w:tc>
        <w:tc>
          <w:tcPr>
            <w:tcW w:w="566" w:type="dxa"/>
          </w:tcPr>
          <w:p w14:paraId="1E7D8465" w14:textId="77777777" w:rsidR="007D2594" w:rsidRPr="00DA20AB" w:rsidRDefault="007D2594">
            <w:pPr>
              <w:pStyle w:val="TableParagraph"/>
              <w:rPr>
                <w:rFonts w:ascii="Times New Roman"/>
                <w:lang w:val="en-GB"/>
              </w:rPr>
            </w:pPr>
          </w:p>
        </w:tc>
        <w:tc>
          <w:tcPr>
            <w:tcW w:w="566" w:type="dxa"/>
          </w:tcPr>
          <w:p w14:paraId="1E7D8466" w14:textId="45BA41E3" w:rsidR="007D2594" w:rsidRPr="00DA20AB" w:rsidRDefault="007D2594">
            <w:pPr>
              <w:pStyle w:val="TableParagraph"/>
              <w:rPr>
                <w:rFonts w:ascii="Times New Roman"/>
                <w:lang w:val="en-GB"/>
              </w:rPr>
            </w:pPr>
          </w:p>
        </w:tc>
        <w:tc>
          <w:tcPr>
            <w:tcW w:w="571" w:type="dxa"/>
          </w:tcPr>
          <w:p w14:paraId="1E7D8467" w14:textId="77777777" w:rsidR="007D2594" w:rsidRPr="00DA20AB" w:rsidRDefault="007D2594">
            <w:pPr>
              <w:pStyle w:val="TableParagraph"/>
              <w:rPr>
                <w:rFonts w:ascii="Times New Roman"/>
                <w:lang w:val="en-GB"/>
              </w:rPr>
            </w:pPr>
          </w:p>
        </w:tc>
        <w:tc>
          <w:tcPr>
            <w:tcW w:w="567" w:type="dxa"/>
          </w:tcPr>
          <w:p w14:paraId="1E7D8468" w14:textId="77777777" w:rsidR="007D2594" w:rsidRPr="00DA20AB" w:rsidRDefault="007D2594">
            <w:pPr>
              <w:pStyle w:val="TableParagraph"/>
              <w:rPr>
                <w:rFonts w:ascii="Times New Roman"/>
                <w:lang w:val="en-GB"/>
              </w:rPr>
            </w:pPr>
          </w:p>
        </w:tc>
      </w:tr>
      <w:tr w:rsidR="00E81727" w:rsidRPr="00DA20AB" w14:paraId="1E7D8471" w14:textId="77777777">
        <w:trPr>
          <w:trHeight w:val="628"/>
        </w:trPr>
        <w:tc>
          <w:tcPr>
            <w:tcW w:w="7232" w:type="dxa"/>
          </w:tcPr>
          <w:p w14:paraId="1E7D846A" w14:textId="77777777" w:rsidR="007D2594" w:rsidRPr="00DA20AB" w:rsidRDefault="00F056F3">
            <w:pPr>
              <w:pStyle w:val="TableParagraph"/>
              <w:spacing w:before="103"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46B" w14:textId="77777777" w:rsidR="007D2594" w:rsidRPr="00DA20AB" w:rsidRDefault="007D2594">
            <w:pPr>
              <w:pStyle w:val="TableParagraph"/>
              <w:rPr>
                <w:rFonts w:ascii="Times New Roman"/>
                <w:lang w:val="en-GB"/>
              </w:rPr>
            </w:pPr>
          </w:p>
        </w:tc>
        <w:tc>
          <w:tcPr>
            <w:tcW w:w="566" w:type="dxa"/>
          </w:tcPr>
          <w:p w14:paraId="1E7D846C" w14:textId="0801A977" w:rsidR="007D2594" w:rsidRPr="00DA20AB" w:rsidRDefault="008E6C93">
            <w:pPr>
              <w:pStyle w:val="TableParagraph"/>
              <w:rPr>
                <w:rFonts w:ascii="Times New Roman"/>
                <w:lang w:val="en-GB"/>
              </w:rPr>
            </w:pPr>
            <w:r>
              <w:rPr>
                <w:rFonts w:ascii="Times New Roman"/>
                <w:lang w:val="en-GB"/>
              </w:rPr>
              <w:t>x</w:t>
            </w:r>
          </w:p>
        </w:tc>
        <w:tc>
          <w:tcPr>
            <w:tcW w:w="566" w:type="dxa"/>
          </w:tcPr>
          <w:p w14:paraId="1E7D846D" w14:textId="77777777" w:rsidR="007D2594" w:rsidRPr="00DA20AB" w:rsidRDefault="007D2594">
            <w:pPr>
              <w:pStyle w:val="TableParagraph"/>
              <w:rPr>
                <w:rFonts w:ascii="Times New Roman"/>
                <w:lang w:val="en-GB"/>
              </w:rPr>
            </w:pPr>
          </w:p>
        </w:tc>
        <w:tc>
          <w:tcPr>
            <w:tcW w:w="566" w:type="dxa"/>
          </w:tcPr>
          <w:p w14:paraId="1E7D846E" w14:textId="157E783C" w:rsidR="007D2594" w:rsidRPr="00DA20AB" w:rsidRDefault="007D2594">
            <w:pPr>
              <w:pStyle w:val="TableParagraph"/>
              <w:rPr>
                <w:rFonts w:ascii="Times New Roman"/>
                <w:lang w:val="en-GB"/>
              </w:rPr>
            </w:pPr>
          </w:p>
        </w:tc>
        <w:tc>
          <w:tcPr>
            <w:tcW w:w="571" w:type="dxa"/>
          </w:tcPr>
          <w:p w14:paraId="1E7D846F" w14:textId="77777777" w:rsidR="007D2594" w:rsidRPr="00DA20AB" w:rsidRDefault="007D2594">
            <w:pPr>
              <w:pStyle w:val="TableParagraph"/>
              <w:rPr>
                <w:rFonts w:ascii="Times New Roman"/>
                <w:lang w:val="en-GB"/>
              </w:rPr>
            </w:pPr>
          </w:p>
        </w:tc>
        <w:tc>
          <w:tcPr>
            <w:tcW w:w="567" w:type="dxa"/>
          </w:tcPr>
          <w:p w14:paraId="1E7D8470" w14:textId="77777777" w:rsidR="007D2594" w:rsidRPr="00DA20AB" w:rsidRDefault="007D2594">
            <w:pPr>
              <w:pStyle w:val="TableParagraph"/>
              <w:rPr>
                <w:rFonts w:ascii="Times New Roman"/>
                <w:lang w:val="en-GB"/>
              </w:rPr>
            </w:pPr>
          </w:p>
        </w:tc>
      </w:tr>
      <w:tr w:rsidR="00E81727" w:rsidRPr="00DA20AB" w14:paraId="1E7D8479" w14:textId="77777777">
        <w:trPr>
          <w:trHeight w:val="369"/>
        </w:trPr>
        <w:tc>
          <w:tcPr>
            <w:tcW w:w="7232" w:type="dxa"/>
          </w:tcPr>
          <w:p w14:paraId="1E7D8472"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473" w14:textId="77777777" w:rsidR="007D2594" w:rsidRPr="00DA20AB" w:rsidRDefault="007D2594">
            <w:pPr>
              <w:pStyle w:val="TableParagraph"/>
              <w:rPr>
                <w:rFonts w:ascii="Times New Roman"/>
                <w:lang w:val="en-GB"/>
              </w:rPr>
            </w:pPr>
          </w:p>
        </w:tc>
        <w:tc>
          <w:tcPr>
            <w:tcW w:w="566" w:type="dxa"/>
          </w:tcPr>
          <w:p w14:paraId="1E7D8474" w14:textId="77777777" w:rsidR="007D2594" w:rsidRPr="00DA20AB" w:rsidRDefault="007D2594">
            <w:pPr>
              <w:pStyle w:val="TableParagraph"/>
              <w:rPr>
                <w:rFonts w:ascii="Times New Roman"/>
                <w:lang w:val="en-GB"/>
              </w:rPr>
            </w:pPr>
          </w:p>
        </w:tc>
        <w:tc>
          <w:tcPr>
            <w:tcW w:w="566" w:type="dxa"/>
          </w:tcPr>
          <w:p w14:paraId="1E7D8475" w14:textId="77777777" w:rsidR="007D2594" w:rsidRPr="00DA20AB" w:rsidRDefault="007D2594">
            <w:pPr>
              <w:pStyle w:val="TableParagraph"/>
              <w:rPr>
                <w:rFonts w:ascii="Times New Roman"/>
                <w:lang w:val="en-GB"/>
              </w:rPr>
            </w:pPr>
          </w:p>
        </w:tc>
        <w:tc>
          <w:tcPr>
            <w:tcW w:w="566" w:type="dxa"/>
          </w:tcPr>
          <w:p w14:paraId="1E7D8476" w14:textId="77777777" w:rsidR="007D2594" w:rsidRPr="00DA20AB" w:rsidRDefault="007D2594">
            <w:pPr>
              <w:pStyle w:val="TableParagraph"/>
              <w:rPr>
                <w:rFonts w:ascii="Times New Roman"/>
                <w:lang w:val="en-GB"/>
              </w:rPr>
            </w:pPr>
          </w:p>
        </w:tc>
        <w:tc>
          <w:tcPr>
            <w:tcW w:w="571" w:type="dxa"/>
          </w:tcPr>
          <w:p w14:paraId="1E7D8477" w14:textId="77777777" w:rsidR="007D2594" w:rsidRPr="00DA20AB" w:rsidRDefault="007D2594">
            <w:pPr>
              <w:pStyle w:val="TableParagraph"/>
              <w:rPr>
                <w:rFonts w:ascii="Times New Roman"/>
                <w:lang w:val="en-GB"/>
              </w:rPr>
            </w:pPr>
          </w:p>
        </w:tc>
        <w:tc>
          <w:tcPr>
            <w:tcW w:w="567" w:type="dxa"/>
          </w:tcPr>
          <w:p w14:paraId="1E7D8478" w14:textId="68FBC9BA" w:rsidR="007D2594" w:rsidRPr="00DA20AB" w:rsidRDefault="008E6C93">
            <w:pPr>
              <w:pStyle w:val="TableParagraph"/>
              <w:rPr>
                <w:rFonts w:ascii="Times New Roman"/>
                <w:lang w:val="en-GB"/>
              </w:rPr>
            </w:pPr>
            <w:r>
              <w:rPr>
                <w:rFonts w:ascii="Times New Roman"/>
                <w:lang w:val="en-GB"/>
              </w:rPr>
              <w:t>x</w:t>
            </w:r>
          </w:p>
        </w:tc>
      </w:tr>
      <w:tr w:rsidR="00E81727" w:rsidRPr="00DA20AB" w14:paraId="1E7D8481" w14:textId="77777777">
        <w:trPr>
          <w:trHeight w:val="628"/>
        </w:trPr>
        <w:tc>
          <w:tcPr>
            <w:tcW w:w="7232" w:type="dxa"/>
          </w:tcPr>
          <w:p w14:paraId="1E7D847A"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47B" w14:textId="77777777" w:rsidR="007D2594" w:rsidRPr="00DA20AB" w:rsidRDefault="007D2594">
            <w:pPr>
              <w:pStyle w:val="TableParagraph"/>
              <w:rPr>
                <w:rFonts w:ascii="Times New Roman"/>
                <w:lang w:val="en-GB"/>
              </w:rPr>
            </w:pPr>
          </w:p>
        </w:tc>
        <w:tc>
          <w:tcPr>
            <w:tcW w:w="566" w:type="dxa"/>
          </w:tcPr>
          <w:p w14:paraId="1E7D847C" w14:textId="77777777" w:rsidR="007D2594" w:rsidRPr="00DA20AB" w:rsidRDefault="007D2594">
            <w:pPr>
              <w:pStyle w:val="TableParagraph"/>
              <w:rPr>
                <w:rFonts w:ascii="Times New Roman"/>
                <w:lang w:val="en-GB"/>
              </w:rPr>
            </w:pPr>
          </w:p>
        </w:tc>
        <w:tc>
          <w:tcPr>
            <w:tcW w:w="566" w:type="dxa"/>
          </w:tcPr>
          <w:p w14:paraId="1E7D847D" w14:textId="77777777" w:rsidR="007D2594" w:rsidRPr="00DA20AB" w:rsidRDefault="007D2594">
            <w:pPr>
              <w:pStyle w:val="TableParagraph"/>
              <w:rPr>
                <w:rFonts w:ascii="Times New Roman"/>
                <w:lang w:val="en-GB"/>
              </w:rPr>
            </w:pPr>
          </w:p>
        </w:tc>
        <w:tc>
          <w:tcPr>
            <w:tcW w:w="566" w:type="dxa"/>
          </w:tcPr>
          <w:p w14:paraId="1E7D847E" w14:textId="77777777" w:rsidR="007D2594" w:rsidRPr="00DA20AB" w:rsidRDefault="007D2594">
            <w:pPr>
              <w:pStyle w:val="TableParagraph"/>
              <w:rPr>
                <w:rFonts w:ascii="Times New Roman"/>
                <w:lang w:val="en-GB"/>
              </w:rPr>
            </w:pPr>
          </w:p>
        </w:tc>
        <w:tc>
          <w:tcPr>
            <w:tcW w:w="571" w:type="dxa"/>
          </w:tcPr>
          <w:p w14:paraId="1E7D847F" w14:textId="77777777" w:rsidR="007D2594" w:rsidRPr="00DA20AB" w:rsidRDefault="007D2594">
            <w:pPr>
              <w:pStyle w:val="TableParagraph"/>
              <w:rPr>
                <w:rFonts w:ascii="Times New Roman"/>
                <w:lang w:val="en-GB"/>
              </w:rPr>
            </w:pPr>
          </w:p>
        </w:tc>
        <w:tc>
          <w:tcPr>
            <w:tcW w:w="567" w:type="dxa"/>
          </w:tcPr>
          <w:p w14:paraId="1E7D8480" w14:textId="6DC150D4" w:rsidR="007D2594" w:rsidRPr="00DA20AB" w:rsidRDefault="008E6C93">
            <w:pPr>
              <w:pStyle w:val="TableParagraph"/>
              <w:rPr>
                <w:rFonts w:ascii="Times New Roman"/>
                <w:lang w:val="en-GB"/>
              </w:rPr>
            </w:pPr>
            <w:r>
              <w:rPr>
                <w:rFonts w:ascii="Times New Roman"/>
                <w:lang w:val="en-GB"/>
              </w:rPr>
              <w:t>x</w:t>
            </w:r>
          </w:p>
        </w:tc>
      </w:tr>
      <w:tr w:rsidR="00E81727" w:rsidRPr="00DA20AB" w14:paraId="1E7D8489" w14:textId="77777777">
        <w:trPr>
          <w:trHeight w:val="374"/>
        </w:trPr>
        <w:tc>
          <w:tcPr>
            <w:tcW w:w="7232" w:type="dxa"/>
          </w:tcPr>
          <w:p w14:paraId="1E7D8482"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1"/>
                <w:w w:val="150"/>
                <w:lang w:val="en-GB"/>
              </w:rPr>
              <w:t xml:space="preserve"> </w:t>
            </w:r>
            <w:r w:rsidRPr="00DA20AB">
              <w:rPr>
                <w:lang w:val="en-GB"/>
              </w:rPr>
              <w:t>Reaches</w:t>
            </w:r>
            <w:r w:rsidRPr="00DA20AB">
              <w:rPr>
                <w:spacing w:val="-7"/>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483" w14:textId="77777777" w:rsidR="007D2594" w:rsidRPr="00DA20AB" w:rsidRDefault="007D2594">
            <w:pPr>
              <w:pStyle w:val="TableParagraph"/>
              <w:rPr>
                <w:rFonts w:ascii="Times New Roman"/>
                <w:lang w:val="en-GB"/>
              </w:rPr>
            </w:pPr>
          </w:p>
        </w:tc>
        <w:tc>
          <w:tcPr>
            <w:tcW w:w="566" w:type="dxa"/>
          </w:tcPr>
          <w:p w14:paraId="1E7D8484" w14:textId="77777777" w:rsidR="007D2594" w:rsidRPr="00DA20AB" w:rsidRDefault="007D2594">
            <w:pPr>
              <w:pStyle w:val="TableParagraph"/>
              <w:rPr>
                <w:rFonts w:ascii="Times New Roman"/>
                <w:lang w:val="en-GB"/>
              </w:rPr>
            </w:pPr>
          </w:p>
        </w:tc>
        <w:tc>
          <w:tcPr>
            <w:tcW w:w="566" w:type="dxa"/>
          </w:tcPr>
          <w:p w14:paraId="1E7D8485" w14:textId="77777777" w:rsidR="007D2594" w:rsidRPr="00DA20AB" w:rsidRDefault="007D2594">
            <w:pPr>
              <w:pStyle w:val="TableParagraph"/>
              <w:rPr>
                <w:rFonts w:ascii="Times New Roman"/>
                <w:lang w:val="en-GB"/>
              </w:rPr>
            </w:pPr>
          </w:p>
        </w:tc>
        <w:tc>
          <w:tcPr>
            <w:tcW w:w="566" w:type="dxa"/>
          </w:tcPr>
          <w:p w14:paraId="1E7D8486" w14:textId="2FD75650" w:rsidR="007D2594" w:rsidRPr="00DA20AB" w:rsidRDefault="007D2594">
            <w:pPr>
              <w:pStyle w:val="TableParagraph"/>
              <w:rPr>
                <w:rFonts w:ascii="Times New Roman"/>
                <w:lang w:val="en-GB"/>
              </w:rPr>
            </w:pPr>
          </w:p>
        </w:tc>
        <w:tc>
          <w:tcPr>
            <w:tcW w:w="571" w:type="dxa"/>
          </w:tcPr>
          <w:p w14:paraId="1E7D8487" w14:textId="77777777" w:rsidR="007D2594" w:rsidRPr="00DA20AB" w:rsidRDefault="007D2594">
            <w:pPr>
              <w:pStyle w:val="TableParagraph"/>
              <w:rPr>
                <w:rFonts w:ascii="Times New Roman"/>
                <w:lang w:val="en-GB"/>
              </w:rPr>
            </w:pPr>
          </w:p>
        </w:tc>
        <w:tc>
          <w:tcPr>
            <w:tcW w:w="567" w:type="dxa"/>
          </w:tcPr>
          <w:p w14:paraId="1E7D8488" w14:textId="4A3E4ED3" w:rsidR="007D2594" w:rsidRPr="00DA20AB" w:rsidRDefault="008E6C93">
            <w:pPr>
              <w:pStyle w:val="TableParagraph"/>
              <w:rPr>
                <w:rFonts w:ascii="Times New Roman"/>
                <w:lang w:val="en-GB"/>
              </w:rPr>
            </w:pPr>
            <w:r>
              <w:rPr>
                <w:rFonts w:ascii="Times New Roman"/>
                <w:lang w:val="en-GB"/>
              </w:rPr>
              <w:t>x</w:t>
            </w:r>
          </w:p>
        </w:tc>
      </w:tr>
      <w:tr w:rsidR="00E81727" w:rsidRPr="00DA20AB" w14:paraId="1E7D8491" w14:textId="77777777">
        <w:trPr>
          <w:trHeight w:val="623"/>
        </w:trPr>
        <w:tc>
          <w:tcPr>
            <w:tcW w:w="7232" w:type="dxa"/>
          </w:tcPr>
          <w:p w14:paraId="1E7D848A" w14:textId="77777777" w:rsidR="007D2594" w:rsidRPr="00DA20AB" w:rsidRDefault="00F056F3">
            <w:pPr>
              <w:pStyle w:val="TableParagraph"/>
              <w:spacing w:before="103"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48B" w14:textId="77777777" w:rsidR="007D2594" w:rsidRPr="00DA20AB" w:rsidRDefault="007D2594">
            <w:pPr>
              <w:pStyle w:val="TableParagraph"/>
              <w:rPr>
                <w:rFonts w:ascii="Times New Roman"/>
                <w:lang w:val="en-GB"/>
              </w:rPr>
            </w:pPr>
          </w:p>
        </w:tc>
        <w:tc>
          <w:tcPr>
            <w:tcW w:w="566" w:type="dxa"/>
          </w:tcPr>
          <w:p w14:paraId="1E7D848C" w14:textId="77777777" w:rsidR="007D2594" w:rsidRPr="00DA20AB" w:rsidRDefault="007D2594">
            <w:pPr>
              <w:pStyle w:val="TableParagraph"/>
              <w:rPr>
                <w:rFonts w:ascii="Times New Roman"/>
                <w:lang w:val="en-GB"/>
              </w:rPr>
            </w:pPr>
          </w:p>
        </w:tc>
        <w:tc>
          <w:tcPr>
            <w:tcW w:w="566" w:type="dxa"/>
          </w:tcPr>
          <w:p w14:paraId="1E7D848D" w14:textId="77777777" w:rsidR="007D2594" w:rsidRPr="00DA20AB" w:rsidRDefault="007D2594">
            <w:pPr>
              <w:pStyle w:val="TableParagraph"/>
              <w:rPr>
                <w:rFonts w:ascii="Times New Roman"/>
                <w:lang w:val="en-GB"/>
              </w:rPr>
            </w:pPr>
          </w:p>
        </w:tc>
        <w:tc>
          <w:tcPr>
            <w:tcW w:w="566" w:type="dxa"/>
          </w:tcPr>
          <w:p w14:paraId="1E7D848E" w14:textId="77777777" w:rsidR="007D2594" w:rsidRPr="00DA20AB" w:rsidRDefault="007D2594">
            <w:pPr>
              <w:pStyle w:val="TableParagraph"/>
              <w:rPr>
                <w:rFonts w:ascii="Times New Roman"/>
                <w:lang w:val="en-GB"/>
              </w:rPr>
            </w:pPr>
          </w:p>
        </w:tc>
        <w:tc>
          <w:tcPr>
            <w:tcW w:w="571" w:type="dxa"/>
          </w:tcPr>
          <w:p w14:paraId="1E7D848F" w14:textId="77777777" w:rsidR="007D2594" w:rsidRPr="00DA20AB" w:rsidRDefault="007D2594">
            <w:pPr>
              <w:pStyle w:val="TableParagraph"/>
              <w:rPr>
                <w:rFonts w:ascii="Times New Roman"/>
                <w:lang w:val="en-GB"/>
              </w:rPr>
            </w:pPr>
          </w:p>
        </w:tc>
        <w:tc>
          <w:tcPr>
            <w:tcW w:w="567" w:type="dxa"/>
          </w:tcPr>
          <w:p w14:paraId="1E7D8490" w14:textId="383D3944" w:rsidR="007D2594" w:rsidRPr="00DA20AB" w:rsidRDefault="008E6C93">
            <w:pPr>
              <w:pStyle w:val="TableParagraph"/>
              <w:rPr>
                <w:rFonts w:ascii="Times New Roman"/>
                <w:lang w:val="en-GB"/>
              </w:rPr>
            </w:pPr>
            <w:r>
              <w:rPr>
                <w:rFonts w:ascii="Times New Roman"/>
                <w:lang w:val="en-GB"/>
              </w:rPr>
              <w:t>x</w:t>
            </w:r>
          </w:p>
        </w:tc>
      </w:tr>
      <w:tr w:rsidR="00E81727" w:rsidRPr="00DA20AB" w14:paraId="1E7D8499" w14:textId="77777777">
        <w:trPr>
          <w:trHeight w:val="628"/>
        </w:trPr>
        <w:tc>
          <w:tcPr>
            <w:tcW w:w="7232" w:type="dxa"/>
          </w:tcPr>
          <w:p w14:paraId="1E7D8492"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493" w14:textId="77777777" w:rsidR="007D2594" w:rsidRPr="00DA20AB" w:rsidRDefault="007D2594">
            <w:pPr>
              <w:pStyle w:val="TableParagraph"/>
              <w:rPr>
                <w:rFonts w:ascii="Times New Roman"/>
                <w:lang w:val="en-GB"/>
              </w:rPr>
            </w:pPr>
          </w:p>
        </w:tc>
        <w:tc>
          <w:tcPr>
            <w:tcW w:w="566" w:type="dxa"/>
          </w:tcPr>
          <w:p w14:paraId="1E7D8494" w14:textId="77777777" w:rsidR="007D2594" w:rsidRPr="00DA20AB" w:rsidRDefault="007D2594">
            <w:pPr>
              <w:pStyle w:val="TableParagraph"/>
              <w:rPr>
                <w:rFonts w:ascii="Times New Roman"/>
                <w:lang w:val="en-GB"/>
              </w:rPr>
            </w:pPr>
          </w:p>
        </w:tc>
        <w:tc>
          <w:tcPr>
            <w:tcW w:w="566" w:type="dxa"/>
          </w:tcPr>
          <w:p w14:paraId="1E7D8495" w14:textId="77777777" w:rsidR="007D2594" w:rsidRPr="00DA20AB" w:rsidRDefault="007D2594">
            <w:pPr>
              <w:pStyle w:val="TableParagraph"/>
              <w:rPr>
                <w:rFonts w:ascii="Times New Roman"/>
                <w:lang w:val="en-GB"/>
              </w:rPr>
            </w:pPr>
          </w:p>
        </w:tc>
        <w:tc>
          <w:tcPr>
            <w:tcW w:w="566" w:type="dxa"/>
          </w:tcPr>
          <w:p w14:paraId="1E7D8496" w14:textId="77777777" w:rsidR="007D2594" w:rsidRPr="00DA20AB" w:rsidRDefault="007D2594">
            <w:pPr>
              <w:pStyle w:val="TableParagraph"/>
              <w:rPr>
                <w:rFonts w:ascii="Times New Roman"/>
                <w:lang w:val="en-GB"/>
              </w:rPr>
            </w:pPr>
          </w:p>
        </w:tc>
        <w:tc>
          <w:tcPr>
            <w:tcW w:w="571" w:type="dxa"/>
          </w:tcPr>
          <w:p w14:paraId="1E7D8497" w14:textId="77777777" w:rsidR="007D2594" w:rsidRPr="00DA20AB" w:rsidRDefault="007D2594">
            <w:pPr>
              <w:pStyle w:val="TableParagraph"/>
              <w:rPr>
                <w:rFonts w:ascii="Times New Roman"/>
                <w:lang w:val="en-GB"/>
              </w:rPr>
            </w:pPr>
          </w:p>
        </w:tc>
        <w:tc>
          <w:tcPr>
            <w:tcW w:w="567" w:type="dxa"/>
          </w:tcPr>
          <w:p w14:paraId="1E7D8498" w14:textId="123139AF" w:rsidR="007D2594" w:rsidRPr="00DA20AB" w:rsidRDefault="008E6C93">
            <w:pPr>
              <w:pStyle w:val="TableParagraph"/>
              <w:rPr>
                <w:rFonts w:ascii="Times New Roman"/>
                <w:lang w:val="en-GB"/>
              </w:rPr>
            </w:pPr>
            <w:r>
              <w:rPr>
                <w:rFonts w:ascii="Times New Roman"/>
                <w:lang w:val="en-GB"/>
              </w:rPr>
              <w:t>x</w:t>
            </w:r>
          </w:p>
        </w:tc>
      </w:tr>
      <w:tr w:rsidR="00E81727" w:rsidRPr="00DA20AB" w14:paraId="1E7D84A1" w14:textId="77777777">
        <w:trPr>
          <w:trHeight w:val="624"/>
        </w:trPr>
        <w:tc>
          <w:tcPr>
            <w:tcW w:w="7232" w:type="dxa"/>
          </w:tcPr>
          <w:p w14:paraId="1E7D849A" w14:textId="77777777" w:rsidR="007D2594" w:rsidRPr="00DA20AB" w:rsidRDefault="00F056F3">
            <w:pPr>
              <w:pStyle w:val="TableParagraph"/>
              <w:spacing w:before="104"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49B" w14:textId="77777777" w:rsidR="007D2594" w:rsidRPr="00DA20AB" w:rsidRDefault="007D2594">
            <w:pPr>
              <w:pStyle w:val="TableParagraph"/>
              <w:rPr>
                <w:rFonts w:ascii="Times New Roman"/>
                <w:lang w:val="en-GB"/>
              </w:rPr>
            </w:pPr>
          </w:p>
        </w:tc>
        <w:tc>
          <w:tcPr>
            <w:tcW w:w="566" w:type="dxa"/>
          </w:tcPr>
          <w:p w14:paraId="1E7D849C" w14:textId="77777777" w:rsidR="007D2594" w:rsidRPr="00DA20AB" w:rsidRDefault="007D2594">
            <w:pPr>
              <w:pStyle w:val="TableParagraph"/>
              <w:rPr>
                <w:rFonts w:ascii="Times New Roman"/>
                <w:lang w:val="en-GB"/>
              </w:rPr>
            </w:pPr>
          </w:p>
        </w:tc>
        <w:tc>
          <w:tcPr>
            <w:tcW w:w="566" w:type="dxa"/>
          </w:tcPr>
          <w:p w14:paraId="1E7D849D" w14:textId="77777777" w:rsidR="007D2594" w:rsidRPr="00DA20AB" w:rsidRDefault="007D2594">
            <w:pPr>
              <w:pStyle w:val="TableParagraph"/>
              <w:rPr>
                <w:rFonts w:ascii="Times New Roman"/>
                <w:lang w:val="en-GB"/>
              </w:rPr>
            </w:pPr>
          </w:p>
        </w:tc>
        <w:tc>
          <w:tcPr>
            <w:tcW w:w="566" w:type="dxa"/>
          </w:tcPr>
          <w:p w14:paraId="1E7D849E" w14:textId="77777777" w:rsidR="007D2594" w:rsidRPr="00DA20AB" w:rsidRDefault="007D2594">
            <w:pPr>
              <w:pStyle w:val="TableParagraph"/>
              <w:rPr>
                <w:rFonts w:ascii="Times New Roman"/>
                <w:lang w:val="en-GB"/>
              </w:rPr>
            </w:pPr>
          </w:p>
        </w:tc>
        <w:tc>
          <w:tcPr>
            <w:tcW w:w="571" w:type="dxa"/>
          </w:tcPr>
          <w:p w14:paraId="1E7D849F" w14:textId="77777777" w:rsidR="007D2594" w:rsidRPr="00DA20AB" w:rsidRDefault="007D2594">
            <w:pPr>
              <w:pStyle w:val="TableParagraph"/>
              <w:rPr>
                <w:rFonts w:ascii="Times New Roman"/>
                <w:lang w:val="en-GB"/>
              </w:rPr>
            </w:pPr>
          </w:p>
        </w:tc>
        <w:tc>
          <w:tcPr>
            <w:tcW w:w="567" w:type="dxa"/>
          </w:tcPr>
          <w:p w14:paraId="1E7D84A0" w14:textId="3C1E6B4F" w:rsidR="007D2594" w:rsidRPr="00DA20AB" w:rsidRDefault="008E6C93">
            <w:pPr>
              <w:pStyle w:val="TableParagraph"/>
              <w:rPr>
                <w:rFonts w:ascii="Times New Roman"/>
                <w:lang w:val="en-GB"/>
              </w:rPr>
            </w:pPr>
            <w:r>
              <w:rPr>
                <w:rFonts w:ascii="Times New Roman"/>
                <w:lang w:val="en-GB"/>
              </w:rPr>
              <w:t>x</w:t>
            </w:r>
          </w:p>
        </w:tc>
      </w:tr>
      <w:tr w:rsidR="007D2594" w:rsidRPr="00DA20AB" w14:paraId="1E7D84A9" w14:textId="77777777">
        <w:trPr>
          <w:trHeight w:val="628"/>
        </w:trPr>
        <w:tc>
          <w:tcPr>
            <w:tcW w:w="7232" w:type="dxa"/>
          </w:tcPr>
          <w:p w14:paraId="1E7D84A2" w14:textId="77777777" w:rsidR="007D2594" w:rsidRPr="00DA20AB" w:rsidRDefault="00F056F3">
            <w:pPr>
              <w:pStyle w:val="TableParagraph"/>
              <w:tabs>
                <w:tab w:val="left" w:pos="422"/>
              </w:tabs>
              <w:spacing w:before="102"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4A3" w14:textId="77777777" w:rsidR="007D2594" w:rsidRPr="00DA20AB" w:rsidRDefault="007D2594">
            <w:pPr>
              <w:pStyle w:val="TableParagraph"/>
              <w:rPr>
                <w:rFonts w:ascii="Times New Roman"/>
                <w:lang w:val="en-GB"/>
              </w:rPr>
            </w:pPr>
          </w:p>
        </w:tc>
        <w:tc>
          <w:tcPr>
            <w:tcW w:w="566" w:type="dxa"/>
          </w:tcPr>
          <w:p w14:paraId="1E7D84A4" w14:textId="77777777" w:rsidR="007D2594" w:rsidRPr="00DA20AB" w:rsidRDefault="007D2594">
            <w:pPr>
              <w:pStyle w:val="TableParagraph"/>
              <w:rPr>
                <w:rFonts w:ascii="Times New Roman"/>
                <w:lang w:val="en-GB"/>
              </w:rPr>
            </w:pPr>
          </w:p>
        </w:tc>
        <w:tc>
          <w:tcPr>
            <w:tcW w:w="566" w:type="dxa"/>
          </w:tcPr>
          <w:p w14:paraId="1E7D84A5" w14:textId="77777777" w:rsidR="007D2594" w:rsidRPr="00DA20AB" w:rsidRDefault="007D2594">
            <w:pPr>
              <w:pStyle w:val="TableParagraph"/>
              <w:rPr>
                <w:rFonts w:ascii="Times New Roman"/>
                <w:lang w:val="en-GB"/>
              </w:rPr>
            </w:pPr>
          </w:p>
        </w:tc>
        <w:tc>
          <w:tcPr>
            <w:tcW w:w="566" w:type="dxa"/>
          </w:tcPr>
          <w:p w14:paraId="1E7D84A6" w14:textId="77777777" w:rsidR="007D2594" w:rsidRPr="00DA20AB" w:rsidRDefault="007D2594">
            <w:pPr>
              <w:pStyle w:val="TableParagraph"/>
              <w:rPr>
                <w:rFonts w:ascii="Times New Roman"/>
                <w:lang w:val="en-GB"/>
              </w:rPr>
            </w:pPr>
          </w:p>
        </w:tc>
        <w:tc>
          <w:tcPr>
            <w:tcW w:w="571" w:type="dxa"/>
          </w:tcPr>
          <w:p w14:paraId="1E7D84A7" w14:textId="7316FD99" w:rsidR="007D2594" w:rsidRPr="00DA20AB" w:rsidRDefault="007D2594">
            <w:pPr>
              <w:pStyle w:val="TableParagraph"/>
              <w:rPr>
                <w:rFonts w:ascii="Times New Roman"/>
                <w:lang w:val="en-GB"/>
              </w:rPr>
            </w:pPr>
          </w:p>
        </w:tc>
        <w:tc>
          <w:tcPr>
            <w:tcW w:w="567" w:type="dxa"/>
          </w:tcPr>
          <w:p w14:paraId="1E7D84A8" w14:textId="6D1B0174" w:rsidR="007D2594" w:rsidRPr="00DA20AB" w:rsidRDefault="008E6C93">
            <w:pPr>
              <w:pStyle w:val="TableParagraph"/>
              <w:rPr>
                <w:rFonts w:ascii="Times New Roman"/>
                <w:lang w:val="en-GB"/>
              </w:rPr>
            </w:pPr>
            <w:r>
              <w:rPr>
                <w:rFonts w:ascii="Times New Roman"/>
                <w:lang w:val="en-GB"/>
              </w:rPr>
              <w:t>x</w:t>
            </w:r>
          </w:p>
        </w:tc>
      </w:tr>
    </w:tbl>
    <w:p w14:paraId="1E7D84AA" w14:textId="77777777" w:rsidR="007D2594" w:rsidRPr="00DA20AB" w:rsidRDefault="007D2594">
      <w:pPr>
        <w:pStyle w:val="Zkladntext"/>
        <w:rPr>
          <w:sz w:val="24"/>
          <w:lang w:val="en-GB"/>
        </w:rPr>
      </w:pPr>
    </w:p>
    <w:p w14:paraId="1E7D84AB" w14:textId="77777777" w:rsidR="007D2594" w:rsidRDefault="00F056F3">
      <w:pPr>
        <w:spacing w:before="213"/>
        <w:ind w:left="1416" w:right="1417"/>
        <w:jc w:val="both"/>
        <w:rPr>
          <w:b/>
          <w:lang w:val="en-GB"/>
        </w:rPr>
      </w:pPr>
      <w:r w:rsidRPr="00DA20AB">
        <w:rPr>
          <w:b/>
          <w:lang w:val="en-GB"/>
        </w:rPr>
        <w:t>For part E, please explain why costs would be unreasonable and / or what particular benefit this disclosure requirement offers</w:t>
      </w:r>
    </w:p>
    <w:p w14:paraId="21BB2373" w14:textId="77777777" w:rsidR="00940E2D" w:rsidRPr="00DA20AB" w:rsidRDefault="00940E2D" w:rsidP="00940E2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940E2D" w:rsidRPr="00DA20AB" w14:paraId="2B88B702" w14:textId="77777777" w:rsidTr="00E804DC">
        <w:trPr>
          <w:trHeight w:val="351"/>
        </w:trPr>
        <w:tc>
          <w:tcPr>
            <w:tcW w:w="5000" w:type="pct"/>
          </w:tcPr>
          <w:p w14:paraId="110E4251" w14:textId="77777777" w:rsidR="00940E2D" w:rsidRPr="00940E2D" w:rsidRDefault="00940E2D" w:rsidP="00940E2D">
            <w:pPr>
              <w:pStyle w:val="Zkladntext"/>
              <w:numPr>
                <w:ilvl w:val="0"/>
                <w:numId w:val="37"/>
              </w:numPr>
              <w:spacing w:before="129"/>
              <w:jc w:val="both"/>
              <w:rPr>
                <w:lang w:val="en-GB"/>
              </w:rPr>
            </w:pPr>
            <w:r>
              <w:rPr>
                <w:lang w:val="en-GB"/>
              </w:rPr>
              <w:t xml:space="preserve">Para 30(b) should be removed as (b)(i) is implied by </w:t>
            </w:r>
            <w:r w:rsidRPr="00E804DC">
              <w:rPr>
                <w:bCs/>
                <w:lang w:val="en-GB"/>
              </w:rPr>
              <w:t>(a)(i), (b)(ii) is covered by DR ESRS 2-IRO1 and par</w:t>
            </w:r>
            <w:r>
              <w:rPr>
                <w:bCs/>
                <w:lang w:val="en-GB"/>
              </w:rPr>
              <w:t>a</w:t>
            </w:r>
            <w:r w:rsidRPr="00E804DC">
              <w:rPr>
                <w:bCs/>
                <w:lang w:val="en-GB"/>
              </w:rPr>
              <w:t xml:space="preserve">. 30(iii) would be covered by DRs ESRS 2-GR 5-8.  </w:t>
            </w:r>
          </w:p>
          <w:p w14:paraId="234BBC6F" w14:textId="7C50425E" w:rsidR="00940E2D" w:rsidRPr="00DA20AB" w:rsidRDefault="00F552F7" w:rsidP="00214F95">
            <w:pPr>
              <w:pStyle w:val="Zkladntext"/>
              <w:numPr>
                <w:ilvl w:val="0"/>
                <w:numId w:val="37"/>
              </w:numPr>
              <w:spacing w:before="129"/>
              <w:jc w:val="both"/>
              <w:rPr>
                <w:lang w:val="en-GB"/>
              </w:rPr>
            </w:pPr>
            <w:r w:rsidRPr="00F552F7">
              <w:rPr>
                <w:lang w:val="en-GB"/>
              </w:rPr>
              <w:t xml:space="preserve">AG 23 which requires undertakings to provide a statement on ESRS or DR that are “not material for the undertaking” </w:t>
            </w:r>
            <w:r w:rsidR="00113CED">
              <w:rPr>
                <w:lang w:val="en-GB"/>
              </w:rPr>
              <w:t xml:space="preserve">does </w:t>
            </w:r>
            <w:r w:rsidRPr="00F552F7">
              <w:rPr>
                <w:lang w:val="en-GB"/>
              </w:rPr>
              <w:t>not</w:t>
            </w:r>
            <w:r w:rsidR="00113CED">
              <w:rPr>
                <w:lang w:val="en-GB"/>
              </w:rPr>
              <w:t xml:space="preserve"> create any added value as such information will, by definition, be immaterial</w:t>
            </w:r>
            <w:r>
              <w:rPr>
                <w:lang w:val="en-GB"/>
              </w:rPr>
              <w:t>. It</w:t>
            </w:r>
            <w:r w:rsidRPr="00F552F7">
              <w:rPr>
                <w:lang w:val="en-GB"/>
              </w:rPr>
              <w:t xml:space="preserve"> will only overburden the final reporting and undermine conciseness</w:t>
            </w:r>
            <w:r w:rsidR="00113CED">
              <w:rPr>
                <w:lang w:val="en-GB"/>
              </w:rPr>
              <w:t>, leading to information overload</w:t>
            </w:r>
            <w:r w:rsidRPr="00F552F7">
              <w:rPr>
                <w:lang w:val="en-GB"/>
              </w:rPr>
              <w:t xml:space="preserve">. </w:t>
            </w:r>
            <w:r w:rsidR="005B2194">
              <w:rPr>
                <w:lang w:val="en-GB"/>
              </w:rPr>
              <w:t xml:space="preserve">The same applies to any potential requirements as regards immateriality evidence. </w:t>
            </w:r>
            <w:r w:rsidRPr="00F552F7">
              <w:rPr>
                <w:lang w:val="en-GB"/>
              </w:rPr>
              <w:t xml:space="preserve">AG 23 should be </w:t>
            </w:r>
            <w:r>
              <w:rPr>
                <w:lang w:val="en-GB"/>
              </w:rPr>
              <w:t>deleted.</w:t>
            </w:r>
          </w:p>
        </w:tc>
      </w:tr>
    </w:tbl>
    <w:p w14:paraId="3A323402" w14:textId="77777777" w:rsidR="00940E2D" w:rsidRPr="00DA20AB" w:rsidRDefault="00940E2D">
      <w:pPr>
        <w:spacing w:before="213"/>
        <w:ind w:left="1416" w:right="1417"/>
        <w:jc w:val="both"/>
        <w:rPr>
          <w:b/>
          <w:lang w:val="en-GB"/>
        </w:rPr>
      </w:pPr>
    </w:p>
    <w:p w14:paraId="1E7D84AC" w14:textId="77777777" w:rsidR="007D2594" w:rsidRPr="00DA20AB" w:rsidRDefault="00F056F3">
      <w:pPr>
        <w:spacing w:before="125"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4AD" w14:textId="77777777" w:rsidR="007D2594" w:rsidRPr="00DA20AB" w:rsidRDefault="00F056F3">
      <w:pPr>
        <w:spacing w:before="121"/>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5"/>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2"/>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1"/>
          <w:lang w:val="en-GB"/>
        </w:rPr>
        <w:t xml:space="preserve"> </w:t>
      </w:r>
      <w:r w:rsidRPr="00DA20AB">
        <w:rPr>
          <w:b/>
          <w:spacing w:val="-2"/>
          <w:lang w:val="en-GB"/>
        </w:rPr>
        <w:t>reached</w:t>
      </w:r>
    </w:p>
    <w:p w14:paraId="1E7D84AE" w14:textId="77777777" w:rsidR="007D2594" w:rsidRDefault="00F056F3">
      <w:pPr>
        <w:spacing w:before="122"/>
        <w:ind w:left="1416" w:right="1426"/>
        <w:jc w:val="both"/>
        <w:rPr>
          <w:b/>
          <w:lang w:val="en-GB"/>
        </w:rPr>
      </w:pPr>
      <w:r w:rsidRPr="00DA20AB">
        <w:rPr>
          <w:b/>
          <w:lang w:val="en-GB"/>
        </w:rPr>
        <w:lastRenderedPageBreak/>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05318281" w14:textId="77777777" w:rsidR="00940E2D" w:rsidRDefault="00940E2D" w:rsidP="00940E2D">
      <w:pPr>
        <w:spacing w:before="122"/>
        <w:ind w:left="1416" w:right="1422"/>
        <w:jc w:val="both"/>
        <w:rPr>
          <w:b/>
          <w:lang w:val="en-GB"/>
        </w:rPr>
      </w:pPr>
    </w:p>
    <w:tbl>
      <w:tblPr>
        <w:tblStyle w:val="Mriekatabuky"/>
        <w:tblW w:w="3719" w:type="pct"/>
        <w:tblInd w:w="1526" w:type="dxa"/>
        <w:tblLook w:val="04A0" w:firstRow="1" w:lastRow="0" w:firstColumn="1" w:lastColumn="0" w:noHBand="0" w:noVBand="1"/>
      </w:tblPr>
      <w:tblGrid>
        <w:gridCol w:w="8851"/>
      </w:tblGrid>
      <w:tr w:rsidR="00940E2D" w:rsidRPr="00DA20AB" w14:paraId="567DCD00" w14:textId="77777777" w:rsidTr="00E804DC">
        <w:trPr>
          <w:trHeight w:val="351"/>
        </w:trPr>
        <w:tc>
          <w:tcPr>
            <w:tcW w:w="5000" w:type="pct"/>
          </w:tcPr>
          <w:p w14:paraId="57684722" w14:textId="495724B4" w:rsidR="00940E2D" w:rsidRPr="00E804DC" w:rsidRDefault="00940E2D" w:rsidP="00E804DC">
            <w:pPr>
              <w:spacing w:before="122"/>
              <w:jc w:val="both"/>
              <w:rPr>
                <w:bCs/>
                <w:lang w:val="en-GB"/>
              </w:rPr>
            </w:pPr>
            <w:r w:rsidRPr="00320142">
              <w:rPr>
                <w:bCs/>
                <w:lang w:val="en-GB"/>
              </w:rPr>
              <w:t>For part I, digitalisation should be carefully considered by E</w:t>
            </w:r>
            <w:r w:rsidR="006F67F0">
              <w:rPr>
                <w:bCs/>
                <w:lang w:val="en-GB"/>
              </w:rPr>
              <w:t>F</w:t>
            </w:r>
            <w:r w:rsidRPr="00320142">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w:t>
            </w:r>
            <w:r w:rsidRPr="00330C4E">
              <w:rPr>
                <w:bCs/>
                <w:lang w:val="en-GB"/>
              </w:rPr>
              <w:t xml:space="preserve">ilable through digital reporting.  For instance, adding information on the type of data and whether it has been audited may be relevant from an investor’s perspective. </w:t>
            </w:r>
          </w:p>
        </w:tc>
      </w:tr>
    </w:tbl>
    <w:p w14:paraId="0B833D0C" w14:textId="77777777" w:rsidR="00940E2D" w:rsidRDefault="00940E2D">
      <w:pPr>
        <w:spacing w:before="122"/>
        <w:ind w:left="1416" w:right="1426"/>
        <w:jc w:val="both"/>
        <w:rPr>
          <w:b/>
          <w:lang w:val="en-GB"/>
        </w:rPr>
      </w:pPr>
    </w:p>
    <w:p w14:paraId="44802457" w14:textId="77777777" w:rsidR="008E6C93" w:rsidRPr="00DA20AB" w:rsidRDefault="008E6C93">
      <w:pPr>
        <w:spacing w:before="122"/>
        <w:ind w:left="1416" w:right="1426"/>
        <w:jc w:val="both"/>
        <w:rPr>
          <w:b/>
          <w:lang w:val="en-GB"/>
        </w:rPr>
      </w:pPr>
    </w:p>
    <w:p w14:paraId="1E7D84AF"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4B0"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5"/>
          <w:lang w:val="en-GB"/>
        </w:rPr>
        <w:t xml:space="preserve"> </w:t>
      </w:r>
      <w:r w:rsidRPr="00DA20AB">
        <w:rPr>
          <w:b/>
          <w:lang w:val="en-GB"/>
        </w:rPr>
        <w:t>2-SBM</w:t>
      </w:r>
      <w:r w:rsidRPr="00DA20AB">
        <w:rPr>
          <w:b/>
          <w:spacing w:val="-9"/>
          <w:lang w:val="en-GB"/>
        </w:rPr>
        <w:t xml:space="preserve"> </w:t>
      </w:r>
      <w:r w:rsidRPr="00DA20AB">
        <w:rPr>
          <w:b/>
          <w:lang w:val="en-GB"/>
        </w:rPr>
        <w:t>1 –</w:t>
      </w:r>
      <w:r w:rsidRPr="00DA20AB">
        <w:rPr>
          <w:b/>
          <w:spacing w:val="-5"/>
          <w:lang w:val="en-GB"/>
        </w:rPr>
        <w:t xml:space="preserve"> </w:t>
      </w:r>
      <w:r w:rsidRPr="00DA20AB">
        <w:rPr>
          <w:b/>
          <w:lang w:val="en-GB"/>
        </w:rPr>
        <w:t>Overview</w:t>
      </w:r>
      <w:r w:rsidRPr="00DA20AB">
        <w:rPr>
          <w:b/>
          <w:spacing w:val="-5"/>
          <w:lang w:val="en-GB"/>
        </w:rPr>
        <w:t xml:space="preserve"> </w:t>
      </w:r>
      <w:r w:rsidRPr="00DA20AB">
        <w:rPr>
          <w:b/>
          <w:lang w:val="en-GB"/>
        </w:rPr>
        <w:t>of</w:t>
      </w:r>
      <w:r w:rsidRPr="00DA20AB">
        <w:rPr>
          <w:b/>
          <w:spacing w:val="-4"/>
          <w:lang w:val="en-GB"/>
        </w:rPr>
        <w:t xml:space="preserve"> </w:t>
      </w:r>
      <w:r w:rsidRPr="00DA20AB">
        <w:rPr>
          <w:b/>
          <w:lang w:val="en-GB"/>
        </w:rPr>
        <w:t>strategy</w:t>
      </w:r>
      <w:r w:rsidRPr="00DA20AB">
        <w:rPr>
          <w:b/>
          <w:spacing w:val="-6"/>
          <w:lang w:val="en-GB"/>
        </w:rPr>
        <w:t xml:space="preserve"> </w:t>
      </w:r>
      <w:r w:rsidRPr="00DA20AB">
        <w:rPr>
          <w:b/>
          <w:lang w:val="en-GB"/>
        </w:rPr>
        <w:t>and</w:t>
      </w:r>
      <w:r w:rsidRPr="00DA20AB">
        <w:rPr>
          <w:b/>
          <w:spacing w:val="-3"/>
          <w:lang w:val="en-GB"/>
        </w:rPr>
        <w:t xml:space="preserve"> </w:t>
      </w:r>
      <w:r w:rsidRPr="00DA20AB">
        <w:rPr>
          <w:b/>
          <w:lang w:val="en-GB"/>
        </w:rPr>
        <w:t>business</w:t>
      </w:r>
      <w:r w:rsidRPr="00DA20AB">
        <w:rPr>
          <w:b/>
          <w:spacing w:val="-4"/>
          <w:lang w:val="en-GB"/>
        </w:rPr>
        <w:t xml:space="preserve"> </w:t>
      </w:r>
      <w:r w:rsidRPr="00DA20AB">
        <w:rPr>
          <w:b/>
          <w:spacing w:val="-2"/>
          <w:lang w:val="en-GB"/>
        </w:rPr>
        <w:t>model</w:t>
      </w:r>
    </w:p>
    <w:p w14:paraId="1E7D84B1" w14:textId="77777777" w:rsidR="007D2594" w:rsidRPr="00DA20AB" w:rsidRDefault="00F056F3">
      <w:pPr>
        <w:pStyle w:val="Zkladntext"/>
        <w:spacing w:before="126"/>
        <w:ind w:left="1416" w:right="1430"/>
        <w:jc w:val="both"/>
        <w:rPr>
          <w:lang w:val="en-GB"/>
        </w:rPr>
      </w:pPr>
      <w:r w:rsidRPr="00DA20AB">
        <w:rPr>
          <w:lang w:val="en-GB"/>
        </w:rPr>
        <w:t>The undertaking shall provide a concise description of its strategy and business model as a context for its sustainability reporting.</w:t>
      </w:r>
    </w:p>
    <w:p w14:paraId="1E7D84B2" w14:textId="77777777" w:rsidR="007D2594" w:rsidRPr="00DA20AB" w:rsidRDefault="00F056F3">
      <w:pPr>
        <w:pStyle w:val="Zkladntext"/>
        <w:spacing w:before="119"/>
        <w:ind w:left="1416" w:right="1413"/>
        <w:jc w:val="both"/>
        <w:rPr>
          <w:lang w:val="en-GB"/>
        </w:rPr>
      </w:pPr>
      <w:r w:rsidRPr="00DA20AB">
        <w:rPr>
          <w:lang w:val="en-GB"/>
        </w:rPr>
        <w:t>The</w:t>
      </w:r>
      <w:r w:rsidRPr="00DA20AB">
        <w:rPr>
          <w:spacing w:val="-9"/>
          <w:lang w:val="en-GB"/>
        </w:rPr>
        <w:t xml:space="preserve"> </w:t>
      </w:r>
      <w:r w:rsidRPr="00DA20AB">
        <w:rPr>
          <w:lang w:val="en-GB"/>
        </w:rPr>
        <w:t>principle</w:t>
      </w:r>
      <w:r w:rsidRPr="00DA20AB">
        <w:rPr>
          <w:spacing w:val="-9"/>
          <w:lang w:val="en-GB"/>
        </w:rPr>
        <w:t xml:space="preserve"> </w:t>
      </w:r>
      <w:r w:rsidRPr="00DA20AB">
        <w:rPr>
          <w:lang w:val="en-GB"/>
        </w:rPr>
        <w:t>to</w:t>
      </w:r>
      <w:r w:rsidRPr="00DA20AB">
        <w:rPr>
          <w:spacing w:val="-9"/>
          <w:lang w:val="en-GB"/>
        </w:rPr>
        <w:t xml:space="preserve"> </w:t>
      </w:r>
      <w:r w:rsidRPr="00DA20AB">
        <w:rPr>
          <w:lang w:val="en-GB"/>
        </w:rPr>
        <w:t>be</w:t>
      </w:r>
      <w:r w:rsidRPr="00DA20AB">
        <w:rPr>
          <w:spacing w:val="-9"/>
          <w:lang w:val="en-GB"/>
        </w:rPr>
        <w:t xml:space="preserve"> </w:t>
      </w:r>
      <w:r w:rsidRPr="00DA20AB">
        <w:rPr>
          <w:lang w:val="en-GB"/>
        </w:rPr>
        <w:t>followed</w:t>
      </w:r>
      <w:r w:rsidRPr="00DA20AB">
        <w:rPr>
          <w:spacing w:val="-9"/>
          <w:lang w:val="en-GB"/>
        </w:rPr>
        <w:t xml:space="preserve"> </w:t>
      </w:r>
      <w:r w:rsidRPr="00DA20AB">
        <w:rPr>
          <w:lang w:val="en-GB"/>
        </w:rPr>
        <w:t>under</w:t>
      </w:r>
      <w:r w:rsidRPr="00DA20AB">
        <w:rPr>
          <w:spacing w:val="-12"/>
          <w:lang w:val="en-GB"/>
        </w:rPr>
        <w:t xml:space="preserve"> </w:t>
      </w:r>
      <w:r w:rsidRPr="00DA20AB">
        <w:rPr>
          <w:lang w:val="en-GB"/>
        </w:rPr>
        <w:t>this</w:t>
      </w:r>
      <w:r w:rsidRPr="00DA20AB">
        <w:rPr>
          <w:spacing w:val="-11"/>
          <w:lang w:val="en-GB"/>
        </w:rPr>
        <w:t xml:space="preserve"> </w:t>
      </w:r>
      <w:r w:rsidRPr="00DA20AB">
        <w:rPr>
          <w:lang w:val="en-GB"/>
        </w:rPr>
        <w:t>disclosure</w:t>
      </w:r>
      <w:r w:rsidRPr="00DA20AB">
        <w:rPr>
          <w:spacing w:val="-4"/>
          <w:lang w:val="en-GB"/>
        </w:rPr>
        <w:t xml:space="preserve"> </w:t>
      </w:r>
      <w:r w:rsidRPr="00DA20AB">
        <w:rPr>
          <w:lang w:val="en-GB"/>
        </w:rPr>
        <w:t>requirement</w:t>
      </w:r>
      <w:r w:rsidRPr="00DA20AB">
        <w:rPr>
          <w:spacing w:val="-5"/>
          <w:lang w:val="en-GB"/>
        </w:rPr>
        <w:t xml:space="preserve"> </w:t>
      </w:r>
      <w:r w:rsidRPr="00DA20AB">
        <w:rPr>
          <w:lang w:val="en-GB"/>
        </w:rPr>
        <w:t>is</w:t>
      </w:r>
      <w:r w:rsidRPr="00DA20AB">
        <w:rPr>
          <w:spacing w:val="-11"/>
          <w:lang w:val="en-GB"/>
        </w:rPr>
        <w:t xml:space="preserve"> </w:t>
      </w:r>
      <w:r w:rsidRPr="00DA20AB">
        <w:rPr>
          <w:lang w:val="en-GB"/>
        </w:rPr>
        <w:t>to</w:t>
      </w:r>
      <w:r w:rsidRPr="00DA20AB">
        <w:rPr>
          <w:spacing w:val="-9"/>
          <w:lang w:val="en-GB"/>
        </w:rPr>
        <w:t xml:space="preserve"> </w:t>
      </w:r>
      <w:r w:rsidRPr="00DA20AB">
        <w:rPr>
          <w:lang w:val="en-GB"/>
        </w:rPr>
        <w:t>provide</w:t>
      </w:r>
      <w:r w:rsidRPr="00DA20AB">
        <w:rPr>
          <w:spacing w:val="-4"/>
          <w:lang w:val="en-GB"/>
        </w:rPr>
        <w:t xml:space="preserve"> </w:t>
      </w:r>
      <w:r w:rsidRPr="00DA20AB">
        <w:rPr>
          <w:lang w:val="en-GB"/>
        </w:rPr>
        <w:t>relevant</w:t>
      </w:r>
      <w:r w:rsidRPr="00DA20AB">
        <w:rPr>
          <w:spacing w:val="-10"/>
          <w:lang w:val="en-GB"/>
        </w:rPr>
        <w:t xml:space="preserve"> </w:t>
      </w:r>
      <w:r w:rsidRPr="00DA20AB">
        <w:rPr>
          <w:lang w:val="en-GB"/>
        </w:rPr>
        <w:t>contextual information necessary to understanding the sustainability reporting of the undertaking. It is therefore a reference point for other disclosure requirements.</w:t>
      </w:r>
    </w:p>
    <w:p w14:paraId="1E7D84B3" w14:textId="77777777" w:rsidR="007D2594" w:rsidRPr="00DA20AB" w:rsidRDefault="007D2594">
      <w:pPr>
        <w:pStyle w:val="Zkladntext"/>
        <w:rPr>
          <w:sz w:val="24"/>
          <w:lang w:val="en-GB"/>
        </w:rPr>
      </w:pPr>
    </w:p>
    <w:p w14:paraId="1E7D84B4" w14:textId="77777777" w:rsidR="007D2594" w:rsidRPr="00DA20AB" w:rsidRDefault="007D2594">
      <w:pPr>
        <w:pStyle w:val="Zkladntext"/>
        <w:spacing w:before="11"/>
        <w:rPr>
          <w:sz w:val="28"/>
          <w:lang w:val="en-GB"/>
        </w:rPr>
      </w:pPr>
    </w:p>
    <w:p w14:paraId="1E7D84B5" w14:textId="77777777" w:rsidR="007D2594" w:rsidRPr="00DA20AB" w:rsidRDefault="00F056F3">
      <w:pPr>
        <w:spacing w:line="259" w:lineRule="auto"/>
        <w:ind w:left="1416" w:right="1409"/>
        <w:jc w:val="both"/>
        <w:rPr>
          <w:b/>
          <w:lang w:val="en-GB"/>
        </w:rPr>
      </w:pPr>
      <w:r w:rsidRPr="00DA20AB">
        <w:rPr>
          <w:b/>
          <w:lang w:val="en-GB"/>
        </w:rPr>
        <w:t>Q11: Please, rate to what extent do you think DR 2-SBM 1 – Overview of strategy and business model</w:t>
      </w:r>
    </w:p>
    <w:p w14:paraId="1E7D84B6" w14:textId="77777777" w:rsidR="007D2594" w:rsidRPr="00DA20AB" w:rsidRDefault="00F056F3">
      <w:pPr>
        <w:pStyle w:val="Zkladntext"/>
        <w:spacing w:before="164"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4B7"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4BF" w14:textId="77777777">
        <w:trPr>
          <w:trHeight w:val="374"/>
        </w:trPr>
        <w:tc>
          <w:tcPr>
            <w:tcW w:w="7232" w:type="dxa"/>
          </w:tcPr>
          <w:p w14:paraId="1E7D84B8" w14:textId="77777777" w:rsidR="007D2594" w:rsidRPr="00DA20AB" w:rsidRDefault="007D2594">
            <w:pPr>
              <w:pStyle w:val="TableParagraph"/>
              <w:rPr>
                <w:rFonts w:ascii="Times New Roman"/>
                <w:lang w:val="en-GB"/>
              </w:rPr>
            </w:pPr>
          </w:p>
        </w:tc>
        <w:tc>
          <w:tcPr>
            <w:tcW w:w="567" w:type="dxa"/>
          </w:tcPr>
          <w:p w14:paraId="1E7D84B9"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4BA"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4BB"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4BC"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4BD"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4BE"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4C7" w14:textId="77777777">
        <w:trPr>
          <w:trHeight w:val="374"/>
        </w:trPr>
        <w:tc>
          <w:tcPr>
            <w:tcW w:w="7232" w:type="dxa"/>
          </w:tcPr>
          <w:p w14:paraId="1E7D84C0"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4C1" w14:textId="77777777" w:rsidR="007D2594" w:rsidRPr="00DA20AB" w:rsidRDefault="007D2594">
            <w:pPr>
              <w:pStyle w:val="TableParagraph"/>
              <w:rPr>
                <w:rFonts w:ascii="Times New Roman"/>
                <w:lang w:val="en-GB"/>
              </w:rPr>
            </w:pPr>
          </w:p>
        </w:tc>
        <w:tc>
          <w:tcPr>
            <w:tcW w:w="566" w:type="dxa"/>
          </w:tcPr>
          <w:p w14:paraId="1E7D84C2" w14:textId="77777777" w:rsidR="007D2594" w:rsidRPr="00DA20AB" w:rsidRDefault="007D2594">
            <w:pPr>
              <w:pStyle w:val="TableParagraph"/>
              <w:rPr>
                <w:rFonts w:ascii="Times New Roman"/>
                <w:lang w:val="en-GB"/>
              </w:rPr>
            </w:pPr>
          </w:p>
        </w:tc>
        <w:tc>
          <w:tcPr>
            <w:tcW w:w="566" w:type="dxa"/>
          </w:tcPr>
          <w:p w14:paraId="1E7D84C3" w14:textId="05B8AF4D" w:rsidR="007D2594" w:rsidRPr="00DA20AB" w:rsidRDefault="00F926D5">
            <w:pPr>
              <w:pStyle w:val="TableParagraph"/>
              <w:rPr>
                <w:rFonts w:ascii="Times New Roman"/>
                <w:lang w:val="en-GB"/>
              </w:rPr>
            </w:pPr>
            <w:r w:rsidRPr="00DA20AB">
              <w:rPr>
                <w:rFonts w:ascii="Times New Roman"/>
                <w:lang w:val="en-GB"/>
              </w:rPr>
              <w:t>x</w:t>
            </w:r>
          </w:p>
        </w:tc>
        <w:tc>
          <w:tcPr>
            <w:tcW w:w="566" w:type="dxa"/>
          </w:tcPr>
          <w:p w14:paraId="1E7D84C4" w14:textId="1C69AC06" w:rsidR="007D2594" w:rsidRPr="00DA20AB" w:rsidRDefault="007D2594">
            <w:pPr>
              <w:pStyle w:val="TableParagraph"/>
              <w:rPr>
                <w:rFonts w:ascii="Times New Roman"/>
                <w:lang w:val="en-GB"/>
              </w:rPr>
            </w:pPr>
          </w:p>
        </w:tc>
        <w:tc>
          <w:tcPr>
            <w:tcW w:w="571" w:type="dxa"/>
          </w:tcPr>
          <w:p w14:paraId="1E7D84C5" w14:textId="77777777" w:rsidR="007D2594" w:rsidRPr="00DA20AB" w:rsidRDefault="007D2594">
            <w:pPr>
              <w:pStyle w:val="TableParagraph"/>
              <w:rPr>
                <w:rFonts w:ascii="Times New Roman"/>
                <w:lang w:val="en-GB"/>
              </w:rPr>
            </w:pPr>
          </w:p>
        </w:tc>
        <w:tc>
          <w:tcPr>
            <w:tcW w:w="567" w:type="dxa"/>
          </w:tcPr>
          <w:p w14:paraId="1E7D84C6" w14:textId="77777777" w:rsidR="007D2594" w:rsidRPr="00DA20AB" w:rsidRDefault="007D2594">
            <w:pPr>
              <w:pStyle w:val="TableParagraph"/>
              <w:rPr>
                <w:rFonts w:ascii="Times New Roman"/>
                <w:lang w:val="en-GB"/>
              </w:rPr>
            </w:pPr>
          </w:p>
        </w:tc>
      </w:tr>
      <w:tr w:rsidR="00E81727" w:rsidRPr="00DA20AB" w14:paraId="1E7D84CF" w14:textId="77777777">
        <w:trPr>
          <w:trHeight w:val="623"/>
        </w:trPr>
        <w:tc>
          <w:tcPr>
            <w:tcW w:w="7232" w:type="dxa"/>
          </w:tcPr>
          <w:p w14:paraId="1E7D84C8" w14:textId="77777777" w:rsidR="007D2594" w:rsidRPr="00DA20AB" w:rsidRDefault="00F056F3">
            <w:pPr>
              <w:pStyle w:val="TableParagraph"/>
              <w:spacing w:before="103" w:line="250" w:lineRule="exac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4C9" w14:textId="77777777" w:rsidR="007D2594" w:rsidRPr="00DA20AB" w:rsidRDefault="007D2594">
            <w:pPr>
              <w:pStyle w:val="TableParagraph"/>
              <w:rPr>
                <w:rFonts w:ascii="Times New Roman"/>
                <w:lang w:val="en-GB"/>
              </w:rPr>
            </w:pPr>
          </w:p>
        </w:tc>
        <w:tc>
          <w:tcPr>
            <w:tcW w:w="566" w:type="dxa"/>
          </w:tcPr>
          <w:p w14:paraId="1E7D84CA" w14:textId="77777777" w:rsidR="007D2594" w:rsidRPr="00DA20AB" w:rsidRDefault="007D2594">
            <w:pPr>
              <w:pStyle w:val="TableParagraph"/>
              <w:rPr>
                <w:rFonts w:ascii="Times New Roman"/>
                <w:lang w:val="en-GB"/>
              </w:rPr>
            </w:pPr>
          </w:p>
        </w:tc>
        <w:tc>
          <w:tcPr>
            <w:tcW w:w="566" w:type="dxa"/>
          </w:tcPr>
          <w:p w14:paraId="1E7D84CB" w14:textId="5CC84937" w:rsidR="007D2594" w:rsidRPr="00DA20AB" w:rsidRDefault="00F926D5">
            <w:pPr>
              <w:pStyle w:val="TableParagraph"/>
              <w:rPr>
                <w:rFonts w:ascii="Times New Roman"/>
                <w:lang w:val="en-GB"/>
              </w:rPr>
            </w:pPr>
            <w:r w:rsidRPr="00DA20AB">
              <w:rPr>
                <w:rFonts w:ascii="Times New Roman"/>
                <w:lang w:val="en-GB"/>
              </w:rPr>
              <w:t>x</w:t>
            </w:r>
          </w:p>
        </w:tc>
        <w:tc>
          <w:tcPr>
            <w:tcW w:w="566" w:type="dxa"/>
          </w:tcPr>
          <w:p w14:paraId="1E7D84CC" w14:textId="24A5613A" w:rsidR="007D2594" w:rsidRPr="00DA20AB" w:rsidRDefault="007D2594">
            <w:pPr>
              <w:pStyle w:val="TableParagraph"/>
              <w:rPr>
                <w:rFonts w:ascii="Times New Roman"/>
                <w:lang w:val="en-GB"/>
              </w:rPr>
            </w:pPr>
          </w:p>
        </w:tc>
        <w:tc>
          <w:tcPr>
            <w:tcW w:w="571" w:type="dxa"/>
          </w:tcPr>
          <w:p w14:paraId="1E7D84CD" w14:textId="77777777" w:rsidR="007D2594" w:rsidRPr="00DA20AB" w:rsidRDefault="007D2594">
            <w:pPr>
              <w:pStyle w:val="TableParagraph"/>
              <w:rPr>
                <w:rFonts w:ascii="Times New Roman"/>
                <w:lang w:val="en-GB"/>
              </w:rPr>
            </w:pPr>
          </w:p>
        </w:tc>
        <w:tc>
          <w:tcPr>
            <w:tcW w:w="567" w:type="dxa"/>
          </w:tcPr>
          <w:p w14:paraId="1E7D84CE" w14:textId="77777777" w:rsidR="007D2594" w:rsidRPr="00DA20AB" w:rsidRDefault="007D2594">
            <w:pPr>
              <w:pStyle w:val="TableParagraph"/>
              <w:rPr>
                <w:rFonts w:ascii="Times New Roman"/>
                <w:lang w:val="en-GB"/>
              </w:rPr>
            </w:pPr>
          </w:p>
        </w:tc>
      </w:tr>
      <w:tr w:rsidR="00E81727" w:rsidRPr="00DA20AB" w14:paraId="1E7D84D7" w14:textId="77777777">
        <w:trPr>
          <w:trHeight w:val="373"/>
        </w:trPr>
        <w:tc>
          <w:tcPr>
            <w:tcW w:w="7232" w:type="dxa"/>
          </w:tcPr>
          <w:p w14:paraId="1E7D84D0"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4D1" w14:textId="77777777" w:rsidR="007D2594" w:rsidRPr="00DA20AB" w:rsidRDefault="007D2594">
            <w:pPr>
              <w:pStyle w:val="TableParagraph"/>
              <w:rPr>
                <w:rFonts w:ascii="Times New Roman"/>
                <w:lang w:val="en-GB"/>
              </w:rPr>
            </w:pPr>
          </w:p>
        </w:tc>
        <w:tc>
          <w:tcPr>
            <w:tcW w:w="566" w:type="dxa"/>
          </w:tcPr>
          <w:p w14:paraId="1E7D84D2" w14:textId="77777777" w:rsidR="007D2594" w:rsidRPr="00DA20AB" w:rsidRDefault="007D2594">
            <w:pPr>
              <w:pStyle w:val="TableParagraph"/>
              <w:rPr>
                <w:rFonts w:ascii="Times New Roman"/>
                <w:lang w:val="en-GB"/>
              </w:rPr>
            </w:pPr>
          </w:p>
        </w:tc>
        <w:tc>
          <w:tcPr>
            <w:tcW w:w="566" w:type="dxa"/>
          </w:tcPr>
          <w:p w14:paraId="1E7D84D3" w14:textId="4A341405" w:rsidR="007D2594" w:rsidRPr="00DA20AB" w:rsidRDefault="00620A76">
            <w:pPr>
              <w:pStyle w:val="TableParagraph"/>
              <w:rPr>
                <w:rFonts w:ascii="Times New Roman"/>
                <w:lang w:val="en-GB"/>
              </w:rPr>
            </w:pPr>
            <w:r>
              <w:rPr>
                <w:rFonts w:ascii="Times New Roman"/>
                <w:lang w:val="en-GB"/>
              </w:rPr>
              <w:t>x</w:t>
            </w:r>
          </w:p>
        </w:tc>
        <w:tc>
          <w:tcPr>
            <w:tcW w:w="566" w:type="dxa"/>
          </w:tcPr>
          <w:p w14:paraId="1E7D84D4" w14:textId="04188636" w:rsidR="007D2594" w:rsidRPr="00DA20AB" w:rsidRDefault="007D2594">
            <w:pPr>
              <w:pStyle w:val="TableParagraph"/>
              <w:rPr>
                <w:rFonts w:ascii="Times New Roman"/>
                <w:lang w:val="en-GB"/>
              </w:rPr>
            </w:pPr>
          </w:p>
        </w:tc>
        <w:tc>
          <w:tcPr>
            <w:tcW w:w="571" w:type="dxa"/>
          </w:tcPr>
          <w:p w14:paraId="1E7D84D5" w14:textId="77777777" w:rsidR="007D2594" w:rsidRPr="00DA20AB" w:rsidRDefault="007D2594">
            <w:pPr>
              <w:pStyle w:val="TableParagraph"/>
              <w:rPr>
                <w:rFonts w:ascii="Times New Roman"/>
                <w:lang w:val="en-GB"/>
              </w:rPr>
            </w:pPr>
          </w:p>
        </w:tc>
        <w:tc>
          <w:tcPr>
            <w:tcW w:w="567" w:type="dxa"/>
          </w:tcPr>
          <w:p w14:paraId="1E7D84D6" w14:textId="77777777" w:rsidR="007D2594" w:rsidRPr="00DA20AB" w:rsidRDefault="007D2594">
            <w:pPr>
              <w:pStyle w:val="TableParagraph"/>
              <w:rPr>
                <w:rFonts w:ascii="Times New Roman"/>
                <w:lang w:val="en-GB"/>
              </w:rPr>
            </w:pPr>
          </w:p>
        </w:tc>
      </w:tr>
      <w:tr w:rsidR="00E81727" w:rsidRPr="00DA20AB" w14:paraId="1E7D84DF" w14:textId="77777777">
        <w:trPr>
          <w:trHeight w:val="628"/>
        </w:trPr>
        <w:tc>
          <w:tcPr>
            <w:tcW w:w="7232" w:type="dxa"/>
          </w:tcPr>
          <w:p w14:paraId="1E7D84D8" w14:textId="77777777" w:rsidR="007D2594" w:rsidRPr="00DA20AB" w:rsidRDefault="00F056F3">
            <w:pPr>
              <w:pStyle w:val="TableParagraph"/>
              <w:spacing w:before="103"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4D9" w14:textId="77777777" w:rsidR="007D2594" w:rsidRPr="00DA20AB" w:rsidRDefault="007D2594">
            <w:pPr>
              <w:pStyle w:val="TableParagraph"/>
              <w:rPr>
                <w:rFonts w:ascii="Times New Roman"/>
                <w:lang w:val="en-GB"/>
              </w:rPr>
            </w:pPr>
          </w:p>
        </w:tc>
        <w:tc>
          <w:tcPr>
            <w:tcW w:w="566" w:type="dxa"/>
          </w:tcPr>
          <w:p w14:paraId="1E7D84DA" w14:textId="77777777" w:rsidR="007D2594" w:rsidRPr="00DA20AB" w:rsidRDefault="007D2594">
            <w:pPr>
              <w:pStyle w:val="TableParagraph"/>
              <w:rPr>
                <w:rFonts w:ascii="Times New Roman"/>
                <w:lang w:val="en-GB"/>
              </w:rPr>
            </w:pPr>
          </w:p>
        </w:tc>
        <w:tc>
          <w:tcPr>
            <w:tcW w:w="566" w:type="dxa"/>
          </w:tcPr>
          <w:p w14:paraId="1E7D84DB" w14:textId="7FFF2149" w:rsidR="007D2594" w:rsidRPr="00DA20AB" w:rsidRDefault="007D2594">
            <w:pPr>
              <w:pStyle w:val="TableParagraph"/>
              <w:rPr>
                <w:rFonts w:ascii="Times New Roman"/>
                <w:lang w:val="en-GB"/>
              </w:rPr>
            </w:pPr>
          </w:p>
        </w:tc>
        <w:tc>
          <w:tcPr>
            <w:tcW w:w="566" w:type="dxa"/>
          </w:tcPr>
          <w:p w14:paraId="1E7D84DC" w14:textId="181384E2" w:rsidR="007D2594" w:rsidRPr="00DA20AB" w:rsidRDefault="00EC45CF">
            <w:pPr>
              <w:pStyle w:val="TableParagraph"/>
              <w:rPr>
                <w:rFonts w:ascii="Times New Roman"/>
                <w:lang w:val="en-GB"/>
              </w:rPr>
            </w:pPr>
            <w:r>
              <w:rPr>
                <w:rFonts w:ascii="Times New Roman"/>
                <w:lang w:val="en-GB"/>
              </w:rPr>
              <w:t>x</w:t>
            </w:r>
          </w:p>
        </w:tc>
        <w:tc>
          <w:tcPr>
            <w:tcW w:w="571" w:type="dxa"/>
          </w:tcPr>
          <w:p w14:paraId="1E7D84DD" w14:textId="77777777" w:rsidR="007D2594" w:rsidRPr="00DA20AB" w:rsidRDefault="007D2594">
            <w:pPr>
              <w:pStyle w:val="TableParagraph"/>
              <w:rPr>
                <w:rFonts w:ascii="Times New Roman"/>
                <w:lang w:val="en-GB"/>
              </w:rPr>
            </w:pPr>
          </w:p>
        </w:tc>
        <w:tc>
          <w:tcPr>
            <w:tcW w:w="567" w:type="dxa"/>
          </w:tcPr>
          <w:p w14:paraId="1E7D84DE" w14:textId="77777777" w:rsidR="007D2594" w:rsidRPr="00DA20AB" w:rsidRDefault="007D2594">
            <w:pPr>
              <w:pStyle w:val="TableParagraph"/>
              <w:rPr>
                <w:rFonts w:ascii="Times New Roman"/>
                <w:lang w:val="en-GB"/>
              </w:rPr>
            </w:pPr>
          </w:p>
        </w:tc>
      </w:tr>
      <w:tr w:rsidR="00E81727" w:rsidRPr="00DA20AB" w14:paraId="1E7D84E7" w14:textId="77777777">
        <w:trPr>
          <w:trHeight w:val="369"/>
        </w:trPr>
        <w:tc>
          <w:tcPr>
            <w:tcW w:w="7232" w:type="dxa"/>
          </w:tcPr>
          <w:p w14:paraId="1E7D84E0" w14:textId="77777777" w:rsidR="007D2594" w:rsidRPr="00DA20AB" w:rsidRDefault="00F056F3">
            <w:pPr>
              <w:pStyle w:val="TableParagraph"/>
              <w:spacing w:before="115"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4E1" w14:textId="77777777" w:rsidR="007D2594" w:rsidRPr="00DA20AB" w:rsidRDefault="007D2594">
            <w:pPr>
              <w:pStyle w:val="TableParagraph"/>
              <w:rPr>
                <w:rFonts w:ascii="Times New Roman"/>
                <w:lang w:val="en-GB"/>
              </w:rPr>
            </w:pPr>
          </w:p>
        </w:tc>
        <w:tc>
          <w:tcPr>
            <w:tcW w:w="566" w:type="dxa"/>
          </w:tcPr>
          <w:p w14:paraId="1E7D84E2" w14:textId="77777777" w:rsidR="007D2594" w:rsidRPr="00DA20AB" w:rsidRDefault="007D2594">
            <w:pPr>
              <w:pStyle w:val="TableParagraph"/>
              <w:rPr>
                <w:rFonts w:ascii="Times New Roman"/>
                <w:lang w:val="en-GB"/>
              </w:rPr>
            </w:pPr>
          </w:p>
        </w:tc>
        <w:tc>
          <w:tcPr>
            <w:tcW w:w="566" w:type="dxa"/>
          </w:tcPr>
          <w:p w14:paraId="1E7D84E3" w14:textId="79ACF5A9" w:rsidR="007D2594" w:rsidRPr="00DA20AB" w:rsidRDefault="00F926D5">
            <w:pPr>
              <w:pStyle w:val="TableParagraph"/>
              <w:rPr>
                <w:rFonts w:ascii="Times New Roman"/>
                <w:lang w:val="en-GB"/>
              </w:rPr>
            </w:pPr>
            <w:r w:rsidRPr="00DA20AB">
              <w:rPr>
                <w:rFonts w:ascii="Times New Roman"/>
                <w:lang w:val="en-GB"/>
              </w:rPr>
              <w:t>x</w:t>
            </w:r>
          </w:p>
        </w:tc>
        <w:tc>
          <w:tcPr>
            <w:tcW w:w="566" w:type="dxa"/>
          </w:tcPr>
          <w:p w14:paraId="1E7D84E4" w14:textId="41100CF9" w:rsidR="007D2594" w:rsidRPr="00DA20AB" w:rsidRDefault="007D2594">
            <w:pPr>
              <w:pStyle w:val="TableParagraph"/>
              <w:rPr>
                <w:rFonts w:ascii="Times New Roman"/>
                <w:lang w:val="en-GB"/>
              </w:rPr>
            </w:pPr>
          </w:p>
        </w:tc>
        <w:tc>
          <w:tcPr>
            <w:tcW w:w="571" w:type="dxa"/>
          </w:tcPr>
          <w:p w14:paraId="1E7D84E5" w14:textId="77777777" w:rsidR="007D2594" w:rsidRPr="00DA20AB" w:rsidRDefault="007D2594">
            <w:pPr>
              <w:pStyle w:val="TableParagraph"/>
              <w:rPr>
                <w:rFonts w:ascii="Times New Roman"/>
                <w:lang w:val="en-GB"/>
              </w:rPr>
            </w:pPr>
          </w:p>
        </w:tc>
        <w:tc>
          <w:tcPr>
            <w:tcW w:w="567" w:type="dxa"/>
          </w:tcPr>
          <w:p w14:paraId="1E7D84E6" w14:textId="77777777" w:rsidR="007D2594" w:rsidRPr="00DA20AB" w:rsidRDefault="007D2594">
            <w:pPr>
              <w:pStyle w:val="TableParagraph"/>
              <w:rPr>
                <w:rFonts w:ascii="Times New Roman"/>
                <w:lang w:val="en-GB"/>
              </w:rPr>
            </w:pPr>
          </w:p>
        </w:tc>
      </w:tr>
      <w:tr w:rsidR="00E81727" w:rsidRPr="00DA20AB" w14:paraId="1E7D84EF" w14:textId="77777777">
        <w:trPr>
          <w:trHeight w:val="628"/>
        </w:trPr>
        <w:tc>
          <w:tcPr>
            <w:tcW w:w="7232" w:type="dxa"/>
          </w:tcPr>
          <w:p w14:paraId="1E7D84E8" w14:textId="77777777" w:rsidR="007D2594" w:rsidRPr="00DA20AB" w:rsidRDefault="00F056F3">
            <w:pPr>
              <w:pStyle w:val="TableParagraph"/>
              <w:spacing w:before="102"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4E9" w14:textId="77777777" w:rsidR="007D2594" w:rsidRPr="00DA20AB" w:rsidRDefault="007D2594">
            <w:pPr>
              <w:pStyle w:val="TableParagraph"/>
              <w:rPr>
                <w:rFonts w:ascii="Times New Roman"/>
                <w:lang w:val="en-GB"/>
              </w:rPr>
            </w:pPr>
          </w:p>
        </w:tc>
        <w:tc>
          <w:tcPr>
            <w:tcW w:w="566" w:type="dxa"/>
          </w:tcPr>
          <w:p w14:paraId="1E7D84EA" w14:textId="37A3E78B" w:rsidR="007D2594" w:rsidRPr="00DA20AB" w:rsidRDefault="00F926D5">
            <w:pPr>
              <w:pStyle w:val="TableParagraph"/>
              <w:rPr>
                <w:rFonts w:ascii="Times New Roman"/>
                <w:lang w:val="en-GB"/>
              </w:rPr>
            </w:pPr>
            <w:r w:rsidRPr="00DA20AB">
              <w:rPr>
                <w:rFonts w:ascii="Times New Roman"/>
                <w:lang w:val="en-GB"/>
              </w:rPr>
              <w:t>x</w:t>
            </w:r>
          </w:p>
        </w:tc>
        <w:tc>
          <w:tcPr>
            <w:tcW w:w="566" w:type="dxa"/>
          </w:tcPr>
          <w:p w14:paraId="1E7D84EB" w14:textId="77777777" w:rsidR="007D2594" w:rsidRPr="00DA20AB" w:rsidRDefault="007D2594">
            <w:pPr>
              <w:pStyle w:val="TableParagraph"/>
              <w:rPr>
                <w:rFonts w:ascii="Times New Roman"/>
                <w:lang w:val="en-GB"/>
              </w:rPr>
            </w:pPr>
          </w:p>
        </w:tc>
        <w:tc>
          <w:tcPr>
            <w:tcW w:w="566" w:type="dxa"/>
          </w:tcPr>
          <w:p w14:paraId="1E7D84EC" w14:textId="77777777" w:rsidR="007D2594" w:rsidRPr="00DA20AB" w:rsidRDefault="007D2594">
            <w:pPr>
              <w:pStyle w:val="TableParagraph"/>
              <w:rPr>
                <w:rFonts w:ascii="Times New Roman"/>
                <w:lang w:val="en-GB"/>
              </w:rPr>
            </w:pPr>
          </w:p>
        </w:tc>
        <w:tc>
          <w:tcPr>
            <w:tcW w:w="571" w:type="dxa"/>
          </w:tcPr>
          <w:p w14:paraId="1E7D84ED" w14:textId="3FE0D80E" w:rsidR="007D2594" w:rsidRPr="00DA20AB" w:rsidRDefault="007D2594">
            <w:pPr>
              <w:pStyle w:val="TableParagraph"/>
              <w:rPr>
                <w:rFonts w:ascii="Times New Roman"/>
                <w:lang w:val="en-GB"/>
              </w:rPr>
            </w:pPr>
          </w:p>
        </w:tc>
        <w:tc>
          <w:tcPr>
            <w:tcW w:w="567" w:type="dxa"/>
          </w:tcPr>
          <w:p w14:paraId="1E7D84EE" w14:textId="77777777" w:rsidR="007D2594" w:rsidRPr="00DA20AB" w:rsidRDefault="007D2594">
            <w:pPr>
              <w:pStyle w:val="TableParagraph"/>
              <w:rPr>
                <w:rFonts w:ascii="Times New Roman"/>
                <w:lang w:val="en-GB"/>
              </w:rPr>
            </w:pPr>
          </w:p>
        </w:tc>
      </w:tr>
      <w:tr w:rsidR="00E81727" w:rsidRPr="00DA20AB" w14:paraId="1E7D84F7" w14:textId="77777777">
        <w:trPr>
          <w:trHeight w:val="623"/>
        </w:trPr>
        <w:tc>
          <w:tcPr>
            <w:tcW w:w="7232" w:type="dxa"/>
          </w:tcPr>
          <w:p w14:paraId="1E7D84F0" w14:textId="77777777" w:rsidR="007D2594" w:rsidRPr="00DA20AB" w:rsidRDefault="00F056F3">
            <w:pPr>
              <w:pStyle w:val="TableParagraph"/>
              <w:spacing w:before="104" w:line="250" w:lineRule="exac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4F1" w14:textId="77777777" w:rsidR="007D2594" w:rsidRPr="00DA20AB" w:rsidRDefault="007D2594">
            <w:pPr>
              <w:pStyle w:val="TableParagraph"/>
              <w:rPr>
                <w:rFonts w:ascii="Times New Roman"/>
                <w:lang w:val="en-GB"/>
              </w:rPr>
            </w:pPr>
          </w:p>
        </w:tc>
        <w:tc>
          <w:tcPr>
            <w:tcW w:w="566" w:type="dxa"/>
          </w:tcPr>
          <w:p w14:paraId="1E7D84F2" w14:textId="77777777" w:rsidR="007D2594" w:rsidRPr="00DA20AB" w:rsidRDefault="007D2594">
            <w:pPr>
              <w:pStyle w:val="TableParagraph"/>
              <w:rPr>
                <w:rFonts w:ascii="Times New Roman"/>
                <w:lang w:val="en-GB"/>
              </w:rPr>
            </w:pPr>
          </w:p>
        </w:tc>
        <w:tc>
          <w:tcPr>
            <w:tcW w:w="566" w:type="dxa"/>
          </w:tcPr>
          <w:p w14:paraId="1E7D84F3" w14:textId="68DD58DE" w:rsidR="007D2594" w:rsidRPr="00DA20AB" w:rsidRDefault="00EC45CF">
            <w:pPr>
              <w:pStyle w:val="TableParagraph"/>
              <w:rPr>
                <w:rFonts w:ascii="Times New Roman"/>
                <w:lang w:val="en-GB"/>
              </w:rPr>
            </w:pPr>
            <w:r>
              <w:rPr>
                <w:rFonts w:ascii="Times New Roman"/>
                <w:lang w:val="en-GB"/>
              </w:rPr>
              <w:t>x</w:t>
            </w:r>
          </w:p>
        </w:tc>
        <w:tc>
          <w:tcPr>
            <w:tcW w:w="566" w:type="dxa"/>
          </w:tcPr>
          <w:p w14:paraId="1E7D84F4" w14:textId="77777777" w:rsidR="007D2594" w:rsidRPr="00DA20AB" w:rsidRDefault="007D2594">
            <w:pPr>
              <w:pStyle w:val="TableParagraph"/>
              <w:rPr>
                <w:rFonts w:ascii="Times New Roman"/>
                <w:lang w:val="en-GB"/>
              </w:rPr>
            </w:pPr>
          </w:p>
        </w:tc>
        <w:tc>
          <w:tcPr>
            <w:tcW w:w="571" w:type="dxa"/>
          </w:tcPr>
          <w:p w14:paraId="1E7D84F5" w14:textId="77777777" w:rsidR="007D2594" w:rsidRPr="00DA20AB" w:rsidRDefault="007D2594">
            <w:pPr>
              <w:pStyle w:val="TableParagraph"/>
              <w:rPr>
                <w:rFonts w:ascii="Times New Roman"/>
                <w:lang w:val="en-GB"/>
              </w:rPr>
            </w:pPr>
          </w:p>
        </w:tc>
        <w:tc>
          <w:tcPr>
            <w:tcW w:w="567" w:type="dxa"/>
          </w:tcPr>
          <w:p w14:paraId="1E7D84F6" w14:textId="77777777" w:rsidR="007D2594" w:rsidRPr="00DA20AB" w:rsidRDefault="007D2594">
            <w:pPr>
              <w:pStyle w:val="TableParagraph"/>
              <w:rPr>
                <w:rFonts w:ascii="Times New Roman"/>
                <w:lang w:val="en-GB"/>
              </w:rPr>
            </w:pPr>
          </w:p>
        </w:tc>
      </w:tr>
      <w:tr w:rsidR="00E81727" w:rsidRPr="00DA20AB" w14:paraId="1E7D84FF" w14:textId="77777777">
        <w:trPr>
          <w:trHeight w:val="628"/>
        </w:trPr>
        <w:tc>
          <w:tcPr>
            <w:tcW w:w="7232" w:type="dxa"/>
          </w:tcPr>
          <w:p w14:paraId="1E7D84F8" w14:textId="77777777" w:rsidR="007D2594" w:rsidRPr="00DA20AB" w:rsidRDefault="00F056F3">
            <w:pPr>
              <w:pStyle w:val="TableParagraph"/>
              <w:spacing w:before="102"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4F9" w14:textId="77777777" w:rsidR="007D2594" w:rsidRPr="00DA20AB" w:rsidRDefault="007D2594">
            <w:pPr>
              <w:pStyle w:val="TableParagraph"/>
              <w:rPr>
                <w:rFonts w:ascii="Times New Roman"/>
                <w:lang w:val="en-GB"/>
              </w:rPr>
            </w:pPr>
          </w:p>
        </w:tc>
        <w:tc>
          <w:tcPr>
            <w:tcW w:w="566" w:type="dxa"/>
          </w:tcPr>
          <w:p w14:paraId="1E7D84FA" w14:textId="77777777" w:rsidR="007D2594" w:rsidRPr="00DA20AB" w:rsidRDefault="007D2594">
            <w:pPr>
              <w:pStyle w:val="TableParagraph"/>
              <w:rPr>
                <w:rFonts w:ascii="Times New Roman"/>
                <w:lang w:val="en-GB"/>
              </w:rPr>
            </w:pPr>
          </w:p>
        </w:tc>
        <w:tc>
          <w:tcPr>
            <w:tcW w:w="566" w:type="dxa"/>
          </w:tcPr>
          <w:p w14:paraId="1E7D84FB" w14:textId="77777777" w:rsidR="007D2594" w:rsidRPr="00DA20AB" w:rsidRDefault="007D2594">
            <w:pPr>
              <w:pStyle w:val="TableParagraph"/>
              <w:rPr>
                <w:rFonts w:ascii="Times New Roman"/>
                <w:lang w:val="en-GB"/>
              </w:rPr>
            </w:pPr>
          </w:p>
        </w:tc>
        <w:tc>
          <w:tcPr>
            <w:tcW w:w="566" w:type="dxa"/>
          </w:tcPr>
          <w:p w14:paraId="1E7D84FC" w14:textId="7851D792" w:rsidR="007D2594" w:rsidRPr="00DA20AB" w:rsidRDefault="00EC45CF">
            <w:pPr>
              <w:pStyle w:val="TableParagraph"/>
              <w:rPr>
                <w:rFonts w:ascii="Times New Roman"/>
                <w:lang w:val="en-GB"/>
              </w:rPr>
            </w:pPr>
            <w:r>
              <w:rPr>
                <w:rFonts w:ascii="Times New Roman"/>
                <w:lang w:val="en-GB"/>
              </w:rPr>
              <w:t>x</w:t>
            </w:r>
          </w:p>
        </w:tc>
        <w:tc>
          <w:tcPr>
            <w:tcW w:w="571" w:type="dxa"/>
          </w:tcPr>
          <w:p w14:paraId="1E7D84FD" w14:textId="77777777" w:rsidR="007D2594" w:rsidRPr="00DA20AB" w:rsidRDefault="007D2594">
            <w:pPr>
              <w:pStyle w:val="TableParagraph"/>
              <w:rPr>
                <w:rFonts w:ascii="Times New Roman"/>
                <w:lang w:val="en-GB"/>
              </w:rPr>
            </w:pPr>
          </w:p>
        </w:tc>
        <w:tc>
          <w:tcPr>
            <w:tcW w:w="567" w:type="dxa"/>
          </w:tcPr>
          <w:p w14:paraId="1E7D84FE" w14:textId="77777777" w:rsidR="007D2594" w:rsidRPr="00DA20AB" w:rsidRDefault="007D2594">
            <w:pPr>
              <w:pStyle w:val="TableParagraph"/>
              <w:rPr>
                <w:rFonts w:ascii="Times New Roman"/>
                <w:lang w:val="en-GB"/>
              </w:rPr>
            </w:pPr>
          </w:p>
        </w:tc>
      </w:tr>
      <w:tr w:rsidR="007D2594" w:rsidRPr="00DA20AB" w14:paraId="1E7D8507" w14:textId="77777777">
        <w:trPr>
          <w:trHeight w:val="623"/>
        </w:trPr>
        <w:tc>
          <w:tcPr>
            <w:tcW w:w="7232" w:type="dxa"/>
          </w:tcPr>
          <w:p w14:paraId="1E7D8500" w14:textId="77777777" w:rsidR="007D2594" w:rsidRPr="00DA20AB" w:rsidRDefault="00F056F3">
            <w:pPr>
              <w:pStyle w:val="TableParagraph"/>
              <w:tabs>
                <w:tab w:val="left" w:pos="422"/>
              </w:tabs>
              <w:spacing w:before="103" w:line="250" w:lineRule="exac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501" w14:textId="77777777" w:rsidR="007D2594" w:rsidRPr="00DA20AB" w:rsidRDefault="007D2594">
            <w:pPr>
              <w:pStyle w:val="TableParagraph"/>
              <w:rPr>
                <w:rFonts w:ascii="Times New Roman"/>
                <w:lang w:val="en-GB"/>
              </w:rPr>
            </w:pPr>
          </w:p>
        </w:tc>
        <w:tc>
          <w:tcPr>
            <w:tcW w:w="566" w:type="dxa"/>
          </w:tcPr>
          <w:p w14:paraId="1E7D8502" w14:textId="357A1831" w:rsidR="007D2594" w:rsidRPr="00DA20AB" w:rsidRDefault="00321BE3">
            <w:pPr>
              <w:pStyle w:val="TableParagraph"/>
              <w:rPr>
                <w:rFonts w:ascii="Times New Roman"/>
                <w:lang w:val="en-GB"/>
              </w:rPr>
            </w:pPr>
            <w:r>
              <w:rPr>
                <w:rFonts w:ascii="Times New Roman"/>
                <w:lang w:val="en-GB"/>
              </w:rPr>
              <w:t>x</w:t>
            </w:r>
          </w:p>
        </w:tc>
        <w:tc>
          <w:tcPr>
            <w:tcW w:w="566" w:type="dxa"/>
          </w:tcPr>
          <w:p w14:paraId="1E7D8503" w14:textId="77777777" w:rsidR="007D2594" w:rsidRPr="00DA20AB" w:rsidRDefault="007D2594">
            <w:pPr>
              <w:pStyle w:val="TableParagraph"/>
              <w:rPr>
                <w:rFonts w:ascii="Times New Roman"/>
                <w:lang w:val="en-GB"/>
              </w:rPr>
            </w:pPr>
          </w:p>
        </w:tc>
        <w:tc>
          <w:tcPr>
            <w:tcW w:w="566" w:type="dxa"/>
          </w:tcPr>
          <w:p w14:paraId="1E7D8504" w14:textId="77777777" w:rsidR="007D2594" w:rsidRPr="00DA20AB" w:rsidRDefault="007D2594">
            <w:pPr>
              <w:pStyle w:val="TableParagraph"/>
              <w:rPr>
                <w:rFonts w:ascii="Times New Roman"/>
                <w:lang w:val="en-GB"/>
              </w:rPr>
            </w:pPr>
          </w:p>
        </w:tc>
        <w:tc>
          <w:tcPr>
            <w:tcW w:w="571" w:type="dxa"/>
          </w:tcPr>
          <w:p w14:paraId="1E7D8505" w14:textId="2E0F03B1" w:rsidR="007D2594" w:rsidRPr="00DA20AB" w:rsidRDefault="007D2594">
            <w:pPr>
              <w:pStyle w:val="TableParagraph"/>
              <w:rPr>
                <w:rFonts w:ascii="Times New Roman"/>
                <w:lang w:val="en-GB"/>
              </w:rPr>
            </w:pPr>
          </w:p>
        </w:tc>
        <w:tc>
          <w:tcPr>
            <w:tcW w:w="567" w:type="dxa"/>
          </w:tcPr>
          <w:p w14:paraId="1E7D8506" w14:textId="77777777" w:rsidR="007D2594" w:rsidRPr="00DA20AB" w:rsidRDefault="007D2594">
            <w:pPr>
              <w:pStyle w:val="TableParagraph"/>
              <w:rPr>
                <w:rFonts w:ascii="Times New Roman"/>
                <w:lang w:val="en-GB"/>
              </w:rPr>
            </w:pPr>
          </w:p>
        </w:tc>
      </w:tr>
    </w:tbl>
    <w:p w14:paraId="1E7D8508" w14:textId="77777777" w:rsidR="007D2594" w:rsidRPr="00DA20AB" w:rsidRDefault="007D2594">
      <w:pPr>
        <w:pStyle w:val="Zkladntext"/>
        <w:rPr>
          <w:sz w:val="24"/>
          <w:lang w:val="en-GB"/>
        </w:rPr>
      </w:pPr>
    </w:p>
    <w:p w14:paraId="1E7D8509" w14:textId="77777777" w:rsidR="007D2594" w:rsidRPr="00DA20AB" w:rsidRDefault="007D2594">
      <w:pPr>
        <w:pStyle w:val="Zkladntext"/>
        <w:rPr>
          <w:sz w:val="19"/>
          <w:lang w:val="en-GB"/>
        </w:rPr>
      </w:pPr>
    </w:p>
    <w:p w14:paraId="1E7D850A" w14:textId="77777777" w:rsidR="007D2594" w:rsidRDefault="00F056F3">
      <w:pPr>
        <w:spacing w:before="1"/>
        <w:ind w:left="1416" w:right="1424"/>
        <w:jc w:val="both"/>
        <w:rPr>
          <w:b/>
          <w:lang w:val="en-GB"/>
        </w:rPr>
      </w:pPr>
      <w:r w:rsidRPr="00DA20AB">
        <w:rPr>
          <w:b/>
          <w:lang w:val="en-GB"/>
        </w:rPr>
        <w:t>For part E, please explain why costs would be unreasonable and / or what particular benefit this disclosure requirement offers</w:t>
      </w:r>
    </w:p>
    <w:p w14:paraId="49DACD40" w14:textId="77777777" w:rsidR="00055A6D" w:rsidRPr="00DA20AB" w:rsidRDefault="00055A6D" w:rsidP="00055A6D">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055A6D" w:rsidRPr="00DA20AB" w14:paraId="3DCB60ED" w14:textId="77777777" w:rsidTr="00E804DC">
        <w:trPr>
          <w:trHeight w:val="351"/>
        </w:trPr>
        <w:tc>
          <w:tcPr>
            <w:tcW w:w="5000" w:type="pct"/>
          </w:tcPr>
          <w:p w14:paraId="6A00DA80" w14:textId="407C223B" w:rsidR="00055A6D" w:rsidRPr="00DA20AB" w:rsidRDefault="00055A6D" w:rsidP="00E804DC">
            <w:pPr>
              <w:pStyle w:val="Zkladntext"/>
              <w:spacing w:before="129"/>
              <w:jc w:val="both"/>
              <w:rPr>
                <w:lang w:val="en-GB"/>
              </w:rPr>
            </w:pPr>
            <w:r w:rsidRPr="00DA20AB">
              <w:rPr>
                <w:bCs/>
              </w:rPr>
              <w:t>The</w:t>
            </w:r>
            <w:r w:rsidR="00F93D68">
              <w:rPr>
                <w:bCs/>
              </w:rPr>
              <w:t xml:space="preserve"> </w:t>
            </w:r>
            <w:r w:rsidR="00EC45CF">
              <w:rPr>
                <w:bCs/>
              </w:rPr>
              <w:t xml:space="preserve">requirement </w:t>
            </w:r>
            <w:r w:rsidR="00EC45CF">
              <w:t>s</w:t>
            </w:r>
            <w:r w:rsidR="00EC45CF" w:rsidRPr="00352613">
              <w:t>hould not be too granular</w:t>
            </w:r>
            <w:r w:rsidR="00EC45CF">
              <w:t xml:space="preserve"> and is</w:t>
            </w:r>
            <w:r w:rsidR="00EC45CF" w:rsidRPr="00352613">
              <w:t xml:space="preserve"> likely redundant to information already provided</w:t>
            </w:r>
            <w:r w:rsidR="00EC45CF">
              <w:t>.</w:t>
            </w:r>
            <w:r w:rsidR="00EC45CF" w:rsidRPr="00352613">
              <w:t xml:space="preserve"> </w:t>
            </w:r>
            <w:r w:rsidR="00EC45CF">
              <w:t>I</w:t>
            </w:r>
            <w:r w:rsidR="00EC45CF" w:rsidRPr="00352613">
              <w:t>ntegrated reporting must be possible for such overarching information</w:t>
            </w:r>
            <w:r w:rsidR="00EC45CF">
              <w:t>.</w:t>
            </w:r>
          </w:p>
        </w:tc>
      </w:tr>
    </w:tbl>
    <w:p w14:paraId="520C283E" w14:textId="77777777" w:rsidR="00055A6D" w:rsidRPr="00DA20AB" w:rsidRDefault="00055A6D">
      <w:pPr>
        <w:spacing w:before="1"/>
        <w:ind w:left="1416" w:right="1424"/>
        <w:jc w:val="both"/>
        <w:rPr>
          <w:b/>
          <w:lang w:val="en-GB"/>
        </w:rPr>
      </w:pPr>
    </w:p>
    <w:p w14:paraId="1E7D850B" w14:textId="77777777" w:rsidR="007D2594" w:rsidRPr="00DA20AB" w:rsidRDefault="00F056F3">
      <w:pPr>
        <w:spacing w:before="118"/>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2A0B3D20"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51A42C7D" w14:textId="77777777" w:rsidTr="00D01897">
        <w:trPr>
          <w:trHeight w:val="351"/>
        </w:trPr>
        <w:tc>
          <w:tcPr>
            <w:tcW w:w="5000" w:type="pct"/>
          </w:tcPr>
          <w:p w14:paraId="48C8925F" w14:textId="540BBBCF" w:rsidR="000E0394" w:rsidRPr="00DA20AB" w:rsidRDefault="005145B2" w:rsidP="00D01897">
            <w:pPr>
              <w:pStyle w:val="Zkladntext"/>
              <w:spacing w:before="129"/>
              <w:jc w:val="both"/>
              <w:rPr>
                <w:lang w:val="en-GB"/>
              </w:rPr>
            </w:pPr>
            <w:r w:rsidRPr="005145B2">
              <w:rPr>
                <w:bCs/>
              </w:rPr>
              <w:t xml:space="preserve">DR2-GR3 (Key features of the value chain), DR2-GR4 (Key drivers of the value creation) and DR2-SBM 1 (Overview of strategy and business model) should be merged into one single disclosure requirement and streamlined to avoid duplication of information. Separately, these disclosure requirements do not meet the characteristics of quality information laid down in ESRS 1 since they don’t provide relevant and complete </w:t>
            </w:r>
            <w:r w:rsidRPr="005145B2">
              <w:rPr>
                <w:bCs/>
              </w:rPr>
              <w:lastRenderedPageBreak/>
              <w:t>information. In addition</w:t>
            </w:r>
            <w:r>
              <w:rPr>
                <w:bCs/>
              </w:rPr>
              <w:t>, t</w:t>
            </w:r>
            <w:r w:rsidR="000E0394" w:rsidRPr="00DA20AB">
              <w:rPr>
                <w:bCs/>
              </w:rPr>
              <w:t>here might be duplications to other existing requirements to report on strategy and business model, e.g. for insurance undertakings as part of the Solvency and Financial Condition Report under Solvency II.</w:t>
            </w:r>
          </w:p>
        </w:tc>
      </w:tr>
    </w:tbl>
    <w:p w14:paraId="6E15636A" w14:textId="77777777" w:rsidR="000E0394" w:rsidRPr="00DA20AB" w:rsidRDefault="000E0394" w:rsidP="00E23A36">
      <w:pPr>
        <w:pStyle w:val="Zkladntext"/>
        <w:spacing w:before="129"/>
        <w:ind w:left="1418" w:right="1416"/>
        <w:jc w:val="both"/>
        <w:rPr>
          <w:lang w:val="en-GB"/>
        </w:rPr>
      </w:pPr>
    </w:p>
    <w:p w14:paraId="4E034E1A" w14:textId="77777777" w:rsidR="002F1BB9" w:rsidRPr="00DA20AB" w:rsidRDefault="002F1BB9" w:rsidP="000E0394">
      <w:pPr>
        <w:spacing w:before="118"/>
        <w:ind w:right="1427"/>
        <w:jc w:val="both"/>
        <w:rPr>
          <w:b/>
          <w:lang w:val="en-GB"/>
        </w:rPr>
      </w:pPr>
    </w:p>
    <w:p w14:paraId="1E7D850C" w14:textId="77777777" w:rsidR="007D2594" w:rsidRPr="00DA20AB" w:rsidRDefault="00F056F3">
      <w:pPr>
        <w:spacing w:before="123"/>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1E7D850D" w14:textId="77777777" w:rsidR="007D2594" w:rsidRDefault="00F056F3">
      <w:pPr>
        <w:spacing w:before="117"/>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02CCD1C1" w14:textId="77777777" w:rsidR="00F552F7" w:rsidRDefault="00F552F7" w:rsidP="00F552F7">
      <w:pPr>
        <w:spacing w:before="122"/>
        <w:ind w:left="1416" w:right="1422"/>
        <w:jc w:val="both"/>
        <w:rPr>
          <w:b/>
          <w:lang w:val="en-GB"/>
        </w:rPr>
      </w:pPr>
    </w:p>
    <w:tbl>
      <w:tblPr>
        <w:tblStyle w:val="Mriekatabuky"/>
        <w:tblW w:w="3719" w:type="pct"/>
        <w:tblInd w:w="1526" w:type="dxa"/>
        <w:tblLook w:val="04A0" w:firstRow="1" w:lastRow="0" w:firstColumn="1" w:lastColumn="0" w:noHBand="0" w:noVBand="1"/>
      </w:tblPr>
      <w:tblGrid>
        <w:gridCol w:w="8851"/>
      </w:tblGrid>
      <w:tr w:rsidR="00F552F7" w:rsidRPr="00DA20AB" w14:paraId="7E2777F8" w14:textId="77777777" w:rsidTr="00E804DC">
        <w:trPr>
          <w:trHeight w:val="351"/>
        </w:trPr>
        <w:tc>
          <w:tcPr>
            <w:tcW w:w="5000" w:type="pct"/>
          </w:tcPr>
          <w:p w14:paraId="06978720" w14:textId="57378EED" w:rsidR="00F552F7" w:rsidRPr="00E804DC" w:rsidRDefault="00F552F7" w:rsidP="00E804DC">
            <w:pPr>
              <w:spacing w:before="122"/>
              <w:jc w:val="both"/>
              <w:rPr>
                <w:bCs/>
                <w:lang w:val="en-GB"/>
              </w:rPr>
            </w:pPr>
            <w:r w:rsidRPr="00320142">
              <w:rPr>
                <w:bCs/>
                <w:lang w:val="en-GB"/>
              </w:rPr>
              <w:t>For part I, digitalisation should be carefully considered by E</w:t>
            </w:r>
            <w:r w:rsidR="00487593">
              <w:rPr>
                <w:bCs/>
                <w:lang w:val="en-GB"/>
              </w:rPr>
              <w:t>F</w:t>
            </w:r>
            <w:r w:rsidRPr="00320142">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w:t>
            </w:r>
            <w:r w:rsidRPr="00330C4E">
              <w:rPr>
                <w:bCs/>
                <w:lang w:val="en-GB"/>
              </w:rPr>
              <w:t xml:space="preserve">ilable through digital reporting.  For instance, adding information on the type of data and whether it has been audited may be relevant from an investor’s perspective. </w:t>
            </w:r>
          </w:p>
        </w:tc>
      </w:tr>
    </w:tbl>
    <w:p w14:paraId="2BFB8CAC" w14:textId="77777777" w:rsidR="00F552F7" w:rsidRPr="00DA20AB" w:rsidRDefault="00F552F7">
      <w:pPr>
        <w:spacing w:before="117"/>
        <w:ind w:left="1416" w:right="1426"/>
        <w:jc w:val="both"/>
        <w:rPr>
          <w:b/>
          <w:lang w:val="en-GB"/>
        </w:rPr>
      </w:pPr>
    </w:p>
    <w:p w14:paraId="1E7D850E"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50F"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6"/>
          <w:lang w:val="en-GB"/>
        </w:rPr>
        <w:t xml:space="preserve"> </w:t>
      </w:r>
      <w:r w:rsidRPr="00DA20AB">
        <w:rPr>
          <w:b/>
          <w:lang w:val="en-GB"/>
        </w:rPr>
        <w:t>2-SBM</w:t>
      </w:r>
      <w:r w:rsidRPr="00DA20AB">
        <w:rPr>
          <w:b/>
          <w:spacing w:val="-9"/>
          <w:lang w:val="en-GB"/>
        </w:rPr>
        <w:t xml:space="preserve"> </w:t>
      </w:r>
      <w:r w:rsidRPr="00DA20AB">
        <w:rPr>
          <w:b/>
          <w:lang w:val="en-GB"/>
        </w:rPr>
        <w:t>2 –</w:t>
      </w:r>
      <w:r w:rsidRPr="00DA20AB">
        <w:rPr>
          <w:b/>
          <w:spacing w:val="-6"/>
          <w:lang w:val="en-GB"/>
        </w:rPr>
        <w:t xml:space="preserve"> </w:t>
      </w:r>
      <w:r w:rsidRPr="00DA20AB">
        <w:rPr>
          <w:b/>
          <w:lang w:val="en-GB"/>
        </w:rPr>
        <w:t>Views,</w:t>
      </w:r>
      <w:r w:rsidRPr="00DA20AB">
        <w:rPr>
          <w:b/>
          <w:spacing w:val="-1"/>
          <w:lang w:val="en-GB"/>
        </w:rPr>
        <w:t xml:space="preserve"> </w:t>
      </w:r>
      <w:r w:rsidRPr="00DA20AB">
        <w:rPr>
          <w:b/>
          <w:lang w:val="en-GB"/>
        </w:rPr>
        <w:t>interests</w:t>
      </w:r>
      <w:r w:rsidRPr="00DA20AB">
        <w:rPr>
          <w:b/>
          <w:spacing w:val="-6"/>
          <w:lang w:val="en-GB"/>
        </w:rPr>
        <w:t xml:space="preserve"> </w:t>
      </w:r>
      <w:r w:rsidRPr="00DA20AB">
        <w:rPr>
          <w:b/>
          <w:lang w:val="en-GB"/>
        </w:rPr>
        <w:t>and</w:t>
      </w:r>
      <w:r w:rsidRPr="00DA20AB">
        <w:rPr>
          <w:b/>
          <w:spacing w:val="-3"/>
          <w:lang w:val="en-GB"/>
        </w:rPr>
        <w:t xml:space="preserve"> </w:t>
      </w:r>
      <w:r w:rsidRPr="00DA20AB">
        <w:rPr>
          <w:b/>
          <w:lang w:val="en-GB"/>
        </w:rPr>
        <w:t>expectations</w:t>
      </w:r>
      <w:r w:rsidRPr="00DA20AB">
        <w:rPr>
          <w:b/>
          <w:spacing w:val="-5"/>
          <w:lang w:val="en-GB"/>
        </w:rPr>
        <w:t xml:space="preserve"> </w:t>
      </w:r>
      <w:r w:rsidRPr="00DA20AB">
        <w:rPr>
          <w:b/>
          <w:lang w:val="en-GB"/>
        </w:rPr>
        <w:t>of</w:t>
      </w:r>
      <w:r w:rsidRPr="00DA20AB">
        <w:rPr>
          <w:b/>
          <w:spacing w:val="-4"/>
          <w:lang w:val="en-GB"/>
        </w:rPr>
        <w:t xml:space="preserve"> </w:t>
      </w:r>
      <w:r w:rsidRPr="00DA20AB">
        <w:rPr>
          <w:b/>
          <w:spacing w:val="-2"/>
          <w:lang w:val="en-GB"/>
        </w:rPr>
        <w:t>stakeholders</w:t>
      </w:r>
    </w:p>
    <w:p w14:paraId="1E7D8510" w14:textId="77777777" w:rsidR="007D2594" w:rsidRPr="00DA20AB" w:rsidRDefault="00F056F3">
      <w:pPr>
        <w:pStyle w:val="Zkladntext"/>
        <w:spacing w:before="126"/>
        <w:ind w:left="1416" w:right="1423"/>
        <w:jc w:val="both"/>
        <w:rPr>
          <w:lang w:val="en-GB"/>
        </w:rPr>
      </w:pPr>
      <w:r w:rsidRPr="00DA20AB">
        <w:rPr>
          <w:lang w:val="en-GB"/>
        </w:rPr>
        <w:t>An undertaking shall describe how the views, interests and expectations of its stakeholders inform the undertaking’ strategy and business model.</w:t>
      </w:r>
    </w:p>
    <w:p w14:paraId="1E7D8511" w14:textId="77777777" w:rsidR="007D2594" w:rsidRPr="00DA20AB" w:rsidRDefault="00F056F3">
      <w:pPr>
        <w:pStyle w:val="Zkladntext"/>
        <w:spacing w:before="119"/>
        <w:ind w:left="1416" w:right="1419"/>
        <w:jc w:val="both"/>
        <w:rPr>
          <w:lang w:val="en-GB"/>
        </w:rPr>
      </w:pPr>
      <w:r w:rsidRPr="00DA20AB">
        <w:rPr>
          <w:lang w:val="en-GB"/>
        </w:rPr>
        <w:t>The principle to be followed under this disclosure requirement is to provide an understanding of how stakeholders’ views, interests and expectations are considered for the undertaking’s decision and evolution of its strategy and business model.</w:t>
      </w:r>
    </w:p>
    <w:p w14:paraId="1E7D8512" w14:textId="77777777" w:rsidR="007D2594" w:rsidRPr="00DA20AB" w:rsidRDefault="007D2594">
      <w:pPr>
        <w:pStyle w:val="Zkladntext"/>
        <w:rPr>
          <w:sz w:val="24"/>
          <w:lang w:val="en-GB"/>
        </w:rPr>
      </w:pPr>
    </w:p>
    <w:p w14:paraId="1E7D8513" w14:textId="77777777" w:rsidR="007D2594" w:rsidRPr="00DA20AB" w:rsidRDefault="007D2594">
      <w:pPr>
        <w:pStyle w:val="Zkladntext"/>
        <w:spacing w:before="11"/>
        <w:rPr>
          <w:sz w:val="28"/>
          <w:lang w:val="en-GB"/>
        </w:rPr>
      </w:pPr>
    </w:p>
    <w:p w14:paraId="1E7D8514" w14:textId="77777777" w:rsidR="007D2594" w:rsidRPr="00DA20AB" w:rsidRDefault="00F056F3">
      <w:pPr>
        <w:spacing w:line="259" w:lineRule="auto"/>
        <w:ind w:left="1416" w:right="1415"/>
        <w:jc w:val="both"/>
        <w:rPr>
          <w:b/>
          <w:lang w:val="en-GB"/>
        </w:rPr>
      </w:pPr>
      <w:r w:rsidRPr="00DA20AB">
        <w:rPr>
          <w:b/>
          <w:lang w:val="en-GB"/>
        </w:rPr>
        <w:t>Q12: Please, rate to what extent do you think DR 2-SBM 2 – Views, interests and expectations of stakeholders</w:t>
      </w:r>
    </w:p>
    <w:p w14:paraId="1E7D8515" w14:textId="77777777" w:rsidR="007D2594" w:rsidRPr="00DA20AB" w:rsidRDefault="00F056F3">
      <w:pPr>
        <w:pStyle w:val="Zkladntext"/>
        <w:spacing w:before="164" w:line="259" w:lineRule="auto"/>
        <w:ind w:left="1483" w:right="1422"/>
        <w:jc w:val="both"/>
        <w:rPr>
          <w:lang w:val="en-GB"/>
        </w:rPr>
      </w:pPr>
      <w:r w:rsidRPr="00DA20AB">
        <w:rPr>
          <w:lang w:val="en-GB"/>
        </w:rPr>
        <w:t>1/ Not at all 2/ To a limited extent with strong reservations, 3/ To a large extent with some reservations 4/ Fully 5/ No opinion 6/ Not applicable</w:t>
      </w:r>
    </w:p>
    <w:p w14:paraId="1E7D8516"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51E" w14:textId="77777777">
        <w:trPr>
          <w:trHeight w:val="374"/>
        </w:trPr>
        <w:tc>
          <w:tcPr>
            <w:tcW w:w="7232" w:type="dxa"/>
          </w:tcPr>
          <w:p w14:paraId="1E7D8517" w14:textId="77777777" w:rsidR="007D2594" w:rsidRPr="00DA20AB" w:rsidRDefault="007D2594">
            <w:pPr>
              <w:pStyle w:val="TableParagraph"/>
              <w:rPr>
                <w:rFonts w:ascii="Times New Roman"/>
                <w:lang w:val="en-GB"/>
              </w:rPr>
            </w:pPr>
          </w:p>
        </w:tc>
        <w:tc>
          <w:tcPr>
            <w:tcW w:w="567" w:type="dxa"/>
          </w:tcPr>
          <w:p w14:paraId="1E7D8518"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519"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51A"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51B"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51C"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51D"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526" w14:textId="77777777">
        <w:trPr>
          <w:trHeight w:val="374"/>
        </w:trPr>
        <w:tc>
          <w:tcPr>
            <w:tcW w:w="7232" w:type="dxa"/>
          </w:tcPr>
          <w:p w14:paraId="1E7D851F"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520" w14:textId="77777777" w:rsidR="007D2594" w:rsidRPr="00DA20AB" w:rsidRDefault="007D2594">
            <w:pPr>
              <w:pStyle w:val="TableParagraph"/>
              <w:rPr>
                <w:rFonts w:ascii="Times New Roman"/>
                <w:lang w:val="en-GB"/>
              </w:rPr>
            </w:pPr>
          </w:p>
        </w:tc>
        <w:tc>
          <w:tcPr>
            <w:tcW w:w="566" w:type="dxa"/>
          </w:tcPr>
          <w:p w14:paraId="1E7D8521" w14:textId="77777777" w:rsidR="007D2594" w:rsidRPr="00DA20AB" w:rsidRDefault="007D2594">
            <w:pPr>
              <w:pStyle w:val="TableParagraph"/>
              <w:rPr>
                <w:rFonts w:ascii="Times New Roman"/>
                <w:lang w:val="en-GB"/>
              </w:rPr>
            </w:pPr>
          </w:p>
        </w:tc>
        <w:tc>
          <w:tcPr>
            <w:tcW w:w="566" w:type="dxa"/>
          </w:tcPr>
          <w:p w14:paraId="1E7D8522" w14:textId="3824DB21" w:rsidR="007D2594" w:rsidRPr="00DA20AB" w:rsidRDefault="002F1BB9">
            <w:pPr>
              <w:pStyle w:val="TableParagraph"/>
              <w:rPr>
                <w:rFonts w:ascii="Times New Roman"/>
                <w:lang w:val="en-GB"/>
              </w:rPr>
            </w:pPr>
            <w:r w:rsidRPr="00DA20AB">
              <w:rPr>
                <w:rFonts w:ascii="Times New Roman"/>
                <w:lang w:val="en-GB"/>
              </w:rPr>
              <w:t>x</w:t>
            </w:r>
          </w:p>
        </w:tc>
        <w:tc>
          <w:tcPr>
            <w:tcW w:w="566" w:type="dxa"/>
          </w:tcPr>
          <w:p w14:paraId="1E7D8523" w14:textId="77777777" w:rsidR="007D2594" w:rsidRPr="00DA20AB" w:rsidRDefault="007D2594">
            <w:pPr>
              <w:pStyle w:val="TableParagraph"/>
              <w:rPr>
                <w:rFonts w:ascii="Times New Roman"/>
                <w:lang w:val="en-GB"/>
              </w:rPr>
            </w:pPr>
          </w:p>
        </w:tc>
        <w:tc>
          <w:tcPr>
            <w:tcW w:w="571" w:type="dxa"/>
          </w:tcPr>
          <w:p w14:paraId="1E7D8524" w14:textId="77777777" w:rsidR="007D2594" w:rsidRPr="00DA20AB" w:rsidRDefault="007D2594">
            <w:pPr>
              <w:pStyle w:val="TableParagraph"/>
              <w:rPr>
                <w:rFonts w:ascii="Times New Roman"/>
                <w:lang w:val="en-GB"/>
              </w:rPr>
            </w:pPr>
          </w:p>
        </w:tc>
        <w:tc>
          <w:tcPr>
            <w:tcW w:w="567" w:type="dxa"/>
          </w:tcPr>
          <w:p w14:paraId="1E7D8525" w14:textId="77777777" w:rsidR="007D2594" w:rsidRPr="00DA20AB" w:rsidRDefault="007D2594">
            <w:pPr>
              <w:pStyle w:val="TableParagraph"/>
              <w:rPr>
                <w:rFonts w:ascii="Times New Roman"/>
                <w:lang w:val="en-GB"/>
              </w:rPr>
            </w:pPr>
          </w:p>
        </w:tc>
      </w:tr>
      <w:tr w:rsidR="00E81727" w:rsidRPr="00DA20AB" w14:paraId="1E7D852E" w14:textId="77777777">
        <w:trPr>
          <w:trHeight w:val="623"/>
        </w:trPr>
        <w:tc>
          <w:tcPr>
            <w:tcW w:w="7232" w:type="dxa"/>
          </w:tcPr>
          <w:p w14:paraId="1E7D8527" w14:textId="77777777" w:rsidR="007D2594" w:rsidRPr="00DA20AB" w:rsidRDefault="00F056F3">
            <w:pPr>
              <w:pStyle w:val="TableParagraph"/>
              <w:spacing w:before="103" w:line="250" w:lineRule="exac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528" w14:textId="77777777" w:rsidR="007D2594" w:rsidRPr="00DA20AB" w:rsidRDefault="007D2594">
            <w:pPr>
              <w:pStyle w:val="TableParagraph"/>
              <w:rPr>
                <w:rFonts w:ascii="Times New Roman"/>
                <w:lang w:val="en-GB"/>
              </w:rPr>
            </w:pPr>
          </w:p>
        </w:tc>
        <w:tc>
          <w:tcPr>
            <w:tcW w:w="566" w:type="dxa"/>
          </w:tcPr>
          <w:p w14:paraId="1E7D8529" w14:textId="77777777" w:rsidR="007D2594" w:rsidRPr="00DA20AB" w:rsidRDefault="007D2594">
            <w:pPr>
              <w:pStyle w:val="TableParagraph"/>
              <w:rPr>
                <w:rFonts w:ascii="Times New Roman"/>
                <w:lang w:val="en-GB"/>
              </w:rPr>
            </w:pPr>
          </w:p>
        </w:tc>
        <w:tc>
          <w:tcPr>
            <w:tcW w:w="566" w:type="dxa"/>
          </w:tcPr>
          <w:p w14:paraId="1E7D852A" w14:textId="39419018" w:rsidR="007D2594" w:rsidRPr="00DA20AB" w:rsidRDefault="002F1BB9">
            <w:pPr>
              <w:pStyle w:val="TableParagraph"/>
              <w:rPr>
                <w:rFonts w:ascii="Times New Roman"/>
                <w:lang w:val="en-GB"/>
              </w:rPr>
            </w:pPr>
            <w:r w:rsidRPr="00DA20AB">
              <w:rPr>
                <w:rFonts w:ascii="Times New Roman"/>
                <w:lang w:val="en-GB"/>
              </w:rPr>
              <w:t>x</w:t>
            </w:r>
          </w:p>
        </w:tc>
        <w:tc>
          <w:tcPr>
            <w:tcW w:w="566" w:type="dxa"/>
          </w:tcPr>
          <w:p w14:paraId="1E7D852B" w14:textId="77777777" w:rsidR="007D2594" w:rsidRPr="00DA20AB" w:rsidRDefault="007D2594">
            <w:pPr>
              <w:pStyle w:val="TableParagraph"/>
              <w:rPr>
                <w:rFonts w:ascii="Times New Roman"/>
                <w:lang w:val="en-GB"/>
              </w:rPr>
            </w:pPr>
          </w:p>
        </w:tc>
        <w:tc>
          <w:tcPr>
            <w:tcW w:w="571" w:type="dxa"/>
          </w:tcPr>
          <w:p w14:paraId="1E7D852C" w14:textId="77777777" w:rsidR="007D2594" w:rsidRPr="00DA20AB" w:rsidRDefault="007D2594">
            <w:pPr>
              <w:pStyle w:val="TableParagraph"/>
              <w:rPr>
                <w:rFonts w:ascii="Times New Roman"/>
                <w:lang w:val="en-GB"/>
              </w:rPr>
            </w:pPr>
          </w:p>
        </w:tc>
        <w:tc>
          <w:tcPr>
            <w:tcW w:w="567" w:type="dxa"/>
          </w:tcPr>
          <w:p w14:paraId="1E7D852D" w14:textId="77777777" w:rsidR="007D2594" w:rsidRPr="00DA20AB" w:rsidRDefault="007D2594">
            <w:pPr>
              <w:pStyle w:val="TableParagraph"/>
              <w:rPr>
                <w:rFonts w:ascii="Times New Roman"/>
                <w:lang w:val="en-GB"/>
              </w:rPr>
            </w:pPr>
          </w:p>
        </w:tc>
      </w:tr>
      <w:tr w:rsidR="00E81727" w:rsidRPr="00DA20AB" w14:paraId="1E7D8536" w14:textId="77777777">
        <w:trPr>
          <w:trHeight w:val="373"/>
        </w:trPr>
        <w:tc>
          <w:tcPr>
            <w:tcW w:w="7232" w:type="dxa"/>
          </w:tcPr>
          <w:p w14:paraId="1E7D852F"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530" w14:textId="77777777" w:rsidR="007D2594" w:rsidRPr="00DA20AB" w:rsidRDefault="007D2594">
            <w:pPr>
              <w:pStyle w:val="TableParagraph"/>
              <w:rPr>
                <w:rFonts w:ascii="Times New Roman"/>
                <w:lang w:val="en-GB"/>
              </w:rPr>
            </w:pPr>
          </w:p>
        </w:tc>
        <w:tc>
          <w:tcPr>
            <w:tcW w:w="566" w:type="dxa"/>
          </w:tcPr>
          <w:p w14:paraId="1E7D8531" w14:textId="2084386C" w:rsidR="007D2594" w:rsidRPr="00DA20AB" w:rsidRDefault="006451E7">
            <w:pPr>
              <w:pStyle w:val="TableParagraph"/>
              <w:rPr>
                <w:rFonts w:ascii="Times New Roman"/>
                <w:lang w:val="en-GB"/>
              </w:rPr>
            </w:pPr>
            <w:r>
              <w:rPr>
                <w:rFonts w:ascii="Times New Roman"/>
                <w:lang w:val="en-GB"/>
              </w:rPr>
              <w:t>x</w:t>
            </w:r>
          </w:p>
        </w:tc>
        <w:tc>
          <w:tcPr>
            <w:tcW w:w="566" w:type="dxa"/>
          </w:tcPr>
          <w:p w14:paraId="1E7D8532" w14:textId="0B753C83" w:rsidR="007D2594" w:rsidRPr="00DA20AB" w:rsidRDefault="007D2594">
            <w:pPr>
              <w:pStyle w:val="TableParagraph"/>
              <w:rPr>
                <w:rFonts w:ascii="Times New Roman"/>
                <w:lang w:val="en-GB"/>
              </w:rPr>
            </w:pPr>
          </w:p>
        </w:tc>
        <w:tc>
          <w:tcPr>
            <w:tcW w:w="566" w:type="dxa"/>
          </w:tcPr>
          <w:p w14:paraId="1E7D8533" w14:textId="77777777" w:rsidR="007D2594" w:rsidRPr="00DA20AB" w:rsidRDefault="007D2594">
            <w:pPr>
              <w:pStyle w:val="TableParagraph"/>
              <w:rPr>
                <w:rFonts w:ascii="Times New Roman"/>
                <w:lang w:val="en-GB"/>
              </w:rPr>
            </w:pPr>
          </w:p>
        </w:tc>
        <w:tc>
          <w:tcPr>
            <w:tcW w:w="571" w:type="dxa"/>
          </w:tcPr>
          <w:p w14:paraId="1E7D8534" w14:textId="77777777" w:rsidR="007D2594" w:rsidRPr="00DA20AB" w:rsidRDefault="007D2594">
            <w:pPr>
              <w:pStyle w:val="TableParagraph"/>
              <w:rPr>
                <w:rFonts w:ascii="Times New Roman"/>
                <w:lang w:val="en-GB"/>
              </w:rPr>
            </w:pPr>
          </w:p>
        </w:tc>
        <w:tc>
          <w:tcPr>
            <w:tcW w:w="567" w:type="dxa"/>
          </w:tcPr>
          <w:p w14:paraId="1E7D8535" w14:textId="77777777" w:rsidR="007D2594" w:rsidRPr="00DA20AB" w:rsidRDefault="007D2594">
            <w:pPr>
              <w:pStyle w:val="TableParagraph"/>
              <w:rPr>
                <w:rFonts w:ascii="Times New Roman"/>
                <w:lang w:val="en-GB"/>
              </w:rPr>
            </w:pPr>
          </w:p>
        </w:tc>
      </w:tr>
      <w:tr w:rsidR="00E81727" w:rsidRPr="00DA20AB" w14:paraId="1E7D853E" w14:textId="77777777">
        <w:trPr>
          <w:trHeight w:val="628"/>
        </w:trPr>
        <w:tc>
          <w:tcPr>
            <w:tcW w:w="7232" w:type="dxa"/>
          </w:tcPr>
          <w:p w14:paraId="1E7D8537" w14:textId="77777777" w:rsidR="007D2594" w:rsidRPr="00DA20AB" w:rsidRDefault="00F056F3">
            <w:pPr>
              <w:pStyle w:val="TableParagraph"/>
              <w:spacing w:before="103"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538" w14:textId="77777777" w:rsidR="007D2594" w:rsidRPr="00DA20AB" w:rsidRDefault="007D2594">
            <w:pPr>
              <w:pStyle w:val="TableParagraph"/>
              <w:rPr>
                <w:rFonts w:ascii="Times New Roman"/>
                <w:lang w:val="en-GB"/>
              </w:rPr>
            </w:pPr>
          </w:p>
        </w:tc>
        <w:tc>
          <w:tcPr>
            <w:tcW w:w="566" w:type="dxa"/>
          </w:tcPr>
          <w:p w14:paraId="1E7D8539" w14:textId="77777777" w:rsidR="007D2594" w:rsidRPr="00DA20AB" w:rsidRDefault="007D2594">
            <w:pPr>
              <w:pStyle w:val="TableParagraph"/>
              <w:rPr>
                <w:rFonts w:ascii="Times New Roman"/>
                <w:lang w:val="en-GB"/>
              </w:rPr>
            </w:pPr>
          </w:p>
        </w:tc>
        <w:tc>
          <w:tcPr>
            <w:tcW w:w="566" w:type="dxa"/>
          </w:tcPr>
          <w:p w14:paraId="1E7D853A" w14:textId="1B8A4A80" w:rsidR="007D2594" w:rsidRPr="00DA20AB" w:rsidRDefault="00EC45CF">
            <w:pPr>
              <w:pStyle w:val="TableParagraph"/>
              <w:rPr>
                <w:rFonts w:ascii="Times New Roman"/>
                <w:lang w:val="en-GB"/>
              </w:rPr>
            </w:pPr>
            <w:r>
              <w:rPr>
                <w:rFonts w:ascii="Times New Roman"/>
                <w:lang w:val="en-GB"/>
              </w:rPr>
              <w:t>x</w:t>
            </w:r>
          </w:p>
        </w:tc>
        <w:tc>
          <w:tcPr>
            <w:tcW w:w="566" w:type="dxa"/>
          </w:tcPr>
          <w:p w14:paraId="1E7D853B" w14:textId="77777777" w:rsidR="007D2594" w:rsidRPr="00DA20AB" w:rsidRDefault="007D2594">
            <w:pPr>
              <w:pStyle w:val="TableParagraph"/>
              <w:rPr>
                <w:rFonts w:ascii="Times New Roman"/>
                <w:lang w:val="en-GB"/>
              </w:rPr>
            </w:pPr>
          </w:p>
        </w:tc>
        <w:tc>
          <w:tcPr>
            <w:tcW w:w="571" w:type="dxa"/>
          </w:tcPr>
          <w:p w14:paraId="1E7D853C" w14:textId="77777777" w:rsidR="007D2594" w:rsidRPr="00DA20AB" w:rsidRDefault="007D2594">
            <w:pPr>
              <w:pStyle w:val="TableParagraph"/>
              <w:rPr>
                <w:rFonts w:ascii="Times New Roman"/>
                <w:lang w:val="en-GB"/>
              </w:rPr>
            </w:pPr>
          </w:p>
        </w:tc>
        <w:tc>
          <w:tcPr>
            <w:tcW w:w="567" w:type="dxa"/>
          </w:tcPr>
          <w:p w14:paraId="1E7D853D" w14:textId="77777777" w:rsidR="007D2594" w:rsidRPr="00DA20AB" w:rsidRDefault="007D2594">
            <w:pPr>
              <w:pStyle w:val="TableParagraph"/>
              <w:rPr>
                <w:rFonts w:ascii="Times New Roman"/>
                <w:lang w:val="en-GB"/>
              </w:rPr>
            </w:pPr>
          </w:p>
        </w:tc>
      </w:tr>
      <w:tr w:rsidR="00E81727" w:rsidRPr="00DA20AB" w14:paraId="1E7D8546" w14:textId="77777777">
        <w:trPr>
          <w:trHeight w:val="369"/>
        </w:trPr>
        <w:tc>
          <w:tcPr>
            <w:tcW w:w="7232" w:type="dxa"/>
          </w:tcPr>
          <w:p w14:paraId="1E7D853F" w14:textId="77777777" w:rsidR="007D2594" w:rsidRPr="00DA20AB" w:rsidRDefault="00F056F3">
            <w:pPr>
              <w:pStyle w:val="TableParagraph"/>
              <w:spacing w:before="115"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540" w14:textId="77777777" w:rsidR="007D2594" w:rsidRPr="00DA20AB" w:rsidRDefault="007D2594">
            <w:pPr>
              <w:pStyle w:val="TableParagraph"/>
              <w:rPr>
                <w:rFonts w:ascii="Times New Roman"/>
                <w:lang w:val="en-GB"/>
              </w:rPr>
            </w:pPr>
          </w:p>
        </w:tc>
        <w:tc>
          <w:tcPr>
            <w:tcW w:w="566" w:type="dxa"/>
          </w:tcPr>
          <w:p w14:paraId="1E7D8541" w14:textId="77777777" w:rsidR="007D2594" w:rsidRPr="00DA20AB" w:rsidRDefault="007D2594">
            <w:pPr>
              <w:pStyle w:val="TableParagraph"/>
              <w:rPr>
                <w:rFonts w:ascii="Times New Roman"/>
                <w:lang w:val="en-GB"/>
              </w:rPr>
            </w:pPr>
          </w:p>
        </w:tc>
        <w:tc>
          <w:tcPr>
            <w:tcW w:w="566" w:type="dxa"/>
          </w:tcPr>
          <w:p w14:paraId="1E7D8542" w14:textId="67E62DDF" w:rsidR="007D2594" w:rsidRPr="00DA20AB" w:rsidRDefault="002F1BB9">
            <w:pPr>
              <w:pStyle w:val="TableParagraph"/>
              <w:rPr>
                <w:rFonts w:ascii="Times New Roman"/>
                <w:lang w:val="en-GB"/>
              </w:rPr>
            </w:pPr>
            <w:r w:rsidRPr="00DA20AB">
              <w:rPr>
                <w:rFonts w:ascii="Times New Roman"/>
                <w:lang w:val="en-GB"/>
              </w:rPr>
              <w:t>x</w:t>
            </w:r>
          </w:p>
        </w:tc>
        <w:tc>
          <w:tcPr>
            <w:tcW w:w="566" w:type="dxa"/>
          </w:tcPr>
          <w:p w14:paraId="1E7D8543" w14:textId="77777777" w:rsidR="007D2594" w:rsidRPr="00DA20AB" w:rsidRDefault="007D2594">
            <w:pPr>
              <w:pStyle w:val="TableParagraph"/>
              <w:rPr>
                <w:rFonts w:ascii="Times New Roman"/>
                <w:lang w:val="en-GB"/>
              </w:rPr>
            </w:pPr>
          </w:p>
        </w:tc>
        <w:tc>
          <w:tcPr>
            <w:tcW w:w="571" w:type="dxa"/>
          </w:tcPr>
          <w:p w14:paraId="1E7D8544" w14:textId="77777777" w:rsidR="007D2594" w:rsidRPr="00DA20AB" w:rsidRDefault="007D2594">
            <w:pPr>
              <w:pStyle w:val="TableParagraph"/>
              <w:rPr>
                <w:rFonts w:ascii="Times New Roman"/>
                <w:lang w:val="en-GB"/>
              </w:rPr>
            </w:pPr>
          </w:p>
        </w:tc>
        <w:tc>
          <w:tcPr>
            <w:tcW w:w="567" w:type="dxa"/>
          </w:tcPr>
          <w:p w14:paraId="1E7D8545" w14:textId="77777777" w:rsidR="007D2594" w:rsidRPr="00DA20AB" w:rsidRDefault="007D2594">
            <w:pPr>
              <w:pStyle w:val="TableParagraph"/>
              <w:rPr>
                <w:rFonts w:ascii="Times New Roman"/>
                <w:lang w:val="en-GB"/>
              </w:rPr>
            </w:pPr>
          </w:p>
        </w:tc>
      </w:tr>
      <w:tr w:rsidR="00E81727" w:rsidRPr="00DA20AB" w14:paraId="1E7D854E" w14:textId="77777777">
        <w:trPr>
          <w:trHeight w:val="628"/>
        </w:trPr>
        <w:tc>
          <w:tcPr>
            <w:tcW w:w="7232" w:type="dxa"/>
          </w:tcPr>
          <w:p w14:paraId="1E7D8547" w14:textId="77777777" w:rsidR="007D2594" w:rsidRPr="00DA20AB" w:rsidRDefault="00F056F3">
            <w:pPr>
              <w:pStyle w:val="TableParagraph"/>
              <w:spacing w:before="102"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548" w14:textId="77777777" w:rsidR="007D2594" w:rsidRPr="00DA20AB" w:rsidRDefault="007D2594">
            <w:pPr>
              <w:pStyle w:val="TableParagraph"/>
              <w:rPr>
                <w:rFonts w:ascii="Times New Roman"/>
                <w:lang w:val="en-GB"/>
              </w:rPr>
            </w:pPr>
          </w:p>
        </w:tc>
        <w:tc>
          <w:tcPr>
            <w:tcW w:w="566" w:type="dxa"/>
          </w:tcPr>
          <w:p w14:paraId="1E7D8549" w14:textId="77777777" w:rsidR="007D2594" w:rsidRPr="00DA20AB" w:rsidRDefault="007D2594">
            <w:pPr>
              <w:pStyle w:val="TableParagraph"/>
              <w:rPr>
                <w:rFonts w:ascii="Times New Roman"/>
                <w:lang w:val="en-GB"/>
              </w:rPr>
            </w:pPr>
          </w:p>
        </w:tc>
        <w:tc>
          <w:tcPr>
            <w:tcW w:w="566" w:type="dxa"/>
          </w:tcPr>
          <w:p w14:paraId="1E7D854A" w14:textId="77777777" w:rsidR="007D2594" w:rsidRPr="00DA20AB" w:rsidRDefault="007D2594">
            <w:pPr>
              <w:pStyle w:val="TableParagraph"/>
              <w:rPr>
                <w:rFonts w:ascii="Times New Roman"/>
                <w:lang w:val="en-GB"/>
              </w:rPr>
            </w:pPr>
          </w:p>
        </w:tc>
        <w:tc>
          <w:tcPr>
            <w:tcW w:w="566" w:type="dxa"/>
          </w:tcPr>
          <w:p w14:paraId="1E7D854B" w14:textId="77777777" w:rsidR="007D2594" w:rsidRPr="00DA20AB" w:rsidRDefault="007D2594">
            <w:pPr>
              <w:pStyle w:val="TableParagraph"/>
              <w:rPr>
                <w:rFonts w:ascii="Times New Roman"/>
                <w:lang w:val="en-GB"/>
              </w:rPr>
            </w:pPr>
          </w:p>
        </w:tc>
        <w:tc>
          <w:tcPr>
            <w:tcW w:w="571" w:type="dxa"/>
          </w:tcPr>
          <w:p w14:paraId="1E7D854C" w14:textId="77777777" w:rsidR="007D2594" w:rsidRPr="00DA20AB" w:rsidRDefault="007D2594">
            <w:pPr>
              <w:pStyle w:val="TableParagraph"/>
              <w:rPr>
                <w:rFonts w:ascii="Times New Roman"/>
                <w:lang w:val="en-GB"/>
              </w:rPr>
            </w:pPr>
          </w:p>
        </w:tc>
        <w:tc>
          <w:tcPr>
            <w:tcW w:w="567" w:type="dxa"/>
          </w:tcPr>
          <w:p w14:paraId="1E7D854D" w14:textId="6BE2BF51" w:rsidR="007D2594" w:rsidRPr="00DA20AB" w:rsidRDefault="00EC45CF">
            <w:pPr>
              <w:pStyle w:val="TableParagraph"/>
              <w:rPr>
                <w:rFonts w:ascii="Times New Roman"/>
                <w:lang w:val="en-GB"/>
              </w:rPr>
            </w:pPr>
            <w:r>
              <w:rPr>
                <w:rFonts w:ascii="Times New Roman"/>
                <w:lang w:val="en-GB"/>
              </w:rPr>
              <w:t>x</w:t>
            </w:r>
          </w:p>
        </w:tc>
      </w:tr>
      <w:tr w:rsidR="00E81727" w:rsidRPr="00DA20AB" w14:paraId="1E7D8556" w14:textId="77777777">
        <w:trPr>
          <w:trHeight w:val="623"/>
        </w:trPr>
        <w:tc>
          <w:tcPr>
            <w:tcW w:w="7232" w:type="dxa"/>
          </w:tcPr>
          <w:p w14:paraId="1E7D854F" w14:textId="77777777" w:rsidR="007D2594" w:rsidRPr="00DA20AB" w:rsidRDefault="00F056F3">
            <w:pPr>
              <w:pStyle w:val="TableParagraph"/>
              <w:spacing w:before="104" w:line="250" w:lineRule="exac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550" w14:textId="77777777" w:rsidR="007D2594" w:rsidRPr="00DA20AB" w:rsidRDefault="007D2594">
            <w:pPr>
              <w:pStyle w:val="TableParagraph"/>
              <w:rPr>
                <w:rFonts w:ascii="Times New Roman"/>
                <w:lang w:val="en-GB"/>
              </w:rPr>
            </w:pPr>
          </w:p>
        </w:tc>
        <w:tc>
          <w:tcPr>
            <w:tcW w:w="566" w:type="dxa"/>
          </w:tcPr>
          <w:p w14:paraId="1E7D8551" w14:textId="4EC986D5" w:rsidR="007D2594" w:rsidRPr="00DA20AB" w:rsidRDefault="00EC45CF">
            <w:pPr>
              <w:pStyle w:val="TableParagraph"/>
              <w:rPr>
                <w:rFonts w:ascii="Times New Roman"/>
                <w:lang w:val="en-GB"/>
              </w:rPr>
            </w:pPr>
            <w:r>
              <w:rPr>
                <w:rFonts w:ascii="Times New Roman"/>
                <w:lang w:val="en-GB"/>
              </w:rPr>
              <w:t>x</w:t>
            </w:r>
          </w:p>
        </w:tc>
        <w:tc>
          <w:tcPr>
            <w:tcW w:w="566" w:type="dxa"/>
          </w:tcPr>
          <w:p w14:paraId="1E7D8552" w14:textId="77777777" w:rsidR="007D2594" w:rsidRPr="00DA20AB" w:rsidRDefault="007D2594">
            <w:pPr>
              <w:pStyle w:val="TableParagraph"/>
              <w:rPr>
                <w:rFonts w:ascii="Times New Roman"/>
                <w:lang w:val="en-GB"/>
              </w:rPr>
            </w:pPr>
          </w:p>
        </w:tc>
        <w:tc>
          <w:tcPr>
            <w:tcW w:w="566" w:type="dxa"/>
          </w:tcPr>
          <w:p w14:paraId="1E7D8553" w14:textId="77777777" w:rsidR="007D2594" w:rsidRPr="00DA20AB" w:rsidRDefault="007D2594">
            <w:pPr>
              <w:pStyle w:val="TableParagraph"/>
              <w:rPr>
                <w:rFonts w:ascii="Times New Roman"/>
                <w:lang w:val="en-GB"/>
              </w:rPr>
            </w:pPr>
          </w:p>
        </w:tc>
        <w:tc>
          <w:tcPr>
            <w:tcW w:w="571" w:type="dxa"/>
          </w:tcPr>
          <w:p w14:paraId="1E7D8554" w14:textId="77777777" w:rsidR="007D2594" w:rsidRPr="00DA20AB" w:rsidRDefault="007D2594">
            <w:pPr>
              <w:pStyle w:val="TableParagraph"/>
              <w:rPr>
                <w:rFonts w:ascii="Times New Roman"/>
                <w:lang w:val="en-GB"/>
              </w:rPr>
            </w:pPr>
          </w:p>
        </w:tc>
        <w:tc>
          <w:tcPr>
            <w:tcW w:w="567" w:type="dxa"/>
          </w:tcPr>
          <w:p w14:paraId="1E7D8555" w14:textId="77777777" w:rsidR="007D2594" w:rsidRPr="00DA20AB" w:rsidRDefault="007D2594">
            <w:pPr>
              <w:pStyle w:val="TableParagraph"/>
              <w:rPr>
                <w:rFonts w:ascii="Times New Roman"/>
                <w:lang w:val="en-GB"/>
              </w:rPr>
            </w:pPr>
          </w:p>
        </w:tc>
      </w:tr>
      <w:tr w:rsidR="00E81727" w:rsidRPr="00DA20AB" w14:paraId="1E7D855E" w14:textId="77777777">
        <w:trPr>
          <w:trHeight w:val="628"/>
        </w:trPr>
        <w:tc>
          <w:tcPr>
            <w:tcW w:w="7232" w:type="dxa"/>
          </w:tcPr>
          <w:p w14:paraId="1E7D8557" w14:textId="77777777" w:rsidR="007D2594" w:rsidRPr="00DA20AB" w:rsidRDefault="00F056F3">
            <w:pPr>
              <w:pStyle w:val="TableParagraph"/>
              <w:spacing w:before="102"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558" w14:textId="77777777" w:rsidR="007D2594" w:rsidRPr="00DA20AB" w:rsidRDefault="007D2594">
            <w:pPr>
              <w:pStyle w:val="TableParagraph"/>
              <w:rPr>
                <w:rFonts w:ascii="Times New Roman"/>
                <w:lang w:val="en-GB"/>
              </w:rPr>
            </w:pPr>
          </w:p>
        </w:tc>
        <w:tc>
          <w:tcPr>
            <w:tcW w:w="566" w:type="dxa"/>
          </w:tcPr>
          <w:p w14:paraId="1E7D8559" w14:textId="7BF73D77" w:rsidR="007D2594" w:rsidRPr="00DA20AB" w:rsidRDefault="00350B33">
            <w:pPr>
              <w:pStyle w:val="TableParagraph"/>
              <w:rPr>
                <w:rFonts w:ascii="Times New Roman"/>
                <w:lang w:val="en-GB"/>
              </w:rPr>
            </w:pPr>
            <w:r>
              <w:rPr>
                <w:rFonts w:ascii="Times New Roman"/>
                <w:lang w:val="en-GB"/>
              </w:rPr>
              <w:t>x</w:t>
            </w:r>
          </w:p>
        </w:tc>
        <w:tc>
          <w:tcPr>
            <w:tcW w:w="566" w:type="dxa"/>
          </w:tcPr>
          <w:p w14:paraId="1E7D855A" w14:textId="110D5FC4" w:rsidR="007D2594" w:rsidRPr="00DA20AB" w:rsidRDefault="007D2594">
            <w:pPr>
              <w:pStyle w:val="TableParagraph"/>
              <w:rPr>
                <w:rFonts w:ascii="Times New Roman"/>
                <w:lang w:val="en-GB"/>
              </w:rPr>
            </w:pPr>
          </w:p>
        </w:tc>
        <w:tc>
          <w:tcPr>
            <w:tcW w:w="566" w:type="dxa"/>
          </w:tcPr>
          <w:p w14:paraId="1E7D855B" w14:textId="77777777" w:rsidR="007D2594" w:rsidRPr="00DA20AB" w:rsidRDefault="007D2594">
            <w:pPr>
              <w:pStyle w:val="TableParagraph"/>
              <w:rPr>
                <w:rFonts w:ascii="Times New Roman"/>
                <w:lang w:val="en-GB"/>
              </w:rPr>
            </w:pPr>
          </w:p>
        </w:tc>
        <w:tc>
          <w:tcPr>
            <w:tcW w:w="571" w:type="dxa"/>
          </w:tcPr>
          <w:p w14:paraId="1E7D855C" w14:textId="77777777" w:rsidR="007D2594" w:rsidRPr="00DA20AB" w:rsidRDefault="007D2594">
            <w:pPr>
              <w:pStyle w:val="TableParagraph"/>
              <w:rPr>
                <w:rFonts w:ascii="Times New Roman"/>
                <w:lang w:val="en-GB"/>
              </w:rPr>
            </w:pPr>
          </w:p>
        </w:tc>
        <w:tc>
          <w:tcPr>
            <w:tcW w:w="567" w:type="dxa"/>
          </w:tcPr>
          <w:p w14:paraId="1E7D855D" w14:textId="77777777" w:rsidR="007D2594" w:rsidRPr="00DA20AB" w:rsidRDefault="007D2594">
            <w:pPr>
              <w:pStyle w:val="TableParagraph"/>
              <w:rPr>
                <w:rFonts w:ascii="Times New Roman"/>
                <w:lang w:val="en-GB"/>
              </w:rPr>
            </w:pPr>
          </w:p>
        </w:tc>
      </w:tr>
      <w:tr w:rsidR="007D2594" w:rsidRPr="00DA20AB" w14:paraId="1E7D8566" w14:textId="77777777">
        <w:trPr>
          <w:trHeight w:val="623"/>
        </w:trPr>
        <w:tc>
          <w:tcPr>
            <w:tcW w:w="7232" w:type="dxa"/>
          </w:tcPr>
          <w:p w14:paraId="1E7D855F" w14:textId="77777777" w:rsidR="007D2594" w:rsidRPr="00DA20AB" w:rsidRDefault="00F056F3">
            <w:pPr>
              <w:pStyle w:val="TableParagraph"/>
              <w:tabs>
                <w:tab w:val="left" w:pos="422"/>
              </w:tabs>
              <w:spacing w:before="103" w:line="250" w:lineRule="exac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560" w14:textId="19F2833B" w:rsidR="007D2594" w:rsidRPr="00DA20AB" w:rsidRDefault="00350B33">
            <w:pPr>
              <w:pStyle w:val="TableParagraph"/>
              <w:rPr>
                <w:rFonts w:ascii="Times New Roman"/>
                <w:lang w:val="en-GB"/>
              </w:rPr>
            </w:pPr>
            <w:r>
              <w:rPr>
                <w:rFonts w:ascii="Times New Roman"/>
                <w:lang w:val="en-GB"/>
              </w:rPr>
              <w:t>x</w:t>
            </w:r>
          </w:p>
        </w:tc>
        <w:tc>
          <w:tcPr>
            <w:tcW w:w="566" w:type="dxa"/>
          </w:tcPr>
          <w:p w14:paraId="1E7D8561" w14:textId="77777777" w:rsidR="007D2594" w:rsidRPr="00DA20AB" w:rsidRDefault="007D2594">
            <w:pPr>
              <w:pStyle w:val="TableParagraph"/>
              <w:rPr>
                <w:rFonts w:ascii="Times New Roman"/>
                <w:lang w:val="en-GB"/>
              </w:rPr>
            </w:pPr>
          </w:p>
        </w:tc>
        <w:tc>
          <w:tcPr>
            <w:tcW w:w="566" w:type="dxa"/>
          </w:tcPr>
          <w:p w14:paraId="1E7D8562" w14:textId="77777777" w:rsidR="007D2594" w:rsidRPr="00DA20AB" w:rsidRDefault="007D2594">
            <w:pPr>
              <w:pStyle w:val="TableParagraph"/>
              <w:rPr>
                <w:rFonts w:ascii="Times New Roman"/>
                <w:lang w:val="en-GB"/>
              </w:rPr>
            </w:pPr>
          </w:p>
        </w:tc>
        <w:tc>
          <w:tcPr>
            <w:tcW w:w="566" w:type="dxa"/>
          </w:tcPr>
          <w:p w14:paraId="1E7D8563" w14:textId="77777777" w:rsidR="007D2594" w:rsidRPr="00DA20AB" w:rsidRDefault="007D2594">
            <w:pPr>
              <w:pStyle w:val="TableParagraph"/>
              <w:rPr>
                <w:rFonts w:ascii="Times New Roman"/>
                <w:lang w:val="en-GB"/>
              </w:rPr>
            </w:pPr>
          </w:p>
        </w:tc>
        <w:tc>
          <w:tcPr>
            <w:tcW w:w="571" w:type="dxa"/>
          </w:tcPr>
          <w:p w14:paraId="1E7D8564" w14:textId="491F9A19" w:rsidR="007D2594" w:rsidRPr="00DA20AB" w:rsidRDefault="007D2594">
            <w:pPr>
              <w:pStyle w:val="TableParagraph"/>
              <w:rPr>
                <w:rFonts w:ascii="Times New Roman"/>
                <w:lang w:val="en-GB"/>
              </w:rPr>
            </w:pPr>
          </w:p>
        </w:tc>
        <w:tc>
          <w:tcPr>
            <w:tcW w:w="567" w:type="dxa"/>
          </w:tcPr>
          <w:p w14:paraId="1E7D8565" w14:textId="77777777" w:rsidR="007D2594" w:rsidRPr="00DA20AB" w:rsidRDefault="007D2594">
            <w:pPr>
              <w:pStyle w:val="TableParagraph"/>
              <w:rPr>
                <w:rFonts w:ascii="Times New Roman"/>
                <w:lang w:val="en-GB"/>
              </w:rPr>
            </w:pPr>
          </w:p>
        </w:tc>
      </w:tr>
    </w:tbl>
    <w:p w14:paraId="1E7D8567" w14:textId="77777777" w:rsidR="007D2594" w:rsidRPr="00DA20AB" w:rsidRDefault="007D2594">
      <w:pPr>
        <w:pStyle w:val="Zkladntext"/>
        <w:rPr>
          <w:sz w:val="24"/>
          <w:lang w:val="en-GB"/>
        </w:rPr>
      </w:pPr>
    </w:p>
    <w:p w14:paraId="1E7D8568" w14:textId="77777777" w:rsidR="007D2594" w:rsidRPr="00DA20AB" w:rsidRDefault="007D2594">
      <w:pPr>
        <w:pStyle w:val="Zkladntext"/>
        <w:rPr>
          <w:sz w:val="19"/>
          <w:lang w:val="en-GB"/>
        </w:rPr>
      </w:pPr>
    </w:p>
    <w:p w14:paraId="1E7D8569" w14:textId="77777777" w:rsidR="007D2594" w:rsidRDefault="00F056F3">
      <w:pPr>
        <w:spacing w:before="1"/>
        <w:ind w:left="1416" w:right="1424"/>
        <w:jc w:val="both"/>
        <w:rPr>
          <w:b/>
          <w:lang w:val="en-GB"/>
        </w:rPr>
      </w:pPr>
      <w:r w:rsidRPr="00DA20AB">
        <w:rPr>
          <w:b/>
          <w:lang w:val="en-GB"/>
        </w:rPr>
        <w:t>For part E, please explain why costs would be unreasonable and / or what particular benefit this disclosure requirement offers</w:t>
      </w:r>
    </w:p>
    <w:p w14:paraId="219F04F6" w14:textId="77777777" w:rsidR="00CD4B93" w:rsidRPr="00DA20AB" w:rsidRDefault="00CD4B93" w:rsidP="00CD4B93">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CD4B93" w:rsidRPr="00DA20AB" w14:paraId="20F4D1C7" w14:textId="77777777" w:rsidTr="00E804DC">
        <w:trPr>
          <w:trHeight w:val="351"/>
        </w:trPr>
        <w:tc>
          <w:tcPr>
            <w:tcW w:w="5000" w:type="pct"/>
          </w:tcPr>
          <w:p w14:paraId="671EDA06" w14:textId="263C6140" w:rsidR="005A2451" w:rsidRDefault="007D7AB5" w:rsidP="00E804DC">
            <w:pPr>
              <w:pStyle w:val="Zkladntext"/>
              <w:spacing w:before="129"/>
              <w:jc w:val="both"/>
            </w:pPr>
            <w:r>
              <w:rPr>
                <w:bCs/>
              </w:rPr>
              <w:t>R</w:t>
            </w:r>
            <w:r w:rsidR="00CD4B93">
              <w:rPr>
                <w:bCs/>
              </w:rPr>
              <w:t>equirement</w:t>
            </w:r>
            <w:r w:rsidR="005A2451">
              <w:rPr>
                <w:bCs/>
              </w:rPr>
              <w:t>s are excessively granular</w:t>
            </w:r>
            <w:r>
              <w:rPr>
                <w:bCs/>
              </w:rPr>
              <w:t>.</w:t>
            </w:r>
            <w:r w:rsidR="00CD4B93">
              <w:rPr>
                <w:bCs/>
              </w:rPr>
              <w:t xml:space="preserve"> </w:t>
            </w:r>
            <w:r w:rsidR="009D0198" w:rsidRPr="009D0198">
              <w:rPr>
                <w:bCs/>
              </w:rPr>
              <w:t>We support the materiality assessment that the undertaking should perform to identify “relevant key stakeholders” (AG30)</w:t>
            </w:r>
            <w:r>
              <w:rPr>
                <w:bCs/>
              </w:rPr>
              <w:t>,</w:t>
            </w:r>
            <w:r w:rsidR="009D0198" w:rsidRPr="009D0198">
              <w:rPr>
                <w:bCs/>
              </w:rPr>
              <w:t xml:space="preserve"> </w:t>
            </w:r>
            <w:r>
              <w:rPr>
                <w:bCs/>
              </w:rPr>
              <w:t>but</w:t>
            </w:r>
            <w:r w:rsidR="009D0198" w:rsidRPr="009D0198">
              <w:rPr>
                <w:bCs/>
              </w:rPr>
              <w:t xml:space="preserve"> we believe that dis</w:t>
            </w:r>
            <w:r>
              <w:rPr>
                <w:bCs/>
              </w:rPr>
              <w:t>c</w:t>
            </w:r>
            <w:r w:rsidR="009D0198" w:rsidRPr="009D0198">
              <w:rPr>
                <w:bCs/>
              </w:rPr>
              <w:t xml:space="preserve">losing current views, recent evolution </w:t>
            </w:r>
            <w:r w:rsidR="00A00CD1">
              <w:rPr>
                <w:bCs/>
              </w:rPr>
              <w:t>o</w:t>
            </w:r>
            <w:r w:rsidR="009D0198" w:rsidRPr="009D0198">
              <w:rPr>
                <w:bCs/>
              </w:rPr>
              <w:t xml:space="preserve">f views of the stakeholders will not be useful to users (AG30a and b). The disclosure requirement should be limited to a description of results and methodologies.   </w:t>
            </w:r>
          </w:p>
          <w:p w14:paraId="3C3C7578" w14:textId="77777777" w:rsidR="002F0519" w:rsidRDefault="002F0519" w:rsidP="002F0519">
            <w:pPr>
              <w:pStyle w:val="Zkladntext"/>
              <w:spacing w:before="129"/>
              <w:jc w:val="both"/>
            </w:pPr>
            <w:r w:rsidRPr="00B04112">
              <w:t>We are concerned about fragmentation around the stakeholder engagement aspects. We understand the objective, but it seems like the overall disclosure requirement to report on stakeholder engagement would be highly fragmented, for policies, for targets, under ESRS 2 generally, etc. There should be one central DR or principle on stakeholder engagement requiring companies to disclose where relevant (e.g. for each policy, target, action plan) a) how stakeholders have been involved or b) why they were not involved. This should not be scattered across multiple DRs.</w:t>
            </w:r>
          </w:p>
          <w:p w14:paraId="6C8E0F7B" w14:textId="1A57E104" w:rsidR="00CD4B93" w:rsidRPr="00DA20AB" w:rsidRDefault="00CD4B93" w:rsidP="00E804DC">
            <w:pPr>
              <w:pStyle w:val="Zkladntext"/>
              <w:spacing w:before="129"/>
              <w:jc w:val="both"/>
              <w:rPr>
                <w:lang w:val="en-GB"/>
              </w:rPr>
            </w:pPr>
          </w:p>
        </w:tc>
      </w:tr>
    </w:tbl>
    <w:p w14:paraId="0A0CFB95" w14:textId="77777777" w:rsidR="00CD4B93" w:rsidRPr="00DA20AB" w:rsidRDefault="00CD4B93">
      <w:pPr>
        <w:spacing w:before="1"/>
        <w:ind w:left="1416" w:right="1424"/>
        <w:jc w:val="both"/>
        <w:rPr>
          <w:b/>
          <w:lang w:val="en-GB"/>
        </w:rPr>
      </w:pPr>
    </w:p>
    <w:p w14:paraId="1E7D856A" w14:textId="77777777" w:rsidR="007D2594" w:rsidRPr="00DA20AB" w:rsidRDefault="00F056F3">
      <w:pPr>
        <w:spacing w:before="118"/>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56B" w14:textId="77777777" w:rsidR="007D2594" w:rsidRPr="00DA20AB" w:rsidRDefault="00F056F3">
      <w:pPr>
        <w:spacing w:before="123"/>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1E7D856C" w14:textId="77777777" w:rsidR="007D2594" w:rsidRDefault="00F056F3">
      <w:pPr>
        <w:spacing w:before="117"/>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57B8808F" w14:textId="77777777" w:rsidR="00CD4B93" w:rsidRDefault="00CD4B93" w:rsidP="00CD4B93">
      <w:pPr>
        <w:spacing w:before="122"/>
        <w:ind w:left="1416" w:right="1422"/>
        <w:jc w:val="both"/>
        <w:rPr>
          <w:b/>
          <w:lang w:val="en-GB"/>
        </w:rPr>
      </w:pPr>
    </w:p>
    <w:tbl>
      <w:tblPr>
        <w:tblStyle w:val="Mriekatabuky"/>
        <w:tblW w:w="3719" w:type="pct"/>
        <w:tblInd w:w="1526" w:type="dxa"/>
        <w:tblLook w:val="04A0" w:firstRow="1" w:lastRow="0" w:firstColumn="1" w:lastColumn="0" w:noHBand="0" w:noVBand="1"/>
      </w:tblPr>
      <w:tblGrid>
        <w:gridCol w:w="8851"/>
      </w:tblGrid>
      <w:tr w:rsidR="00CD4B93" w:rsidRPr="00DA20AB" w14:paraId="228E2D2E" w14:textId="77777777" w:rsidTr="00E804DC">
        <w:trPr>
          <w:trHeight w:val="351"/>
        </w:trPr>
        <w:tc>
          <w:tcPr>
            <w:tcW w:w="5000" w:type="pct"/>
          </w:tcPr>
          <w:p w14:paraId="4AB2722E" w14:textId="550EE622" w:rsidR="003B63CD" w:rsidRDefault="003B63CD" w:rsidP="003B63CD">
            <w:pPr>
              <w:pStyle w:val="Odsekzoznamu"/>
              <w:numPr>
                <w:ilvl w:val="0"/>
                <w:numId w:val="37"/>
              </w:numPr>
              <w:spacing w:before="122"/>
              <w:rPr>
                <w:bCs/>
                <w:lang w:val="en-GB"/>
              </w:rPr>
            </w:pPr>
            <w:r w:rsidRPr="009F7388">
              <w:rPr>
                <w:bCs/>
                <w:lang w:val="en-GB"/>
              </w:rPr>
              <w:t xml:space="preserve">Especially for large companies, it can be complicated to identify all their stakeholders and disclose their views, interests and expectations. </w:t>
            </w:r>
            <w:r w:rsidR="004C1D68">
              <w:rPr>
                <w:bCs/>
                <w:lang w:val="en-GB"/>
              </w:rPr>
              <w:t xml:space="preserve">In addition, </w:t>
            </w:r>
            <w:r w:rsidRPr="009F7388">
              <w:rPr>
                <w:bCs/>
                <w:lang w:val="en-GB"/>
              </w:rPr>
              <w:t xml:space="preserve">the </w:t>
            </w:r>
            <w:r w:rsidR="004C1D68">
              <w:rPr>
                <w:bCs/>
                <w:lang w:val="en-GB"/>
              </w:rPr>
              <w:t>s</w:t>
            </w:r>
            <w:r w:rsidRPr="009F7388">
              <w:rPr>
                <w:bCs/>
                <w:lang w:val="en-GB"/>
              </w:rPr>
              <w:t>tandards do not suggest clear ways to collect these views, interests and expectations.</w:t>
            </w:r>
          </w:p>
          <w:p w14:paraId="13CDFF73" w14:textId="06DC0EF6" w:rsidR="00155FF6" w:rsidRPr="00155FF6" w:rsidRDefault="00155FF6" w:rsidP="00155FF6">
            <w:pPr>
              <w:pStyle w:val="Odsekzoznamu"/>
              <w:numPr>
                <w:ilvl w:val="0"/>
                <w:numId w:val="37"/>
              </w:numPr>
              <w:spacing w:before="122"/>
              <w:rPr>
                <w:bCs/>
                <w:lang w:val="en-GB"/>
              </w:rPr>
            </w:pPr>
            <w:r>
              <w:t xml:space="preserve">Requirements are </w:t>
            </w:r>
            <w:r w:rsidRPr="00352613">
              <w:t>likely</w:t>
            </w:r>
            <w:r>
              <w:t xml:space="preserve"> to be</w:t>
            </w:r>
            <w:r w:rsidRPr="00352613">
              <w:t xml:space="preserve"> redundant to information already provided</w:t>
            </w:r>
            <w:r>
              <w:t xml:space="preserve"> elsewhere as many DRs require information on how stakeholders were involved (eg. on different policies). Integrated reporting must be possible for such overarching information. Duplications must be avoided.</w:t>
            </w:r>
          </w:p>
          <w:p w14:paraId="5053F796" w14:textId="24617AD8" w:rsidR="00A00CD1" w:rsidRPr="00A00CD1" w:rsidRDefault="006451E7" w:rsidP="00A00CD1">
            <w:pPr>
              <w:pStyle w:val="Odsekzoznamu"/>
              <w:numPr>
                <w:ilvl w:val="0"/>
                <w:numId w:val="37"/>
              </w:numPr>
              <w:spacing w:before="122"/>
              <w:rPr>
                <w:bCs/>
                <w:lang w:val="en-GB"/>
              </w:rPr>
            </w:pPr>
            <w:r>
              <w:rPr>
                <w:bCs/>
                <w:lang w:val="en-GB"/>
              </w:rPr>
              <w:t>For part C, h</w:t>
            </w:r>
            <w:r w:rsidRPr="006451E7">
              <w:rPr>
                <w:bCs/>
                <w:lang w:val="en-GB"/>
              </w:rPr>
              <w:t>aving a too broad understanding of stakeholders is also challenging for auditors who will not be able to question views and aspirations of stakeholders.</w:t>
            </w:r>
          </w:p>
          <w:p w14:paraId="5C28C158" w14:textId="0E0C9812" w:rsidR="00CD4B93" w:rsidRPr="00A00CD1" w:rsidRDefault="00CD4B93" w:rsidP="00214F95">
            <w:pPr>
              <w:pStyle w:val="Odsekzoznamu"/>
              <w:numPr>
                <w:ilvl w:val="0"/>
                <w:numId w:val="37"/>
              </w:numPr>
              <w:spacing w:before="122"/>
              <w:rPr>
                <w:bCs/>
                <w:lang w:val="en-GB"/>
              </w:rPr>
            </w:pPr>
            <w:r w:rsidRPr="00A00CD1">
              <w:rPr>
                <w:bCs/>
                <w:lang w:val="en-GB"/>
              </w:rPr>
              <w:t>For part I, d</w:t>
            </w:r>
            <w:r w:rsidRPr="006451E7">
              <w:rPr>
                <w:bCs/>
                <w:lang w:val="en-GB"/>
              </w:rPr>
              <w:t>igitalisation should be carefully considered by E</w:t>
            </w:r>
            <w:r w:rsidR="00487593">
              <w:rPr>
                <w:bCs/>
                <w:lang w:val="en-GB"/>
              </w:rPr>
              <w:t>F</w:t>
            </w:r>
            <w:r w:rsidRPr="006451E7">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0B77455E" w14:textId="77777777" w:rsidR="00CD4B93" w:rsidRDefault="00CD4B93">
      <w:pPr>
        <w:spacing w:before="117"/>
        <w:ind w:left="1416" w:right="1426"/>
        <w:jc w:val="both"/>
        <w:rPr>
          <w:b/>
          <w:lang w:val="en-GB"/>
        </w:rPr>
      </w:pPr>
    </w:p>
    <w:p w14:paraId="4B9B2B2F" w14:textId="77777777" w:rsidR="00EC45CF" w:rsidRPr="00DA20AB" w:rsidRDefault="00EC45CF">
      <w:pPr>
        <w:spacing w:before="117"/>
        <w:ind w:left="1416" w:right="1426"/>
        <w:jc w:val="both"/>
        <w:rPr>
          <w:b/>
          <w:lang w:val="en-GB"/>
        </w:rPr>
      </w:pPr>
    </w:p>
    <w:p w14:paraId="1E7D856D"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56E" w14:textId="77777777" w:rsidR="007D2594" w:rsidRPr="00DA20AB" w:rsidRDefault="00F056F3">
      <w:pPr>
        <w:spacing w:before="73"/>
        <w:ind w:left="1416"/>
        <w:jc w:val="both"/>
        <w:rPr>
          <w:b/>
          <w:lang w:val="en-GB"/>
        </w:rPr>
      </w:pPr>
      <w:r w:rsidRPr="00DA20AB">
        <w:rPr>
          <w:b/>
          <w:lang w:val="en-GB"/>
        </w:rPr>
        <w:lastRenderedPageBreak/>
        <w:t>DR</w:t>
      </w:r>
      <w:r w:rsidRPr="00DA20AB">
        <w:rPr>
          <w:b/>
          <w:spacing w:val="-7"/>
          <w:lang w:val="en-GB"/>
        </w:rPr>
        <w:t xml:space="preserve"> </w:t>
      </w:r>
      <w:r w:rsidRPr="00DA20AB">
        <w:rPr>
          <w:b/>
          <w:lang w:val="en-GB"/>
        </w:rPr>
        <w:t>2-SBM</w:t>
      </w:r>
      <w:r w:rsidRPr="00DA20AB">
        <w:rPr>
          <w:b/>
          <w:spacing w:val="-9"/>
          <w:lang w:val="en-GB"/>
        </w:rPr>
        <w:t xml:space="preserve"> </w:t>
      </w:r>
      <w:r w:rsidRPr="00DA20AB">
        <w:rPr>
          <w:b/>
          <w:lang w:val="en-GB"/>
        </w:rPr>
        <w:t>3</w:t>
      </w:r>
      <w:r w:rsidRPr="00DA20AB">
        <w:rPr>
          <w:b/>
          <w:spacing w:val="-5"/>
          <w:lang w:val="en-GB"/>
        </w:rPr>
        <w:t xml:space="preserve"> </w:t>
      </w:r>
      <w:r w:rsidRPr="00DA20AB">
        <w:rPr>
          <w:b/>
          <w:lang w:val="en-GB"/>
        </w:rPr>
        <w:t>–</w:t>
      </w:r>
      <w:r w:rsidRPr="00DA20AB">
        <w:rPr>
          <w:b/>
          <w:spacing w:val="-6"/>
          <w:lang w:val="en-GB"/>
        </w:rPr>
        <w:t xml:space="preserve"> </w:t>
      </w:r>
      <w:r w:rsidRPr="00DA20AB">
        <w:rPr>
          <w:b/>
          <w:lang w:val="en-GB"/>
        </w:rPr>
        <w:t>Interaction</w:t>
      </w:r>
      <w:r w:rsidRPr="00DA20AB">
        <w:rPr>
          <w:b/>
          <w:spacing w:val="-4"/>
          <w:lang w:val="en-GB"/>
        </w:rPr>
        <w:t xml:space="preserve"> </w:t>
      </w:r>
      <w:r w:rsidRPr="00DA20AB">
        <w:rPr>
          <w:b/>
          <w:lang w:val="en-GB"/>
        </w:rPr>
        <w:t>of</w:t>
      </w:r>
      <w:r w:rsidRPr="00DA20AB">
        <w:rPr>
          <w:b/>
          <w:spacing w:val="-5"/>
          <w:lang w:val="en-GB"/>
        </w:rPr>
        <w:t xml:space="preserve"> </w:t>
      </w:r>
      <w:r w:rsidRPr="00DA20AB">
        <w:rPr>
          <w:b/>
          <w:lang w:val="en-GB"/>
        </w:rPr>
        <w:t>impacts</w:t>
      </w:r>
      <w:r w:rsidRPr="00DA20AB">
        <w:rPr>
          <w:b/>
          <w:spacing w:val="-6"/>
          <w:lang w:val="en-GB"/>
        </w:rPr>
        <w:t xml:space="preserve"> </w:t>
      </w:r>
      <w:r w:rsidRPr="00DA20AB">
        <w:rPr>
          <w:b/>
          <w:lang w:val="en-GB"/>
        </w:rPr>
        <w:t>and</w:t>
      </w:r>
      <w:r w:rsidRPr="00DA20AB">
        <w:rPr>
          <w:b/>
          <w:spacing w:val="-4"/>
          <w:lang w:val="en-GB"/>
        </w:rPr>
        <w:t xml:space="preserve"> </w:t>
      </w:r>
      <w:r w:rsidRPr="00DA20AB">
        <w:rPr>
          <w:b/>
          <w:lang w:val="en-GB"/>
        </w:rPr>
        <w:t>the</w:t>
      </w:r>
      <w:r w:rsidRPr="00DA20AB">
        <w:rPr>
          <w:b/>
          <w:spacing w:val="-7"/>
          <w:lang w:val="en-GB"/>
        </w:rPr>
        <w:t xml:space="preserve"> </w:t>
      </w:r>
      <w:r w:rsidRPr="00DA20AB">
        <w:rPr>
          <w:b/>
          <w:lang w:val="en-GB"/>
        </w:rPr>
        <w:t>undertaking’</w:t>
      </w:r>
      <w:r w:rsidRPr="00DA20AB">
        <w:rPr>
          <w:b/>
          <w:spacing w:val="-7"/>
          <w:lang w:val="en-GB"/>
        </w:rPr>
        <w:t xml:space="preserve"> </w:t>
      </w:r>
      <w:r w:rsidRPr="00DA20AB">
        <w:rPr>
          <w:b/>
          <w:lang w:val="en-GB"/>
        </w:rPr>
        <w:t>strategy</w:t>
      </w:r>
      <w:r w:rsidRPr="00DA20AB">
        <w:rPr>
          <w:b/>
          <w:spacing w:val="-11"/>
          <w:lang w:val="en-GB"/>
        </w:rPr>
        <w:t xml:space="preserve"> </w:t>
      </w:r>
      <w:r w:rsidRPr="00DA20AB">
        <w:rPr>
          <w:b/>
          <w:lang w:val="en-GB"/>
        </w:rPr>
        <w:t>and</w:t>
      </w:r>
      <w:r w:rsidRPr="00DA20AB">
        <w:rPr>
          <w:b/>
          <w:spacing w:val="-4"/>
          <w:lang w:val="en-GB"/>
        </w:rPr>
        <w:t xml:space="preserve"> </w:t>
      </w:r>
      <w:r w:rsidRPr="00DA20AB">
        <w:rPr>
          <w:b/>
          <w:lang w:val="en-GB"/>
        </w:rPr>
        <w:t>business</w:t>
      </w:r>
      <w:r w:rsidRPr="00DA20AB">
        <w:rPr>
          <w:b/>
          <w:spacing w:val="-5"/>
          <w:lang w:val="en-GB"/>
        </w:rPr>
        <w:t xml:space="preserve"> </w:t>
      </w:r>
      <w:r w:rsidRPr="00DA20AB">
        <w:rPr>
          <w:b/>
          <w:spacing w:val="-2"/>
          <w:lang w:val="en-GB"/>
        </w:rPr>
        <w:t>model</w:t>
      </w:r>
    </w:p>
    <w:p w14:paraId="1E7D856F" w14:textId="77777777" w:rsidR="007D2594" w:rsidRPr="00DA20AB" w:rsidRDefault="007D2594">
      <w:pPr>
        <w:pStyle w:val="Zkladntext"/>
        <w:spacing w:before="4"/>
        <w:rPr>
          <w:b/>
          <w:sz w:val="21"/>
          <w:lang w:val="en-GB"/>
        </w:rPr>
      </w:pPr>
    </w:p>
    <w:p w14:paraId="1E7D8570" w14:textId="77777777" w:rsidR="007D2594" w:rsidRPr="00DA20AB" w:rsidRDefault="00F056F3">
      <w:pPr>
        <w:pStyle w:val="Zkladntext"/>
        <w:spacing w:before="1" w:line="259" w:lineRule="auto"/>
        <w:ind w:left="1416" w:right="1417"/>
        <w:jc w:val="both"/>
        <w:rPr>
          <w:lang w:val="en-GB"/>
        </w:rPr>
      </w:pPr>
      <w:r w:rsidRPr="00DA20AB">
        <w:rPr>
          <w:lang w:val="en-GB"/>
        </w:rPr>
        <w:t>The undertaking shall describe the interaction between its material impacts and its strategy and business model.</w:t>
      </w:r>
    </w:p>
    <w:p w14:paraId="1E7D8571" w14:textId="77777777" w:rsidR="007D2594" w:rsidRPr="00DA20AB" w:rsidRDefault="007D2594">
      <w:pPr>
        <w:pStyle w:val="Zkladntext"/>
        <w:spacing w:before="11"/>
        <w:rPr>
          <w:sz w:val="20"/>
          <w:lang w:val="en-GB"/>
        </w:rPr>
      </w:pPr>
    </w:p>
    <w:p w14:paraId="1E7D8572" w14:textId="77777777" w:rsidR="007D2594" w:rsidRPr="00DA20AB" w:rsidRDefault="00F056F3">
      <w:pPr>
        <w:pStyle w:val="Zkladntext"/>
        <w:spacing w:line="256" w:lineRule="auto"/>
        <w:ind w:left="1416" w:right="1427"/>
        <w:jc w:val="both"/>
        <w:rPr>
          <w:lang w:val="en-GB"/>
        </w:rPr>
      </w:pPr>
      <w:r w:rsidRPr="00DA20AB">
        <w:rPr>
          <w:lang w:val="en-GB"/>
        </w:rPr>
        <w:t>The principle to be followed under this disclosure requirement is to provide an understanding of material impacts on people and the environment and the adaptation of its strategy and business model to such material sustainability impacts.</w:t>
      </w:r>
    </w:p>
    <w:p w14:paraId="1E7D8573" w14:textId="77777777" w:rsidR="007D2594" w:rsidRPr="00DA20AB" w:rsidRDefault="007D2594">
      <w:pPr>
        <w:pStyle w:val="Zkladntext"/>
        <w:spacing w:before="2"/>
        <w:rPr>
          <w:sz w:val="21"/>
          <w:lang w:val="en-GB"/>
        </w:rPr>
      </w:pPr>
    </w:p>
    <w:p w14:paraId="1E7D8574" w14:textId="77777777" w:rsidR="007D2594" w:rsidRPr="00DA20AB" w:rsidRDefault="00F056F3">
      <w:pPr>
        <w:spacing w:before="1" w:line="254" w:lineRule="auto"/>
        <w:ind w:left="1416" w:right="1415"/>
        <w:jc w:val="both"/>
        <w:rPr>
          <w:b/>
          <w:lang w:val="en-GB"/>
        </w:rPr>
      </w:pPr>
      <w:r w:rsidRPr="00DA20AB">
        <w:rPr>
          <w:b/>
          <w:lang w:val="en-GB"/>
        </w:rPr>
        <w:t>Q13: Please, rate to what extent do you think DR 2-SBM</w:t>
      </w:r>
      <w:r w:rsidRPr="00DA20AB">
        <w:rPr>
          <w:b/>
          <w:spacing w:val="-3"/>
          <w:lang w:val="en-GB"/>
        </w:rPr>
        <w:t xml:space="preserve"> </w:t>
      </w:r>
      <w:r w:rsidRPr="00DA20AB">
        <w:rPr>
          <w:b/>
          <w:lang w:val="en-GB"/>
        </w:rPr>
        <w:t>3 – interaction of impacts and the undertaking’ strategy and business model</w:t>
      </w:r>
    </w:p>
    <w:p w14:paraId="1E7D8575" w14:textId="77777777" w:rsidR="007D2594" w:rsidRPr="00DA20AB" w:rsidRDefault="00F056F3">
      <w:pPr>
        <w:pStyle w:val="Zkladntext"/>
        <w:spacing w:before="169"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576"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57E" w14:textId="77777777">
        <w:trPr>
          <w:trHeight w:val="373"/>
        </w:trPr>
        <w:tc>
          <w:tcPr>
            <w:tcW w:w="7232" w:type="dxa"/>
          </w:tcPr>
          <w:p w14:paraId="1E7D8577" w14:textId="77777777" w:rsidR="007D2594" w:rsidRPr="00DA20AB" w:rsidRDefault="007D2594">
            <w:pPr>
              <w:pStyle w:val="TableParagraph"/>
              <w:rPr>
                <w:rFonts w:ascii="Times New Roman"/>
                <w:lang w:val="en-GB"/>
              </w:rPr>
            </w:pPr>
          </w:p>
        </w:tc>
        <w:tc>
          <w:tcPr>
            <w:tcW w:w="567" w:type="dxa"/>
          </w:tcPr>
          <w:p w14:paraId="1E7D8578"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579"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57A"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57B"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57C"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57D"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586" w14:textId="77777777">
        <w:trPr>
          <w:trHeight w:val="374"/>
        </w:trPr>
        <w:tc>
          <w:tcPr>
            <w:tcW w:w="7232" w:type="dxa"/>
          </w:tcPr>
          <w:p w14:paraId="1E7D857F"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580" w14:textId="77777777" w:rsidR="007D2594" w:rsidRPr="00DA20AB" w:rsidRDefault="007D2594">
            <w:pPr>
              <w:pStyle w:val="TableParagraph"/>
              <w:rPr>
                <w:rFonts w:ascii="Times New Roman"/>
                <w:lang w:val="en-GB"/>
              </w:rPr>
            </w:pPr>
          </w:p>
        </w:tc>
        <w:tc>
          <w:tcPr>
            <w:tcW w:w="566" w:type="dxa"/>
          </w:tcPr>
          <w:p w14:paraId="1E7D8581" w14:textId="77777777" w:rsidR="007D2594" w:rsidRPr="00DA20AB" w:rsidRDefault="007D2594">
            <w:pPr>
              <w:pStyle w:val="TableParagraph"/>
              <w:rPr>
                <w:rFonts w:ascii="Times New Roman"/>
                <w:lang w:val="en-GB"/>
              </w:rPr>
            </w:pPr>
          </w:p>
        </w:tc>
        <w:tc>
          <w:tcPr>
            <w:tcW w:w="566" w:type="dxa"/>
          </w:tcPr>
          <w:p w14:paraId="1E7D8582" w14:textId="245A8200" w:rsidR="007D2594" w:rsidRPr="00DA20AB" w:rsidRDefault="002F1BB9">
            <w:pPr>
              <w:pStyle w:val="TableParagraph"/>
              <w:rPr>
                <w:rFonts w:ascii="Times New Roman"/>
                <w:lang w:val="en-GB"/>
              </w:rPr>
            </w:pPr>
            <w:r w:rsidRPr="00DA20AB">
              <w:rPr>
                <w:rFonts w:ascii="Times New Roman"/>
                <w:lang w:val="en-GB"/>
              </w:rPr>
              <w:t>x</w:t>
            </w:r>
          </w:p>
        </w:tc>
        <w:tc>
          <w:tcPr>
            <w:tcW w:w="566" w:type="dxa"/>
          </w:tcPr>
          <w:p w14:paraId="1E7D8583" w14:textId="77777777" w:rsidR="007D2594" w:rsidRPr="00DA20AB" w:rsidRDefault="007D2594">
            <w:pPr>
              <w:pStyle w:val="TableParagraph"/>
              <w:rPr>
                <w:rFonts w:ascii="Times New Roman"/>
                <w:lang w:val="en-GB"/>
              </w:rPr>
            </w:pPr>
          </w:p>
        </w:tc>
        <w:tc>
          <w:tcPr>
            <w:tcW w:w="571" w:type="dxa"/>
          </w:tcPr>
          <w:p w14:paraId="1E7D8584" w14:textId="77777777" w:rsidR="007D2594" w:rsidRPr="00DA20AB" w:rsidRDefault="007D2594">
            <w:pPr>
              <w:pStyle w:val="TableParagraph"/>
              <w:rPr>
                <w:rFonts w:ascii="Times New Roman"/>
                <w:lang w:val="en-GB"/>
              </w:rPr>
            </w:pPr>
          </w:p>
        </w:tc>
        <w:tc>
          <w:tcPr>
            <w:tcW w:w="567" w:type="dxa"/>
          </w:tcPr>
          <w:p w14:paraId="1E7D8585" w14:textId="77777777" w:rsidR="007D2594" w:rsidRPr="00DA20AB" w:rsidRDefault="007D2594">
            <w:pPr>
              <w:pStyle w:val="TableParagraph"/>
              <w:rPr>
                <w:rFonts w:ascii="Times New Roman"/>
                <w:lang w:val="en-GB"/>
              </w:rPr>
            </w:pPr>
          </w:p>
        </w:tc>
      </w:tr>
      <w:tr w:rsidR="00E81727" w:rsidRPr="00DA20AB" w14:paraId="1E7D858E" w14:textId="77777777">
        <w:trPr>
          <w:trHeight w:val="628"/>
        </w:trPr>
        <w:tc>
          <w:tcPr>
            <w:tcW w:w="7232" w:type="dxa"/>
          </w:tcPr>
          <w:p w14:paraId="1E7D8587"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588" w14:textId="77777777" w:rsidR="007D2594" w:rsidRPr="00DA20AB" w:rsidRDefault="007D2594">
            <w:pPr>
              <w:pStyle w:val="TableParagraph"/>
              <w:rPr>
                <w:rFonts w:ascii="Times New Roman"/>
                <w:lang w:val="en-GB"/>
              </w:rPr>
            </w:pPr>
          </w:p>
        </w:tc>
        <w:tc>
          <w:tcPr>
            <w:tcW w:w="566" w:type="dxa"/>
          </w:tcPr>
          <w:p w14:paraId="1E7D8589" w14:textId="77777777" w:rsidR="007D2594" w:rsidRPr="00DA20AB" w:rsidRDefault="007D2594">
            <w:pPr>
              <w:pStyle w:val="TableParagraph"/>
              <w:rPr>
                <w:rFonts w:ascii="Times New Roman"/>
                <w:lang w:val="en-GB"/>
              </w:rPr>
            </w:pPr>
          </w:p>
        </w:tc>
        <w:tc>
          <w:tcPr>
            <w:tcW w:w="566" w:type="dxa"/>
          </w:tcPr>
          <w:p w14:paraId="1E7D858A" w14:textId="407F0B78" w:rsidR="007D2594" w:rsidRPr="00DA20AB" w:rsidRDefault="002F1BB9">
            <w:pPr>
              <w:pStyle w:val="TableParagraph"/>
              <w:rPr>
                <w:rFonts w:ascii="Times New Roman"/>
                <w:lang w:val="en-GB"/>
              </w:rPr>
            </w:pPr>
            <w:r w:rsidRPr="00DA20AB">
              <w:rPr>
                <w:rFonts w:ascii="Times New Roman"/>
                <w:lang w:val="en-GB"/>
              </w:rPr>
              <w:t>x</w:t>
            </w:r>
          </w:p>
        </w:tc>
        <w:tc>
          <w:tcPr>
            <w:tcW w:w="566" w:type="dxa"/>
          </w:tcPr>
          <w:p w14:paraId="1E7D858B" w14:textId="77777777" w:rsidR="007D2594" w:rsidRPr="00DA20AB" w:rsidRDefault="007D2594">
            <w:pPr>
              <w:pStyle w:val="TableParagraph"/>
              <w:rPr>
                <w:rFonts w:ascii="Times New Roman"/>
                <w:lang w:val="en-GB"/>
              </w:rPr>
            </w:pPr>
          </w:p>
        </w:tc>
        <w:tc>
          <w:tcPr>
            <w:tcW w:w="571" w:type="dxa"/>
          </w:tcPr>
          <w:p w14:paraId="1E7D858C" w14:textId="77777777" w:rsidR="007D2594" w:rsidRPr="00DA20AB" w:rsidRDefault="007D2594">
            <w:pPr>
              <w:pStyle w:val="TableParagraph"/>
              <w:rPr>
                <w:rFonts w:ascii="Times New Roman"/>
                <w:lang w:val="en-GB"/>
              </w:rPr>
            </w:pPr>
          </w:p>
        </w:tc>
        <w:tc>
          <w:tcPr>
            <w:tcW w:w="567" w:type="dxa"/>
          </w:tcPr>
          <w:p w14:paraId="1E7D858D" w14:textId="77777777" w:rsidR="007D2594" w:rsidRPr="00DA20AB" w:rsidRDefault="007D2594">
            <w:pPr>
              <w:pStyle w:val="TableParagraph"/>
              <w:rPr>
                <w:rFonts w:ascii="Times New Roman"/>
                <w:lang w:val="en-GB"/>
              </w:rPr>
            </w:pPr>
          </w:p>
        </w:tc>
      </w:tr>
      <w:tr w:rsidR="00E81727" w:rsidRPr="00DA20AB" w14:paraId="1E7D8596" w14:textId="77777777">
        <w:trPr>
          <w:trHeight w:val="369"/>
        </w:trPr>
        <w:tc>
          <w:tcPr>
            <w:tcW w:w="7232" w:type="dxa"/>
          </w:tcPr>
          <w:p w14:paraId="1E7D858F"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590" w14:textId="77777777" w:rsidR="007D2594" w:rsidRPr="00DA20AB" w:rsidRDefault="007D2594">
            <w:pPr>
              <w:pStyle w:val="TableParagraph"/>
              <w:rPr>
                <w:rFonts w:ascii="Times New Roman"/>
                <w:lang w:val="en-GB"/>
              </w:rPr>
            </w:pPr>
          </w:p>
        </w:tc>
        <w:tc>
          <w:tcPr>
            <w:tcW w:w="566" w:type="dxa"/>
          </w:tcPr>
          <w:p w14:paraId="1E7D8591" w14:textId="77777777" w:rsidR="007D2594" w:rsidRPr="00DA20AB" w:rsidRDefault="007D2594">
            <w:pPr>
              <w:pStyle w:val="TableParagraph"/>
              <w:rPr>
                <w:rFonts w:ascii="Times New Roman"/>
                <w:lang w:val="en-GB"/>
              </w:rPr>
            </w:pPr>
          </w:p>
        </w:tc>
        <w:tc>
          <w:tcPr>
            <w:tcW w:w="566" w:type="dxa"/>
          </w:tcPr>
          <w:p w14:paraId="1E7D8592" w14:textId="4878D2D1" w:rsidR="007D2594" w:rsidRPr="00DA20AB" w:rsidRDefault="00436789">
            <w:pPr>
              <w:pStyle w:val="TableParagraph"/>
              <w:rPr>
                <w:rFonts w:ascii="Times New Roman"/>
                <w:lang w:val="en-GB"/>
              </w:rPr>
            </w:pPr>
            <w:r>
              <w:rPr>
                <w:rFonts w:ascii="Times New Roman"/>
                <w:lang w:val="en-GB"/>
              </w:rPr>
              <w:t>x</w:t>
            </w:r>
          </w:p>
        </w:tc>
        <w:tc>
          <w:tcPr>
            <w:tcW w:w="566" w:type="dxa"/>
          </w:tcPr>
          <w:p w14:paraId="1E7D8593" w14:textId="77777777" w:rsidR="007D2594" w:rsidRPr="00DA20AB" w:rsidRDefault="007D2594">
            <w:pPr>
              <w:pStyle w:val="TableParagraph"/>
              <w:rPr>
                <w:rFonts w:ascii="Times New Roman"/>
                <w:lang w:val="en-GB"/>
              </w:rPr>
            </w:pPr>
          </w:p>
        </w:tc>
        <w:tc>
          <w:tcPr>
            <w:tcW w:w="571" w:type="dxa"/>
          </w:tcPr>
          <w:p w14:paraId="1E7D8594" w14:textId="77777777" w:rsidR="007D2594" w:rsidRPr="00DA20AB" w:rsidRDefault="007D2594">
            <w:pPr>
              <w:pStyle w:val="TableParagraph"/>
              <w:rPr>
                <w:rFonts w:ascii="Times New Roman"/>
                <w:lang w:val="en-GB"/>
              </w:rPr>
            </w:pPr>
          </w:p>
        </w:tc>
        <w:tc>
          <w:tcPr>
            <w:tcW w:w="567" w:type="dxa"/>
          </w:tcPr>
          <w:p w14:paraId="1E7D8595" w14:textId="77777777" w:rsidR="007D2594" w:rsidRPr="00DA20AB" w:rsidRDefault="007D2594">
            <w:pPr>
              <w:pStyle w:val="TableParagraph"/>
              <w:rPr>
                <w:rFonts w:ascii="Times New Roman"/>
                <w:lang w:val="en-GB"/>
              </w:rPr>
            </w:pPr>
          </w:p>
        </w:tc>
      </w:tr>
      <w:tr w:rsidR="00E81727" w:rsidRPr="00DA20AB" w14:paraId="1E7D859E" w14:textId="77777777">
        <w:trPr>
          <w:trHeight w:val="628"/>
        </w:trPr>
        <w:tc>
          <w:tcPr>
            <w:tcW w:w="7232" w:type="dxa"/>
          </w:tcPr>
          <w:p w14:paraId="1E7D8597" w14:textId="77777777" w:rsidR="007D2594" w:rsidRPr="00DA20AB" w:rsidRDefault="00F056F3">
            <w:pPr>
              <w:pStyle w:val="TableParagraph"/>
              <w:spacing w:before="103"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598" w14:textId="77777777" w:rsidR="007D2594" w:rsidRPr="00DA20AB" w:rsidRDefault="007D2594">
            <w:pPr>
              <w:pStyle w:val="TableParagraph"/>
              <w:rPr>
                <w:rFonts w:ascii="Times New Roman"/>
                <w:lang w:val="en-GB"/>
              </w:rPr>
            </w:pPr>
          </w:p>
        </w:tc>
        <w:tc>
          <w:tcPr>
            <w:tcW w:w="566" w:type="dxa"/>
          </w:tcPr>
          <w:p w14:paraId="1E7D8599" w14:textId="77777777" w:rsidR="007D2594" w:rsidRPr="00DA20AB" w:rsidRDefault="007D2594">
            <w:pPr>
              <w:pStyle w:val="TableParagraph"/>
              <w:rPr>
                <w:rFonts w:ascii="Times New Roman"/>
                <w:lang w:val="en-GB"/>
              </w:rPr>
            </w:pPr>
          </w:p>
        </w:tc>
        <w:tc>
          <w:tcPr>
            <w:tcW w:w="566" w:type="dxa"/>
          </w:tcPr>
          <w:p w14:paraId="1E7D859A" w14:textId="5AC09607" w:rsidR="007D2594" w:rsidRPr="00DA20AB" w:rsidRDefault="00436789">
            <w:pPr>
              <w:pStyle w:val="TableParagraph"/>
              <w:rPr>
                <w:rFonts w:ascii="Times New Roman"/>
                <w:lang w:val="en-GB"/>
              </w:rPr>
            </w:pPr>
            <w:r>
              <w:rPr>
                <w:rFonts w:ascii="Times New Roman"/>
                <w:lang w:val="en-GB"/>
              </w:rPr>
              <w:t>x</w:t>
            </w:r>
          </w:p>
        </w:tc>
        <w:tc>
          <w:tcPr>
            <w:tcW w:w="566" w:type="dxa"/>
          </w:tcPr>
          <w:p w14:paraId="1E7D859B" w14:textId="77777777" w:rsidR="007D2594" w:rsidRPr="00DA20AB" w:rsidRDefault="007D2594">
            <w:pPr>
              <w:pStyle w:val="TableParagraph"/>
              <w:rPr>
                <w:rFonts w:ascii="Times New Roman"/>
                <w:lang w:val="en-GB"/>
              </w:rPr>
            </w:pPr>
          </w:p>
        </w:tc>
        <w:tc>
          <w:tcPr>
            <w:tcW w:w="571" w:type="dxa"/>
          </w:tcPr>
          <w:p w14:paraId="1E7D859C" w14:textId="77777777" w:rsidR="007D2594" w:rsidRPr="00DA20AB" w:rsidRDefault="007D2594">
            <w:pPr>
              <w:pStyle w:val="TableParagraph"/>
              <w:rPr>
                <w:rFonts w:ascii="Times New Roman"/>
                <w:lang w:val="en-GB"/>
              </w:rPr>
            </w:pPr>
          </w:p>
        </w:tc>
        <w:tc>
          <w:tcPr>
            <w:tcW w:w="567" w:type="dxa"/>
          </w:tcPr>
          <w:p w14:paraId="1E7D859D" w14:textId="77777777" w:rsidR="007D2594" w:rsidRPr="00DA20AB" w:rsidRDefault="007D2594">
            <w:pPr>
              <w:pStyle w:val="TableParagraph"/>
              <w:rPr>
                <w:rFonts w:ascii="Times New Roman"/>
                <w:lang w:val="en-GB"/>
              </w:rPr>
            </w:pPr>
          </w:p>
        </w:tc>
      </w:tr>
      <w:tr w:rsidR="00E81727" w:rsidRPr="00DA20AB" w14:paraId="1E7D85A6" w14:textId="77777777">
        <w:trPr>
          <w:trHeight w:val="374"/>
        </w:trPr>
        <w:tc>
          <w:tcPr>
            <w:tcW w:w="7232" w:type="dxa"/>
          </w:tcPr>
          <w:p w14:paraId="1E7D859F"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5A0" w14:textId="77777777" w:rsidR="007D2594" w:rsidRPr="00DA20AB" w:rsidRDefault="007D2594">
            <w:pPr>
              <w:pStyle w:val="TableParagraph"/>
              <w:rPr>
                <w:rFonts w:ascii="Times New Roman"/>
                <w:lang w:val="en-GB"/>
              </w:rPr>
            </w:pPr>
          </w:p>
        </w:tc>
        <w:tc>
          <w:tcPr>
            <w:tcW w:w="566" w:type="dxa"/>
          </w:tcPr>
          <w:p w14:paraId="1E7D85A1" w14:textId="4974BA1B" w:rsidR="007D2594" w:rsidRPr="00DA20AB" w:rsidRDefault="00436789">
            <w:pPr>
              <w:pStyle w:val="TableParagraph"/>
              <w:rPr>
                <w:rFonts w:ascii="Times New Roman"/>
                <w:lang w:val="en-GB"/>
              </w:rPr>
            </w:pPr>
            <w:r>
              <w:rPr>
                <w:rFonts w:ascii="Times New Roman"/>
                <w:lang w:val="en-GB"/>
              </w:rPr>
              <w:t>x</w:t>
            </w:r>
          </w:p>
        </w:tc>
        <w:tc>
          <w:tcPr>
            <w:tcW w:w="566" w:type="dxa"/>
          </w:tcPr>
          <w:p w14:paraId="1E7D85A2" w14:textId="6130DD52" w:rsidR="007D2594" w:rsidRPr="00DA20AB" w:rsidRDefault="007D2594">
            <w:pPr>
              <w:pStyle w:val="TableParagraph"/>
              <w:rPr>
                <w:rFonts w:ascii="Times New Roman"/>
                <w:lang w:val="en-GB"/>
              </w:rPr>
            </w:pPr>
          </w:p>
        </w:tc>
        <w:tc>
          <w:tcPr>
            <w:tcW w:w="566" w:type="dxa"/>
          </w:tcPr>
          <w:p w14:paraId="1E7D85A3" w14:textId="77777777" w:rsidR="007D2594" w:rsidRPr="00DA20AB" w:rsidRDefault="007D2594">
            <w:pPr>
              <w:pStyle w:val="TableParagraph"/>
              <w:rPr>
                <w:rFonts w:ascii="Times New Roman"/>
                <w:lang w:val="en-GB"/>
              </w:rPr>
            </w:pPr>
          </w:p>
        </w:tc>
        <w:tc>
          <w:tcPr>
            <w:tcW w:w="571" w:type="dxa"/>
          </w:tcPr>
          <w:p w14:paraId="1E7D85A4" w14:textId="77777777" w:rsidR="007D2594" w:rsidRPr="00DA20AB" w:rsidRDefault="007D2594">
            <w:pPr>
              <w:pStyle w:val="TableParagraph"/>
              <w:rPr>
                <w:rFonts w:ascii="Times New Roman"/>
                <w:lang w:val="en-GB"/>
              </w:rPr>
            </w:pPr>
          </w:p>
        </w:tc>
        <w:tc>
          <w:tcPr>
            <w:tcW w:w="567" w:type="dxa"/>
          </w:tcPr>
          <w:p w14:paraId="1E7D85A5" w14:textId="77777777" w:rsidR="007D2594" w:rsidRPr="00DA20AB" w:rsidRDefault="007D2594">
            <w:pPr>
              <w:pStyle w:val="TableParagraph"/>
              <w:rPr>
                <w:rFonts w:ascii="Times New Roman"/>
                <w:lang w:val="en-GB"/>
              </w:rPr>
            </w:pPr>
          </w:p>
        </w:tc>
      </w:tr>
      <w:tr w:rsidR="00E81727" w:rsidRPr="00DA20AB" w14:paraId="1E7D85AE" w14:textId="77777777">
        <w:trPr>
          <w:trHeight w:val="623"/>
        </w:trPr>
        <w:tc>
          <w:tcPr>
            <w:tcW w:w="7232" w:type="dxa"/>
          </w:tcPr>
          <w:p w14:paraId="1E7D85A7" w14:textId="77777777" w:rsidR="007D2594" w:rsidRPr="00DA20AB" w:rsidRDefault="00F056F3">
            <w:pPr>
              <w:pStyle w:val="TableParagraph"/>
              <w:spacing w:before="97"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5A8" w14:textId="77777777" w:rsidR="007D2594" w:rsidRPr="00DA20AB" w:rsidRDefault="007D2594">
            <w:pPr>
              <w:pStyle w:val="TableParagraph"/>
              <w:rPr>
                <w:rFonts w:ascii="Times New Roman"/>
                <w:lang w:val="en-GB"/>
              </w:rPr>
            </w:pPr>
          </w:p>
        </w:tc>
        <w:tc>
          <w:tcPr>
            <w:tcW w:w="566" w:type="dxa"/>
          </w:tcPr>
          <w:p w14:paraId="1E7D85A9" w14:textId="77777777" w:rsidR="007D2594" w:rsidRPr="00DA20AB" w:rsidRDefault="007D2594">
            <w:pPr>
              <w:pStyle w:val="TableParagraph"/>
              <w:rPr>
                <w:rFonts w:ascii="Times New Roman"/>
                <w:lang w:val="en-GB"/>
              </w:rPr>
            </w:pPr>
          </w:p>
        </w:tc>
        <w:tc>
          <w:tcPr>
            <w:tcW w:w="566" w:type="dxa"/>
          </w:tcPr>
          <w:p w14:paraId="1E7D85AA" w14:textId="77777777" w:rsidR="007D2594" w:rsidRPr="00DA20AB" w:rsidRDefault="007D2594">
            <w:pPr>
              <w:pStyle w:val="TableParagraph"/>
              <w:rPr>
                <w:rFonts w:ascii="Times New Roman"/>
                <w:lang w:val="en-GB"/>
              </w:rPr>
            </w:pPr>
          </w:p>
        </w:tc>
        <w:tc>
          <w:tcPr>
            <w:tcW w:w="566" w:type="dxa"/>
          </w:tcPr>
          <w:p w14:paraId="1E7D85AB" w14:textId="77777777" w:rsidR="007D2594" w:rsidRPr="00DA20AB" w:rsidRDefault="007D2594">
            <w:pPr>
              <w:pStyle w:val="TableParagraph"/>
              <w:rPr>
                <w:rFonts w:ascii="Times New Roman"/>
                <w:lang w:val="en-GB"/>
              </w:rPr>
            </w:pPr>
          </w:p>
        </w:tc>
        <w:tc>
          <w:tcPr>
            <w:tcW w:w="571" w:type="dxa"/>
          </w:tcPr>
          <w:p w14:paraId="1E7D85AC" w14:textId="77777777" w:rsidR="007D2594" w:rsidRPr="00DA20AB" w:rsidRDefault="007D2594">
            <w:pPr>
              <w:pStyle w:val="TableParagraph"/>
              <w:rPr>
                <w:rFonts w:ascii="Times New Roman"/>
                <w:lang w:val="en-GB"/>
              </w:rPr>
            </w:pPr>
          </w:p>
        </w:tc>
        <w:tc>
          <w:tcPr>
            <w:tcW w:w="567" w:type="dxa"/>
          </w:tcPr>
          <w:p w14:paraId="1E7D85AD" w14:textId="01B3E983" w:rsidR="007D2594" w:rsidRPr="00DA20AB" w:rsidRDefault="00436789">
            <w:pPr>
              <w:pStyle w:val="TableParagraph"/>
              <w:rPr>
                <w:rFonts w:ascii="Times New Roman"/>
                <w:lang w:val="en-GB"/>
              </w:rPr>
            </w:pPr>
            <w:r>
              <w:rPr>
                <w:rFonts w:ascii="Times New Roman"/>
                <w:lang w:val="en-GB"/>
              </w:rPr>
              <w:t>x</w:t>
            </w:r>
          </w:p>
        </w:tc>
      </w:tr>
      <w:tr w:rsidR="00E81727" w:rsidRPr="00DA20AB" w14:paraId="1E7D85B6" w14:textId="77777777">
        <w:trPr>
          <w:trHeight w:val="628"/>
        </w:trPr>
        <w:tc>
          <w:tcPr>
            <w:tcW w:w="7232" w:type="dxa"/>
          </w:tcPr>
          <w:p w14:paraId="1E7D85AF" w14:textId="77777777" w:rsidR="007D2594" w:rsidRPr="00DA20AB" w:rsidRDefault="00F056F3">
            <w:pPr>
              <w:pStyle w:val="TableParagraph"/>
              <w:spacing w:before="103"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5B0" w14:textId="77777777" w:rsidR="007D2594" w:rsidRPr="00DA20AB" w:rsidRDefault="007D2594">
            <w:pPr>
              <w:pStyle w:val="TableParagraph"/>
              <w:rPr>
                <w:rFonts w:ascii="Times New Roman"/>
                <w:lang w:val="en-GB"/>
              </w:rPr>
            </w:pPr>
          </w:p>
        </w:tc>
        <w:tc>
          <w:tcPr>
            <w:tcW w:w="566" w:type="dxa"/>
          </w:tcPr>
          <w:p w14:paraId="1E7D85B1" w14:textId="2C6B3293" w:rsidR="007D2594" w:rsidRPr="00DA20AB" w:rsidRDefault="00436789">
            <w:pPr>
              <w:pStyle w:val="TableParagraph"/>
              <w:rPr>
                <w:rFonts w:ascii="Times New Roman"/>
                <w:lang w:val="en-GB"/>
              </w:rPr>
            </w:pPr>
            <w:r>
              <w:rPr>
                <w:rFonts w:ascii="Times New Roman"/>
                <w:lang w:val="en-GB"/>
              </w:rPr>
              <w:t>x</w:t>
            </w:r>
          </w:p>
        </w:tc>
        <w:tc>
          <w:tcPr>
            <w:tcW w:w="566" w:type="dxa"/>
          </w:tcPr>
          <w:p w14:paraId="1E7D85B2" w14:textId="77777777" w:rsidR="007D2594" w:rsidRPr="00DA20AB" w:rsidRDefault="007D2594">
            <w:pPr>
              <w:pStyle w:val="TableParagraph"/>
              <w:rPr>
                <w:rFonts w:ascii="Times New Roman"/>
                <w:lang w:val="en-GB"/>
              </w:rPr>
            </w:pPr>
          </w:p>
        </w:tc>
        <w:tc>
          <w:tcPr>
            <w:tcW w:w="566" w:type="dxa"/>
          </w:tcPr>
          <w:p w14:paraId="1E7D85B3" w14:textId="77777777" w:rsidR="007D2594" w:rsidRPr="00DA20AB" w:rsidRDefault="007D2594">
            <w:pPr>
              <w:pStyle w:val="TableParagraph"/>
              <w:rPr>
                <w:rFonts w:ascii="Times New Roman"/>
                <w:lang w:val="en-GB"/>
              </w:rPr>
            </w:pPr>
          </w:p>
        </w:tc>
        <w:tc>
          <w:tcPr>
            <w:tcW w:w="571" w:type="dxa"/>
          </w:tcPr>
          <w:p w14:paraId="1E7D85B4" w14:textId="77777777" w:rsidR="007D2594" w:rsidRPr="00DA20AB" w:rsidRDefault="007D2594">
            <w:pPr>
              <w:pStyle w:val="TableParagraph"/>
              <w:rPr>
                <w:rFonts w:ascii="Times New Roman"/>
                <w:lang w:val="en-GB"/>
              </w:rPr>
            </w:pPr>
          </w:p>
        </w:tc>
        <w:tc>
          <w:tcPr>
            <w:tcW w:w="567" w:type="dxa"/>
          </w:tcPr>
          <w:p w14:paraId="1E7D85B5" w14:textId="77777777" w:rsidR="007D2594" w:rsidRPr="00DA20AB" w:rsidRDefault="007D2594">
            <w:pPr>
              <w:pStyle w:val="TableParagraph"/>
              <w:rPr>
                <w:rFonts w:ascii="Times New Roman"/>
                <w:lang w:val="en-GB"/>
              </w:rPr>
            </w:pPr>
          </w:p>
        </w:tc>
      </w:tr>
      <w:tr w:rsidR="00E81727" w:rsidRPr="00DA20AB" w14:paraId="1E7D85BE" w14:textId="77777777">
        <w:trPr>
          <w:trHeight w:val="623"/>
        </w:trPr>
        <w:tc>
          <w:tcPr>
            <w:tcW w:w="7232" w:type="dxa"/>
          </w:tcPr>
          <w:p w14:paraId="1E7D85B7" w14:textId="77777777" w:rsidR="007D2594" w:rsidRPr="00DA20AB" w:rsidRDefault="00F056F3">
            <w:pPr>
              <w:pStyle w:val="TableParagraph"/>
              <w:spacing w:before="97"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5B8" w14:textId="77777777" w:rsidR="007D2594" w:rsidRPr="00DA20AB" w:rsidRDefault="007D2594">
            <w:pPr>
              <w:pStyle w:val="TableParagraph"/>
              <w:rPr>
                <w:rFonts w:ascii="Times New Roman"/>
                <w:lang w:val="en-GB"/>
              </w:rPr>
            </w:pPr>
          </w:p>
        </w:tc>
        <w:tc>
          <w:tcPr>
            <w:tcW w:w="566" w:type="dxa"/>
          </w:tcPr>
          <w:p w14:paraId="1E7D85B9" w14:textId="262C10C8" w:rsidR="007D2594" w:rsidRPr="00DA20AB" w:rsidRDefault="00A6075C">
            <w:pPr>
              <w:pStyle w:val="TableParagraph"/>
              <w:rPr>
                <w:rFonts w:ascii="Times New Roman"/>
                <w:lang w:val="en-GB"/>
              </w:rPr>
            </w:pPr>
            <w:r>
              <w:rPr>
                <w:rFonts w:ascii="Times New Roman"/>
                <w:lang w:val="en-GB"/>
              </w:rPr>
              <w:t>x</w:t>
            </w:r>
          </w:p>
        </w:tc>
        <w:tc>
          <w:tcPr>
            <w:tcW w:w="566" w:type="dxa"/>
          </w:tcPr>
          <w:p w14:paraId="1E7D85BA" w14:textId="386016D1" w:rsidR="007D2594" w:rsidRPr="00DA20AB" w:rsidRDefault="007D2594">
            <w:pPr>
              <w:pStyle w:val="TableParagraph"/>
              <w:rPr>
                <w:rFonts w:ascii="Times New Roman"/>
                <w:lang w:val="en-GB"/>
              </w:rPr>
            </w:pPr>
          </w:p>
        </w:tc>
        <w:tc>
          <w:tcPr>
            <w:tcW w:w="566" w:type="dxa"/>
          </w:tcPr>
          <w:p w14:paraId="1E7D85BB" w14:textId="77777777" w:rsidR="007D2594" w:rsidRPr="00DA20AB" w:rsidRDefault="007D2594">
            <w:pPr>
              <w:pStyle w:val="TableParagraph"/>
              <w:rPr>
                <w:rFonts w:ascii="Times New Roman"/>
                <w:lang w:val="en-GB"/>
              </w:rPr>
            </w:pPr>
          </w:p>
        </w:tc>
        <w:tc>
          <w:tcPr>
            <w:tcW w:w="571" w:type="dxa"/>
          </w:tcPr>
          <w:p w14:paraId="1E7D85BC" w14:textId="77777777" w:rsidR="007D2594" w:rsidRPr="00DA20AB" w:rsidRDefault="007D2594">
            <w:pPr>
              <w:pStyle w:val="TableParagraph"/>
              <w:rPr>
                <w:rFonts w:ascii="Times New Roman"/>
                <w:lang w:val="en-GB"/>
              </w:rPr>
            </w:pPr>
          </w:p>
        </w:tc>
        <w:tc>
          <w:tcPr>
            <w:tcW w:w="567" w:type="dxa"/>
          </w:tcPr>
          <w:p w14:paraId="1E7D85BD" w14:textId="77777777" w:rsidR="007D2594" w:rsidRPr="00DA20AB" w:rsidRDefault="007D2594">
            <w:pPr>
              <w:pStyle w:val="TableParagraph"/>
              <w:rPr>
                <w:rFonts w:ascii="Times New Roman"/>
                <w:lang w:val="en-GB"/>
              </w:rPr>
            </w:pPr>
          </w:p>
        </w:tc>
      </w:tr>
      <w:tr w:rsidR="007D2594" w:rsidRPr="00DA20AB" w14:paraId="1E7D85C6" w14:textId="77777777">
        <w:trPr>
          <w:trHeight w:val="628"/>
        </w:trPr>
        <w:tc>
          <w:tcPr>
            <w:tcW w:w="7232" w:type="dxa"/>
          </w:tcPr>
          <w:p w14:paraId="1E7D85BF" w14:textId="77777777" w:rsidR="007D2594" w:rsidRPr="00DA20AB" w:rsidRDefault="00F056F3">
            <w:pPr>
              <w:pStyle w:val="TableParagraph"/>
              <w:tabs>
                <w:tab w:val="left" w:pos="422"/>
              </w:tabs>
              <w:spacing w:before="102"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5C0" w14:textId="00478070" w:rsidR="007D2594" w:rsidRPr="00DA20AB" w:rsidRDefault="00A6075C">
            <w:pPr>
              <w:pStyle w:val="TableParagraph"/>
              <w:rPr>
                <w:rFonts w:ascii="Times New Roman"/>
                <w:lang w:val="en-GB"/>
              </w:rPr>
            </w:pPr>
            <w:r>
              <w:rPr>
                <w:rFonts w:ascii="Times New Roman"/>
                <w:lang w:val="en-GB"/>
              </w:rPr>
              <w:t>x</w:t>
            </w:r>
          </w:p>
        </w:tc>
        <w:tc>
          <w:tcPr>
            <w:tcW w:w="566" w:type="dxa"/>
          </w:tcPr>
          <w:p w14:paraId="1E7D85C1" w14:textId="77777777" w:rsidR="007D2594" w:rsidRPr="00DA20AB" w:rsidRDefault="007D2594">
            <w:pPr>
              <w:pStyle w:val="TableParagraph"/>
              <w:rPr>
                <w:rFonts w:ascii="Times New Roman"/>
                <w:lang w:val="en-GB"/>
              </w:rPr>
            </w:pPr>
          </w:p>
        </w:tc>
        <w:tc>
          <w:tcPr>
            <w:tcW w:w="566" w:type="dxa"/>
          </w:tcPr>
          <w:p w14:paraId="1E7D85C2" w14:textId="77777777" w:rsidR="007D2594" w:rsidRPr="00DA20AB" w:rsidRDefault="007D2594">
            <w:pPr>
              <w:pStyle w:val="TableParagraph"/>
              <w:rPr>
                <w:rFonts w:ascii="Times New Roman"/>
                <w:lang w:val="en-GB"/>
              </w:rPr>
            </w:pPr>
          </w:p>
        </w:tc>
        <w:tc>
          <w:tcPr>
            <w:tcW w:w="566" w:type="dxa"/>
          </w:tcPr>
          <w:p w14:paraId="1E7D85C3" w14:textId="77777777" w:rsidR="007D2594" w:rsidRPr="00DA20AB" w:rsidRDefault="007D2594">
            <w:pPr>
              <w:pStyle w:val="TableParagraph"/>
              <w:rPr>
                <w:rFonts w:ascii="Times New Roman"/>
                <w:lang w:val="en-GB"/>
              </w:rPr>
            </w:pPr>
          </w:p>
        </w:tc>
        <w:tc>
          <w:tcPr>
            <w:tcW w:w="571" w:type="dxa"/>
          </w:tcPr>
          <w:p w14:paraId="1E7D85C4" w14:textId="59582AE3" w:rsidR="007D2594" w:rsidRPr="00DA20AB" w:rsidRDefault="007D2594">
            <w:pPr>
              <w:pStyle w:val="TableParagraph"/>
              <w:rPr>
                <w:rFonts w:ascii="Times New Roman"/>
                <w:lang w:val="en-GB"/>
              </w:rPr>
            </w:pPr>
          </w:p>
        </w:tc>
        <w:tc>
          <w:tcPr>
            <w:tcW w:w="567" w:type="dxa"/>
          </w:tcPr>
          <w:p w14:paraId="1E7D85C5" w14:textId="77777777" w:rsidR="007D2594" w:rsidRPr="00DA20AB" w:rsidRDefault="007D2594">
            <w:pPr>
              <w:pStyle w:val="TableParagraph"/>
              <w:rPr>
                <w:rFonts w:ascii="Times New Roman"/>
                <w:lang w:val="en-GB"/>
              </w:rPr>
            </w:pPr>
          </w:p>
        </w:tc>
      </w:tr>
    </w:tbl>
    <w:p w14:paraId="1E7D85C7" w14:textId="77777777" w:rsidR="007D2594" w:rsidRPr="00DA20AB" w:rsidRDefault="007D2594">
      <w:pPr>
        <w:pStyle w:val="Zkladntext"/>
        <w:rPr>
          <w:sz w:val="24"/>
          <w:lang w:val="en-GB"/>
        </w:rPr>
      </w:pPr>
    </w:p>
    <w:p w14:paraId="1E7D85C8" w14:textId="77777777" w:rsidR="007D2594" w:rsidRDefault="00F056F3">
      <w:pPr>
        <w:spacing w:before="214"/>
        <w:ind w:left="1416" w:right="1424"/>
        <w:jc w:val="both"/>
        <w:rPr>
          <w:b/>
          <w:lang w:val="en-GB"/>
        </w:rPr>
      </w:pPr>
      <w:r w:rsidRPr="00DA20AB">
        <w:rPr>
          <w:b/>
          <w:lang w:val="en-GB"/>
        </w:rPr>
        <w:t>For part E, please explain why costs would be unreasonable and / or what particular benefit this disclosure requirement offers</w:t>
      </w:r>
    </w:p>
    <w:p w14:paraId="7753338F" w14:textId="77777777" w:rsidR="006451E7" w:rsidRPr="00DA20AB" w:rsidRDefault="006451E7" w:rsidP="006451E7">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6451E7" w:rsidRPr="00DA20AB" w14:paraId="3C5B90EB" w14:textId="77777777" w:rsidTr="00E804DC">
        <w:trPr>
          <w:trHeight w:val="351"/>
        </w:trPr>
        <w:tc>
          <w:tcPr>
            <w:tcW w:w="5000" w:type="pct"/>
          </w:tcPr>
          <w:p w14:paraId="4DEDF1A1" w14:textId="438BDF78" w:rsidR="006451E7" w:rsidRPr="00DA20AB" w:rsidRDefault="00E669A9" w:rsidP="00E804DC">
            <w:pPr>
              <w:pStyle w:val="Zkladntext"/>
              <w:spacing w:before="129"/>
              <w:jc w:val="both"/>
              <w:rPr>
                <w:lang w:val="en-GB"/>
              </w:rPr>
            </w:pPr>
            <w:r w:rsidRPr="00AB097A">
              <w:t>It should at least be clarified that IRO-2 and IRO-3 can be disclosed on an integrated basis (e.g. where an impact and a risk are interrelated, their link to strategy and business model can be addressed together) to ensure that companies do not understand this to be an impact-by-impact, risk-by-risk, and opportunity-by-opportunity level requirement, as this would be a check-the-box exercise with likely significant redundancies/duplications</w:t>
            </w:r>
            <w:r>
              <w:t>.</w:t>
            </w:r>
            <w:r w:rsidR="001E2738">
              <w:rPr>
                <w:lang w:val="en-GB"/>
              </w:rPr>
              <w:t xml:space="preserve"> We believe that this DR should be merged with SBM1 </w:t>
            </w:r>
            <w:r>
              <w:rPr>
                <w:lang w:val="en-GB"/>
              </w:rPr>
              <w:t xml:space="preserve">and SBM4 </w:t>
            </w:r>
            <w:r w:rsidR="001E2738">
              <w:rPr>
                <w:lang w:val="en-GB"/>
              </w:rPr>
              <w:t>to reduce the number of requests and avoid duplication of information.</w:t>
            </w:r>
          </w:p>
        </w:tc>
      </w:tr>
    </w:tbl>
    <w:p w14:paraId="56DE04B0" w14:textId="77777777" w:rsidR="006451E7" w:rsidRPr="00DA20AB" w:rsidRDefault="006451E7">
      <w:pPr>
        <w:spacing w:before="214"/>
        <w:ind w:left="1416" w:right="1424"/>
        <w:jc w:val="both"/>
        <w:rPr>
          <w:b/>
          <w:lang w:val="en-GB"/>
        </w:rPr>
      </w:pPr>
    </w:p>
    <w:p w14:paraId="1E7D85C9" w14:textId="77777777" w:rsidR="007D2594" w:rsidRPr="00DA20AB" w:rsidRDefault="00F056F3">
      <w:pPr>
        <w:spacing w:before="118"/>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5CA" w14:textId="77777777" w:rsidR="007D2594" w:rsidRPr="00DA20AB" w:rsidRDefault="00F056F3">
      <w:pPr>
        <w:spacing w:before="123"/>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3"/>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1"/>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1E7D85CB" w14:textId="77777777" w:rsidR="007D2594" w:rsidRDefault="00F056F3">
      <w:pPr>
        <w:spacing w:before="122"/>
        <w:ind w:left="1416" w:right="1426"/>
        <w:jc w:val="both"/>
        <w:rPr>
          <w:b/>
          <w:lang w:val="en-GB"/>
        </w:rPr>
      </w:pPr>
      <w:r w:rsidRPr="00DA20AB">
        <w:rPr>
          <w:b/>
          <w:lang w:val="en-GB"/>
        </w:rPr>
        <w:lastRenderedPageBreak/>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097EDAA4" w14:textId="77777777" w:rsidR="006451E7" w:rsidRDefault="006451E7" w:rsidP="006451E7">
      <w:pPr>
        <w:spacing w:before="122"/>
        <w:ind w:left="1416" w:right="1422"/>
        <w:jc w:val="both"/>
        <w:rPr>
          <w:b/>
          <w:lang w:val="en-GB"/>
        </w:rPr>
      </w:pPr>
    </w:p>
    <w:tbl>
      <w:tblPr>
        <w:tblStyle w:val="Mriekatabuky"/>
        <w:tblW w:w="3719" w:type="pct"/>
        <w:tblInd w:w="1526" w:type="dxa"/>
        <w:tblLook w:val="04A0" w:firstRow="1" w:lastRow="0" w:firstColumn="1" w:lastColumn="0" w:noHBand="0" w:noVBand="1"/>
      </w:tblPr>
      <w:tblGrid>
        <w:gridCol w:w="8851"/>
      </w:tblGrid>
      <w:tr w:rsidR="006451E7" w:rsidRPr="00DA20AB" w14:paraId="671642AC" w14:textId="77777777" w:rsidTr="00E804DC">
        <w:trPr>
          <w:trHeight w:val="351"/>
        </w:trPr>
        <w:tc>
          <w:tcPr>
            <w:tcW w:w="5000" w:type="pct"/>
          </w:tcPr>
          <w:p w14:paraId="5DA53465" w14:textId="0E746F68" w:rsidR="006451E7" w:rsidRDefault="001E2738" w:rsidP="006451E7">
            <w:pPr>
              <w:pStyle w:val="Odsekzoznamu"/>
              <w:numPr>
                <w:ilvl w:val="0"/>
                <w:numId w:val="37"/>
              </w:numPr>
              <w:spacing w:before="122"/>
              <w:rPr>
                <w:bCs/>
                <w:lang w:val="en-GB"/>
              </w:rPr>
            </w:pPr>
            <w:r>
              <w:rPr>
                <w:lang w:val="en-GB"/>
              </w:rPr>
              <w:t>It is unclear how the DR should be applied in practice. Further guidance is needed</w:t>
            </w:r>
          </w:p>
          <w:p w14:paraId="40786DBA" w14:textId="71C94FB6" w:rsidR="006451E7" w:rsidRPr="009508C1" w:rsidRDefault="006451E7" w:rsidP="006451E7">
            <w:pPr>
              <w:pStyle w:val="Odsekzoznamu"/>
              <w:numPr>
                <w:ilvl w:val="0"/>
                <w:numId w:val="37"/>
              </w:numPr>
              <w:spacing w:before="122"/>
              <w:rPr>
                <w:bCs/>
                <w:lang w:val="en-GB"/>
              </w:rPr>
            </w:pPr>
            <w:r w:rsidRPr="006451E7">
              <w:rPr>
                <w:bCs/>
                <w:lang w:val="en-GB"/>
              </w:rPr>
              <w:t>For part I, d</w:t>
            </w:r>
            <w:r w:rsidRPr="001E2738">
              <w:rPr>
                <w:bCs/>
                <w:lang w:val="en-GB"/>
              </w:rPr>
              <w:t>igitalisation should be carefully considered by E</w:t>
            </w:r>
            <w:r w:rsidR="00487593">
              <w:rPr>
                <w:bCs/>
                <w:lang w:val="en-GB"/>
              </w:rPr>
              <w:t>F</w:t>
            </w:r>
            <w:r w:rsidRPr="001E2738">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0DD284F6" w14:textId="77777777" w:rsidR="006451E7" w:rsidRDefault="006451E7">
      <w:pPr>
        <w:spacing w:before="122"/>
        <w:ind w:left="1416" w:right="1426"/>
        <w:jc w:val="both"/>
        <w:rPr>
          <w:b/>
          <w:lang w:val="en-GB"/>
        </w:rPr>
      </w:pPr>
    </w:p>
    <w:p w14:paraId="1E7D85CD" w14:textId="77777777" w:rsidR="007D2594" w:rsidRPr="00DA20AB" w:rsidRDefault="00F056F3">
      <w:pPr>
        <w:spacing w:before="73"/>
        <w:ind w:left="1416" w:right="1415"/>
        <w:jc w:val="both"/>
        <w:rPr>
          <w:b/>
          <w:lang w:val="en-GB"/>
        </w:rPr>
      </w:pPr>
      <w:r w:rsidRPr="00DA20AB">
        <w:rPr>
          <w:b/>
          <w:lang w:val="en-GB"/>
        </w:rPr>
        <w:t>DR 2-SBM 4 – Interaction of risks and opportunities and the undertaking’ strategy</w:t>
      </w:r>
      <w:r w:rsidRPr="00DA20AB">
        <w:rPr>
          <w:b/>
          <w:spacing w:val="-1"/>
          <w:lang w:val="en-GB"/>
        </w:rPr>
        <w:t xml:space="preserve"> </w:t>
      </w:r>
      <w:r w:rsidRPr="00DA20AB">
        <w:rPr>
          <w:b/>
          <w:lang w:val="en-GB"/>
        </w:rPr>
        <w:t>and business model</w:t>
      </w:r>
    </w:p>
    <w:p w14:paraId="1E7D85CE" w14:textId="77777777" w:rsidR="007D2594" w:rsidRPr="00DA20AB" w:rsidRDefault="00F056F3">
      <w:pPr>
        <w:pStyle w:val="Zkladntext"/>
        <w:spacing w:before="123" w:line="242" w:lineRule="auto"/>
        <w:ind w:left="1416" w:right="1423"/>
        <w:jc w:val="both"/>
        <w:rPr>
          <w:lang w:val="en-GB"/>
        </w:rPr>
      </w:pPr>
      <w:r w:rsidRPr="00DA20AB">
        <w:rPr>
          <w:lang w:val="en-GB"/>
        </w:rPr>
        <w:t>The</w:t>
      </w:r>
      <w:r w:rsidRPr="00DA20AB">
        <w:rPr>
          <w:spacing w:val="-11"/>
          <w:lang w:val="en-GB"/>
        </w:rPr>
        <w:t xml:space="preserve"> </w:t>
      </w:r>
      <w:r w:rsidRPr="00DA20AB">
        <w:rPr>
          <w:lang w:val="en-GB"/>
        </w:rPr>
        <w:t>undertaking</w:t>
      </w:r>
      <w:r w:rsidRPr="00DA20AB">
        <w:rPr>
          <w:spacing w:val="-10"/>
          <w:lang w:val="en-GB"/>
        </w:rPr>
        <w:t xml:space="preserve"> </w:t>
      </w:r>
      <w:r w:rsidRPr="00DA20AB">
        <w:rPr>
          <w:lang w:val="en-GB"/>
        </w:rPr>
        <w:t>shall</w:t>
      </w:r>
      <w:r w:rsidRPr="00DA20AB">
        <w:rPr>
          <w:spacing w:val="-13"/>
          <w:lang w:val="en-GB"/>
        </w:rPr>
        <w:t xml:space="preserve"> </w:t>
      </w:r>
      <w:r w:rsidRPr="00DA20AB">
        <w:rPr>
          <w:lang w:val="en-GB"/>
        </w:rPr>
        <w:t>describe</w:t>
      </w:r>
      <w:r w:rsidRPr="00DA20AB">
        <w:rPr>
          <w:spacing w:val="-5"/>
          <w:lang w:val="en-GB"/>
        </w:rPr>
        <w:t xml:space="preserve"> </w:t>
      </w:r>
      <w:r w:rsidRPr="00DA20AB">
        <w:rPr>
          <w:lang w:val="en-GB"/>
        </w:rPr>
        <w:t>the</w:t>
      </w:r>
      <w:r w:rsidRPr="00DA20AB">
        <w:rPr>
          <w:spacing w:val="-5"/>
          <w:lang w:val="en-GB"/>
        </w:rPr>
        <w:t xml:space="preserve"> </w:t>
      </w:r>
      <w:r w:rsidRPr="00DA20AB">
        <w:rPr>
          <w:lang w:val="en-GB"/>
        </w:rPr>
        <w:t>interaction</w:t>
      </w:r>
      <w:r w:rsidRPr="00DA20AB">
        <w:rPr>
          <w:spacing w:val="-10"/>
          <w:lang w:val="en-GB"/>
        </w:rPr>
        <w:t xml:space="preserve"> </w:t>
      </w:r>
      <w:r w:rsidRPr="00DA20AB">
        <w:rPr>
          <w:lang w:val="en-GB"/>
        </w:rPr>
        <w:t>between</w:t>
      </w:r>
      <w:r w:rsidRPr="00DA20AB">
        <w:rPr>
          <w:spacing w:val="-10"/>
          <w:lang w:val="en-GB"/>
        </w:rPr>
        <w:t xml:space="preserve"> </w:t>
      </w:r>
      <w:r w:rsidRPr="00DA20AB">
        <w:rPr>
          <w:lang w:val="en-GB"/>
        </w:rPr>
        <w:t>its</w:t>
      </w:r>
      <w:r w:rsidRPr="00DA20AB">
        <w:rPr>
          <w:spacing w:val="-12"/>
          <w:lang w:val="en-GB"/>
        </w:rPr>
        <w:t xml:space="preserve"> </w:t>
      </w:r>
      <w:r w:rsidRPr="00DA20AB">
        <w:rPr>
          <w:lang w:val="en-GB"/>
        </w:rPr>
        <w:t>material</w:t>
      </w:r>
      <w:r w:rsidRPr="00DA20AB">
        <w:rPr>
          <w:spacing w:val="-8"/>
          <w:lang w:val="en-GB"/>
        </w:rPr>
        <w:t xml:space="preserve"> </w:t>
      </w:r>
      <w:r w:rsidRPr="00DA20AB">
        <w:rPr>
          <w:lang w:val="en-GB"/>
        </w:rPr>
        <w:t>risks</w:t>
      </w:r>
      <w:r w:rsidRPr="00DA20AB">
        <w:rPr>
          <w:spacing w:val="-12"/>
          <w:lang w:val="en-GB"/>
        </w:rPr>
        <w:t xml:space="preserve"> </w:t>
      </w:r>
      <w:r w:rsidRPr="00DA20AB">
        <w:rPr>
          <w:lang w:val="en-GB"/>
        </w:rPr>
        <w:t>and</w:t>
      </w:r>
      <w:r w:rsidRPr="00DA20AB">
        <w:rPr>
          <w:spacing w:val="-10"/>
          <w:lang w:val="en-GB"/>
        </w:rPr>
        <w:t xml:space="preserve"> </w:t>
      </w:r>
      <w:r w:rsidRPr="00DA20AB">
        <w:rPr>
          <w:lang w:val="en-GB"/>
        </w:rPr>
        <w:t>opportunities</w:t>
      </w:r>
      <w:r w:rsidRPr="00DA20AB">
        <w:rPr>
          <w:spacing w:val="-16"/>
          <w:lang w:val="en-GB"/>
        </w:rPr>
        <w:t xml:space="preserve"> </w:t>
      </w:r>
      <w:r w:rsidRPr="00DA20AB">
        <w:rPr>
          <w:lang w:val="en-GB"/>
        </w:rPr>
        <w:t>and its strategy and business model.</w:t>
      </w:r>
    </w:p>
    <w:p w14:paraId="1E7D85CF" w14:textId="77777777" w:rsidR="007D2594" w:rsidRPr="00DA20AB" w:rsidRDefault="00F056F3">
      <w:pPr>
        <w:pStyle w:val="Zkladntext"/>
        <w:spacing w:before="118"/>
        <w:ind w:left="1416" w:right="1411"/>
        <w:jc w:val="both"/>
        <w:rPr>
          <w:lang w:val="en-GB"/>
        </w:rPr>
      </w:pPr>
      <w:r w:rsidRPr="00DA20AB">
        <w:rPr>
          <w:lang w:val="en-GB"/>
        </w:rPr>
        <w:t>The principle to be followed under this disclosure requirement is to provide an understanding of material risks and opportunities related to sustainability matters that originate from or are connected to the undertaking’ strategy</w:t>
      </w:r>
      <w:r w:rsidRPr="00DA20AB">
        <w:rPr>
          <w:spacing w:val="-2"/>
          <w:lang w:val="en-GB"/>
        </w:rPr>
        <w:t xml:space="preserve"> </w:t>
      </w:r>
      <w:r w:rsidRPr="00DA20AB">
        <w:rPr>
          <w:lang w:val="en-GB"/>
        </w:rPr>
        <w:t>and business model and the adaptation of its strategy and business model to such material risks and opportunities.</w:t>
      </w:r>
    </w:p>
    <w:p w14:paraId="1E7D85D0" w14:textId="77777777" w:rsidR="007D2594" w:rsidRPr="00DA20AB" w:rsidRDefault="007D2594">
      <w:pPr>
        <w:pStyle w:val="Zkladntext"/>
        <w:rPr>
          <w:sz w:val="24"/>
          <w:lang w:val="en-GB"/>
        </w:rPr>
      </w:pPr>
    </w:p>
    <w:p w14:paraId="1E7D85D1" w14:textId="77777777" w:rsidR="007D2594" w:rsidRPr="00DA20AB" w:rsidRDefault="007D2594">
      <w:pPr>
        <w:pStyle w:val="Zkladntext"/>
        <w:spacing w:before="1"/>
        <w:rPr>
          <w:sz w:val="29"/>
          <w:lang w:val="en-GB"/>
        </w:rPr>
      </w:pPr>
    </w:p>
    <w:p w14:paraId="1E7D85D2" w14:textId="77777777" w:rsidR="007D2594" w:rsidRPr="00DA20AB" w:rsidRDefault="00F056F3">
      <w:pPr>
        <w:spacing w:before="1" w:line="254" w:lineRule="auto"/>
        <w:ind w:left="1416" w:right="1415"/>
        <w:jc w:val="both"/>
        <w:rPr>
          <w:b/>
          <w:lang w:val="en-GB"/>
        </w:rPr>
      </w:pPr>
      <w:r w:rsidRPr="00DA20AB">
        <w:rPr>
          <w:b/>
          <w:lang w:val="en-GB"/>
        </w:rPr>
        <w:t>Q14: Please, rate to what extent do you think DR 2-SBM 4 – interaction of risks and opportunities and the undertaking’ strategy and business model</w:t>
      </w:r>
    </w:p>
    <w:p w14:paraId="1E7D85D3" w14:textId="77777777" w:rsidR="007D2594" w:rsidRPr="00DA20AB" w:rsidRDefault="00F056F3">
      <w:pPr>
        <w:pStyle w:val="Zkladntext"/>
        <w:spacing w:before="174"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5D4" w14:textId="77777777" w:rsidR="007D2594" w:rsidRPr="00DA20AB" w:rsidRDefault="007D2594">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5DC" w14:textId="77777777">
        <w:trPr>
          <w:trHeight w:val="374"/>
        </w:trPr>
        <w:tc>
          <w:tcPr>
            <w:tcW w:w="7232" w:type="dxa"/>
          </w:tcPr>
          <w:p w14:paraId="1E7D85D5" w14:textId="77777777" w:rsidR="007D2594" w:rsidRPr="00DA20AB" w:rsidRDefault="007D2594">
            <w:pPr>
              <w:pStyle w:val="TableParagraph"/>
              <w:rPr>
                <w:rFonts w:ascii="Times New Roman"/>
                <w:lang w:val="en-GB"/>
              </w:rPr>
            </w:pPr>
          </w:p>
        </w:tc>
        <w:tc>
          <w:tcPr>
            <w:tcW w:w="567" w:type="dxa"/>
          </w:tcPr>
          <w:p w14:paraId="1E7D85D6"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5D7"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5D8"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5D9"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5DA"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5DB"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5E4" w14:textId="77777777">
        <w:trPr>
          <w:trHeight w:val="369"/>
        </w:trPr>
        <w:tc>
          <w:tcPr>
            <w:tcW w:w="7232" w:type="dxa"/>
          </w:tcPr>
          <w:p w14:paraId="1E7D85DD" w14:textId="77777777" w:rsidR="007D2594" w:rsidRPr="00DA20AB" w:rsidRDefault="00F056F3">
            <w:pPr>
              <w:pStyle w:val="TableParagraph"/>
              <w:spacing w:before="115"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5DE" w14:textId="77777777" w:rsidR="007D2594" w:rsidRPr="00DA20AB" w:rsidRDefault="007D2594">
            <w:pPr>
              <w:pStyle w:val="TableParagraph"/>
              <w:rPr>
                <w:rFonts w:ascii="Times New Roman"/>
                <w:lang w:val="en-GB"/>
              </w:rPr>
            </w:pPr>
          </w:p>
        </w:tc>
        <w:tc>
          <w:tcPr>
            <w:tcW w:w="566" w:type="dxa"/>
          </w:tcPr>
          <w:p w14:paraId="1E7D85DF" w14:textId="77777777" w:rsidR="007D2594" w:rsidRPr="00DA20AB" w:rsidRDefault="007D2594">
            <w:pPr>
              <w:pStyle w:val="TableParagraph"/>
              <w:rPr>
                <w:rFonts w:ascii="Times New Roman"/>
                <w:lang w:val="en-GB"/>
              </w:rPr>
            </w:pPr>
          </w:p>
        </w:tc>
        <w:tc>
          <w:tcPr>
            <w:tcW w:w="566" w:type="dxa"/>
          </w:tcPr>
          <w:p w14:paraId="1E7D85E0" w14:textId="2F28CF64" w:rsidR="007D2594" w:rsidRPr="00DA20AB" w:rsidRDefault="002F1BB9">
            <w:pPr>
              <w:pStyle w:val="TableParagraph"/>
              <w:rPr>
                <w:rFonts w:ascii="Times New Roman"/>
                <w:lang w:val="en-GB"/>
              </w:rPr>
            </w:pPr>
            <w:r w:rsidRPr="00DA20AB">
              <w:rPr>
                <w:rFonts w:ascii="Times New Roman"/>
                <w:lang w:val="en-GB"/>
              </w:rPr>
              <w:t>x</w:t>
            </w:r>
          </w:p>
        </w:tc>
        <w:tc>
          <w:tcPr>
            <w:tcW w:w="566" w:type="dxa"/>
          </w:tcPr>
          <w:p w14:paraId="1E7D85E1" w14:textId="77777777" w:rsidR="007D2594" w:rsidRPr="00DA20AB" w:rsidRDefault="007D2594">
            <w:pPr>
              <w:pStyle w:val="TableParagraph"/>
              <w:rPr>
                <w:rFonts w:ascii="Times New Roman"/>
                <w:lang w:val="en-GB"/>
              </w:rPr>
            </w:pPr>
          </w:p>
        </w:tc>
        <w:tc>
          <w:tcPr>
            <w:tcW w:w="571" w:type="dxa"/>
          </w:tcPr>
          <w:p w14:paraId="1E7D85E2" w14:textId="77777777" w:rsidR="007D2594" w:rsidRPr="00DA20AB" w:rsidRDefault="007D2594">
            <w:pPr>
              <w:pStyle w:val="TableParagraph"/>
              <w:rPr>
                <w:rFonts w:ascii="Times New Roman"/>
                <w:lang w:val="en-GB"/>
              </w:rPr>
            </w:pPr>
          </w:p>
        </w:tc>
        <w:tc>
          <w:tcPr>
            <w:tcW w:w="567" w:type="dxa"/>
          </w:tcPr>
          <w:p w14:paraId="1E7D85E3" w14:textId="77777777" w:rsidR="007D2594" w:rsidRPr="00DA20AB" w:rsidRDefault="007D2594">
            <w:pPr>
              <w:pStyle w:val="TableParagraph"/>
              <w:rPr>
                <w:rFonts w:ascii="Times New Roman"/>
                <w:lang w:val="en-GB"/>
              </w:rPr>
            </w:pPr>
          </w:p>
        </w:tc>
      </w:tr>
      <w:tr w:rsidR="00E81727" w:rsidRPr="00DA20AB" w14:paraId="1E7D85EC" w14:textId="77777777">
        <w:trPr>
          <w:trHeight w:val="628"/>
        </w:trPr>
        <w:tc>
          <w:tcPr>
            <w:tcW w:w="7232" w:type="dxa"/>
          </w:tcPr>
          <w:p w14:paraId="1E7D85E5"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5E6" w14:textId="77777777" w:rsidR="007D2594" w:rsidRPr="00DA20AB" w:rsidRDefault="007D2594">
            <w:pPr>
              <w:pStyle w:val="TableParagraph"/>
              <w:rPr>
                <w:rFonts w:ascii="Times New Roman"/>
                <w:lang w:val="en-GB"/>
              </w:rPr>
            </w:pPr>
          </w:p>
        </w:tc>
        <w:tc>
          <w:tcPr>
            <w:tcW w:w="566" w:type="dxa"/>
          </w:tcPr>
          <w:p w14:paraId="1E7D85E7" w14:textId="77777777" w:rsidR="007D2594" w:rsidRPr="00DA20AB" w:rsidRDefault="007D2594">
            <w:pPr>
              <w:pStyle w:val="TableParagraph"/>
              <w:rPr>
                <w:rFonts w:ascii="Times New Roman"/>
                <w:lang w:val="en-GB"/>
              </w:rPr>
            </w:pPr>
          </w:p>
        </w:tc>
        <w:tc>
          <w:tcPr>
            <w:tcW w:w="566" w:type="dxa"/>
          </w:tcPr>
          <w:p w14:paraId="1E7D85E8" w14:textId="3DB6BC5D" w:rsidR="007D2594" w:rsidRPr="00DA20AB" w:rsidRDefault="002F1BB9">
            <w:pPr>
              <w:pStyle w:val="TableParagraph"/>
              <w:rPr>
                <w:rFonts w:ascii="Times New Roman"/>
                <w:lang w:val="en-GB"/>
              </w:rPr>
            </w:pPr>
            <w:r w:rsidRPr="00DA20AB">
              <w:rPr>
                <w:rFonts w:ascii="Times New Roman"/>
                <w:lang w:val="en-GB"/>
              </w:rPr>
              <w:t>x</w:t>
            </w:r>
          </w:p>
        </w:tc>
        <w:tc>
          <w:tcPr>
            <w:tcW w:w="566" w:type="dxa"/>
          </w:tcPr>
          <w:p w14:paraId="1E7D85E9" w14:textId="77777777" w:rsidR="007D2594" w:rsidRPr="00DA20AB" w:rsidRDefault="007D2594">
            <w:pPr>
              <w:pStyle w:val="TableParagraph"/>
              <w:rPr>
                <w:rFonts w:ascii="Times New Roman"/>
                <w:lang w:val="en-GB"/>
              </w:rPr>
            </w:pPr>
          </w:p>
        </w:tc>
        <w:tc>
          <w:tcPr>
            <w:tcW w:w="571" w:type="dxa"/>
          </w:tcPr>
          <w:p w14:paraId="1E7D85EA" w14:textId="77777777" w:rsidR="007D2594" w:rsidRPr="00DA20AB" w:rsidRDefault="007D2594">
            <w:pPr>
              <w:pStyle w:val="TableParagraph"/>
              <w:rPr>
                <w:rFonts w:ascii="Times New Roman"/>
                <w:lang w:val="en-GB"/>
              </w:rPr>
            </w:pPr>
          </w:p>
        </w:tc>
        <w:tc>
          <w:tcPr>
            <w:tcW w:w="567" w:type="dxa"/>
          </w:tcPr>
          <w:p w14:paraId="1E7D85EB" w14:textId="77777777" w:rsidR="007D2594" w:rsidRPr="00DA20AB" w:rsidRDefault="007D2594">
            <w:pPr>
              <w:pStyle w:val="TableParagraph"/>
              <w:rPr>
                <w:rFonts w:ascii="Times New Roman"/>
                <w:lang w:val="en-GB"/>
              </w:rPr>
            </w:pPr>
          </w:p>
        </w:tc>
      </w:tr>
      <w:tr w:rsidR="00E81727" w:rsidRPr="00DA20AB" w14:paraId="1E7D85F4" w14:textId="77777777">
        <w:trPr>
          <w:trHeight w:val="373"/>
        </w:trPr>
        <w:tc>
          <w:tcPr>
            <w:tcW w:w="7232" w:type="dxa"/>
          </w:tcPr>
          <w:p w14:paraId="1E7D85ED"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4"/>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5EE" w14:textId="77777777" w:rsidR="007D2594" w:rsidRPr="00DA20AB" w:rsidRDefault="007D2594">
            <w:pPr>
              <w:pStyle w:val="TableParagraph"/>
              <w:rPr>
                <w:rFonts w:ascii="Times New Roman"/>
                <w:lang w:val="en-GB"/>
              </w:rPr>
            </w:pPr>
          </w:p>
        </w:tc>
        <w:tc>
          <w:tcPr>
            <w:tcW w:w="566" w:type="dxa"/>
          </w:tcPr>
          <w:p w14:paraId="1E7D85EF" w14:textId="77777777" w:rsidR="007D2594" w:rsidRPr="00DA20AB" w:rsidRDefault="007D2594">
            <w:pPr>
              <w:pStyle w:val="TableParagraph"/>
              <w:rPr>
                <w:rFonts w:ascii="Times New Roman"/>
                <w:lang w:val="en-GB"/>
              </w:rPr>
            </w:pPr>
          </w:p>
        </w:tc>
        <w:tc>
          <w:tcPr>
            <w:tcW w:w="566" w:type="dxa"/>
          </w:tcPr>
          <w:p w14:paraId="1E7D85F0" w14:textId="208F885F" w:rsidR="007D2594" w:rsidRPr="00DA20AB" w:rsidRDefault="00BF2CED">
            <w:pPr>
              <w:pStyle w:val="TableParagraph"/>
              <w:rPr>
                <w:rFonts w:ascii="Times New Roman"/>
                <w:lang w:val="en-GB"/>
              </w:rPr>
            </w:pPr>
            <w:r>
              <w:rPr>
                <w:rFonts w:ascii="Times New Roman"/>
                <w:lang w:val="en-GB"/>
              </w:rPr>
              <w:t>x</w:t>
            </w:r>
          </w:p>
        </w:tc>
        <w:tc>
          <w:tcPr>
            <w:tcW w:w="566" w:type="dxa"/>
          </w:tcPr>
          <w:p w14:paraId="1E7D85F1" w14:textId="77777777" w:rsidR="007D2594" w:rsidRPr="00DA20AB" w:rsidRDefault="007D2594">
            <w:pPr>
              <w:pStyle w:val="TableParagraph"/>
              <w:rPr>
                <w:rFonts w:ascii="Times New Roman"/>
                <w:lang w:val="en-GB"/>
              </w:rPr>
            </w:pPr>
          </w:p>
        </w:tc>
        <w:tc>
          <w:tcPr>
            <w:tcW w:w="571" w:type="dxa"/>
          </w:tcPr>
          <w:p w14:paraId="1E7D85F2" w14:textId="77777777" w:rsidR="007D2594" w:rsidRPr="00DA20AB" w:rsidRDefault="007D2594">
            <w:pPr>
              <w:pStyle w:val="TableParagraph"/>
              <w:rPr>
                <w:rFonts w:ascii="Times New Roman"/>
                <w:lang w:val="en-GB"/>
              </w:rPr>
            </w:pPr>
          </w:p>
        </w:tc>
        <w:tc>
          <w:tcPr>
            <w:tcW w:w="567" w:type="dxa"/>
          </w:tcPr>
          <w:p w14:paraId="1E7D85F3" w14:textId="77777777" w:rsidR="007D2594" w:rsidRPr="00DA20AB" w:rsidRDefault="007D2594">
            <w:pPr>
              <w:pStyle w:val="TableParagraph"/>
              <w:rPr>
                <w:rFonts w:ascii="Times New Roman"/>
                <w:lang w:val="en-GB"/>
              </w:rPr>
            </w:pPr>
          </w:p>
        </w:tc>
      </w:tr>
      <w:tr w:rsidR="00E81727" w:rsidRPr="00DA20AB" w14:paraId="1E7D85FC" w14:textId="77777777">
        <w:trPr>
          <w:trHeight w:val="623"/>
        </w:trPr>
        <w:tc>
          <w:tcPr>
            <w:tcW w:w="7232" w:type="dxa"/>
          </w:tcPr>
          <w:p w14:paraId="1E7D85F5" w14:textId="77777777" w:rsidR="007D2594" w:rsidRPr="00DA20AB" w:rsidRDefault="00F056F3">
            <w:pPr>
              <w:pStyle w:val="TableParagraph"/>
              <w:spacing w:before="98"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5F6" w14:textId="77777777" w:rsidR="007D2594" w:rsidRPr="00DA20AB" w:rsidRDefault="007D2594">
            <w:pPr>
              <w:pStyle w:val="TableParagraph"/>
              <w:rPr>
                <w:rFonts w:ascii="Times New Roman"/>
                <w:lang w:val="en-GB"/>
              </w:rPr>
            </w:pPr>
          </w:p>
        </w:tc>
        <w:tc>
          <w:tcPr>
            <w:tcW w:w="566" w:type="dxa"/>
          </w:tcPr>
          <w:p w14:paraId="1E7D85F7" w14:textId="77777777" w:rsidR="007D2594" w:rsidRPr="00DA20AB" w:rsidRDefault="007D2594">
            <w:pPr>
              <w:pStyle w:val="TableParagraph"/>
              <w:rPr>
                <w:rFonts w:ascii="Times New Roman"/>
                <w:lang w:val="en-GB"/>
              </w:rPr>
            </w:pPr>
          </w:p>
        </w:tc>
        <w:tc>
          <w:tcPr>
            <w:tcW w:w="566" w:type="dxa"/>
          </w:tcPr>
          <w:p w14:paraId="1E7D85F8" w14:textId="0DBCD430" w:rsidR="007D2594" w:rsidRPr="00DA20AB" w:rsidRDefault="00BF2CED">
            <w:pPr>
              <w:pStyle w:val="TableParagraph"/>
              <w:rPr>
                <w:rFonts w:ascii="Times New Roman"/>
                <w:lang w:val="en-GB"/>
              </w:rPr>
            </w:pPr>
            <w:r>
              <w:rPr>
                <w:rFonts w:ascii="Times New Roman"/>
                <w:lang w:val="en-GB"/>
              </w:rPr>
              <w:t>x</w:t>
            </w:r>
          </w:p>
        </w:tc>
        <w:tc>
          <w:tcPr>
            <w:tcW w:w="566" w:type="dxa"/>
          </w:tcPr>
          <w:p w14:paraId="1E7D85F9" w14:textId="77777777" w:rsidR="007D2594" w:rsidRPr="00DA20AB" w:rsidRDefault="007D2594">
            <w:pPr>
              <w:pStyle w:val="TableParagraph"/>
              <w:rPr>
                <w:rFonts w:ascii="Times New Roman"/>
                <w:lang w:val="en-GB"/>
              </w:rPr>
            </w:pPr>
          </w:p>
        </w:tc>
        <w:tc>
          <w:tcPr>
            <w:tcW w:w="571" w:type="dxa"/>
          </w:tcPr>
          <w:p w14:paraId="1E7D85FA" w14:textId="77777777" w:rsidR="007D2594" w:rsidRPr="00DA20AB" w:rsidRDefault="007D2594">
            <w:pPr>
              <w:pStyle w:val="TableParagraph"/>
              <w:rPr>
                <w:rFonts w:ascii="Times New Roman"/>
                <w:lang w:val="en-GB"/>
              </w:rPr>
            </w:pPr>
          </w:p>
        </w:tc>
        <w:tc>
          <w:tcPr>
            <w:tcW w:w="567" w:type="dxa"/>
          </w:tcPr>
          <w:p w14:paraId="1E7D85FB" w14:textId="77777777" w:rsidR="007D2594" w:rsidRPr="00DA20AB" w:rsidRDefault="007D2594">
            <w:pPr>
              <w:pStyle w:val="TableParagraph"/>
              <w:rPr>
                <w:rFonts w:ascii="Times New Roman"/>
                <w:lang w:val="en-GB"/>
              </w:rPr>
            </w:pPr>
          </w:p>
        </w:tc>
      </w:tr>
      <w:tr w:rsidR="00E81727" w:rsidRPr="00DA20AB" w14:paraId="1E7D8604" w14:textId="77777777">
        <w:trPr>
          <w:trHeight w:val="374"/>
        </w:trPr>
        <w:tc>
          <w:tcPr>
            <w:tcW w:w="7232" w:type="dxa"/>
          </w:tcPr>
          <w:p w14:paraId="1E7D85FD"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5FE" w14:textId="77777777" w:rsidR="007D2594" w:rsidRPr="00DA20AB" w:rsidRDefault="007D2594">
            <w:pPr>
              <w:pStyle w:val="TableParagraph"/>
              <w:rPr>
                <w:rFonts w:ascii="Times New Roman"/>
                <w:lang w:val="en-GB"/>
              </w:rPr>
            </w:pPr>
          </w:p>
        </w:tc>
        <w:tc>
          <w:tcPr>
            <w:tcW w:w="566" w:type="dxa"/>
          </w:tcPr>
          <w:p w14:paraId="1E7D85FF" w14:textId="17A92E4F" w:rsidR="007D2594" w:rsidRPr="00DA20AB" w:rsidRDefault="00BF2CED">
            <w:pPr>
              <w:pStyle w:val="TableParagraph"/>
              <w:rPr>
                <w:rFonts w:ascii="Times New Roman"/>
                <w:lang w:val="en-GB"/>
              </w:rPr>
            </w:pPr>
            <w:r>
              <w:rPr>
                <w:rFonts w:ascii="Times New Roman"/>
                <w:lang w:val="en-GB"/>
              </w:rPr>
              <w:t>x</w:t>
            </w:r>
          </w:p>
        </w:tc>
        <w:tc>
          <w:tcPr>
            <w:tcW w:w="566" w:type="dxa"/>
          </w:tcPr>
          <w:p w14:paraId="1E7D8600" w14:textId="75235D2C" w:rsidR="007D2594" w:rsidRPr="00DA20AB" w:rsidRDefault="007D2594">
            <w:pPr>
              <w:pStyle w:val="TableParagraph"/>
              <w:rPr>
                <w:rFonts w:ascii="Times New Roman"/>
                <w:lang w:val="en-GB"/>
              </w:rPr>
            </w:pPr>
          </w:p>
        </w:tc>
        <w:tc>
          <w:tcPr>
            <w:tcW w:w="566" w:type="dxa"/>
          </w:tcPr>
          <w:p w14:paraId="1E7D8601" w14:textId="77777777" w:rsidR="007D2594" w:rsidRPr="00DA20AB" w:rsidRDefault="007D2594">
            <w:pPr>
              <w:pStyle w:val="TableParagraph"/>
              <w:rPr>
                <w:rFonts w:ascii="Times New Roman"/>
                <w:lang w:val="en-GB"/>
              </w:rPr>
            </w:pPr>
          </w:p>
        </w:tc>
        <w:tc>
          <w:tcPr>
            <w:tcW w:w="571" w:type="dxa"/>
          </w:tcPr>
          <w:p w14:paraId="1E7D8602" w14:textId="77777777" w:rsidR="007D2594" w:rsidRPr="00DA20AB" w:rsidRDefault="007D2594">
            <w:pPr>
              <w:pStyle w:val="TableParagraph"/>
              <w:rPr>
                <w:rFonts w:ascii="Times New Roman"/>
                <w:lang w:val="en-GB"/>
              </w:rPr>
            </w:pPr>
          </w:p>
        </w:tc>
        <w:tc>
          <w:tcPr>
            <w:tcW w:w="567" w:type="dxa"/>
          </w:tcPr>
          <w:p w14:paraId="1E7D8603" w14:textId="77777777" w:rsidR="007D2594" w:rsidRPr="00DA20AB" w:rsidRDefault="007D2594">
            <w:pPr>
              <w:pStyle w:val="TableParagraph"/>
              <w:rPr>
                <w:rFonts w:ascii="Times New Roman"/>
                <w:lang w:val="en-GB"/>
              </w:rPr>
            </w:pPr>
          </w:p>
        </w:tc>
      </w:tr>
      <w:tr w:rsidR="00E81727" w:rsidRPr="00DA20AB" w14:paraId="1E7D860C" w14:textId="77777777">
        <w:trPr>
          <w:trHeight w:val="623"/>
        </w:trPr>
        <w:tc>
          <w:tcPr>
            <w:tcW w:w="7232" w:type="dxa"/>
          </w:tcPr>
          <w:p w14:paraId="1E7D8605" w14:textId="77777777" w:rsidR="007D2594" w:rsidRPr="00DA20AB" w:rsidRDefault="00F056F3">
            <w:pPr>
              <w:pStyle w:val="TableParagraph"/>
              <w:spacing w:before="103"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606" w14:textId="77777777" w:rsidR="007D2594" w:rsidRPr="00DA20AB" w:rsidRDefault="007D2594">
            <w:pPr>
              <w:pStyle w:val="TableParagraph"/>
              <w:rPr>
                <w:rFonts w:ascii="Times New Roman"/>
                <w:lang w:val="en-GB"/>
              </w:rPr>
            </w:pPr>
          </w:p>
        </w:tc>
        <w:tc>
          <w:tcPr>
            <w:tcW w:w="566" w:type="dxa"/>
          </w:tcPr>
          <w:p w14:paraId="1E7D8607" w14:textId="2D0DDC9F" w:rsidR="007D2594" w:rsidRPr="00DA20AB" w:rsidRDefault="00B9412A">
            <w:pPr>
              <w:pStyle w:val="TableParagraph"/>
              <w:rPr>
                <w:rFonts w:ascii="Times New Roman"/>
                <w:lang w:val="en-GB"/>
              </w:rPr>
            </w:pPr>
            <w:r>
              <w:rPr>
                <w:rFonts w:ascii="Times New Roman"/>
                <w:lang w:val="en-GB"/>
              </w:rPr>
              <w:t>x</w:t>
            </w:r>
          </w:p>
        </w:tc>
        <w:tc>
          <w:tcPr>
            <w:tcW w:w="566" w:type="dxa"/>
          </w:tcPr>
          <w:p w14:paraId="1E7D8608" w14:textId="77777777" w:rsidR="007D2594" w:rsidRPr="00DA20AB" w:rsidRDefault="007D2594">
            <w:pPr>
              <w:pStyle w:val="TableParagraph"/>
              <w:rPr>
                <w:rFonts w:ascii="Times New Roman"/>
                <w:lang w:val="en-GB"/>
              </w:rPr>
            </w:pPr>
          </w:p>
        </w:tc>
        <w:tc>
          <w:tcPr>
            <w:tcW w:w="566" w:type="dxa"/>
          </w:tcPr>
          <w:p w14:paraId="1E7D8609" w14:textId="77777777" w:rsidR="007D2594" w:rsidRPr="00DA20AB" w:rsidRDefault="007D2594">
            <w:pPr>
              <w:pStyle w:val="TableParagraph"/>
              <w:rPr>
                <w:rFonts w:ascii="Times New Roman"/>
                <w:lang w:val="en-GB"/>
              </w:rPr>
            </w:pPr>
          </w:p>
        </w:tc>
        <w:tc>
          <w:tcPr>
            <w:tcW w:w="571" w:type="dxa"/>
          </w:tcPr>
          <w:p w14:paraId="1E7D860A" w14:textId="77777777" w:rsidR="007D2594" w:rsidRPr="00DA20AB" w:rsidRDefault="007D2594">
            <w:pPr>
              <w:pStyle w:val="TableParagraph"/>
              <w:rPr>
                <w:rFonts w:ascii="Times New Roman"/>
                <w:lang w:val="en-GB"/>
              </w:rPr>
            </w:pPr>
          </w:p>
        </w:tc>
        <w:tc>
          <w:tcPr>
            <w:tcW w:w="567" w:type="dxa"/>
          </w:tcPr>
          <w:p w14:paraId="1E7D860B" w14:textId="028610B8" w:rsidR="007D2594" w:rsidRPr="00DA20AB" w:rsidRDefault="007D2594">
            <w:pPr>
              <w:pStyle w:val="TableParagraph"/>
              <w:rPr>
                <w:rFonts w:ascii="Times New Roman"/>
                <w:lang w:val="en-GB"/>
              </w:rPr>
            </w:pPr>
          </w:p>
        </w:tc>
      </w:tr>
      <w:tr w:rsidR="00E81727" w:rsidRPr="00DA20AB" w14:paraId="1E7D8614" w14:textId="77777777">
        <w:trPr>
          <w:trHeight w:val="628"/>
        </w:trPr>
        <w:tc>
          <w:tcPr>
            <w:tcW w:w="7232" w:type="dxa"/>
          </w:tcPr>
          <w:p w14:paraId="1E7D860D" w14:textId="77777777" w:rsidR="007D2594" w:rsidRPr="00DA20AB" w:rsidRDefault="00F056F3">
            <w:pPr>
              <w:pStyle w:val="TableParagraph"/>
              <w:spacing w:before="103"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60E" w14:textId="77777777" w:rsidR="007D2594" w:rsidRPr="00DA20AB" w:rsidRDefault="007D2594">
            <w:pPr>
              <w:pStyle w:val="TableParagraph"/>
              <w:rPr>
                <w:rFonts w:ascii="Times New Roman"/>
                <w:lang w:val="en-GB"/>
              </w:rPr>
            </w:pPr>
          </w:p>
        </w:tc>
        <w:tc>
          <w:tcPr>
            <w:tcW w:w="566" w:type="dxa"/>
          </w:tcPr>
          <w:p w14:paraId="1E7D860F" w14:textId="6C402110" w:rsidR="007D2594" w:rsidRPr="00DA20AB" w:rsidRDefault="00BF2CED">
            <w:pPr>
              <w:pStyle w:val="TableParagraph"/>
              <w:rPr>
                <w:rFonts w:ascii="Times New Roman"/>
                <w:lang w:val="en-GB"/>
              </w:rPr>
            </w:pPr>
            <w:r>
              <w:rPr>
                <w:rFonts w:ascii="Times New Roman"/>
                <w:lang w:val="en-GB"/>
              </w:rPr>
              <w:t>x</w:t>
            </w:r>
          </w:p>
        </w:tc>
        <w:tc>
          <w:tcPr>
            <w:tcW w:w="566" w:type="dxa"/>
          </w:tcPr>
          <w:p w14:paraId="1E7D8610" w14:textId="77777777" w:rsidR="007D2594" w:rsidRPr="00DA20AB" w:rsidRDefault="007D2594">
            <w:pPr>
              <w:pStyle w:val="TableParagraph"/>
              <w:rPr>
                <w:rFonts w:ascii="Times New Roman"/>
                <w:lang w:val="en-GB"/>
              </w:rPr>
            </w:pPr>
          </w:p>
        </w:tc>
        <w:tc>
          <w:tcPr>
            <w:tcW w:w="566" w:type="dxa"/>
          </w:tcPr>
          <w:p w14:paraId="1E7D8611" w14:textId="77777777" w:rsidR="007D2594" w:rsidRPr="00DA20AB" w:rsidRDefault="007D2594">
            <w:pPr>
              <w:pStyle w:val="TableParagraph"/>
              <w:rPr>
                <w:rFonts w:ascii="Times New Roman"/>
                <w:lang w:val="en-GB"/>
              </w:rPr>
            </w:pPr>
          </w:p>
        </w:tc>
        <w:tc>
          <w:tcPr>
            <w:tcW w:w="571" w:type="dxa"/>
          </w:tcPr>
          <w:p w14:paraId="1E7D8612" w14:textId="77777777" w:rsidR="007D2594" w:rsidRPr="00DA20AB" w:rsidRDefault="007D2594">
            <w:pPr>
              <w:pStyle w:val="TableParagraph"/>
              <w:rPr>
                <w:rFonts w:ascii="Times New Roman"/>
                <w:lang w:val="en-GB"/>
              </w:rPr>
            </w:pPr>
          </w:p>
        </w:tc>
        <w:tc>
          <w:tcPr>
            <w:tcW w:w="567" w:type="dxa"/>
          </w:tcPr>
          <w:p w14:paraId="1E7D8613" w14:textId="77777777" w:rsidR="007D2594" w:rsidRPr="00DA20AB" w:rsidRDefault="007D2594">
            <w:pPr>
              <w:pStyle w:val="TableParagraph"/>
              <w:rPr>
                <w:rFonts w:ascii="Times New Roman"/>
                <w:lang w:val="en-GB"/>
              </w:rPr>
            </w:pPr>
          </w:p>
        </w:tc>
      </w:tr>
      <w:tr w:rsidR="00E81727" w:rsidRPr="00DA20AB" w14:paraId="1E7D861C" w14:textId="77777777">
        <w:trPr>
          <w:trHeight w:val="623"/>
        </w:trPr>
        <w:tc>
          <w:tcPr>
            <w:tcW w:w="7232" w:type="dxa"/>
          </w:tcPr>
          <w:p w14:paraId="1E7D8615" w14:textId="77777777" w:rsidR="007D2594" w:rsidRPr="00DA20AB" w:rsidRDefault="00F056F3">
            <w:pPr>
              <w:pStyle w:val="TableParagraph"/>
              <w:spacing w:before="103"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616" w14:textId="77777777" w:rsidR="007D2594" w:rsidRPr="00DA20AB" w:rsidRDefault="007D2594">
            <w:pPr>
              <w:pStyle w:val="TableParagraph"/>
              <w:rPr>
                <w:rFonts w:ascii="Times New Roman"/>
                <w:lang w:val="en-GB"/>
              </w:rPr>
            </w:pPr>
          </w:p>
        </w:tc>
        <w:tc>
          <w:tcPr>
            <w:tcW w:w="566" w:type="dxa"/>
          </w:tcPr>
          <w:p w14:paraId="1E7D8617" w14:textId="2A5F5986" w:rsidR="007D2594" w:rsidRPr="00DA20AB" w:rsidRDefault="009B4DD2">
            <w:pPr>
              <w:pStyle w:val="TableParagraph"/>
              <w:rPr>
                <w:rFonts w:ascii="Times New Roman"/>
                <w:lang w:val="en-GB"/>
              </w:rPr>
            </w:pPr>
            <w:r>
              <w:rPr>
                <w:rFonts w:ascii="Times New Roman"/>
                <w:lang w:val="en-GB"/>
              </w:rPr>
              <w:t>x</w:t>
            </w:r>
          </w:p>
        </w:tc>
        <w:tc>
          <w:tcPr>
            <w:tcW w:w="566" w:type="dxa"/>
          </w:tcPr>
          <w:p w14:paraId="1E7D8618" w14:textId="6808E23F" w:rsidR="007D2594" w:rsidRPr="00DA20AB" w:rsidRDefault="007D2594">
            <w:pPr>
              <w:pStyle w:val="TableParagraph"/>
              <w:rPr>
                <w:rFonts w:ascii="Times New Roman"/>
                <w:lang w:val="en-GB"/>
              </w:rPr>
            </w:pPr>
          </w:p>
        </w:tc>
        <w:tc>
          <w:tcPr>
            <w:tcW w:w="566" w:type="dxa"/>
          </w:tcPr>
          <w:p w14:paraId="1E7D8619" w14:textId="77777777" w:rsidR="007D2594" w:rsidRPr="00DA20AB" w:rsidRDefault="007D2594">
            <w:pPr>
              <w:pStyle w:val="TableParagraph"/>
              <w:rPr>
                <w:rFonts w:ascii="Times New Roman"/>
                <w:lang w:val="en-GB"/>
              </w:rPr>
            </w:pPr>
          </w:p>
        </w:tc>
        <w:tc>
          <w:tcPr>
            <w:tcW w:w="571" w:type="dxa"/>
          </w:tcPr>
          <w:p w14:paraId="1E7D861A" w14:textId="77777777" w:rsidR="007D2594" w:rsidRPr="00DA20AB" w:rsidRDefault="007D2594">
            <w:pPr>
              <w:pStyle w:val="TableParagraph"/>
              <w:rPr>
                <w:rFonts w:ascii="Times New Roman"/>
                <w:lang w:val="en-GB"/>
              </w:rPr>
            </w:pPr>
          </w:p>
        </w:tc>
        <w:tc>
          <w:tcPr>
            <w:tcW w:w="567" w:type="dxa"/>
          </w:tcPr>
          <w:p w14:paraId="1E7D861B" w14:textId="77777777" w:rsidR="007D2594" w:rsidRPr="00DA20AB" w:rsidRDefault="007D2594">
            <w:pPr>
              <w:pStyle w:val="TableParagraph"/>
              <w:rPr>
                <w:rFonts w:ascii="Times New Roman"/>
                <w:lang w:val="en-GB"/>
              </w:rPr>
            </w:pPr>
          </w:p>
        </w:tc>
      </w:tr>
      <w:tr w:rsidR="007D2594" w:rsidRPr="00DA20AB" w14:paraId="1E7D8624" w14:textId="77777777">
        <w:trPr>
          <w:trHeight w:val="629"/>
        </w:trPr>
        <w:tc>
          <w:tcPr>
            <w:tcW w:w="7232" w:type="dxa"/>
          </w:tcPr>
          <w:p w14:paraId="1E7D861D"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61E" w14:textId="4360FA5E" w:rsidR="007D2594" w:rsidRPr="00DA20AB" w:rsidRDefault="009B4DD2">
            <w:pPr>
              <w:pStyle w:val="TableParagraph"/>
              <w:rPr>
                <w:rFonts w:ascii="Times New Roman"/>
                <w:lang w:val="en-GB"/>
              </w:rPr>
            </w:pPr>
            <w:r>
              <w:rPr>
                <w:rFonts w:ascii="Times New Roman"/>
                <w:lang w:val="en-GB"/>
              </w:rPr>
              <w:t>x</w:t>
            </w:r>
          </w:p>
        </w:tc>
        <w:tc>
          <w:tcPr>
            <w:tcW w:w="566" w:type="dxa"/>
          </w:tcPr>
          <w:p w14:paraId="1E7D861F" w14:textId="77777777" w:rsidR="007D2594" w:rsidRPr="00DA20AB" w:rsidRDefault="007D2594">
            <w:pPr>
              <w:pStyle w:val="TableParagraph"/>
              <w:rPr>
                <w:rFonts w:ascii="Times New Roman"/>
                <w:lang w:val="en-GB"/>
              </w:rPr>
            </w:pPr>
          </w:p>
        </w:tc>
        <w:tc>
          <w:tcPr>
            <w:tcW w:w="566" w:type="dxa"/>
          </w:tcPr>
          <w:p w14:paraId="1E7D8620" w14:textId="77777777" w:rsidR="007D2594" w:rsidRPr="00DA20AB" w:rsidRDefault="007D2594">
            <w:pPr>
              <w:pStyle w:val="TableParagraph"/>
              <w:rPr>
                <w:rFonts w:ascii="Times New Roman"/>
                <w:lang w:val="en-GB"/>
              </w:rPr>
            </w:pPr>
          </w:p>
        </w:tc>
        <w:tc>
          <w:tcPr>
            <w:tcW w:w="566" w:type="dxa"/>
          </w:tcPr>
          <w:p w14:paraId="1E7D8621" w14:textId="77777777" w:rsidR="007D2594" w:rsidRPr="00DA20AB" w:rsidRDefault="007D2594">
            <w:pPr>
              <w:pStyle w:val="TableParagraph"/>
              <w:rPr>
                <w:rFonts w:ascii="Times New Roman"/>
                <w:lang w:val="en-GB"/>
              </w:rPr>
            </w:pPr>
          </w:p>
        </w:tc>
        <w:tc>
          <w:tcPr>
            <w:tcW w:w="571" w:type="dxa"/>
          </w:tcPr>
          <w:p w14:paraId="1E7D8622" w14:textId="37DC7B0E" w:rsidR="007D2594" w:rsidRPr="00DA20AB" w:rsidRDefault="007D2594">
            <w:pPr>
              <w:pStyle w:val="TableParagraph"/>
              <w:rPr>
                <w:rFonts w:ascii="Times New Roman"/>
                <w:lang w:val="en-GB"/>
              </w:rPr>
            </w:pPr>
          </w:p>
        </w:tc>
        <w:tc>
          <w:tcPr>
            <w:tcW w:w="567" w:type="dxa"/>
          </w:tcPr>
          <w:p w14:paraId="1E7D8623" w14:textId="77777777" w:rsidR="007D2594" w:rsidRPr="00DA20AB" w:rsidRDefault="007D2594">
            <w:pPr>
              <w:pStyle w:val="TableParagraph"/>
              <w:rPr>
                <w:rFonts w:ascii="Times New Roman"/>
                <w:lang w:val="en-GB"/>
              </w:rPr>
            </w:pPr>
          </w:p>
        </w:tc>
      </w:tr>
    </w:tbl>
    <w:p w14:paraId="1E7D8625" w14:textId="77777777" w:rsidR="007D2594" w:rsidRPr="00DA20AB" w:rsidRDefault="007D2594">
      <w:pPr>
        <w:pStyle w:val="Zkladntext"/>
        <w:rPr>
          <w:sz w:val="24"/>
          <w:lang w:val="en-GB"/>
        </w:rPr>
      </w:pPr>
    </w:p>
    <w:p w14:paraId="1E7D8626" w14:textId="77777777" w:rsidR="007D2594" w:rsidRDefault="00F056F3">
      <w:pPr>
        <w:spacing w:before="213"/>
        <w:ind w:left="1416" w:right="1424"/>
        <w:jc w:val="both"/>
        <w:rPr>
          <w:b/>
          <w:lang w:val="en-GB"/>
        </w:rPr>
      </w:pPr>
      <w:r w:rsidRPr="00DA20AB">
        <w:rPr>
          <w:b/>
          <w:lang w:val="en-GB"/>
        </w:rPr>
        <w:lastRenderedPageBreak/>
        <w:t>For part E, please explain why costs would be unreasonable and / or what particular benefit this disclosure requirement offers</w:t>
      </w:r>
    </w:p>
    <w:p w14:paraId="64A995DD" w14:textId="77777777" w:rsidR="001417EB" w:rsidRPr="00DA20AB" w:rsidRDefault="001417EB" w:rsidP="001417EB">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1417EB" w:rsidRPr="00DA20AB" w14:paraId="38C683BE" w14:textId="77777777" w:rsidTr="00E804DC">
        <w:trPr>
          <w:trHeight w:val="351"/>
        </w:trPr>
        <w:tc>
          <w:tcPr>
            <w:tcW w:w="5000" w:type="pct"/>
          </w:tcPr>
          <w:p w14:paraId="58E73419" w14:textId="0EFA3855" w:rsidR="001417EB" w:rsidRPr="00DA20AB" w:rsidRDefault="00DA2095" w:rsidP="00E804DC">
            <w:pPr>
              <w:pStyle w:val="Zkladntext"/>
              <w:spacing w:before="129"/>
              <w:jc w:val="both"/>
              <w:rPr>
                <w:lang w:val="en-GB"/>
              </w:rPr>
            </w:pPr>
            <w:r w:rsidRPr="00AB097A">
              <w:t>It should at least be clarified that IRO-2 and IRO-3 can be disclosed on an integrated basis (e.g. where an impact and a risk are interrelated, their link to strategy and business model can be addressed together) to ensure that companies do not understand this to be an impact-by-impact, risk-by-risk, and opportunity-by-opportunity level requirement, as this would be a check-the-box exercise with likely significant redundancies/duplications</w:t>
            </w:r>
            <w:r>
              <w:t>.</w:t>
            </w:r>
            <w:r w:rsidR="002A1B97">
              <w:rPr>
                <w:bCs/>
                <w:lang w:val="en-GB"/>
              </w:rPr>
              <w:t xml:space="preserve"> We believe that t</w:t>
            </w:r>
            <w:r w:rsidR="001417EB">
              <w:rPr>
                <w:lang w:val="en-GB"/>
              </w:rPr>
              <w:t>his DR should be merged with SBM1</w:t>
            </w:r>
            <w:r>
              <w:rPr>
                <w:lang w:val="en-GB"/>
              </w:rPr>
              <w:t xml:space="preserve"> and SBM3</w:t>
            </w:r>
            <w:r w:rsidR="001417EB">
              <w:rPr>
                <w:lang w:val="en-GB"/>
              </w:rPr>
              <w:t xml:space="preserve"> to reduce the number of requests and avoid duplication of information.</w:t>
            </w:r>
          </w:p>
        </w:tc>
      </w:tr>
    </w:tbl>
    <w:p w14:paraId="7DE31D53" w14:textId="77777777" w:rsidR="001417EB" w:rsidRPr="00DA20AB" w:rsidRDefault="001417EB">
      <w:pPr>
        <w:spacing w:before="213"/>
        <w:ind w:left="1416" w:right="1424"/>
        <w:jc w:val="both"/>
        <w:rPr>
          <w:b/>
          <w:lang w:val="en-GB"/>
        </w:rPr>
      </w:pPr>
    </w:p>
    <w:p w14:paraId="1E7D8627" w14:textId="77777777" w:rsidR="007D2594" w:rsidRPr="00DA20AB" w:rsidRDefault="00F056F3">
      <w:pPr>
        <w:spacing w:before="125" w:line="237" w:lineRule="auto"/>
        <w:ind w:left="1416" w:right="1418"/>
        <w:jc w:val="both"/>
        <w:rPr>
          <w:b/>
          <w:lang w:val="en-GB"/>
        </w:rPr>
      </w:pPr>
      <w:r w:rsidRPr="00DA20AB">
        <w:rPr>
          <w:b/>
          <w:lang w:val="en-GB"/>
        </w:rPr>
        <w:t>For part F, please specify what existing European sustainability reporting obligation you think the disclosure requirements misses to address adequately</w:t>
      </w:r>
    </w:p>
    <w:p w14:paraId="1E7D8628" w14:textId="77777777" w:rsidR="007D2594" w:rsidRPr="00DA20AB" w:rsidRDefault="00F056F3">
      <w:pPr>
        <w:spacing w:before="122"/>
        <w:ind w:left="1416"/>
        <w:jc w:val="both"/>
        <w:rPr>
          <w:b/>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1E7D8629" w14:textId="77777777" w:rsidR="007D2594" w:rsidRDefault="00F056F3">
      <w:pPr>
        <w:spacing w:before="121"/>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12FC606F" w14:textId="77777777" w:rsidR="00BF2CED" w:rsidRPr="00DA20AB" w:rsidRDefault="00BF2CED" w:rsidP="00BF2CED">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BF2CED" w:rsidRPr="00DA20AB" w14:paraId="2AB8084D" w14:textId="77777777" w:rsidTr="00E804DC">
        <w:trPr>
          <w:trHeight w:val="351"/>
        </w:trPr>
        <w:tc>
          <w:tcPr>
            <w:tcW w:w="5000" w:type="pct"/>
          </w:tcPr>
          <w:p w14:paraId="5AE77FD7" w14:textId="77777777" w:rsidR="00323572" w:rsidRPr="00323572" w:rsidRDefault="002336A2" w:rsidP="00323572">
            <w:pPr>
              <w:pStyle w:val="Zkladntext"/>
              <w:numPr>
                <w:ilvl w:val="0"/>
                <w:numId w:val="32"/>
              </w:numPr>
              <w:spacing w:before="129"/>
              <w:jc w:val="both"/>
              <w:rPr>
                <w:lang w:val="en-GB"/>
              </w:rPr>
            </w:pPr>
            <w:r>
              <w:rPr>
                <w:bCs/>
                <w:lang w:val="en-GB"/>
              </w:rPr>
              <w:t>I</w:t>
            </w:r>
            <w:r w:rsidRPr="00EF1D24">
              <w:rPr>
                <w:bCs/>
                <w:lang w:val="en-GB"/>
              </w:rPr>
              <w:t>t is unclear how</w:t>
            </w:r>
            <w:r>
              <w:rPr>
                <w:bCs/>
                <w:lang w:val="en-GB"/>
              </w:rPr>
              <w:t xml:space="preserve"> the</w:t>
            </w:r>
            <w:r w:rsidRPr="00EF1D24">
              <w:rPr>
                <w:bCs/>
                <w:lang w:val="en-GB"/>
              </w:rPr>
              <w:t xml:space="preserve"> DR should be applied in practice</w:t>
            </w:r>
            <w:r>
              <w:rPr>
                <w:bCs/>
                <w:lang w:val="en-GB"/>
              </w:rPr>
              <w:t>.</w:t>
            </w:r>
            <w:r w:rsidRPr="00EF1D24">
              <w:rPr>
                <w:bCs/>
                <w:lang w:val="en-GB"/>
              </w:rPr>
              <w:t xml:space="preserve"> </w:t>
            </w:r>
            <w:r>
              <w:rPr>
                <w:bCs/>
                <w:lang w:val="en-GB"/>
              </w:rPr>
              <w:t>F</w:t>
            </w:r>
            <w:r w:rsidRPr="00EF1D24">
              <w:rPr>
                <w:bCs/>
                <w:lang w:val="en-GB"/>
              </w:rPr>
              <w:t xml:space="preserve">urther guidance is needed. </w:t>
            </w:r>
          </w:p>
          <w:p w14:paraId="5E1A17F0" w14:textId="2D66D41E" w:rsidR="00D748F5" w:rsidRPr="00BE4E90" w:rsidRDefault="00323572" w:rsidP="00323572">
            <w:pPr>
              <w:pStyle w:val="Zkladntext"/>
              <w:numPr>
                <w:ilvl w:val="0"/>
                <w:numId w:val="32"/>
              </w:numPr>
              <w:spacing w:before="129"/>
              <w:jc w:val="both"/>
              <w:rPr>
                <w:lang w:val="en-GB"/>
              </w:rPr>
            </w:pPr>
            <w:r>
              <w:rPr>
                <w:bCs/>
                <w:lang w:val="en-GB"/>
              </w:rPr>
              <w:t>I</w:t>
            </w:r>
            <w:r w:rsidR="002336A2">
              <w:rPr>
                <w:bCs/>
                <w:lang w:val="en-GB"/>
              </w:rPr>
              <w:t xml:space="preserve">t is </w:t>
            </w:r>
            <w:r w:rsidR="00540078">
              <w:rPr>
                <w:bCs/>
                <w:lang w:val="en-GB"/>
              </w:rPr>
              <w:t xml:space="preserve">also </w:t>
            </w:r>
            <w:r w:rsidR="002336A2">
              <w:rPr>
                <w:bCs/>
                <w:lang w:val="en-GB"/>
              </w:rPr>
              <w:t xml:space="preserve">unclear how the interaction should be presented. </w:t>
            </w:r>
            <w:r w:rsidR="002336A2" w:rsidRPr="00017BBF">
              <w:rPr>
                <w:bCs/>
                <w:lang w:val="en-GB"/>
              </w:rPr>
              <w:t xml:space="preserve">There are different standards requiring the disclosure of risks and opportunities. Eg. ESRS E1 requires undertakings to disclose their material physical and transition risks and opportunities. </w:t>
            </w:r>
          </w:p>
          <w:p w14:paraId="49A76BC4" w14:textId="112A5FD3" w:rsidR="00BE4E90" w:rsidRDefault="0055454B" w:rsidP="00323572">
            <w:pPr>
              <w:pStyle w:val="Zkladntext"/>
              <w:numPr>
                <w:ilvl w:val="0"/>
                <w:numId w:val="32"/>
              </w:numPr>
              <w:spacing w:before="129"/>
              <w:jc w:val="both"/>
              <w:rPr>
                <w:lang w:val="en-GB"/>
              </w:rPr>
            </w:pPr>
            <w:r>
              <w:rPr>
                <w:lang w:val="en-GB"/>
              </w:rPr>
              <w:t>Duplications should be avoided.</w:t>
            </w:r>
          </w:p>
          <w:p w14:paraId="322C5FBF" w14:textId="1F684F20" w:rsidR="0055454B" w:rsidRPr="00D748F5" w:rsidRDefault="0055454B" w:rsidP="00323572">
            <w:pPr>
              <w:pStyle w:val="Zkladntext"/>
              <w:numPr>
                <w:ilvl w:val="0"/>
                <w:numId w:val="32"/>
              </w:numPr>
              <w:spacing w:before="129"/>
              <w:jc w:val="both"/>
              <w:rPr>
                <w:lang w:val="en-GB"/>
              </w:rPr>
            </w:pPr>
            <w:r>
              <w:rPr>
                <w:lang w:val="en-GB"/>
              </w:rPr>
              <w:t>The disclosure should not be too granular, ie. by no means at risk or at opportunity-level, and should not be reported in a central place but under the topical standards to which the RO relates.</w:t>
            </w:r>
          </w:p>
          <w:p w14:paraId="770C3772" w14:textId="40CCEB5F" w:rsidR="00B9412A" w:rsidRPr="00DA20AB" w:rsidRDefault="00B9412A" w:rsidP="00214F95">
            <w:pPr>
              <w:pStyle w:val="Zkladntext"/>
              <w:numPr>
                <w:ilvl w:val="0"/>
                <w:numId w:val="32"/>
              </w:numPr>
              <w:spacing w:before="129"/>
              <w:jc w:val="both"/>
              <w:rPr>
                <w:lang w:val="en-GB"/>
              </w:rPr>
            </w:pPr>
            <w:r w:rsidRPr="006451E7">
              <w:rPr>
                <w:bCs/>
                <w:lang w:val="en-GB"/>
              </w:rPr>
              <w:t>For part I, d</w:t>
            </w:r>
            <w:r w:rsidRPr="001E2738">
              <w:rPr>
                <w:bCs/>
                <w:lang w:val="en-GB"/>
              </w:rPr>
              <w:t>igitalisation should be carefully considered by E</w:t>
            </w:r>
            <w:r w:rsidR="00487593">
              <w:rPr>
                <w:bCs/>
                <w:lang w:val="en-GB"/>
              </w:rPr>
              <w:t>F</w:t>
            </w:r>
            <w:r w:rsidRPr="001E2738">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7E13D68C" w14:textId="77777777" w:rsidR="00BF2CED" w:rsidRPr="00DA20AB" w:rsidRDefault="00BF2CED">
      <w:pPr>
        <w:spacing w:before="121"/>
        <w:ind w:left="1416" w:right="1426"/>
        <w:jc w:val="both"/>
        <w:rPr>
          <w:b/>
          <w:lang w:val="en-GB"/>
        </w:rPr>
      </w:pPr>
    </w:p>
    <w:p w14:paraId="1E7D862A"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62B" w14:textId="77777777" w:rsidR="007D2594" w:rsidRPr="00DA20AB" w:rsidRDefault="00F056F3">
      <w:pPr>
        <w:spacing w:before="73"/>
        <w:ind w:left="1416" w:right="1421"/>
        <w:jc w:val="both"/>
        <w:rPr>
          <w:b/>
          <w:lang w:val="en-GB"/>
        </w:rPr>
      </w:pPr>
      <w:r w:rsidRPr="00DA20AB">
        <w:rPr>
          <w:b/>
          <w:lang w:val="en-GB"/>
        </w:rPr>
        <w:lastRenderedPageBreak/>
        <w:t>DR 2-GOV 1 – Roles and responsibilities of the administrative, management and supervisory bodies</w:t>
      </w:r>
    </w:p>
    <w:p w14:paraId="1E7D862C" w14:textId="77777777" w:rsidR="007D2594" w:rsidRPr="00DA20AB" w:rsidRDefault="00F056F3">
      <w:pPr>
        <w:pStyle w:val="Zkladntext"/>
        <w:spacing w:before="123" w:line="242" w:lineRule="auto"/>
        <w:ind w:left="1416" w:right="1419"/>
        <w:jc w:val="both"/>
        <w:rPr>
          <w:lang w:val="en-GB"/>
        </w:rPr>
      </w:pPr>
      <w:r w:rsidRPr="00DA20AB">
        <w:rPr>
          <w:lang w:val="en-GB"/>
        </w:rPr>
        <w:t>The undertaking shall</w:t>
      </w:r>
      <w:r w:rsidRPr="00DA20AB">
        <w:rPr>
          <w:spacing w:val="-2"/>
          <w:lang w:val="en-GB"/>
        </w:rPr>
        <w:t xml:space="preserve"> </w:t>
      </w:r>
      <w:r w:rsidRPr="00DA20AB">
        <w:rPr>
          <w:lang w:val="en-GB"/>
        </w:rPr>
        <w:t>provide a description of the</w:t>
      </w:r>
      <w:r w:rsidRPr="00DA20AB">
        <w:rPr>
          <w:spacing w:val="-4"/>
          <w:lang w:val="en-GB"/>
        </w:rPr>
        <w:t xml:space="preserve"> </w:t>
      </w:r>
      <w:r w:rsidRPr="00DA20AB">
        <w:rPr>
          <w:lang w:val="en-GB"/>
        </w:rPr>
        <w:t>roles</w:t>
      </w:r>
      <w:r w:rsidRPr="00DA20AB">
        <w:rPr>
          <w:spacing w:val="-1"/>
          <w:lang w:val="en-GB"/>
        </w:rPr>
        <w:t xml:space="preserve"> </w:t>
      </w:r>
      <w:r w:rsidRPr="00DA20AB">
        <w:rPr>
          <w:lang w:val="en-GB"/>
        </w:rPr>
        <w:t>and responsibilities</w:t>
      </w:r>
      <w:r w:rsidRPr="00DA20AB">
        <w:rPr>
          <w:spacing w:val="-2"/>
          <w:lang w:val="en-GB"/>
        </w:rPr>
        <w:t xml:space="preserve"> </w:t>
      </w:r>
      <w:r w:rsidRPr="00DA20AB">
        <w:rPr>
          <w:lang w:val="en-GB"/>
        </w:rPr>
        <w:t>of its</w:t>
      </w:r>
      <w:r w:rsidRPr="00DA20AB">
        <w:rPr>
          <w:spacing w:val="-1"/>
          <w:lang w:val="en-GB"/>
        </w:rPr>
        <w:t xml:space="preserve"> </w:t>
      </w:r>
      <w:r w:rsidRPr="00DA20AB">
        <w:rPr>
          <w:lang w:val="en-GB"/>
        </w:rPr>
        <w:t>governance bodies and management levels with regard to sustainability matters.</w:t>
      </w:r>
    </w:p>
    <w:p w14:paraId="1E7D862D" w14:textId="77777777" w:rsidR="007D2594" w:rsidRPr="00DA20AB" w:rsidRDefault="00F056F3">
      <w:pPr>
        <w:pStyle w:val="Zkladntext"/>
        <w:spacing w:before="118"/>
        <w:ind w:left="1416" w:right="1413"/>
        <w:jc w:val="both"/>
        <w:rPr>
          <w:lang w:val="en-GB"/>
        </w:rPr>
      </w:pPr>
      <w:r w:rsidRPr="00DA20AB">
        <w:rPr>
          <w:lang w:val="en-GB"/>
        </w:rPr>
        <w:t>The principle to be followed under this disclosure requirement is to provide an understanding of the distribution of sustainability-related roles and responsibilities throughout the undertaking’s</w:t>
      </w:r>
      <w:r w:rsidRPr="00DA20AB">
        <w:rPr>
          <w:spacing w:val="-2"/>
          <w:lang w:val="en-GB"/>
        </w:rPr>
        <w:t xml:space="preserve"> </w:t>
      </w:r>
      <w:r w:rsidRPr="00DA20AB">
        <w:rPr>
          <w:lang w:val="en-GB"/>
        </w:rPr>
        <w:t>organisation,</w:t>
      </w:r>
      <w:r w:rsidRPr="00DA20AB">
        <w:rPr>
          <w:spacing w:val="-6"/>
          <w:lang w:val="en-GB"/>
        </w:rPr>
        <w:t xml:space="preserve"> </w:t>
      </w:r>
      <w:r w:rsidRPr="00DA20AB">
        <w:rPr>
          <w:lang w:val="en-GB"/>
        </w:rPr>
        <w:t>from</w:t>
      </w:r>
      <w:r w:rsidRPr="00DA20AB">
        <w:rPr>
          <w:spacing w:val="-4"/>
          <w:lang w:val="en-GB"/>
        </w:rPr>
        <w:t xml:space="preserve"> </w:t>
      </w:r>
      <w:r w:rsidRPr="00DA20AB">
        <w:rPr>
          <w:lang w:val="en-GB"/>
        </w:rPr>
        <w:t>its</w:t>
      </w:r>
      <w:r w:rsidRPr="00DA20AB">
        <w:rPr>
          <w:spacing w:val="-7"/>
          <w:lang w:val="en-GB"/>
        </w:rPr>
        <w:t xml:space="preserve"> </w:t>
      </w:r>
      <w:r w:rsidRPr="00DA20AB">
        <w:rPr>
          <w:lang w:val="en-GB"/>
        </w:rPr>
        <w:t>administrative,</w:t>
      </w:r>
      <w:r w:rsidRPr="00DA20AB">
        <w:rPr>
          <w:spacing w:val="-6"/>
          <w:lang w:val="en-GB"/>
        </w:rPr>
        <w:t xml:space="preserve"> </w:t>
      </w:r>
      <w:r w:rsidRPr="00DA20AB">
        <w:rPr>
          <w:lang w:val="en-GB"/>
        </w:rPr>
        <w:t>management</w:t>
      </w:r>
      <w:r w:rsidRPr="00DA20AB">
        <w:rPr>
          <w:spacing w:val="-6"/>
          <w:lang w:val="en-GB"/>
        </w:rPr>
        <w:t xml:space="preserve"> </w:t>
      </w:r>
      <w:r w:rsidRPr="00DA20AB">
        <w:rPr>
          <w:lang w:val="en-GB"/>
        </w:rPr>
        <w:t>and</w:t>
      </w:r>
      <w:r w:rsidRPr="00DA20AB">
        <w:rPr>
          <w:spacing w:val="-5"/>
          <w:lang w:val="en-GB"/>
        </w:rPr>
        <w:t xml:space="preserve"> </w:t>
      </w:r>
      <w:r w:rsidRPr="00DA20AB">
        <w:rPr>
          <w:lang w:val="en-GB"/>
        </w:rPr>
        <w:t>supervisory</w:t>
      </w:r>
      <w:r w:rsidRPr="00DA20AB">
        <w:rPr>
          <w:spacing w:val="-2"/>
          <w:lang w:val="en-GB"/>
        </w:rPr>
        <w:t xml:space="preserve"> </w:t>
      </w:r>
      <w:r w:rsidRPr="00DA20AB">
        <w:rPr>
          <w:lang w:val="en-GB"/>
        </w:rPr>
        <w:t>bodies</w:t>
      </w:r>
      <w:r w:rsidRPr="00DA20AB">
        <w:rPr>
          <w:spacing w:val="-7"/>
          <w:lang w:val="en-GB"/>
        </w:rPr>
        <w:t xml:space="preserve"> </w:t>
      </w:r>
      <w:r w:rsidRPr="00DA20AB">
        <w:rPr>
          <w:lang w:val="en-GB"/>
        </w:rPr>
        <w:t>to</w:t>
      </w:r>
      <w:r w:rsidRPr="00DA20AB">
        <w:rPr>
          <w:spacing w:val="-5"/>
          <w:lang w:val="en-GB"/>
        </w:rPr>
        <w:t xml:space="preserve"> </w:t>
      </w:r>
      <w:r w:rsidRPr="00DA20AB">
        <w:rPr>
          <w:lang w:val="en-GB"/>
        </w:rPr>
        <w:t>its executive and operational levels, the expertise of its governance bodies and management levels on sustainability matters, and the sustainability-related criteria applied for nominating and selecting their members.</w:t>
      </w:r>
    </w:p>
    <w:p w14:paraId="1E7D862E" w14:textId="77777777" w:rsidR="007D2594" w:rsidRPr="00DA20AB" w:rsidRDefault="007D2594">
      <w:pPr>
        <w:pStyle w:val="Zkladntext"/>
        <w:spacing w:before="5"/>
        <w:rPr>
          <w:sz w:val="20"/>
          <w:lang w:val="en-GB"/>
        </w:rPr>
      </w:pPr>
    </w:p>
    <w:p w14:paraId="1E7D862F" w14:textId="77777777" w:rsidR="007D2594" w:rsidRPr="00DA20AB" w:rsidRDefault="00F056F3">
      <w:pPr>
        <w:spacing w:line="259" w:lineRule="auto"/>
        <w:ind w:left="1416" w:right="1418"/>
        <w:jc w:val="both"/>
        <w:rPr>
          <w:b/>
          <w:lang w:val="en-GB"/>
        </w:rPr>
      </w:pPr>
      <w:r w:rsidRPr="00DA20AB">
        <w:rPr>
          <w:b/>
          <w:lang w:val="en-GB"/>
        </w:rPr>
        <w:t>Q15: Please, rate to what extent do you think DR 2-GOV 1 – Roles and responsibilities of the administrative, management and supervisory bodies</w:t>
      </w:r>
    </w:p>
    <w:p w14:paraId="1E7D8630" w14:textId="77777777" w:rsidR="007D2594" w:rsidRPr="00DA20AB" w:rsidRDefault="00F056F3">
      <w:pPr>
        <w:pStyle w:val="Zkladntext"/>
        <w:spacing w:before="164" w:line="259" w:lineRule="auto"/>
        <w:ind w:left="1483" w:right="1410"/>
        <w:jc w:val="both"/>
        <w:rPr>
          <w:lang w:val="en-GB"/>
        </w:rPr>
      </w:pPr>
      <w:r w:rsidRPr="00DA20AB">
        <w:rPr>
          <w:lang w:val="en-GB"/>
        </w:rPr>
        <w:t>1/ Not at all 2/ To a limited extent with strong reservations, 3/ To a large extent with some reservations 4/ Fully 5/ No opinion 6/ Not applicable</w:t>
      </w:r>
    </w:p>
    <w:p w14:paraId="1E7D8631" w14:textId="77777777" w:rsidR="007D2594" w:rsidRPr="00DA20AB" w:rsidRDefault="007D2594">
      <w:pPr>
        <w:pStyle w:val="Zkladntext"/>
        <w:spacing w:before="9"/>
        <w:rPr>
          <w:sz w:val="13"/>
          <w:lang w:val="en-GB"/>
        </w:rPr>
      </w:pPr>
    </w:p>
    <w:tbl>
      <w:tblPr>
        <w:tblW w:w="0" w:type="auto"/>
        <w:tblInd w:w="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639" w14:textId="77777777">
        <w:trPr>
          <w:trHeight w:val="371"/>
        </w:trPr>
        <w:tc>
          <w:tcPr>
            <w:tcW w:w="7232" w:type="dxa"/>
            <w:tcBorders>
              <w:left w:val="single" w:sz="4" w:space="0" w:color="000000"/>
              <w:bottom w:val="single" w:sz="4" w:space="0" w:color="000000"/>
              <w:right w:val="single" w:sz="4" w:space="0" w:color="000000"/>
            </w:tcBorders>
          </w:tcPr>
          <w:p w14:paraId="1E7D8632" w14:textId="77777777" w:rsidR="007D2594" w:rsidRPr="00DA20AB" w:rsidRDefault="007D2594">
            <w:pPr>
              <w:pStyle w:val="TableParagraph"/>
              <w:rPr>
                <w:rFonts w:ascii="Times New Roman"/>
                <w:lang w:val="en-GB"/>
              </w:rPr>
            </w:pPr>
          </w:p>
        </w:tc>
        <w:tc>
          <w:tcPr>
            <w:tcW w:w="567" w:type="dxa"/>
            <w:tcBorders>
              <w:left w:val="single" w:sz="4" w:space="0" w:color="000000"/>
              <w:bottom w:val="single" w:sz="4" w:space="0" w:color="000000"/>
              <w:right w:val="single" w:sz="4" w:space="0" w:color="000000"/>
            </w:tcBorders>
          </w:tcPr>
          <w:p w14:paraId="1E7D8633" w14:textId="77777777" w:rsidR="007D2594" w:rsidRPr="00DA20AB" w:rsidRDefault="00F056F3">
            <w:pPr>
              <w:pStyle w:val="TableParagraph"/>
              <w:spacing w:before="117" w:line="234" w:lineRule="exact"/>
              <w:ind w:left="15"/>
              <w:jc w:val="center"/>
              <w:rPr>
                <w:lang w:val="en-GB"/>
              </w:rPr>
            </w:pPr>
            <w:r w:rsidRPr="00DA20AB">
              <w:rPr>
                <w:lang w:val="en-GB"/>
              </w:rPr>
              <w:t>1</w:t>
            </w:r>
          </w:p>
        </w:tc>
        <w:tc>
          <w:tcPr>
            <w:tcW w:w="566" w:type="dxa"/>
            <w:tcBorders>
              <w:left w:val="single" w:sz="4" w:space="0" w:color="000000"/>
              <w:bottom w:val="single" w:sz="4" w:space="0" w:color="000000"/>
              <w:right w:val="single" w:sz="4" w:space="0" w:color="000000"/>
            </w:tcBorders>
          </w:tcPr>
          <w:p w14:paraId="1E7D8634" w14:textId="77777777" w:rsidR="007D2594" w:rsidRPr="00DA20AB" w:rsidRDefault="00F056F3">
            <w:pPr>
              <w:pStyle w:val="TableParagraph"/>
              <w:spacing w:before="117" w:line="234" w:lineRule="exact"/>
              <w:ind w:left="16"/>
              <w:jc w:val="center"/>
              <w:rPr>
                <w:lang w:val="en-GB"/>
              </w:rPr>
            </w:pPr>
            <w:r w:rsidRPr="00DA20AB">
              <w:rPr>
                <w:lang w:val="en-GB"/>
              </w:rPr>
              <w:t>2</w:t>
            </w:r>
          </w:p>
        </w:tc>
        <w:tc>
          <w:tcPr>
            <w:tcW w:w="566" w:type="dxa"/>
            <w:tcBorders>
              <w:left w:val="single" w:sz="4" w:space="0" w:color="000000"/>
              <w:bottom w:val="single" w:sz="4" w:space="0" w:color="000000"/>
              <w:right w:val="single" w:sz="4" w:space="0" w:color="000000"/>
            </w:tcBorders>
          </w:tcPr>
          <w:p w14:paraId="1E7D8635" w14:textId="77777777" w:rsidR="007D2594" w:rsidRPr="00DA20AB" w:rsidRDefault="00F056F3">
            <w:pPr>
              <w:pStyle w:val="TableParagraph"/>
              <w:spacing w:before="117" w:line="234" w:lineRule="exact"/>
              <w:ind w:left="17"/>
              <w:jc w:val="center"/>
              <w:rPr>
                <w:lang w:val="en-GB"/>
              </w:rPr>
            </w:pPr>
            <w:r w:rsidRPr="00DA20AB">
              <w:rPr>
                <w:lang w:val="en-GB"/>
              </w:rPr>
              <w:t>3</w:t>
            </w:r>
          </w:p>
        </w:tc>
        <w:tc>
          <w:tcPr>
            <w:tcW w:w="566" w:type="dxa"/>
            <w:tcBorders>
              <w:left w:val="single" w:sz="4" w:space="0" w:color="000000"/>
              <w:bottom w:val="single" w:sz="4" w:space="0" w:color="000000"/>
              <w:right w:val="single" w:sz="4" w:space="0" w:color="000000"/>
            </w:tcBorders>
          </w:tcPr>
          <w:p w14:paraId="1E7D8636" w14:textId="77777777" w:rsidR="007D2594" w:rsidRPr="00DA20AB" w:rsidRDefault="00F056F3">
            <w:pPr>
              <w:pStyle w:val="TableParagraph"/>
              <w:spacing w:before="117" w:line="234" w:lineRule="exact"/>
              <w:ind w:left="19"/>
              <w:jc w:val="center"/>
              <w:rPr>
                <w:lang w:val="en-GB"/>
              </w:rPr>
            </w:pPr>
            <w:r w:rsidRPr="00DA20AB">
              <w:rPr>
                <w:lang w:val="en-GB"/>
              </w:rPr>
              <w:t>4</w:t>
            </w:r>
          </w:p>
        </w:tc>
        <w:tc>
          <w:tcPr>
            <w:tcW w:w="571" w:type="dxa"/>
            <w:tcBorders>
              <w:left w:val="single" w:sz="4" w:space="0" w:color="000000"/>
              <w:bottom w:val="single" w:sz="4" w:space="0" w:color="000000"/>
              <w:right w:val="single" w:sz="4" w:space="0" w:color="000000"/>
            </w:tcBorders>
          </w:tcPr>
          <w:p w14:paraId="1E7D8637" w14:textId="77777777" w:rsidR="007D2594" w:rsidRPr="00DA20AB" w:rsidRDefault="00F056F3">
            <w:pPr>
              <w:pStyle w:val="TableParagraph"/>
              <w:spacing w:before="117" w:line="234" w:lineRule="exact"/>
              <w:ind w:left="14"/>
              <w:jc w:val="center"/>
              <w:rPr>
                <w:lang w:val="en-GB"/>
              </w:rPr>
            </w:pPr>
            <w:r w:rsidRPr="00DA20AB">
              <w:rPr>
                <w:lang w:val="en-GB"/>
              </w:rPr>
              <w:t>5</w:t>
            </w:r>
          </w:p>
        </w:tc>
        <w:tc>
          <w:tcPr>
            <w:tcW w:w="567" w:type="dxa"/>
            <w:tcBorders>
              <w:left w:val="single" w:sz="4" w:space="0" w:color="000000"/>
              <w:bottom w:val="single" w:sz="4" w:space="0" w:color="000000"/>
              <w:right w:val="single" w:sz="4" w:space="0" w:color="000000"/>
            </w:tcBorders>
          </w:tcPr>
          <w:p w14:paraId="1E7D8638" w14:textId="77777777" w:rsidR="007D2594" w:rsidRPr="00DA20AB" w:rsidRDefault="00F056F3">
            <w:pPr>
              <w:pStyle w:val="TableParagraph"/>
              <w:spacing w:before="117" w:line="234" w:lineRule="exact"/>
              <w:ind w:left="10"/>
              <w:jc w:val="center"/>
              <w:rPr>
                <w:lang w:val="en-GB"/>
              </w:rPr>
            </w:pPr>
            <w:r w:rsidRPr="00DA20AB">
              <w:rPr>
                <w:lang w:val="en-GB"/>
              </w:rPr>
              <w:t>6</w:t>
            </w:r>
          </w:p>
        </w:tc>
      </w:tr>
      <w:tr w:rsidR="00E81727" w:rsidRPr="00DA20AB" w14:paraId="1E7D8641" w14:textId="77777777">
        <w:trPr>
          <w:trHeight w:val="373"/>
        </w:trPr>
        <w:tc>
          <w:tcPr>
            <w:tcW w:w="7232" w:type="dxa"/>
            <w:tcBorders>
              <w:top w:val="single" w:sz="4" w:space="0" w:color="000000"/>
              <w:left w:val="single" w:sz="4" w:space="0" w:color="000000"/>
              <w:bottom w:val="single" w:sz="4" w:space="0" w:color="000000"/>
              <w:right w:val="single" w:sz="4" w:space="0" w:color="000000"/>
            </w:tcBorders>
          </w:tcPr>
          <w:p w14:paraId="1E7D863A"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1E7D863B"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3C"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3D" w14:textId="642A1D56" w:rsidR="007D2594" w:rsidRPr="00DA20AB" w:rsidRDefault="00E5572D">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E7D863E" w14:textId="304FDFA9"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3F"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40" w14:textId="77777777" w:rsidR="007D2594" w:rsidRPr="00DA20AB" w:rsidRDefault="007D2594">
            <w:pPr>
              <w:pStyle w:val="TableParagraph"/>
              <w:rPr>
                <w:rFonts w:ascii="Times New Roman"/>
                <w:lang w:val="en-GB"/>
              </w:rPr>
            </w:pPr>
          </w:p>
        </w:tc>
      </w:tr>
      <w:tr w:rsidR="00E81727" w:rsidRPr="00DA20AB" w14:paraId="1E7D8649" w14:textId="77777777">
        <w:trPr>
          <w:trHeight w:val="623"/>
        </w:trPr>
        <w:tc>
          <w:tcPr>
            <w:tcW w:w="7232" w:type="dxa"/>
            <w:tcBorders>
              <w:top w:val="single" w:sz="4" w:space="0" w:color="000000"/>
              <w:left w:val="single" w:sz="4" w:space="0" w:color="000000"/>
              <w:bottom w:val="single" w:sz="4" w:space="0" w:color="000000"/>
              <w:right w:val="single" w:sz="4" w:space="0" w:color="000000"/>
            </w:tcBorders>
          </w:tcPr>
          <w:p w14:paraId="1E7D8642" w14:textId="77777777" w:rsidR="007D2594" w:rsidRPr="00DA20AB" w:rsidRDefault="00F056F3">
            <w:pPr>
              <w:pStyle w:val="TableParagraph"/>
              <w:spacing w:before="103" w:line="250" w:lineRule="exac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1E7D8643"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4"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5" w14:textId="551A7F50" w:rsidR="007D2594" w:rsidRPr="00DA20AB" w:rsidRDefault="00E5572D">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E7D8646" w14:textId="03441484"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47"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48" w14:textId="77777777" w:rsidR="007D2594" w:rsidRPr="00DA20AB" w:rsidRDefault="007D2594">
            <w:pPr>
              <w:pStyle w:val="TableParagraph"/>
              <w:rPr>
                <w:rFonts w:ascii="Times New Roman"/>
                <w:lang w:val="en-GB"/>
              </w:rPr>
            </w:pPr>
          </w:p>
        </w:tc>
      </w:tr>
      <w:tr w:rsidR="00E81727" w:rsidRPr="00DA20AB" w14:paraId="1E7D8651" w14:textId="77777777">
        <w:trPr>
          <w:trHeight w:val="374"/>
        </w:trPr>
        <w:tc>
          <w:tcPr>
            <w:tcW w:w="7232" w:type="dxa"/>
            <w:tcBorders>
              <w:top w:val="single" w:sz="4" w:space="0" w:color="000000"/>
              <w:left w:val="single" w:sz="4" w:space="0" w:color="000000"/>
              <w:bottom w:val="single" w:sz="4" w:space="0" w:color="000000"/>
              <w:right w:val="single" w:sz="4" w:space="0" w:color="000000"/>
            </w:tcBorders>
          </w:tcPr>
          <w:p w14:paraId="1E7D864A"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3"/>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E7D864B"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C"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D"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4E" w14:textId="06BD26AD" w:rsidR="007D2594" w:rsidRPr="00DA20AB" w:rsidRDefault="007426E8">
            <w:pPr>
              <w:pStyle w:val="TableParagraph"/>
              <w:rPr>
                <w:rFonts w:ascii="Times New Roman"/>
                <w:lang w:val="en-GB"/>
              </w:rPr>
            </w:pPr>
            <w:r w:rsidRPr="00DA20AB">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E7D864F"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50" w14:textId="77777777" w:rsidR="007D2594" w:rsidRPr="00DA20AB" w:rsidRDefault="007D2594">
            <w:pPr>
              <w:pStyle w:val="TableParagraph"/>
              <w:rPr>
                <w:rFonts w:ascii="Times New Roman"/>
                <w:lang w:val="en-GB"/>
              </w:rPr>
            </w:pPr>
          </w:p>
        </w:tc>
      </w:tr>
      <w:tr w:rsidR="00E81727" w:rsidRPr="00DA20AB" w14:paraId="1E7D8659" w14:textId="77777777">
        <w:trPr>
          <w:trHeight w:val="628"/>
        </w:trPr>
        <w:tc>
          <w:tcPr>
            <w:tcW w:w="7232" w:type="dxa"/>
            <w:tcBorders>
              <w:top w:val="single" w:sz="4" w:space="0" w:color="000000"/>
              <w:left w:val="single" w:sz="4" w:space="0" w:color="000000"/>
              <w:bottom w:val="single" w:sz="4" w:space="0" w:color="000000"/>
              <w:right w:val="single" w:sz="4" w:space="0" w:color="000000"/>
            </w:tcBorders>
          </w:tcPr>
          <w:p w14:paraId="1E7D8652"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E7D8653"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4"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5"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6" w14:textId="65D3AF51"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57"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58" w14:textId="37EC2275" w:rsidR="007D2594" w:rsidRPr="00DA20AB" w:rsidRDefault="00E5572D">
            <w:pPr>
              <w:pStyle w:val="TableParagraph"/>
              <w:rPr>
                <w:rFonts w:ascii="Times New Roman"/>
                <w:lang w:val="en-GB"/>
              </w:rPr>
            </w:pPr>
            <w:r>
              <w:rPr>
                <w:rFonts w:ascii="Times New Roman"/>
                <w:lang w:val="en-GB"/>
              </w:rPr>
              <w:t>x</w:t>
            </w:r>
          </w:p>
        </w:tc>
      </w:tr>
      <w:tr w:rsidR="00E81727" w:rsidRPr="00DA20AB" w14:paraId="1E7D8661" w14:textId="77777777">
        <w:trPr>
          <w:trHeight w:val="374"/>
        </w:trPr>
        <w:tc>
          <w:tcPr>
            <w:tcW w:w="7232" w:type="dxa"/>
            <w:tcBorders>
              <w:top w:val="single" w:sz="4" w:space="0" w:color="000000"/>
              <w:left w:val="single" w:sz="4" w:space="0" w:color="000000"/>
              <w:bottom w:val="single" w:sz="4" w:space="0" w:color="000000"/>
              <w:right w:val="single" w:sz="4" w:space="0" w:color="000000"/>
            </w:tcBorders>
          </w:tcPr>
          <w:p w14:paraId="1E7D865A"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1E7D865B"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C" w14:textId="68BA66BB"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5D" w14:textId="19B91ACE" w:rsidR="007D2594" w:rsidRPr="00DA20AB" w:rsidRDefault="0099393A">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E7D865E" w14:textId="77777777"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5F"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60" w14:textId="77777777" w:rsidR="007D2594" w:rsidRPr="00DA20AB" w:rsidRDefault="007D2594">
            <w:pPr>
              <w:pStyle w:val="TableParagraph"/>
              <w:rPr>
                <w:rFonts w:ascii="Times New Roman"/>
                <w:lang w:val="en-GB"/>
              </w:rPr>
            </w:pPr>
          </w:p>
        </w:tc>
      </w:tr>
      <w:tr w:rsidR="00E81727" w:rsidRPr="00DA20AB" w14:paraId="1E7D8669" w14:textId="77777777">
        <w:trPr>
          <w:trHeight w:val="623"/>
        </w:trPr>
        <w:tc>
          <w:tcPr>
            <w:tcW w:w="7232" w:type="dxa"/>
            <w:tcBorders>
              <w:top w:val="single" w:sz="4" w:space="0" w:color="000000"/>
              <w:left w:val="single" w:sz="4" w:space="0" w:color="000000"/>
              <w:bottom w:val="single" w:sz="4" w:space="0" w:color="000000"/>
              <w:right w:val="single" w:sz="4" w:space="0" w:color="000000"/>
            </w:tcBorders>
          </w:tcPr>
          <w:p w14:paraId="1E7D8662" w14:textId="77777777" w:rsidR="007D2594" w:rsidRPr="00DA20AB" w:rsidRDefault="00F056F3">
            <w:pPr>
              <w:pStyle w:val="TableParagraph"/>
              <w:spacing w:before="98"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E7D8663"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4" w14:textId="5203F69D"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5" w14:textId="04F9AC72"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6" w14:textId="77777777"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67"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68" w14:textId="5893A970" w:rsidR="007D2594" w:rsidRPr="00DA20AB" w:rsidRDefault="00E5572D">
            <w:pPr>
              <w:pStyle w:val="TableParagraph"/>
              <w:rPr>
                <w:rFonts w:ascii="Times New Roman"/>
                <w:lang w:val="en-GB"/>
              </w:rPr>
            </w:pPr>
            <w:r>
              <w:rPr>
                <w:rFonts w:ascii="Times New Roman"/>
                <w:lang w:val="en-GB"/>
              </w:rPr>
              <w:t>x</w:t>
            </w:r>
          </w:p>
        </w:tc>
      </w:tr>
      <w:tr w:rsidR="00E81727" w:rsidRPr="00DA20AB" w14:paraId="1E7D8671" w14:textId="77777777">
        <w:trPr>
          <w:trHeight w:val="628"/>
        </w:trPr>
        <w:tc>
          <w:tcPr>
            <w:tcW w:w="7232" w:type="dxa"/>
            <w:tcBorders>
              <w:top w:val="single" w:sz="4" w:space="0" w:color="000000"/>
              <w:left w:val="single" w:sz="4" w:space="0" w:color="000000"/>
              <w:bottom w:val="single" w:sz="4" w:space="0" w:color="000000"/>
              <w:right w:val="single" w:sz="4" w:space="0" w:color="000000"/>
            </w:tcBorders>
          </w:tcPr>
          <w:p w14:paraId="1E7D866A"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E7D866B"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C" w14:textId="7D18C756"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6D" w14:textId="73D8538A" w:rsidR="007D2594" w:rsidRPr="00DA20AB" w:rsidRDefault="00CC5A1B">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E7D866E" w14:textId="74A9C619"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6F"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70" w14:textId="77777777" w:rsidR="007D2594" w:rsidRPr="00DA20AB" w:rsidRDefault="007D2594">
            <w:pPr>
              <w:pStyle w:val="TableParagraph"/>
              <w:rPr>
                <w:rFonts w:ascii="Times New Roman"/>
                <w:lang w:val="en-GB"/>
              </w:rPr>
            </w:pPr>
          </w:p>
        </w:tc>
      </w:tr>
      <w:tr w:rsidR="00E81727" w:rsidRPr="00DA20AB" w14:paraId="1E7D8679" w14:textId="77777777">
        <w:trPr>
          <w:trHeight w:val="623"/>
        </w:trPr>
        <w:tc>
          <w:tcPr>
            <w:tcW w:w="7232" w:type="dxa"/>
            <w:tcBorders>
              <w:top w:val="single" w:sz="4" w:space="0" w:color="000000"/>
              <w:left w:val="single" w:sz="4" w:space="0" w:color="000000"/>
              <w:bottom w:val="single" w:sz="4" w:space="0" w:color="000000"/>
              <w:right w:val="single" w:sz="4" w:space="0" w:color="000000"/>
            </w:tcBorders>
          </w:tcPr>
          <w:p w14:paraId="1E7D8672" w14:textId="77777777" w:rsidR="007D2594" w:rsidRPr="00DA20AB" w:rsidRDefault="00F056F3">
            <w:pPr>
              <w:pStyle w:val="TableParagraph"/>
              <w:spacing w:before="97"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1E7D8673"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4" w14:textId="3AA43A6F"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5" w14:textId="6CC3BAFD" w:rsidR="007D2594" w:rsidRPr="00DA20AB" w:rsidRDefault="00CC5A1B">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E7D8676" w14:textId="0493A140"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77" w14:textId="77777777"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78" w14:textId="77777777" w:rsidR="007D2594" w:rsidRPr="00DA20AB" w:rsidRDefault="007D2594">
            <w:pPr>
              <w:pStyle w:val="TableParagraph"/>
              <w:rPr>
                <w:rFonts w:ascii="Times New Roman"/>
                <w:lang w:val="en-GB"/>
              </w:rPr>
            </w:pPr>
          </w:p>
        </w:tc>
      </w:tr>
      <w:tr w:rsidR="007D2594" w:rsidRPr="00DA20AB" w14:paraId="1E7D8681" w14:textId="77777777">
        <w:trPr>
          <w:trHeight w:val="629"/>
        </w:trPr>
        <w:tc>
          <w:tcPr>
            <w:tcW w:w="7232" w:type="dxa"/>
            <w:tcBorders>
              <w:top w:val="single" w:sz="4" w:space="0" w:color="000000"/>
              <w:left w:val="single" w:sz="4" w:space="0" w:color="000000"/>
              <w:bottom w:val="single" w:sz="4" w:space="0" w:color="000000"/>
              <w:right w:val="single" w:sz="4" w:space="0" w:color="000000"/>
            </w:tcBorders>
          </w:tcPr>
          <w:p w14:paraId="1E7D867A"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E7D867B"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C" w14:textId="50BF78A0" w:rsidR="007D2594" w:rsidRPr="00DA20AB" w:rsidRDefault="00E5572D">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E7D867D" w14:textId="77777777" w:rsidR="007D2594" w:rsidRPr="00DA20AB" w:rsidRDefault="007D2594">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D867E" w14:textId="49628878" w:rsidR="007D2594" w:rsidRPr="00DA20AB" w:rsidRDefault="007D2594">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7D867F" w14:textId="795938C0" w:rsidR="007D2594" w:rsidRPr="00DA20AB" w:rsidRDefault="007D2594">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7D8680" w14:textId="77777777" w:rsidR="007D2594" w:rsidRPr="00DA20AB" w:rsidRDefault="007D2594">
            <w:pPr>
              <w:pStyle w:val="TableParagraph"/>
              <w:rPr>
                <w:rFonts w:ascii="Times New Roman"/>
                <w:lang w:val="en-GB"/>
              </w:rPr>
            </w:pPr>
          </w:p>
        </w:tc>
      </w:tr>
    </w:tbl>
    <w:p w14:paraId="1E7D8682" w14:textId="77777777" w:rsidR="007D2594" w:rsidRPr="00DA20AB" w:rsidRDefault="007D2594">
      <w:pPr>
        <w:pStyle w:val="Zkladntext"/>
        <w:rPr>
          <w:sz w:val="24"/>
          <w:lang w:val="en-GB"/>
        </w:rPr>
      </w:pPr>
    </w:p>
    <w:p w14:paraId="41721F2F" w14:textId="7929E3E4" w:rsidR="00E23A36" w:rsidRPr="00DA20AB" w:rsidRDefault="00F056F3" w:rsidP="007C52D2">
      <w:pPr>
        <w:spacing w:before="211"/>
        <w:ind w:left="1416" w:right="1424"/>
        <w:jc w:val="both"/>
        <w:rPr>
          <w:b/>
          <w:lang w:val="en-GB"/>
        </w:rPr>
      </w:pPr>
      <w:r w:rsidRPr="00DA20AB">
        <w:rPr>
          <w:b/>
          <w:lang w:val="en-GB"/>
        </w:rPr>
        <w:t>For part E, please explain why costs would be unreasonable and / or what particular benefit this disclosure requirement offers</w:t>
      </w:r>
    </w:p>
    <w:p w14:paraId="6A9ED987" w14:textId="77777777" w:rsidR="007C52D2" w:rsidRPr="00DA20AB" w:rsidRDefault="007C52D2" w:rsidP="007C52D2">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44D5E0BA" w14:textId="77777777" w:rsidTr="00D01897">
        <w:trPr>
          <w:trHeight w:val="351"/>
        </w:trPr>
        <w:tc>
          <w:tcPr>
            <w:tcW w:w="5000" w:type="pct"/>
          </w:tcPr>
          <w:p w14:paraId="6D6734F2" w14:textId="75E60568" w:rsidR="00E76AB0" w:rsidRDefault="00E76AB0" w:rsidP="00D01897">
            <w:pPr>
              <w:pStyle w:val="Zkladntext"/>
              <w:spacing w:before="129"/>
              <w:jc w:val="both"/>
              <w:rPr>
                <w:bCs/>
              </w:rPr>
            </w:pPr>
            <w:r>
              <w:t xml:space="preserve">Sustainability governance is a key aspect and enabler of positive impacts on E and S. Thus, </w:t>
            </w:r>
            <w:r w:rsidR="001E789C">
              <w:t xml:space="preserve">from a user perspective, </w:t>
            </w:r>
            <w:r>
              <w:t xml:space="preserve">we welcome respective disclosure requirements </w:t>
            </w:r>
            <w:r w:rsidR="00B646C7">
              <w:t>as they are essential to get an understanding of a company’s sustainability strategy from a user perspective</w:t>
            </w:r>
            <w:r w:rsidR="000B3CD6">
              <w:t xml:space="preserve">, and they are covered by the ISSB. </w:t>
            </w:r>
            <w:r w:rsidR="001E789C">
              <w:t>At the same time, there still could be challenges from the preparer perspective.</w:t>
            </w:r>
          </w:p>
          <w:p w14:paraId="6B0BF57E" w14:textId="34466FF6" w:rsidR="0021049D" w:rsidRPr="00DA20AB" w:rsidRDefault="0021049D" w:rsidP="007537E5">
            <w:pPr>
              <w:pStyle w:val="Zkladntext"/>
              <w:spacing w:before="129"/>
              <w:jc w:val="both"/>
              <w:rPr>
                <w:lang w:val="en-GB"/>
              </w:rPr>
            </w:pPr>
          </w:p>
        </w:tc>
      </w:tr>
    </w:tbl>
    <w:p w14:paraId="74E2956F" w14:textId="77777777" w:rsidR="0059185E" w:rsidRPr="00DA20AB" w:rsidRDefault="0059185E" w:rsidP="007C52D2">
      <w:pPr>
        <w:spacing w:before="211"/>
        <w:ind w:right="1424"/>
        <w:jc w:val="both"/>
        <w:rPr>
          <w:b/>
          <w:lang w:val="en-GB"/>
        </w:rPr>
      </w:pPr>
    </w:p>
    <w:p w14:paraId="1E7D8684" w14:textId="77777777" w:rsidR="007D2594" w:rsidRPr="00DA20AB" w:rsidRDefault="00F056F3">
      <w:pPr>
        <w:spacing w:before="118"/>
        <w:ind w:left="1416" w:right="1417"/>
        <w:jc w:val="both"/>
        <w:rPr>
          <w:b/>
          <w:lang w:val="en-GB"/>
        </w:rPr>
      </w:pPr>
      <w:r w:rsidRPr="00DA20AB">
        <w:rPr>
          <w:b/>
          <w:lang w:val="en-GB"/>
        </w:rPr>
        <w:t>For part F, please specify what existing European sustainability reporting obligation you think the disclosure requirements misses to address adequately</w:t>
      </w:r>
    </w:p>
    <w:p w14:paraId="01EA2725"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5FA41D08" w14:textId="77777777" w:rsidTr="00D01897">
        <w:trPr>
          <w:trHeight w:val="351"/>
        </w:trPr>
        <w:tc>
          <w:tcPr>
            <w:tcW w:w="5000" w:type="pct"/>
          </w:tcPr>
          <w:p w14:paraId="08C0986C" w14:textId="5D99BE29" w:rsidR="007C52D2" w:rsidRPr="00DA20AB" w:rsidRDefault="00CC5A1B" w:rsidP="00D01897">
            <w:pPr>
              <w:pStyle w:val="Zkladntext"/>
              <w:spacing w:before="129"/>
              <w:jc w:val="both"/>
            </w:pPr>
            <w:r>
              <w:t>The</w:t>
            </w:r>
            <w:r w:rsidR="009A3452" w:rsidRPr="00DA20AB">
              <w:t xml:space="preserve"> standard at hand does not comply with the proportionality principle provided under the draft CSRD.</w:t>
            </w:r>
          </w:p>
        </w:tc>
      </w:tr>
    </w:tbl>
    <w:p w14:paraId="6A6A8B46" w14:textId="77777777" w:rsidR="009400F0" w:rsidRPr="00DA20AB" w:rsidRDefault="009400F0">
      <w:pPr>
        <w:spacing w:before="118"/>
        <w:ind w:left="1416" w:right="1417"/>
        <w:jc w:val="both"/>
        <w:rPr>
          <w:b/>
          <w:lang w:val="en-GB"/>
        </w:rPr>
      </w:pPr>
    </w:p>
    <w:p w14:paraId="1E7D8685" w14:textId="77777777" w:rsidR="007D2594" w:rsidRPr="00DA20AB" w:rsidRDefault="00F056F3">
      <w:pPr>
        <w:spacing w:before="123"/>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22A8D2A6"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7285F235" w14:textId="77777777" w:rsidTr="00D01897">
        <w:trPr>
          <w:trHeight w:val="351"/>
        </w:trPr>
        <w:tc>
          <w:tcPr>
            <w:tcW w:w="5000" w:type="pct"/>
          </w:tcPr>
          <w:p w14:paraId="3F5D1C4A" w14:textId="10417935" w:rsidR="00B411A1" w:rsidRDefault="00784E0D" w:rsidP="00D01897">
            <w:pPr>
              <w:pStyle w:val="Zkladntext"/>
              <w:spacing w:before="129"/>
              <w:jc w:val="both"/>
            </w:pPr>
            <w:r>
              <w:t>ESRS 2 GOV1-5 relates to sustainability governance which is not covered by existing regulation but is highly relevant</w:t>
            </w:r>
            <w:r w:rsidR="00D25170">
              <w:t xml:space="preserve"> and aligned with ISSB requirement. However, the following should be considered:</w:t>
            </w:r>
          </w:p>
          <w:p w14:paraId="19DF9CAA" w14:textId="77777777" w:rsidR="00D25170" w:rsidRDefault="009A3452" w:rsidP="00D01897">
            <w:pPr>
              <w:pStyle w:val="Zkladntext"/>
              <w:numPr>
                <w:ilvl w:val="0"/>
                <w:numId w:val="32"/>
              </w:numPr>
              <w:spacing w:before="129"/>
              <w:jc w:val="both"/>
            </w:pPr>
            <w:r w:rsidRPr="00DA20AB">
              <w:t>The disclosure requirements provided under the standard shall be aligned to existing regulation providing disclosure duties on corporate governance structure exclusively for listed companies.</w:t>
            </w:r>
            <w:r w:rsidR="00B72E8C">
              <w:t xml:space="preserve"> </w:t>
            </w:r>
          </w:p>
          <w:p w14:paraId="2452564F" w14:textId="77777777" w:rsidR="00D25170" w:rsidRDefault="00CE15DD" w:rsidP="00D01897">
            <w:pPr>
              <w:pStyle w:val="Zkladntext"/>
              <w:numPr>
                <w:ilvl w:val="0"/>
                <w:numId w:val="32"/>
              </w:numPr>
              <w:spacing w:before="129"/>
              <w:jc w:val="both"/>
            </w:pPr>
            <w:r>
              <w:t xml:space="preserve">Duplication of information has to be avoided </w:t>
            </w:r>
          </w:p>
          <w:p w14:paraId="33021900" w14:textId="1015F297" w:rsidR="00B72E8C" w:rsidRPr="00DA20AB" w:rsidRDefault="00D25170" w:rsidP="00214F95">
            <w:pPr>
              <w:pStyle w:val="Zkladntext"/>
              <w:numPr>
                <w:ilvl w:val="0"/>
                <w:numId w:val="32"/>
              </w:numPr>
              <w:spacing w:before="129"/>
              <w:jc w:val="both"/>
            </w:pPr>
            <w:r>
              <w:t>I</w:t>
            </w:r>
            <w:r w:rsidR="00B72E8C">
              <w:t>nteraction with other regulations has to be made clear</w:t>
            </w:r>
            <w:r w:rsidR="00CE15DD">
              <w:t>, eg. if information is currently presented in the declaration of corporate management, are references possible?</w:t>
            </w:r>
          </w:p>
        </w:tc>
      </w:tr>
    </w:tbl>
    <w:p w14:paraId="1A0FF599" w14:textId="77777777" w:rsidR="007C52D2" w:rsidRPr="00DA20AB" w:rsidRDefault="007C52D2" w:rsidP="00E23A36">
      <w:pPr>
        <w:pStyle w:val="Zkladntext"/>
        <w:spacing w:before="129"/>
        <w:ind w:left="1418" w:right="1416"/>
        <w:jc w:val="both"/>
        <w:rPr>
          <w:lang w:val="en-GB"/>
        </w:rPr>
      </w:pPr>
    </w:p>
    <w:p w14:paraId="574D0D1D" w14:textId="77777777" w:rsidR="000B5316" w:rsidRPr="00DA20AB" w:rsidRDefault="000B5316" w:rsidP="009A3452">
      <w:pPr>
        <w:spacing w:before="123"/>
        <w:jc w:val="both"/>
        <w:rPr>
          <w:b/>
          <w:lang w:val="en-GB"/>
        </w:rPr>
      </w:pPr>
    </w:p>
    <w:p w14:paraId="1E7D8686" w14:textId="77777777" w:rsidR="007D2594" w:rsidRPr="00DA20AB" w:rsidRDefault="00F056F3">
      <w:pPr>
        <w:spacing w:before="122"/>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4BF264FA"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6A1B6BD6" w14:textId="77777777" w:rsidTr="00D01897">
        <w:trPr>
          <w:trHeight w:val="351"/>
        </w:trPr>
        <w:tc>
          <w:tcPr>
            <w:tcW w:w="5000" w:type="pct"/>
          </w:tcPr>
          <w:p w14:paraId="2D25492D" w14:textId="0438CAD9" w:rsidR="004E06E1" w:rsidRDefault="004E06E1" w:rsidP="004E06E1">
            <w:pPr>
              <w:pStyle w:val="Odsekzoznamu"/>
              <w:numPr>
                <w:ilvl w:val="0"/>
                <w:numId w:val="32"/>
              </w:numPr>
              <w:adjustRightInd w:val="0"/>
              <w:spacing w:before="73"/>
              <w:ind w:right="34"/>
              <w:rPr>
                <w:rFonts w:eastAsiaTheme="minorHAnsi"/>
              </w:rPr>
            </w:pPr>
            <w:r>
              <w:rPr>
                <w:rFonts w:eastAsiaTheme="minorHAnsi"/>
              </w:rPr>
              <w:t>The disclosure should not be too granular.</w:t>
            </w:r>
          </w:p>
          <w:p w14:paraId="4AA3150D" w14:textId="76F979A6" w:rsidR="007C52D2" w:rsidRPr="00CF4CB9" w:rsidRDefault="00372D87" w:rsidP="00CF4CB9">
            <w:pPr>
              <w:pStyle w:val="Odsekzoznamu"/>
              <w:numPr>
                <w:ilvl w:val="0"/>
                <w:numId w:val="32"/>
              </w:numPr>
              <w:adjustRightInd w:val="0"/>
              <w:spacing w:before="73"/>
              <w:ind w:right="34"/>
              <w:rPr>
                <w:rFonts w:eastAsiaTheme="minorHAnsi"/>
              </w:rPr>
            </w:pPr>
            <w:r w:rsidRPr="00CF4CB9">
              <w:rPr>
                <w:rFonts w:eastAsiaTheme="minorHAnsi"/>
              </w:rPr>
              <w:t xml:space="preserve">We suggest adopting a phased approach in the introduction of reporting requirements in order to assess the degree of compliance which are required from recipient companies, depending on their size, organisation, national disclosure duties and current market practices. This would allow to effectively test the possibility for the recipient companies to comply with the standard and to align the initiatives adopted by European regulators to the proportionality principle. </w:t>
            </w:r>
            <w:r w:rsidR="004E06E1">
              <w:rPr>
                <w:rFonts w:eastAsiaTheme="minorHAnsi"/>
              </w:rPr>
              <w:t>We also</w:t>
            </w:r>
            <w:r w:rsidRPr="00CF4CB9">
              <w:rPr>
                <w:rFonts w:eastAsiaTheme="minorHAnsi"/>
              </w:rPr>
              <w:t xml:space="preserve"> suggest to further bring proportionality in the disclosure requirements by making a distinction between listed/large size companies and unlisted and SMEs when considering reporting obligations.</w:t>
            </w:r>
          </w:p>
          <w:p w14:paraId="5B436148" w14:textId="073D4B9E" w:rsidR="00E6398F" w:rsidRDefault="00E6398F" w:rsidP="00CF4CB9">
            <w:pPr>
              <w:pStyle w:val="Zkladntext"/>
              <w:numPr>
                <w:ilvl w:val="0"/>
                <w:numId w:val="32"/>
              </w:numPr>
              <w:spacing w:before="129"/>
              <w:jc w:val="both"/>
            </w:pPr>
            <w:r>
              <w:rPr>
                <w:lang w:val="en-GB"/>
              </w:rPr>
              <w:t xml:space="preserve">There are many different definitions in terms of governance, senior administration and management that are not opened. At the moment, it is already a challenge for different authorities to have different terms on the same issues. </w:t>
            </w:r>
            <w:r>
              <w:t>The requirement should be, for example, that the relevant provisions are listed, i.e. which laws or, in the instructions of the authorities, the regulation related to the administrative structure.</w:t>
            </w:r>
          </w:p>
          <w:p w14:paraId="17A9D9F6" w14:textId="7A2EA865" w:rsidR="00CC5A1B" w:rsidRPr="00DA20AB" w:rsidRDefault="00CC5A1B" w:rsidP="00CF4CB9">
            <w:pPr>
              <w:pStyle w:val="Zkladntext"/>
              <w:numPr>
                <w:ilvl w:val="0"/>
                <w:numId w:val="32"/>
              </w:numPr>
              <w:spacing w:before="129"/>
              <w:jc w:val="both"/>
              <w:rPr>
                <w:lang w:val="en-GB"/>
              </w:rPr>
            </w:pPr>
            <w:r w:rsidRPr="006451E7">
              <w:rPr>
                <w:bCs/>
                <w:lang w:val="en-GB"/>
              </w:rPr>
              <w:t>For part I, d</w:t>
            </w:r>
            <w:r w:rsidRPr="001E2738">
              <w:rPr>
                <w:bCs/>
                <w:lang w:val="en-GB"/>
              </w:rPr>
              <w:t>igitalisation should be carefully considered by E</w:t>
            </w:r>
            <w:r w:rsidR="00D353BC">
              <w:rPr>
                <w:bCs/>
                <w:lang w:val="en-GB"/>
              </w:rPr>
              <w:t>F</w:t>
            </w:r>
            <w:r w:rsidRPr="001E2738">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23826B08" w14:textId="77777777" w:rsidR="007922D1" w:rsidRPr="00DA20AB" w:rsidRDefault="007922D1">
      <w:pPr>
        <w:spacing w:before="122"/>
        <w:ind w:left="1416" w:right="1426"/>
        <w:jc w:val="both"/>
        <w:rPr>
          <w:b/>
          <w:lang w:val="en-GB"/>
        </w:rPr>
      </w:pPr>
    </w:p>
    <w:p w14:paraId="1E7D8687"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688" w14:textId="77777777" w:rsidR="007D2594" w:rsidRPr="00DA20AB" w:rsidRDefault="00F056F3">
      <w:pPr>
        <w:spacing w:before="73"/>
        <w:ind w:left="1416" w:right="1416"/>
        <w:jc w:val="both"/>
        <w:rPr>
          <w:b/>
          <w:lang w:val="en-GB"/>
        </w:rPr>
      </w:pPr>
      <w:r w:rsidRPr="00DA20AB">
        <w:rPr>
          <w:b/>
          <w:lang w:val="en-GB"/>
        </w:rPr>
        <w:lastRenderedPageBreak/>
        <w:t>DR</w:t>
      </w:r>
      <w:r w:rsidRPr="00DA20AB">
        <w:rPr>
          <w:b/>
          <w:spacing w:val="-16"/>
          <w:lang w:val="en-GB"/>
        </w:rPr>
        <w:t xml:space="preserve"> </w:t>
      </w:r>
      <w:r w:rsidRPr="00DA20AB">
        <w:rPr>
          <w:b/>
          <w:lang w:val="en-GB"/>
        </w:rPr>
        <w:t>2-GOV</w:t>
      </w:r>
      <w:r w:rsidRPr="00DA20AB">
        <w:rPr>
          <w:b/>
          <w:spacing w:val="-15"/>
          <w:lang w:val="en-GB"/>
        </w:rPr>
        <w:t xml:space="preserve"> </w:t>
      </w:r>
      <w:r w:rsidRPr="00DA20AB">
        <w:rPr>
          <w:b/>
          <w:lang w:val="en-GB"/>
        </w:rPr>
        <w:t>2</w:t>
      </w:r>
      <w:r w:rsidRPr="00DA20AB">
        <w:rPr>
          <w:b/>
          <w:spacing w:val="-15"/>
          <w:lang w:val="en-GB"/>
        </w:rPr>
        <w:t xml:space="preserve"> </w:t>
      </w:r>
      <w:r w:rsidRPr="00DA20AB">
        <w:rPr>
          <w:b/>
          <w:lang w:val="en-GB"/>
        </w:rPr>
        <w:t>–</w:t>
      </w:r>
      <w:r w:rsidRPr="00DA20AB">
        <w:rPr>
          <w:b/>
          <w:spacing w:val="-12"/>
          <w:lang w:val="en-GB"/>
        </w:rPr>
        <w:t xml:space="preserve"> </w:t>
      </w:r>
      <w:r w:rsidRPr="00DA20AB">
        <w:rPr>
          <w:b/>
          <w:lang w:val="en-GB"/>
        </w:rPr>
        <w:t>Information</w:t>
      </w:r>
      <w:r w:rsidRPr="00DA20AB">
        <w:rPr>
          <w:b/>
          <w:spacing w:val="-14"/>
          <w:lang w:val="en-GB"/>
        </w:rPr>
        <w:t xml:space="preserve"> </w:t>
      </w:r>
      <w:r w:rsidRPr="00DA20AB">
        <w:rPr>
          <w:b/>
          <w:lang w:val="en-GB"/>
        </w:rPr>
        <w:t>of</w:t>
      </w:r>
      <w:r w:rsidRPr="00DA20AB">
        <w:rPr>
          <w:b/>
          <w:spacing w:val="-14"/>
          <w:lang w:val="en-GB"/>
        </w:rPr>
        <w:t xml:space="preserve"> </w:t>
      </w:r>
      <w:r w:rsidRPr="00DA20AB">
        <w:rPr>
          <w:b/>
          <w:lang w:val="en-GB"/>
        </w:rPr>
        <w:t>administrative,</w:t>
      </w:r>
      <w:r w:rsidRPr="00DA20AB">
        <w:rPr>
          <w:b/>
          <w:spacing w:val="-12"/>
          <w:lang w:val="en-GB"/>
        </w:rPr>
        <w:t xml:space="preserve"> </w:t>
      </w:r>
      <w:r w:rsidRPr="00DA20AB">
        <w:rPr>
          <w:b/>
          <w:lang w:val="en-GB"/>
        </w:rPr>
        <w:t>management</w:t>
      </w:r>
      <w:r w:rsidRPr="00DA20AB">
        <w:rPr>
          <w:b/>
          <w:spacing w:val="-16"/>
          <w:lang w:val="en-GB"/>
        </w:rPr>
        <w:t xml:space="preserve"> </w:t>
      </w:r>
      <w:r w:rsidRPr="00DA20AB">
        <w:rPr>
          <w:b/>
          <w:lang w:val="en-GB"/>
        </w:rPr>
        <w:t>and</w:t>
      </w:r>
      <w:r w:rsidRPr="00DA20AB">
        <w:rPr>
          <w:b/>
          <w:spacing w:val="-13"/>
          <w:lang w:val="en-GB"/>
        </w:rPr>
        <w:t xml:space="preserve"> </w:t>
      </w:r>
      <w:r w:rsidRPr="00DA20AB">
        <w:rPr>
          <w:b/>
          <w:lang w:val="en-GB"/>
        </w:rPr>
        <w:t>supervisory</w:t>
      </w:r>
      <w:r w:rsidRPr="00DA20AB">
        <w:rPr>
          <w:b/>
          <w:spacing w:val="-16"/>
          <w:lang w:val="en-GB"/>
        </w:rPr>
        <w:t xml:space="preserve"> </w:t>
      </w:r>
      <w:r w:rsidRPr="00DA20AB">
        <w:rPr>
          <w:b/>
          <w:lang w:val="en-GB"/>
        </w:rPr>
        <w:t>bodies</w:t>
      </w:r>
      <w:r w:rsidRPr="00DA20AB">
        <w:rPr>
          <w:b/>
          <w:spacing w:val="-15"/>
          <w:lang w:val="en-GB"/>
        </w:rPr>
        <w:t xml:space="preserve"> </w:t>
      </w:r>
      <w:r w:rsidRPr="00DA20AB">
        <w:rPr>
          <w:b/>
          <w:lang w:val="en-GB"/>
        </w:rPr>
        <w:t>about sustainability matters</w:t>
      </w:r>
    </w:p>
    <w:p w14:paraId="1E7D8689" w14:textId="77777777" w:rsidR="007D2594" w:rsidRPr="00DA20AB" w:rsidRDefault="00F056F3">
      <w:pPr>
        <w:pStyle w:val="Zkladntext"/>
        <w:spacing w:before="123" w:line="242" w:lineRule="auto"/>
        <w:ind w:left="1416" w:right="1424"/>
        <w:jc w:val="both"/>
        <w:rPr>
          <w:lang w:val="en-GB"/>
        </w:rPr>
      </w:pPr>
      <w:r w:rsidRPr="00DA20AB">
        <w:rPr>
          <w:lang w:val="en-GB"/>
        </w:rPr>
        <w:t xml:space="preserve">The undertaking shall describe how its governance bodies are informed about sustainability </w:t>
      </w:r>
      <w:r w:rsidRPr="00DA20AB">
        <w:rPr>
          <w:spacing w:val="-2"/>
          <w:lang w:val="en-GB"/>
        </w:rPr>
        <w:t>matters.</w:t>
      </w:r>
    </w:p>
    <w:p w14:paraId="1E7D868A" w14:textId="77777777" w:rsidR="007D2594" w:rsidRPr="00DA20AB" w:rsidRDefault="00F056F3">
      <w:pPr>
        <w:pStyle w:val="Zkladntext"/>
        <w:spacing w:before="118"/>
        <w:ind w:left="1416" w:right="1412"/>
        <w:jc w:val="both"/>
        <w:rPr>
          <w:lang w:val="en-GB"/>
        </w:rPr>
      </w:pPr>
      <w:r w:rsidRPr="00DA20AB">
        <w:rPr>
          <w:lang w:val="en-GB"/>
        </w:rPr>
        <w:t>The principle to be followed under this disclosure requirement is to provide an understanding of how governance bodies and management level senior executives are informed about sustainability-related facts, decisions and/or concerns that are within their responsibility sio that they can effectively perform their duties in that respect.</w:t>
      </w:r>
    </w:p>
    <w:p w14:paraId="1E7D868B" w14:textId="77777777" w:rsidR="007D2594" w:rsidRPr="00DA20AB" w:rsidRDefault="007D2594">
      <w:pPr>
        <w:pStyle w:val="Zkladntext"/>
        <w:rPr>
          <w:sz w:val="24"/>
          <w:lang w:val="en-GB"/>
        </w:rPr>
      </w:pPr>
    </w:p>
    <w:p w14:paraId="1E7D868C" w14:textId="77777777" w:rsidR="007D2594" w:rsidRPr="00DA20AB" w:rsidRDefault="00F056F3">
      <w:pPr>
        <w:spacing w:before="210"/>
        <w:ind w:left="1416" w:right="1415"/>
        <w:jc w:val="both"/>
        <w:rPr>
          <w:b/>
          <w:lang w:val="en-GB"/>
        </w:rPr>
      </w:pPr>
      <w:r w:rsidRPr="00DA20AB">
        <w:rPr>
          <w:b/>
          <w:lang w:val="en-GB"/>
        </w:rPr>
        <w:t>Q16: Please, rate to what extent do you think DR 2- GOV 2 – Information of administrative, management and supervisory bodies about sustainability matters</w:t>
      </w:r>
    </w:p>
    <w:p w14:paraId="1E7D868D" w14:textId="77777777" w:rsidR="007D2594" w:rsidRPr="00DA20AB" w:rsidRDefault="00F056F3">
      <w:pPr>
        <w:pStyle w:val="Zkladntext"/>
        <w:spacing w:before="128"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68E" w14:textId="77777777" w:rsidR="007D2594" w:rsidRPr="00DA20AB" w:rsidRDefault="007D2594">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696" w14:textId="77777777">
        <w:trPr>
          <w:trHeight w:val="374"/>
        </w:trPr>
        <w:tc>
          <w:tcPr>
            <w:tcW w:w="7232" w:type="dxa"/>
          </w:tcPr>
          <w:p w14:paraId="1E7D868F" w14:textId="77777777" w:rsidR="007D2594" w:rsidRPr="00DA20AB" w:rsidRDefault="007D2594">
            <w:pPr>
              <w:pStyle w:val="TableParagraph"/>
              <w:rPr>
                <w:rFonts w:ascii="Times New Roman"/>
                <w:lang w:val="en-GB"/>
              </w:rPr>
            </w:pPr>
          </w:p>
        </w:tc>
        <w:tc>
          <w:tcPr>
            <w:tcW w:w="567" w:type="dxa"/>
          </w:tcPr>
          <w:p w14:paraId="1E7D8690"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691"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692"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693"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694"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695"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69E" w14:textId="77777777">
        <w:trPr>
          <w:trHeight w:val="374"/>
        </w:trPr>
        <w:tc>
          <w:tcPr>
            <w:tcW w:w="7232" w:type="dxa"/>
          </w:tcPr>
          <w:p w14:paraId="1E7D8697"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3"/>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4"/>
                <w:lang w:val="en-GB"/>
              </w:rPr>
              <w:t xml:space="preserve"> </w:t>
            </w:r>
            <w:r w:rsidRPr="00DA20AB">
              <w:rPr>
                <w:lang w:val="en-GB"/>
              </w:rPr>
              <w:t>sustainability</w:t>
            </w:r>
            <w:r w:rsidRPr="00DA20AB">
              <w:rPr>
                <w:spacing w:val="-4"/>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698" w14:textId="77777777" w:rsidR="007D2594" w:rsidRPr="00DA20AB" w:rsidRDefault="007D2594">
            <w:pPr>
              <w:pStyle w:val="TableParagraph"/>
              <w:rPr>
                <w:rFonts w:ascii="Times New Roman"/>
                <w:lang w:val="en-GB"/>
              </w:rPr>
            </w:pPr>
          </w:p>
        </w:tc>
        <w:tc>
          <w:tcPr>
            <w:tcW w:w="566" w:type="dxa"/>
          </w:tcPr>
          <w:p w14:paraId="1E7D8699" w14:textId="77777777" w:rsidR="007D2594" w:rsidRPr="00DA20AB" w:rsidRDefault="007D2594">
            <w:pPr>
              <w:pStyle w:val="TableParagraph"/>
              <w:rPr>
                <w:rFonts w:ascii="Times New Roman"/>
                <w:lang w:val="en-GB"/>
              </w:rPr>
            </w:pPr>
          </w:p>
        </w:tc>
        <w:tc>
          <w:tcPr>
            <w:tcW w:w="566" w:type="dxa"/>
          </w:tcPr>
          <w:p w14:paraId="1E7D869A" w14:textId="620AD121" w:rsidR="007D2594" w:rsidRPr="00DA20AB" w:rsidRDefault="00DC37A6">
            <w:pPr>
              <w:pStyle w:val="TableParagraph"/>
              <w:rPr>
                <w:rFonts w:ascii="Times New Roman"/>
                <w:lang w:val="en-GB"/>
              </w:rPr>
            </w:pPr>
            <w:r>
              <w:rPr>
                <w:rFonts w:ascii="Times New Roman"/>
                <w:lang w:val="en-GB"/>
              </w:rPr>
              <w:t>x</w:t>
            </w:r>
          </w:p>
        </w:tc>
        <w:tc>
          <w:tcPr>
            <w:tcW w:w="566" w:type="dxa"/>
          </w:tcPr>
          <w:p w14:paraId="1E7D869B" w14:textId="6E210302" w:rsidR="007D2594" w:rsidRPr="00DA20AB" w:rsidRDefault="007D2594">
            <w:pPr>
              <w:pStyle w:val="TableParagraph"/>
              <w:rPr>
                <w:rFonts w:ascii="Times New Roman"/>
                <w:lang w:val="en-GB"/>
              </w:rPr>
            </w:pPr>
          </w:p>
        </w:tc>
        <w:tc>
          <w:tcPr>
            <w:tcW w:w="571" w:type="dxa"/>
          </w:tcPr>
          <w:p w14:paraId="1E7D869C" w14:textId="77777777" w:rsidR="007D2594" w:rsidRPr="00DA20AB" w:rsidRDefault="007D2594">
            <w:pPr>
              <w:pStyle w:val="TableParagraph"/>
              <w:rPr>
                <w:rFonts w:ascii="Times New Roman"/>
                <w:lang w:val="en-GB"/>
              </w:rPr>
            </w:pPr>
          </w:p>
        </w:tc>
        <w:tc>
          <w:tcPr>
            <w:tcW w:w="567" w:type="dxa"/>
          </w:tcPr>
          <w:p w14:paraId="1E7D869D" w14:textId="77777777" w:rsidR="007D2594" w:rsidRPr="00DA20AB" w:rsidRDefault="007D2594">
            <w:pPr>
              <w:pStyle w:val="TableParagraph"/>
              <w:rPr>
                <w:rFonts w:ascii="Times New Roman"/>
                <w:lang w:val="en-GB"/>
              </w:rPr>
            </w:pPr>
          </w:p>
        </w:tc>
      </w:tr>
      <w:tr w:rsidR="00E81727" w:rsidRPr="00DA20AB" w14:paraId="1E7D86A6" w14:textId="77777777">
        <w:trPr>
          <w:trHeight w:val="623"/>
        </w:trPr>
        <w:tc>
          <w:tcPr>
            <w:tcW w:w="7232" w:type="dxa"/>
          </w:tcPr>
          <w:p w14:paraId="1E7D869F" w14:textId="77777777" w:rsidR="007D2594" w:rsidRPr="00DA20AB" w:rsidRDefault="00F056F3">
            <w:pPr>
              <w:pStyle w:val="TableParagraph"/>
              <w:spacing w:before="97"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6A0" w14:textId="77777777" w:rsidR="007D2594" w:rsidRPr="00DA20AB" w:rsidRDefault="007D2594">
            <w:pPr>
              <w:pStyle w:val="TableParagraph"/>
              <w:rPr>
                <w:rFonts w:ascii="Times New Roman"/>
                <w:lang w:val="en-GB"/>
              </w:rPr>
            </w:pPr>
          </w:p>
        </w:tc>
        <w:tc>
          <w:tcPr>
            <w:tcW w:w="566" w:type="dxa"/>
          </w:tcPr>
          <w:p w14:paraId="1E7D86A1" w14:textId="77777777" w:rsidR="007D2594" w:rsidRPr="00DA20AB" w:rsidRDefault="007D2594">
            <w:pPr>
              <w:pStyle w:val="TableParagraph"/>
              <w:rPr>
                <w:rFonts w:ascii="Times New Roman"/>
                <w:lang w:val="en-GB"/>
              </w:rPr>
            </w:pPr>
          </w:p>
        </w:tc>
        <w:tc>
          <w:tcPr>
            <w:tcW w:w="566" w:type="dxa"/>
          </w:tcPr>
          <w:p w14:paraId="1E7D86A2" w14:textId="6C5AE4D4" w:rsidR="007D2594" w:rsidRPr="00DA20AB" w:rsidRDefault="00DC37A6">
            <w:pPr>
              <w:pStyle w:val="TableParagraph"/>
              <w:rPr>
                <w:rFonts w:ascii="Times New Roman"/>
                <w:lang w:val="en-GB"/>
              </w:rPr>
            </w:pPr>
            <w:r>
              <w:rPr>
                <w:rFonts w:ascii="Times New Roman"/>
                <w:lang w:val="en-GB"/>
              </w:rPr>
              <w:t>x</w:t>
            </w:r>
          </w:p>
        </w:tc>
        <w:tc>
          <w:tcPr>
            <w:tcW w:w="566" w:type="dxa"/>
          </w:tcPr>
          <w:p w14:paraId="1E7D86A3" w14:textId="037D54F2" w:rsidR="007D2594" w:rsidRPr="00DA20AB" w:rsidRDefault="007D2594">
            <w:pPr>
              <w:pStyle w:val="TableParagraph"/>
              <w:rPr>
                <w:rFonts w:ascii="Times New Roman"/>
                <w:lang w:val="en-GB"/>
              </w:rPr>
            </w:pPr>
          </w:p>
        </w:tc>
        <w:tc>
          <w:tcPr>
            <w:tcW w:w="571" w:type="dxa"/>
          </w:tcPr>
          <w:p w14:paraId="1E7D86A4" w14:textId="77777777" w:rsidR="007D2594" w:rsidRPr="00DA20AB" w:rsidRDefault="007D2594">
            <w:pPr>
              <w:pStyle w:val="TableParagraph"/>
              <w:rPr>
                <w:rFonts w:ascii="Times New Roman"/>
                <w:lang w:val="en-GB"/>
              </w:rPr>
            </w:pPr>
          </w:p>
        </w:tc>
        <w:tc>
          <w:tcPr>
            <w:tcW w:w="567" w:type="dxa"/>
          </w:tcPr>
          <w:p w14:paraId="1E7D86A5" w14:textId="77777777" w:rsidR="007D2594" w:rsidRPr="00DA20AB" w:rsidRDefault="007D2594">
            <w:pPr>
              <w:pStyle w:val="TableParagraph"/>
              <w:rPr>
                <w:rFonts w:ascii="Times New Roman"/>
                <w:lang w:val="en-GB"/>
              </w:rPr>
            </w:pPr>
          </w:p>
        </w:tc>
      </w:tr>
      <w:tr w:rsidR="00E81727" w:rsidRPr="00DA20AB" w14:paraId="1E7D86AE" w14:textId="77777777">
        <w:trPr>
          <w:trHeight w:val="374"/>
        </w:trPr>
        <w:tc>
          <w:tcPr>
            <w:tcW w:w="7232" w:type="dxa"/>
          </w:tcPr>
          <w:p w14:paraId="1E7D86A7"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6A8" w14:textId="77777777" w:rsidR="007D2594" w:rsidRPr="00DA20AB" w:rsidRDefault="007D2594">
            <w:pPr>
              <w:pStyle w:val="TableParagraph"/>
              <w:rPr>
                <w:rFonts w:ascii="Times New Roman"/>
                <w:lang w:val="en-GB"/>
              </w:rPr>
            </w:pPr>
          </w:p>
        </w:tc>
        <w:tc>
          <w:tcPr>
            <w:tcW w:w="566" w:type="dxa"/>
          </w:tcPr>
          <w:p w14:paraId="1E7D86A9" w14:textId="77777777" w:rsidR="007D2594" w:rsidRPr="00DA20AB" w:rsidRDefault="007D2594">
            <w:pPr>
              <w:pStyle w:val="TableParagraph"/>
              <w:rPr>
                <w:rFonts w:ascii="Times New Roman"/>
                <w:lang w:val="en-GB"/>
              </w:rPr>
            </w:pPr>
          </w:p>
        </w:tc>
        <w:tc>
          <w:tcPr>
            <w:tcW w:w="566" w:type="dxa"/>
          </w:tcPr>
          <w:p w14:paraId="1E7D86AA" w14:textId="631E221F" w:rsidR="007D2594" w:rsidRPr="00DA20AB" w:rsidRDefault="00DC37A6">
            <w:pPr>
              <w:pStyle w:val="TableParagraph"/>
              <w:rPr>
                <w:rFonts w:ascii="Times New Roman"/>
                <w:lang w:val="en-GB"/>
              </w:rPr>
            </w:pPr>
            <w:r>
              <w:rPr>
                <w:rFonts w:ascii="Times New Roman"/>
                <w:lang w:val="en-GB"/>
              </w:rPr>
              <w:t>x</w:t>
            </w:r>
          </w:p>
        </w:tc>
        <w:tc>
          <w:tcPr>
            <w:tcW w:w="566" w:type="dxa"/>
          </w:tcPr>
          <w:p w14:paraId="1E7D86AB" w14:textId="7A308D12" w:rsidR="007D2594" w:rsidRPr="00DA20AB" w:rsidRDefault="007D2594">
            <w:pPr>
              <w:pStyle w:val="TableParagraph"/>
              <w:rPr>
                <w:rFonts w:ascii="Times New Roman"/>
                <w:lang w:val="en-GB"/>
              </w:rPr>
            </w:pPr>
          </w:p>
        </w:tc>
        <w:tc>
          <w:tcPr>
            <w:tcW w:w="571" w:type="dxa"/>
          </w:tcPr>
          <w:p w14:paraId="1E7D86AC" w14:textId="77777777" w:rsidR="007D2594" w:rsidRPr="00DA20AB" w:rsidRDefault="007D2594">
            <w:pPr>
              <w:pStyle w:val="TableParagraph"/>
              <w:rPr>
                <w:rFonts w:ascii="Times New Roman"/>
                <w:lang w:val="en-GB"/>
              </w:rPr>
            </w:pPr>
          </w:p>
        </w:tc>
        <w:tc>
          <w:tcPr>
            <w:tcW w:w="567" w:type="dxa"/>
          </w:tcPr>
          <w:p w14:paraId="1E7D86AD" w14:textId="77777777" w:rsidR="007D2594" w:rsidRPr="00DA20AB" w:rsidRDefault="007D2594">
            <w:pPr>
              <w:pStyle w:val="TableParagraph"/>
              <w:rPr>
                <w:rFonts w:ascii="Times New Roman"/>
                <w:lang w:val="en-GB"/>
              </w:rPr>
            </w:pPr>
          </w:p>
        </w:tc>
      </w:tr>
      <w:tr w:rsidR="00E81727" w:rsidRPr="00DA20AB" w14:paraId="1E7D86B6" w14:textId="77777777">
        <w:trPr>
          <w:trHeight w:val="624"/>
        </w:trPr>
        <w:tc>
          <w:tcPr>
            <w:tcW w:w="7232" w:type="dxa"/>
          </w:tcPr>
          <w:p w14:paraId="1E7D86AF" w14:textId="77777777" w:rsidR="007D2594" w:rsidRPr="00DA20AB" w:rsidRDefault="00F056F3">
            <w:pPr>
              <w:pStyle w:val="TableParagraph"/>
              <w:spacing w:before="104" w:line="250" w:lineRule="exac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80"/>
                <w:lang w:val="en-GB"/>
              </w:rPr>
              <w:t xml:space="preserve"> </w:t>
            </w:r>
            <w:r w:rsidRPr="00DA20AB">
              <w:rPr>
                <w:lang w:val="en-GB"/>
              </w:rPr>
              <w:t xml:space="preserve">of </w:t>
            </w:r>
            <w:r w:rsidRPr="00DA20AB">
              <w:rPr>
                <w:spacing w:val="-2"/>
                <w:lang w:val="en-GB"/>
              </w:rPr>
              <w:t>information</w:t>
            </w:r>
          </w:p>
        </w:tc>
        <w:tc>
          <w:tcPr>
            <w:tcW w:w="567" w:type="dxa"/>
          </w:tcPr>
          <w:p w14:paraId="1E7D86B0" w14:textId="77777777" w:rsidR="007D2594" w:rsidRPr="00DA20AB" w:rsidRDefault="007D2594">
            <w:pPr>
              <w:pStyle w:val="TableParagraph"/>
              <w:rPr>
                <w:rFonts w:ascii="Times New Roman"/>
                <w:lang w:val="en-GB"/>
              </w:rPr>
            </w:pPr>
          </w:p>
        </w:tc>
        <w:tc>
          <w:tcPr>
            <w:tcW w:w="566" w:type="dxa"/>
          </w:tcPr>
          <w:p w14:paraId="1E7D86B1" w14:textId="77777777" w:rsidR="007D2594" w:rsidRPr="00DA20AB" w:rsidRDefault="007D2594">
            <w:pPr>
              <w:pStyle w:val="TableParagraph"/>
              <w:rPr>
                <w:rFonts w:ascii="Times New Roman"/>
                <w:lang w:val="en-GB"/>
              </w:rPr>
            </w:pPr>
          </w:p>
        </w:tc>
        <w:tc>
          <w:tcPr>
            <w:tcW w:w="566" w:type="dxa"/>
          </w:tcPr>
          <w:p w14:paraId="1E7D86B2" w14:textId="35BB50E1" w:rsidR="007D2594" w:rsidRPr="00DA20AB" w:rsidRDefault="00DC37A6">
            <w:pPr>
              <w:pStyle w:val="TableParagraph"/>
              <w:rPr>
                <w:rFonts w:ascii="Times New Roman"/>
                <w:lang w:val="en-GB"/>
              </w:rPr>
            </w:pPr>
            <w:r>
              <w:rPr>
                <w:rFonts w:ascii="Times New Roman"/>
                <w:lang w:val="en-GB"/>
              </w:rPr>
              <w:t>x</w:t>
            </w:r>
          </w:p>
        </w:tc>
        <w:tc>
          <w:tcPr>
            <w:tcW w:w="566" w:type="dxa"/>
          </w:tcPr>
          <w:p w14:paraId="1E7D86B3" w14:textId="33A0DE7B" w:rsidR="007D2594" w:rsidRPr="00DA20AB" w:rsidRDefault="007D2594">
            <w:pPr>
              <w:pStyle w:val="TableParagraph"/>
              <w:rPr>
                <w:rFonts w:ascii="Times New Roman"/>
                <w:lang w:val="en-GB"/>
              </w:rPr>
            </w:pPr>
          </w:p>
        </w:tc>
        <w:tc>
          <w:tcPr>
            <w:tcW w:w="571" w:type="dxa"/>
          </w:tcPr>
          <w:p w14:paraId="1E7D86B4" w14:textId="77777777" w:rsidR="007D2594" w:rsidRPr="00DA20AB" w:rsidRDefault="007D2594">
            <w:pPr>
              <w:pStyle w:val="TableParagraph"/>
              <w:rPr>
                <w:rFonts w:ascii="Times New Roman"/>
                <w:lang w:val="en-GB"/>
              </w:rPr>
            </w:pPr>
          </w:p>
        </w:tc>
        <w:tc>
          <w:tcPr>
            <w:tcW w:w="567" w:type="dxa"/>
          </w:tcPr>
          <w:p w14:paraId="1E7D86B5" w14:textId="77777777" w:rsidR="007D2594" w:rsidRPr="00DA20AB" w:rsidRDefault="007D2594">
            <w:pPr>
              <w:pStyle w:val="TableParagraph"/>
              <w:rPr>
                <w:rFonts w:ascii="Times New Roman"/>
                <w:lang w:val="en-GB"/>
              </w:rPr>
            </w:pPr>
          </w:p>
        </w:tc>
      </w:tr>
      <w:tr w:rsidR="00E81727" w:rsidRPr="00DA20AB" w14:paraId="1E7D86BE" w14:textId="77777777">
        <w:trPr>
          <w:trHeight w:val="373"/>
        </w:trPr>
        <w:tc>
          <w:tcPr>
            <w:tcW w:w="7232" w:type="dxa"/>
          </w:tcPr>
          <w:p w14:paraId="1E7D86B7"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6B8" w14:textId="77777777" w:rsidR="007D2594" w:rsidRPr="00DA20AB" w:rsidRDefault="007D2594">
            <w:pPr>
              <w:pStyle w:val="TableParagraph"/>
              <w:rPr>
                <w:rFonts w:ascii="Times New Roman"/>
                <w:lang w:val="en-GB"/>
              </w:rPr>
            </w:pPr>
          </w:p>
        </w:tc>
        <w:tc>
          <w:tcPr>
            <w:tcW w:w="566" w:type="dxa"/>
          </w:tcPr>
          <w:p w14:paraId="1E7D86B9" w14:textId="7708896E" w:rsidR="007D2594" w:rsidRPr="00DA20AB" w:rsidRDefault="00022485">
            <w:pPr>
              <w:pStyle w:val="TableParagraph"/>
              <w:rPr>
                <w:rFonts w:ascii="Times New Roman"/>
                <w:lang w:val="en-GB"/>
              </w:rPr>
            </w:pPr>
            <w:r w:rsidRPr="00DA20AB">
              <w:rPr>
                <w:rFonts w:ascii="Times New Roman"/>
                <w:lang w:val="en-GB"/>
              </w:rPr>
              <w:t>x</w:t>
            </w:r>
          </w:p>
        </w:tc>
        <w:tc>
          <w:tcPr>
            <w:tcW w:w="566" w:type="dxa"/>
          </w:tcPr>
          <w:p w14:paraId="1E7D86BA" w14:textId="6356AA21" w:rsidR="007D2594" w:rsidRPr="00DA20AB" w:rsidRDefault="007D2594">
            <w:pPr>
              <w:pStyle w:val="TableParagraph"/>
              <w:rPr>
                <w:rFonts w:ascii="Times New Roman"/>
                <w:lang w:val="en-GB"/>
              </w:rPr>
            </w:pPr>
          </w:p>
        </w:tc>
        <w:tc>
          <w:tcPr>
            <w:tcW w:w="566" w:type="dxa"/>
          </w:tcPr>
          <w:p w14:paraId="1E7D86BB" w14:textId="77777777" w:rsidR="007D2594" w:rsidRPr="00DA20AB" w:rsidRDefault="007D2594">
            <w:pPr>
              <w:pStyle w:val="TableParagraph"/>
              <w:rPr>
                <w:rFonts w:ascii="Times New Roman"/>
                <w:lang w:val="en-GB"/>
              </w:rPr>
            </w:pPr>
          </w:p>
        </w:tc>
        <w:tc>
          <w:tcPr>
            <w:tcW w:w="571" w:type="dxa"/>
          </w:tcPr>
          <w:p w14:paraId="1E7D86BC" w14:textId="77777777" w:rsidR="007D2594" w:rsidRPr="00DA20AB" w:rsidRDefault="007D2594">
            <w:pPr>
              <w:pStyle w:val="TableParagraph"/>
              <w:rPr>
                <w:rFonts w:ascii="Times New Roman"/>
                <w:lang w:val="en-GB"/>
              </w:rPr>
            </w:pPr>
          </w:p>
        </w:tc>
        <w:tc>
          <w:tcPr>
            <w:tcW w:w="567" w:type="dxa"/>
          </w:tcPr>
          <w:p w14:paraId="1E7D86BD" w14:textId="77777777" w:rsidR="007D2594" w:rsidRPr="00DA20AB" w:rsidRDefault="007D2594">
            <w:pPr>
              <w:pStyle w:val="TableParagraph"/>
              <w:rPr>
                <w:rFonts w:ascii="Times New Roman"/>
                <w:lang w:val="en-GB"/>
              </w:rPr>
            </w:pPr>
          </w:p>
        </w:tc>
      </w:tr>
      <w:tr w:rsidR="00E81727" w:rsidRPr="00DA20AB" w14:paraId="1E7D86C6" w14:textId="77777777">
        <w:trPr>
          <w:trHeight w:val="628"/>
        </w:trPr>
        <w:tc>
          <w:tcPr>
            <w:tcW w:w="7232" w:type="dxa"/>
          </w:tcPr>
          <w:p w14:paraId="1E7D86BF" w14:textId="77777777" w:rsidR="007D2594" w:rsidRPr="00DA20AB" w:rsidRDefault="00F056F3">
            <w:pPr>
              <w:pStyle w:val="TableParagraph"/>
              <w:spacing w:before="102"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6C0" w14:textId="77777777" w:rsidR="007D2594" w:rsidRPr="00DA20AB" w:rsidRDefault="007D2594">
            <w:pPr>
              <w:pStyle w:val="TableParagraph"/>
              <w:rPr>
                <w:rFonts w:ascii="Times New Roman"/>
                <w:lang w:val="en-GB"/>
              </w:rPr>
            </w:pPr>
          </w:p>
        </w:tc>
        <w:tc>
          <w:tcPr>
            <w:tcW w:w="566" w:type="dxa"/>
          </w:tcPr>
          <w:p w14:paraId="1E7D86C1" w14:textId="1D8D2824" w:rsidR="007D2594" w:rsidRPr="00DA20AB" w:rsidRDefault="00022485">
            <w:pPr>
              <w:pStyle w:val="TableParagraph"/>
              <w:rPr>
                <w:rFonts w:ascii="Times New Roman"/>
                <w:lang w:val="en-GB"/>
              </w:rPr>
            </w:pPr>
            <w:r w:rsidRPr="00DA20AB">
              <w:rPr>
                <w:rFonts w:ascii="Times New Roman"/>
                <w:lang w:val="en-GB"/>
              </w:rPr>
              <w:t>x</w:t>
            </w:r>
          </w:p>
        </w:tc>
        <w:tc>
          <w:tcPr>
            <w:tcW w:w="566" w:type="dxa"/>
          </w:tcPr>
          <w:p w14:paraId="1E7D86C2" w14:textId="77777777" w:rsidR="007D2594" w:rsidRPr="00DA20AB" w:rsidRDefault="007D2594">
            <w:pPr>
              <w:pStyle w:val="TableParagraph"/>
              <w:rPr>
                <w:rFonts w:ascii="Times New Roman"/>
                <w:lang w:val="en-GB"/>
              </w:rPr>
            </w:pPr>
          </w:p>
        </w:tc>
        <w:tc>
          <w:tcPr>
            <w:tcW w:w="566" w:type="dxa"/>
          </w:tcPr>
          <w:p w14:paraId="1E7D86C3" w14:textId="77777777" w:rsidR="007D2594" w:rsidRPr="00DA20AB" w:rsidRDefault="007D2594">
            <w:pPr>
              <w:pStyle w:val="TableParagraph"/>
              <w:rPr>
                <w:rFonts w:ascii="Times New Roman"/>
                <w:lang w:val="en-GB"/>
              </w:rPr>
            </w:pPr>
          </w:p>
        </w:tc>
        <w:tc>
          <w:tcPr>
            <w:tcW w:w="571" w:type="dxa"/>
          </w:tcPr>
          <w:p w14:paraId="1E7D86C4" w14:textId="77777777" w:rsidR="007D2594" w:rsidRPr="00DA20AB" w:rsidRDefault="007D2594">
            <w:pPr>
              <w:pStyle w:val="TableParagraph"/>
              <w:rPr>
                <w:rFonts w:ascii="Times New Roman"/>
                <w:lang w:val="en-GB"/>
              </w:rPr>
            </w:pPr>
          </w:p>
        </w:tc>
        <w:tc>
          <w:tcPr>
            <w:tcW w:w="567" w:type="dxa"/>
          </w:tcPr>
          <w:p w14:paraId="1E7D86C5" w14:textId="77777777" w:rsidR="007D2594" w:rsidRPr="00DA20AB" w:rsidRDefault="007D2594">
            <w:pPr>
              <w:pStyle w:val="TableParagraph"/>
              <w:rPr>
                <w:rFonts w:ascii="Times New Roman"/>
                <w:lang w:val="en-GB"/>
              </w:rPr>
            </w:pPr>
          </w:p>
        </w:tc>
      </w:tr>
      <w:tr w:rsidR="00E81727" w:rsidRPr="00DA20AB" w14:paraId="1E7D86CE" w14:textId="77777777">
        <w:trPr>
          <w:trHeight w:val="623"/>
        </w:trPr>
        <w:tc>
          <w:tcPr>
            <w:tcW w:w="7232" w:type="dxa"/>
          </w:tcPr>
          <w:p w14:paraId="1E7D86C7" w14:textId="77777777" w:rsidR="007D2594" w:rsidRPr="00DA20AB" w:rsidRDefault="00F056F3">
            <w:pPr>
              <w:pStyle w:val="TableParagraph"/>
              <w:spacing w:before="98"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6C8" w14:textId="77777777" w:rsidR="007D2594" w:rsidRPr="00DA20AB" w:rsidRDefault="007D2594">
            <w:pPr>
              <w:pStyle w:val="TableParagraph"/>
              <w:rPr>
                <w:rFonts w:ascii="Times New Roman"/>
                <w:lang w:val="en-GB"/>
              </w:rPr>
            </w:pPr>
          </w:p>
        </w:tc>
        <w:tc>
          <w:tcPr>
            <w:tcW w:w="566" w:type="dxa"/>
          </w:tcPr>
          <w:p w14:paraId="1E7D86C9" w14:textId="4B49BC21" w:rsidR="007D2594" w:rsidRPr="00DA20AB" w:rsidRDefault="00022485">
            <w:pPr>
              <w:pStyle w:val="TableParagraph"/>
              <w:rPr>
                <w:rFonts w:ascii="Times New Roman"/>
                <w:lang w:val="en-GB"/>
              </w:rPr>
            </w:pPr>
            <w:r w:rsidRPr="00DA20AB">
              <w:rPr>
                <w:rFonts w:ascii="Times New Roman"/>
                <w:lang w:val="en-GB"/>
              </w:rPr>
              <w:t>x</w:t>
            </w:r>
          </w:p>
        </w:tc>
        <w:tc>
          <w:tcPr>
            <w:tcW w:w="566" w:type="dxa"/>
          </w:tcPr>
          <w:p w14:paraId="1E7D86CA" w14:textId="77777777" w:rsidR="007D2594" w:rsidRPr="00DA20AB" w:rsidRDefault="007D2594">
            <w:pPr>
              <w:pStyle w:val="TableParagraph"/>
              <w:rPr>
                <w:rFonts w:ascii="Times New Roman"/>
                <w:lang w:val="en-GB"/>
              </w:rPr>
            </w:pPr>
          </w:p>
        </w:tc>
        <w:tc>
          <w:tcPr>
            <w:tcW w:w="566" w:type="dxa"/>
          </w:tcPr>
          <w:p w14:paraId="1E7D86CB" w14:textId="77777777" w:rsidR="007D2594" w:rsidRPr="00DA20AB" w:rsidRDefault="007D2594">
            <w:pPr>
              <w:pStyle w:val="TableParagraph"/>
              <w:rPr>
                <w:rFonts w:ascii="Times New Roman"/>
                <w:lang w:val="en-GB"/>
              </w:rPr>
            </w:pPr>
          </w:p>
        </w:tc>
        <w:tc>
          <w:tcPr>
            <w:tcW w:w="571" w:type="dxa"/>
          </w:tcPr>
          <w:p w14:paraId="1E7D86CC" w14:textId="77777777" w:rsidR="007D2594" w:rsidRPr="00DA20AB" w:rsidRDefault="007D2594">
            <w:pPr>
              <w:pStyle w:val="TableParagraph"/>
              <w:rPr>
                <w:rFonts w:ascii="Times New Roman"/>
                <w:lang w:val="en-GB"/>
              </w:rPr>
            </w:pPr>
          </w:p>
        </w:tc>
        <w:tc>
          <w:tcPr>
            <w:tcW w:w="567" w:type="dxa"/>
          </w:tcPr>
          <w:p w14:paraId="1E7D86CD" w14:textId="77777777" w:rsidR="007D2594" w:rsidRPr="00DA20AB" w:rsidRDefault="007D2594">
            <w:pPr>
              <w:pStyle w:val="TableParagraph"/>
              <w:rPr>
                <w:rFonts w:ascii="Times New Roman"/>
                <w:lang w:val="en-GB"/>
              </w:rPr>
            </w:pPr>
          </w:p>
        </w:tc>
      </w:tr>
      <w:tr w:rsidR="00E81727" w:rsidRPr="00DA20AB" w14:paraId="1E7D86D6" w14:textId="77777777">
        <w:trPr>
          <w:trHeight w:val="628"/>
        </w:trPr>
        <w:tc>
          <w:tcPr>
            <w:tcW w:w="7232" w:type="dxa"/>
          </w:tcPr>
          <w:p w14:paraId="1E7D86CF" w14:textId="77777777" w:rsidR="007D2594" w:rsidRPr="00DA20AB" w:rsidRDefault="00F056F3">
            <w:pPr>
              <w:pStyle w:val="TableParagraph"/>
              <w:spacing w:before="102"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6D0" w14:textId="77777777" w:rsidR="007D2594" w:rsidRPr="00DA20AB" w:rsidRDefault="007D2594">
            <w:pPr>
              <w:pStyle w:val="TableParagraph"/>
              <w:rPr>
                <w:rFonts w:ascii="Times New Roman"/>
                <w:lang w:val="en-GB"/>
              </w:rPr>
            </w:pPr>
          </w:p>
        </w:tc>
        <w:tc>
          <w:tcPr>
            <w:tcW w:w="566" w:type="dxa"/>
          </w:tcPr>
          <w:p w14:paraId="1E7D86D1" w14:textId="66C309AA" w:rsidR="007D2594" w:rsidRPr="00DA20AB" w:rsidRDefault="00022485">
            <w:pPr>
              <w:pStyle w:val="TableParagraph"/>
              <w:rPr>
                <w:rFonts w:ascii="Times New Roman"/>
                <w:lang w:val="en-GB"/>
              </w:rPr>
            </w:pPr>
            <w:r w:rsidRPr="00DA20AB">
              <w:rPr>
                <w:rFonts w:ascii="Times New Roman"/>
                <w:lang w:val="en-GB"/>
              </w:rPr>
              <w:t>x</w:t>
            </w:r>
          </w:p>
        </w:tc>
        <w:tc>
          <w:tcPr>
            <w:tcW w:w="566" w:type="dxa"/>
          </w:tcPr>
          <w:p w14:paraId="1E7D86D2" w14:textId="77777777" w:rsidR="007D2594" w:rsidRPr="00DA20AB" w:rsidRDefault="007D2594">
            <w:pPr>
              <w:pStyle w:val="TableParagraph"/>
              <w:rPr>
                <w:rFonts w:ascii="Times New Roman"/>
                <w:lang w:val="en-GB"/>
              </w:rPr>
            </w:pPr>
          </w:p>
        </w:tc>
        <w:tc>
          <w:tcPr>
            <w:tcW w:w="566" w:type="dxa"/>
          </w:tcPr>
          <w:p w14:paraId="1E7D86D3" w14:textId="77777777" w:rsidR="007D2594" w:rsidRPr="00DA20AB" w:rsidRDefault="007D2594">
            <w:pPr>
              <w:pStyle w:val="TableParagraph"/>
              <w:rPr>
                <w:rFonts w:ascii="Times New Roman"/>
                <w:lang w:val="en-GB"/>
              </w:rPr>
            </w:pPr>
          </w:p>
        </w:tc>
        <w:tc>
          <w:tcPr>
            <w:tcW w:w="571" w:type="dxa"/>
          </w:tcPr>
          <w:p w14:paraId="1E7D86D4" w14:textId="77777777" w:rsidR="007D2594" w:rsidRPr="00DA20AB" w:rsidRDefault="007D2594">
            <w:pPr>
              <w:pStyle w:val="TableParagraph"/>
              <w:rPr>
                <w:rFonts w:ascii="Times New Roman"/>
                <w:lang w:val="en-GB"/>
              </w:rPr>
            </w:pPr>
          </w:p>
        </w:tc>
        <w:tc>
          <w:tcPr>
            <w:tcW w:w="567" w:type="dxa"/>
          </w:tcPr>
          <w:p w14:paraId="1E7D86D5" w14:textId="77777777" w:rsidR="007D2594" w:rsidRPr="00DA20AB" w:rsidRDefault="007D2594">
            <w:pPr>
              <w:pStyle w:val="TableParagraph"/>
              <w:rPr>
                <w:rFonts w:ascii="Times New Roman"/>
                <w:lang w:val="en-GB"/>
              </w:rPr>
            </w:pPr>
          </w:p>
        </w:tc>
      </w:tr>
      <w:tr w:rsidR="007D2594" w:rsidRPr="00DA20AB" w14:paraId="1E7D86DE" w14:textId="77777777">
        <w:trPr>
          <w:trHeight w:val="623"/>
        </w:trPr>
        <w:tc>
          <w:tcPr>
            <w:tcW w:w="7232" w:type="dxa"/>
          </w:tcPr>
          <w:p w14:paraId="1E7D86D7" w14:textId="77777777" w:rsidR="007D2594" w:rsidRPr="00DA20AB" w:rsidRDefault="00F056F3">
            <w:pPr>
              <w:pStyle w:val="TableParagraph"/>
              <w:tabs>
                <w:tab w:val="left" w:pos="422"/>
              </w:tabs>
              <w:spacing w:before="97"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6D8" w14:textId="04DE38AD" w:rsidR="007D2594" w:rsidRPr="00DA20AB" w:rsidRDefault="000C44D9">
            <w:pPr>
              <w:pStyle w:val="TableParagraph"/>
              <w:rPr>
                <w:rFonts w:ascii="Times New Roman"/>
                <w:lang w:val="en-GB"/>
              </w:rPr>
            </w:pPr>
            <w:r>
              <w:rPr>
                <w:rFonts w:ascii="Times New Roman"/>
                <w:lang w:val="en-GB"/>
              </w:rPr>
              <w:t>x</w:t>
            </w:r>
          </w:p>
        </w:tc>
        <w:tc>
          <w:tcPr>
            <w:tcW w:w="566" w:type="dxa"/>
          </w:tcPr>
          <w:p w14:paraId="1E7D86D9" w14:textId="77777777" w:rsidR="007D2594" w:rsidRPr="00DA20AB" w:rsidRDefault="007D2594">
            <w:pPr>
              <w:pStyle w:val="TableParagraph"/>
              <w:rPr>
                <w:rFonts w:ascii="Times New Roman"/>
                <w:lang w:val="en-GB"/>
              </w:rPr>
            </w:pPr>
          </w:p>
        </w:tc>
        <w:tc>
          <w:tcPr>
            <w:tcW w:w="566" w:type="dxa"/>
          </w:tcPr>
          <w:p w14:paraId="1E7D86DA" w14:textId="77777777" w:rsidR="007D2594" w:rsidRPr="00DA20AB" w:rsidRDefault="007D2594">
            <w:pPr>
              <w:pStyle w:val="TableParagraph"/>
              <w:rPr>
                <w:rFonts w:ascii="Times New Roman"/>
                <w:lang w:val="en-GB"/>
              </w:rPr>
            </w:pPr>
          </w:p>
        </w:tc>
        <w:tc>
          <w:tcPr>
            <w:tcW w:w="566" w:type="dxa"/>
          </w:tcPr>
          <w:p w14:paraId="1E7D86DB" w14:textId="3D83E0BC" w:rsidR="007D2594" w:rsidRPr="00DA20AB" w:rsidRDefault="007D2594">
            <w:pPr>
              <w:pStyle w:val="TableParagraph"/>
              <w:rPr>
                <w:rFonts w:ascii="Times New Roman"/>
                <w:lang w:val="en-GB"/>
              </w:rPr>
            </w:pPr>
          </w:p>
        </w:tc>
        <w:tc>
          <w:tcPr>
            <w:tcW w:w="571" w:type="dxa"/>
          </w:tcPr>
          <w:p w14:paraId="1E7D86DC" w14:textId="54C4ECEC" w:rsidR="007D2594" w:rsidRPr="00DA20AB" w:rsidRDefault="007D2594">
            <w:pPr>
              <w:pStyle w:val="TableParagraph"/>
              <w:rPr>
                <w:rFonts w:ascii="Times New Roman"/>
                <w:lang w:val="en-GB"/>
              </w:rPr>
            </w:pPr>
          </w:p>
        </w:tc>
        <w:tc>
          <w:tcPr>
            <w:tcW w:w="567" w:type="dxa"/>
          </w:tcPr>
          <w:p w14:paraId="1E7D86DD" w14:textId="77777777" w:rsidR="007D2594" w:rsidRPr="00DA20AB" w:rsidRDefault="007D2594">
            <w:pPr>
              <w:pStyle w:val="TableParagraph"/>
              <w:rPr>
                <w:rFonts w:ascii="Times New Roman"/>
                <w:lang w:val="en-GB"/>
              </w:rPr>
            </w:pPr>
          </w:p>
        </w:tc>
      </w:tr>
    </w:tbl>
    <w:p w14:paraId="1E7D86DF" w14:textId="77777777" w:rsidR="007D2594" w:rsidRPr="00DA20AB" w:rsidRDefault="007D2594">
      <w:pPr>
        <w:pStyle w:val="Zkladntext"/>
        <w:rPr>
          <w:sz w:val="24"/>
          <w:lang w:val="en-GB"/>
        </w:rPr>
      </w:pPr>
    </w:p>
    <w:p w14:paraId="1E7D86E0" w14:textId="77777777" w:rsidR="007D2594" w:rsidRPr="00DA20AB" w:rsidRDefault="007D2594">
      <w:pPr>
        <w:pStyle w:val="Zkladntext"/>
        <w:spacing w:before="2"/>
        <w:rPr>
          <w:sz w:val="19"/>
          <w:lang w:val="en-GB"/>
        </w:rPr>
      </w:pPr>
    </w:p>
    <w:p w14:paraId="1E7D86E1" w14:textId="77777777" w:rsidR="007D2594" w:rsidRPr="00DA20AB" w:rsidRDefault="00F056F3">
      <w:pPr>
        <w:spacing w:line="237" w:lineRule="auto"/>
        <w:ind w:left="1416" w:right="1421"/>
        <w:jc w:val="both"/>
        <w:rPr>
          <w:b/>
          <w:lang w:val="en-GB"/>
        </w:rPr>
      </w:pPr>
      <w:r w:rsidRPr="00DA20AB">
        <w:rPr>
          <w:b/>
          <w:lang w:val="en-GB"/>
        </w:rPr>
        <w:t>For part E, please explain why costs would be unreasonable and / or what particular benefit this disclosure requirement offers</w:t>
      </w:r>
    </w:p>
    <w:p w14:paraId="417C4B4A" w14:textId="77777777" w:rsidR="00F44DA2" w:rsidRPr="00DA20AB" w:rsidRDefault="00F44DA2" w:rsidP="00F44DA2">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49"/>
      </w:tblGrid>
      <w:tr w:rsidR="00DA20AB" w:rsidRPr="00DA20AB" w14:paraId="20C47CA9" w14:textId="77777777" w:rsidTr="00D01897">
        <w:trPr>
          <w:trHeight w:val="351"/>
        </w:trPr>
        <w:tc>
          <w:tcPr>
            <w:tcW w:w="5000" w:type="pct"/>
          </w:tcPr>
          <w:p w14:paraId="7B0C67E1" w14:textId="040791C6" w:rsidR="007537E5" w:rsidRDefault="007537E5" w:rsidP="007537E5">
            <w:pPr>
              <w:pStyle w:val="Zkladntext"/>
              <w:spacing w:before="129"/>
              <w:jc w:val="both"/>
              <w:rPr>
                <w:bCs/>
              </w:rPr>
            </w:pPr>
            <w:r>
              <w:t xml:space="preserve">Sustainability governance is a key aspect and enabler of positive impacts on E and S. Thus, </w:t>
            </w:r>
            <w:r w:rsidR="005459D8">
              <w:t xml:space="preserve">from a user perspective, </w:t>
            </w:r>
            <w:r>
              <w:t xml:space="preserve">we welcome respective disclosure requirements as they are essential to get an understanding of a company’s sustainability strategy from a user perspective, and they are covered by the ISSB. </w:t>
            </w:r>
            <w:r w:rsidR="005459D8">
              <w:t>At the same time, there still could be challenges from the preparer perspective.</w:t>
            </w:r>
          </w:p>
          <w:p w14:paraId="58611DE3" w14:textId="024AB3A2" w:rsidR="000C41F0" w:rsidRPr="00DA20AB" w:rsidRDefault="007537E5" w:rsidP="00D01897">
            <w:pPr>
              <w:pStyle w:val="Zkladntext"/>
              <w:spacing w:before="129"/>
              <w:jc w:val="both"/>
              <w:rPr>
                <w:lang w:val="en-GB"/>
              </w:rPr>
            </w:pPr>
            <w:r>
              <w:rPr>
                <w:bCs/>
              </w:rPr>
              <w:t>However</w:t>
            </w:r>
            <w:r w:rsidR="000C41F0">
              <w:rPr>
                <w:bCs/>
              </w:rPr>
              <w:t>, DR 2-GOV 2 and DR2-GOV 3 could be merged into one DR to reduce the number of requests and avoid duplication of information.</w:t>
            </w:r>
          </w:p>
        </w:tc>
      </w:tr>
    </w:tbl>
    <w:p w14:paraId="1B51B7E6" w14:textId="627946A2" w:rsidR="00F810FD" w:rsidRPr="00DA20AB" w:rsidRDefault="00F810FD" w:rsidP="00F44DA2">
      <w:pPr>
        <w:pStyle w:val="Zkladntext"/>
        <w:spacing w:before="129"/>
        <w:ind w:left="1418" w:right="1416"/>
        <w:jc w:val="both"/>
        <w:rPr>
          <w:lang w:val="en-GB"/>
        </w:rPr>
      </w:pPr>
    </w:p>
    <w:p w14:paraId="1E7D86E2" w14:textId="77777777" w:rsidR="007D2594" w:rsidRPr="00DA20AB" w:rsidRDefault="00F056F3">
      <w:pPr>
        <w:spacing w:before="121"/>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2E83FD0" w14:textId="77777777" w:rsidR="00E23A36" w:rsidRPr="00DA20AB" w:rsidRDefault="00E23A36" w:rsidP="00092214">
      <w:pPr>
        <w:pStyle w:val="Zkladntext"/>
        <w:spacing w:before="129"/>
        <w:ind w:right="1416"/>
        <w:jc w:val="both"/>
        <w:rPr>
          <w:lang w:val="en-GB"/>
        </w:rPr>
      </w:pPr>
    </w:p>
    <w:tbl>
      <w:tblPr>
        <w:tblStyle w:val="Mriekatabuky"/>
        <w:tblW w:w="3719" w:type="pct"/>
        <w:tblInd w:w="1526" w:type="dxa"/>
        <w:tblLook w:val="04A0" w:firstRow="1" w:lastRow="0" w:firstColumn="1" w:lastColumn="0" w:noHBand="0" w:noVBand="1"/>
      </w:tblPr>
      <w:tblGrid>
        <w:gridCol w:w="8849"/>
      </w:tblGrid>
      <w:tr w:rsidR="00DA20AB" w:rsidRPr="00DA20AB" w14:paraId="2616E7F2" w14:textId="77777777" w:rsidTr="00D01897">
        <w:trPr>
          <w:trHeight w:val="351"/>
        </w:trPr>
        <w:tc>
          <w:tcPr>
            <w:tcW w:w="5000" w:type="pct"/>
          </w:tcPr>
          <w:p w14:paraId="5D65D12F" w14:textId="5AE1A634" w:rsidR="00092214" w:rsidRPr="00DA20AB" w:rsidRDefault="000C41F0" w:rsidP="00D01897">
            <w:pPr>
              <w:pStyle w:val="Zkladntext"/>
              <w:spacing w:before="129"/>
              <w:jc w:val="both"/>
            </w:pPr>
            <w:r>
              <w:t>T</w:t>
            </w:r>
            <w:r w:rsidR="00092214" w:rsidRPr="00DA20AB">
              <w:t>he standard at hand does not comply with the proportionality principle provided under the draft CSRD.</w:t>
            </w:r>
            <w:r w:rsidR="00A346F6">
              <w:t xml:space="preserve"> </w:t>
            </w:r>
          </w:p>
        </w:tc>
      </w:tr>
    </w:tbl>
    <w:p w14:paraId="2E8E212B" w14:textId="77777777" w:rsidR="009C6FFB" w:rsidRPr="00DA20AB" w:rsidRDefault="009C6FFB" w:rsidP="00092214">
      <w:pPr>
        <w:spacing w:before="121"/>
        <w:ind w:right="1427"/>
        <w:jc w:val="both"/>
        <w:rPr>
          <w:b/>
          <w:lang w:val="en-GB"/>
        </w:rPr>
      </w:pPr>
    </w:p>
    <w:p w14:paraId="1E7D86E3" w14:textId="77777777" w:rsidR="007D2594" w:rsidRPr="00DA20AB" w:rsidRDefault="00F056F3">
      <w:pPr>
        <w:spacing w:before="118"/>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090B82FD"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49"/>
      </w:tblGrid>
      <w:tr w:rsidR="00DA20AB" w:rsidRPr="00DA20AB" w14:paraId="6B2CBB74" w14:textId="77777777" w:rsidTr="00D01897">
        <w:trPr>
          <w:trHeight w:val="351"/>
        </w:trPr>
        <w:tc>
          <w:tcPr>
            <w:tcW w:w="5000" w:type="pct"/>
          </w:tcPr>
          <w:p w14:paraId="120A5D7A" w14:textId="77777777" w:rsidR="00062B82" w:rsidRDefault="00062B82" w:rsidP="00062B82">
            <w:pPr>
              <w:pStyle w:val="Zkladntext"/>
              <w:spacing w:before="129"/>
              <w:jc w:val="both"/>
            </w:pPr>
            <w:r>
              <w:t>ESRS 2 GOV1-5 relates to sustainability governance which is not covered by existing regulation but is highly relevant and aligned with ISSB requirement. However, the following should be considered:</w:t>
            </w:r>
          </w:p>
          <w:p w14:paraId="235856BB" w14:textId="77C14468" w:rsidR="00092214" w:rsidRDefault="00092214" w:rsidP="00214F95">
            <w:pPr>
              <w:pStyle w:val="Zkladntext"/>
              <w:numPr>
                <w:ilvl w:val="0"/>
                <w:numId w:val="32"/>
              </w:numPr>
              <w:spacing w:before="129"/>
              <w:jc w:val="both"/>
            </w:pPr>
            <w:r w:rsidRPr="00DA20AB">
              <w:t>The disclosure requirements provided under the standard shall be aligned to existing regulation providing disclosure duties on corporate governance structure exclusively for listed companies.</w:t>
            </w:r>
          </w:p>
          <w:p w14:paraId="1D31C271" w14:textId="77777777" w:rsidR="00062B82" w:rsidRDefault="00062B82" w:rsidP="00062B82">
            <w:pPr>
              <w:pStyle w:val="Zkladntext"/>
              <w:numPr>
                <w:ilvl w:val="0"/>
                <w:numId w:val="32"/>
              </w:numPr>
              <w:spacing w:before="129"/>
              <w:jc w:val="both"/>
            </w:pPr>
            <w:r>
              <w:t xml:space="preserve">Duplication of information has to be avoided </w:t>
            </w:r>
          </w:p>
          <w:p w14:paraId="57CCE9A8" w14:textId="4A759DC1" w:rsidR="00062B82" w:rsidRPr="00DA20AB" w:rsidRDefault="00062B82" w:rsidP="00214F95">
            <w:pPr>
              <w:pStyle w:val="Zkladntext"/>
              <w:numPr>
                <w:ilvl w:val="0"/>
                <w:numId w:val="32"/>
              </w:numPr>
              <w:spacing w:before="129"/>
              <w:jc w:val="both"/>
            </w:pPr>
            <w:r>
              <w:t>Interaction with other regulations has to be made clear, eg. if information is currently presented in the declaration of corporate management, are references possible?</w:t>
            </w:r>
          </w:p>
        </w:tc>
      </w:tr>
    </w:tbl>
    <w:p w14:paraId="1E137F8B" w14:textId="77777777" w:rsidR="00D948C6" w:rsidRPr="00DA20AB" w:rsidRDefault="00D948C6">
      <w:pPr>
        <w:spacing w:before="118"/>
        <w:ind w:left="1416"/>
        <w:jc w:val="both"/>
        <w:rPr>
          <w:b/>
          <w:lang w:val="en-GB"/>
        </w:rPr>
      </w:pPr>
    </w:p>
    <w:p w14:paraId="1E7D86E4" w14:textId="77777777" w:rsidR="007D2594" w:rsidRPr="00DA20AB" w:rsidRDefault="00F056F3">
      <w:pPr>
        <w:spacing w:before="122"/>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568837FC" w14:textId="77777777" w:rsidR="00E23A36" w:rsidRPr="00DA20AB" w:rsidRDefault="00E23A36" w:rsidP="00E23A36">
      <w:pPr>
        <w:pStyle w:val="Zkladntext"/>
        <w:spacing w:before="129"/>
        <w:ind w:left="1418" w:right="1416"/>
        <w:jc w:val="both"/>
        <w:rPr>
          <w:lang w:val="en-GB"/>
        </w:rPr>
      </w:pPr>
    </w:p>
    <w:p w14:paraId="7396702D" w14:textId="77777777" w:rsidR="00092214" w:rsidRPr="00DA20AB" w:rsidRDefault="00092214" w:rsidP="00092214">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49"/>
      </w:tblGrid>
      <w:tr w:rsidR="00092214" w:rsidRPr="00DA20AB" w14:paraId="7E9ECE9A" w14:textId="77777777" w:rsidTr="00D01897">
        <w:trPr>
          <w:trHeight w:val="351"/>
        </w:trPr>
        <w:tc>
          <w:tcPr>
            <w:tcW w:w="5000" w:type="pct"/>
          </w:tcPr>
          <w:p w14:paraId="6D5A67BB" w14:textId="77777777" w:rsidR="00092214" w:rsidRPr="00DA20AB" w:rsidRDefault="00092214" w:rsidP="00D01897">
            <w:pPr>
              <w:adjustRightInd w:val="0"/>
              <w:spacing w:before="73"/>
              <w:ind w:left="27" w:right="34"/>
              <w:jc w:val="both"/>
              <w:rPr>
                <w:rFonts w:eastAsiaTheme="minorHAnsi"/>
              </w:rPr>
            </w:pPr>
            <w:r w:rsidRPr="00DA20AB">
              <w:rPr>
                <w:rFonts w:eastAsiaTheme="minorHAnsi"/>
              </w:rPr>
              <w:t xml:space="preserve">We suggest adopting a phased approach in the introduction of reporting requirements in order to assess the degree of compliance which are required from recipient companies, depending on their size, organisation, national disclosure duties and current market practices. This would allow to effectively test the possibility for the recipient companies to comply with the standard and to align the initiatives adopted by European regulators to the proportionality principle. </w:t>
            </w:r>
          </w:p>
          <w:p w14:paraId="3F8C3AE2" w14:textId="77777777" w:rsidR="00092214" w:rsidRDefault="00092214" w:rsidP="00D01897">
            <w:pPr>
              <w:pStyle w:val="Zkladntext"/>
              <w:spacing w:before="129"/>
              <w:jc w:val="both"/>
              <w:rPr>
                <w:rFonts w:eastAsiaTheme="minorHAnsi"/>
              </w:rPr>
            </w:pPr>
            <w:r w:rsidRPr="00DA20AB">
              <w:rPr>
                <w:rFonts w:eastAsiaTheme="minorHAnsi"/>
              </w:rPr>
              <w:t>In addition, we suggest to further bring proportionality in the disclosure requirements by making a distinction between listed/large size companies and unlisted and SMEs when considering reporting obligations.</w:t>
            </w:r>
          </w:p>
          <w:p w14:paraId="404A54AA" w14:textId="7288542B" w:rsidR="000C41F0" w:rsidRPr="00DA20AB" w:rsidRDefault="000C41F0" w:rsidP="00D01897">
            <w:pPr>
              <w:pStyle w:val="Zkladntext"/>
              <w:spacing w:before="129"/>
              <w:jc w:val="both"/>
              <w:rPr>
                <w:lang w:val="en-GB"/>
              </w:rPr>
            </w:pPr>
            <w:r w:rsidRPr="006451E7">
              <w:rPr>
                <w:bCs/>
                <w:lang w:val="en-GB"/>
              </w:rPr>
              <w:t>For part I, d</w:t>
            </w:r>
            <w:r w:rsidRPr="001E2738">
              <w:rPr>
                <w:bCs/>
                <w:lang w:val="en-GB"/>
              </w:rPr>
              <w:t>igitalisation should be carefully considered by E</w:t>
            </w:r>
            <w:r w:rsidR="005E5F66">
              <w:rPr>
                <w:bCs/>
                <w:lang w:val="en-GB"/>
              </w:rPr>
              <w:t>F</w:t>
            </w:r>
            <w:r w:rsidRPr="001E2738">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2D68E9C6" w14:textId="77777777" w:rsidR="00092214" w:rsidRPr="00DA20AB" w:rsidRDefault="00092214" w:rsidP="00092214">
      <w:pPr>
        <w:spacing w:before="122"/>
        <w:ind w:left="1416" w:right="1426"/>
        <w:jc w:val="both"/>
        <w:rPr>
          <w:b/>
          <w:lang w:val="en-GB"/>
        </w:rPr>
      </w:pPr>
    </w:p>
    <w:p w14:paraId="5FAA67FB" w14:textId="77777777" w:rsidR="0039756A" w:rsidRPr="00DA20AB" w:rsidRDefault="0039756A">
      <w:pPr>
        <w:spacing w:before="122"/>
        <w:ind w:left="1416" w:right="1426"/>
        <w:jc w:val="both"/>
        <w:rPr>
          <w:b/>
          <w:lang w:val="en-GB"/>
        </w:rPr>
      </w:pPr>
    </w:p>
    <w:p w14:paraId="1E7D86E5" w14:textId="77777777" w:rsidR="007D2594" w:rsidRPr="00DA20AB" w:rsidRDefault="007D2594">
      <w:pPr>
        <w:jc w:val="both"/>
        <w:rPr>
          <w:lang w:val="en-GB"/>
        </w:rPr>
        <w:sectPr w:rsidR="007D2594" w:rsidRPr="00DA20AB" w:rsidSect="00DA20AB">
          <w:pgSz w:w="11910" w:h="16840"/>
          <w:pgMar w:top="1320" w:right="3" w:bottom="1320" w:left="0" w:header="0" w:footer="1128" w:gutter="0"/>
          <w:cols w:space="720"/>
        </w:sectPr>
      </w:pPr>
    </w:p>
    <w:p w14:paraId="1E7D86E6" w14:textId="77777777" w:rsidR="007D2594" w:rsidRPr="00DA20AB" w:rsidRDefault="00F056F3">
      <w:pPr>
        <w:spacing w:before="73"/>
        <w:ind w:left="1416" w:right="1423"/>
        <w:jc w:val="both"/>
        <w:rPr>
          <w:b/>
          <w:lang w:val="en-GB"/>
        </w:rPr>
      </w:pPr>
      <w:r w:rsidRPr="00DA20AB">
        <w:rPr>
          <w:b/>
          <w:lang w:val="en-GB"/>
        </w:rPr>
        <w:lastRenderedPageBreak/>
        <w:t>DR 2-GOV 3 – Sustainability matters addressed by the undertaking’s administrative, management and supervisory bodies</w:t>
      </w:r>
    </w:p>
    <w:p w14:paraId="1E7D86E7" w14:textId="77777777" w:rsidR="007D2594" w:rsidRPr="00DA20AB" w:rsidRDefault="00F056F3">
      <w:pPr>
        <w:pStyle w:val="Zkladntext"/>
        <w:spacing w:before="123" w:line="242" w:lineRule="auto"/>
        <w:ind w:left="1416" w:right="1426"/>
        <w:jc w:val="both"/>
        <w:rPr>
          <w:lang w:val="en-GB"/>
        </w:rPr>
      </w:pPr>
      <w:r w:rsidRPr="00DA20AB">
        <w:rPr>
          <w:lang w:val="en-GB"/>
        </w:rPr>
        <w:t>The undertaking shall provide a description of the sustainability matters that were addressed by its administrative, management and supervisory bodies during the reporting period.</w:t>
      </w:r>
    </w:p>
    <w:p w14:paraId="1E7D86E8" w14:textId="77777777" w:rsidR="007D2594" w:rsidRPr="00DA20AB" w:rsidRDefault="00F056F3">
      <w:pPr>
        <w:pStyle w:val="Zkladntext"/>
        <w:spacing w:before="118"/>
        <w:ind w:left="1416" w:right="1411"/>
        <w:jc w:val="both"/>
        <w:rPr>
          <w:lang w:val="en-GB"/>
        </w:rPr>
      </w:pPr>
      <w:r w:rsidRPr="00DA20AB">
        <w:rPr>
          <w:lang w:val="en-GB"/>
        </w:rPr>
        <w:t>The principle to be followed under this disclosure requirement is to provide information on whether</w:t>
      </w:r>
      <w:r w:rsidRPr="00DA20AB">
        <w:rPr>
          <w:spacing w:val="-13"/>
          <w:lang w:val="en-GB"/>
        </w:rPr>
        <w:t xml:space="preserve"> </w:t>
      </w:r>
      <w:r w:rsidRPr="00DA20AB">
        <w:rPr>
          <w:lang w:val="en-GB"/>
        </w:rPr>
        <w:t>the</w:t>
      </w:r>
      <w:r w:rsidRPr="00DA20AB">
        <w:rPr>
          <w:spacing w:val="-10"/>
          <w:lang w:val="en-GB"/>
        </w:rPr>
        <w:t xml:space="preserve"> </w:t>
      </w:r>
      <w:r w:rsidRPr="00DA20AB">
        <w:rPr>
          <w:lang w:val="en-GB"/>
        </w:rPr>
        <w:t>administrative,</w:t>
      </w:r>
      <w:r w:rsidRPr="00DA20AB">
        <w:rPr>
          <w:spacing w:val="-11"/>
          <w:lang w:val="en-GB"/>
        </w:rPr>
        <w:t xml:space="preserve"> </w:t>
      </w:r>
      <w:r w:rsidRPr="00DA20AB">
        <w:rPr>
          <w:lang w:val="en-GB"/>
        </w:rPr>
        <w:t>management</w:t>
      </w:r>
      <w:r w:rsidRPr="00DA20AB">
        <w:rPr>
          <w:spacing w:val="-11"/>
          <w:lang w:val="en-GB"/>
        </w:rPr>
        <w:t xml:space="preserve"> </w:t>
      </w:r>
      <w:r w:rsidRPr="00DA20AB">
        <w:rPr>
          <w:lang w:val="en-GB"/>
        </w:rPr>
        <w:t>and</w:t>
      </w:r>
      <w:r w:rsidRPr="00DA20AB">
        <w:rPr>
          <w:spacing w:val="-10"/>
          <w:lang w:val="en-GB"/>
        </w:rPr>
        <w:t xml:space="preserve"> </w:t>
      </w:r>
      <w:r w:rsidRPr="00DA20AB">
        <w:rPr>
          <w:lang w:val="en-GB"/>
        </w:rPr>
        <w:t>supervisory</w:t>
      </w:r>
      <w:r w:rsidRPr="00DA20AB">
        <w:rPr>
          <w:spacing w:val="-7"/>
          <w:lang w:val="en-GB"/>
        </w:rPr>
        <w:t xml:space="preserve"> </w:t>
      </w:r>
      <w:r w:rsidRPr="00DA20AB">
        <w:rPr>
          <w:lang w:val="en-GB"/>
        </w:rPr>
        <w:t>bodies</w:t>
      </w:r>
      <w:r w:rsidRPr="00DA20AB">
        <w:rPr>
          <w:spacing w:val="-7"/>
          <w:lang w:val="en-GB"/>
        </w:rPr>
        <w:t xml:space="preserve"> </w:t>
      </w:r>
      <w:r w:rsidRPr="00DA20AB">
        <w:rPr>
          <w:lang w:val="en-GB"/>
        </w:rPr>
        <w:t>were</w:t>
      </w:r>
      <w:r w:rsidRPr="00DA20AB">
        <w:rPr>
          <w:spacing w:val="-10"/>
          <w:lang w:val="en-GB"/>
        </w:rPr>
        <w:t xml:space="preserve"> </w:t>
      </w:r>
      <w:r w:rsidRPr="00DA20AB">
        <w:rPr>
          <w:lang w:val="en-GB"/>
        </w:rPr>
        <w:t>adequately</w:t>
      </w:r>
      <w:r w:rsidRPr="00DA20AB">
        <w:rPr>
          <w:spacing w:val="-12"/>
          <w:lang w:val="en-GB"/>
        </w:rPr>
        <w:t xml:space="preserve"> </w:t>
      </w:r>
      <w:r w:rsidRPr="00DA20AB">
        <w:rPr>
          <w:lang w:val="en-GB"/>
        </w:rPr>
        <w:t>informed</w:t>
      </w:r>
      <w:r w:rsidRPr="00DA20AB">
        <w:rPr>
          <w:spacing w:val="-10"/>
          <w:lang w:val="en-GB"/>
        </w:rPr>
        <w:t xml:space="preserve"> </w:t>
      </w:r>
      <w:r w:rsidRPr="00DA20AB">
        <w:rPr>
          <w:lang w:val="en-GB"/>
        </w:rPr>
        <w:t>of the</w:t>
      </w:r>
      <w:r w:rsidRPr="00DA20AB">
        <w:rPr>
          <w:spacing w:val="-9"/>
          <w:lang w:val="en-GB"/>
        </w:rPr>
        <w:t xml:space="preserve"> </w:t>
      </w:r>
      <w:r w:rsidRPr="00DA20AB">
        <w:rPr>
          <w:lang w:val="en-GB"/>
        </w:rPr>
        <w:t>material</w:t>
      </w:r>
      <w:r w:rsidRPr="00DA20AB">
        <w:rPr>
          <w:spacing w:val="-7"/>
          <w:lang w:val="en-GB"/>
        </w:rPr>
        <w:t xml:space="preserve"> </w:t>
      </w:r>
      <w:r w:rsidRPr="00DA20AB">
        <w:rPr>
          <w:lang w:val="en-GB"/>
        </w:rPr>
        <w:t>sustainability-related</w:t>
      </w:r>
      <w:r w:rsidRPr="00DA20AB">
        <w:rPr>
          <w:spacing w:val="-9"/>
          <w:lang w:val="en-GB"/>
        </w:rPr>
        <w:t xml:space="preserve"> </w:t>
      </w:r>
      <w:r w:rsidRPr="00DA20AB">
        <w:rPr>
          <w:lang w:val="en-GB"/>
        </w:rPr>
        <w:t>impacts,</w:t>
      </w:r>
      <w:r w:rsidRPr="00DA20AB">
        <w:rPr>
          <w:spacing w:val="-5"/>
          <w:lang w:val="en-GB"/>
        </w:rPr>
        <w:t xml:space="preserve"> </w:t>
      </w:r>
      <w:r w:rsidRPr="00DA20AB">
        <w:rPr>
          <w:lang w:val="en-GB"/>
        </w:rPr>
        <w:t>risks</w:t>
      </w:r>
      <w:r w:rsidRPr="00DA20AB">
        <w:rPr>
          <w:spacing w:val="-11"/>
          <w:lang w:val="en-GB"/>
        </w:rPr>
        <w:t xml:space="preserve"> </w:t>
      </w:r>
      <w:r w:rsidRPr="00DA20AB">
        <w:rPr>
          <w:lang w:val="en-GB"/>
        </w:rPr>
        <w:t>and</w:t>
      </w:r>
      <w:r w:rsidRPr="00DA20AB">
        <w:rPr>
          <w:spacing w:val="-4"/>
          <w:lang w:val="en-GB"/>
        </w:rPr>
        <w:t xml:space="preserve"> </w:t>
      </w:r>
      <w:r w:rsidRPr="00DA20AB">
        <w:rPr>
          <w:lang w:val="en-GB"/>
        </w:rPr>
        <w:t>opportunities</w:t>
      </w:r>
      <w:r w:rsidRPr="00DA20AB">
        <w:rPr>
          <w:spacing w:val="-11"/>
          <w:lang w:val="en-GB"/>
        </w:rPr>
        <w:t xml:space="preserve"> </w:t>
      </w:r>
      <w:r w:rsidRPr="00DA20AB">
        <w:rPr>
          <w:lang w:val="en-GB"/>
        </w:rPr>
        <w:t>arising</w:t>
      </w:r>
      <w:r w:rsidRPr="00DA20AB">
        <w:rPr>
          <w:spacing w:val="-9"/>
          <w:lang w:val="en-GB"/>
        </w:rPr>
        <w:t xml:space="preserve"> </w:t>
      </w:r>
      <w:r w:rsidRPr="00DA20AB">
        <w:rPr>
          <w:lang w:val="en-GB"/>
        </w:rPr>
        <w:t>or</w:t>
      </w:r>
      <w:r w:rsidRPr="00DA20AB">
        <w:rPr>
          <w:spacing w:val="-8"/>
          <w:lang w:val="en-GB"/>
        </w:rPr>
        <w:t xml:space="preserve"> </w:t>
      </w:r>
      <w:r w:rsidRPr="00DA20AB">
        <w:rPr>
          <w:lang w:val="en-GB"/>
        </w:rPr>
        <w:t>developing</w:t>
      </w:r>
      <w:r w:rsidRPr="00DA20AB">
        <w:rPr>
          <w:spacing w:val="-9"/>
          <w:lang w:val="en-GB"/>
        </w:rPr>
        <w:t xml:space="preserve"> </w:t>
      </w:r>
      <w:r w:rsidRPr="00DA20AB">
        <w:rPr>
          <w:lang w:val="en-GB"/>
        </w:rPr>
        <w:t>during the reporting period. Equally what information and matters it actually spent time addressing, and whether it was able to fulfil its roles and responsibilities, as defined in its mandate and described under DR 2-GOV 1.</w:t>
      </w:r>
    </w:p>
    <w:p w14:paraId="1E7D86E9" w14:textId="77777777" w:rsidR="007D2594" w:rsidRPr="00DA20AB" w:rsidRDefault="007D2594">
      <w:pPr>
        <w:pStyle w:val="Zkladntext"/>
        <w:rPr>
          <w:sz w:val="24"/>
          <w:lang w:val="en-GB"/>
        </w:rPr>
      </w:pPr>
    </w:p>
    <w:p w14:paraId="1E7D86EA" w14:textId="77777777" w:rsidR="007D2594" w:rsidRPr="00DA20AB" w:rsidRDefault="00F056F3">
      <w:pPr>
        <w:spacing w:before="213"/>
        <w:ind w:left="1416" w:right="1417"/>
        <w:jc w:val="both"/>
        <w:rPr>
          <w:b/>
          <w:lang w:val="en-GB"/>
        </w:rPr>
      </w:pPr>
      <w:r w:rsidRPr="00DA20AB">
        <w:rPr>
          <w:b/>
          <w:lang w:val="en-GB"/>
        </w:rPr>
        <w:t>Q17: Please, rate to what extent do you think DR 2- GOV 3 – Sustainability matters addressed by the undertaking’s administrative, management and supervisory bodies</w:t>
      </w:r>
    </w:p>
    <w:p w14:paraId="1E7D86EB" w14:textId="77777777" w:rsidR="007D2594" w:rsidRPr="00DA20AB" w:rsidRDefault="00F056F3">
      <w:pPr>
        <w:pStyle w:val="Zkladntext"/>
        <w:spacing w:before="123" w:line="259" w:lineRule="auto"/>
        <w:ind w:left="1483" w:right="1415"/>
        <w:jc w:val="both"/>
        <w:rPr>
          <w:lang w:val="en-GB"/>
        </w:rPr>
      </w:pPr>
      <w:r w:rsidRPr="00DA20AB">
        <w:rPr>
          <w:lang w:val="en-GB"/>
        </w:rPr>
        <w:t>1/ Not at all 2/ To a limited extent with strong reservations, 3/ To a large extent with some reservations 4/ Fully 5/ No opinion 6/ Not applicable</w:t>
      </w:r>
    </w:p>
    <w:p w14:paraId="1E7D86EC"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6F4" w14:textId="77777777">
        <w:trPr>
          <w:trHeight w:val="374"/>
        </w:trPr>
        <w:tc>
          <w:tcPr>
            <w:tcW w:w="7232" w:type="dxa"/>
          </w:tcPr>
          <w:p w14:paraId="1E7D86ED" w14:textId="77777777" w:rsidR="007D2594" w:rsidRPr="00DA20AB" w:rsidRDefault="007D2594">
            <w:pPr>
              <w:pStyle w:val="TableParagraph"/>
              <w:rPr>
                <w:rFonts w:ascii="Times New Roman"/>
                <w:lang w:val="en-GB"/>
              </w:rPr>
            </w:pPr>
          </w:p>
        </w:tc>
        <w:tc>
          <w:tcPr>
            <w:tcW w:w="567" w:type="dxa"/>
          </w:tcPr>
          <w:p w14:paraId="1E7D86EE"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6EF"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6F0"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6F1"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6F2"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6F3"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6FC" w14:textId="77777777">
        <w:trPr>
          <w:trHeight w:val="374"/>
        </w:trPr>
        <w:tc>
          <w:tcPr>
            <w:tcW w:w="7232" w:type="dxa"/>
          </w:tcPr>
          <w:p w14:paraId="1E7D86F5"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6F6" w14:textId="77777777" w:rsidR="007D2594" w:rsidRPr="00DA20AB" w:rsidRDefault="007D2594">
            <w:pPr>
              <w:pStyle w:val="TableParagraph"/>
              <w:rPr>
                <w:rFonts w:ascii="Times New Roman"/>
                <w:lang w:val="en-GB"/>
              </w:rPr>
            </w:pPr>
          </w:p>
        </w:tc>
        <w:tc>
          <w:tcPr>
            <w:tcW w:w="566" w:type="dxa"/>
          </w:tcPr>
          <w:p w14:paraId="1E7D86F7" w14:textId="77777777" w:rsidR="007D2594" w:rsidRPr="00DA20AB" w:rsidRDefault="007D2594">
            <w:pPr>
              <w:pStyle w:val="TableParagraph"/>
              <w:rPr>
                <w:rFonts w:ascii="Times New Roman"/>
                <w:lang w:val="en-GB"/>
              </w:rPr>
            </w:pPr>
          </w:p>
        </w:tc>
        <w:tc>
          <w:tcPr>
            <w:tcW w:w="566" w:type="dxa"/>
          </w:tcPr>
          <w:p w14:paraId="1E7D86F8" w14:textId="4BD4232E" w:rsidR="007D2594" w:rsidRPr="00DA20AB" w:rsidRDefault="00E5284A">
            <w:pPr>
              <w:pStyle w:val="TableParagraph"/>
              <w:rPr>
                <w:rFonts w:ascii="Times New Roman"/>
                <w:lang w:val="en-GB"/>
              </w:rPr>
            </w:pPr>
            <w:r>
              <w:rPr>
                <w:rFonts w:ascii="Times New Roman"/>
                <w:lang w:val="en-GB"/>
              </w:rPr>
              <w:t>x</w:t>
            </w:r>
          </w:p>
        </w:tc>
        <w:tc>
          <w:tcPr>
            <w:tcW w:w="566" w:type="dxa"/>
          </w:tcPr>
          <w:p w14:paraId="1E7D86F9" w14:textId="06D9EC93" w:rsidR="007D2594" w:rsidRPr="00DA20AB" w:rsidRDefault="007D2594">
            <w:pPr>
              <w:pStyle w:val="TableParagraph"/>
              <w:rPr>
                <w:rFonts w:ascii="Times New Roman"/>
                <w:lang w:val="en-GB"/>
              </w:rPr>
            </w:pPr>
          </w:p>
        </w:tc>
        <w:tc>
          <w:tcPr>
            <w:tcW w:w="571" w:type="dxa"/>
          </w:tcPr>
          <w:p w14:paraId="1E7D86FA" w14:textId="77777777" w:rsidR="007D2594" w:rsidRPr="00DA20AB" w:rsidRDefault="007D2594">
            <w:pPr>
              <w:pStyle w:val="TableParagraph"/>
              <w:rPr>
                <w:rFonts w:ascii="Times New Roman"/>
                <w:lang w:val="en-GB"/>
              </w:rPr>
            </w:pPr>
          </w:p>
        </w:tc>
        <w:tc>
          <w:tcPr>
            <w:tcW w:w="567" w:type="dxa"/>
          </w:tcPr>
          <w:p w14:paraId="1E7D86FB" w14:textId="77777777" w:rsidR="007D2594" w:rsidRPr="00DA20AB" w:rsidRDefault="007D2594">
            <w:pPr>
              <w:pStyle w:val="TableParagraph"/>
              <w:rPr>
                <w:rFonts w:ascii="Times New Roman"/>
                <w:lang w:val="en-GB"/>
              </w:rPr>
            </w:pPr>
          </w:p>
        </w:tc>
      </w:tr>
      <w:tr w:rsidR="00E81727" w:rsidRPr="00DA20AB" w14:paraId="1E7D8704" w14:textId="77777777">
        <w:trPr>
          <w:trHeight w:val="628"/>
        </w:trPr>
        <w:tc>
          <w:tcPr>
            <w:tcW w:w="7232" w:type="dxa"/>
          </w:tcPr>
          <w:p w14:paraId="1E7D86FD"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6FE" w14:textId="77777777" w:rsidR="007D2594" w:rsidRPr="00DA20AB" w:rsidRDefault="007D2594">
            <w:pPr>
              <w:pStyle w:val="TableParagraph"/>
              <w:rPr>
                <w:rFonts w:ascii="Times New Roman"/>
                <w:lang w:val="en-GB"/>
              </w:rPr>
            </w:pPr>
          </w:p>
        </w:tc>
        <w:tc>
          <w:tcPr>
            <w:tcW w:w="566" w:type="dxa"/>
          </w:tcPr>
          <w:p w14:paraId="1E7D86FF" w14:textId="77777777" w:rsidR="007D2594" w:rsidRPr="00DA20AB" w:rsidRDefault="007D2594">
            <w:pPr>
              <w:pStyle w:val="TableParagraph"/>
              <w:rPr>
                <w:rFonts w:ascii="Times New Roman"/>
                <w:lang w:val="en-GB"/>
              </w:rPr>
            </w:pPr>
          </w:p>
        </w:tc>
        <w:tc>
          <w:tcPr>
            <w:tcW w:w="566" w:type="dxa"/>
          </w:tcPr>
          <w:p w14:paraId="1E7D8700" w14:textId="7E4CDEF4" w:rsidR="007D2594" w:rsidRPr="00DA20AB" w:rsidRDefault="00E5284A">
            <w:pPr>
              <w:pStyle w:val="TableParagraph"/>
              <w:rPr>
                <w:rFonts w:ascii="Times New Roman"/>
                <w:lang w:val="en-GB"/>
              </w:rPr>
            </w:pPr>
            <w:r>
              <w:rPr>
                <w:rFonts w:ascii="Times New Roman"/>
                <w:lang w:val="en-GB"/>
              </w:rPr>
              <w:t>x</w:t>
            </w:r>
          </w:p>
        </w:tc>
        <w:tc>
          <w:tcPr>
            <w:tcW w:w="566" w:type="dxa"/>
          </w:tcPr>
          <w:p w14:paraId="1E7D8701" w14:textId="71558903" w:rsidR="007D2594" w:rsidRPr="00DA20AB" w:rsidRDefault="007D2594">
            <w:pPr>
              <w:pStyle w:val="TableParagraph"/>
              <w:rPr>
                <w:rFonts w:ascii="Times New Roman"/>
                <w:lang w:val="en-GB"/>
              </w:rPr>
            </w:pPr>
          </w:p>
        </w:tc>
        <w:tc>
          <w:tcPr>
            <w:tcW w:w="571" w:type="dxa"/>
          </w:tcPr>
          <w:p w14:paraId="1E7D8702" w14:textId="77777777" w:rsidR="007D2594" w:rsidRPr="00DA20AB" w:rsidRDefault="007D2594">
            <w:pPr>
              <w:pStyle w:val="TableParagraph"/>
              <w:rPr>
                <w:rFonts w:ascii="Times New Roman"/>
                <w:lang w:val="en-GB"/>
              </w:rPr>
            </w:pPr>
          </w:p>
        </w:tc>
        <w:tc>
          <w:tcPr>
            <w:tcW w:w="567" w:type="dxa"/>
          </w:tcPr>
          <w:p w14:paraId="1E7D8703" w14:textId="77777777" w:rsidR="007D2594" w:rsidRPr="00DA20AB" w:rsidRDefault="007D2594">
            <w:pPr>
              <w:pStyle w:val="TableParagraph"/>
              <w:rPr>
                <w:rFonts w:ascii="Times New Roman"/>
                <w:lang w:val="en-GB"/>
              </w:rPr>
            </w:pPr>
          </w:p>
        </w:tc>
      </w:tr>
      <w:tr w:rsidR="00E81727" w:rsidRPr="00DA20AB" w14:paraId="1E7D870C" w14:textId="77777777">
        <w:trPr>
          <w:trHeight w:val="369"/>
        </w:trPr>
        <w:tc>
          <w:tcPr>
            <w:tcW w:w="7232" w:type="dxa"/>
          </w:tcPr>
          <w:p w14:paraId="1E7D8705"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706" w14:textId="77777777" w:rsidR="007D2594" w:rsidRPr="00DA20AB" w:rsidRDefault="007D2594">
            <w:pPr>
              <w:pStyle w:val="TableParagraph"/>
              <w:rPr>
                <w:rFonts w:ascii="Times New Roman"/>
                <w:lang w:val="en-GB"/>
              </w:rPr>
            </w:pPr>
          </w:p>
        </w:tc>
        <w:tc>
          <w:tcPr>
            <w:tcW w:w="566" w:type="dxa"/>
          </w:tcPr>
          <w:p w14:paraId="1E7D8707" w14:textId="7C269A4B" w:rsidR="007D2594" w:rsidRPr="00DA20AB" w:rsidRDefault="00E5284A">
            <w:pPr>
              <w:pStyle w:val="TableParagraph"/>
              <w:rPr>
                <w:rFonts w:ascii="Times New Roman"/>
                <w:lang w:val="en-GB"/>
              </w:rPr>
            </w:pPr>
            <w:r>
              <w:rPr>
                <w:rFonts w:ascii="Times New Roman"/>
                <w:lang w:val="en-GB"/>
              </w:rPr>
              <w:t>x</w:t>
            </w:r>
          </w:p>
        </w:tc>
        <w:tc>
          <w:tcPr>
            <w:tcW w:w="566" w:type="dxa"/>
          </w:tcPr>
          <w:p w14:paraId="1E7D8708" w14:textId="77777777" w:rsidR="007D2594" w:rsidRPr="00DA20AB" w:rsidRDefault="007D2594">
            <w:pPr>
              <w:pStyle w:val="TableParagraph"/>
              <w:rPr>
                <w:rFonts w:ascii="Times New Roman"/>
                <w:lang w:val="en-GB"/>
              </w:rPr>
            </w:pPr>
          </w:p>
        </w:tc>
        <w:tc>
          <w:tcPr>
            <w:tcW w:w="566" w:type="dxa"/>
          </w:tcPr>
          <w:p w14:paraId="1E7D8709" w14:textId="79761F1B" w:rsidR="007D2594" w:rsidRPr="00DA20AB" w:rsidRDefault="007D2594">
            <w:pPr>
              <w:pStyle w:val="TableParagraph"/>
              <w:rPr>
                <w:rFonts w:ascii="Times New Roman"/>
                <w:lang w:val="en-GB"/>
              </w:rPr>
            </w:pPr>
          </w:p>
        </w:tc>
        <w:tc>
          <w:tcPr>
            <w:tcW w:w="571" w:type="dxa"/>
          </w:tcPr>
          <w:p w14:paraId="1E7D870A" w14:textId="77777777" w:rsidR="007D2594" w:rsidRPr="00DA20AB" w:rsidRDefault="007D2594">
            <w:pPr>
              <w:pStyle w:val="TableParagraph"/>
              <w:rPr>
                <w:rFonts w:ascii="Times New Roman"/>
                <w:lang w:val="en-GB"/>
              </w:rPr>
            </w:pPr>
          </w:p>
        </w:tc>
        <w:tc>
          <w:tcPr>
            <w:tcW w:w="567" w:type="dxa"/>
          </w:tcPr>
          <w:p w14:paraId="1E7D870B" w14:textId="77777777" w:rsidR="007D2594" w:rsidRPr="00DA20AB" w:rsidRDefault="007D2594">
            <w:pPr>
              <w:pStyle w:val="TableParagraph"/>
              <w:rPr>
                <w:rFonts w:ascii="Times New Roman"/>
                <w:lang w:val="en-GB"/>
              </w:rPr>
            </w:pPr>
          </w:p>
        </w:tc>
      </w:tr>
      <w:tr w:rsidR="00E81727" w:rsidRPr="00DA20AB" w14:paraId="1E7D8714" w14:textId="77777777">
        <w:trPr>
          <w:trHeight w:val="628"/>
        </w:trPr>
        <w:tc>
          <w:tcPr>
            <w:tcW w:w="7232" w:type="dxa"/>
          </w:tcPr>
          <w:p w14:paraId="1E7D870D"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70E" w14:textId="77777777" w:rsidR="007D2594" w:rsidRPr="00DA20AB" w:rsidRDefault="007D2594">
            <w:pPr>
              <w:pStyle w:val="TableParagraph"/>
              <w:rPr>
                <w:rFonts w:ascii="Times New Roman"/>
                <w:lang w:val="en-GB"/>
              </w:rPr>
            </w:pPr>
          </w:p>
        </w:tc>
        <w:tc>
          <w:tcPr>
            <w:tcW w:w="566" w:type="dxa"/>
          </w:tcPr>
          <w:p w14:paraId="1E7D870F" w14:textId="77777777" w:rsidR="007D2594" w:rsidRPr="00DA20AB" w:rsidRDefault="007D2594">
            <w:pPr>
              <w:pStyle w:val="TableParagraph"/>
              <w:rPr>
                <w:rFonts w:ascii="Times New Roman"/>
                <w:lang w:val="en-GB"/>
              </w:rPr>
            </w:pPr>
          </w:p>
        </w:tc>
        <w:tc>
          <w:tcPr>
            <w:tcW w:w="566" w:type="dxa"/>
          </w:tcPr>
          <w:p w14:paraId="1E7D8710" w14:textId="77777777" w:rsidR="007D2594" w:rsidRPr="00DA20AB" w:rsidRDefault="007D2594">
            <w:pPr>
              <w:pStyle w:val="TableParagraph"/>
              <w:rPr>
                <w:rFonts w:ascii="Times New Roman"/>
                <w:lang w:val="en-GB"/>
              </w:rPr>
            </w:pPr>
          </w:p>
        </w:tc>
        <w:tc>
          <w:tcPr>
            <w:tcW w:w="566" w:type="dxa"/>
          </w:tcPr>
          <w:p w14:paraId="1E7D8711" w14:textId="1FE26CA8" w:rsidR="007D2594" w:rsidRPr="00DA20AB" w:rsidRDefault="0014736F">
            <w:pPr>
              <w:pStyle w:val="TableParagraph"/>
              <w:rPr>
                <w:rFonts w:ascii="Times New Roman"/>
                <w:lang w:val="en-GB"/>
              </w:rPr>
            </w:pPr>
            <w:r w:rsidRPr="00DA20AB">
              <w:rPr>
                <w:rFonts w:ascii="Times New Roman"/>
                <w:lang w:val="en-GB"/>
              </w:rPr>
              <w:t>x</w:t>
            </w:r>
          </w:p>
        </w:tc>
        <w:tc>
          <w:tcPr>
            <w:tcW w:w="571" w:type="dxa"/>
          </w:tcPr>
          <w:p w14:paraId="1E7D8712" w14:textId="77777777" w:rsidR="007D2594" w:rsidRPr="00DA20AB" w:rsidRDefault="007D2594">
            <w:pPr>
              <w:pStyle w:val="TableParagraph"/>
              <w:rPr>
                <w:rFonts w:ascii="Times New Roman"/>
                <w:lang w:val="en-GB"/>
              </w:rPr>
            </w:pPr>
          </w:p>
        </w:tc>
        <w:tc>
          <w:tcPr>
            <w:tcW w:w="567" w:type="dxa"/>
          </w:tcPr>
          <w:p w14:paraId="1E7D8713" w14:textId="77777777" w:rsidR="007D2594" w:rsidRPr="00DA20AB" w:rsidRDefault="007D2594">
            <w:pPr>
              <w:pStyle w:val="TableParagraph"/>
              <w:rPr>
                <w:rFonts w:ascii="Times New Roman"/>
                <w:lang w:val="en-GB"/>
              </w:rPr>
            </w:pPr>
          </w:p>
        </w:tc>
      </w:tr>
      <w:tr w:rsidR="00E81727" w:rsidRPr="00DA20AB" w14:paraId="1E7D871C" w14:textId="77777777">
        <w:trPr>
          <w:trHeight w:val="373"/>
        </w:trPr>
        <w:tc>
          <w:tcPr>
            <w:tcW w:w="7232" w:type="dxa"/>
          </w:tcPr>
          <w:p w14:paraId="1E7D8715"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716" w14:textId="75571531" w:rsidR="007D2594" w:rsidRPr="00DA20AB" w:rsidRDefault="00E5284A">
            <w:pPr>
              <w:pStyle w:val="TableParagraph"/>
              <w:rPr>
                <w:rFonts w:ascii="Times New Roman"/>
                <w:lang w:val="en-GB"/>
              </w:rPr>
            </w:pPr>
            <w:r>
              <w:rPr>
                <w:rFonts w:ascii="Times New Roman"/>
                <w:lang w:val="en-GB"/>
              </w:rPr>
              <w:t>x</w:t>
            </w:r>
          </w:p>
        </w:tc>
        <w:tc>
          <w:tcPr>
            <w:tcW w:w="566" w:type="dxa"/>
          </w:tcPr>
          <w:p w14:paraId="1E7D8717" w14:textId="1DB1EEE9" w:rsidR="007D2594" w:rsidRPr="00DA20AB" w:rsidRDefault="007D2594">
            <w:pPr>
              <w:pStyle w:val="TableParagraph"/>
              <w:rPr>
                <w:rFonts w:ascii="Times New Roman"/>
                <w:lang w:val="en-GB"/>
              </w:rPr>
            </w:pPr>
          </w:p>
        </w:tc>
        <w:tc>
          <w:tcPr>
            <w:tcW w:w="566" w:type="dxa"/>
          </w:tcPr>
          <w:p w14:paraId="1E7D8718" w14:textId="5D893B01" w:rsidR="007D2594" w:rsidRPr="00DA20AB" w:rsidRDefault="007D2594">
            <w:pPr>
              <w:pStyle w:val="TableParagraph"/>
              <w:rPr>
                <w:rFonts w:ascii="Times New Roman"/>
                <w:lang w:val="en-GB"/>
              </w:rPr>
            </w:pPr>
          </w:p>
        </w:tc>
        <w:tc>
          <w:tcPr>
            <w:tcW w:w="566" w:type="dxa"/>
          </w:tcPr>
          <w:p w14:paraId="1E7D8719" w14:textId="77777777" w:rsidR="007D2594" w:rsidRPr="00DA20AB" w:rsidRDefault="007D2594">
            <w:pPr>
              <w:pStyle w:val="TableParagraph"/>
              <w:rPr>
                <w:rFonts w:ascii="Times New Roman"/>
                <w:lang w:val="en-GB"/>
              </w:rPr>
            </w:pPr>
          </w:p>
        </w:tc>
        <w:tc>
          <w:tcPr>
            <w:tcW w:w="571" w:type="dxa"/>
          </w:tcPr>
          <w:p w14:paraId="1E7D871A" w14:textId="77777777" w:rsidR="007D2594" w:rsidRPr="00DA20AB" w:rsidRDefault="007D2594">
            <w:pPr>
              <w:pStyle w:val="TableParagraph"/>
              <w:rPr>
                <w:rFonts w:ascii="Times New Roman"/>
                <w:lang w:val="en-GB"/>
              </w:rPr>
            </w:pPr>
          </w:p>
        </w:tc>
        <w:tc>
          <w:tcPr>
            <w:tcW w:w="567" w:type="dxa"/>
          </w:tcPr>
          <w:p w14:paraId="1E7D871B" w14:textId="77777777" w:rsidR="007D2594" w:rsidRPr="00DA20AB" w:rsidRDefault="007D2594">
            <w:pPr>
              <w:pStyle w:val="TableParagraph"/>
              <w:rPr>
                <w:rFonts w:ascii="Times New Roman"/>
                <w:lang w:val="en-GB"/>
              </w:rPr>
            </w:pPr>
          </w:p>
        </w:tc>
      </w:tr>
      <w:tr w:rsidR="00E81727" w:rsidRPr="00DA20AB" w14:paraId="1E7D8724" w14:textId="77777777">
        <w:trPr>
          <w:trHeight w:val="624"/>
        </w:trPr>
        <w:tc>
          <w:tcPr>
            <w:tcW w:w="7232" w:type="dxa"/>
          </w:tcPr>
          <w:p w14:paraId="1E7D871D" w14:textId="77777777" w:rsidR="007D2594" w:rsidRPr="00DA20AB" w:rsidRDefault="00F056F3">
            <w:pPr>
              <w:pStyle w:val="TableParagraph"/>
              <w:spacing w:before="98"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71E" w14:textId="6C173EEA" w:rsidR="007D2594" w:rsidRPr="00DA20AB" w:rsidRDefault="00E5284A">
            <w:pPr>
              <w:pStyle w:val="TableParagraph"/>
              <w:rPr>
                <w:rFonts w:ascii="Times New Roman"/>
                <w:lang w:val="en-GB"/>
              </w:rPr>
            </w:pPr>
            <w:r>
              <w:rPr>
                <w:rFonts w:ascii="Times New Roman"/>
                <w:lang w:val="en-GB"/>
              </w:rPr>
              <w:t>x</w:t>
            </w:r>
          </w:p>
        </w:tc>
        <w:tc>
          <w:tcPr>
            <w:tcW w:w="566" w:type="dxa"/>
          </w:tcPr>
          <w:p w14:paraId="1E7D871F" w14:textId="4E272833" w:rsidR="007D2594" w:rsidRPr="00DA20AB" w:rsidRDefault="007D2594">
            <w:pPr>
              <w:pStyle w:val="TableParagraph"/>
              <w:rPr>
                <w:rFonts w:ascii="Times New Roman"/>
                <w:lang w:val="en-GB"/>
              </w:rPr>
            </w:pPr>
          </w:p>
        </w:tc>
        <w:tc>
          <w:tcPr>
            <w:tcW w:w="566" w:type="dxa"/>
          </w:tcPr>
          <w:p w14:paraId="1E7D8720" w14:textId="77777777" w:rsidR="007D2594" w:rsidRPr="00DA20AB" w:rsidRDefault="007D2594">
            <w:pPr>
              <w:pStyle w:val="TableParagraph"/>
              <w:rPr>
                <w:rFonts w:ascii="Times New Roman"/>
                <w:lang w:val="en-GB"/>
              </w:rPr>
            </w:pPr>
          </w:p>
        </w:tc>
        <w:tc>
          <w:tcPr>
            <w:tcW w:w="566" w:type="dxa"/>
          </w:tcPr>
          <w:p w14:paraId="1E7D8721" w14:textId="77777777" w:rsidR="007D2594" w:rsidRPr="00DA20AB" w:rsidRDefault="007D2594">
            <w:pPr>
              <w:pStyle w:val="TableParagraph"/>
              <w:rPr>
                <w:rFonts w:ascii="Times New Roman"/>
                <w:lang w:val="en-GB"/>
              </w:rPr>
            </w:pPr>
          </w:p>
        </w:tc>
        <w:tc>
          <w:tcPr>
            <w:tcW w:w="571" w:type="dxa"/>
          </w:tcPr>
          <w:p w14:paraId="1E7D8722" w14:textId="77777777" w:rsidR="007D2594" w:rsidRPr="00DA20AB" w:rsidRDefault="007D2594">
            <w:pPr>
              <w:pStyle w:val="TableParagraph"/>
              <w:rPr>
                <w:rFonts w:ascii="Times New Roman"/>
                <w:lang w:val="en-GB"/>
              </w:rPr>
            </w:pPr>
          </w:p>
        </w:tc>
        <w:tc>
          <w:tcPr>
            <w:tcW w:w="567" w:type="dxa"/>
          </w:tcPr>
          <w:p w14:paraId="1E7D8723" w14:textId="77777777" w:rsidR="007D2594" w:rsidRPr="00DA20AB" w:rsidRDefault="007D2594">
            <w:pPr>
              <w:pStyle w:val="TableParagraph"/>
              <w:rPr>
                <w:rFonts w:ascii="Times New Roman"/>
                <w:lang w:val="en-GB"/>
              </w:rPr>
            </w:pPr>
          </w:p>
        </w:tc>
      </w:tr>
      <w:tr w:rsidR="00E81727" w:rsidRPr="00DA20AB" w14:paraId="1E7D872C" w14:textId="77777777">
        <w:trPr>
          <w:trHeight w:val="628"/>
        </w:trPr>
        <w:tc>
          <w:tcPr>
            <w:tcW w:w="7232" w:type="dxa"/>
          </w:tcPr>
          <w:p w14:paraId="1E7D8725"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726" w14:textId="3CCDB76A" w:rsidR="007D2594" w:rsidRPr="00DA20AB" w:rsidRDefault="00E5284A">
            <w:pPr>
              <w:pStyle w:val="TableParagraph"/>
              <w:rPr>
                <w:rFonts w:ascii="Times New Roman"/>
                <w:lang w:val="en-GB"/>
              </w:rPr>
            </w:pPr>
            <w:r>
              <w:rPr>
                <w:rFonts w:ascii="Times New Roman"/>
                <w:lang w:val="en-GB"/>
              </w:rPr>
              <w:t>x</w:t>
            </w:r>
          </w:p>
        </w:tc>
        <w:tc>
          <w:tcPr>
            <w:tcW w:w="566" w:type="dxa"/>
          </w:tcPr>
          <w:p w14:paraId="1E7D8727" w14:textId="4F3E1846" w:rsidR="007D2594" w:rsidRPr="00DA20AB" w:rsidRDefault="007D2594">
            <w:pPr>
              <w:pStyle w:val="TableParagraph"/>
              <w:rPr>
                <w:rFonts w:ascii="Times New Roman"/>
                <w:lang w:val="en-GB"/>
              </w:rPr>
            </w:pPr>
          </w:p>
        </w:tc>
        <w:tc>
          <w:tcPr>
            <w:tcW w:w="566" w:type="dxa"/>
          </w:tcPr>
          <w:p w14:paraId="1E7D8728" w14:textId="77777777" w:rsidR="007D2594" w:rsidRPr="00DA20AB" w:rsidRDefault="007D2594">
            <w:pPr>
              <w:pStyle w:val="TableParagraph"/>
              <w:rPr>
                <w:rFonts w:ascii="Times New Roman"/>
                <w:lang w:val="en-GB"/>
              </w:rPr>
            </w:pPr>
          </w:p>
        </w:tc>
        <w:tc>
          <w:tcPr>
            <w:tcW w:w="566" w:type="dxa"/>
          </w:tcPr>
          <w:p w14:paraId="1E7D8729" w14:textId="77777777" w:rsidR="007D2594" w:rsidRPr="00DA20AB" w:rsidRDefault="007D2594">
            <w:pPr>
              <w:pStyle w:val="TableParagraph"/>
              <w:rPr>
                <w:rFonts w:ascii="Times New Roman"/>
                <w:lang w:val="en-GB"/>
              </w:rPr>
            </w:pPr>
          </w:p>
        </w:tc>
        <w:tc>
          <w:tcPr>
            <w:tcW w:w="571" w:type="dxa"/>
          </w:tcPr>
          <w:p w14:paraId="1E7D872A" w14:textId="77777777" w:rsidR="007D2594" w:rsidRPr="00DA20AB" w:rsidRDefault="007D2594">
            <w:pPr>
              <w:pStyle w:val="TableParagraph"/>
              <w:rPr>
                <w:rFonts w:ascii="Times New Roman"/>
                <w:lang w:val="en-GB"/>
              </w:rPr>
            </w:pPr>
          </w:p>
        </w:tc>
        <w:tc>
          <w:tcPr>
            <w:tcW w:w="567" w:type="dxa"/>
          </w:tcPr>
          <w:p w14:paraId="1E7D872B" w14:textId="77777777" w:rsidR="007D2594" w:rsidRPr="00DA20AB" w:rsidRDefault="007D2594">
            <w:pPr>
              <w:pStyle w:val="TableParagraph"/>
              <w:rPr>
                <w:rFonts w:ascii="Times New Roman"/>
                <w:lang w:val="en-GB"/>
              </w:rPr>
            </w:pPr>
          </w:p>
        </w:tc>
      </w:tr>
      <w:tr w:rsidR="00E81727" w:rsidRPr="00DA20AB" w14:paraId="1E7D8734" w14:textId="77777777">
        <w:trPr>
          <w:trHeight w:val="623"/>
        </w:trPr>
        <w:tc>
          <w:tcPr>
            <w:tcW w:w="7232" w:type="dxa"/>
          </w:tcPr>
          <w:p w14:paraId="1E7D872D" w14:textId="77777777" w:rsidR="007D2594" w:rsidRPr="00DA20AB" w:rsidRDefault="00F056F3">
            <w:pPr>
              <w:pStyle w:val="TableParagraph"/>
              <w:spacing w:before="97"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72E" w14:textId="093AB221" w:rsidR="007D2594" w:rsidRPr="00DA20AB" w:rsidRDefault="00E5284A">
            <w:pPr>
              <w:pStyle w:val="TableParagraph"/>
              <w:rPr>
                <w:rFonts w:ascii="Times New Roman"/>
                <w:lang w:val="en-GB"/>
              </w:rPr>
            </w:pPr>
            <w:r>
              <w:rPr>
                <w:rFonts w:ascii="Times New Roman"/>
                <w:lang w:val="en-GB"/>
              </w:rPr>
              <w:t>x</w:t>
            </w:r>
          </w:p>
        </w:tc>
        <w:tc>
          <w:tcPr>
            <w:tcW w:w="566" w:type="dxa"/>
          </w:tcPr>
          <w:p w14:paraId="1E7D872F" w14:textId="1C3616EA" w:rsidR="007D2594" w:rsidRPr="00DA20AB" w:rsidRDefault="007D2594">
            <w:pPr>
              <w:pStyle w:val="TableParagraph"/>
              <w:rPr>
                <w:rFonts w:ascii="Times New Roman"/>
                <w:lang w:val="en-GB"/>
              </w:rPr>
            </w:pPr>
          </w:p>
        </w:tc>
        <w:tc>
          <w:tcPr>
            <w:tcW w:w="566" w:type="dxa"/>
          </w:tcPr>
          <w:p w14:paraId="1E7D8730" w14:textId="77777777" w:rsidR="007D2594" w:rsidRPr="00DA20AB" w:rsidRDefault="007D2594">
            <w:pPr>
              <w:pStyle w:val="TableParagraph"/>
              <w:rPr>
                <w:rFonts w:ascii="Times New Roman"/>
                <w:lang w:val="en-GB"/>
              </w:rPr>
            </w:pPr>
          </w:p>
        </w:tc>
        <w:tc>
          <w:tcPr>
            <w:tcW w:w="566" w:type="dxa"/>
          </w:tcPr>
          <w:p w14:paraId="1E7D8731" w14:textId="77777777" w:rsidR="007D2594" w:rsidRPr="00DA20AB" w:rsidRDefault="007D2594">
            <w:pPr>
              <w:pStyle w:val="TableParagraph"/>
              <w:rPr>
                <w:rFonts w:ascii="Times New Roman"/>
                <w:lang w:val="en-GB"/>
              </w:rPr>
            </w:pPr>
          </w:p>
        </w:tc>
        <w:tc>
          <w:tcPr>
            <w:tcW w:w="571" w:type="dxa"/>
          </w:tcPr>
          <w:p w14:paraId="1E7D8732" w14:textId="77777777" w:rsidR="007D2594" w:rsidRPr="00DA20AB" w:rsidRDefault="007D2594">
            <w:pPr>
              <w:pStyle w:val="TableParagraph"/>
              <w:rPr>
                <w:rFonts w:ascii="Times New Roman"/>
                <w:lang w:val="en-GB"/>
              </w:rPr>
            </w:pPr>
          </w:p>
        </w:tc>
        <w:tc>
          <w:tcPr>
            <w:tcW w:w="567" w:type="dxa"/>
          </w:tcPr>
          <w:p w14:paraId="1E7D8733" w14:textId="77777777" w:rsidR="007D2594" w:rsidRPr="00DA20AB" w:rsidRDefault="007D2594">
            <w:pPr>
              <w:pStyle w:val="TableParagraph"/>
              <w:rPr>
                <w:rFonts w:ascii="Times New Roman"/>
                <w:lang w:val="en-GB"/>
              </w:rPr>
            </w:pPr>
          </w:p>
        </w:tc>
      </w:tr>
      <w:tr w:rsidR="007D2594" w:rsidRPr="00DA20AB" w14:paraId="1E7D873C" w14:textId="77777777">
        <w:trPr>
          <w:trHeight w:val="628"/>
        </w:trPr>
        <w:tc>
          <w:tcPr>
            <w:tcW w:w="7232" w:type="dxa"/>
          </w:tcPr>
          <w:p w14:paraId="1E7D8735"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736" w14:textId="6219CE8C" w:rsidR="007D2594" w:rsidRPr="00DA20AB" w:rsidRDefault="007D2594">
            <w:pPr>
              <w:pStyle w:val="TableParagraph"/>
              <w:rPr>
                <w:rFonts w:ascii="Times New Roman"/>
                <w:lang w:val="en-GB"/>
              </w:rPr>
            </w:pPr>
          </w:p>
        </w:tc>
        <w:tc>
          <w:tcPr>
            <w:tcW w:w="566" w:type="dxa"/>
          </w:tcPr>
          <w:p w14:paraId="1E7D8737" w14:textId="77777777" w:rsidR="007D2594" w:rsidRPr="00DA20AB" w:rsidRDefault="007D2594">
            <w:pPr>
              <w:pStyle w:val="TableParagraph"/>
              <w:rPr>
                <w:rFonts w:ascii="Times New Roman"/>
                <w:lang w:val="en-GB"/>
              </w:rPr>
            </w:pPr>
          </w:p>
        </w:tc>
        <w:tc>
          <w:tcPr>
            <w:tcW w:w="566" w:type="dxa"/>
          </w:tcPr>
          <w:p w14:paraId="1E7D8738" w14:textId="77777777" w:rsidR="007D2594" w:rsidRPr="00DA20AB" w:rsidRDefault="007D2594">
            <w:pPr>
              <w:pStyle w:val="TableParagraph"/>
              <w:rPr>
                <w:rFonts w:ascii="Times New Roman"/>
                <w:lang w:val="en-GB"/>
              </w:rPr>
            </w:pPr>
          </w:p>
        </w:tc>
        <w:tc>
          <w:tcPr>
            <w:tcW w:w="566" w:type="dxa"/>
          </w:tcPr>
          <w:p w14:paraId="1E7D8739" w14:textId="77777777" w:rsidR="007D2594" w:rsidRPr="00DA20AB" w:rsidRDefault="007D2594">
            <w:pPr>
              <w:pStyle w:val="TableParagraph"/>
              <w:rPr>
                <w:rFonts w:ascii="Times New Roman"/>
                <w:lang w:val="en-GB"/>
              </w:rPr>
            </w:pPr>
          </w:p>
        </w:tc>
        <w:tc>
          <w:tcPr>
            <w:tcW w:w="571" w:type="dxa"/>
          </w:tcPr>
          <w:p w14:paraId="1E7D873A" w14:textId="2E16CF58" w:rsidR="007D2594" w:rsidRPr="00DA20AB" w:rsidRDefault="002974DA">
            <w:pPr>
              <w:pStyle w:val="TableParagraph"/>
              <w:rPr>
                <w:rFonts w:ascii="Times New Roman"/>
                <w:lang w:val="en-GB"/>
              </w:rPr>
            </w:pPr>
            <w:r>
              <w:rPr>
                <w:rFonts w:ascii="Times New Roman"/>
                <w:lang w:val="en-GB"/>
              </w:rPr>
              <w:t>x</w:t>
            </w:r>
          </w:p>
        </w:tc>
        <w:tc>
          <w:tcPr>
            <w:tcW w:w="567" w:type="dxa"/>
          </w:tcPr>
          <w:p w14:paraId="1E7D873B" w14:textId="77777777" w:rsidR="007D2594" w:rsidRPr="00DA20AB" w:rsidRDefault="007D2594">
            <w:pPr>
              <w:pStyle w:val="TableParagraph"/>
              <w:rPr>
                <w:rFonts w:ascii="Times New Roman"/>
                <w:lang w:val="en-GB"/>
              </w:rPr>
            </w:pPr>
          </w:p>
        </w:tc>
      </w:tr>
    </w:tbl>
    <w:p w14:paraId="1E7D873D" w14:textId="77777777" w:rsidR="007D2594" w:rsidRPr="00DA20AB" w:rsidRDefault="007D2594">
      <w:pPr>
        <w:pStyle w:val="Zkladntext"/>
        <w:rPr>
          <w:sz w:val="24"/>
          <w:lang w:val="en-GB"/>
        </w:rPr>
      </w:pPr>
    </w:p>
    <w:p w14:paraId="1E7D873E" w14:textId="77777777" w:rsidR="007D2594" w:rsidRPr="00DA20AB" w:rsidRDefault="00F056F3">
      <w:pPr>
        <w:spacing w:before="213"/>
        <w:ind w:left="1416" w:right="1424"/>
        <w:jc w:val="both"/>
        <w:rPr>
          <w:b/>
          <w:lang w:val="en-GB"/>
        </w:rPr>
      </w:pPr>
      <w:r w:rsidRPr="00DA20AB">
        <w:rPr>
          <w:b/>
          <w:lang w:val="en-GB"/>
        </w:rPr>
        <w:t>For part E, please explain why costs would be unreasonable and / or what particular benefit this disclosure requirement offers</w:t>
      </w:r>
    </w:p>
    <w:p w14:paraId="094F5D98" w14:textId="77777777" w:rsidR="0014736F" w:rsidRPr="00DA20AB" w:rsidRDefault="0014736F" w:rsidP="0014736F">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03B2C5C4" w14:textId="77777777" w:rsidTr="00D01897">
        <w:trPr>
          <w:trHeight w:val="351"/>
        </w:trPr>
        <w:tc>
          <w:tcPr>
            <w:tcW w:w="5000" w:type="pct"/>
          </w:tcPr>
          <w:p w14:paraId="6073ADFE" w14:textId="7D7E0BC6" w:rsidR="009C2BBF" w:rsidRDefault="009C2BBF" w:rsidP="009C2BBF">
            <w:pPr>
              <w:pStyle w:val="Zkladntext"/>
              <w:spacing w:before="129"/>
              <w:jc w:val="both"/>
              <w:rPr>
                <w:bCs/>
              </w:rPr>
            </w:pPr>
            <w:r>
              <w:t xml:space="preserve">Sustainability governance is a key aspect and enabler of positive impacts on E and S. Thus, </w:t>
            </w:r>
            <w:r w:rsidR="005459D8">
              <w:t xml:space="preserve">from a user perspective, </w:t>
            </w:r>
            <w:r>
              <w:t xml:space="preserve">we welcome respective disclosure requirements as they are essential to get an understanding of a company’s sustainability strategy from a user perspective, and they are covered by the ISSB. </w:t>
            </w:r>
            <w:r w:rsidR="005459D8">
              <w:t>At the same time, there still could be challenges from the preparer perspective.</w:t>
            </w:r>
          </w:p>
          <w:p w14:paraId="04A613E8" w14:textId="357C0317" w:rsidR="00583E13" w:rsidRPr="00DA20AB" w:rsidRDefault="005C09C5" w:rsidP="00D01897">
            <w:pPr>
              <w:pStyle w:val="Zkladntext"/>
              <w:spacing w:before="129"/>
              <w:jc w:val="both"/>
              <w:rPr>
                <w:bCs/>
              </w:rPr>
            </w:pPr>
            <w:r>
              <w:rPr>
                <w:bCs/>
              </w:rPr>
              <w:t>However</w:t>
            </w:r>
            <w:r w:rsidR="00583E13">
              <w:rPr>
                <w:bCs/>
              </w:rPr>
              <w:t xml:space="preserve">, </w:t>
            </w:r>
            <w:r w:rsidR="00185383" w:rsidRPr="00185383">
              <w:rPr>
                <w:bCs/>
              </w:rPr>
              <w:t>DR 2 – GOV 2 and DR2-GOV 3 could be merged into one DR to reduce the number of requests and avoid duplication of information.</w:t>
            </w:r>
          </w:p>
          <w:p w14:paraId="06BB6183" w14:textId="77777777" w:rsidR="005C09C5" w:rsidRDefault="0044118D" w:rsidP="005C09C5">
            <w:pPr>
              <w:pStyle w:val="Zkladntext"/>
              <w:spacing w:before="129"/>
              <w:jc w:val="both"/>
              <w:rPr>
                <w:bCs/>
              </w:rPr>
            </w:pPr>
            <w:r w:rsidRPr="00DA20AB">
              <w:rPr>
                <w:bCs/>
              </w:rPr>
              <w:t>Also, we think that a disclosure on “the sustainability matters that were addressed by its administrative, management and supervisory bodies during the reporting period” may result in a risk to jeopardise the application of the so-called “business judgment rule” in any liability claims vis-à-vis the management</w:t>
            </w:r>
            <w:r w:rsidR="0014736F" w:rsidRPr="00DA20AB">
              <w:rPr>
                <w:bCs/>
              </w:rPr>
              <w:t>.</w:t>
            </w:r>
            <w:r w:rsidR="005C09C5">
              <w:rPr>
                <w:bCs/>
              </w:rPr>
              <w:t xml:space="preserve"> </w:t>
            </w:r>
          </w:p>
          <w:p w14:paraId="277DC166" w14:textId="0A3DFA63" w:rsidR="005C09C5" w:rsidRDefault="005C09C5" w:rsidP="005C09C5">
            <w:pPr>
              <w:pStyle w:val="Zkladntext"/>
              <w:spacing w:before="129"/>
              <w:jc w:val="both"/>
              <w:rPr>
                <w:bCs/>
              </w:rPr>
            </w:pPr>
            <w:r>
              <w:rPr>
                <w:bCs/>
              </w:rPr>
              <w:t>Finally, generally, this information is confidential. It could be required at a very high level, however then the question is whether this information is of any use.</w:t>
            </w:r>
          </w:p>
          <w:p w14:paraId="44C63A2E" w14:textId="1E712320" w:rsidR="0014736F" w:rsidRPr="00DA20AB" w:rsidRDefault="0014736F" w:rsidP="00D01897">
            <w:pPr>
              <w:pStyle w:val="Zkladntext"/>
              <w:spacing w:before="129"/>
              <w:jc w:val="both"/>
              <w:rPr>
                <w:lang w:val="en-GB"/>
              </w:rPr>
            </w:pPr>
          </w:p>
        </w:tc>
      </w:tr>
    </w:tbl>
    <w:p w14:paraId="357ABF67" w14:textId="77777777" w:rsidR="00904880" w:rsidRPr="00DA20AB" w:rsidRDefault="00904880" w:rsidP="0044118D">
      <w:pPr>
        <w:spacing w:before="213"/>
        <w:ind w:right="1424"/>
        <w:jc w:val="both"/>
        <w:rPr>
          <w:b/>
          <w:lang w:val="en-GB"/>
        </w:rPr>
      </w:pPr>
    </w:p>
    <w:p w14:paraId="1E7D873F" w14:textId="77777777" w:rsidR="007D2594" w:rsidRPr="00DA20AB" w:rsidRDefault="00F056F3">
      <w:pPr>
        <w:spacing w:before="118"/>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473B8CD2" w14:textId="77777777" w:rsidR="00E23A36" w:rsidRPr="00DA20AB" w:rsidRDefault="00E23A36" w:rsidP="00770C0A">
      <w:pPr>
        <w:pStyle w:val="Zkladntext"/>
        <w:spacing w:before="129"/>
        <w:ind w:right="1416"/>
        <w:jc w:val="both"/>
      </w:pPr>
    </w:p>
    <w:tbl>
      <w:tblPr>
        <w:tblStyle w:val="Mriekatabuky"/>
        <w:tblW w:w="3719" w:type="pct"/>
        <w:tblInd w:w="1526" w:type="dxa"/>
        <w:tblLook w:val="04A0" w:firstRow="1" w:lastRow="0" w:firstColumn="1" w:lastColumn="0" w:noHBand="0" w:noVBand="1"/>
      </w:tblPr>
      <w:tblGrid>
        <w:gridCol w:w="8851"/>
      </w:tblGrid>
      <w:tr w:rsidR="00DA20AB" w:rsidRPr="00DA20AB" w14:paraId="6B6E9071" w14:textId="77777777" w:rsidTr="00D01897">
        <w:trPr>
          <w:trHeight w:val="351"/>
        </w:trPr>
        <w:tc>
          <w:tcPr>
            <w:tcW w:w="5000" w:type="pct"/>
          </w:tcPr>
          <w:p w14:paraId="2C44EE16" w14:textId="77777777" w:rsidR="004D7640" w:rsidRPr="00DA20AB" w:rsidRDefault="004D7640" w:rsidP="00D01897">
            <w:pPr>
              <w:pStyle w:val="Zkladntext"/>
              <w:spacing w:before="129"/>
              <w:jc w:val="both"/>
            </w:pPr>
            <w:r w:rsidRPr="00DA20AB">
              <w:t>We deem that the standard at hand does not comply with the proportionality principle provided under the draft CSRD.</w:t>
            </w:r>
          </w:p>
        </w:tc>
      </w:tr>
    </w:tbl>
    <w:p w14:paraId="2886A35A" w14:textId="77777777" w:rsidR="004D7640" w:rsidRPr="00DA20AB" w:rsidRDefault="004D7640" w:rsidP="00E23A36">
      <w:pPr>
        <w:pStyle w:val="Zkladntext"/>
        <w:spacing w:before="129"/>
        <w:ind w:left="1418" w:right="1416"/>
        <w:jc w:val="both"/>
      </w:pPr>
    </w:p>
    <w:p w14:paraId="1E7D8740" w14:textId="77777777" w:rsidR="007D2594" w:rsidRPr="00DA20AB" w:rsidRDefault="00F056F3">
      <w:pPr>
        <w:spacing w:before="123"/>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4D420A1C" w14:textId="77777777" w:rsidR="00E23A36" w:rsidRPr="00DA20AB" w:rsidRDefault="00E23A36" w:rsidP="00770C0A">
      <w:pPr>
        <w:pStyle w:val="Zkladntext"/>
        <w:spacing w:before="129"/>
        <w:ind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1CAB0D34" w14:textId="77777777" w:rsidTr="00D01897">
        <w:trPr>
          <w:trHeight w:val="351"/>
        </w:trPr>
        <w:tc>
          <w:tcPr>
            <w:tcW w:w="5000" w:type="pct"/>
          </w:tcPr>
          <w:p w14:paraId="5B28F5FB" w14:textId="77777777" w:rsidR="00DF0522" w:rsidRDefault="00DF0522" w:rsidP="00DF0522">
            <w:pPr>
              <w:pStyle w:val="Zkladntext"/>
              <w:spacing w:before="129"/>
              <w:jc w:val="both"/>
            </w:pPr>
            <w:r>
              <w:t>ESRS 2 GOV1-5 relates to sustainability governance which is not covered by existing regulation but is highly relevant and aligned with ISSB requirement. However, the following should be considered:</w:t>
            </w:r>
          </w:p>
          <w:p w14:paraId="696CF1FC" w14:textId="219181A1" w:rsidR="00770C0A" w:rsidRDefault="00770C0A" w:rsidP="003229D7">
            <w:pPr>
              <w:pStyle w:val="Zkladntext"/>
              <w:numPr>
                <w:ilvl w:val="0"/>
                <w:numId w:val="32"/>
              </w:numPr>
              <w:spacing w:before="129"/>
              <w:jc w:val="both"/>
            </w:pPr>
            <w:r w:rsidRPr="00DA20AB">
              <w:t>The disclosure requirements provided under the standard shall be aligned to existing regulation providing disclosure duties on corporate governance structure exclusively for listed companies.</w:t>
            </w:r>
          </w:p>
          <w:p w14:paraId="4BE7EACC" w14:textId="77777777" w:rsidR="00DF0522" w:rsidRDefault="00DF0522" w:rsidP="00DF0522">
            <w:pPr>
              <w:pStyle w:val="Zkladntext"/>
              <w:numPr>
                <w:ilvl w:val="0"/>
                <w:numId w:val="32"/>
              </w:numPr>
              <w:spacing w:before="129"/>
              <w:jc w:val="both"/>
            </w:pPr>
            <w:r>
              <w:t xml:space="preserve">Duplication of information has to be avoided </w:t>
            </w:r>
          </w:p>
          <w:p w14:paraId="546E0B0E" w14:textId="32BB0628" w:rsidR="00DF0522" w:rsidRPr="00DA20AB" w:rsidRDefault="00DF0522" w:rsidP="003229D7">
            <w:pPr>
              <w:pStyle w:val="Zkladntext"/>
              <w:numPr>
                <w:ilvl w:val="0"/>
                <w:numId w:val="32"/>
              </w:numPr>
              <w:spacing w:before="129"/>
              <w:jc w:val="both"/>
            </w:pPr>
            <w:r>
              <w:t>Interaction with other regulations has to be made clear, eg. if information is currently presented in the declaration of corporate management, are references possible?</w:t>
            </w:r>
          </w:p>
        </w:tc>
      </w:tr>
    </w:tbl>
    <w:p w14:paraId="6F2E5CBB" w14:textId="77777777" w:rsidR="00FB2E95" w:rsidRPr="00DA20AB" w:rsidRDefault="00FB2E95">
      <w:pPr>
        <w:spacing w:before="123"/>
        <w:ind w:left="1416"/>
        <w:jc w:val="both"/>
        <w:rPr>
          <w:b/>
          <w:lang w:val="en-GB"/>
        </w:rPr>
      </w:pPr>
    </w:p>
    <w:p w14:paraId="59FA46F9" w14:textId="1B9A8EC2" w:rsidR="00E23A36" w:rsidRPr="00DA20AB" w:rsidRDefault="00F056F3" w:rsidP="00A83C7D">
      <w:pPr>
        <w:spacing w:before="121"/>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2DA46B9B" w14:textId="77777777" w:rsidR="00A50A56" w:rsidRPr="00DA20AB" w:rsidRDefault="00A50A56" w:rsidP="00A50A5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52CCA0DF" w14:textId="77777777" w:rsidTr="00D01897">
        <w:trPr>
          <w:trHeight w:val="351"/>
        </w:trPr>
        <w:tc>
          <w:tcPr>
            <w:tcW w:w="5000" w:type="pct"/>
          </w:tcPr>
          <w:p w14:paraId="17C0DDCC" w14:textId="77777777" w:rsidR="00A50A56" w:rsidRPr="00DA20AB" w:rsidRDefault="00A50A56" w:rsidP="00D01897">
            <w:pPr>
              <w:adjustRightInd w:val="0"/>
              <w:spacing w:before="73"/>
              <w:ind w:left="27" w:right="34"/>
              <w:jc w:val="both"/>
              <w:rPr>
                <w:rFonts w:eastAsiaTheme="minorHAnsi"/>
              </w:rPr>
            </w:pPr>
            <w:r w:rsidRPr="00DA20AB">
              <w:rPr>
                <w:rFonts w:eastAsiaTheme="minorHAnsi"/>
              </w:rPr>
              <w:t xml:space="preserve">We suggest adopting a phased approach in the introduction of reporting requirements in order to assess the degree of compliance which are required from recipient companies, depending on their size, organisation, national disclosure duties and current market practices. This would allow to effectively test the possibility for the recipient companies to comply with the standard and to align the initiatives adopted by European regulators to the proportionality principle. </w:t>
            </w:r>
          </w:p>
          <w:p w14:paraId="6568338B" w14:textId="77777777" w:rsidR="00A50A56" w:rsidRDefault="00A50A56" w:rsidP="00D01897">
            <w:pPr>
              <w:pStyle w:val="Zkladntext"/>
              <w:spacing w:before="129"/>
              <w:jc w:val="both"/>
              <w:rPr>
                <w:rFonts w:eastAsiaTheme="minorHAnsi"/>
              </w:rPr>
            </w:pPr>
            <w:r w:rsidRPr="00DA20AB">
              <w:rPr>
                <w:rFonts w:eastAsiaTheme="minorHAnsi"/>
              </w:rPr>
              <w:t>In addition, we suggest to further bring proportionality in the disclosure requirements by making a distinction between listed/large size companies and unlisted and SMEs when considering reporting obligations.</w:t>
            </w:r>
          </w:p>
          <w:p w14:paraId="5D098F55" w14:textId="2335E1C0" w:rsidR="00583E13" w:rsidRPr="00DA20AB" w:rsidRDefault="00583E13" w:rsidP="00D01897">
            <w:pPr>
              <w:pStyle w:val="Zkladntext"/>
              <w:spacing w:before="129"/>
              <w:jc w:val="both"/>
              <w:rPr>
                <w:lang w:val="en-GB"/>
              </w:rPr>
            </w:pPr>
            <w:r w:rsidRPr="006451E7">
              <w:rPr>
                <w:bCs/>
                <w:lang w:val="en-GB"/>
              </w:rPr>
              <w:t>For part I, d</w:t>
            </w:r>
            <w:r w:rsidRPr="001E2738">
              <w:rPr>
                <w:bCs/>
                <w:lang w:val="en-GB"/>
              </w:rPr>
              <w:t>igitalisation should be carefully considered by E</w:t>
            </w:r>
            <w:r w:rsidR="00714F17">
              <w:rPr>
                <w:bCs/>
                <w:lang w:val="en-GB"/>
              </w:rPr>
              <w:t>F</w:t>
            </w:r>
            <w:r w:rsidRPr="001E2738">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52F0CA68" w14:textId="77777777" w:rsidR="00A50A56" w:rsidRPr="00DA20AB" w:rsidRDefault="00A50A56">
      <w:pPr>
        <w:spacing w:before="121"/>
        <w:ind w:left="1416" w:right="1426"/>
        <w:jc w:val="both"/>
        <w:rPr>
          <w:b/>
        </w:rPr>
      </w:pPr>
    </w:p>
    <w:p w14:paraId="1E7D8742"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743" w14:textId="77777777" w:rsidR="007D2594" w:rsidRPr="00DA20AB" w:rsidRDefault="00F056F3">
      <w:pPr>
        <w:spacing w:before="73"/>
        <w:ind w:left="1416" w:right="1422"/>
        <w:jc w:val="both"/>
        <w:rPr>
          <w:b/>
          <w:lang w:val="en-GB"/>
        </w:rPr>
      </w:pPr>
      <w:r w:rsidRPr="00DA20AB">
        <w:rPr>
          <w:b/>
          <w:lang w:val="en-GB"/>
        </w:rPr>
        <w:t xml:space="preserve">DR 2-GOV 4 – Integration of sustainability strategies and performance in incentive </w:t>
      </w:r>
      <w:r w:rsidRPr="00DA20AB">
        <w:rPr>
          <w:b/>
          <w:spacing w:val="-2"/>
          <w:lang w:val="en-GB"/>
        </w:rPr>
        <w:t>schemes</w:t>
      </w:r>
    </w:p>
    <w:p w14:paraId="1E7D8744" w14:textId="77777777" w:rsidR="007D2594" w:rsidRPr="00DA20AB" w:rsidRDefault="00F056F3">
      <w:pPr>
        <w:pStyle w:val="Zkladntext"/>
        <w:spacing w:before="123" w:line="242" w:lineRule="auto"/>
        <w:ind w:left="1416" w:right="1426"/>
        <w:jc w:val="both"/>
        <w:rPr>
          <w:lang w:val="en-GB"/>
        </w:rPr>
      </w:pPr>
      <w:r w:rsidRPr="00DA20AB">
        <w:rPr>
          <w:lang w:val="en-GB"/>
        </w:rPr>
        <w:t>The undertaking shall provide a description of the integration of sustainability strategies and performance in incentive schemes.</w:t>
      </w:r>
    </w:p>
    <w:p w14:paraId="1E7D8745" w14:textId="77777777" w:rsidR="007D2594" w:rsidRPr="00DA20AB" w:rsidRDefault="00F056F3">
      <w:pPr>
        <w:pStyle w:val="Zkladntext"/>
        <w:spacing w:before="118"/>
        <w:ind w:left="1416" w:right="1415"/>
        <w:jc w:val="both"/>
        <w:rPr>
          <w:lang w:val="en-GB"/>
        </w:rPr>
      </w:pPr>
      <w:r w:rsidRPr="00DA20AB">
        <w:rPr>
          <w:lang w:val="en-GB"/>
        </w:rPr>
        <w:t>The principle to be followed under this disclosure requirement is to provide an understanding of how members of the administrative, management and supervisory bodies are incentivised to</w:t>
      </w:r>
      <w:r w:rsidRPr="00DA20AB">
        <w:rPr>
          <w:spacing w:val="-4"/>
          <w:lang w:val="en-GB"/>
        </w:rPr>
        <w:t xml:space="preserve"> </w:t>
      </w:r>
      <w:r w:rsidRPr="00DA20AB">
        <w:rPr>
          <w:lang w:val="en-GB"/>
        </w:rPr>
        <w:t>properly</w:t>
      </w:r>
      <w:r w:rsidRPr="00DA20AB">
        <w:rPr>
          <w:spacing w:val="-1"/>
          <w:lang w:val="en-GB"/>
        </w:rPr>
        <w:t xml:space="preserve"> </w:t>
      </w:r>
      <w:r w:rsidRPr="00DA20AB">
        <w:rPr>
          <w:lang w:val="en-GB"/>
        </w:rPr>
        <w:t>manage</w:t>
      </w:r>
      <w:r w:rsidRPr="00DA20AB">
        <w:rPr>
          <w:spacing w:val="-1"/>
          <w:lang w:val="en-GB"/>
        </w:rPr>
        <w:t xml:space="preserve"> </w:t>
      </w:r>
      <w:r w:rsidRPr="00DA20AB">
        <w:rPr>
          <w:lang w:val="en-GB"/>
        </w:rPr>
        <w:t>the</w:t>
      </w:r>
      <w:r w:rsidRPr="00DA20AB">
        <w:rPr>
          <w:spacing w:val="-4"/>
          <w:lang w:val="en-GB"/>
        </w:rPr>
        <w:t xml:space="preserve"> </w:t>
      </w:r>
      <w:r w:rsidRPr="00DA20AB">
        <w:rPr>
          <w:lang w:val="en-GB"/>
        </w:rPr>
        <w:t>undertaking’</w:t>
      </w:r>
      <w:r w:rsidRPr="00DA20AB">
        <w:rPr>
          <w:spacing w:val="-2"/>
          <w:lang w:val="en-GB"/>
        </w:rPr>
        <w:t xml:space="preserve"> </w:t>
      </w:r>
      <w:r w:rsidRPr="00DA20AB">
        <w:rPr>
          <w:lang w:val="en-GB"/>
        </w:rPr>
        <w:t>sustainability</w:t>
      </w:r>
      <w:r w:rsidRPr="00DA20AB">
        <w:rPr>
          <w:spacing w:val="-6"/>
          <w:lang w:val="en-GB"/>
        </w:rPr>
        <w:t xml:space="preserve"> </w:t>
      </w:r>
      <w:r w:rsidRPr="00DA20AB">
        <w:rPr>
          <w:lang w:val="en-GB"/>
        </w:rPr>
        <w:t>impacts,</w:t>
      </w:r>
      <w:r w:rsidRPr="00DA20AB">
        <w:rPr>
          <w:spacing w:val="-5"/>
          <w:lang w:val="en-GB"/>
        </w:rPr>
        <w:t xml:space="preserve"> </w:t>
      </w:r>
      <w:r w:rsidRPr="00DA20AB">
        <w:rPr>
          <w:lang w:val="en-GB"/>
        </w:rPr>
        <w:t>risks</w:t>
      </w:r>
      <w:r w:rsidRPr="00DA20AB">
        <w:rPr>
          <w:spacing w:val="-1"/>
          <w:lang w:val="en-GB"/>
        </w:rPr>
        <w:t xml:space="preserve"> </w:t>
      </w:r>
      <w:r w:rsidRPr="00DA20AB">
        <w:rPr>
          <w:lang w:val="en-GB"/>
        </w:rPr>
        <w:t>and</w:t>
      </w:r>
      <w:r w:rsidRPr="00DA20AB">
        <w:rPr>
          <w:spacing w:val="-4"/>
          <w:lang w:val="en-GB"/>
        </w:rPr>
        <w:t xml:space="preserve"> </w:t>
      </w:r>
      <w:r w:rsidRPr="00DA20AB">
        <w:rPr>
          <w:lang w:val="en-GB"/>
        </w:rPr>
        <w:t>opportunities</w:t>
      </w:r>
      <w:r w:rsidRPr="00DA20AB">
        <w:rPr>
          <w:spacing w:val="-6"/>
          <w:lang w:val="en-GB"/>
        </w:rPr>
        <w:t xml:space="preserve"> </w:t>
      </w:r>
      <w:r w:rsidRPr="00DA20AB">
        <w:rPr>
          <w:lang w:val="en-GB"/>
        </w:rPr>
        <w:t>and,</w:t>
      </w:r>
      <w:r w:rsidRPr="00DA20AB">
        <w:rPr>
          <w:spacing w:val="-5"/>
          <w:lang w:val="en-GB"/>
        </w:rPr>
        <w:t xml:space="preserve"> </w:t>
      </w:r>
      <w:r w:rsidRPr="00DA20AB">
        <w:rPr>
          <w:lang w:val="en-GB"/>
        </w:rPr>
        <w:t xml:space="preserve">along with other employees, to take steps towards implementing the sustainability strategy of the </w:t>
      </w:r>
      <w:r w:rsidRPr="00DA20AB">
        <w:rPr>
          <w:spacing w:val="-2"/>
          <w:lang w:val="en-GB"/>
        </w:rPr>
        <w:t>undertaking.</w:t>
      </w:r>
    </w:p>
    <w:p w14:paraId="1E7D8746" w14:textId="77777777" w:rsidR="007D2594" w:rsidRPr="00DA20AB" w:rsidRDefault="007D2594">
      <w:pPr>
        <w:pStyle w:val="Zkladntext"/>
        <w:rPr>
          <w:sz w:val="24"/>
          <w:lang w:val="en-GB"/>
        </w:rPr>
      </w:pPr>
    </w:p>
    <w:p w14:paraId="1E7D8747" w14:textId="77777777" w:rsidR="007D2594" w:rsidRPr="00DA20AB" w:rsidRDefault="00F056F3">
      <w:pPr>
        <w:spacing w:before="212"/>
        <w:ind w:left="1416" w:right="1417"/>
        <w:jc w:val="both"/>
        <w:rPr>
          <w:b/>
          <w:lang w:val="en-GB"/>
        </w:rPr>
      </w:pPr>
      <w:r w:rsidRPr="00DA20AB">
        <w:rPr>
          <w:b/>
          <w:lang w:val="en-GB"/>
        </w:rPr>
        <w:t>Q18:</w:t>
      </w:r>
      <w:r w:rsidRPr="00DA20AB">
        <w:rPr>
          <w:b/>
          <w:spacing w:val="-9"/>
          <w:lang w:val="en-GB"/>
        </w:rPr>
        <w:t xml:space="preserve"> </w:t>
      </w:r>
      <w:r w:rsidRPr="00DA20AB">
        <w:rPr>
          <w:b/>
          <w:lang w:val="en-GB"/>
        </w:rPr>
        <w:t>Please,</w:t>
      </w:r>
      <w:r w:rsidRPr="00DA20AB">
        <w:rPr>
          <w:b/>
          <w:spacing w:val="-6"/>
          <w:lang w:val="en-GB"/>
        </w:rPr>
        <w:t xml:space="preserve"> </w:t>
      </w:r>
      <w:r w:rsidRPr="00DA20AB">
        <w:rPr>
          <w:b/>
          <w:lang w:val="en-GB"/>
        </w:rPr>
        <w:t>rate</w:t>
      </w:r>
      <w:r w:rsidRPr="00DA20AB">
        <w:rPr>
          <w:b/>
          <w:spacing w:val="-10"/>
          <w:lang w:val="en-GB"/>
        </w:rPr>
        <w:t xml:space="preserve"> </w:t>
      </w:r>
      <w:r w:rsidRPr="00DA20AB">
        <w:rPr>
          <w:b/>
          <w:lang w:val="en-GB"/>
        </w:rPr>
        <w:t>to</w:t>
      </w:r>
      <w:r w:rsidRPr="00DA20AB">
        <w:rPr>
          <w:b/>
          <w:spacing w:val="-7"/>
          <w:lang w:val="en-GB"/>
        </w:rPr>
        <w:t xml:space="preserve"> </w:t>
      </w:r>
      <w:r w:rsidRPr="00DA20AB">
        <w:rPr>
          <w:b/>
          <w:lang w:val="en-GB"/>
        </w:rPr>
        <w:t>what</w:t>
      </w:r>
      <w:r w:rsidRPr="00DA20AB">
        <w:rPr>
          <w:b/>
          <w:spacing w:val="-13"/>
          <w:lang w:val="en-GB"/>
        </w:rPr>
        <w:t xml:space="preserve"> </w:t>
      </w:r>
      <w:r w:rsidRPr="00DA20AB">
        <w:rPr>
          <w:b/>
          <w:lang w:val="en-GB"/>
        </w:rPr>
        <w:t>extent</w:t>
      </w:r>
      <w:r w:rsidRPr="00DA20AB">
        <w:rPr>
          <w:b/>
          <w:spacing w:val="-14"/>
          <w:lang w:val="en-GB"/>
        </w:rPr>
        <w:t xml:space="preserve"> </w:t>
      </w:r>
      <w:r w:rsidRPr="00DA20AB">
        <w:rPr>
          <w:b/>
          <w:lang w:val="en-GB"/>
        </w:rPr>
        <w:t>do</w:t>
      </w:r>
      <w:r w:rsidRPr="00DA20AB">
        <w:rPr>
          <w:b/>
          <w:spacing w:val="-8"/>
          <w:lang w:val="en-GB"/>
        </w:rPr>
        <w:t xml:space="preserve"> </w:t>
      </w:r>
      <w:r w:rsidRPr="00DA20AB">
        <w:rPr>
          <w:b/>
          <w:lang w:val="en-GB"/>
        </w:rPr>
        <w:t>you</w:t>
      </w:r>
      <w:r w:rsidRPr="00DA20AB">
        <w:rPr>
          <w:b/>
          <w:spacing w:val="-8"/>
          <w:lang w:val="en-GB"/>
        </w:rPr>
        <w:t xml:space="preserve"> </w:t>
      </w:r>
      <w:r w:rsidRPr="00DA20AB">
        <w:rPr>
          <w:b/>
          <w:lang w:val="en-GB"/>
        </w:rPr>
        <w:t>think</w:t>
      </w:r>
      <w:r w:rsidRPr="00DA20AB">
        <w:rPr>
          <w:b/>
          <w:spacing w:val="-6"/>
          <w:lang w:val="en-GB"/>
        </w:rPr>
        <w:t xml:space="preserve"> </w:t>
      </w:r>
      <w:r w:rsidRPr="00DA20AB">
        <w:rPr>
          <w:b/>
          <w:lang w:val="en-GB"/>
        </w:rPr>
        <w:t>DR</w:t>
      </w:r>
      <w:r w:rsidRPr="00DA20AB">
        <w:rPr>
          <w:b/>
          <w:spacing w:val="-3"/>
          <w:lang w:val="en-GB"/>
        </w:rPr>
        <w:t xml:space="preserve"> </w:t>
      </w:r>
      <w:r w:rsidRPr="00DA20AB">
        <w:rPr>
          <w:b/>
          <w:lang w:val="en-GB"/>
        </w:rPr>
        <w:t>2-</w:t>
      </w:r>
      <w:r w:rsidRPr="00DA20AB">
        <w:rPr>
          <w:b/>
          <w:spacing w:val="-13"/>
          <w:lang w:val="en-GB"/>
        </w:rPr>
        <w:t xml:space="preserve"> </w:t>
      </w:r>
      <w:r w:rsidRPr="00DA20AB">
        <w:rPr>
          <w:b/>
          <w:lang w:val="en-GB"/>
        </w:rPr>
        <w:t>GOV</w:t>
      </w:r>
      <w:r w:rsidRPr="00DA20AB">
        <w:rPr>
          <w:b/>
          <w:spacing w:val="-10"/>
          <w:lang w:val="en-GB"/>
        </w:rPr>
        <w:t xml:space="preserve"> </w:t>
      </w:r>
      <w:r w:rsidRPr="00DA20AB">
        <w:rPr>
          <w:b/>
          <w:lang w:val="en-GB"/>
        </w:rPr>
        <w:t>4</w:t>
      </w:r>
      <w:r w:rsidRPr="00DA20AB">
        <w:rPr>
          <w:b/>
          <w:spacing w:val="-9"/>
          <w:lang w:val="en-GB"/>
        </w:rPr>
        <w:t xml:space="preserve"> </w:t>
      </w:r>
      <w:r w:rsidRPr="00DA20AB">
        <w:rPr>
          <w:b/>
          <w:lang w:val="en-GB"/>
        </w:rPr>
        <w:t>–</w:t>
      </w:r>
      <w:r w:rsidRPr="00DA20AB">
        <w:rPr>
          <w:b/>
          <w:spacing w:val="-10"/>
          <w:lang w:val="en-GB"/>
        </w:rPr>
        <w:t xml:space="preserve"> </w:t>
      </w:r>
      <w:r w:rsidRPr="00DA20AB">
        <w:rPr>
          <w:b/>
          <w:lang w:val="en-GB"/>
        </w:rPr>
        <w:t>Integration</w:t>
      </w:r>
      <w:r w:rsidRPr="00DA20AB">
        <w:rPr>
          <w:b/>
          <w:spacing w:val="-8"/>
          <w:lang w:val="en-GB"/>
        </w:rPr>
        <w:t xml:space="preserve"> </w:t>
      </w:r>
      <w:r w:rsidRPr="00DA20AB">
        <w:rPr>
          <w:b/>
          <w:lang w:val="en-GB"/>
        </w:rPr>
        <w:t>of</w:t>
      </w:r>
      <w:r w:rsidRPr="00DA20AB">
        <w:rPr>
          <w:b/>
          <w:spacing w:val="-9"/>
          <w:lang w:val="en-GB"/>
        </w:rPr>
        <w:t xml:space="preserve"> </w:t>
      </w:r>
      <w:r w:rsidRPr="00DA20AB">
        <w:rPr>
          <w:b/>
          <w:lang w:val="en-GB"/>
        </w:rPr>
        <w:t>sustainability strategies and performance in incentive schemes</w:t>
      </w:r>
    </w:p>
    <w:p w14:paraId="1E7D8748" w14:textId="77777777" w:rsidR="007D2594" w:rsidRPr="00DA20AB" w:rsidRDefault="00F056F3">
      <w:pPr>
        <w:pStyle w:val="Zkladntext"/>
        <w:spacing w:before="127"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749"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751" w14:textId="77777777">
        <w:trPr>
          <w:trHeight w:val="374"/>
        </w:trPr>
        <w:tc>
          <w:tcPr>
            <w:tcW w:w="7232" w:type="dxa"/>
          </w:tcPr>
          <w:p w14:paraId="1E7D874A" w14:textId="77777777" w:rsidR="007D2594" w:rsidRPr="00DA20AB" w:rsidRDefault="007D2594">
            <w:pPr>
              <w:pStyle w:val="TableParagraph"/>
              <w:rPr>
                <w:rFonts w:ascii="Times New Roman"/>
                <w:lang w:val="en-GB"/>
              </w:rPr>
            </w:pPr>
          </w:p>
        </w:tc>
        <w:tc>
          <w:tcPr>
            <w:tcW w:w="567" w:type="dxa"/>
          </w:tcPr>
          <w:p w14:paraId="1E7D874B"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74C"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74D"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74E"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74F"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750"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759" w14:textId="77777777">
        <w:trPr>
          <w:trHeight w:val="369"/>
        </w:trPr>
        <w:tc>
          <w:tcPr>
            <w:tcW w:w="7232" w:type="dxa"/>
          </w:tcPr>
          <w:p w14:paraId="1E7D8752" w14:textId="77777777" w:rsidR="007D2594" w:rsidRPr="00DA20AB" w:rsidRDefault="00F056F3">
            <w:pPr>
              <w:pStyle w:val="TableParagraph"/>
              <w:spacing w:before="115"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753" w14:textId="77777777" w:rsidR="007D2594" w:rsidRPr="00DA20AB" w:rsidRDefault="007D2594">
            <w:pPr>
              <w:pStyle w:val="TableParagraph"/>
              <w:rPr>
                <w:rFonts w:ascii="Times New Roman"/>
                <w:lang w:val="en-GB"/>
              </w:rPr>
            </w:pPr>
          </w:p>
        </w:tc>
        <w:tc>
          <w:tcPr>
            <w:tcW w:w="566" w:type="dxa"/>
          </w:tcPr>
          <w:p w14:paraId="1E7D8754" w14:textId="77777777" w:rsidR="007D2594" w:rsidRPr="00DA20AB" w:rsidRDefault="007D2594">
            <w:pPr>
              <w:pStyle w:val="TableParagraph"/>
              <w:rPr>
                <w:rFonts w:ascii="Times New Roman"/>
                <w:lang w:val="en-GB"/>
              </w:rPr>
            </w:pPr>
          </w:p>
        </w:tc>
        <w:tc>
          <w:tcPr>
            <w:tcW w:w="566" w:type="dxa"/>
          </w:tcPr>
          <w:p w14:paraId="1E7D8755" w14:textId="59BB2B67" w:rsidR="007D2594" w:rsidRPr="00DA20AB" w:rsidRDefault="00714F17">
            <w:pPr>
              <w:pStyle w:val="TableParagraph"/>
              <w:rPr>
                <w:rFonts w:ascii="Times New Roman"/>
                <w:lang w:val="en-GB"/>
              </w:rPr>
            </w:pPr>
            <w:r>
              <w:rPr>
                <w:rFonts w:ascii="Times New Roman"/>
                <w:lang w:val="en-GB"/>
              </w:rPr>
              <w:t>x</w:t>
            </w:r>
          </w:p>
        </w:tc>
        <w:tc>
          <w:tcPr>
            <w:tcW w:w="566" w:type="dxa"/>
          </w:tcPr>
          <w:p w14:paraId="1E7D8756" w14:textId="718F5149" w:rsidR="007D2594" w:rsidRPr="00DA20AB" w:rsidRDefault="007D2594">
            <w:pPr>
              <w:pStyle w:val="TableParagraph"/>
              <w:rPr>
                <w:rFonts w:ascii="Times New Roman"/>
                <w:lang w:val="en-GB"/>
              </w:rPr>
            </w:pPr>
          </w:p>
        </w:tc>
        <w:tc>
          <w:tcPr>
            <w:tcW w:w="571" w:type="dxa"/>
          </w:tcPr>
          <w:p w14:paraId="1E7D8757" w14:textId="77777777" w:rsidR="007D2594" w:rsidRPr="00DA20AB" w:rsidRDefault="007D2594">
            <w:pPr>
              <w:pStyle w:val="TableParagraph"/>
              <w:rPr>
                <w:rFonts w:ascii="Times New Roman"/>
                <w:lang w:val="en-GB"/>
              </w:rPr>
            </w:pPr>
          </w:p>
        </w:tc>
        <w:tc>
          <w:tcPr>
            <w:tcW w:w="567" w:type="dxa"/>
          </w:tcPr>
          <w:p w14:paraId="1E7D8758" w14:textId="77777777" w:rsidR="007D2594" w:rsidRPr="00DA20AB" w:rsidRDefault="007D2594">
            <w:pPr>
              <w:pStyle w:val="TableParagraph"/>
              <w:rPr>
                <w:rFonts w:ascii="Times New Roman"/>
                <w:lang w:val="en-GB"/>
              </w:rPr>
            </w:pPr>
          </w:p>
        </w:tc>
      </w:tr>
      <w:tr w:rsidR="00E81727" w:rsidRPr="00DA20AB" w14:paraId="1E7D8761" w14:textId="77777777">
        <w:trPr>
          <w:trHeight w:val="628"/>
        </w:trPr>
        <w:tc>
          <w:tcPr>
            <w:tcW w:w="7232" w:type="dxa"/>
          </w:tcPr>
          <w:p w14:paraId="1E7D875A"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75B" w14:textId="77777777" w:rsidR="007D2594" w:rsidRPr="00DA20AB" w:rsidRDefault="007D2594">
            <w:pPr>
              <w:pStyle w:val="TableParagraph"/>
              <w:rPr>
                <w:rFonts w:ascii="Times New Roman"/>
                <w:lang w:val="en-GB"/>
              </w:rPr>
            </w:pPr>
          </w:p>
        </w:tc>
        <w:tc>
          <w:tcPr>
            <w:tcW w:w="566" w:type="dxa"/>
          </w:tcPr>
          <w:p w14:paraId="1E7D875C" w14:textId="77777777" w:rsidR="007D2594" w:rsidRPr="00DA20AB" w:rsidRDefault="007D2594">
            <w:pPr>
              <w:pStyle w:val="TableParagraph"/>
              <w:rPr>
                <w:rFonts w:ascii="Times New Roman"/>
                <w:lang w:val="en-GB"/>
              </w:rPr>
            </w:pPr>
          </w:p>
        </w:tc>
        <w:tc>
          <w:tcPr>
            <w:tcW w:w="566" w:type="dxa"/>
          </w:tcPr>
          <w:p w14:paraId="1E7D875D" w14:textId="5ACFDAB7" w:rsidR="007D2594" w:rsidRPr="00DA20AB" w:rsidRDefault="00714F17">
            <w:pPr>
              <w:pStyle w:val="TableParagraph"/>
              <w:rPr>
                <w:rFonts w:ascii="Times New Roman"/>
                <w:lang w:val="en-GB"/>
              </w:rPr>
            </w:pPr>
            <w:r>
              <w:rPr>
                <w:rFonts w:ascii="Times New Roman"/>
                <w:lang w:val="en-GB"/>
              </w:rPr>
              <w:t>x</w:t>
            </w:r>
          </w:p>
        </w:tc>
        <w:tc>
          <w:tcPr>
            <w:tcW w:w="566" w:type="dxa"/>
          </w:tcPr>
          <w:p w14:paraId="1E7D875E" w14:textId="222E45BF" w:rsidR="007D2594" w:rsidRPr="00DA20AB" w:rsidRDefault="007D2594">
            <w:pPr>
              <w:pStyle w:val="TableParagraph"/>
              <w:rPr>
                <w:rFonts w:ascii="Times New Roman"/>
                <w:lang w:val="en-GB"/>
              </w:rPr>
            </w:pPr>
          </w:p>
        </w:tc>
        <w:tc>
          <w:tcPr>
            <w:tcW w:w="571" w:type="dxa"/>
          </w:tcPr>
          <w:p w14:paraId="1E7D875F" w14:textId="77777777" w:rsidR="007D2594" w:rsidRPr="00DA20AB" w:rsidRDefault="007D2594">
            <w:pPr>
              <w:pStyle w:val="TableParagraph"/>
              <w:rPr>
                <w:rFonts w:ascii="Times New Roman"/>
                <w:lang w:val="en-GB"/>
              </w:rPr>
            </w:pPr>
          </w:p>
        </w:tc>
        <w:tc>
          <w:tcPr>
            <w:tcW w:w="567" w:type="dxa"/>
          </w:tcPr>
          <w:p w14:paraId="1E7D8760" w14:textId="77777777" w:rsidR="007D2594" w:rsidRPr="00DA20AB" w:rsidRDefault="007D2594">
            <w:pPr>
              <w:pStyle w:val="TableParagraph"/>
              <w:rPr>
                <w:rFonts w:ascii="Times New Roman"/>
                <w:lang w:val="en-GB"/>
              </w:rPr>
            </w:pPr>
          </w:p>
        </w:tc>
      </w:tr>
      <w:tr w:rsidR="00E81727" w:rsidRPr="00DA20AB" w14:paraId="1E7D8769" w14:textId="77777777">
        <w:trPr>
          <w:trHeight w:val="374"/>
        </w:trPr>
        <w:tc>
          <w:tcPr>
            <w:tcW w:w="7232" w:type="dxa"/>
          </w:tcPr>
          <w:p w14:paraId="1E7D8762" w14:textId="77777777" w:rsidR="007D2594" w:rsidRPr="00DA20AB" w:rsidRDefault="00F056F3">
            <w:pPr>
              <w:pStyle w:val="TableParagraph"/>
              <w:spacing w:before="120" w:line="235"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763" w14:textId="77777777" w:rsidR="007D2594" w:rsidRPr="00DA20AB" w:rsidRDefault="007D2594">
            <w:pPr>
              <w:pStyle w:val="TableParagraph"/>
              <w:rPr>
                <w:rFonts w:ascii="Times New Roman"/>
                <w:lang w:val="en-GB"/>
              </w:rPr>
            </w:pPr>
          </w:p>
        </w:tc>
        <w:tc>
          <w:tcPr>
            <w:tcW w:w="566" w:type="dxa"/>
          </w:tcPr>
          <w:p w14:paraId="1E7D8764" w14:textId="77777777" w:rsidR="007D2594" w:rsidRPr="00DA20AB" w:rsidRDefault="007D2594">
            <w:pPr>
              <w:pStyle w:val="TableParagraph"/>
              <w:rPr>
                <w:rFonts w:ascii="Times New Roman"/>
                <w:lang w:val="en-GB"/>
              </w:rPr>
            </w:pPr>
          </w:p>
        </w:tc>
        <w:tc>
          <w:tcPr>
            <w:tcW w:w="566" w:type="dxa"/>
          </w:tcPr>
          <w:p w14:paraId="1E7D8765" w14:textId="20414153" w:rsidR="007D2594" w:rsidRPr="00DA20AB" w:rsidRDefault="00714F17">
            <w:pPr>
              <w:pStyle w:val="TableParagraph"/>
              <w:rPr>
                <w:rFonts w:ascii="Times New Roman"/>
                <w:lang w:val="en-GB"/>
              </w:rPr>
            </w:pPr>
            <w:r>
              <w:rPr>
                <w:rFonts w:ascii="Times New Roman"/>
                <w:lang w:val="en-GB"/>
              </w:rPr>
              <w:t>x</w:t>
            </w:r>
          </w:p>
        </w:tc>
        <w:tc>
          <w:tcPr>
            <w:tcW w:w="566" w:type="dxa"/>
          </w:tcPr>
          <w:p w14:paraId="1E7D8766" w14:textId="64367D56" w:rsidR="007D2594" w:rsidRPr="00DA20AB" w:rsidRDefault="007D2594">
            <w:pPr>
              <w:pStyle w:val="TableParagraph"/>
              <w:rPr>
                <w:rFonts w:ascii="Times New Roman"/>
                <w:lang w:val="en-GB"/>
              </w:rPr>
            </w:pPr>
          </w:p>
        </w:tc>
        <w:tc>
          <w:tcPr>
            <w:tcW w:w="571" w:type="dxa"/>
          </w:tcPr>
          <w:p w14:paraId="1E7D8767" w14:textId="77777777" w:rsidR="007D2594" w:rsidRPr="00DA20AB" w:rsidRDefault="007D2594">
            <w:pPr>
              <w:pStyle w:val="TableParagraph"/>
              <w:rPr>
                <w:rFonts w:ascii="Times New Roman"/>
                <w:lang w:val="en-GB"/>
              </w:rPr>
            </w:pPr>
          </w:p>
        </w:tc>
        <w:tc>
          <w:tcPr>
            <w:tcW w:w="567" w:type="dxa"/>
          </w:tcPr>
          <w:p w14:paraId="1E7D8768" w14:textId="77777777" w:rsidR="007D2594" w:rsidRPr="00DA20AB" w:rsidRDefault="007D2594">
            <w:pPr>
              <w:pStyle w:val="TableParagraph"/>
              <w:rPr>
                <w:rFonts w:ascii="Times New Roman"/>
                <w:lang w:val="en-GB"/>
              </w:rPr>
            </w:pPr>
          </w:p>
        </w:tc>
      </w:tr>
      <w:tr w:rsidR="00E81727" w:rsidRPr="00DA20AB" w14:paraId="1E7D8771" w14:textId="77777777">
        <w:trPr>
          <w:trHeight w:val="623"/>
        </w:trPr>
        <w:tc>
          <w:tcPr>
            <w:tcW w:w="7232" w:type="dxa"/>
          </w:tcPr>
          <w:p w14:paraId="1E7D876A" w14:textId="77777777" w:rsidR="007D2594" w:rsidRPr="00DA20AB" w:rsidRDefault="00F056F3">
            <w:pPr>
              <w:pStyle w:val="TableParagraph"/>
              <w:spacing w:before="97"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76B" w14:textId="77777777" w:rsidR="007D2594" w:rsidRPr="00DA20AB" w:rsidRDefault="007D2594">
            <w:pPr>
              <w:pStyle w:val="TableParagraph"/>
              <w:rPr>
                <w:rFonts w:ascii="Times New Roman"/>
                <w:lang w:val="en-GB"/>
              </w:rPr>
            </w:pPr>
          </w:p>
        </w:tc>
        <w:tc>
          <w:tcPr>
            <w:tcW w:w="566" w:type="dxa"/>
          </w:tcPr>
          <w:p w14:paraId="1E7D876C" w14:textId="77777777" w:rsidR="007D2594" w:rsidRPr="00DA20AB" w:rsidRDefault="007D2594">
            <w:pPr>
              <w:pStyle w:val="TableParagraph"/>
              <w:rPr>
                <w:rFonts w:ascii="Times New Roman"/>
                <w:lang w:val="en-GB"/>
              </w:rPr>
            </w:pPr>
          </w:p>
        </w:tc>
        <w:tc>
          <w:tcPr>
            <w:tcW w:w="566" w:type="dxa"/>
          </w:tcPr>
          <w:p w14:paraId="1E7D876D" w14:textId="78D7B500" w:rsidR="007D2594" w:rsidRPr="00DA20AB" w:rsidRDefault="00714F17">
            <w:pPr>
              <w:pStyle w:val="TableParagraph"/>
              <w:rPr>
                <w:rFonts w:ascii="Times New Roman"/>
                <w:lang w:val="en-GB"/>
              </w:rPr>
            </w:pPr>
            <w:r>
              <w:rPr>
                <w:rFonts w:ascii="Times New Roman"/>
                <w:lang w:val="en-GB"/>
              </w:rPr>
              <w:t>x</w:t>
            </w:r>
          </w:p>
        </w:tc>
        <w:tc>
          <w:tcPr>
            <w:tcW w:w="566" w:type="dxa"/>
          </w:tcPr>
          <w:p w14:paraId="1E7D876E" w14:textId="19733AFD" w:rsidR="007D2594" w:rsidRPr="00DA20AB" w:rsidRDefault="007D2594">
            <w:pPr>
              <w:pStyle w:val="TableParagraph"/>
              <w:rPr>
                <w:rFonts w:ascii="Times New Roman"/>
                <w:lang w:val="en-GB"/>
              </w:rPr>
            </w:pPr>
          </w:p>
        </w:tc>
        <w:tc>
          <w:tcPr>
            <w:tcW w:w="571" w:type="dxa"/>
          </w:tcPr>
          <w:p w14:paraId="1E7D876F" w14:textId="77777777" w:rsidR="007D2594" w:rsidRPr="00DA20AB" w:rsidRDefault="007D2594">
            <w:pPr>
              <w:pStyle w:val="TableParagraph"/>
              <w:rPr>
                <w:rFonts w:ascii="Times New Roman"/>
                <w:lang w:val="en-GB"/>
              </w:rPr>
            </w:pPr>
          </w:p>
        </w:tc>
        <w:tc>
          <w:tcPr>
            <w:tcW w:w="567" w:type="dxa"/>
          </w:tcPr>
          <w:p w14:paraId="1E7D8770" w14:textId="77777777" w:rsidR="007D2594" w:rsidRPr="00DA20AB" w:rsidRDefault="007D2594">
            <w:pPr>
              <w:pStyle w:val="TableParagraph"/>
              <w:rPr>
                <w:rFonts w:ascii="Times New Roman"/>
                <w:lang w:val="en-GB"/>
              </w:rPr>
            </w:pPr>
          </w:p>
        </w:tc>
      </w:tr>
      <w:tr w:rsidR="00E81727" w:rsidRPr="00DA20AB" w14:paraId="1E7D8779" w14:textId="77777777">
        <w:trPr>
          <w:trHeight w:val="373"/>
        </w:trPr>
        <w:tc>
          <w:tcPr>
            <w:tcW w:w="7232" w:type="dxa"/>
          </w:tcPr>
          <w:p w14:paraId="1E7D8772"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773" w14:textId="77777777" w:rsidR="007D2594" w:rsidRPr="00DA20AB" w:rsidRDefault="007D2594">
            <w:pPr>
              <w:pStyle w:val="TableParagraph"/>
              <w:rPr>
                <w:rFonts w:ascii="Times New Roman"/>
                <w:lang w:val="en-GB"/>
              </w:rPr>
            </w:pPr>
          </w:p>
        </w:tc>
        <w:tc>
          <w:tcPr>
            <w:tcW w:w="566" w:type="dxa"/>
          </w:tcPr>
          <w:p w14:paraId="1E7D8774" w14:textId="34AAC081" w:rsidR="007D2594" w:rsidRPr="00DA20AB" w:rsidRDefault="000D0A20">
            <w:pPr>
              <w:pStyle w:val="TableParagraph"/>
              <w:rPr>
                <w:rFonts w:ascii="Times New Roman"/>
                <w:lang w:val="en-GB"/>
              </w:rPr>
            </w:pPr>
            <w:r w:rsidRPr="00DA20AB">
              <w:rPr>
                <w:rFonts w:ascii="Times New Roman"/>
                <w:lang w:val="en-GB"/>
              </w:rPr>
              <w:t>x</w:t>
            </w:r>
          </w:p>
        </w:tc>
        <w:tc>
          <w:tcPr>
            <w:tcW w:w="566" w:type="dxa"/>
          </w:tcPr>
          <w:p w14:paraId="1E7D8775" w14:textId="701F5299" w:rsidR="007D2594" w:rsidRPr="00DA20AB" w:rsidRDefault="007D2594">
            <w:pPr>
              <w:pStyle w:val="TableParagraph"/>
              <w:rPr>
                <w:rFonts w:ascii="Times New Roman"/>
                <w:lang w:val="en-GB"/>
              </w:rPr>
            </w:pPr>
          </w:p>
        </w:tc>
        <w:tc>
          <w:tcPr>
            <w:tcW w:w="566" w:type="dxa"/>
          </w:tcPr>
          <w:p w14:paraId="1E7D8776" w14:textId="77777777" w:rsidR="007D2594" w:rsidRPr="00DA20AB" w:rsidRDefault="007D2594">
            <w:pPr>
              <w:pStyle w:val="TableParagraph"/>
              <w:rPr>
                <w:rFonts w:ascii="Times New Roman"/>
                <w:lang w:val="en-GB"/>
              </w:rPr>
            </w:pPr>
          </w:p>
        </w:tc>
        <w:tc>
          <w:tcPr>
            <w:tcW w:w="571" w:type="dxa"/>
          </w:tcPr>
          <w:p w14:paraId="1E7D8777" w14:textId="77777777" w:rsidR="007D2594" w:rsidRPr="00DA20AB" w:rsidRDefault="007D2594">
            <w:pPr>
              <w:pStyle w:val="TableParagraph"/>
              <w:rPr>
                <w:rFonts w:ascii="Times New Roman"/>
                <w:lang w:val="en-GB"/>
              </w:rPr>
            </w:pPr>
          </w:p>
        </w:tc>
        <w:tc>
          <w:tcPr>
            <w:tcW w:w="567" w:type="dxa"/>
          </w:tcPr>
          <w:p w14:paraId="1E7D8778" w14:textId="77777777" w:rsidR="007D2594" w:rsidRPr="00DA20AB" w:rsidRDefault="007D2594">
            <w:pPr>
              <w:pStyle w:val="TableParagraph"/>
              <w:rPr>
                <w:rFonts w:ascii="Times New Roman"/>
                <w:lang w:val="en-GB"/>
              </w:rPr>
            </w:pPr>
          </w:p>
        </w:tc>
      </w:tr>
      <w:tr w:rsidR="00E81727" w:rsidRPr="00DA20AB" w14:paraId="1E7D8781" w14:textId="77777777">
        <w:trPr>
          <w:trHeight w:val="621"/>
        </w:trPr>
        <w:tc>
          <w:tcPr>
            <w:tcW w:w="7232" w:type="dxa"/>
            <w:tcBorders>
              <w:bottom w:val="single" w:sz="6" w:space="0" w:color="000000"/>
            </w:tcBorders>
          </w:tcPr>
          <w:p w14:paraId="1E7D877A" w14:textId="77777777" w:rsidR="007D2594" w:rsidRPr="00DA20AB" w:rsidRDefault="00F056F3">
            <w:pPr>
              <w:pStyle w:val="TableParagraph"/>
              <w:spacing w:before="101" w:line="250" w:lineRule="exac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Borders>
              <w:bottom w:val="single" w:sz="6" w:space="0" w:color="000000"/>
            </w:tcBorders>
          </w:tcPr>
          <w:p w14:paraId="1E7D877B" w14:textId="77777777" w:rsidR="007D2594" w:rsidRPr="00DA20AB" w:rsidRDefault="007D2594">
            <w:pPr>
              <w:pStyle w:val="TableParagraph"/>
              <w:rPr>
                <w:rFonts w:ascii="Times New Roman"/>
                <w:lang w:val="en-GB"/>
              </w:rPr>
            </w:pPr>
          </w:p>
        </w:tc>
        <w:tc>
          <w:tcPr>
            <w:tcW w:w="566" w:type="dxa"/>
            <w:tcBorders>
              <w:bottom w:val="single" w:sz="6" w:space="0" w:color="000000"/>
            </w:tcBorders>
          </w:tcPr>
          <w:p w14:paraId="1E7D877C" w14:textId="15A7DDFF" w:rsidR="007D2594" w:rsidRPr="00DA20AB" w:rsidRDefault="000D0A20">
            <w:pPr>
              <w:pStyle w:val="TableParagraph"/>
              <w:rPr>
                <w:rFonts w:ascii="Times New Roman"/>
                <w:lang w:val="en-GB"/>
              </w:rPr>
            </w:pPr>
            <w:r w:rsidRPr="00DA20AB">
              <w:rPr>
                <w:rFonts w:ascii="Times New Roman"/>
                <w:lang w:val="en-GB"/>
              </w:rPr>
              <w:t>x</w:t>
            </w:r>
          </w:p>
        </w:tc>
        <w:tc>
          <w:tcPr>
            <w:tcW w:w="566" w:type="dxa"/>
            <w:tcBorders>
              <w:bottom w:val="single" w:sz="6" w:space="0" w:color="000000"/>
            </w:tcBorders>
          </w:tcPr>
          <w:p w14:paraId="1E7D877D" w14:textId="77777777" w:rsidR="007D2594" w:rsidRPr="00DA20AB" w:rsidRDefault="007D2594">
            <w:pPr>
              <w:pStyle w:val="TableParagraph"/>
              <w:rPr>
                <w:rFonts w:ascii="Times New Roman"/>
                <w:lang w:val="en-GB"/>
              </w:rPr>
            </w:pPr>
          </w:p>
        </w:tc>
        <w:tc>
          <w:tcPr>
            <w:tcW w:w="566" w:type="dxa"/>
            <w:tcBorders>
              <w:bottom w:val="single" w:sz="6" w:space="0" w:color="000000"/>
            </w:tcBorders>
          </w:tcPr>
          <w:p w14:paraId="1E7D877E" w14:textId="77777777" w:rsidR="007D2594" w:rsidRPr="00DA20AB" w:rsidRDefault="007D2594">
            <w:pPr>
              <w:pStyle w:val="TableParagraph"/>
              <w:rPr>
                <w:rFonts w:ascii="Times New Roman"/>
                <w:lang w:val="en-GB"/>
              </w:rPr>
            </w:pPr>
          </w:p>
        </w:tc>
        <w:tc>
          <w:tcPr>
            <w:tcW w:w="571" w:type="dxa"/>
            <w:tcBorders>
              <w:bottom w:val="single" w:sz="6" w:space="0" w:color="000000"/>
            </w:tcBorders>
          </w:tcPr>
          <w:p w14:paraId="1E7D877F" w14:textId="77777777" w:rsidR="007D2594" w:rsidRPr="00DA20AB" w:rsidRDefault="007D2594">
            <w:pPr>
              <w:pStyle w:val="TableParagraph"/>
              <w:rPr>
                <w:rFonts w:ascii="Times New Roman"/>
                <w:lang w:val="en-GB"/>
              </w:rPr>
            </w:pPr>
          </w:p>
        </w:tc>
        <w:tc>
          <w:tcPr>
            <w:tcW w:w="567" w:type="dxa"/>
            <w:tcBorders>
              <w:bottom w:val="single" w:sz="6" w:space="0" w:color="000000"/>
            </w:tcBorders>
          </w:tcPr>
          <w:p w14:paraId="1E7D8780" w14:textId="77777777" w:rsidR="007D2594" w:rsidRPr="00DA20AB" w:rsidRDefault="007D2594">
            <w:pPr>
              <w:pStyle w:val="TableParagraph"/>
              <w:rPr>
                <w:rFonts w:ascii="Times New Roman"/>
                <w:lang w:val="en-GB"/>
              </w:rPr>
            </w:pPr>
          </w:p>
        </w:tc>
      </w:tr>
      <w:tr w:rsidR="00E81727" w:rsidRPr="00DA20AB" w14:paraId="1E7D8789" w14:textId="77777777">
        <w:trPr>
          <w:trHeight w:val="626"/>
        </w:trPr>
        <w:tc>
          <w:tcPr>
            <w:tcW w:w="7232" w:type="dxa"/>
            <w:tcBorders>
              <w:top w:val="single" w:sz="6" w:space="0" w:color="000000"/>
            </w:tcBorders>
          </w:tcPr>
          <w:p w14:paraId="1E7D8782" w14:textId="77777777" w:rsidR="007D2594" w:rsidRPr="00DA20AB" w:rsidRDefault="00F056F3">
            <w:pPr>
              <w:pStyle w:val="TableParagraph"/>
              <w:spacing w:before="100"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Borders>
              <w:top w:val="single" w:sz="6" w:space="0" w:color="000000"/>
            </w:tcBorders>
          </w:tcPr>
          <w:p w14:paraId="1E7D8783" w14:textId="77777777" w:rsidR="007D2594" w:rsidRPr="00DA20AB" w:rsidRDefault="007D2594">
            <w:pPr>
              <w:pStyle w:val="TableParagraph"/>
              <w:rPr>
                <w:rFonts w:ascii="Times New Roman"/>
                <w:lang w:val="en-GB"/>
              </w:rPr>
            </w:pPr>
          </w:p>
        </w:tc>
        <w:tc>
          <w:tcPr>
            <w:tcW w:w="566" w:type="dxa"/>
            <w:tcBorders>
              <w:top w:val="single" w:sz="6" w:space="0" w:color="000000"/>
            </w:tcBorders>
          </w:tcPr>
          <w:p w14:paraId="1E7D8784" w14:textId="63FC3DE6" w:rsidR="007D2594" w:rsidRPr="00DA20AB" w:rsidRDefault="000D0A20">
            <w:pPr>
              <w:pStyle w:val="TableParagraph"/>
              <w:rPr>
                <w:rFonts w:ascii="Times New Roman"/>
                <w:lang w:val="en-GB"/>
              </w:rPr>
            </w:pPr>
            <w:r w:rsidRPr="00DA20AB">
              <w:rPr>
                <w:rFonts w:ascii="Times New Roman"/>
                <w:lang w:val="en-GB"/>
              </w:rPr>
              <w:t>x</w:t>
            </w:r>
          </w:p>
        </w:tc>
        <w:tc>
          <w:tcPr>
            <w:tcW w:w="566" w:type="dxa"/>
            <w:tcBorders>
              <w:top w:val="single" w:sz="6" w:space="0" w:color="000000"/>
            </w:tcBorders>
          </w:tcPr>
          <w:p w14:paraId="1E7D8785" w14:textId="77777777" w:rsidR="007D2594" w:rsidRPr="00DA20AB" w:rsidRDefault="007D2594">
            <w:pPr>
              <w:pStyle w:val="TableParagraph"/>
              <w:rPr>
                <w:rFonts w:ascii="Times New Roman"/>
                <w:lang w:val="en-GB"/>
              </w:rPr>
            </w:pPr>
          </w:p>
        </w:tc>
        <w:tc>
          <w:tcPr>
            <w:tcW w:w="566" w:type="dxa"/>
            <w:tcBorders>
              <w:top w:val="single" w:sz="6" w:space="0" w:color="000000"/>
            </w:tcBorders>
          </w:tcPr>
          <w:p w14:paraId="1E7D8786" w14:textId="77777777" w:rsidR="007D2594" w:rsidRPr="00DA20AB" w:rsidRDefault="007D2594">
            <w:pPr>
              <w:pStyle w:val="TableParagraph"/>
              <w:rPr>
                <w:rFonts w:ascii="Times New Roman"/>
                <w:lang w:val="en-GB"/>
              </w:rPr>
            </w:pPr>
          </w:p>
        </w:tc>
        <w:tc>
          <w:tcPr>
            <w:tcW w:w="571" w:type="dxa"/>
            <w:tcBorders>
              <w:top w:val="single" w:sz="6" w:space="0" w:color="000000"/>
            </w:tcBorders>
          </w:tcPr>
          <w:p w14:paraId="1E7D8787" w14:textId="77777777" w:rsidR="007D2594" w:rsidRPr="00DA20AB" w:rsidRDefault="007D2594">
            <w:pPr>
              <w:pStyle w:val="TableParagraph"/>
              <w:rPr>
                <w:rFonts w:ascii="Times New Roman"/>
                <w:lang w:val="en-GB"/>
              </w:rPr>
            </w:pPr>
          </w:p>
        </w:tc>
        <w:tc>
          <w:tcPr>
            <w:tcW w:w="567" w:type="dxa"/>
            <w:tcBorders>
              <w:top w:val="single" w:sz="6" w:space="0" w:color="000000"/>
            </w:tcBorders>
          </w:tcPr>
          <w:p w14:paraId="1E7D8788" w14:textId="77777777" w:rsidR="007D2594" w:rsidRPr="00DA20AB" w:rsidRDefault="007D2594">
            <w:pPr>
              <w:pStyle w:val="TableParagraph"/>
              <w:rPr>
                <w:rFonts w:ascii="Times New Roman"/>
                <w:lang w:val="en-GB"/>
              </w:rPr>
            </w:pPr>
          </w:p>
        </w:tc>
      </w:tr>
      <w:tr w:rsidR="00E81727" w:rsidRPr="00DA20AB" w14:paraId="1E7D8791" w14:textId="77777777">
        <w:trPr>
          <w:trHeight w:val="623"/>
        </w:trPr>
        <w:tc>
          <w:tcPr>
            <w:tcW w:w="7232" w:type="dxa"/>
          </w:tcPr>
          <w:p w14:paraId="1E7D878A" w14:textId="77777777" w:rsidR="007D2594" w:rsidRPr="00DA20AB" w:rsidRDefault="00F056F3">
            <w:pPr>
              <w:pStyle w:val="TableParagraph"/>
              <w:spacing w:before="103" w:line="250" w:lineRule="exac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78B" w14:textId="77777777" w:rsidR="007D2594" w:rsidRPr="00DA20AB" w:rsidRDefault="007D2594">
            <w:pPr>
              <w:pStyle w:val="TableParagraph"/>
              <w:rPr>
                <w:rFonts w:ascii="Times New Roman"/>
                <w:lang w:val="en-GB"/>
              </w:rPr>
            </w:pPr>
          </w:p>
        </w:tc>
        <w:tc>
          <w:tcPr>
            <w:tcW w:w="566" w:type="dxa"/>
          </w:tcPr>
          <w:p w14:paraId="1E7D878C" w14:textId="5EDF9E95" w:rsidR="007D2594" w:rsidRPr="00DA20AB" w:rsidRDefault="000D0A20">
            <w:pPr>
              <w:pStyle w:val="TableParagraph"/>
              <w:rPr>
                <w:rFonts w:ascii="Times New Roman"/>
                <w:lang w:val="en-GB"/>
              </w:rPr>
            </w:pPr>
            <w:r w:rsidRPr="00DA20AB">
              <w:rPr>
                <w:rFonts w:ascii="Times New Roman"/>
                <w:lang w:val="en-GB"/>
              </w:rPr>
              <w:t>x</w:t>
            </w:r>
          </w:p>
        </w:tc>
        <w:tc>
          <w:tcPr>
            <w:tcW w:w="566" w:type="dxa"/>
          </w:tcPr>
          <w:p w14:paraId="1E7D878D" w14:textId="77777777" w:rsidR="007D2594" w:rsidRPr="00DA20AB" w:rsidRDefault="007D2594">
            <w:pPr>
              <w:pStyle w:val="TableParagraph"/>
              <w:rPr>
                <w:rFonts w:ascii="Times New Roman"/>
                <w:lang w:val="en-GB"/>
              </w:rPr>
            </w:pPr>
          </w:p>
        </w:tc>
        <w:tc>
          <w:tcPr>
            <w:tcW w:w="566" w:type="dxa"/>
          </w:tcPr>
          <w:p w14:paraId="1E7D878E" w14:textId="77777777" w:rsidR="007D2594" w:rsidRPr="00DA20AB" w:rsidRDefault="007D2594">
            <w:pPr>
              <w:pStyle w:val="TableParagraph"/>
              <w:rPr>
                <w:rFonts w:ascii="Times New Roman"/>
                <w:lang w:val="en-GB"/>
              </w:rPr>
            </w:pPr>
          </w:p>
        </w:tc>
        <w:tc>
          <w:tcPr>
            <w:tcW w:w="571" w:type="dxa"/>
          </w:tcPr>
          <w:p w14:paraId="1E7D878F" w14:textId="77777777" w:rsidR="007D2594" w:rsidRPr="00DA20AB" w:rsidRDefault="007D2594">
            <w:pPr>
              <w:pStyle w:val="TableParagraph"/>
              <w:rPr>
                <w:rFonts w:ascii="Times New Roman"/>
                <w:lang w:val="en-GB"/>
              </w:rPr>
            </w:pPr>
          </w:p>
        </w:tc>
        <w:tc>
          <w:tcPr>
            <w:tcW w:w="567" w:type="dxa"/>
          </w:tcPr>
          <w:p w14:paraId="1E7D8790" w14:textId="77777777" w:rsidR="007D2594" w:rsidRPr="00DA20AB" w:rsidRDefault="007D2594">
            <w:pPr>
              <w:pStyle w:val="TableParagraph"/>
              <w:rPr>
                <w:rFonts w:ascii="Times New Roman"/>
                <w:lang w:val="en-GB"/>
              </w:rPr>
            </w:pPr>
          </w:p>
        </w:tc>
      </w:tr>
      <w:tr w:rsidR="007D2594" w:rsidRPr="00DA20AB" w14:paraId="1E7D8799" w14:textId="77777777">
        <w:trPr>
          <w:trHeight w:val="629"/>
        </w:trPr>
        <w:tc>
          <w:tcPr>
            <w:tcW w:w="7232" w:type="dxa"/>
          </w:tcPr>
          <w:p w14:paraId="1E7D8792"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793" w14:textId="77777777" w:rsidR="007D2594" w:rsidRPr="00DA20AB" w:rsidRDefault="007D2594">
            <w:pPr>
              <w:pStyle w:val="TableParagraph"/>
              <w:rPr>
                <w:rFonts w:ascii="Times New Roman"/>
                <w:lang w:val="en-GB"/>
              </w:rPr>
            </w:pPr>
          </w:p>
        </w:tc>
        <w:tc>
          <w:tcPr>
            <w:tcW w:w="566" w:type="dxa"/>
          </w:tcPr>
          <w:p w14:paraId="1E7D8794" w14:textId="30067CFE" w:rsidR="007D2594" w:rsidRPr="00DA20AB" w:rsidRDefault="00714F17">
            <w:pPr>
              <w:pStyle w:val="TableParagraph"/>
              <w:rPr>
                <w:rFonts w:ascii="Times New Roman"/>
                <w:lang w:val="en-GB"/>
              </w:rPr>
            </w:pPr>
            <w:r>
              <w:rPr>
                <w:rFonts w:ascii="Times New Roman"/>
                <w:lang w:val="en-GB"/>
              </w:rPr>
              <w:t>x</w:t>
            </w:r>
          </w:p>
        </w:tc>
        <w:tc>
          <w:tcPr>
            <w:tcW w:w="566" w:type="dxa"/>
          </w:tcPr>
          <w:p w14:paraId="1E7D8795" w14:textId="77777777" w:rsidR="007D2594" w:rsidRPr="00DA20AB" w:rsidRDefault="007D2594">
            <w:pPr>
              <w:pStyle w:val="TableParagraph"/>
              <w:rPr>
                <w:rFonts w:ascii="Times New Roman"/>
                <w:lang w:val="en-GB"/>
              </w:rPr>
            </w:pPr>
          </w:p>
        </w:tc>
        <w:tc>
          <w:tcPr>
            <w:tcW w:w="566" w:type="dxa"/>
          </w:tcPr>
          <w:p w14:paraId="1E7D8796" w14:textId="417064A1" w:rsidR="007D2594" w:rsidRPr="00DA20AB" w:rsidRDefault="007D2594">
            <w:pPr>
              <w:pStyle w:val="TableParagraph"/>
              <w:rPr>
                <w:rFonts w:ascii="Times New Roman"/>
                <w:lang w:val="en-GB"/>
              </w:rPr>
            </w:pPr>
          </w:p>
        </w:tc>
        <w:tc>
          <w:tcPr>
            <w:tcW w:w="571" w:type="dxa"/>
          </w:tcPr>
          <w:p w14:paraId="1E7D8797" w14:textId="74AAC137" w:rsidR="007D2594" w:rsidRPr="00DA20AB" w:rsidRDefault="007D2594">
            <w:pPr>
              <w:pStyle w:val="TableParagraph"/>
              <w:rPr>
                <w:rFonts w:ascii="Times New Roman"/>
                <w:lang w:val="en-GB"/>
              </w:rPr>
            </w:pPr>
          </w:p>
        </w:tc>
        <w:tc>
          <w:tcPr>
            <w:tcW w:w="567" w:type="dxa"/>
          </w:tcPr>
          <w:p w14:paraId="1E7D8798" w14:textId="77777777" w:rsidR="007D2594" w:rsidRPr="00DA20AB" w:rsidRDefault="007D2594">
            <w:pPr>
              <w:pStyle w:val="TableParagraph"/>
              <w:rPr>
                <w:rFonts w:ascii="Times New Roman"/>
                <w:lang w:val="en-GB"/>
              </w:rPr>
            </w:pPr>
          </w:p>
        </w:tc>
      </w:tr>
    </w:tbl>
    <w:p w14:paraId="1E7D879A" w14:textId="77777777" w:rsidR="007D2594" w:rsidRPr="00DA20AB" w:rsidRDefault="007D2594">
      <w:pPr>
        <w:pStyle w:val="Zkladntext"/>
        <w:rPr>
          <w:sz w:val="24"/>
          <w:lang w:val="en-GB"/>
        </w:rPr>
      </w:pPr>
    </w:p>
    <w:p w14:paraId="3E2E5B59" w14:textId="685ED029" w:rsidR="00E23A36" w:rsidRPr="00DA20AB" w:rsidRDefault="00F056F3" w:rsidP="00372CD3">
      <w:pPr>
        <w:spacing w:before="212"/>
        <w:ind w:left="1416" w:right="1424"/>
        <w:jc w:val="both"/>
        <w:rPr>
          <w:b/>
          <w:lang w:val="en-GB"/>
        </w:rPr>
      </w:pPr>
      <w:r w:rsidRPr="00DA20AB">
        <w:rPr>
          <w:b/>
          <w:lang w:val="en-GB"/>
        </w:rPr>
        <w:t>For part E, please explain why costs would be unreasonable and / or what particular benefit this disclosure requirement offers</w:t>
      </w:r>
    </w:p>
    <w:p w14:paraId="18ACD0BB" w14:textId="77777777" w:rsidR="0098390D" w:rsidRPr="00DA20AB" w:rsidRDefault="0098390D" w:rsidP="0098390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2CB38F41" w14:textId="77777777" w:rsidTr="00D01897">
        <w:trPr>
          <w:trHeight w:val="351"/>
        </w:trPr>
        <w:tc>
          <w:tcPr>
            <w:tcW w:w="5000" w:type="pct"/>
          </w:tcPr>
          <w:p w14:paraId="0DB092CC" w14:textId="251B88E9" w:rsidR="005C09C5" w:rsidRDefault="005C09C5" w:rsidP="005C09C5">
            <w:pPr>
              <w:pStyle w:val="Zkladntext"/>
              <w:spacing w:before="129"/>
              <w:jc w:val="both"/>
              <w:rPr>
                <w:bCs/>
              </w:rPr>
            </w:pPr>
            <w:r>
              <w:t xml:space="preserve">Sustainability governance is a key aspect and enabler of positive impacts on E and S. Thus, </w:t>
            </w:r>
            <w:r w:rsidR="005459D8">
              <w:t xml:space="preserve">from a user perspective, </w:t>
            </w:r>
            <w:r>
              <w:t xml:space="preserve">we welcome respective disclosure requirements as they are essential to get an understanding of a company’s sustainability strategy from a user perspective, and they are covered by the ISSB. </w:t>
            </w:r>
            <w:r w:rsidR="008849DF">
              <w:t>At the same time, there still could be challenges from the preparer perspective.</w:t>
            </w:r>
          </w:p>
          <w:p w14:paraId="1AA73752" w14:textId="6E273D91" w:rsidR="00B43692" w:rsidRDefault="00527136" w:rsidP="00D01897">
            <w:pPr>
              <w:pStyle w:val="Zkladntext"/>
              <w:spacing w:before="129"/>
              <w:jc w:val="both"/>
              <w:rPr>
                <w:lang w:val="en-GB"/>
              </w:rPr>
            </w:pPr>
            <w:r>
              <w:rPr>
                <w:lang w:val="en-GB"/>
              </w:rPr>
              <w:t xml:space="preserve">However, we deem it important to ensure </w:t>
            </w:r>
            <w:r w:rsidR="00B43692">
              <w:rPr>
                <w:lang w:val="en-GB"/>
              </w:rPr>
              <w:t>that the requirement does not extend to operational level.</w:t>
            </w:r>
          </w:p>
          <w:p w14:paraId="38D05E04" w14:textId="54DA7595" w:rsidR="00A951DB" w:rsidRPr="00DA20AB" w:rsidRDefault="00A951DB" w:rsidP="00D01897">
            <w:pPr>
              <w:pStyle w:val="Zkladntext"/>
              <w:spacing w:before="129"/>
              <w:jc w:val="both"/>
              <w:rPr>
                <w:lang w:val="en-GB"/>
              </w:rPr>
            </w:pPr>
            <w:r>
              <w:rPr>
                <w:bCs/>
              </w:rPr>
              <w:t xml:space="preserve">Further, the DR should not be too granular. Besides this, </w:t>
            </w:r>
            <w:r w:rsidRPr="000E0A69">
              <w:rPr>
                <w:bCs/>
              </w:rPr>
              <w:t>there may be an overlap with DR6 of ESRS G1 – governance-related requirements need to be streamlined (see above), if G1 is retained.</w:t>
            </w:r>
          </w:p>
        </w:tc>
      </w:tr>
    </w:tbl>
    <w:p w14:paraId="4FC17B9D" w14:textId="77777777" w:rsidR="00E23A36" w:rsidRPr="00DA20AB" w:rsidRDefault="00E23A36" w:rsidP="00372CD3">
      <w:pPr>
        <w:spacing w:before="212"/>
        <w:ind w:right="1424"/>
        <w:jc w:val="both"/>
        <w:rPr>
          <w:b/>
          <w:lang w:val="en-GB"/>
        </w:rPr>
      </w:pPr>
    </w:p>
    <w:p w14:paraId="2E3CC41F" w14:textId="77777777" w:rsidR="00754B6B" w:rsidRPr="00DA20AB" w:rsidRDefault="00754B6B">
      <w:pPr>
        <w:spacing w:before="212"/>
        <w:ind w:left="1416" w:right="1424"/>
        <w:jc w:val="both"/>
        <w:rPr>
          <w:b/>
          <w:lang w:val="en-GB"/>
        </w:rPr>
      </w:pPr>
    </w:p>
    <w:p w14:paraId="417A7723" w14:textId="47A0BDAF" w:rsidR="00E23A36" w:rsidRPr="00DA20AB" w:rsidRDefault="00F056F3" w:rsidP="00372CD3">
      <w:pPr>
        <w:spacing w:before="125"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4053C65B" w14:textId="77777777" w:rsidR="0098390D" w:rsidRPr="00DA20AB" w:rsidRDefault="0098390D" w:rsidP="0098390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7450AC13" w14:textId="77777777" w:rsidTr="00D01897">
        <w:trPr>
          <w:trHeight w:val="351"/>
        </w:trPr>
        <w:tc>
          <w:tcPr>
            <w:tcW w:w="5000" w:type="pct"/>
          </w:tcPr>
          <w:p w14:paraId="68ED57DD" w14:textId="0FD158AC" w:rsidR="0098390D" w:rsidRPr="00DA20AB" w:rsidRDefault="002F3856" w:rsidP="00D01897">
            <w:pPr>
              <w:pStyle w:val="Zkladntext"/>
              <w:spacing w:before="129"/>
              <w:jc w:val="both"/>
              <w:rPr>
                <w:lang w:val="en-GB"/>
              </w:rPr>
            </w:pPr>
            <w:r>
              <w:rPr>
                <w:bCs/>
                <w:lang w:val="en-GB"/>
              </w:rPr>
              <w:t>The</w:t>
            </w:r>
            <w:r w:rsidR="009C6D98" w:rsidRPr="00DA20AB">
              <w:rPr>
                <w:bCs/>
                <w:lang w:val="en-GB"/>
              </w:rPr>
              <w:t xml:space="preserve"> standard at hand does not comply with the proportionality principle provided under the draft CSRD</w:t>
            </w:r>
          </w:p>
        </w:tc>
      </w:tr>
    </w:tbl>
    <w:p w14:paraId="58CD634A" w14:textId="77777777" w:rsidR="00A44FFB" w:rsidRPr="00DA20AB" w:rsidRDefault="00A44FFB">
      <w:pPr>
        <w:spacing w:before="125" w:line="237" w:lineRule="auto"/>
        <w:ind w:left="1416" w:right="1427"/>
        <w:jc w:val="both"/>
        <w:rPr>
          <w:b/>
          <w:lang w:val="en-GB"/>
        </w:rPr>
      </w:pPr>
    </w:p>
    <w:p w14:paraId="1E7D879D" w14:textId="77777777" w:rsidR="007D2594" w:rsidRPr="00DA20AB" w:rsidRDefault="00F056F3">
      <w:pPr>
        <w:spacing w:before="122"/>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02CCDBBE" w14:textId="77777777" w:rsidR="0098390D" w:rsidRPr="00DA20AB" w:rsidRDefault="0098390D" w:rsidP="00372CD3">
      <w:pPr>
        <w:pStyle w:val="Zkladntext"/>
        <w:spacing w:before="123"/>
        <w:ind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6C0704F4" w14:textId="77777777" w:rsidTr="00D01897">
        <w:trPr>
          <w:trHeight w:val="351"/>
        </w:trPr>
        <w:tc>
          <w:tcPr>
            <w:tcW w:w="5000" w:type="pct"/>
          </w:tcPr>
          <w:p w14:paraId="1B1F3C7B" w14:textId="77777777" w:rsidR="00DF0522" w:rsidRDefault="00DF0522" w:rsidP="00DF0522">
            <w:pPr>
              <w:pStyle w:val="Zkladntext"/>
              <w:spacing w:before="129"/>
              <w:jc w:val="both"/>
            </w:pPr>
            <w:r>
              <w:t>ESRS 2 GOV1-5 relates to sustainability governance which is not covered by existing regulation but is highly relevant and aligned with ISSB requirement. However, the following should be considered:</w:t>
            </w:r>
          </w:p>
          <w:p w14:paraId="525E78B3" w14:textId="3B6D2B11" w:rsidR="0098390D" w:rsidRDefault="009C6D98" w:rsidP="003229D7">
            <w:pPr>
              <w:pStyle w:val="Zkladntext"/>
              <w:numPr>
                <w:ilvl w:val="0"/>
                <w:numId w:val="32"/>
              </w:numPr>
              <w:spacing w:before="129"/>
              <w:jc w:val="both"/>
              <w:rPr>
                <w:lang w:val="en-GB"/>
              </w:rPr>
            </w:pPr>
            <w:r w:rsidRPr="00DA20AB">
              <w:rPr>
                <w:lang w:val="en-GB"/>
              </w:rPr>
              <w:t>The disclosure requirements provided under the standard shall be aligned to existing regulation providing disclosure duties on corporate governance structure exclusively for listed companies.</w:t>
            </w:r>
          </w:p>
          <w:p w14:paraId="520D82C1" w14:textId="77777777" w:rsidR="00DF0522" w:rsidRDefault="00DF0522" w:rsidP="00DF0522">
            <w:pPr>
              <w:pStyle w:val="Zkladntext"/>
              <w:numPr>
                <w:ilvl w:val="0"/>
                <w:numId w:val="32"/>
              </w:numPr>
              <w:spacing w:before="129"/>
              <w:jc w:val="both"/>
            </w:pPr>
            <w:r>
              <w:t xml:space="preserve">Duplication of information has to be avoided </w:t>
            </w:r>
          </w:p>
          <w:p w14:paraId="0816C16C" w14:textId="27C1D4CD" w:rsidR="00DF0522" w:rsidRPr="003229D7" w:rsidRDefault="00DF0522" w:rsidP="003229D7">
            <w:pPr>
              <w:pStyle w:val="Zkladntext"/>
              <w:numPr>
                <w:ilvl w:val="0"/>
                <w:numId w:val="32"/>
              </w:numPr>
              <w:spacing w:before="129"/>
              <w:jc w:val="both"/>
            </w:pPr>
            <w:r>
              <w:t>Interaction with other regulations has to be made clear, eg. if information is currently presented in the declaration of corporate management, are references possible?</w:t>
            </w:r>
          </w:p>
        </w:tc>
      </w:tr>
    </w:tbl>
    <w:p w14:paraId="0D94A958" w14:textId="1A38E926" w:rsidR="00E5221D" w:rsidRPr="00DA20AB" w:rsidRDefault="00E5221D" w:rsidP="00372CD3">
      <w:pPr>
        <w:spacing w:before="122"/>
        <w:jc w:val="both"/>
        <w:rPr>
          <w:bCs/>
        </w:rPr>
      </w:pPr>
    </w:p>
    <w:p w14:paraId="5796CE80" w14:textId="77777777" w:rsidR="00E5221D" w:rsidRPr="00DA20AB" w:rsidRDefault="00E5221D">
      <w:pPr>
        <w:spacing w:before="122"/>
        <w:ind w:left="1416"/>
        <w:jc w:val="both"/>
        <w:rPr>
          <w:b/>
          <w:lang w:val="en-GB"/>
        </w:rPr>
      </w:pPr>
    </w:p>
    <w:p w14:paraId="1E7D879E" w14:textId="77777777" w:rsidR="007D2594" w:rsidRPr="00DA20AB" w:rsidRDefault="00F056F3">
      <w:pPr>
        <w:spacing w:before="121"/>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7E755B3D" w14:textId="77777777" w:rsidR="0098390D" w:rsidRPr="00DA20AB" w:rsidRDefault="0098390D" w:rsidP="006F7A19">
      <w:pPr>
        <w:pStyle w:val="Zkladntext"/>
        <w:spacing w:before="129"/>
        <w:ind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5C012125" w14:textId="77777777" w:rsidTr="00D01897">
        <w:trPr>
          <w:trHeight w:val="351"/>
        </w:trPr>
        <w:tc>
          <w:tcPr>
            <w:tcW w:w="5000" w:type="pct"/>
          </w:tcPr>
          <w:p w14:paraId="622699D6" w14:textId="6A35F5B7" w:rsidR="006F7A19" w:rsidRPr="00CF4CB9" w:rsidRDefault="006F7A19" w:rsidP="00CF4CB9">
            <w:pPr>
              <w:pStyle w:val="Odsekzoznamu"/>
              <w:numPr>
                <w:ilvl w:val="0"/>
                <w:numId w:val="32"/>
              </w:numPr>
              <w:adjustRightInd w:val="0"/>
              <w:spacing w:before="73"/>
              <w:ind w:right="34"/>
              <w:rPr>
                <w:rFonts w:eastAsiaTheme="minorHAnsi"/>
              </w:rPr>
            </w:pPr>
            <w:r w:rsidRPr="00CF4CB9">
              <w:rPr>
                <w:rFonts w:eastAsiaTheme="minorHAnsi"/>
              </w:rPr>
              <w:t xml:space="preserve">We suggest adopting a phased approach in the introduction of reporting requirements in order to assess the degree of compliance which are required from recipient companies, depending on their size, organisation, national disclosure duties and current market practices. This would allow to effectively test the possibility for the recipient companies to comply with the standard and to align the initiatives adopted by European regulators to the proportionality principle. </w:t>
            </w:r>
          </w:p>
          <w:p w14:paraId="0ACBB89B" w14:textId="5BBCDC79" w:rsidR="006F7A19" w:rsidRDefault="00441942" w:rsidP="00441942">
            <w:pPr>
              <w:pStyle w:val="Zkladntext"/>
              <w:numPr>
                <w:ilvl w:val="0"/>
                <w:numId w:val="32"/>
              </w:numPr>
              <w:spacing w:before="129"/>
              <w:jc w:val="both"/>
              <w:rPr>
                <w:rFonts w:eastAsiaTheme="minorHAnsi"/>
              </w:rPr>
            </w:pPr>
            <w:r>
              <w:rPr>
                <w:rFonts w:eastAsiaTheme="minorHAnsi"/>
              </w:rPr>
              <w:t>We also</w:t>
            </w:r>
            <w:r w:rsidR="006F7A19" w:rsidRPr="00DA20AB">
              <w:rPr>
                <w:rFonts w:eastAsiaTheme="minorHAnsi"/>
              </w:rPr>
              <w:t xml:space="preserve"> suggest to further bring proportionality in the disclosure requirements by making a distinction between listed/large size companies and unlisted and SMEs when considering reporting obligations.</w:t>
            </w:r>
          </w:p>
          <w:p w14:paraId="73204986" w14:textId="7C223925" w:rsidR="00441942" w:rsidRDefault="00441942" w:rsidP="00CF4CB9">
            <w:pPr>
              <w:pStyle w:val="Zkladntext"/>
              <w:numPr>
                <w:ilvl w:val="0"/>
                <w:numId w:val="32"/>
              </w:numPr>
              <w:spacing w:before="129"/>
              <w:jc w:val="both"/>
              <w:rPr>
                <w:rFonts w:eastAsiaTheme="minorHAnsi"/>
              </w:rPr>
            </w:pPr>
            <w:r>
              <w:rPr>
                <w:rFonts w:eastAsiaTheme="minorHAnsi"/>
              </w:rPr>
              <w:t>There may be an overlap with ESRS G1-6. Governance-related requirements need to be streamlined.</w:t>
            </w:r>
          </w:p>
          <w:p w14:paraId="7DE88346" w14:textId="7C689054" w:rsidR="002974DA" w:rsidRPr="00DA20AB" w:rsidRDefault="002974DA" w:rsidP="00CF4CB9">
            <w:pPr>
              <w:pStyle w:val="Zkladntext"/>
              <w:numPr>
                <w:ilvl w:val="0"/>
                <w:numId w:val="32"/>
              </w:numPr>
              <w:spacing w:before="129"/>
              <w:jc w:val="both"/>
              <w:rPr>
                <w:lang w:val="en-GB"/>
              </w:rPr>
            </w:pPr>
            <w:r w:rsidRPr="006451E7">
              <w:rPr>
                <w:bCs/>
                <w:lang w:val="en-GB"/>
              </w:rPr>
              <w:t>For part I, d</w:t>
            </w:r>
            <w:r w:rsidRPr="001E2738">
              <w:rPr>
                <w:bCs/>
                <w:lang w:val="en-GB"/>
              </w:rPr>
              <w:t>igitalisation should be carefully considered by E</w:t>
            </w:r>
            <w:r w:rsidR="003D26F1">
              <w:rPr>
                <w:bCs/>
                <w:lang w:val="en-GB"/>
              </w:rPr>
              <w:t>F</w:t>
            </w:r>
            <w:r w:rsidRPr="001E2738">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242172BD" w14:textId="77777777" w:rsidR="00090EEB" w:rsidRPr="00DA20AB" w:rsidRDefault="00090EEB">
      <w:pPr>
        <w:spacing w:before="121"/>
        <w:ind w:left="1416" w:right="1426"/>
        <w:jc w:val="both"/>
        <w:rPr>
          <w:b/>
          <w:lang w:val="en-GB"/>
        </w:rPr>
      </w:pPr>
    </w:p>
    <w:p w14:paraId="1E7D879F"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7A0" w14:textId="77777777" w:rsidR="007D2594" w:rsidRPr="00DA20AB" w:rsidRDefault="00F056F3">
      <w:pPr>
        <w:spacing w:before="73"/>
        <w:ind w:left="1416"/>
        <w:jc w:val="both"/>
        <w:rPr>
          <w:b/>
          <w:lang w:val="en-GB"/>
        </w:rPr>
      </w:pPr>
      <w:r w:rsidRPr="00DA20AB">
        <w:rPr>
          <w:b/>
          <w:lang w:val="en-GB"/>
        </w:rPr>
        <w:t>DR</w:t>
      </w:r>
      <w:r w:rsidRPr="00DA20AB">
        <w:rPr>
          <w:b/>
          <w:spacing w:val="-2"/>
          <w:lang w:val="en-GB"/>
        </w:rPr>
        <w:t xml:space="preserve"> </w:t>
      </w:r>
      <w:r w:rsidRPr="00DA20AB">
        <w:rPr>
          <w:b/>
          <w:lang w:val="en-GB"/>
        </w:rPr>
        <w:t>2-GOV</w:t>
      </w:r>
      <w:r w:rsidRPr="00DA20AB">
        <w:rPr>
          <w:b/>
          <w:spacing w:val="-5"/>
          <w:lang w:val="en-GB"/>
        </w:rPr>
        <w:t xml:space="preserve"> </w:t>
      </w:r>
      <w:r w:rsidRPr="00DA20AB">
        <w:rPr>
          <w:b/>
          <w:lang w:val="en-GB"/>
        </w:rPr>
        <w:t>5</w:t>
      </w:r>
      <w:r w:rsidRPr="00DA20AB">
        <w:rPr>
          <w:b/>
          <w:spacing w:val="-3"/>
          <w:lang w:val="en-GB"/>
        </w:rPr>
        <w:t xml:space="preserve"> </w:t>
      </w:r>
      <w:r w:rsidRPr="00DA20AB">
        <w:rPr>
          <w:b/>
          <w:lang w:val="en-GB"/>
        </w:rPr>
        <w:t>–</w:t>
      </w:r>
      <w:r w:rsidRPr="00DA20AB">
        <w:rPr>
          <w:b/>
          <w:spacing w:val="-4"/>
          <w:lang w:val="en-GB"/>
        </w:rPr>
        <w:t xml:space="preserve"> </w:t>
      </w:r>
      <w:r w:rsidRPr="00DA20AB">
        <w:rPr>
          <w:b/>
          <w:lang w:val="en-GB"/>
        </w:rPr>
        <w:t>Statement</w:t>
      </w:r>
      <w:r w:rsidRPr="00DA20AB">
        <w:rPr>
          <w:b/>
          <w:spacing w:val="-3"/>
          <w:lang w:val="en-GB"/>
        </w:rPr>
        <w:t xml:space="preserve"> </w:t>
      </w:r>
      <w:r w:rsidRPr="00DA20AB">
        <w:rPr>
          <w:b/>
          <w:lang w:val="en-GB"/>
        </w:rPr>
        <w:t>on</w:t>
      </w:r>
      <w:r w:rsidRPr="00DA20AB">
        <w:rPr>
          <w:b/>
          <w:spacing w:val="-2"/>
          <w:lang w:val="en-GB"/>
        </w:rPr>
        <w:t xml:space="preserve"> </w:t>
      </w:r>
      <w:r w:rsidRPr="00DA20AB">
        <w:rPr>
          <w:b/>
          <w:lang w:val="en-GB"/>
        </w:rPr>
        <w:t>due</w:t>
      </w:r>
      <w:r w:rsidRPr="00DA20AB">
        <w:rPr>
          <w:b/>
          <w:spacing w:val="1"/>
          <w:lang w:val="en-GB"/>
        </w:rPr>
        <w:t xml:space="preserve"> </w:t>
      </w:r>
      <w:r w:rsidRPr="00DA20AB">
        <w:rPr>
          <w:b/>
          <w:spacing w:val="-2"/>
          <w:lang w:val="en-GB"/>
        </w:rPr>
        <w:t>diligence</w:t>
      </w:r>
    </w:p>
    <w:p w14:paraId="1E7D87A1" w14:textId="77777777" w:rsidR="007D2594" w:rsidRPr="00DA20AB" w:rsidRDefault="00F056F3">
      <w:pPr>
        <w:pStyle w:val="Zkladntext"/>
        <w:spacing w:before="126"/>
        <w:ind w:left="1416" w:right="1412"/>
        <w:jc w:val="both"/>
        <w:rPr>
          <w:lang w:val="en-GB"/>
        </w:rPr>
      </w:pPr>
      <w:r w:rsidRPr="00DA20AB">
        <w:rPr>
          <w:lang w:val="en-GB"/>
        </w:rPr>
        <w:t>The undertaking shall disclose its general assessment regarding how it embeds the core elements of due diligence.</w:t>
      </w:r>
    </w:p>
    <w:p w14:paraId="1E7D87A2" w14:textId="77777777" w:rsidR="007D2594" w:rsidRPr="00DA20AB" w:rsidRDefault="007D2594">
      <w:pPr>
        <w:pStyle w:val="Zkladntext"/>
        <w:rPr>
          <w:sz w:val="24"/>
          <w:lang w:val="en-GB"/>
        </w:rPr>
      </w:pPr>
    </w:p>
    <w:p w14:paraId="1E7D87A3" w14:textId="77777777" w:rsidR="007D2594" w:rsidRPr="00DA20AB" w:rsidRDefault="00F056F3">
      <w:pPr>
        <w:spacing w:before="212"/>
        <w:ind w:left="1416" w:right="1417"/>
        <w:jc w:val="both"/>
        <w:rPr>
          <w:b/>
          <w:lang w:val="en-GB"/>
        </w:rPr>
      </w:pPr>
      <w:r w:rsidRPr="00DA20AB">
        <w:rPr>
          <w:b/>
          <w:lang w:val="en-GB"/>
        </w:rPr>
        <w:t>Q19:</w:t>
      </w:r>
      <w:r w:rsidRPr="00DA20AB">
        <w:rPr>
          <w:b/>
          <w:spacing w:val="-9"/>
          <w:lang w:val="en-GB"/>
        </w:rPr>
        <w:t xml:space="preserve"> </w:t>
      </w:r>
      <w:r w:rsidRPr="00DA20AB">
        <w:rPr>
          <w:b/>
          <w:lang w:val="en-GB"/>
        </w:rPr>
        <w:t>Please,</w:t>
      </w:r>
      <w:r w:rsidRPr="00DA20AB">
        <w:rPr>
          <w:b/>
          <w:spacing w:val="-6"/>
          <w:lang w:val="en-GB"/>
        </w:rPr>
        <w:t xml:space="preserve"> </w:t>
      </w:r>
      <w:r w:rsidRPr="00DA20AB">
        <w:rPr>
          <w:b/>
          <w:lang w:val="en-GB"/>
        </w:rPr>
        <w:t>rate</w:t>
      </w:r>
      <w:r w:rsidRPr="00DA20AB">
        <w:rPr>
          <w:b/>
          <w:spacing w:val="-10"/>
          <w:lang w:val="en-GB"/>
        </w:rPr>
        <w:t xml:space="preserve"> </w:t>
      </w:r>
      <w:r w:rsidRPr="00DA20AB">
        <w:rPr>
          <w:b/>
          <w:lang w:val="en-GB"/>
        </w:rPr>
        <w:t>to</w:t>
      </w:r>
      <w:r w:rsidRPr="00DA20AB">
        <w:rPr>
          <w:b/>
          <w:spacing w:val="-7"/>
          <w:lang w:val="en-GB"/>
        </w:rPr>
        <w:t xml:space="preserve"> </w:t>
      </w:r>
      <w:r w:rsidRPr="00DA20AB">
        <w:rPr>
          <w:b/>
          <w:lang w:val="en-GB"/>
        </w:rPr>
        <w:t>what</w:t>
      </w:r>
      <w:r w:rsidRPr="00DA20AB">
        <w:rPr>
          <w:b/>
          <w:spacing w:val="-13"/>
          <w:lang w:val="en-GB"/>
        </w:rPr>
        <w:t xml:space="preserve"> </w:t>
      </w:r>
      <w:r w:rsidRPr="00DA20AB">
        <w:rPr>
          <w:b/>
          <w:lang w:val="en-GB"/>
        </w:rPr>
        <w:t>extent</w:t>
      </w:r>
      <w:r w:rsidRPr="00DA20AB">
        <w:rPr>
          <w:b/>
          <w:spacing w:val="-14"/>
          <w:lang w:val="en-GB"/>
        </w:rPr>
        <w:t xml:space="preserve"> </w:t>
      </w:r>
      <w:r w:rsidRPr="00DA20AB">
        <w:rPr>
          <w:b/>
          <w:lang w:val="en-GB"/>
        </w:rPr>
        <w:t>do</w:t>
      </w:r>
      <w:r w:rsidRPr="00DA20AB">
        <w:rPr>
          <w:b/>
          <w:spacing w:val="-8"/>
          <w:lang w:val="en-GB"/>
        </w:rPr>
        <w:t xml:space="preserve"> </w:t>
      </w:r>
      <w:r w:rsidRPr="00DA20AB">
        <w:rPr>
          <w:b/>
          <w:lang w:val="en-GB"/>
        </w:rPr>
        <w:t>you</w:t>
      </w:r>
      <w:r w:rsidRPr="00DA20AB">
        <w:rPr>
          <w:b/>
          <w:spacing w:val="-8"/>
          <w:lang w:val="en-GB"/>
        </w:rPr>
        <w:t xml:space="preserve"> </w:t>
      </w:r>
      <w:r w:rsidRPr="00DA20AB">
        <w:rPr>
          <w:b/>
          <w:lang w:val="en-GB"/>
        </w:rPr>
        <w:t>think</w:t>
      </w:r>
      <w:r w:rsidRPr="00DA20AB">
        <w:rPr>
          <w:b/>
          <w:spacing w:val="-6"/>
          <w:lang w:val="en-GB"/>
        </w:rPr>
        <w:t xml:space="preserve"> </w:t>
      </w:r>
      <w:r w:rsidRPr="00DA20AB">
        <w:rPr>
          <w:b/>
          <w:lang w:val="en-GB"/>
        </w:rPr>
        <w:t>DR</w:t>
      </w:r>
      <w:r w:rsidRPr="00DA20AB">
        <w:rPr>
          <w:b/>
          <w:spacing w:val="-3"/>
          <w:lang w:val="en-GB"/>
        </w:rPr>
        <w:t xml:space="preserve"> </w:t>
      </w:r>
      <w:r w:rsidRPr="00DA20AB">
        <w:rPr>
          <w:b/>
          <w:lang w:val="en-GB"/>
        </w:rPr>
        <w:t>2-</w:t>
      </w:r>
      <w:r w:rsidRPr="00DA20AB">
        <w:rPr>
          <w:b/>
          <w:spacing w:val="-13"/>
          <w:lang w:val="en-GB"/>
        </w:rPr>
        <w:t xml:space="preserve"> </w:t>
      </w:r>
      <w:r w:rsidRPr="00DA20AB">
        <w:rPr>
          <w:b/>
          <w:lang w:val="en-GB"/>
        </w:rPr>
        <w:t>GOV</w:t>
      </w:r>
      <w:r w:rsidRPr="00DA20AB">
        <w:rPr>
          <w:b/>
          <w:spacing w:val="-10"/>
          <w:lang w:val="en-GB"/>
        </w:rPr>
        <w:t xml:space="preserve"> </w:t>
      </w:r>
      <w:r w:rsidRPr="00DA20AB">
        <w:rPr>
          <w:b/>
          <w:lang w:val="en-GB"/>
        </w:rPr>
        <w:t>4</w:t>
      </w:r>
      <w:r w:rsidRPr="00DA20AB">
        <w:rPr>
          <w:b/>
          <w:spacing w:val="-9"/>
          <w:lang w:val="en-GB"/>
        </w:rPr>
        <w:t xml:space="preserve"> </w:t>
      </w:r>
      <w:r w:rsidRPr="00DA20AB">
        <w:rPr>
          <w:b/>
          <w:lang w:val="en-GB"/>
        </w:rPr>
        <w:t>–</w:t>
      </w:r>
      <w:r w:rsidRPr="00DA20AB">
        <w:rPr>
          <w:b/>
          <w:spacing w:val="-10"/>
          <w:lang w:val="en-GB"/>
        </w:rPr>
        <w:t xml:space="preserve"> </w:t>
      </w:r>
      <w:r w:rsidRPr="00DA20AB">
        <w:rPr>
          <w:b/>
          <w:lang w:val="en-GB"/>
        </w:rPr>
        <w:t>Integration</w:t>
      </w:r>
      <w:r w:rsidRPr="00DA20AB">
        <w:rPr>
          <w:b/>
          <w:spacing w:val="-8"/>
          <w:lang w:val="en-GB"/>
        </w:rPr>
        <w:t xml:space="preserve"> </w:t>
      </w:r>
      <w:r w:rsidRPr="00DA20AB">
        <w:rPr>
          <w:b/>
          <w:lang w:val="en-GB"/>
        </w:rPr>
        <w:t>of</w:t>
      </w:r>
      <w:r w:rsidRPr="00DA20AB">
        <w:rPr>
          <w:b/>
          <w:spacing w:val="-9"/>
          <w:lang w:val="en-GB"/>
        </w:rPr>
        <w:t xml:space="preserve"> </w:t>
      </w:r>
      <w:r w:rsidRPr="00DA20AB">
        <w:rPr>
          <w:b/>
          <w:lang w:val="en-GB"/>
        </w:rPr>
        <w:t>sustainability strategies and performance in incentive schemes</w:t>
      </w:r>
    </w:p>
    <w:p w14:paraId="1E7D87A4" w14:textId="77777777" w:rsidR="007D2594" w:rsidRPr="00DA20AB" w:rsidRDefault="00F056F3">
      <w:pPr>
        <w:pStyle w:val="Zkladntext"/>
        <w:spacing w:before="123" w:line="259" w:lineRule="auto"/>
        <w:ind w:left="1483" w:right="1420"/>
        <w:jc w:val="both"/>
        <w:rPr>
          <w:lang w:val="en-GB"/>
        </w:rPr>
      </w:pPr>
      <w:r w:rsidRPr="00DA20AB">
        <w:rPr>
          <w:lang w:val="en-GB"/>
        </w:rPr>
        <w:t>1/ Not at all 2/ To a limited extent with strong reservations, 3/ To a large extent with some reservations 4/ Fully 5/ No opinion 6/ Not applicable</w:t>
      </w:r>
    </w:p>
    <w:p w14:paraId="1E7D87A5" w14:textId="77777777" w:rsidR="007D2594" w:rsidRPr="00DA20AB" w:rsidRDefault="007D2594">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7AD" w14:textId="77777777">
        <w:trPr>
          <w:trHeight w:val="369"/>
        </w:trPr>
        <w:tc>
          <w:tcPr>
            <w:tcW w:w="7232" w:type="dxa"/>
          </w:tcPr>
          <w:p w14:paraId="1E7D87A6" w14:textId="77777777" w:rsidR="007D2594" w:rsidRPr="00DA20AB" w:rsidRDefault="007D2594">
            <w:pPr>
              <w:pStyle w:val="TableParagraph"/>
              <w:rPr>
                <w:rFonts w:ascii="Times New Roman"/>
                <w:lang w:val="en-GB"/>
              </w:rPr>
            </w:pPr>
          </w:p>
        </w:tc>
        <w:tc>
          <w:tcPr>
            <w:tcW w:w="567" w:type="dxa"/>
          </w:tcPr>
          <w:p w14:paraId="1E7D87A7" w14:textId="77777777" w:rsidR="007D2594" w:rsidRPr="00DA20AB" w:rsidRDefault="00F056F3">
            <w:pPr>
              <w:pStyle w:val="TableParagraph"/>
              <w:spacing w:before="115" w:line="234" w:lineRule="exact"/>
              <w:ind w:left="15"/>
              <w:jc w:val="center"/>
              <w:rPr>
                <w:lang w:val="en-GB"/>
              </w:rPr>
            </w:pPr>
            <w:r w:rsidRPr="00DA20AB">
              <w:rPr>
                <w:lang w:val="en-GB"/>
              </w:rPr>
              <w:t>1</w:t>
            </w:r>
          </w:p>
        </w:tc>
        <w:tc>
          <w:tcPr>
            <w:tcW w:w="566" w:type="dxa"/>
          </w:tcPr>
          <w:p w14:paraId="1E7D87A8" w14:textId="77777777" w:rsidR="007D2594" w:rsidRPr="00DA20AB" w:rsidRDefault="00F056F3">
            <w:pPr>
              <w:pStyle w:val="TableParagraph"/>
              <w:spacing w:before="115" w:line="234" w:lineRule="exact"/>
              <w:ind w:left="16"/>
              <w:jc w:val="center"/>
              <w:rPr>
                <w:lang w:val="en-GB"/>
              </w:rPr>
            </w:pPr>
            <w:r w:rsidRPr="00DA20AB">
              <w:rPr>
                <w:lang w:val="en-GB"/>
              </w:rPr>
              <w:t>2</w:t>
            </w:r>
          </w:p>
        </w:tc>
        <w:tc>
          <w:tcPr>
            <w:tcW w:w="566" w:type="dxa"/>
          </w:tcPr>
          <w:p w14:paraId="1E7D87A9" w14:textId="77777777" w:rsidR="007D2594" w:rsidRPr="00DA20AB" w:rsidRDefault="00F056F3">
            <w:pPr>
              <w:pStyle w:val="TableParagraph"/>
              <w:spacing w:before="115" w:line="234" w:lineRule="exact"/>
              <w:ind w:left="17"/>
              <w:jc w:val="center"/>
              <w:rPr>
                <w:lang w:val="en-GB"/>
              </w:rPr>
            </w:pPr>
            <w:r w:rsidRPr="00DA20AB">
              <w:rPr>
                <w:lang w:val="en-GB"/>
              </w:rPr>
              <w:t>3</w:t>
            </w:r>
          </w:p>
        </w:tc>
        <w:tc>
          <w:tcPr>
            <w:tcW w:w="566" w:type="dxa"/>
          </w:tcPr>
          <w:p w14:paraId="1E7D87AA" w14:textId="77777777" w:rsidR="007D2594" w:rsidRPr="00DA20AB" w:rsidRDefault="00F056F3">
            <w:pPr>
              <w:pStyle w:val="TableParagraph"/>
              <w:spacing w:before="115" w:line="234" w:lineRule="exact"/>
              <w:ind w:left="19"/>
              <w:jc w:val="center"/>
              <w:rPr>
                <w:lang w:val="en-GB"/>
              </w:rPr>
            </w:pPr>
            <w:r w:rsidRPr="00DA20AB">
              <w:rPr>
                <w:lang w:val="en-GB"/>
              </w:rPr>
              <w:t>4</w:t>
            </w:r>
          </w:p>
        </w:tc>
        <w:tc>
          <w:tcPr>
            <w:tcW w:w="571" w:type="dxa"/>
          </w:tcPr>
          <w:p w14:paraId="1E7D87AB" w14:textId="77777777" w:rsidR="007D2594" w:rsidRPr="00DA20AB" w:rsidRDefault="00F056F3">
            <w:pPr>
              <w:pStyle w:val="TableParagraph"/>
              <w:spacing w:before="115" w:line="234" w:lineRule="exact"/>
              <w:ind w:left="14"/>
              <w:jc w:val="center"/>
              <w:rPr>
                <w:lang w:val="en-GB"/>
              </w:rPr>
            </w:pPr>
            <w:r w:rsidRPr="00DA20AB">
              <w:rPr>
                <w:lang w:val="en-GB"/>
              </w:rPr>
              <w:t>5</w:t>
            </w:r>
          </w:p>
        </w:tc>
        <w:tc>
          <w:tcPr>
            <w:tcW w:w="567" w:type="dxa"/>
          </w:tcPr>
          <w:p w14:paraId="1E7D87AC" w14:textId="77777777" w:rsidR="007D2594" w:rsidRPr="00DA20AB" w:rsidRDefault="00F056F3">
            <w:pPr>
              <w:pStyle w:val="TableParagraph"/>
              <w:spacing w:before="115" w:line="234" w:lineRule="exact"/>
              <w:ind w:left="10"/>
              <w:jc w:val="center"/>
              <w:rPr>
                <w:lang w:val="en-GB"/>
              </w:rPr>
            </w:pPr>
            <w:r w:rsidRPr="00DA20AB">
              <w:rPr>
                <w:lang w:val="en-GB"/>
              </w:rPr>
              <w:t>6</w:t>
            </w:r>
          </w:p>
        </w:tc>
      </w:tr>
      <w:tr w:rsidR="00E81727" w:rsidRPr="00DA20AB" w14:paraId="1E7D87B5" w14:textId="77777777">
        <w:trPr>
          <w:trHeight w:val="373"/>
        </w:trPr>
        <w:tc>
          <w:tcPr>
            <w:tcW w:w="7232" w:type="dxa"/>
          </w:tcPr>
          <w:p w14:paraId="1E7D87AE"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7AF" w14:textId="77777777" w:rsidR="007D2594" w:rsidRPr="00DA20AB" w:rsidRDefault="007D2594">
            <w:pPr>
              <w:pStyle w:val="TableParagraph"/>
              <w:rPr>
                <w:rFonts w:ascii="Times New Roman"/>
                <w:lang w:val="en-GB"/>
              </w:rPr>
            </w:pPr>
          </w:p>
        </w:tc>
        <w:tc>
          <w:tcPr>
            <w:tcW w:w="566" w:type="dxa"/>
          </w:tcPr>
          <w:p w14:paraId="1E7D87B0" w14:textId="77777777" w:rsidR="007D2594" w:rsidRPr="00DA20AB" w:rsidRDefault="007D2594">
            <w:pPr>
              <w:pStyle w:val="TableParagraph"/>
              <w:rPr>
                <w:rFonts w:ascii="Times New Roman"/>
                <w:lang w:val="en-GB"/>
              </w:rPr>
            </w:pPr>
          </w:p>
        </w:tc>
        <w:tc>
          <w:tcPr>
            <w:tcW w:w="566" w:type="dxa"/>
          </w:tcPr>
          <w:p w14:paraId="1E7D87B1" w14:textId="6176C105" w:rsidR="007D2594" w:rsidRPr="00DA20AB" w:rsidRDefault="00C4541B">
            <w:pPr>
              <w:pStyle w:val="TableParagraph"/>
              <w:rPr>
                <w:rFonts w:ascii="Times New Roman"/>
                <w:lang w:val="en-GB"/>
              </w:rPr>
            </w:pPr>
            <w:r>
              <w:rPr>
                <w:rFonts w:ascii="Times New Roman"/>
                <w:lang w:val="en-GB"/>
              </w:rPr>
              <w:t>x</w:t>
            </w:r>
          </w:p>
        </w:tc>
        <w:tc>
          <w:tcPr>
            <w:tcW w:w="566" w:type="dxa"/>
          </w:tcPr>
          <w:p w14:paraId="1E7D87B2" w14:textId="6D436C57" w:rsidR="007D2594" w:rsidRPr="00DA20AB" w:rsidRDefault="007D2594">
            <w:pPr>
              <w:pStyle w:val="TableParagraph"/>
              <w:rPr>
                <w:rFonts w:ascii="Times New Roman"/>
                <w:lang w:val="en-GB"/>
              </w:rPr>
            </w:pPr>
          </w:p>
        </w:tc>
        <w:tc>
          <w:tcPr>
            <w:tcW w:w="571" w:type="dxa"/>
          </w:tcPr>
          <w:p w14:paraId="1E7D87B3" w14:textId="77777777" w:rsidR="007D2594" w:rsidRPr="00DA20AB" w:rsidRDefault="007D2594">
            <w:pPr>
              <w:pStyle w:val="TableParagraph"/>
              <w:rPr>
                <w:rFonts w:ascii="Times New Roman"/>
                <w:lang w:val="en-GB"/>
              </w:rPr>
            </w:pPr>
          </w:p>
        </w:tc>
        <w:tc>
          <w:tcPr>
            <w:tcW w:w="567" w:type="dxa"/>
          </w:tcPr>
          <w:p w14:paraId="1E7D87B4" w14:textId="77777777" w:rsidR="007D2594" w:rsidRPr="00DA20AB" w:rsidRDefault="007D2594">
            <w:pPr>
              <w:pStyle w:val="TableParagraph"/>
              <w:rPr>
                <w:rFonts w:ascii="Times New Roman"/>
                <w:lang w:val="en-GB"/>
              </w:rPr>
            </w:pPr>
          </w:p>
        </w:tc>
      </w:tr>
      <w:tr w:rsidR="00E81727" w:rsidRPr="00DA20AB" w14:paraId="1E7D87BD" w14:textId="77777777">
        <w:trPr>
          <w:trHeight w:val="628"/>
        </w:trPr>
        <w:tc>
          <w:tcPr>
            <w:tcW w:w="7232" w:type="dxa"/>
          </w:tcPr>
          <w:p w14:paraId="1E7D87B6"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7B7" w14:textId="77777777" w:rsidR="007D2594" w:rsidRPr="00DA20AB" w:rsidRDefault="007D2594">
            <w:pPr>
              <w:pStyle w:val="TableParagraph"/>
              <w:rPr>
                <w:rFonts w:ascii="Times New Roman"/>
                <w:lang w:val="en-GB"/>
              </w:rPr>
            </w:pPr>
          </w:p>
        </w:tc>
        <w:tc>
          <w:tcPr>
            <w:tcW w:w="566" w:type="dxa"/>
          </w:tcPr>
          <w:p w14:paraId="1E7D87B8" w14:textId="77777777" w:rsidR="007D2594" w:rsidRPr="00DA20AB" w:rsidRDefault="007D2594">
            <w:pPr>
              <w:pStyle w:val="TableParagraph"/>
              <w:rPr>
                <w:rFonts w:ascii="Times New Roman"/>
                <w:lang w:val="en-GB"/>
              </w:rPr>
            </w:pPr>
          </w:p>
        </w:tc>
        <w:tc>
          <w:tcPr>
            <w:tcW w:w="566" w:type="dxa"/>
          </w:tcPr>
          <w:p w14:paraId="1E7D87B9" w14:textId="4D4BE2D8" w:rsidR="007D2594" w:rsidRPr="00DA20AB" w:rsidRDefault="00C4541B">
            <w:pPr>
              <w:pStyle w:val="TableParagraph"/>
              <w:rPr>
                <w:rFonts w:ascii="Times New Roman"/>
                <w:lang w:val="en-GB"/>
              </w:rPr>
            </w:pPr>
            <w:r>
              <w:rPr>
                <w:rFonts w:ascii="Times New Roman"/>
                <w:lang w:val="en-GB"/>
              </w:rPr>
              <w:t>x</w:t>
            </w:r>
          </w:p>
        </w:tc>
        <w:tc>
          <w:tcPr>
            <w:tcW w:w="566" w:type="dxa"/>
          </w:tcPr>
          <w:p w14:paraId="1E7D87BA" w14:textId="4EA025BD" w:rsidR="007D2594" w:rsidRPr="00DA20AB" w:rsidRDefault="007D2594">
            <w:pPr>
              <w:pStyle w:val="TableParagraph"/>
              <w:rPr>
                <w:rFonts w:ascii="Times New Roman"/>
                <w:lang w:val="en-GB"/>
              </w:rPr>
            </w:pPr>
          </w:p>
        </w:tc>
        <w:tc>
          <w:tcPr>
            <w:tcW w:w="571" w:type="dxa"/>
          </w:tcPr>
          <w:p w14:paraId="1E7D87BB" w14:textId="77777777" w:rsidR="007D2594" w:rsidRPr="00DA20AB" w:rsidRDefault="007D2594">
            <w:pPr>
              <w:pStyle w:val="TableParagraph"/>
              <w:rPr>
                <w:rFonts w:ascii="Times New Roman"/>
                <w:lang w:val="en-GB"/>
              </w:rPr>
            </w:pPr>
          </w:p>
        </w:tc>
        <w:tc>
          <w:tcPr>
            <w:tcW w:w="567" w:type="dxa"/>
          </w:tcPr>
          <w:p w14:paraId="1E7D87BC" w14:textId="77777777" w:rsidR="007D2594" w:rsidRPr="00DA20AB" w:rsidRDefault="007D2594">
            <w:pPr>
              <w:pStyle w:val="TableParagraph"/>
              <w:rPr>
                <w:rFonts w:ascii="Times New Roman"/>
                <w:lang w:val="en-GB"/>
              </w:rPr>
            </w:pPr>
          </w:p>
        </w:tc>
      </w:tr>
      <w:tr w:rsidR="00E81727" w:rsidRPr="00DA20AB" w14:paraId="1E7D87C5" w14:textId="77777777">
        <w:trPr>
          <w:trHeight w:val="369"/>
        </w:trPr>
        <w:tc>
          <w:tcPr>
            <w:tcW w:w="7232" w:type="dxa"/>
          </w:tcPr>
          <w:p w14:paraId="1E7D87BE"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7BF" w14:textId="77777777" w:rsidR="007D2594" w:rsidRPr="00DA20AB" w:rsidRDefault="007D2594">
            <w:pPr>
              <w:pStyle w:val="TableParagraph"/>
              <w:rPr>
                <w:rFonts w:ascii="Times New Roman"/>
                <w:lang w:val="en-GB"/>
              </w:rPr>
            </w:pPr>
          </w:p>
        </w:tc>
        <w:tc>
          <w:tcPr>
            <w:tcW w:w="566" w:type="dxa"/>
          </w:tcPr>
          <w:p w14:paraId="1E7D87C0" w14:textId="15B29329" w:rsidR="007D2594" w:rsidRPr="00DA20AB" w:rsidRDefault="00C4541B">
            <w:pPr>
              <w:pStyle w:val="TableParagraph"/>
              <w:rPr>
                <w:rFonts w:ascii="Times New Roman"/>
                <w:lang w:val="en-GB"/>
              </w:rPr>
            </w:pPr>
            <w:r w:rsidRPr="00DA20AB">
              <w:rPr>
                <w:rFonts w:ascii="Times New Roman"/>
                <w:lang w:val="en-GB"/>
              </w:rPr>
              <w:t>X</w:t>
            </w:r>
          </w:p>
        </w:tc>
        <w:tc>
          <w:tcPr>
            <w:tcW w:w="566" w:type="dxa"/>
          </w:tcPr>
          <w:p w14:paraId="1E7D87C1" w14:textId="77777777" w:rsidR="007D2594" w:rsidRPr="00DA20AB" w:rsidRDefault="007D2594">
            <w:pPr>
              <w:pStyle w:val="TableParagraph"/>
              <w:rPr>
                <w:rFonts w:ascii="Times New Roman"/>
                <w:lang w:val="en-GB"/>
              </w:rPr>
            </w:pPr>
          </w:p>
        </w:tc>
        <w:tc>
          <w:tcPr>
            <w:tcW w:w="566" w:type="dxa"/>
          </w:tcPr>
          <w:p w14:paraId="1E7D87C2" w14:textId="77777777" w:rsidR="007D2594" w:rsidRPr="00DA20AB" w:rsidRDefault="007D2594">
            <w:pPr>
              <w:pStyle w:val="TableParagraph"/>
              <w:rPr>
                <w:rFonts w:ascii="Times New Roman"/>
                <w:lang w:val="en-GB"/>
              </w:rPr>
            </w:pPr>
          </w:p>
        </w:tc>
        <w:tc>
          <w:tcPr>
            <w:tcW w:w="571" w:type="dxa"/>
          </w:tcPr>
          <w:p w14:paraId="1E7D87C3" w14:textId="77777777" w:rsidR="007D2594" w:rsidRPr="00DA20AB" w:rsidRDefault="007D2594">
            <w:pPr>
              <w:pStyle w:val="TableParagraph"/>
              <w:rPr>
                <w:rFonts w:ascii="Times New Roman"/>
                <w:lang w:val="en-GB"/>
              </w:rPr>
            </w:pPr>
          </w:p>
        </w:tc>
        <w:tc>
          <w:tcPr>
            <w:tcW w:w="567" w:type="dxa"/>
          </w:tcPr>
          <w:p w14:paraId="1E7D87C4" w14:textId="77777777" w:rsidR="007D2594" w:rsidRPr="00DA20AB" w:rsidRDefault="007D2594">
            <w:pPr>
              <w:pStyle w:val="TableParagraph"/>
              <w:rPr>
                <w:rFonts w:ascii="Times New Roman"/>
                <w:lang w:val="en-GB"/>
              </w:rPr>
            </w:pPr>
          </w:p>
        </w:tc>
      </w:tr>
      <w:tr w:rsidR="00E81727" w:rsidRPr="00DA20AB" w14:paraId="1E7D87CD" w14:textId="77777777">
        <w:trPr>
          <w:trHeight w:val="628"/>
        </w:trPr>
        <w:tc>
          <w:tcPr>
            <w:tcW w:w="7232" w:type="dxa"/>
          </w:tcPr>
          <w:p w14:paraId="1E7D87C6" w14:textId="77777777" w:rsidR="007D2594" w:rsidRPr="00DA20AB" w:rsidRDefault="00F056F3">
            <w:pPr>
              <w:pStyle w:val="TableParagraph"/>
              <w:spacing w:before="102"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7C7" w14:textId="77777777" w:rsidR="007D2594" w:rsidRPr="00DA20AB" w:rsidRDefault="007D2594">
            <w:pPr>
              <w:pStyle w:val="TableParagraph"/>
              <w:rPr>
                <w:rFonts w:ascii="Times New Roman"/>
                <w:lang w:val="en-GB"/>
              </w:rPr>
            </w:pPr>
          </w:p>
        </w:tc>
        <w:tc>
          <w:tcPr>
            <w:tcW w:w="566" w:type="dxa"/>
          </w:tcPr>
          <w:p w14:paraId="1E7D87C8" w14:textId="77777777" w:rsidR="007D2594" w:rsidRPr="00DA20AB" w:rsidRDefault="007D2594">
            <w:pPr>
              <w:pStyle w:val="TableParagraph"/>
              <w:rPr>
                <w:rFonts w:ascii="Times New Roman"/>
                <w:lang w:val="en-GB"/>
              </w:rPr>
            </w:pPr>
          </w:p>
        </w:tc>
        <w:tc>
          <w:tcPr>
            <w:tcW w:w="566" w:type="dxa"/>
          </w:tcPr>
          <w:p w14:paraId="1E7D87C9" w14:textId="72C4D73D" w:rsidR="007D2594" w:rsidRPr="00DA20AB" w:rsidRDefault="00C4541B">
            <w:pPr>
              <w:pStyle w:val="TableParagraph"/>
              <w:rPr>
                <w:rFonts w:ascii="Times New Roman"/>
                <w:lang w:val="en-GB"/>
              </w:rPr>
            </w:pPr>
            <w:r>
              <w:rPr>
                <w:rFonts w:ascii="Times New Roman"/>
                <w:lang w:val="en-GB"/>
              </w:rPr>
              <w:t>x</w:t>
            </w:r>
          </w:p>
        </w:tc>
        <w:tc>
          <w:tcPr>
            <w:tcW w:w="566" w:type="dxa"/>
          </w:tcPr>
          <w:p w14:paraId="1E7D87CA" w14:textId="70D49F4B" w:rsidR="007D2594" w:rsidRPr="00DA20AB" w:rsidRDefault="007D2594">
            <w:pPr>
              <w:pStyle w:val="TableParagraph"/>
              <w:rPr>
                <w:rFonts w:ascii="Times New Roman"/>
                <w:lang w:val="en-GB"/>
              </w:rPr>
            </w:pPr>
          </w:p>
        </w:tc>
        <w:tc>
          <w:tcPr>
            <w:tcW w:w="571" w:type="dxa"/>
          </w:tcPr>
          <w:p w14:paraId="1E7D87CB" w14:textId="77777777" w:rsidR="007D2594" w:rsidRPr="00DA20AB" w:rsidRDefault="007D2594">
            <w:pPr>
              <w:pStyle w:val="TableParagraph"/>
              <w:rPr>
                <w:rFonts w:ascii="Times New Roman"/>
                <w:lang w:val="en-GB"/>
              </w:rPr>
            </w:pPr>
          </w:p>
        </w:tc>
        <w:tc>
          <w:tcPr>
            <w:tcW w:w="567" w:type="dxa"/>
          </w:tcPr>
          <w:p w14:paraId="1E7D87CC" w14:textId="77777777" w:rsidR="007D2594" w:rsidRPr="00DA20AB" w:rsidRDefault="007D2594">
            <w:pPr>
              <w:pStyle w:val="TableParagraph"/>
              <w:rPr>
                <w:rFonts w:ascii="Times New Roman"/>
                <w:lang w:val="en-GB"/>
              </w:rPr>
            </w:pPr>
          </w:p>
        </w:tc>
      </w:tr>
      <w:tr w:rsidR="00E81727" w:rsidRPr="00DA20AB" w14:paraId="1E7D87D5" w14:textId="77777777">
        <w:trPr>
          <w:trHeight w:val="374"/>
        </w:trPr>
        <w:tc>
          <w:tcPr>
            <w:tcW w:w="7232" w:type="dxa"/>
          </w:tcPr>
          <w:p w14:paraId="1E7D87CE"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7CF" w14:textId="77777777" w:rsidR="007D2594" w:rsidRPr="00DA20AB" w:rsidRDefault="007D2594">
            <w:pPr>
              <w:pStyle w:val="TableParagraph"/>
              <w:rPr>
                <w:rFonts w:ascii="Times New Roman"/>
                <w:lang w:val="en-GB"/>
              </w:rPr>
            </w:pPr>
          </w:p>
        </w:tc>
        <w:tc>
          <w:tcPr>
            <w:tcW w:w="566" w:type="dxa"/>
          </w:tcPr>
          <w:p w14:paraId="1E7D87D0" w14:textId="2EE5D1FD" w:rsidR="007D2594" w:rsidRPr="00DA20AB" w:rsidRDefault="001002DB">
            <w:pPr>
              <w:pStyle w:val="TableParagraph"/>
              <w:rPr>
                <w:rFonts w:ascii="Times New Roman"/>
                <w:lang w:val="en-GB"/>
              </w:rPr>
            </w:pPr>
            <w:r w:rsidRPr="00DA20AB">
              <w:rPr>
                <w:rFonts w:ascii="Times New Roman"/>
                <w:lang w:val="en-GB"/>
              </w:rPr>
              <w:t>x</w:t>
            </w:r>
          </w:p>
        </w:tc>
        <w:tc>
          <w:tcPr>
            <w:tcW w:w="566" w:type="dxa"/>
          </w:tcPr>
          <w:p w14:paraId="1E7D87D1" w14:textId="53CA880B" w:rsidR="007D2594" w:rsidRPr="00DA20AB" w:rsidRDefault="007D2594">
            <w:pPr>
              <w:pStyle w:val="TableParagraph"/>
              <w:rPr>
                <w:rFonts w:ascii="Times New Roman"/>
                <w:lang w:val="en-GB"/>
              </w:rPr>
            </w:pPr>
          </w:p>
        </w:tc>
        <w:tc>
          <w:tcPr>
            <w:tcW w:w="566" w:type="dxa"/>
          </w:tcPr>
          <w:p w14:paraId="1E7D87D2" w14:textId="77777777" w:rsidR="007D2594" w:rsidRPr="00DA20AB" w:rsidRDefault="007D2594">
            <w:pPr>
              <w:pStyle w:val="TableParagraph"/>
              <w:rPr>
                <w:rFonts w:ascii="Times New Roman"/>
                <w:lang w:val="en-GB"/>
              </w:rPr>
            </w:pPr>
          </w:p>
        </w:tc>
        <w:tc>
          <w:tcPr>
            <w:tcW w:w="571" w:type="dxa"/>
          </w:tcPr>
          <w:p w14:paraId="1E7D87D3" w14:textId="77777777" w:rsidR="007D2594" w:rsidRPr="00DA20AB" w:rsidRDefault="007D2594">
            <w:pPr>
              <w:pStyle w:val="TableParagraph"/>
              <w:rPr>
                <w:rFonts w:ascii="Times New Roman"/>
                <w:lang w:val="en-GB"/>
              </w:rPr>
            </w:pPr>
          </w:p>
        </w:tc>
        <w:tc>
          <w:tcPr>
            <w:tcW w:w="567" w:type="dxa"/>
          </w:tcPr>
          <w:p w14:paraId="1E7D87D4" w14:textId="77777777" w:rsidR="007D2594" w:rsidRPr="00DA20AB" w:rsidRDefault="007D2594">
            <w:pPr>
              <w:pStyle w:val="TableParagraph"/>
              <w:rPr>
                <w:rFonts w:ascii="Times New Roman"/>
                <w:lang w:val="en-GB"/>
              </w:rPr>
            </w:pPr>
          </w:p>
        </w:tc>
      </w:tr>
      <w:tr w:rsidR="00E81727" w:rsidRPr="00DA20AB" w14:paraId="1E7D87DD" w14:textId="77777777">
        <w:trPr>
          <w:trHeight w:val="623"/>
        </w:trPr>
        <w:tc>
          <w:tcPr>
            <w:tcW w:w="7232" w:type="dxa"/>
          </w:tcPr>
          <w:p w14:paraId="1E7D87D6" w14:textId="77777777" w:rsidR="007D2594" w:rsidRPr="00DA20AB" w:rsidRDefault="00F056F3">
            <w:pPr>
              <w:pStyle w:val="TableParagraph"/>
              <w:spacing w:before="98"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7D7" w14:textId="523F97DF" w:rsidR="007D2594" w:rsidRPr="00DA20AB" w:rsidRDefault="00C4541B">
            <w:pPr>
              <w:pStyle w:val="TableParagraph"/>
              <w:rPr>
                <w:rFonts w:ascii="Times New Roman"/>
                <w:lang w:val="en-GB"/>
              </w:rPr>
            </w:pPr>
            <w:r>
              <w:rPr>
                <w:rFonts w:ascii="Times New Roman"/>
                <w:lang w:val="en-GB"/>
              </w:rPr>
              <w:t>x</w:t>
            </w:r>
          </w:p>
        </w:tc>
        <w:tc>
          <w:tcPr>
            <w:tcW w:w="566" w:type="dxa"/>
          </w:tcPr>
          <w:p w14:paraId="1E7D87D8" w14:textId="27F00612" w:rsidR="007D2594" w:rsidRPr="00DA20AB" w:rsidRDefault="007D2594">
            <w:pPr>
              <w:pStyle w:val="TableParagraph"/>
              <w:rPr>
                <w:rFonts w:ascii="Times New Roman"/>
                <w:lang w:val="en-GB"/>
              </w:rPr>
            </w:pPr>
          </w:p>
        </w:tc>
        <w:tc>
          <w:tcPr>
            <w:tcW w:w="566" w:type="dxa"/>
          </w:tcPr>
          <w:p w14:paraId="1E7D87D9" w14:textId="77777777" w:rsidR="007D2594" w:rsidRPr="00DA20AB" w:rsidRDefault="007D2594">
            <w:pPr>
              <w:pStyle w:val="TableParagraph"/>
              <w:rPr>
                <w:rFonts w:ascii="Times New Roman"/>
                <w:lang w:val="en-GB"/>
              </w:rPr>
            </w:pPr>
          </w:p>
        </w:tc>
        <w:tc>
          <w:tcPr>
            <w:tcW w:w="566" w:type="dxa"/>
          </w:tcPr>
          <w:p w14:paraId="1E7D87DA" w14:textId="77777777" w:rsidR="007D2594" w:rsidRPr="00DA20AB" w:rsidRDefault="007D2594">
            <w:pPr>
              <w:pStyle w:val="TableParagraph"/>
              <w:rPr>
                <w:rFonts w:ascii="Times New Roman"/>
                <w:lang w:val="en-GB"/>
              </w:rPr>
            </w:pPr>
          </w:p>
        </w:tc>
        <w:tc>
          <w:tcPr>
            <w:tcW w:w="571" w:type="dxa"/>
          </w:tcPr>
          <w:p w14:paraId="1E7D87DB" w14:textId="77777777" w:rsidR="007D2594" w:rsidRPr="00DA20AB" w:rsidRDefault="007D2594">
            <w:pPr>
              <w:pStyle w:val="TableParagraph"/>
              <w:rPr>
                <w:rFonts w:ascii="Times New Roman"/>
                <w:lang w:val="en-GB"/>
              </w:rPr>
            </w:pPr>
          </w:p>
        </w:tc>
        <w:tc>
          <w:tcPr>
            <w:tcW w:w="567" w:type="dxa"/>
          </w:tcPr>
          <w:p w14:paraId="1E7D87DC" w14:textId="77777777" w:rsidR="007D2594" w:rsidRPr="00DA20AB" w:rsidRDefault="007D2594">
            <w:pPr>
              <w:pStyle w:val="TableParagraph"/>
              <w:rPr>
                <w:rFonts w:ascii="Times New Roman"/>
                <w:lang w:val="en-GB"/>
              </w:rPr>
            </w:pPr>
          </w:p>
        </w:tc>
      </w:tr>
      <w:tr w:rsidR="00E81727" w:rsidRPr="00DA20AB" w14:paraId="1E7D87E5" w14:textId="77777777">
        <w:trPr>
          <w:trHeight w:val="628"/>
        </w:trPr>
        <w:tc>
          <w:tcPr>
            <w:tcW w:w="7232" w:type="dxa"/>
          </w:tcPr>
          <w:p w14:paraId="1E7D87DE" w14:textId="77777777" w:rsidR="007D2594" w:rsidRPr="00DA20AB" w:rsidRDefault="00F056F3">
            <w:pPr>
              <w:pStyle w:val="TableParagraph"/>
              <w:spacing w:before="102"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7DF" w14:textId="2EE69AA2" w:rsidR="007D2594" w:rsidRPr="00DA20AB" w:rsidRDefault="00C4541B">
            <w:pPr>
              <w:pStyle w:val="TableParagraph"/>
              <w:rPr>
                <w:rFonts w:ascii="Times New Roman"/>
                <w:lang w:val="en-GB"/>
              </w:rPr>
            </w:pPr>
            <w:r>
              <w:rPr>
                <w:rFonts w:ascii="Times New Roman"/>
                <w:lang w:val="en-GB"/>
              </w:rPr>
              <w:t>x</w:t>
            </w:r>
          </w:p>
        </w:tc>
        <w:tc>
          <w:tcPr>
            <w:tcW w:w="566" w:type="dxa"/>
          </w:tcPr>
          <w:p w14:paraId="1E7D87E0" w14:textId="3E25A3E6" w:rsidR="007D2594" w:rsidRPr="00DA20AB" w:rsidRDefault="007D2594">
            <w:pPr>
              <w:pStyle w:val="TableParagraph"/>
              <w:rPr>
                <w:rFonts w:ascii="Times New Roman"/>
                <w:lang w:val="en-GB"/>
              </w:rPr>
            </w:pPr>
          </w:p>
        </w:tc>
        <w:tc>
          <w:tcPr>
            <w:tcW w:w="566" w:type="dxa"/>
          </w:tcPr>
          <w:p w14:paraId="1E7D87E1" w14:textId="77777777" w:rsidR="007D2594" w:rsidRPr="00DA20AB" w:rsidRDefault="007D2594">
            <w:pPr>
              <w:pStyle w:val="TableParagraph"/>
              <w:rPr>
                <w:rFonts w:ascii="Times New Roman"/>
                <w:lang w:val="en-GB"/>
              </w:rPr>
            </w:pPr>
          </w:p>
        </w:tc>
        <w:tc>
          <w:tcPr>
            <w:tcW w:w="566" w:type="dxa"/>
          </w:tcPr>
          <w:p w14:paraId="1E7D87E2" w14:textId="77777777" w:rsidR="007D2594" w:rsidRPr="00DA20AB" w:rsidRDefault="007D2594">
            <w:pPr>
              <w:pStyle w:val="TableParagraph"/>
              <w:rPr>
                <w:rFonts w:ascii="Times New Roman"/>
                <w:lang w:val="en-GB"/>
              </w:rPr>
            </w:pPr>
          </w:p>
        </w:tc>
        <w:tc>
          <w:tcPr>
            <w:tcW w:w="571" w:type="dxa"/>
          </w:tcPr>
          <w:p w14:paraId="1E7D87E3" w14:textId="77777777" w:rsidR="007D2594" w:rsidRPr="00DA20AB" w:rsidRDefault="007D2594">
            <w:pPr>
              <w:pStyle w:val="TableParagraph"/>
              <w:rPr>
                <w:rFonts w:ascii="Times New Roman"/>
                <w:lang w:val="en-GB"/>
              </w:rPr>
            </w:pPr>
          </w:p>
        </w:tc>
        <w:tc>
          <w:tcPr>
            <w:tcW w:w="567" w:type="dxa"/>
          </w:tcPr>
          <w:p w14:paraId="1E7D87E4" w14:textId="77777777" w:rsidR="007D2594" w:rsidRPr="00DA20AB" w:rsidRDefault="007D2594">
            <w:pPr>
              <w:pStyle w:val="TableParagraph"/>
              <w:rPr>
                <w:rFonts w:ascii="Times New Roman"/>
                <w:lang w:val="en-GB"/>
              </w:rPr>
            </w:pPr>
          </w:p>
        </w:tc>
      </w:tr>
      <w:tr w:rsidR="00E81727" w:rsidRPr="00DA20AB" w14:paraId="1E7D87ED" w14:textId="77777777">
        <w:trPr>
          <w:trHeight w:val="623"/>
        </w:trPr>
        <w:tc>
          <w:tcPr>
            <w:tcW w:w="7232" w:type="dxa"/>
          </w:tcPr>
          <w:p w14:paraId="1E7D87E6" w14:textId="77777777" w:rsidR="007D2594" w:rsidRPr="00DA20AB" w:rsidRDefault="00F056F3">
            <w:pPr>
              <w:pStyle w:val="TableParagraph"/>
              <w:spacing w:before="97"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7E7" w14:textId="776301DE" w:rsidR="007D2594" w:rsidRPr="00DA20AB" w:rsidRDefault="007D2594">
            <w:pPr>
              <w:pStyle w:val="TableParagraph"/>
              <w:rPr>
                <w:rFonts w:ascii="Times New Roman"/>
                <w:lang w:val="en-GB"/>
              </w:rPr>
            </w:pPr>
          </w:p>
        </w:tc>
        <w:tc>
          <w:tcPr>
            <w:tcW w:w="566" w:type="dxa"/>
          </w:tcPr>
          <w:p w14:paraId="1E7D87E8" w14:textId="450D93B5" w:rsidR="007D2594" w:rsidRPr="00DA20AB" w:rsidRDefault="007D2594">
            <w:pPr>
              <w:pStyle w:val="TableParagraph"/>
              <w:rPr>
                <w:rFonts w:ascii="Times New Roman"/>
                <w:lang w:val="en-GB"/>
              </w:rPr>
            </w:pPr>
          </w:p>
        </w:tc>
        <w:tc>
          <w:tcPr>
            <w:tcW w:w="566" w:type="dxa"/>
          </w:tcPr>
          <w:p w14:paraId="1E7D87E9" w14:textId="77777777" w:rsidR="007D2594" w:rsidRPr="00DA20AB" w:rsidRDefault="007D2594">
            <w:pPr>
              <w:pStyle w:val="TableParagraph"/>
              <w:rPr>
                <w:rFonts w:ascii="Times New Roman"/>
                <w:lang w:val="en-GB"/>
              </w:rPr>
            </w:pPr>
          </w:p>
        </w:tc>
        <w:tc>
          <w:tcPr>
            <w:tcW w:w="566" w:type="dxa"/>
          </w:tcPr>
          <w:p w14:paraId="1E7D87EA" w14:textId="6F25CBDC" w:rsidR="007D2594" w:rsidRPr="00DA20AB" w:rsidRDefault="00544D15">
            <w:pPr>
              <w:pStyle w:val="TableParagraph"/>
              <w:rPr>
                <w:rFonts w:ascii="Times New Roman"/>
                <w:lang w:val="en-GB"/>
              </w:rPr>
            </w:pPr>
            <w:r>
              <w:rPr>
                <w:rFonts w:ascii="Times New Roman"/>
                <w:lang w:val="en-GB"/>
              </w:rPr>
              <w:t>x</w:t>
            </w:r>
          </w:p>
        </w:tc>
        <w:tc>
          <w:tcPr>
            <w:tcW w:w="571" w:type="dxa"/>
          </w:tcPr>
          <w:p w14:paraId="1E7D87EB" w14:textId="77777777" w:rsidR="007D2594" w:rsidRPr="00DA20AB" w:rsidRDefault="007D2594">
            <w:pPr>
              <w:pStyle w:val="TableParagraph"/>
              <w:rPr>
                <w:rFonts w:ascii="Times New Roman"/>
                <w:lang w:val="en-GB"/>
              </w:rPr>
            </w:pPr>
          </w:p>
        </w:tc>
        <w:tc>
          <w:tcPr>
            <w:tcW w:w="567" w:type="dxa"/>
          </w:tcPr>
          <w:p w14:paraId="1E7D87EC" w14:textId="77777777" w:rsidR="007D2594" w:rsidRPr="00DA20AB" w:rsidRDefault="007D2594">
            <w:pPr>
              <w:pStyle w:val="TableParagraph"/>
              <w:rPr>
                <w:rFonts w:ascii="Times New Roman"/>
                <w:lang w:val="en-GB"/>
              </w:rPr>
            </w:pPr>
          </w:p>
        </w:tc>
      </w:tr>
      <w:tr w:rsidR="007D2594" w:rsidRPr="00DA20AB" w14:paraId="1E7D87F5" w14:textId="77777777">
        <w:trPr>
          <w:trHeight w:val="628"/>
        </w:trPr>
        <w:tc>
          <w:tcPr>
            <w:tcW w:w="7232" w:type="dxa"/>
          </w:tcPr>
          <w:p w14:paraId="1E7D87EE"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7EF" w14:textId="77777777" w:rsidR="007D2594" w:rsidRPr="00DA20AB" w:rsidRDefault="007D2594">
            <w:pPr>
              <w:pStyle w:val="TableParagraph"/>
              <w:rPr>
                <w:rFonts w:ascii="Times New Roman"/>
                <w:lang w:val="en-GB"/>
              </w:rPr>
            </w:pPr>
          </w:p>
        </w:tc>
        <w:tc>
          <w:tcPr>
            <w:tcW w:w="566" w:type="dxa"/>
          </w:tcPr>
          <w:p w14:paraId="1E7D87F0" w14:textId="77777777" w:rsidR="007D2594" w:rsidRPr="00DA20AB" w:rsidRDefault="007D2594">
            <w:pPr>
              <w:pStyle w:val="TableParagraph"/>
              <w:rPr>
                <w:rFonts w:ascii="Times New Roman"/>
                <w:lang w:val="en-GB"/>
              </w:rPr>
            </w:pPr>
          </w:p>
        </w:tc>
        <w:tc>
          <w:tcPr>
            <w:tcW w:w="566" w:type="dxa"/>
          </w:tcPr>
          <w:p w14:paraId="1E7D87F1" w14:textId="77777777" w:rsidR="007D2594" w:rsidRPr="00DA20AB" w:rsidRDefault="007D2594">
            <w:pPr>
              <w:pStyle w:val="TableParagraph"/>
              <w:rPr>
                <w:rFonts w:ascii="Times New Roman"/>
                <w:lang w:val="en-GB"/>
              </w:rPr>
            </w:pPr>
          </w:p>
        </w:tc>
        <w:tc>
          <w:tcPr>
            <w:tcW w:w="566" w:type="dxa"/>
          </w:tcPr>
          <w:p w14:paraId="1E7D87F2" w14:textId="34E868D6" w:rsidR="007D2594" w:rsidRPr="00DA20AB" w:rsidRDefault="007D2594">
            <w:pPr>
              <w:pStyle w:val="TableParagraph"/>
              <w:rPr>
                <w:rFonts w:ascii="Times New Roman"/>
                <w:lang w:val="en-GB"/>
              </w:rPr>
            </w:pPr>
          </w:p>
        </w:tc>
        <w:tc>
          <w:tcPr>
            <w:tcW w:w="571" w:type="dxa"/>
          </w:tcPr>
          <w:p w14:paraId="1E7D87F3" w14:textId="5722D41A" w:rsidR="007D2594" w:rsidRPr="00DA20AB" w:rsidRDefault="007561CA">
            <w:pPr>
              <w:pStyle w:val="TableParagraph"/>
              <w:rPr>
                <w:rFonts w:ascii="Times New Roman"/>
                <w:lang w:val="en-GB"/>
              </w:rPr>
            </w:pPr>
            <w:r>
              <w:rPr>
                <w:rFonts w:ascii="Times New Roman"/>
                <w:lang w:val="en-GB"/>
              </w:rPr>
              <w:t>x</w:t>
            </w:r>
          </w:p>
        </w:tc>
        <w:tc>
          <w:tcPr>
            <w:tcW w:w="567" w:type="dxa"/>
          </w:tcPr>
          <w:p w14:paraId="1E7D87F4" w14:textId="77777777" w:rsidR="007D2594" w:rsidRPr="00DA20AB" w:rsidRDefault="007D2594">
            <w:pPr>
              <w:pStyle w:val="TableParagraph"/>
              <w:rPr>
                <w:rFonts w:ascii="Times New Roman"/>
                <w:lang w:val="en-GB"/>
              </w:rPr>
            </w:pPr>
          </w:p>
        </w:tc>
      </w:tr>
    </w:tbl>
    <w:p w14:paraId="1E7D87F6" w14:textId="77777777" w:rsidR="007D2594" w:rsidRPr="00DA20AB" w:rsidRDefault="007D2594">
      <w:pPr>
        <w:pStyle w:val="Zkladntext"/>
        <w:rPr>
          <w:sz w:val="24"/>
          <w:lang w:val="en-GB"/>
        </w:rPr>
      </w:pPr>
    </w:p>
    <w:p w14:paraId="1E7D87F7" w14:textId="77777777" w:rsidR="007D2594" w:rsidRPr="00DA20AB" w:rsidRDefault="00F056F3">
      <w:pPr>
        <w:spacing w:before="214"/>
        <w:ind w:left="1416" w:right="1424"/>
        <w:jc w:val="both"/>
        <w:rPr>
          <w:b/>
          <w:lang w:val="en-GB"/>
        </w:rPr>
      </w:pPr>
      <w:r w:rsidRPr="00DA20AB">
        <w:rPr>
          <w:b/>
          <w:lang w:val="en-GB"/>
        </w:rPr>
        <w:t>For part E, please explain why costs would be unreasonable and / or what particular benefit this disclosure requirement offers</w:t>
      </w:r>
    </w:p>
    <w:p w14:paraId="10967495" w14:textId="77777777" w:rsidR="001002DB" w:rsidRPr="00DA20AB" w:rsidRDefault="001002DB" w:rsidP="001002DB">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52758AE8" w14:textId="77777777" w:rsidTr="00D01897">
        <w:trPr>
          <w:trHeight w:val="351"/>
        </w:trPr>
        <w:tc>
          <w:tcPr>
            <w:tcW w:w="5000" w:type="pct"/>
          </w:tcPr>
          <w:p w14:paraId="0479639D" w14:textId="2C4BA1C7" w:rsidR="00EA0093" w:rsidRPr="009D755E" w:rsidRDefault="00EA0093" w:rsidP="00FD41DC">
            <w:pPr>
              <w:pStyle w:val="Zkladntext"/>
              <w:spacing w:before="129"/>
              <w:jc w:val="both"/>
              <w:rPr>
                <w:bCs/>
              </w:rPr>
            </w:pPr>
            <w:r>
              <w:t xml:space="preserve">Sustainability governance is a key aspect and enabler of positive impacts on E and S. Thus, </w:t>
            </w:r>
            <w:r w:rsidR="00D72A83">
              <w:t>from a user perspective,</w:t>
            </w:r>
            <w:r>
              <w:t xml:space="preserve"> we welcome respective disclosure requirements as they are essential to get an understanding of a company’s sustainability strategy from a user perspective, and they are covered by the ISSB. </w:t>
            </w:r>
            <w:r w:rsidR="00D72A83">
              <w:t>At the same time, there still could be challenges from the preparer perspective.</w:t>
            </w:r>
          </w:p>
          <w:p w14:paraId="6BBA93C5" w14:textId="7271D93C" w:rsidR="00B619E3" w:rsidRDefault="001002DB" w:rsidP="00FD41DC">
            <w:pPr>
              <w:pStyle w:val="Zkladntext"/>
              <w:spacing w:before="129"/>
              <w:jc w:val="both"/>
              <w:rPr>
                <w:lang w:val="en-GB"/>
              </w:rPr>
            </w:pPr>
            <w:r w:rsidRPr="00DA20AB">
              <w:rPr>
                <w:lang w:val="en-GB"/>
              </w:rPr>
              <w:t>Under the disclosure requirements at hand the concerned undertakings are required to provide a mapping that reconciles the main aspects of sustainability due diligence to the relevant disclosures in their sustainability statements</w:t>
            </w:r>
            <w:r w:rsidR="009F54FE">
              <w:rPr>
                <w:lang w:val="en-GB"/>
              </w:rPr>
              <w:t xml:space="preserve"> (AG 55)</w:t>
            </w:r>
            <w:r w:rsidRPr="00DA20AB">
              <w:rPr>
                <w:lang w:val="en-GB"/>
              </w:rPr>
              <w:t xml:space="preserve">. </w:t>
            </w:r>
            <w:r w:rsidR="009F54FE">
              <w:rPr>
                <w:lang w:val="en-GB"/>
              </w:rPr>
              <w:t>This could represent a significant effort for companies. S</w:t>
            </w:r>
            <w:r w:rsidRPr="00DA20AB">
              <w:rPr>
                <w:lang w:val="en-GB"/>
              </w:rPr>
              <w:t xml:space="preserve">uch disclosure requirements shall be addressed primarily to </w:t>
            </w:r>
            <w:r w:rsidR="009F54FE">
              <w:rPr>
                <w:lang w:val="en-GB"/>
              </w:rPr>
              <w:t xml:space="preserve">companies subject to the </w:t>
            </w:r>
            <w:r w:rsidR="007561CA">
              <w:rPr>
                <w:lang w:val="en-GB"/>
              </w:rPr>
              <w:t>Corporate S</w:t>
            </w:r>
            <w:r w:rsidR="00743458">
              <w:rPr>
                <w:lang w:val="en-GB"/>
              </w:rPr>
              <w:t>u</w:t>
            </w:r>
            <w:r w:rsidR="007561CA">
              <w:rPr>
                <w:lang w:val="en-GB"/>
              </w:rPr>
              <w:t>stainabiltiy Due Diligence Directive</w:t>
            </w:r>
            <w:r w:rsidRPr="00DA20AB">
              <w:rPr>
                <w:lang w:val="en-GB"/>
              </w:rPr>
              <w:t>.</w:t>
            </w:r>
          </w:p>
          <w:p w14:paraId="765A03F7" w14:textId="688EA604" w:rsidR="00FD41DC" w:rsidRDefault="00B619E3" w:rsidP="00FD41DC">
            <w:pPr>
              <w:pStyle w:val="Zkladntext"/>
              <w:spacing w:before="129"/>
              <w:jc w:val="both"/>
              <w:rPr>
                <w:lang w:val="en-GB"/>
              </w:rPr>
            </w:pPr>
            <w:r>
              <w:rPr>
                <w:lang w:val="en-GB"/>
              </w:rPr>
              <w:t>In addition, w</w:t>
            </w:r>
            <w:r w:rsidR="00FD41DC">
              <w:rPr>
                <w:lang w:val="en-GB"/>
              </w:rPr>
              <w:t>e would like to highlight the following:</w:t>
            </w:r>
          </w:p>
          <w:p w14:paraId="765716CF" w14:textId="0E4F72ED" w:rsidR="00FD41DC" w:rsidRPr="00CE0CEE" w:rsidRDefault="00FD41DC" w:rsidP="003229D7">
            <w:pPr>
              <w:pStyle w:val="Zkladntext"/>
              <w:numPr>
                <w:ilvl w:val="0"/>
                <w:numId w:val="32"/>
              </w:numPr>
              <w:spacing w:before="129"/>
              <w:jc w:val="both"/>
              <w:rPr>
                <w:lang w:val="en-GB"/>
              </w:rPr>
            </w:pPr>
            <w:r w:rsidRPr="00CE0CEE">
              <w:rPr>
                <w:lang w:val="en-GB"/>
              </w:rPr>
              <w:t>DR2-GOV5 together with ESRS 1 does already seem to cross the fine line between only being a reporting requirement and requiring compliance with an underlying duty, which can clearly not be the role of the ESRS.</w:t>
            </w:r>
          </w:p>
          <w:p w14:paraId="77033E2F" w14:textId="6884BBE0" w:rsidR="00FD41DC" w:rsidRPr="00DA20AB" w:rsidRDefault="00FD41DC" w:rsidP="003229D7">
            <w:pPr>
              <w:pStyle w:val="Zkladntext"/>
              <w:numPr>
                <w:ilvl w:val="0"/>
                <w:numId w:val="32"/>
              </w:numPr>
              <w:spacing w:before="129"/>
              <w:jc w:val="both"/>
              <w:rPr>
                <w:lang w:val="en-GB"/>
              </w:rPr>
            </w:pPr>
            <w:r w:rsidRPr="00CE0CEE">
              <w:rPr>
                <w:lang w:val="en-GB"/>
              </w:rPr>
              <w:t>DR of ESRS</w:t>
            </w:r>
            <w:r w:rsidR="00DE6A33">
              <w:rPr>
                <w:lang w:val="en-GB"/>
              </w:rPr>
              <w:t xml:space="preserve"> </w:t>
            </w:r>
            <w:r w:rsidRPr="00CE0CEE">
              <w:rPr>
                <w:lang w:val="en-GB"/>
              </w:rPr>
              <w:t>2-GOV 5 should be a placeholder until the C</w:t>
            </w:r>
            <w:r w:rsidR="001C56ED">
              <w:rPr>
                <w:lang w:val="en-GB"/>
              </w:rPr>
              <w:t xml:space="preserve">orporate </w:t>
            </w:r>
            <w:r w:rsidRPr="00CE0CEE">
              <w:rPr>
                <w:lang w:val="en-GB"/>
              </w:rPr>
              <w:t>S</w:t>
            </w:r>
            <w:r w:rsidR="001C56ED">
              <w:rPr>
                <w:lang w:val="en-GB"/>
              </w:rPr>
              <w:t xml:space="preserve">ustainability </w:t>
            </w:r>
            <w:r w:rsidRPr="00CE0CEE">
              <w:rPr>
                <w:lang w:val="en-GB"/>
              </w:rPr>
              <w:t>D</w:t>
            </w:r>
            <w:r w:rsidR="001C56ED">
              <w:rPr>
                <w:lang w:val="en-GB"/>
              </w:rPr>
              <w:t xml:space="preserve">ue </w:t>
            </w:r>
            <w:r w:rsidRPr="00CE0CEE">
              <w:rPr>
                <w:lang w:val="en-GB"/>
              </w:rPr>
              <w:t>D</w:t>
            </w:r>
            <w:r w:rsidR="001C56ED">
              <w:rPr>
                <w:lang w:val="en-GB"/>
              </w:rPr>
              <w:t>iligence (CSDD) directive</w:t>
            </w:r>
            <w:r w:rsidRPr="00CE0CEE">
              <w:rPr>
                <w:lang w:val="en-GB"/>
              </w:rPr>
              <w:t xml:space="preserve"> applies – then, for CSDD companies, a statement of compliance is sufficient, for other companies, further details may be needed.</w:t>
            </w:r>
          </w:p>
        </w:tc>
      </w:tr>
    </w:tbl>
    <w:p w14:paraId="5D152F83" w14:textId="77777777" w:rsidR="00521B87" w:rsidRPr="00DA20AB" w:rsidRDefault="00521B87" w:rsidP="0015080B">
      <w:pPr>
        <w:spacing w:before="214"/>
        <w:ind w:right="1424"/>
        <w:jc w:val="both"/>
        <w:rPr>
          <w:b/>
          <w:lang w:val="en-GB"/>
        </w:rPr>
      </w:pPr>
    </w:p>
    <w:p w14:paraId="1E7D87F8" w14:textId="77777777" w:rsidR="007D2594" w:rsidRPr="00DA20AB" w:rsidRDefault="00F056F3">
      <w:pPr>
        <w:spacing w:before="125" w:line="237" w:lineRule="auto"/>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07451C7A"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25863D92" w14:textId="77777777" w:rsidTr="00D01897">
        <w:trPr>
          <w:trHeight w:val="351"/>
        </w:trPr>
        <w:tc>
          <w:tcPr>
            <w:tcW w:w="5000" w:type="pct"/>
          </w:tcPr>
          <w:p w14:paraId="0EB5F336" w14:textId="77777777" w:rsidR="0015080B" w:rsidRDefault="0015080B" w:rsidP="00D01897">
            <w:pPr>
              <w:pStyle w:val="Zkladntext"/>
              <w:spacing w:before="129"/>
              <w:jc w:val="both"/>
            </w:pPr>
            <w:r w:rsidRPr="00DA20AB">
              <w:t>We deem that the standard at hand does not comply with the proportionality principle provided under the draft CSRD.</w:t>
            </w:r>
          </w:p>
          <w:p w14:paraId="798BDB40" w14:textId="2719254D" w:rsidR="006D04B0" w:rsidRDefault="006D04B0" w:rsidP="006D04B0">
            <w:pPr>
              <w:pStyle w:val="Zkladntext"/>
              <w:spacing w:before="129"/>
              <w:jc w:val="both"/>
            </w:pPr>
            <w:r>
              <w:t xml:space="preserve">Additionally, the draft standards understandably do not yet reflect the content of the CSDD. </w:t>
            </w:r>
            <w:r w:rsidR="00170746">
              <w:t xml:space="preserve">A </w:t>
            </w:r>
            <w:r w:rsidR="00700660">
              <w:t xml:space="preserve">placeholder </w:t>
            </w:r>
            <w:r w:rsidR="00170746">
              <w:t xml:space="preserve">should be made </w:t>
            </w:r>
            <w:r w:rsidR="00CD4A0D">
              <w:t xml:space="preserve">in ESRS 2 </w:t>
            </w:r>
            <w:r w:rsidR="00700660">
              <w:t xml:space="preserve">for </w:t>
            </w:r>
            <w:r w:rsidR="00170746">
              <w:t>the upcoming CSDD</w:t>
            </w:r>
            <w:r w:rsidR="00F47A29">
              <w:t xml:space="preserve"> until it comes into force</w:t>
            </w:r>
            <w:r w:rsidR="00170746">
              <w:t>, and f</w:t>
            </w:r>
            <w:r>
              <w:t xml:space="preserve">lexibility </w:t>
            </w:r>
            <w:r w:rsidR="00170746">
              <w:t xml:space="preserve">is needed </w:t>
            </w:r>
            <w:r>
              <w:t>to ensure alignment when CSDD comes into force.</w:t>
            </w:r>
          </w:p>
          <w:p w14:paraId="49A04BBC" w14:textId="1416465B" w:rsidR="006D04B0" w:rsidRPr="00DA20AB" w:rsidRDefault="006D04B0" w:rsidP="006D04B0">
            <w:pPr>
              <w:pStyle w:val="Zkladntext"/>
              <w:spacing w:before="129"/>
              <w:jc w:val="both"/>
            </w:pPr>
            <w:r>
              <w:t>As for SFDR, information on DD processes feeds into a voluntary PAI indicator but leaves it to the financial market participant to assess whether the DD is lacking or not (vs. PAI indicators under G2 where the reporting party needs to state if they do not have a sufficient policy).</w:t>
            </w:r>
          </w:p>
        </w:tc>
      </w:tr>
    </w:tbl>
    <w:p w14:paraId="379ABD8D" w14:textId="77777777" w:rsidR="000A221D" w:rsidRPr="00DA20AB" w:rsidRDefault="000A221D">
      <w:pPr>
        <w:spacing w:before="125" w:line="237" w:lineRule="auto"/>
        <w:ind w:left="1416" w:right="1427"/>
        <w:jc w:val="both"/>
        <w:rPr>
          <w:b/>
          <w:lang w:val="en-GB"/>
        </w:rPr>
      </w:pPr>
    </w:p>
    <w:p w14:paraId="1E7D87F9" w14:textId="77777777" w:rsidR="007D2594" w:rsidRPr="00DA20AB" w:rsidRDefault="00F056F3">
      <w:pPr>
        <w:spacing w:before="122"/>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63A25A05"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03EF0AE9" w14:textId="77777777" w:rsidTr="00D01897">
        <w:trPr>
          <w:trHeight w:val="351"/>
        </w:trPr>
        <w:tc>
          <w:tcPr>
            <w:tcW w:w="5000" w:type="pct"/>
          </w:tcPr>
          <w:p w14:paraId="62878465" w14:textId="56E28814" w:rsidR="0015080B" w:rsidRPr="00DA20AB" w:rsidRDefault="0015080B" w:rsidP="00D01897">
            <w:pPr>
              <w:pStyle w:val="Zkladntext"/>
              <w:spacing w:before="129"/>
              <w:jc w:val="both"/>
              <w:rPr>
                <w:lang w:val="en-GB"/>
              </w:rPr>
            </w:pPr>
          </w:p>
        </w:tc>
      </w:tr>
    </w:tbl>
    <w:p w14:paraId="1CC9200F" w14:textId="1E63E293" w:rsidR="00C21AAB" w:rsidRPr="00DA20AB" w:rsidRDefault="00C21AAB" w:rsidP="0015080B">
      <w:pPr>
        <w:pStyle w:val="Zkladntext"/>
        <w:spacing w:before="129"/>
        <w:ind w:left="1418" w:right="1416"/>
        <w:jc w:val="both"/>
        <w:rPr>
          <w:lang w:val="en-GB"/>
        </w:rPr>
      </w:pPr>
    </w:p>
    <w:p w14:paraId="1E7D87FA" w14:textId="77777777" w:rsidR="007D2594" w:rsidRPr="00DA20AB" w:rsidRDefault="00F056F3">
      <w:pPr>
        <w:spacing w:before="121"/>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2F81C12B"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2368935D" w14:textId="77777777" w:rsidTr="00D01897">
        <w:trPr>
          <w:trHeight w:val="351"/>
        </w:trPr>
        <w:tc>
          <w:tcPr>
            <w:tcW w:w="5000" w:type="pct"/>
          </w:tcPr>
          <w:p w14:paraId="4916695A" w14:textId="77777777" w:rsidR="00A10001" w:rsidRPr="00DA20AB" w:rsidRDefault="00A10001" w:rsidP="00D01897">
            <w:pPr>
              <w:adjustRightInd w:val="0"/>
              <w:spacing w:before="73"/>
              <w:ind w:left="27" w:right="34"/>
              <w:jc w:val="both"/>
              <w:rPr>
                <w:rFonts w:eastAsiaTheme="minorHAnsi"/>
              </w:rPr>
            </w:pPr>
            <w:r w:rsidRPr="00DA20AB">
              <w:rPr>
                <w:rFonts w:eastAsiaTheme="minorHAnsi"/>
              </w:rPr>
              <w:t xml:space="preserve">We suggest adopting a phased approach in the introduction of reporting requirements in order to assess the degree of compliance which are required from recipient companies, depending on their size, organisation, national disclosure duties and current market practices. This would allow to effectively test the possibility for the recipient companies to comply with the standard and to align the initiatives adopted by European regulators to the proportionality principle. </w:t>
            </w:r>
          </w:p>
          <w:p w14:paraId="582F8A92" w14:textId="77777777" w:rsidR="00A10001" w:rsidRDefault="00A10001" w:rsidP="00D01897">
            <w:pPr>
              <w:pStyle w:val="Zkladntext"/>
              <w:spacing w:before="129"/>
              <w:jc w:val="both"/>
              <w:rPr>
                <w:rFonts w:eastAsiaTheme="minorHAnsi"/>
              </w:rPr>
            </w:pPr>
            <w:r w:rsidRPr="00DA20AB">
              <w:rPr>
                <w:rFonts w:eastAsiaTheme="minorHAnsi"/>
              </w:rPr>
              <w:t>In addition, we suggest to further bring proportionality in the disclosure requirements by making a distinction between listed/large size companies and unlisted and SMEs when considering reporting obligations.</w:t>
            </w:r>
          </w:p>
          <w:p w14:paraId="7BD487BF" w14:textId="64BCF1C3" w:rsidR="002F3856" w:rsidRPr="00DA20AB" w:rsidRDefault="002F3856" w:rsidP="00D01897">
            <w:pPr>
              <w:pStyle w:val="Zkladntext"/>
              <w:spacing w:before="129"/>
              <w:jc w:val="both"/>
              <w:rPr>
                <w:lang w:val="en-GB"/>
              </w:rPr>
            </w:pPr>
            <w:r w:rsidRPr="006451E7">
              <w:rPr>
                <w:bCs/>
                <w:lang w:val="en-GB"/>
              </w:rPr>
              <w:t>For part I, d</w:t>
            </w:r>
            <w:r w:rsidRPr="001E2738">
              <w:rPr>
                <w:bCs/>
                <w:lang w:val="en-GB"/>
              </w:rPr>
              <w:t>igitalisation should be carefully considered by E</w:t>
            </w:r>
            <w:r w:rsidR="006800D7">
              <w:rPr>
                <w:bCs/>
                <w:lang w:val="en-GB"/>
              </w:rPr>
              <w:t>F</w:t>
            </w:r>
            <w:r w:rsidRPr="001E2738">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33F5F854" w14:textId="77777777" w:rsidR="00E23A36" w:rsidRPr="00DA20AB" w:rsidRDefault="00E23A36">
      <w:pPr>
        <w:spacing w:before="121"/>
        <w:ind w:left="1416" w:right="1426"/>
        <w:jc w:val="both"/>
        <w:rPr>
          <w:b/>
        </w:rPr>
      </w:pPr>
    </w:p>
    <w:p w14:paraId="4C97C3F2" w14:textId="77777777" w:rsidR="00901DB2" w:rsidRPr="00DA20AB" w:rsidRDefault="00901DB2">
      <w:pPr>
        <w:spacing w:before="121"/>
        <w:ind w:left="1416" w:right="1426"/>
        <w:jc w:val="both"/>
        <w:rPr>
          <w:b/>
          <w:lang w:val="en-GB"/>
        </w:rPr>
      </w:pPr>
    </w:p>
    <w:p w14:paraId="1E7D87FB"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7FC" w14:textId="77777777" w:rsidR="007D2594" w:rsidRPr="00DA20AB" w:rsidRDefault="00F056F3">
      <w:pPr>
        <w:spacing w:before="73"/>
        <w:ind w:left="1416" w:right="1413"/>
        <w:jc w:val="both"/>
        <w:rPr>
          <w:b/>
          <w:lang w:val="en-GB"/>
        </w:rPr>
      </w:pPr>
      <w:r w:rsidRPr="00DA20AB">
        <w:rPr>
          <w:b/>
          <w:lang w:val="en-GB"/>
        </w:rPr>
        <w:t>DR 2-IRO 1 – Description of the processes to identify material sustainability impacts, risks and opportunities</w:t>
      </w:r>
    </w:p>
    <w:p w14:paraId="1E7D87FD" w14:textId="77777777" w:rsidR="007D2594" w:rsidRPr="00DA20AB" w:rsidRDefault="00F056F3">
      <w:pPr>
        <w:pStyle w:val="Zkladntext"/>
        <w:spacing w:before="123" w:line="242" w:lineRule="auto"/>
        <w:ind w:left="1416" w:right="1427"/>
        <w:jc w:val="both"/>
        <w:rPr>
          <w:lang w:val="en-GB"/>
        </w:rPr>
      </w:pPr>
      <w:r w:rsidRPr="00DA20AB">
        <w:rPr>
          <w:spacing w:val="-2"/>
          <w:lang w:val="en-GB"/>
        </w:rPr>
        <w:t>The</w:t>
      </w:r>
      <w:r w:rsidRPr="00DA20AB">
        <w:rPr>
          <w:spacing w:val="-7"/>
          <w:lang w:val="en-GB"/>
        </w:rPr>
        <w:t xml:space="preserve"> </w:t>
      </w:r>
      <w:r w:rsidRPr="00DA20AB">
        <w:rPr>
          <w:spacing w:val="-2"/>
          <w:lang w:val="en-GB"/>
        </w:rPr>
        <w:t>undertaking shall</w:t>
      </w:r>
      <w:r w:rsidRPr="00DA20AB">
        <w:rPr>
          <w:spacing w:val="-4"/>
          <w:lang w:val="en-GB"/>
        </w:rPr>
        <w:t xml:space="preserve"> </w:t>
      </w:r>
      <w:r w:rsidRPr="00DA20AB">
        <w:rPr>
          <w:spacing w:val="-2"/>
          <w:lang w:val="en-GB"/>
        </w:rPr>
        <w:t>provide</w:t>
      </w:r>
      <w:r w:rsidRPr="00DA20AB">
        <w:rPr>
          <w:spacing w:val="-7"/>
          <w:lang w:val="en-GB"/>
        </w:rPr>
        <w:t xml:space="preserve"> </w:t>
      </w:r>
      <w:r w:rsidRPr="00DA20AB">
        <w:rPr>
          <w:spacing w:val="-2"/>
          <w:lang w:val="en-GB"/>
        </w:rPr>
        <w:t>a</w:t>
      </w:r>
      <w:r w:rsidRPr="00DA20AB">
        <w:rPr>
          <w:spacing w:val="-7"/>
          <w:lang w:val="en-GB"/>
        </w:rPr>
        <w:t xml:space="preserve"> </w:t>
      </w:r>
      <w:r w:rsidRPr="00DA20AB">
        <w:rPr>
          <w:spacing w:val="-2"/>
          <w:lang w:val="en-GB"/>
        </w:rPr>
        <w:t>description</w:t>
      </w:r>
      <w:r w:rsidRPr="00DA20AB">
        <w:rPr>
          <w:spacing w:val="-7"/>
          <w:lang w:val="en-GB"/>
        </w:rPr>
        <w:t xml:space="preserve"> </w:t>
      </w:r>
      <w:r w:rsidRPr="00DA20AB">
        <w:rPr>
          <w:spacing w:val="-2"/>
          <w:lang w:val="en-GB"/>
        </w:rPr>
        <w:t>of its</w:t>
      </w:r>
      <w:r w:rsidRPr="00DA20AB">
        <w:rPr>
          <w:spacing w:val="-8"/>
          <w:lang w:val="en-GB"/>
        </w:rPr>
        <w:t xml:space="preserve"> </w:t>
      </w:r>
      <w:r w:rsidRPr="00DA20AB">
        <w:rPr>
          <w:spacing w:val="-2"/>
          <w:lang w:val="en-GB"/>
        </w:rPr>
        <w:t>processes</w:t>
      </w:r>
      <w:r w:rsidRPr="00DA20AB">
        <w:rPr>
          <w:spacing w:val="-8"/>
          <w:lang w:val="en-GB"/>
        </w:rPr>
        <w:t xml:space="preserve"> </w:t>
      </w:r>
      <w:r w:rsidRPr="00DA20AB">
        <w:rPr>
          <w:spacing w:val="-2"/>
          <w:lang w:val="en-GB"/>
        </w:rPr>
        <w:t>to</w:t>
      </w:r>
      <w:r w:rsidRPr="00DA20AB">
        <w:rPr>
          <w:spacing w:val="-7"/>
          <w:lang w:val="en-GB"/>
        </w:rPr>
        <w:t xml:space="preserve"> </w:t>
      </w:r>
      <w:r w:rsidRPr="00DA20AB">
        <w:rPr>
          <w:spacing w:val="-2"/>
          <w:lang w:val="en-GB"/>
        </w:rPr>
        <w:t>identify</w:t>
      </w:r>
      <w:r w:rsidRPr="00DA20AB">
        <w:rPr>
          <w:spacing w:val="-9"/>
          <w:lang w:val="en-GB"/>
        </w:rPr>
        <w:t xml:space="preserve"> </w:t>
      </w:r>
      <w:r w:rsidRPr="00DA20AB">
        <w:rPr>
          <w:spacing w:val="-2"/>
          <w:lang w:val="en-GB"/>
        </w:rPr>
        <w:t>its</w:t>
      </w:r>
      <w:r w:rsidRPr="00DA20AB">
        <w:rPr>
          <w:spacing w:val="-3"/>
          <w:lang w:val="en-GB"/>
        </w:rPr>
        <w:t xml:space="preserve"> </w:t>
      </w:r>
      <w:r w:rsidRPr="00DA20AB">
        <w:rPr>
          <w:spacing w:val="-2"/>
          <w:lang w:val="en-GB"/>
        </w:rPr>
        <w:t>sustainability</w:t>
      </w:r>
      <w:r w:rsidRPr="00DA20AB">
        <w:rPr>
          <w:spacing w:val="-3"/>
          <w:lang w:val="en-GB"/>
        </w:rPr>
        <w:t xml:space="preserve"> </w:t>
      </w:r>
      <w:r w:rsidRPr="00DA20AB">
        <w:rPr>
          <w:spacing w:val="-2"/>
          <w:lang w:val="en-GB"/>
        </w:rPr>
        <w:t xml:space="preserve">impacts, </w:t>
      </w:r>
      <w:r w:rsidRPr="00DA20AB">
        <w:rPr>
          <w:lang w:val="en-GB"/>
        </w:rPr>
        <w:t>risks and opportunities and assess which ones are material.</w:t>
      </w:r>
    </w:p>
    <w:p w14:paraId="1E7D87FE" w14:textId="77777777" w:rsidR="007D2594" w:rsidRPr="00DA20AB" w:rsidRDefault="00F056F3">
      <w:pPr>
        <w:pStyle w:val="Zkladntext"/>
        <w:spacing w:before="118"/>
        <w:ind w:left="1416" w:right="1410"/>
        <w:jc w:val="both"/>
        <w:rPr>
          <w:lang w:val="en-GB"/>
        </w:rPr>
      </w:pPr>
      <w:r w:rsidRPr="00DA20AB">
        <w:rPr>
          <w:lang w:val="en-GB"/>
        </w:rPr>
        <w:t>The principle to be followed under this disclosure requirement is to provide information on (i) how</w:t>
      </w:r>
      <w:r w:rsidRPr="00DA20AB">
        <w:rPr>
          <w:spacing w:val="-16"/>
          <w:lang w:val="en-GB"/>
        </w:rPr>
        <w:t xml:space="preserve"> </w:t>
      </w:r>
      <w:r w:rsidRPr="00DA20AB">
        <w:rPr>
          <w:lang w:val="en-GB"/>
        </w:rPr>
        <w:t>the</w:t>
      </w:r>
      <w:r w:rsidRPr="00DA20AB">
        <w:rPr>
          <w:spacing w:val="-15"/>
          <w:lang w:val="en-GB"/>
        </w:rPr>
        <w:t xml:space="preserve"> </w:t>
      </w:r>
      <w:r w:rsidRPr="00DA20AB">
        <w:rPr>
          <w:lang w:val="en-GB"/>
        </w:rPr>
        <w:t>undertaking</w:t>
      </w:r>
      <w:r w:rsidRPr="00DA20AB">
        <w:rPr>
          <w:spacing w:val="-12"/>
          <w:lang w:val="en-GB"/>
        </w:rPr>
        <w:t xml:space="preserve"> </w:t>
      </w:r>
      <w:r w:rsidRPr="00DA20AB">
        <w:rPr>
          <w:lang w:val="en-GB"/>
        </w:rPr>
        <w:t>is</w:t>
      </w:r>
      <w:r w:rsidRPr="00DA20AB">
        <w:rPr>
          <w:spacing w:val="-16"/>
          <w:lang w:val="en-GB"/>
        </w:rPr>
        <w:t xml:space="preserve"> </w:t>
      </w:r>
      <w:r w:rsidRPr="00DA20AB">
        <w:rPr>
          <w:lang w:val="en-GB"/>
        </w:rPr>
        <w:t>organising</w:t>
      </w:r>
      <w:r w:rsidRPr="00DA20AB">
        <w:rPr>
          <w:spacing w:val="-14"/>
          <w:lang w:val="en-GB"/>
        </w:rPr>
        <w:t xml:space="preserve"> </w:t>
      </w:r>
      <w:r w:rsidRPr="00DA20AB">
        <w:rPr>
          <w:lang w:val="en-GB"/>
        </w:rPr>
        <w:t>its</w:t>
      </w:r>
      <w:r w:rsidRPr="00DA20AB">
        <w:rPr>
          <w:spacing w:val="-12"/>
          <w:lang w:val="en-GB"/>
        </w:rPr>
        <w:t xml:space="preserve"> </w:t>
      </w:r>
      <w:r w:rsidRPr="00DA20AB">
        <w:rPr>
          <w:lang w:val="en-GB"/>
        </w:rPr>
        <w:t>identification</w:t>
      </w:r>
      <w:r w:rsidRPr="00DA20AB">
        <w:rPr>
          <w:spacing w:val="-15"/>
          <w:lang w:val="en-GB"/>
        </w:rPr>
        <w:t xml:space="preserve"> </w:t>
      </w:r>
      <w:r w:rsidRPr="00DA20AB">
        <w:rPr>
          <w:lang w:val="en-GB"/>
        </w:rPr>
        <w:t>and</w:t>
      </w:r>
      <w:r w:rsidRPr="00DA20AB">
        <w:rPr>
          <w:spacing w:val="-15"/>
          <w:lang w:val="en-GB"/>
        </w:rPr>
        <w:t xml:space="preserve"> </w:t>
      </w:r>
      <w:r w:rsidRPr="00DA20AB">
        <w:rPr>
          <w:lang w:val="en-GB"/>
        </w:rPr>
        <w:t>assessment</w:t>
      </w:r>
      <w:r w:rsidRPr="00DA20AB">
        <w:rPr>
          <w:spacing w:val="-16"/>
          <w:lang w:val="en-GB"/>
        </w:rPr>
        <w:t xml:space="preserve"> </w:t>
      </w:r>
      <w:r w:rsidRPr="00DA20AB">
        <w:rPr>
          <w:lang w:val="en-GB"/>
        </w:rPr>
        <w:t>and</w:t>
      </w:r>
      <w:r w:rsidRPr="00DA20AB">
        <w:rPr>
          <w:spacing w:val="-9"/>
          <w:lang w:val="en-GB"/>
        </w:rPr>
        <w:t xml:space="preserve"> </w:t>
      </w:r>
      <w:r w:rsidRPr="00DA20AB">
        <w:rPr>
          <w:lang w:val="en-GB"/>
        </w:rPr>
        <w:t>(ii)</w:t>
      </w:r>
      <w:r w:rsidRPr="00DA20AB">
        <w:rPr>
          <w:spacing w:val="-13"/>
          <w:lang w:val="en-GB"/>
        </w:rPr>
        <w:t xml:space="preserve"> </w:t>
      </w:r>
      <w:r w:rsidRPr="00DA20AB">
        <w:rPr>
          <w:lang w:val="en-GB"/>
        </w:rPr>
        <w:t>what</w:t>
      </w:r>
      <w:r w:rsidRPr="00DA20AB">
        <w:rPr>
          <w:spacing w:val="-11"/>
          <w:lang w:val="en-GB"/>
        </w:rPr>
        <w:t xml:space="preserve"> </w:t>
      </w:r>
      <w:r w:rsidRPr="00DA20AB">
        <w:rPr>
          <w:lang w:val="en-GB"/>
        </w:rPr>
        <w:t>is</w:t>
      </w:r>
      <w:r w:rsidRPr="00DA20AB">
        <w:rPr>
          <w:spacing w:val="-16"/>
          <w:lang w:val="en-GB"/>
        </w:rPr>
        <w:t xml:space="preserve"> </w:t>
      </w:r>
      <w:r w:rsidRPr="00DA20AB">
        <w:rPr>
          <w:lang w:val="en-GB"/>
        </w:rPr>
        <w:t>in</w:t>
      </w:r>
      <w:r w:rsidRPr="00DA20AB">
        <w:rPr>
          <w:spacing w:val="-1"/>
          <w:lang w:val="en-GB"/>
        </w:rPr>
        <w:t xml:space="preserve"> </w:t>
      </w:r>
      <w:r w:rsidRPr="00DA20AB">
        <w:rPr>
          <w:lang w:val="en-GB"/>
        </w:rPr>
        <w:t>the</w:t>
      </w:r>
      <w:r w:rsidRPr="00DA20AB">
        <w:rPr>
          <w:spacing w:val="-14"/>
          <w:lang w:val="en-GB"/>
        </w:rPr>
        <w:t xml:space="preserve"> </w:t>
      </w:r>
      <w:r w:rsidRPr="00DA20AB">
        <w:rPr>
          <w:lang w:val="en-GB"/>
        </w:rPr>
        <w:t>scope of its identification and assessment of sustainability matters.</w:t>
      </w:r>
    </w:p>
    <w:p w14:paraId="1E7D87FF" w14:textId="77777777" w:rsidR="007D2594" w:rsidRPr="00DA20AB" w:rsidRDefault="007D2594">
      <w:pPr>
        <w:pStyle w:val="Zkladntext"/>
        <w:rPr>
          <w:sz w:val="24"/>
          <w:lang w:val="en-GB"/>
        </w:rPr>
      </w:pPr>
    </w:p>
    <w:p w14:paraId="1E7D8800" w14:textId="77777777" w:rsidR="007D2594" w:rsidRPr="00DA20AB" w:rsidRDefault="00F056F3">
      <w:pPr>
        <w:spacing w:before="213"/>
        <w:ind w:left="1416" w:right="1412"/>
        <w:jc w:val="both"/>
        <w:rPr>
          <w:b/>
          <w:lang w:val="en-GB"/>
        </w:rPr>
      </w:pPr>
      <w:r w:rsidRPr="00DA20AB">
        <w:rPr>
          <w:b/>
          <w:lang w:val="en-GB"/>
        </w:rPr>
        <w:t>Q20:</w:t>
      </w:r>
      <w:r w:rsidRPr="00DA20AB">
        <w:rPr>
          <w:b/>
          <w:spacing w:val="-9"/>
          <w:lang w:val="en-GB"/>
        </w:rPr>
        <w:t xml:space="preserve"> </w:t>
      </w:r>
      <w:r w:rsidRPr="00DA20AB">
        <w:rPr>
          <w:b/>
          <w:lang w:val="en-GB"/>
        </w:rPr>
        <w:t>Please,</w:t>
      </w:r>
      <w:r w:rsidRPr="00DA20AB">
        <w:rPr>
          <w:b/>
          <w:spacing w:val="-6"/>
          <w:lang w:val="en-GB"/>
        </w:rPr>
        <w:t xml:space="preserve"> </w:t>
      </w:r>
      <w:r w:rsidRPr="00DA20AB">
        <w:rPr>
          <w:b/>
          <w:lang w:val="en-GB"/>
        </w:rPr>
        <w:t>rate</w:t>
      </w:r>
      <w:r w:rsidRPr="00DA20AB">
        <w:rPr>
          <w:b/>
          <w:spacing w:val="-5"/>
          <w:lang w:val="en-GB"/>
        </w:rPr>
        <w:t xml:space="preserve"> </w:t>
      </w:r>
      <w:r w:rsidRPr="00DA20AB">
        <w:rPr>
          <w:b/>
          <w:lang w:val="en-GB"/>
        </w:rPr>
        <w:t>to</w:t>
      </w:r>
      <w:r w:rsidRPr="00DA20AB">
        <w:rPr>
          <w:b/>
          <w:spacing w:val="-7"/>
          <w:lang w:val="en-GB"/>
        </w:rPr>
        <w:t xml:space="preserve"> </w:t>
      </w:r>
      <w:r w:rsidRPr="00DA20AB">
        <w:rPr>
          <w:b/>
          <w:lang w:val="en-GB"/>
        </w:rPr>
        <w:t>what</w:t>
      </w:r>
      <w:r w:rsidRPr="00DA20AB">
        <w:rPr>
          <w:b/>
          <w:spacing w:val="-13"/>
          <w:lang w:val="en-GB"/>
        </w:rPr>
        <w:t xml:space="preserve"> </w:t>
      </w:r>
      <w:r w:rsidRPr="00DA20AB">
        <w:rPr>
          <w:b/>
          <w:lang w:val="en-GB"/>
        </w:rPr>
        <w:t>extent</w:t>
      </w:r>
      <w:r w:rsidRPr="00DA20AB">
        <w:rPr>
          <w:b/>
          <w:spacing w:val="-9"/>
          <w:lang w:val="en-GB"/>
        </w:rPr>
        <w:t xml:space="preserve"> </w:t>
      </w:r>
      <w:r w:rsidRPr="00DA20AB">
        <w:rPr>
          <w:b/>
          <w:lang w:val="en-GB"/>
        </w:rPr>
        <w:t>do</w:t>
      </w:r>
      <w:r w:rsidRPr="00DA20AB">
        <w:rPr>
          <w:b/>
          <w:spacing w:val="-8"/>
          <w:lang w:val="en-GB"/>
        </w:rPr>
        <w:t xml:space="preserve"> </w:t>
      </w:r>
      <w:r w:rsidRPr="00DA20AB">
        <w:rPr>
          <w:b/>
          <w:lang w:val="en-GB"/>
        </w:rPr>
        <w:t>you</w:t>
      </w:r>
      <w:r w:rsidRPr="00DA20AB">
        <w:rPr>
          <w:b/>
          <w:spacing w:val="-8"/>
          <w:lang w:val="en-GB"/>
        </w:rPr>
        <w:t xml:space="preserve"> </w:t>
      </w:r>
      <w:r w:rsidRPr="00DA20AB">
        <w:rPr>
          <w:b/>
          <w:lang w:val="en-GB"/>
        </w:rPr>
        <w:t>think</w:t>
      </w:r>
      <w:r w:rsidRPr="00DA20AB">
        <w:rPr>
          <w:b/>
          <w:spacing w:val="-6"/>
          <w:lang w:val="en-GB"/>
        </w:rPr>
        <w:t xml:space="preserve"> </w:t>
      </w:r>
      <w:r w:rsidRPr="00DA20AB">
        <w:rPr>
          <w:b/>
          <w:lang w:val="en-GB"/>
        </w:rPr>
        <w:t>DR</w:t>
      </w:r>
      <w:r w:rsidRPr="00DA20AB">
        <w:rPr>
          <w:b/>
          <w:spacing w:val="-4"/>
          <w:lang w:val="en-GB"/>
        </w:rPr>
        <w:t xml:space="preserve"> </w:t>
      </w:r>
      <w:r w:rsidRPr="00DA20AB">
        <w:rPr>
          <w:b/>
          <w:lang w:val="en-GB"/>
        </w:rPr>
        <w:t>2-IRO</w:t>
      </w:r>
      <w:r w:rsidRPr="00DA20AB">
        <w:rPr>
          <w:b/>
          <w:spacing w:val="-6"/>
          <w:lang w:val="en-GB"/>
        </w:rPr>
        <w:t xml:space="preserve"> </w:t>
      </w:r>
      <w:r w:rsidRPr="00DA20AB">
        <w:rPr>
          <w:b/>
          <w:lang w:val="en-GB"/>
        </w:rPr>
        <w:t>1</w:t>
      </w:r>
      <w:r w:rsidRPr="00DA20AB">
        <w:rPr>
          <w:b/>
          <w:spacing w:val="-9"/>
          <w:lang w:val="en-GB"/>
        </w:rPr>
        <w:t xml:space="preserve"> </w:t>
      </w:r>
      <w:r w:rsidRPr="00DA20AB">
        <w:rPr>
          <w:b/>
          <w:lang w:val="en-GB"/>
        </w:rPr>
        <w:t>–</w:t>
      </w:r>
      <w:r w:rsidRPr="00DA20AB">
        <w:rPr>
          <w:b/>
          <w:spacing w:val="-5"/>
          <w:lang w:val="en-GB"/>
        </w:rPr>
        <w:t xml:space="preserve"> </w:t>
      </w:r>
      <w:r w:rsidRPr="00DA20AB">
        <w:rPr>
          <w:b/>
          <w:lang w:val="en-GB"/>
        </w:rPr>
        <w:t>Description</w:t>
      </w:r>
      <w:r w:rsidRPr="00DA20AB">
        <w:rPr>
          <w:b/>
          <w:spacing w:val="-8"/>
          <w:lang w:val="en-GB"/>
        </w:rPr>
        <w:t xml:space="preserve"> </w:t>
      </w:r>
      <w:r w:rsidRPr="00DA20AB">
        <w:rPr>
          <w:b/>
          <w:lang w:val="en-GB"/>
        </w:rPr>
        <w:t>of</w:t>
      </w:r>
      <w:r w:rsidRPr="00DA20AB">
        <w:rPr>
          <w:b/>
          <w:spacing w:val="-9"/>
          <w:lang w:val="en-GB"/>
        </w:rPr>
        <w:t xml:space="preserve"> </w:t>
      </w:r>
      <w:r w:rsidRPr="00DA20AB">
        <w:rPr>
          <w:b/>
          <w:lang w:val="en-GB"/>
        </w:rPr>
        <w:t>the</w:t>
      </w:r>
      <w:r w:rsidRPr="00DA20AB">
        <w:rPr>
          <w:b/>
          <w:spacing w:val="-6"/>
          <w:lang w:val="en-GB"/>
        </w:rPr>
        <w:t xml:space="preserve"> </w:t>
      </w:r>
      <w:r w:rsidRPr="00DA20AB">
        <w:rPr>
          <w:b/>
          <w:lang w:val="en-GB"/>
        </w:rPr>
        <w:t>processes to identify material sustainability impacts, risks and opportunities</w:t>
      </w:r>
    </w:p>
    <w:p w14:paraId="1E7D8801" w14:textId="77777777" w:rsidR="007D2594" w:rsidRPr="00DA20AB" w:rsidRDefault="00F056F3">
      <w:pPr>
        <w:pStyle w:val="Zkladntext"/>
        <w:spacing w:before="123" w:line="259" w:lineRule="auto"/>
        <w:ind w:left="1483" w:right="1411"/>
        <w:jc w:val="both"/>
        <w:rPr>
          <w:lang w:val="en-GB"/>
        </w:rPr>
      </w:pPr>
      <w:r w:rsidRPr="00DA20AB">
        <w:rPr>
          <w:lang w:val="en-GB"/>
        </w:rPr>
        <w:t>1/ Not at all 2/ To a limited extent with strong reservations, 3/ To a large extent with some reservations 4/ Fully 5/ No opinion 6/ Not applicable</w:t>
      </w:r>
    </w:p>
    <w:p w14:paraId="1E7D8802" w14:textId="77777777" w:rsidR="007D2594" w:rsidRPr="00DA20AB" w:rsidRDefault="007D2594">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80A" w14:textId="77777777">
        <w:trPr>
          <w:trHeight w:val="373"/>
        </w:trPr>
        <w:tc>
          <w:tcPr>
            <w:tcW w:w="7232" w:type="dxa"/>
          </w:tcPr>
          <w:p w14:paraId="1E7D8803" w14:textId="77777777" w:rsidR="007D2594" w:rsidRPr="00DA20AB" w:rsidRDefault="007D2594">
            <w:pPr>
              <w:pStyle w:val="TableParagraph"/>
              <w:rPr>
                <w:rFonts w:ascii="Times New Roman"/>
                <w:lang w:val="en-GB"/>
              </w:rPr>
            </w:pPr>
          </w:p>
        </w:tc>
        <w:tc>
          <w:tcPr>
            <w:tcW w:w="567" w:type="dxa"/>
          </w:tcPr>
          <w:p w14:paraId="1E7D8804"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805"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806"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807"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808"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809"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812" w14:textId="77777777">
        <w:trPr>
          <w:trHeight w:val="374"/>
        </w:trPr>
        <w:tc>
          <w:tcPr>
            <w:tcW w:w="7232" w:type="dxa"/>
          </w:tcPr>
          <w:p w14:paraId="1E7D880B"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80C" w14:textId="77777777" w:rsidR="007D2594" w:rsidRPr="00DA20AB" w:rsidRDefault="007D2594">
            <w:pPr>
              <w:pStyle w:val="TableParagraph"/>
              <w:rPr>
                <w:rFonts w:ascii="Times New Roman"/>
                <w:lang w:val="en-GB"/>
              </w:rPr>
            </w:pPr>
          </w:p>
        </w:tc>
        <w:tc>
          <w:tcPr>
            <w:tcW w:w="566" w:type="dxa"/>
          </w:tcPr>
          <w:p w14:paraId="1E7D880D" w14:textId="77777777" w:rsidR="007D2594" w:rsidRPr="00DA20AB" w:rsidRDefault="007D2594">
            <w:pPr>
              <w:pStyle w:val="TableParagraph"/>
              <w:rPr>
                <w:rFonts w:ascii="Times New Roman"/>
                <w:lang w:val="en-GB"/>
              </w:rPr>
            </w:pPr>
          </w:p>
        </w:tc>
        <w:tc>
          <w:tcPr>
            <w:tcW w:w="566" w:type="dxa"/>
          </w:tcPr>
          <w:p w14:paraId="1E7D880E" w14:textId="3C2DEB1B" w:rsidR="007D2594" w:rsidRPr="00DA20AB" w:rsidRDefault="00170746">
            <w:pPr>
              <w:pStyle w:val="TableParagraph"/>
              <w:rPr>
                <w:rFonts w:ascii="Times New Roman"/>
                <w:lang w:val="en-GB"/>
              </w:rPr>
            </w:pPr>
            <w:r>
              <w:rPr>
                <w:rFonts w:ascii="Times New Roman"/>
                <w:lang w:val="en-GB"/>
              </w:rPr>
              <w:t>x</w:t>
            </w:r>
          </w:p>
        </w:tc>
        <w:tc>
          <w:tcPr>
            <w:tcW w:w="566" w:type="dxa"/>
          </w:tcPr>
          <w:p w14:paraId="1E7D880F" w14:textId="4B8B4F6A" w:rsidR="007D2594" w:rsidRPr="00DA20AB" w:rsidRDefault="007D2594">
            <w:pPr>
              <w:pStyle w:val="TableParagraph"/>
              <w:rPr>
                <w:rFonts w:ascii="Times New Roman"/>
                <w:lang w:val="en-GB"/>
              </w:rPr>
            </w:pPr>
          </w:p>
        </w:tc>
        <w:tc>
          <w:tcPr>
            <w:tcW w:w="571" w:type="dxa"/>
          </w:tcPr>
          <w:p w14:paraId="1E7D8810" w14:textId="77777777" w:rsidR="007D2594" w:rsidRPr="00DA20AB" w:rsidRDefault="007D2594">
            <w:pPr>
              <w:pStyle w:val="TableParagraph"/>
              <w:rPr>
                <w:rFonts w:ascii="Times New Roman"/>
                <w:lang w:val="en-GB"/>
              </w:rPr>
            </w:pPr>
          </w:p>
        </w:tc>
        <w:tc>
          <w:tcPr>
            <w:tcW w:w="567" w:type="dxa"/>
          </w:tcPr>
          <w:p w14:paraId="1E7D8811" w14:textId="77777777" w:rsidR="007D2594" w:rsidRPr="00DA20AB" w:rsidRDefault="007D2594">
            <w:pPr>
              <w:pStyle w:val="TableParagraph"/>
              <w:rPr>
                <w:rFonts w:ascii="Times New Roman"/>
                <w:lang w:val="en-GB"/>
              </w:rPr>
            </w:pPr>
          </w:p>
        </w:tc>
      </w:tr>
      <w:tr w:rsidR="00E81727" w:rsidRPr="00DA20AB" w14:paraId="1E7D881A" w14:textId="77777777">
        <w:trPr>
          <w:trHeight w:val="623"/>
        </w:trPr>
        <w:tc>
          <w:tcPr>
            <w:tcW w:w="7232" w:type="dxa"/>
          </w:tcPr>
          <w:p w14:paraId="1E7D8813" w14:textId="77777777" w:rsidR="007D2594" w:rsidRPr="00DA20AB" w:rsidRDefault="00F056F3">
            <w:pPr>
              <w:pStyle w:val="TableParagraph"/>
              <w:spacing w:before="103" w:line="250" w:lineRule="exac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814" w14:textId="77777777" w:rsidR="007D2594" w:rsidRPr="00DA20AB" w:rsidRDefault="007D2594">
            <w:pPr>
              <w:pStyle w:val="TableParagraph"/>
              <w:rPr>
                <w:rFonts w:ascii="Times New Roman"/>
                <w:lang w:val="en-GB"/>
              </w:rPr>
            </w:pPr>
          </w:p>
        </w:tc>
        <w:tc>
          <w:tcPr>
            <w:tcW w:w="566" w:type="dxa"/>
          </w:tcPr>
          <w:p w14:paraId="1E7D8815" w14:textId="77777777" w:rsidR="007D2594" w:rsidRPr="00DA20AB" w:rsidRDefault="007D2594">
            <w:pPr>
              <w:pStyle w:val="TableParagraph"/>
              <w:rPr>
                <w:rFonts w:ascii="Times New Roman"/>
                <w:lang w:val="en-GB"/>
              </w:rPr>
            </w:pPr>
          </w:p>
        </w:tc>
        <w:tc>
          <w:tcPr>
            <w:tcW w:w="566" w:type="dxa"/>
          </w:tcPr>
          <w:p w14:paraId="1E7D8816" w14:textId="137A1885" w:rsidR="007D2594" w:rsidRPr="00DA20AB" w:rsidRDefault="00170746">
            <w:pPr>
              <w:pStyle w:val="TableParagraph"/>
              <w:rPr>
                <w:rFonts w:ascii="Times New Roman"/>
                <w:lang w:val="en-GB"/>
              </w:rPr>
            </w:pPr>
            <w:r>
              <w:rPr>
                <w:rFonts w:ascii="Times New Roman"/>
                <w:lang w:val="en-GB"/>
              </w:rPr>
              <w:t>x</w:t>
            </w:r>
          </w:p>
        </w:tc>
        <w:tc>
          <w:tcPr>
            <w:tcW w:w="566" w:type="dxa"/>
          </w:tcPr>
          <w:p w14:paraId="1E7D8817" w14:textId="3A7281C8" w:rsidR="007D2594" w:rsidRPr="00DA20AB" w:rsidRDefault="007D2594">
            <w:pPr>
              <w:pStyle w:val="TableParagraph"/>
              <w:rPr>
                <w:rFonts w:ascii="Times New Roman"/>
                <w:lang w:val="en-GB"/>
              </w:rPr>
            </w:pPr>
          </w:p>
        </w:tc>
        <w:tc>
          <w:tcPr>
            <w:tcW w:w="571" w:type="dxa"/>
          </w:tcPr>
          <w:p w14:paraId="1E7D8818" w14:textId="77777777" w:rsidR="007D2594" w:rsidRPr="00DA20AB" w:rsidRDefault="007D2594">
            <w:pPr>
              <w:pStyle w:val="TableParagraph"/>
              <w:rPr>
                <w:rFonts w:ascii="Times New Roman"/>
                <w:lang w:val="en-GB"/>
              </w:rPr>
            </w:pPr>
          </w:p>
        </w:tc>
        <w:tc>
          <w:tcPr>
            <w:tcW w:w="567" w:type="dxa"/>
          </w:tcPr>
          <w:p w14:paraId="1E7D8819" w14:textId="77777777" w:rsidR="007D2594" w:rsidRPr="00DA20AB" w:rsidRDefault="007D2594">
            <w:pPr>
              <w:pStyle w:val="TableParagraph"/>
              <w:rPr>
                <w:rFonts w:ascii="Times New Roman"/>
                <w:lang w:val="en-GB"/>
              </w:rPr>
            </w:pPr>
          </w:p>
        </w:tc>
      </w:tr>
      <w:tr w:rsidR="00E81727" w:rsidRPr="00DA20AB" w14:paraId="1E7D8822" w14:textId="77777777">
        <w:trPr>
          <w:trHeight w:val="373"/>
        </w:trPr>
        <w:tc>
          <w:tcPr>
            <w:tcW w:w="7232" w:type="dxa"/>
          </w:tcPr>
          <w:p w14:paraId="1E7D881B"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81C" w14:textId="77777777" w:rsidR="007D2594" w:rsidRPr="00DA20AB" w:rsidRDefault="007D2594">
            <w:pPr>
              <w:pStyle w:val="TableParagraph"/>
              <w:rPr>
                <w:rFonts w:ascii="Times New Roman"/>
                <w:lang w:val="en-GB"/>
              </w:rPr>
            </w:pPr>
          </w:p>
        </w:tc>
        <w:tc>
          <w:tcPr>
            <w:tcW w:w="566" w:type="dxa"/>
          </w:tcPr>
          <w:p w14:paraId="1E7D881D" w14:textId="77777777" w:rsidR="007D2594" w:rsidRPr="00DA20AB" w:rsidRDefault="007D2594">
            <w:pPr>
              <w:pStyle w:val="TableParagraph"/>
              <w:rPr>
                <w:rFonts w:ascii="Times New Roman"/>
                <w:lang w:val="en-GB"/>
              </w:rPr>
            </w:pPr>
          </w:p>
        </w:tc>
        <w:tc>
          <w:tcPr>
            <w:tcW w:w="566" w:type="dxa"/>
          </w:tcPr>
          <w:p w14:paraId="1E7D881E" w14:textId="2E403DAD" w:rsidR="007D2594" w:rsidRPr="00DA20AB" w:rsidRDefault="00170746">
            <w:pPr>
              <w:pStyle w:val="TableParagraph"/>
              <w:rPr>
                <w:rFonts w:ascii="Times New Roman"/>
                <w:lang w:val="en-GB"/>
              </w:rPr>
            </w:pPr>
            <w:r>
              <w:rPr>
                <w:rFonts w:ascii="Times New Roman"/>
                <w:lang w:val="en-GB"/>
              </w:rPr>
              <w:t>x</w:t>
            </w:r>
          </w:p>
        </w:tc>
        <w:tc>
          <w:tcPr>
            <w:tcW w:w="566" w:type="dxa"/>
          </w:tcPr>
          <w:p w14:paraId="1E7D881F" w14:textId="77777777" w:rsidR="007D2594" w:rsidRPr="00DA20AB" w:rsidRDefault="007D2594">
            <w:pPr>
              <w:pStyle w:val="TableParagraph"/>
              <w:rPr>
                <w:rFonts w:ascii="Times New Roman"/>
                <w:lang w:val="en-GB"/>
              </w:rPr>
            </w:pPr>
          </w:p>
        </w:tc>
        <w:tc>
          <w:tcPr>
            <w:tcW w:w="571" w:type="dxa"/>
          </w:tcPr>
          <w:p w14:paraId="1E7D8820" w14:textId="77777777" w:rsidR="007D2594" w:rsidRPr="00DA20AB" w:rsidRDefault="007D2594">
            <w:pPr>
              <w:pStyle w:val="TableParagraph"/>
              <w:rPr>
                <w:rFonts w:ascii="Times New Roman"/>
                <w:lang w:val="en-GB"/>
              </w:rPr>
            </w:pPr>
          </w:p>
        </w:tc>
        <w:tc>
          <w:tcPr>
            <w:tcW w:w="567" w:type="dxa"/>
          </w:tcPr>
          <w:p w14:paraId="1E7D8821" w14:textId="77777777" w:rsidR="007D2594" w:rsidRPr="00DA20AB" w:rsidRDefault="007D2594">
            <w:pPr>
              <w:pStyle w:val="TableParagraph"/>
              <w:rPr>
                <w:rFonts w:ascii="Times New Roman"/>
                <w:lang w:val="en-GB"/>
              </w:rPr>
            </w:pPr>
          </w:p>
        </w:tc>
      </w:tr>
      <w:tr w:rsidR="00E81727" w:rsidRPr="00DA20AB" w14:paraId="1E7D882A" w14:textId="77777777">
        <w:trPr>
          <w:trHeight w:val="628"/>
        </w:trPr>
        <w:tc>
          <w:tcPr>
            <w:tcW w:w="7232" w:type="dxa"/>
          </w:tcPr>
          <w:p w14:paraId="1E7D8823" w14:textId="77777777" w:rsidR="007D2594" w:rsidRPr="00DA20AB" w:rsidRDefault="00F056F3">
            <w:pPr>
              <w:pStyle w:val="TableParagraph"/>
              <w:spacing w:before="103"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824" w14:textId="77777777" w:rsidR="007D2594" w:rsidRPr="00DA20AB" w:rsidRDefault="007D2594">
            <w:pPr>
              <w:pStyle w:val="TableParagraph"/>
              <w:rPr>
                <w:rFonts w:ascii="Times New Roman"/>
                <w:lang w:val="en-GB"/>
              </w:rPr>
            </w:pPr>
          </w:p>
        </w:tc>
        <w:tc>
          <w:tcPr>
            <w:tcW w:w="566" w:type="dxa"/>
          </w:tcPr>
          <w:p w14:paraId="1E7D8825" w14:textId="77777777" w:rsidR="007D2594" w:rsidRPr="00DA20AB" w:rsidRDefault="007D2594">
            <w:pPr>
              <w:pStyle w:val="TableParagraph"/>
              <w:rPr>
                <w:rFonts w:ascii="Times New Roman"/>
                <w:lang w:val="en-GB"/>
              </w:rPr>
            </w:pPr>
          </w:p>
        </w:tc>
        <w:tc>
          <w:tcPr>
            <w:tcW w:w="566" w:type="dxa"/>
          </w:tcPr>
          <w:p w14:paraId="1E7D8826" w14:textId="06AC7DF7" w:rsidR="007D2594" w:rsidRPr="00DA20AB" w:rsidRDefault="00B82ED9">
            <w:pPr>
              <w:pStyle w:val="TableParagraph"/>
              <w:rPr>
                <w:rFonts w:ascii="Times New Roman"/>
                <w:lang w:val="en-GB"/>
              </w:rPr>
            </w:pPr>
            <w:r>
              <w:rPr>
                <w:rFonts w:ascii="Times New Roman"/>
                <w:lang w:val="en-GB"/>
              </w:rPr>
              <w:t>X</w:t>
            </w:r>
          </w:p>
        </w:tc>
        <w:tc>
          <w:tcPr>
            <w:tcW w:w="566" w:type="dxa"/>
          </w:tcPr>
          <w:p w14:paraId="1E7D8827" w14:textId="77777777" w:rsidR="007D2594" w:rsidRPr="00DA20AB" w:rsidRDefault="007D2594">
            <w:pPr>
              <w:pStyle w:val="TableParagraph"/>
              <w:rPr>
                <w:rFonts w:ascii="Times New Roman"/>
                <w:lang w:val="en-GB"/>
              </w:rPr>
            </w:pPr>
          </w:p>
        </w:tc>
        <w:tc>
          <w:tcPr>
            <w:tcW w:w="571" w:type="dxa"/>
          </w:tcPr>
          <w:p w14:paraId="1E7D8828" w14:textId="77777777" w:rsidR="007D2594" w:rsidRPr="00DA20AB" w:rsidRDefault="007D2594">
            <w:pPr>
              <w:pStyle w:val="TableParagraph"/>
              <w:rPr>
                <w:rFonts w:ascii="Times New Roman"/>
                <w:lang w:val="en-GB"/>
              </w:rPr>
            </w:pPr>
          </w:p>
        </w:tc>
        <w:tc>
          <w:tcPr>
            <w:tcW w:w="567" w:type="dxa"/>
          </w:tcPr>
          <w:p w14:paraId="1E7D8829" w14:textId="77777777" w:rsidR="007D2594" w:rsidRPr="00DA20AB" w:rsidRDefault="007D2594">
            <w:pPr>
              <w:pStyle w:val="TableParagraph"/>
              <w:rPr>
                <w:rFonts w:ascii="Times New Roman"/>
                <w:lang w:val="en-GB"/>
              </w:rPr>
            </w:pPr>
          </w:p>
        </w:tc>
      </w:tr>
      <w:tr w:rsidR="00E81727" w:rsidRPr="00DA20AB" w14:paraId="1E7D8832" w14:textId="77777777">
        <w:trPr>
          <w:trHeight w:val="369"/>
        </w:trPr>
        <w:tc>
          <w:tcPr>
            <w:tcW w:w="7232" w:type="dxa"/>
          </w:tcPr>
          <w:p w14:paraId="1E7D882B" w14:textId="77777777" w:rsidR="007D2594" w:rsidRPr="00DA20AB" w:rsidRDefault="00F056F3">
            <w:pPr>
              <w:pStyle w:val="TableParagraph"/>
              <w:spacing w:before="115"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82C" w14:textId="77777777" w:rsidR="007D2594" w:rsidRPr="00DA20AB" w:rsidRDefault="007D2594">
            <w:pPr>
              <w:pStyle w:val="TableParagraph"/>
              <w:rPr>
                <w:rFonts w:ascii="Times New Roman"/>
                <w:lang w:val="en-GB"/>
              </w:rPr>
            </w:pPr>
          </w:p>
        </w:tc>
        <w:tc>
          <w:tcPr>
            <w:tcW w:w="566" w:type="dxa"/>
          </w:tcPr>
          <w:p w14:paraId="1E7D882D" w14:textId="3FA8966C" w:rsidR="007D2594" w:rsidRPr="00DA20AB" w:rsidRDefault="00B82ED9">
            <w:pPr>
              <w:pStyle w:val="TableParagraph"/>
              <w:rPr>
                <w:rFonts w:ascii="Times New Roman"/>
                <w:lang w:val="en-GB"/>
              </w:rPr>
            </w:pPr>
            <w:r w:rsidRPr="00DA20AB">
              <w:rPr>
                <w:rFonts w:ascii="Times New Roman"/>
                <w:lang w:val="en-GB"/>
              </w:rPr>
              <w:t>X</w:t>
            </w:r>
          </w:p>
        </w:tc>
        <w:tc>
          <w:tcPr>
            <w:tcW w:w="566" w:type="dxa"/>
          </w:tcPr>
          <w:p w14:paraId="1E7D882E" w14:textId="77777777" w:rsidR="007D2594" w:rsidRPr="00DA20AB" w:rsidRDefault="007D2594">
            <w:pPr>
              <w:pStyle w:val="TableParagraph"/>
              <w:rPr>
                <w:rFonts w:ascii="Times New Roman"/>
                <w:lang w:val="en-GB"/>
              </w:rPr>
            </w:pPr>
          </w:p>
        </w:tc>
        <w:tc>
          <w:tcPr>
            <w:tcW w:w="566" w:type="dxa"/>
          </w:tcPr>
          <w:p w14:paraId="1E7D882F" w14:textId="77777777" w:rsidR="007D2594" w:rsidRPr="00DA20AB" w:rsidRDefault="007D2594">
            <w:pPr>
              <w:pStyle w:val="TableParagraph"/>
              <w:rPr>
                <w:rFonts w:ascii="Times New Roman"/>
                <w:lang w:val="en-GB"/>
              </w:rPr>
            </w:pPr>
          </w:p>
        </w:tc>
        <w:tc>
          <w:tcPr>
            <w:tcW w:w="571" w:type="dxa"/>
          </w:tcPr>
          <w:p w14:paraId="1E7D8830" w14:textId="77777777" w:rsidR="007D2594" w:rsidRPr="00DA20AB" w:rsidRDefault="007D2594">
            <w:pPr>
              <w:pStyle w:val="TableParagraph"/>
              <w:rPr>
                <w:rFonts w:ascii="Times New Roman"/>
                <w:lang w:val="en-GB"/>
              </w:rPr>
            </w:pPr>
          </w:p>
        </w:tc>
        <w:tc>
          <w:tcPr>
            <w:tcW w:w="567" w:type="dxa"/>
          </w:tcPr>
          <w:p w14:paraId="1E7D8831" w14:textId="77777777" w:rsidR="007D2594" w:rsidRPr="00DA20AB" w:rsidRDefault="007D2594">
            <w:pPr>
              <w:pStyle w:val="TableParagraph"/>
              <w:rPr>
                <w:rFonts w:ascii="Times New Roman"/>
                <w:lang w:val="en-GB"/>
              </w:rPr>
            </w:pPr>
          </w:p>
        </w:tc>
      </w:tr>
      <w:tr w:rsidR="00E81727" w:rsidRPr="00DA20AB" w14:paraId="1E7D883A" w14:textId="77777777">
        <w:trPr>
          <w:trHeight w:val="628"/>
        </w:trPr>
        <w:tc>
          <w:tcPr>
            <w:tcW w:w="7232" w:type="dxa"/>
          </w:tcPr>
          <w:p w14:paraId="1E7D8833" w14:textId="77777777" w:rsidR="007D2594" w:rsidRPr="00DA20AB" w:rsidRDefault="00F056F3">
            <w:pPr>
              <w:pStyle w:val="TableParagraph"/>
              <w:spacing w:before="102"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834" w14:textId="77777777" w:rsidR="007D2594" w:rsidRPr="00DA20AB" w:rsidRDefault="007D2594">
            <w:pPr>
              <w:pStyle w:val="TableParagraph"/>
              <w:rPr>
                <w:rFonts w:ascii="Times New Roman"/>
                <w:lang w:val="en-GB"/>
              </w:rPr>
            </w:pPr>
          </w:p>
        </w:tc>
        <w:tc>
          <w:tcPr>
            <w:tcW w:w="566" w:type="dxa"/>
          </w:tcPr>
          <w:p w14:paraId="1E7D8835" w14:textId="77777777" w:rsidR="007D2594" w:rsidRPr="00DA20AB" w:rsidRDefault="007D2594">
            <w:pPr>
              <w:pStyle w:val="TableParagraph"/>
              <w:rPr>
                <w:rFonts w:ascii="Times New Roman"/>
                <w:lang w:val="en-GB"/>
              </w:rPr>
            </w:pPr>
          </w:p>
        </w:tc>
        <w:tc>
          <w:tcPr>
            <w:tcW w:w="566" w:type="dxa"/>
          </w:tcPr>
          <w:p w14:paraId="1E7D8836" w14:textId="77777777" w:rsidR="007D2594" w:rsidRPr="00DA20AB" w:rsidRDefault="007D2594">
            <w:pPr>
              <w:pStyle w:val="TableParagraph"/>
              <w:rPr>
                <w:rFonts w:ascii="Times New Roman"/>
                <w:lang w:val="en-GB"/>
              </w:rPr>
            </w:pPr>
          </w:p>
        </w:tc>
        <w:tc>
          <w:tcPr>
            <w:tcW w:w="566" w:type="dxa"/>
          </w:tcPr>
          <w:p w14:paraId="1E7D8837" w14:textId="77777777" w:rsidR="007D2594" w:rsidRPr="00DA20AB" w:rsidRDefault="007D2594">
            <w:pPr>
              <w:pStyle w:val="TableParagraph"/>
              <w:rPr>
                <w:rFonts w:ascii="Times New Roman"/>
                <w:lang w:val="en-GB"/>
              </w:rPr>
            </w:pPr>
          </w:p>
        </w:tc>
        <w:tc>
          <w:tcPr>
            <w:tcW w:w="571" w:type="dxa"/>
          </w:tcPr>
          <w:p w14:paraId="1E7D8838" w14:textId="77777777" w:rsidR="007D2594" w:rsidRPr="00DA20AB" w:rsidRDefault="007D2594">
            <w:pPr>
              <w:pStyle w:val="TableParagraph"/>
              <w:rPr>
                <w:rFonts w:ascii="Times New Roman"/>
                <w:lang w:val="en-GB"/>
              </w:rPr>
            </w:pPr>
          </w:p>
        </w:tc>
        <w:tc>
          <w:tcPr>
            <w:tcW w:w="567" w:type="dxa"/>
          </w:tcPr>
          <w:p w14:paraId="1E7D8839" w14:textId="156F81BF" w:rsidR="007D2594" w:rsidRPr="00DA20AB" w:rsidRDefault="00B82ED9">
            <w:pPr>
              <w:pStyle w:val="TableParagraph"/>
              <w:rPr>
                <w:rFonts w:ascii="Times New Roman"/>
                <w:lang w:val="en-GB"/>
              </w:rPr>
            </w:pPr>
            <w:r>
              <w:rPr>
                <w:rFonts w:ascii="Times New Roman"/>
                <w:lang w:val="en-GB"/>
              </w:rPr>
              <w:t>x</w:t>
            </w:r>
          </w:p>
        </w:tc>
      </w:tr>
      <w:tr w:rsidR="00E81727" w:rsidRPr="00DA20AB" w14:paraId="1E7D8842" w14:textId="77777777">
        <w:trPr>
          <w:trHeight w:val="623"/>
        </w:trPr>
        <w:tc>
          <w:tcPr>
            <w:tcW w:w="7232" w:type="dxa"/>
          </w:tcPr>
          <w:p w14:paraId="1E7D883B" w14:textId="77777777" w:rsidR="007D2594" w:rsidRPr="00DA20AB" w:rsidRDefault="00F056F3">
            <w:pPr>
              <w:pStyle w:val="TableParagraph"/>
              <w:spacing w:before="104" w:line="250" w:lineRule="exac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83C" w14:textId="46B76668" w:rsidR="007D2594" w:rsidRPr="00DA20AB" w:rsidRDefault="00B82ED9">
            <w:pPr>
              <w:pStyle w:val="TableParagraph"/>
              <w:rPr>
                <w:rFonts w:ascii="Times New Roman"/>
                <w:lang w:val="en-GB"/>
              </w:rPr>
            </w:pPr>
            <w:r>
              <w:rPr>
                <w:rFonts w:ascii="Times New Roman"/>
                <w:lang w:val="en-GB"/>
              </w:rPr>
              <w:t>x</w:t>
            </w:r>
          </w:p>
        </w:tc>
        <w:tc>
          <w:tcPr>
            <w:tcW w:w="566" w:type="dxa"/>
          </w:tcPr>
          <w:p w14:paraId="1E7D883D" w14:textId="55E99B30" w:rsidR="007D2594" w:rsidRPr="00DA20AB" w:rsidRDefault="007D2594">
            <w:pPr>
              <w:pStyle w:val="TableParagraph"/>
              <w:rPr>
                <w:rFonts w:ascii="Times New Roman"/>
                <w:lang w:val="en-GB"/>
              </w:rPr>
            </w:pPr>
          </w:p>
        </w:tc>
        <w:tc>
          <w:tcPr>
            <w:tcW w:w="566" w:type="dxa"/>
          </w:tcPr>
          <w:p w14:paraId="1E7D883E" w14:textId="77777777" w:rsidR="007D2594" w:rsidRPr="00DA20AB" w:rsidRDefault="007D2594">
            <w:pPr>
              <w:pStyle w:val="TableParagraph"/>
              <w:rPr>
                <w:rFonts w:ascii="Times New Roman"/>
                <w:lang w:val="en-GB"/>
              </w:rPr>
            </w:pPr>
          </w:p>
        </w:tc>
        <w:tc>
          <w:tcPr>
            <w:tcW w:w="566" w:type="dxa"/>
          </w:tcPr>
          <w:p w14:paraId="1E7D883F" w14:textId="77777777" w:rsidR="007D2594" w:rsidRPr="00DA20AB" w:rsidRDefault="007D2594">
            <w:pPr>
              <w:pStyle w:val="TableParagraph"/>
              <w:rPr>
                <w:rFonts w:ascii="Times New Roman"/>
                <w:lang w:val="en-GB"/>
              </w:rPr>
            </w:pPr>
          </w:p>
        </w:tc>
        <w:tc>
          <w:tcPr>
            <w:tcW w:w="571" w:type="dxa"/>
          </w:tcPr>
          <w:p w14:paraId="1E7D8840" w14:textId="77777777" w:rsidR="007D2594" w:rsidRPr="00DA20AB" w:rsidRDefault="007D2594">
            <w:pPr>
              <w:pStyle w:val="TableParagraph"/>
              <w:rPr>
                <w:rFonts w:ascii="Times New Roman"/>
                <w:lang w:val="en-GB"/>
              </w:rPr>
            </w:pPr>
          </w:p>
        </w:tc>
        <w:tc>
          <w:tcPr>
            <w:tcW w:w="567" w:type="dxa"/>
          </w:tcPr>
          <w:p w14:paraId="1E7D8841" w14:textId="77777777" w:rsidR="007D2594" w:rsidRPr="00DA20AB" w:rsidRDefault="007D2594">
            <w:pPr>
              <w:pStyle w:val="TableParagraph"/>
              <w:rPr>
                <w:rFonts w:ascii="Times New Roman"/>
                <w:lang w:val="en-GB"/>
              </w:rPr>
            </w:pPr>
          </w:p>
        </w:tc>
      </w:tr>
      <w:tr w:rsidR="00E81727" w:rsidRPr="00DA20AB" w14:paraId="1E7D884A" w14:textId="77777777">
        <w:trPr>
          <w:trHeight w:val="628"/>
        </w:trPr>
        <w:tc>
          <w:tcPr>
            <w:tcW w:w="7232" w:type="dxa"/>
          </w:tcPr>
          <w:p w14:paraId="1E7D8843" w14:textId="77777777" w:rsidR="007D2594" w:rsidRPr="00DA20AB" w:rsidRDefault="00F056F3">
            <w:pPr>
              <w:pStyle w:val="TableParagraph"/>
              <w:spacing w:before="102"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844" w14:textId="77777777" w:rsidR="007D2594" w:rsidRPr="00DA20AB" w:rsidRDefault="007D2594">
            <w:pPr>
              <w:pStyle w:val="TableParagraph"/>
              <w:rPr>
                <w:rFonts w:ascii="Times New Roman"/>
                <w:lang w:val="en-GB"/>
              </w:rPr>
            </w:pPr>
          </w:p>
        </w:tc>
        <w:tc>
          <w:tcPr>
            <w:tcW w:w="566" w:type="dxa"/>
          </w:tcPr>
          <w:p w14:paraId="1E7D8845" w14:textId="77777777" w:rsidR="007D2594" w:rsidRPr="00DA20AB" w:rsidRDefault="007D2594">
            <w:pPr>
              <w:pStyle w:val="TableParagraph"/>
              <w:rPr>
                <w:rFonts w:ascii="Times New Roman"/>
                <w:lang w:val="en-GB"/>
              </w:rPr>
            </w:pPr>
          </w:p>
        </w:tc>
        <w:tc>
          <w:tcPr>
            <w:tcW w:w="566" w:type="dxa"/>
          </w:tcPr>
          <w:p w14:paraId="1E7D8846" w14:textId="31A4794E" w:rsidR="007D2594" w:rsidRPr="00DA20AB" w:rsidRDefault="00B82ED9">
            <w:pPr>
              <w:pStyle w:val="TableParagraph"/>
              <w:rPr>
                <w:rFonts w:ascii="Times New Roman"/>
                <w:lang w:val="en-GB"/>
              </w:rPr>
            </w:pPr>
            <w:r>
              <w:rPr>
                <w:rFonts w:ascii="Times New Roman"/>
                <w:lang w:val="en-GB"/>
              </w:rPr>
              <w:t>x</w:t>
            </w:r>
          </w:p>
        </w:tc>
        <w:tc>
          <w:tcPr>
            <w:tcW w:w="566" w:type="dxa"/>
          </w:tcPr>
          <w:p w14:paraId="1E7D8847" w14:textId="77777777" w:rsidR="007D2594" w:rsidRPr="00DA20AB" w:rsidRDefault="007D2594">
            <w:pPr>
              <w:pStyle w:val="TableParagraph"/>
              <w:rPr>
                <w:rFonts w:ascii="Times New Roman"/>
                <w:lang w:val="en-GB"/>
              </w:rPr>
            </w:pPr>
          </w:p>
        </w:tc>
        <w:tc>
          <w:tcPr>
            <w:tcW w:w="571" w:type="dxa"/>
          </w:tcPr>
          <w:p w14:paraId="1E7D8848" w14:textId="77777777" w:rsidR="007D2594" w:rsidRPr="00DA20AB" w:rsidRDefault="007D2594">
            <w:pPr>
              <w:pStyle w:val="TableParagraph"/>
              <w:rPr>
                <w:rFonts w:ascii="Times New Roman"/>
                <w:lang w:val="en-GB"/>
              </w:rPr>
            </w:pPr>
          </w:p>
        </w:tc>
        <w:tc>
          <w:tcPr>
            <w:tcW w:w="567" w:type="dxa"/>
          </w:tcPr>
          <w:p w14:paraId="1E7D8849" w14:textId="77777777" w:rsidR="007D2594" w:rsidRPr="00DA20AB" w:rsidRDefault="007D2594">
            <w:pPr>
              <w:pStyle w:val="TableParagraph"/>
              <w:rPr>
                <w:rFonts w:ascii="Times New Roman"/>
                <w:lang w:val="en-GB"/>
              </w:rPr>
            </w:pPr>
          </w:p>
        </w:tc>
      </w:tr>
      <w:tr w:rsidR="007D2594" w:rsidRPr="00DA20AB" w14:paraId="1E7D8852" w14:textId="77777777">
        <w:trPr>
          <w:trHeight w:val="628"/>
        </w:trPr>
        <w:tc>
          <w:tcPr>
            <w:tcW w:w="7232" w:type="dxa"/>
          </w:tcPr>
          <w:p w14:paraId="1E7D884B" w14:textId="77777777" w:rsidR="007D2594" w:rsidRPr="00DA20AB" w:rsidRDefault="00F056F3">
            <w:pPr>
              <w:pStyle w:val="TableParagraph"/>
              <w:tabs>
                <w:tab w:val="left" w:pos="422"/>
              </w:tabs>
              <w:spacing w:before="108" w:line="250" w:lineRule="exac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84C" w14:textId="67B752D7" w:rsidR="007D2594" w:rsidRPr="00DA20AB" w:rsidRDefault="00B60458">
            <w:pPr>
              <w:pStyle w:val="TableParagraph"/>
              <w:rPr>
                <w:rFonts w:ascii="Times New Roman"/>
                <w:lang w:val="en-GB"/>
              </w:rPr>
            </w:pPr>
            <w:r>
              <w:rPr>
                <w:rFonts w:ascii="Times New Roman"/>
                <w:lang w:val="en-GB"/>
              </w:rPr>
              <w:t>x</w:t>
            </w:r>
          </w:p>
        </w:tc>
        <w:tc>
          <w:tcPr>
            <w:tcW w:w="566" w:type="dxa"/>
          </w:tcPr>
          <w:p w14:paraId="1E7D884D" w14:textId="77777777" w:rsidR="007D2594" w:rsidRPr="00DA20AB" w:rsidRDefault="007D2594">
            <w:pPr>
              <w:pStyle w:val="TableParagraph"/>
              <w:rPr>
                <w:rFonts w:ascii="Times New Roman"/>
                <w:lang w:val="en-GB"/>
              </w:rPr>
            </w:pPr>
          </w:p>
        </w:tc>
        <w:tc>
          <w:tcPr>
            <w:tcW w:w="566" w:type="dxa"/>
          </w:tcPr>
          <w:p w14:paraId="1E7D884E" w14:textId="77777777" w:rsidR="007D2594" w:rsidRPr="00DA20AB" w:rsidRDefault="007D2594">
            <w:pPr>
              <w:pStyle w:val="TableParagraph"/>
              <w:rPr>
                <w:rFonts w:ascii="Times New Roman"/>
                <w:lang w:val="en-GB"/>
              </w:rPr>
            </w:pPr>
          </w:p>
        </w:tc>
        <w:tc>
          <w:tcPr>
            <w:tcW w:w="566" w:type="dxa"/>
          </w:tcPr>
          <w:p w14:paraId="1E7D884F" w14:textId="77777777" w:rsidR="007D2594" w:rsidRPr="00DA20AB" w:rsidRDefault="007D2594">
            <w:pPr>
              <w:pStyle w:val="TableParagraph"/>
              <w:rPr>
                <w:rFonts w:ascii="Times New Roman"/>
                <w:lang w:val="en-GB"/>
              </w:rPr>
            </w:pPr>
          </w:p>
        </w:tc>
        <w:tc>
          <w:tcPr>
            <w:tcW w:w="571" w:type="dxa"/>
          </w:tcPr>
          <w:p w14:paraId="1E7D8850" w14:textId="7DF36FDA" w:rsidR="007D2594" w:rsidRPr="00DA20AB" w:rsidRDefault="007D2594">
            <w:pPr>
              <w:pStyle w:val="TableParagraph"/>
              <w:rPr>
                <w:rFonts w:ascii="Times New Roman"/>
                <w:lang w:val="en-GB"/>
              </w:rPr>
            </w:pPr>
          </w:p>
        </w:tc>
        <w:tc>
          <w:tcPr>
            <w:tcW w:w="567" w:type="dxa"/>
          </w:tcPr>
          <w:p w14:paraId="1E7D8851" w14:textId="77777777" w:rsidR="007D2594" w:rsidRPr="00DA20AB" w:rsidRDefault="007D2594">
            <w:pPr>
              <w:pStyle w:val="TableParagraph"/>
              <w:rPr>
                <w:rFonts w:ascii="Times New Roman"/>
                <w:lang w:val="en-GB"/>
              </w:rPr>
            </w:pPr>
          </w:p>
        </w:tc>
      </w:tr>
    </w:tbl>
    <w:p w14:paraId="1E7D8853" w14:textId="77777777" w:rsidR="007D2594" w:rsidRPr="00DA20AB" w:rsidRDefault="007D2594">
      <w:pPr>
        <w:pStyle w:val="Zkladntext"/>
        <w:rPr>
          <w:sz w:val="24"/>
          <w:lang w:val="en-GB"/>
        </w:rPr>
      </w:pPr>
    </w:p>
    <w:p w14:paraId="1E7D8854" w14:textId="77777777" w:rsidR="007D2594" w:rsidRPr="00DA20AB" w:rsidRDefault="00F056F3">
      <w:pPr>
        <w:spacing w:before="215"/>
        <w:ind w:left="1416" w:right="1424"/>
        <w:jc w:val="both"/>
        <w:rPr>
          <w:b/>
          <w:lang w:val="en-GB"/>
        </w:rPr>
      </w:pPr>
      <w:r w:rsidRPr="00DA20AB">
        <w:rPr>
          <w:b/>
          <w:lang w:val="en-GB"/>
        </w:rPr>
        <w:t>For part E, please explain why costs would be unreasonable and / or what particular benefit this disclosure requirement offers</w:t>
      </w:r>
    </w:p>
    <w:p w14:paraId="135FA112" w14:textId="7FC6E3C9" w:rsidR="00651BA8" w:rsidRPr="00DA20AB" w:rsidRDefault="00651BA8" w:rsidP="00651BA8">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275FE644" w14:textId="77777777" w:rsidTr="00D01897">
        <w:trPr>
          <w:trHeight w:val="351"/>
        </w:trPr>
        <w:tc>
          <w:tcPr>
            <w:tcW w:w="5000" w:type="pct"/>
          </w:tcPr>
          <w:p w14:paraId="35EBD267" w14:textId="2AFA2416" w:rsidR="00C85207" w:rsidRDefault="00C85207" w:rsidP="00D01897">
            <w:pPr>
              <w:pStyle w:val="Zkladntext"/>
              <w:spacing w:before="129"/>
              <w:jc w:val="both"/>
              <w:rPr>
                <w:bCs/>
              </w:rPr>
            </w:pPr>
            <w:r>
              <w:rPr>
                <w:bCs/>
              </w:rPr>
              <w:t xml:space="preserve">The focus lies too heavily on </w:t>
            </w:r>
            <w:r w:rsidRPr="00EE33BD">
              <w:rPr>
                <w:bCs/>
              </w:rPr>
              <w:t>assessment process and respective disclosures than on actual IROs</w:t>
            </w:r>
            <w:r>
              <w:rPr>
                <w:bCs/>
              </w:rPr>
              <w:t xml:space="preserve">. </w:t>
            </w:r>
            <w:r w:rsidR="00502626">
              <w:rPr>
                <w:bCs/>
              </w:rPr>
              <w:t>Also, i</w:t>
            </w:r>
            <w:r>
              <w:rPr>
                <w:bCs/>
              </w:rPr>
              <w:t>t seems unlikely that the</w:t>
            </w:r>
            <w:r w:rsidRPr="00EE33BD">
              <w:rPr>
                <w:bCs/>
              </w:rPr>
              <w:t xml:space="preserve"> materiality concept will be uniformly understood, and that disclosure requirement</w:t>
            </w:r>
            <w:r>
              <w:rPr>
                <w:bCs/>
              </w:rPr>
              <w:t>s</w:t>
            </w:r>
            <w:r w:rsidRPr="00EE33BD">
              <w:rPr>
                <w:bCs/>
              </w:rPr>
              <w:t xml:space="preserve"> will be uniformly applied without clear examples </w:t>
            </w:r>
            <w:r>
              <w:rPr>
                <w:bCs/>
              </w:rPr>
              <w:t xml:space="preserve">of </w:t>
            </w:r>
            <w:r w:rsidRPr="00EE33BD">
              <w:rPr>
                <w:bCs/>
              </w:rPr>
              <w:t>what is expected.</w:t>
            </w:r>
          </w:p>
          <w:p w14:paraId="0B763E38" w14:textId="77777777" w:rsidR="00651BA8" w:rsidRDefault="00651BA8" w:rsidP="00D01897">
            <w:pPr>
              <w:pStyle w:val="Zkladntext"/>
              <w:spacing w:before="129"/>
              <w:jc w:val="both"/>
              <w:rPr>
                <w:bCs/>
              </w:rPr>
            </w:pPr>
            <w:r w:rsidRPr="00DA20AB">
              <w:rPr>
                <w:bCs/>
              </w:rPr>
              <w:t>Due to the fact that the value chain for insurance undertakings can be very extensive, the materiality assessment can be very burdensome while the information gain might be limited. Additionally, this is amplified by the current setting of sector-agnostic ESRS which partly do not seem to be truly suitable for all sectors. ED ESRS 2 AG 72 also requires to “perform additional appropriate evidence-gathering steps” under certain circumstances. It remains unclear, what would be considered as appropriate and how far undertakings have to go. This could also negatively affect the cost / benefit balance</w:t>
            </w:r>
          </w:p>
          <w:p w14:paraId="56B2E09E" w14:textId="13D7A26E" w:rsidR="00D25868" w:rsidRPr="00DA20AB" w:rsidRDefault="00D25868" w:rsidP="00D01897">
            <w:pPr>
              <w:pStyle w:val="Zkladntext"/>
              <w:spacing w:before="129"/>
              <w:jc w:val="both"/>
              <w:rPr>
                <w:lang w:val="en-GB"/>
              </w:rPr>
            </w:pPr>
            <w:r>
              <w:rPr>
                <w:lang w:val="en-GB"/>
              </w:rPr>
              <w:t>Generally, care should be given not to ask for too granular information in the description of processes which may jeopardise conciseness of reporting.</w:t>
            </w:r>
          </w:p>
        </w:tc>
      </w:tr>
    </w:tbl>
    <w:p w14:paraId="37866A2C" w14:textId="77777777" w:rsidR="000F21F5" w:rsidRPr="00DA20AB" w:rsidRDefault="000F21F5" w:rsidP="009A1D44">
      <w:pPr>
        <w:spacing w:before="215"/>
        <w:ind w:right="1424"/>
        <w:jc w:val="both"/>
        <w:rPr>
          <w:b/>
          <w:lang w:val="en-GB"/>
        </w:rPr>
      </w:pPr>
    </w:p>
    <w:p w14:paraId="1E7D8855" w14:textId="77777777" w:rsidR="007D2594" w:rsidRPr="00DA20AB" w:rsidRDefault="00F056F3">
      <w:pPr>
        <w:spacing w:before="118"/>
        <w:ind w:left="1416" w:right="1419"/>
        <w:jc w:val="both"/>
        <w:rPr>
          <w:b/>
          <w:lang w:val="en-GB"/>
        </w:rPr>
      </w:pPr>
      <w:r w:rsidRPr="00DA20AB">
        <w:rPr>
          <w:b/>
          <w:lang w:val="en-GB"/>
        </w:rPr>
        <w:t>For part F, please specify what existing European sustainability reporting obligation you think the disclosure requirements misses to address adequately</w:t>
      </w:r>
    </w:p>
    <w:p w14:paraId="1E7D8856" w14:textId="77777777" w:rsidR="007D2594" w:rsidRPr="00DA20AB" w:rsidRDefault="00F056F3">
      <w:pPr>
        <w:spacing w:before="123"/>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8"/>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3"/>
          <w:lang w:val="en-GB"/>
        </w:rPr>
        <w:t xml:space="preserve"> </w:t>
      </w:r>
      <w:r w:rsidRPr="00DA20AB">
        <w:rPr>
          <w:b/>
          <w:lang w:val="en-GB"/>
        </w:rPr>
        <w:t>be</w:t>
      </w:r>
      <w:r w:rsidRPr="00DA20AB">
        <w:rPr>
          <w:b/>
          <w:spacing w:val="-2"/>
          <w:lang w:val="en-GB"/>
        </w:rPr>
        <w:t xml:space="preserve"> reached</w:t>
      </w:r>
    </w:p>
    <w:p w14:paraId="19082B52" w14:textId="77777777" w:rsidR="00E23A36" w:rsidRPr="00DA20AB" w:rsidRDefault="00E23A36" w:rsidP="00651BA8">
      <w:pPr>
        <w:pStyle w:val="Zkladntext"/>
        <w:spacing w:before="129"/>
        <w:ind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5546D68C" w14:textId="77777777" w:rsidTr="00D01897">
        <w:trPr>
          <w:trHeight w:val="351"/>
        </w:trPr>
        <w:tc>
          <w:tcPr>
            <w:tcW w:w="5000" w:type="pct"/>
          </w:tcPr>
          <w:p w14:paraId="62A45467" w14:textId="7C42ECAF" w:rsidR="00651BA8" w:rsidRPr="00DA20AB" w:rsidRDefault="00651BA8" w:rsidP="00D01897">
            <w:pPr>
              <w:pStyle w:val="Zkladntext"/>
              <w:spacing w:before="129"/>
              <w:jc w:val="both"/>
              <w:rPr>
                <w:lang w:val="en-GB"/>
              </w:rPr>
            </w:pPr>
            <w:r w:rsidRPr="00DA20AB">
              <w:rPr>
                <w:lang w:val="en-GB"/>
              </w:rPr>
              <w:t xml:space="preserve">The materiality concepts of the Exposure Draft ESRS and the IFRS Sustainability Reporting Exposure Drafts differ fundamentally. </w:t>
            </w:r>
            <w:r w:rsidR="009A1D44" w:rsidRPr="00DA20AB">
              <w:rPr>
                <w:lang w:val="en-GB"/>
              </w:rPr>
              <w:t>C</w:t>
            </w:r>
            <w:r w:rsidRPr="00DA20AB">
              <w:rPr>
                <w:lang w:val="en-GB"/>
              </w:rPr>
              <w:t>ooperation between the ISSB and EFRAG should be strengthened.</w:t>
            </w:r>
          </w:p>
        </w:tc>
      </w:tr>
    </w:tbl>
    <w:p w14:paraId="0E557143" w14:textId="0B22EB07" w:rsidR="00B0384C" w:rsidRPr="00DA20AB" w:rsidRDefault="00B0384C" w:rsidP="00651BA8">
      <w:pPr>
        <w:pStyle w:val="Zkladntext"/>
        <w:spacing w:before="129"/>
        <w:ind w:left="1418" w:right="1416"/>
        <w:jc w:val="both"/>
        <w:rPr>
          <w:lang w:val="en-GB"/>
        </w:rPr>
      </w:pPr>
    </w:p>
    <w:p w14:paraId="1E7D8857" w14:textId="77777777" w:rsidR="007D2594" w:rsidRPr="00DA20AB" w:rsidRDefault="00F056F3">
      <w:pPr>
        <w:spacing w:before="117"/>
        <w:ind w:left="1416" w:right="1417"/>
        <w:jc w:val="both"/>
        <w:rPr>
          <w:b/>
          <w:lang w:val="en-GB"/>
        </w:rPr>
      </w:pPr>
      <w:r w:rsidRPr="00DA20AB">
        <w:rPr>
          <w:b/>
          <w:lang w:val="en-GB"/>
        </w:rPr>
        <w:t>Please</w:t>
      </w:r>
      <w:r w:rsidRPr="00DA20AB">
        <w:rPr>
          <w:b/>
          <w:spacing w:val="-5"/>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2"/>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3"/>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5"/>
          <w:lang w:val="en-GB"/>
        </w:rPr>
        <w:t xml:space="preserve"> </w:t>
      </w:r>
      <w:r w:rsidRPr="00DA20AB">
        <w:rPr>
          <w:b/>
          <w:lang w:val="en-GB"/>
        </w:rPr>
        <w:t>relating</w:t>
      </w:r>
      <w:r w:rsidRPr="00DA20AB">
        <w:rPr>
          <w:b/>
          <w:spacing w:val="-3"/>
          <w:lang w:val="en-GB"/>
        </w:rPr>
        <w:t xml:space="preserve"> </w:t>
      </w:r>
      <w:r w:rsidRPr="00DA20AB">
        <w:rPr>
          <w:b/>
          <w:lang w:val="en-GB"/>
        </w:rPr>
        <w:t>to the above questions, referring explicitly to the part of the question you are providing comment to</w:t>
      </w:r>
    </w:p>
    <w:p w14:paraId="6EFD51C6" w14:textId="77777777" w:rsidR="007D2594" w:rsidRDefault="007D2594">
      <w:pPr>
        <w:jc w:val="both"/>
        <w:rPr>
          <w:lang w:val="en-GB"/>
        </w:rPr>
      </w:pPr>
    </w:p>
    <w:p w14:paraId="364136E5" w14:textId="77777777" w:rsidR="007561CA" w:rsidRPr="00DA20AB" w:rsidRDefault="007561CA" w:rsidP="007561CA">
      <w:pPr>
        <w:pStyle w:val="Zkladntext"/>
        <w:spacing w:before="129"/>
        <w:ind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7561CA" w:rsidRPr="00DA20AB" w14:paraId="03818B22" w14:textId="77777777" w:rsidTr="00E804DC">
        <w:trPr>
          <w:trHeight w:val="351"/>
        </w:trPr>
        <w:tc>
          <w:tcPr>
            <w:tcW w:w="5000" w:type="pct"/>
          </w:tcPr>
          <w:p w14:paraId="3A2C7AB3" w14:textId="77777777" w:rsidR="00594CDD" w:rsidRPr="00594CDD" w:rsidRDefault="00594CDD" w:rsidP="00594CDD">
            <w:pPr>
              <w:pStyle w:val="Zkladntext"/>
              <w:numPr>
                <w:ilvl w:val="0"/>
                <w:numId w:val="32"/>
              </w:numPr>
              <w:spacing w:before="129"/>
              <w:jc w:val="both"/>
              <w:rPr>
                <w:lang w:val="en-GB"/>
              </w:rPr>
            </w:pPr>
            <w:r>
              <w:rPr>
                <w:bCs/>
                <w:lang w:val="en-GB"/>
              </w:rPr>
              <w:t>The disclosure should not be too detailed.</w:t>
            </w:r>
          </w:p>
          <w:p w14:paraId="7EE3C821" w14:textId="1884D001" w:rsidR="007561CA" w:rsidRPr="00DA20AB" w:rsidRDefault="007561CA" w:rsidP="00CF4CB9">
            <w:pPr>
              <w:pStyle w:val="Zkladntext"/>
              <w:numPr>
                <w:ilvl w:val="0"/>
                <w:numId w:val="32"/>
              </w:numPr>
              <w:spacing w:before="129"/>
              <w:jc w:val="both"/>
              <w:rPr>
                <w:lang w:val="en-GB"/>
              </w:rPr>
            </w:pPr>
            <w:r w:rsidRPr="006451E7">
              <w:rPr>
                <w:bCs/>
                <w:lang w:val="en-GB"/>
              </w:rPr>
              <w:t>For part I, d</w:t>
            </w:r>
            <w:r w:rsidRPr="001E2738">
              <w:rPr>
                <w:bCs/>
                <w:lang w:val="en-GB"/>
              </w:rPr>
              <w:t xml:space="preserve">igitalisation should be carefully considered by </w:t>
            </w:r>
            <w:r w:rsidR="009D4064">
              <w:rPr>
                <w:bCs/>
                <w:lang w:val="en-GB"/>
              </w:rPr>
              <w:t>EFRAG</w:t>
            </w:r>
            <w:r w:rsidRPr="001E2738">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1E7D8858" w14:textId="4CDA550A" w:rsidR="007561CA" w:rsidRPr="00DA20AB" w:rsidRDefault="007561CA">
      <w:pPr>
        <w:jc w:val="both"/>
        <w:rPr>
          <w:lang w:val="en-GB"/>
        </w:rPr>
        <w:sectPr w:rsidR="007561CA" w:rsidRPr="00DA20AB">
          <w:pgSz w:w="11910" w:h="16840"/>
          <w:pgMar w:top="1320" w:right="0" w:bottom="1320" w:left="0" w:header="0" w:footer="1128" w:gutter="0"/>
          <w:cols w:space="720"/>
        </w:sectPr>
      </w:pPr>
    </w:p>
    <w:p w14:paraId="1E7D8859" w14:textId="77777777" w:rsidR="007D2594" w:rsidRPr="00DA20AB" w:rsidRDefault="00F056F3">
      <w:pPr>
        <w:spacing w:before="73"/>
        <w:ind w:left="1416" w:right="1418"/>
        <w:jc w:val="both"/>
        <w:rPr>
          <w:b/>
          <w:lang w:val="en-GB"/>
        </w:rPr>
      </w:pPr>
      <w:r w:rsidRPr="00DA20AB">
        <w:rPr>
          <w:b/>
          <w:lang w:val="en-GB"/>
        </w:rPr>
        <w:t>DR 2-IRO 2 – Outcome of the undertaking’s assessment of material sustainability impacts risks and opportunities as identified by reference to and in compliance with sector-agnostic and sector-specific level ESRS</w:t>
      </w:r>
    </w:p>
    <w:p w14:paraId="1E7D885A" w14:textId="77777777" w:rsidR="007D2594" w:rsidRPr="00DA20AB" w:rsidRDefault="00F056F3">
      <w:pPr>
        <w:pStyle w:val="Zkladntext"/>
        <w:spacing w:before="125"/>
        <w:ind w:left="1416" w:right="1423"/>
        <w:jc w:val="both"/>
        <w:rPr>
          <w:lang w:val="en-GB"/>
        </w:rPr>
      </w:pPr>
      <w:r w:rsidRPr="00DA20AB">
        <w:rPr>
          <w:lang w:val="en-GB"/>
        </w:rPr>
        <w:t>The undertaking hall provide a description of the outcome of its assessment processes by reference to mandatory disclosures under ESRS.</w:t>
      </w:r>
    </w:p>
    <w:p w14:paraId="1E7D885B" w14:textId="77777777" w:rsidR="007D2594" w:rsidRPr="00DA20AB" w:rsidRDefault="00F056F3">
      <w:pPr>
        <w:pStyle w:val="Zkladntext"/>
        <w:spacing w:before="118"/>
        <w:ind w:left="1416" w:right="1409"/>
        <w:jc w:val="both"/>
        <w:rPr>
          <w:lang w:val="en-GB"/>
        </w:rPr>
      </w:pPr>
      <w:r w:rsidRPr="00DA20AB">
        <w:rPr>
          <w:lang w:val="en-GB"/>
        </w:rPr>
        <w:t>The principle to be followed under this disclosure requirement is to give a clear statement of sustainability matters,</w:t>
      </w:r>
      <w:r w:rsidRPr="00DA20AB">
        <w:rPr>
          <w:spacing w:val="-4"/>
          <w:lang w:val="en-GB"/>
        </w:rPr>
        <w:t xml:space="preserve"> </w:t>
      </w:r>
      <w:r w:rsidRPr="00DA20AB">
        <w:rPr>
          <w:lang w:val="en-GB"/>
        </w:rPr>
        <w:t>as</w:t>
      </w:r>
      <w:r w:rsidRPr="00DA20AB">
        <w:rPr>
          <w:spacing w:val="-5"/>
          <w:lang w:val="en-GB"/>
        </w:rPr>
        <w:t xml:space="preserve"> </w:t>
      </w:r>
      <w:r w:rsidRPr="00DA20AB">
        <w:rPr>
          <w:lang w:val="en-GB"/>
        </w:rPr>
        <w:t>addressed by</w:t>
      </w:r>
      <w:r w:rsidRPr="00DA20AB">
        <w:rPr>
          <w:spacing w:val="-5"/>
          <w:lang w:val="en-GB"/>
        </w:rPr>
        <w:t xml:space="preserve"> </w:t>
      </w:r>
      <w:r w:rsidRPr="00DA20AB">
        <w:rPr>
          <w:lang w:val="en-GB"/>
        </w:rPr>
        <w:t>all</w:t>
      </w:r>
      <w:r w:rsidRPr="00DA20AB">
        <w:rPr>
          <w:spacing w:val="-6"/>
          <w:lang w:val="en-GB"/>
        </w:rPr>
        <w:t xml:space="preserve"> </w:t>
      </w:r>
      <w:r w:rsidRPr="00DA20AB">
        <w:rPr>
          <w:lang w:val="en-GB"/>
        </w:rPr>
        <w:t>ESRS,</w:t>
      </w:r>
      <w:r w:rsidRPr="00DA20AB">
        <w:rPr>
          <w:spacing w:val="-4"/>
          <w:lang w:val="en-GB"/>
        </w:rPr>
        <w:t xml:space="preserve"> </w:t>
      </w:r>
      <w:r w:rsidRPr="00DA20AB">
        <w:rPr>
          <w:lang w:val="en-GB"/>
        </w:rPr>
        <w:t>that are material</w:t>
      </w:r>
      <w:r w:rsidRPr="00DA20AB">
        <w:rPr>
          <w:spacing w:val="-6"/>
          <w:lang w:val="en-GB"/>
        </w:rPr>
        <w:t xml:space="preserve"> </w:t>
      </w:r>
      <w:r w:rsidRPr="00DA20AB">
        <w:rPr>
          <w:lang w:val="en-GB"/>
        </w:rPr>
        <w:t>for</w:t>
      </w:r>
      <w:r w:rsidRPr="00DA20AB">
        <w:rPr>
          <w:spacing w:val="-2"/>
          <w:lang w:val="en-GB"/>
        </w:rPr>
        <w:t xml:space="preserve"> </w:t>
      </w:r>
      <w:r w:rsidRPr="00DA20AB">
        <w:rPr>
          <w:lang w:val="en-GB"/>
        </w:rPr>
        <w:t>the</w:t>
      </w:r>
      <w:r w:rsidRPr="00DA20AB">
        <w:rPr>
          <w:spacing w:val="-3"/>
          <w:lang w:val="en-GB"/>
        </w:rPr>
        <w:t xml:space="preserve"> </w:t>
      </w:r>
      <w:r w:rsidRPr="00DA20AB">
        <w:rPr>
          <w:lang w:val="en-GB"/>
        </w:rPr>
        <w:t>undertaking,</w:t>
      </w:r>
      <w:r w:rsidRPr="00DA20AB">
        <w:rPr>
          <w:spacing w:val="-4"/>
          <w:lang w:val="en-GB"/>
        </w:rPr>
        <w:t xml:space="preserve"> </w:t>
      </w:r>
      <w:r w:rsidRPr="00DA20AB">
        <w:rPr>
          <w:lang w:val="en-GB"/>
        </w:rPr>
        <w:t>and</w:t>
      </w:r>
      <w:r w:rsidRPr="00DA20AB">
        <w:rPr>
          <w:spacing w:val="-3"/>
          <w:lang w:val="en-GB"/>
        </w:rPr>
        <w:t xml:space="preserve"> </w:t>
      </w:r>
      <w:r w:rsidRPr="00DA20AB">
        <w:rPr>
          <w:lang w:val="en-GB"/>
        </w:rPr>
        <w:t>to give</w:t>
      </w:r>
      <w:r w:rsidRPr="00DA20AB">
        <w:rPr>
          <w:spacing w:val="-3"/>
          <w:lang w:val="en-GB"/>
        </w:rPr>
        <w:t xml:space="preserve"> </w:t>
      </w:r>
      <w:r w:rsidRPr="00DA20AB">
        <w:rPr>
          <w:lang w:val="en-GB"/>
        </w:rPr>
        <w:t>relevant</w:t>
      </w:r>
      <w:r w:rsidRPr="00DA20AB">
        <w:rPr>
          <w:spacing w:val="-14"/>
          <w:lang w:val="en-GB"/>
        </w:rPr>
        <w:t xml:space="preserve"> </w:t>
      </w:r>
      <w:r w:rsidRPr="00DA20AB">
        <w:rPr>
          <w:lang w:val="en-GB"/>
        </w:rPr>
        <w:t>explanations</w:t>
      </w:r>
      <w:r w:rsidRPr="00DA20AB">
        <w:rPr>
          <w:spacing w:val="-10"/>
          <w:lang w:val="en-GB"/>
        </w:rPr>
        <w:t xml:space="preserve"> </w:t>
      </w:r>
      <w:r w:rsidRPr="00DA20AB">
        <w:rPr>
          <w:lang w:val="en-GB"/>
        </w:rPr>
        <w:t>on</w:t>
      </w:r>
      <w:r w:rsidRPr="00DA20AB">
        <w:rPr>
          <w:spacing w:val="-8"/>
          <w:lang w:val="en-GB"/>
        </w:rPr>
        <w:t xml:space="preserve"> </w:t>
      </w:r>
      <w:r w:rsidRPr="00DA20AB">
        <w:rPr>
          <w:lang w:val="en-GB"/>
        </w:rPr>
        <w:t>(i)</w:t>
      </w:r>
      <w:r w:rsidRPr="00DA20AB">
        <w:rPr>
          <w:spacing w:val="-7"/>
          <w:lang w:val="en-GB"/>
        </w:rPr>
        <w:t xml:space="preserve"> </w:t>
      </w:r>
      <w:r w:rsidRPr="00DA20AB">
        <w:rPr>
          <w:lang w:val="en-GB"/>
        </w:rPr>
        <w:t>how</w:t>
      </w:r>
      <w:r w:rsidRPr="00DA20AB">
        <w:rPr>
          <w:spacing w:val="-11"/>
          <w:lang w:val="en-GB"/>
        </w:rPr>
        <w:t xml:space="preserve"> </w:t>
      </w:r>
      <w:r w:rsidRPr="00DA20AB">
        <w:rPr>
          <w:lang w:val="en-GB"/>
        </w:rPr>
        <w:t>the</w:t>
      </w:r>
      <w:r w:rsidRPr="00DA20AB">
        <w:rPr>
          <w:spacing w:val="-8"/>
          <w:lang w:val="en-GB"/>
        </w:rPr>
        <w:t xml:space="preserve"> </w:t>
      </w:r>
      <w:r w:rsidRPr="00DA20AB">
        <w:rPr>
          <w:lang w:val="en-GB"/>
        </w:rPr>
        <w:t>undertaking</w:t>
      </w:r>
      <w:r w:rsidRPr="00DA20AB">
        <w:rPr>
          <w:spacing w:val="-8"/>
          <w:lang w:val="en-GB"/>
        </w:rPr>
        <w:t xml:space="preserve"> </w:t>
      </w:r>
      <w:r w:rsidRPr="00DA20AB">
        <w:rPr>
          <w:lang w:val="en-GB"/>
        </w:rPr>
        <w:t>related</w:t>
      </w:r>
      <w:r w:rsidRPr="00DA20AB">
        <w:rPr>
          <w:spacing w:val="-8"/>
          <w:lang w:val="en-GB"/>
        </w:rPr>
        <w:t xml:space="preserve"> </w:t>
      </w:r>
      <w:r w:rsidRPr="00DA20AB">
        <w:rPr>
          <w:lang w:val="en-GB"/>
        </w:rPr>
        <w:t>to</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material</w:t>
      </w:r>
      <w:r w:rsidRPr="00DA20AB">
        <w:rPr>
          <w:spacing w:val="-11"/>
          <w:lang w:val="en-GB"/>
        </w:rPr>
        <w:t xml:space="preserve"> </w:t>
      </w:r>
      <w:r w:rsidRPr="00DA20AB">
        <w:rPr>
          <w:lang w:val="en-GB"/>
        </w:rPr>
        <w:t>impacts,</w:t>
      </w:r>
      <w:r w:rsidRPr="00DA20AB">
        <w:rPr>
          <w:spacing w:val="-9"/>
          <w:lang w:val="en-GB"/>
        </w:rPr>
        <w:t xml:space="preserve"> </w:t>
      </w:r>
      <w:r w:rsidRPr="00DA20AB">
        <w:rPr>
          <w:lang w:val="en-GB"/>
        </w:rPr>
        <w:t>risks</w:t>
      </w:r>
      <w:r w:rsidRPr="00DA20AB">
        <w:rPr>
          <w:spacing w:val="-10"/>
          <w:lang w:val="en-GB"/>
        </w:rPr>
        <w:t xml:space="preserve"> </w:t>
      </w:r>
      <w:r w:rsidRPr="00DA20AB">
        <w:rPr>
          <w:lang w:val="en-GB"/>
        </w:rPr>
        <w:t>and opportunities identified by its assessment, (ii) when the undertaking has or will put in place initiative to modify its strategy and business model, in order to reduce or eliminate the risk or to</w:t>
      </w:r>
      <w:r w:rsidRPr="00DA20AB">
        <w:rPr>
          <w:spacing w:val="-16"/>
          <w:lang w:val="en-GB"/>
        </w:rPr>
        <w:t xml:space="preserve"> </w:t>
      </w:r>
      <w:r w:rsidRPr="00DA20AB">
        <w:rPr>
          <w:lang w:val="en-GB"/>
        </w:rPr>
        <w:t>benefit</w:t>
      </w:r>
      <w:r w:rsidRPr="00DA20AB">
        <w:rPr>
          <w:spacing w:val="-15"/>
          <w:lang w:val="en-GB"/>
        </w:rPr>
        <w:t xml:space="preserve"> </w:t>
      </w:r>
      <w:r w:rsidRPr="00DA20AB">
        <w:rPr>
          <w:lang w:val="en-GB"/>
        </w:rPr>
        <w:t>from</w:t>
      </w:r>
      <w:r w:rsidRPr="00DA20AB">
        <w:rPr>
          <w:spacing w:val="-15"/>
          <w:lang w:val="en-GB"/>
        </w:rPr>
        <w:t xml:space="preserve"> </w:t>
      </w:r>
      <w:r w:rsidRPr="00DA20AB">
        <w:rPr>
          <w:lang w:val="en-GB"/>
        </w:rPr>
        <w:t>the</w:t>
      </w:r>
      <w:r w:rsidRPr="00DA20AB">
        <w:rPr>
          <w:spacing w:val="-16"/>
          <w:lang w:val="en-GB"/>
        </w:rPr>
        <w:t xml:space="preserve"> </w:t>
      </w:r>
      <w:r w:rsidRPr="00DA20AB">
        <w:rPr>
          <w:lang w:val="en-GB"/>
        </w:rPr>
        <w:t>opportunity</w:t>
      </w:r>
      <w:r w:rsidRPr="00DA20AB">
        <w:rPr>
          <w:spacing w:val="-15"/>
          <w:lang w:val="en-GB"/>
        </w:rPr>
        <w:t xml:space="preserve"> </w:t>
      </w:r>
      <w:r w:rsidRPr="00DA20AB">
        <w:rPr>
          <w:lang w:val="en-GB"/>
        </w:rPr>
        <w:t>and/or</w:t>
      </w:r>
      <w:r w:rsidRPr="00DA20AB">
        <w:rPr>
          <w:spacing w:val="-15"/>
          <w:lang w:val="en-GB"/>
        </w:rPr>
        <w:t xml:space="preserve"> </w:t>
      </w:r>
      <w:r w:rsidRPr="00DA20AB">
        <w:rPr>
          <w:lang w:val="en-GB"/>
        </w:rPr>
        <w:t>in</w:t>
      </w:r>
      <w:r w:rsidRPr="00DA20AB">
        <w:rPr>
          <w:spacing w:val="-15"/>
          <w:lang w:val="en-GB"/>
        </w:rPr>
        <w:t xml:space="preserve"> </w:t>
      </w:r>
      <w:r w:rsidRPr="00DA20AB">
        <w:rPr>
          <w:lang w:val="en-GB"/>
        </w:rPr>
        <w:t>order</w:t>
      </w:r>
      <w:r w:rsidRPr="00DA20AB">
        <w:rPr>
          <w:spacing w:val="-16"/>
          <w:lang w:val="en-GB"/>
        </w:rPr>
        <w:t xml:space="preserve"> </w:t>
      </w:r>
      <w:r w:rsidRPr="00DA20AB">
        <w:rPr>
          <w:lang w:val="en-GB"/>
        </w:rPr>
        <w:t>to</w:t>
      </w:r>
      <w:r w:rsidRPr="00DA20AB">
        <w:rPr>
          <w:spacing w:val="-15"/>
          <w:lang w:val="en-GB"/>
        </w:rPr>
        <w:t xml:space="preserve"> </w:t>
      </w:r>
      <w:r w:rsidRPr="00DA20AB">
        <w:rPr>
          <w:lang w:val="en-GB"/>
        </w:rPr>
        <w:t>prevent</w:t>
      </w:r>
      <w:r w:rsidRPr="00DA20AB">
        <w:rPr>
          <w:spacing w:val="-15"/>
          <w:lang w:val="en-GB"/>
        </w:rPr>
        <w:t xml:space="preserve"> </w:t>
      </w:r>
      <w:r w:rsidRPr="00DA20AB">
        <w:rPr>
          <w:lang w:val="en-GB"/>
        </w:rPr>
        <w:t>and</w:t>
      </w:r>
      <w:r w:rsidRPr="00DA20AB">
        <w:rPr>
          <w:spacing w:val="-16"/>
          <w:lang w:val="en-GB"/>
        </w:rPr>
        <w:t xml:space="preserve"> </w:t>
      </w:r>
      <w:r w:rsidRPr="00DA20AB">
        <w:rPr>
          <w:lang w:val="en-GB"/>
        </w:rPr>
        <w:t>mitigate</w:t>
      </w:r>
      <w:r w:rsidRPr="00DA20AB">
        <w:rPr>
          <w:spacing w:val="-15"/>
          <w:lang w:val="en-GB"/>
        </w:rPr>
        <w:t xml:space="preserve"> </w:t>
      </w:r>
      <w:r w:rsidRPr="00DA20AB">
        <w:rPr>
          <w:lang w:val="en-GB"/>
        </w:rPr>
        <w:t>negative</w:t>
      </w:r>
      <w:r w:rsidRPr="00DA20AB">
        <w:rPr>
          <w:spacing w:val="-15"/>
          <w:lang w:val="en-GB"/>
        </w:rPr>
        <w:t xml:space="preserve"> </w:t>
      </w:r>
      <w:r w:rsidRPr="00DA20AB">
        <w:rPr>
          <w:lang w:val="en-GB"/>
        </w:rPr>
        <w:t>material</w:t>
      </w:r>
      <w:r w:rsidRPr="00DA20AB">
        <w:rPr>
          <w:spacing w:val="-15"/>
          <w:lang w:val="en-GB"/>
        </w:rPr>
        <w:t xml:space="preserve"> </w:t>
      </w:r>
      <w:r w:rsidRPr="00DA20AB">
        <w:rPr>
          <w:lang w:val="en-GB"/>
        </w:rPr>
        <w:t>impacts and</w:t>
      </w:r>
      <w:r w:rsidRPr="00DA20AB">
        <w:rPr>
          <w:spacing w:val="15"/>
          <w:lang w:val="en-GB"/>
        </w:rPr>
        <w:t xml:space="preserve"> </w:t>
      </w:r>
      <w:r w:rsidRPr="00DA20AB">
        <w:rPr>
          <w:lang w:val="en-GB"/>
        </w:rPr>
        <w:t>enhance</w:t>
      </w:r>
      <w:r w:rsidRPr="00DA20AB">
        <w:rPr>
          <w:spacing w:val="15"/>
          <w:lang w:val="en-GB"/>
        </w:rPr>
        <w:t xml:space="preserve"> </w:t>
      </w:r>
      <w:r w:rsidRPr="00DA20AB">
        <w:rPr>
          <w:lang w:val="en-GB"/>
        </w:rPr>
        <w:t>positive material impacts (see</w:t>
      </w:r>
      <w:r w:rsidRPr="00DA20AB">
        <w:rPr>
          <w:spacing w:val="15"/>
          <w:lang w:val="en-GB"/>
        </w:rPr>
        <w:t xml:space="preserve"> </w:t>
      </w:r>
      <w:r w:rsidRPr="00DA20AB">
        <w:rPr>
          <w:lang w:val="en-GB"/>
        </w:rPr>
        <w:t>DR 2-SBM3</w:t>
      </w:r>
      <w:r w:rsidRPr="00DA20AB">
        <w:rPr>
          <w:spacing w:val="15"/>
          <w:lang w:val="en-GB"/>
        </w:rPr>
        <w:t xml:space="preserve"> </w:t>
      </w:r>
      <w:r w:rsidRPr="00DA20AB">
        <w:rPr>
          <w:lang w:val="en-GB"/>
        </w:rPr>
        <w:t>and</w:t>
      </w:r>
      <w:r w:rsidRPr="00DA20AB">
        <w:rPr>
          <w:spacing w:val="15"/>
          <w:lang w:val="en-GB"/>
        </w:rPr>
        <w:t xml:space="preserve"> </w:t>
      </w:r>
      <w:r w:rsidRPr="00DA20AB">
        <w:rPr>
          <w:lang w:val="en-GB"/>
        </w:rPr>
        <w:t>4),</w:t>
      </w:r>
      <w:r w:rsidRPr="00DA20AB">
        <w:rPr>
          <w:spacing w:val="14"/>
          <w:lang w:val="en-GB"/>
        </w:rPr>
        <w:t xml:space="preserve"> </w:t>
      </w:r>
      <w:r w:rsidRPr="00DA20AB">
        <w:rPr>
          <w:lang w:val="en-GB"/>
        </w:rPr>
        <w:t>why this was the case</w:t>
      </w:r>
      <w:r w:rsidRPr="00DA20AB">
        <w:rPr>
          <w:spacing w:val="15"/>
          <w:lang w:val="en-GB"/>
        </w:rPr>
        <w:t xml:space="preserve"> </w:t>
      </w:r>
      <w:r w:rsidRPr="00DA20AB">
        <w:rPr>
          <w:lang w:val="en-GB"/>
        </w:rPr>
        <w:t>and</w:t>
      </w:r>
    </w:p>
    <w:p w14:paraId="1E7D885C" w14:textId="77777777" w:rsidR="007D2594" w:rsidRPr="00DA20AB" w:rsidRDefault="00F056F3" w:rsidP="001A438A">
      <w:pPr>
        <w:pStyle w:val="Odsekzoznamu"/>
        <w:numPr>
          <w:ilvl w:val="0"/>
          <w:numId w:val="9"/>
        </w:numPr>
        <w:tabs>
          <w:tab w:val="left" w:pos="1776"/>
        </w:tabs>
        <w:spacing w:before="1"/>
        <w:ind w:left="1416" w:right="1413" w:firstLine="0"/>
        <w:jc w:val="both"/>
        <w:rPr>
          <w:lang w:val="en-GB"/>
        </w:rPr>
      </w:pPr>
      <w:r w:rsidRPr="00DA20AB">
        <w:rPr>
          <w:lang w:val="en-GB"/>
        </w:rPr>
        <w:t>if and why certain mandatory disclosures are</w:t>
      </w:r>
      <w:r w:rsidRPr="00DA20AB">
        <w:rPr>
          <w:spacing w:val="-1"/>
          <w:lang w:val="en-GB"/>
        </w:rPr>
        <w:t xml:space="preserve"> </w:t>
      </w:r>
      <w:r w:rsidRPr="00DA20AB">
        <w:rPr>
          <w:lang w:val="en-GB"/>
        </w:rPr>
        <w:t>not material under the undertaking’ specific facts and circumstances and therefore disclosed as such.</w:t>
      </w:r>
    </w:p>
    <w:p w14:paraId="1E7D885D" w14:textId="77777777" w:rsidR="007D2594" w:rsidRPr="00DA20AB" w:rsidRDefault="00F056F3">
      <w:pPr>
        <w:spacing w:before="118"/>
        <w:ind w:left="1416" w:right="1412"/>
        <w:jc w:val="both"/>
        <w:rPr>
          <w:b/>
          <w:lang w:val="en-GB"/>
        </w:rPr>
      </w:pPr>
      <w:r w:rsidRPr="00DA20AB">
        <w:rPr>
          <w:b/>
          <w:lang w:val="en-GB"/>
        </w:rPr>
        <w:t>Q21:</w:t>
      </w:r>
      <w:r w:rsidRPr="00DA20AB">
        <w:rPr>
          <w:b/>
          <w:spacing w:val="-16"/>
          <w:lang w:val="en-GB"/>
        </w:rPr>
        <w:t xml:space="preserve"> </w:t>
      </w:r>
      <w:r w:rsidRPr="00DA20AB">
        <w:rPr>
          <w:b/>
          <w:lang w:val="en-GB"/>
        </w:rPr>
        <w:t>Please,</w:t>
      </w:r>
      <w:r w:rsidRPr="00DA20AB">
        <w:rPr>
          <w:b/>
          <w:spacing w:val="-15"/>
          <w:lang w:val="en-GB"/>
        </w:rPr>
        <w:t xml:space="preserve"> </w:t>
      </w:r>
      <w:r w:rsidRPr="00DA20AB">
        <w:rPr>
          <w:b/>
          <w:lang w:val="en-GB"/>
        </w:rPr>
        <w:t>rate</w:t>
      </w:r>
      <w:r w:rsidRPr="00DA20AB">
        <w:rPr>
          <w:b/>
          <w:spacing w:val="-15"/>
          <w:lang w:val="en-GB"/>
        </w:rPr>
        <w:t xml:space="preserve"> </w:t>
      </w:r>
      <w:r w:rsidRPr="00DA20AB">
        <w:rPr>
          <w:b/>
          <w:lang w:val="en-GB"/>
        </w:rPr>
        <w:t>to</w:t>
      </w:r>
      <w:r w:rsidRPr="00DA20AB">
        <w:rPr>
          <w:b/>
          <w:spacing w:val="-16"/>
          <w:lang w:val="en-GB"/>
        </w:rPr>
        <w:t xml:space="preserve"> </w:t>
      </w:r>
      <w:r w:rsidRPr="00DA20AB">
        <w:rPr>
          <w:b/>
          <w:lang w:val="en-GB"/>
        </w:rPr>
        <w:t>what</w:t>
      </w:r>
      <w:r w:rsidRPr="00DA20AB">
        <w:rPr>
          <w:b/>
          <w:spacing w:val="-15"/>
          <w:lang w:val="en-GB"/>
        </w:rPr>
        <w:t xml:space="preserve"> </w:t>
      </w:r>
      <w:r w:rsidRPr="00DA20AB">
        <w:rPr>
          <w:b/>
          <w:lang w:val="en-GB"/>
        </w:rPr>
        <w:t>extent</w:t>
      </w:r>
      <w:r w:rsidRPr="00DA20AB">
        <w:rPr>
          <w:b/>
          <w:spacing w:val="-13"/>
          <w:lang w:val="en-GB"/>
        </w:rPr>
        <w:t xml:space="preserve"> </w:t>
      </w:r>
      <w:r w:rsidRPr="00DA20AB">
        <w:rPr>
          <w:b/>
          <w:lang w:val="en-GB"/>
        </w:rPr>
        <w:t>do</w:t>
      </w:r>
      <w:r w:rsidRPr="00DA20AB">
        <w:rPr>
          <w:b/>
          <w:spacing w:val="-16"/>
          <w:lang w:val="en-GB"/>
        </w:rPr>
        <w:t xml:space="preserve"> </w:t>
      </w:r>
      <w:r w:rsidRPr="00DA20AB">
        <w:rPr>
          <w:b/>
          <w:lang w:val="en-GB"/>
        </w:rPr>
        <w:t>you</w:t>
      </w:r>
      <w:r w:rsidRPr="00DA20AB">
        <w:rPr>
          <w:b/>
          <w:spacing w:val="-12"/>
          <w:lang w:val="en-GB"/>
        </w:rPr>
        <w:t xml:space="preserve"> </w:t>
      </w:r>
      <w:r w:rsidRPr="00DA20AB">
        <w:rPr>
          <w:b/>
          <w:lang w:val="en-GB"/>
        </w:rPr>
        <w:t>think</w:t>
      </w:r>
      <w:r w:rsidRPr="00DA20AB">
        <w:rPr>
          <w:b/>
          <w:spacing w:val="-10"/>
          <w:lang w:val="en-GB"/>
        </w:rPr>
        <w:t xml:space="preserve"> </w:t>
      </w:r>
      <w:r w:rsidRPr="00DA20AB">
        <w:rPr>
          <w:b/>
          <w:lang w:val="en-GB"/>
        </w:rPr>
        <w:t>DR</w:t>
      </w:r>
      <w:r w:rsidRPr="00DA20AB">
        <w:rPr>
          <w:b/>
          <w:spacing w:val="-8"/>
          <w:lang w:val="en-GB"/>
        </w:rPr>
        <w:t xml:space="preserve"> </w:t>
      </w:r>
      <w:r w:rsidRPr="00DA20AB">
        <w:rPr>
          <w:b/>
          <w:lang w:val="en-GB"/>
        </w:rPr>
        <w:t>2-IRO</w:t>
      </w:r>
      <w:r w:rsidRPr="00DA20AB">
        <w:rPr>
          <w:b/>
          <w:spacing w:val="-11"/>
          <w:lang w:val="en-GB"/>
        </w:rPr>
        <w:t xml:space="preserve"> </w:t>
      </w:r>
      <w:r w:rsidRPr="00DA20AB">
        <w:rPr>
          <w:b/>
          <w:lang w:val="en-GB"/>
        </w:rPr>
        <w:t>2</w:t>
      </w:r>
      <w:r w:rsidRPr="00DA20AB">
        <w:rPr>
          <w:b/>
          <w:spacing w:val="-16"/>
          <w:lang w:val="en-GB"/>
        </w:rPr>
        <w:t xml:space="preserve"> </w:t>
      </w:r>
      <w:r w:rsidRPr="00DA20AB">
        <w:rPr>
          <w:b/>
          <w:lang w:val="en-GB"/>
        </w:rPr>
        <w:t>–</w:t>
      </w:r>
      <w:r w:rsidRPr="00DA20AB">
        <w:rPr>
          <w:b/>
          <w:spacing w:val="-14"/>
          <w:lang w:val="en-GB"/>
        </w:rPr>
        <w:t xml:space="preserve"> </w:t>
      </w:r>
      <w:r w:rsidRPr="00DA20AB">
        <w:rPr>
          <w:b/>
          <w:lang w:val="en-GB"/>
        </w:rPr>
        <w:t>Outcome</w:t>
      </w:r>
      <w:r w:rsidRPr="00DA20AB">
        <w:rPr>
          <w:b/>
          <w:spacing w:val="-10"/>
          <w:lang w:val="en-GB"/>
        </w:rPr>
        <w:t xml:space="preserve"> </w:t>
      </w:r>
      <w:r w:rsidRPr="00DA20AB">
        <w:rPr>
          <w:b/>
          <w:lang w:val="en-GB"/>
        </w:rPr>
        <w:t>of</w:t>
      </w:r>
      <w:r w:rsidRPr="00DA20AB">
        <w:rPr>
          <w:b/>
          <w:spacing w:val="-16"/>
          <w:lang w:val="en-GB"/>
        </w:rPr>
        <w:t xml:space="preserve"> </w:t>
      </w:r>
      <w:r w:rsidRPr="00DA20AB">
        <w:rPr>
          <w:b/>
          <w:lang w:val="en-GB"/>
        </w:rPr>
        <w:t>the</w:t>
      </w:r>
      <w:r w:rsidRPr="00DA20AB">
        <w:rPr>
          <w:b/>
          <w:spacing w:val="-14"/>
          <w:lang w:val="en-GB"/>
        </w:rPr>
        <w:t xml:space="preserve"> </w:t>
      </w:r>
      <w:r w:rsidRPr="00DA20AB">
        <w:rPr>
          <w:b/>
          <w:lang w:val="en-GB"/>
        </w:rPr>
        <w:t>undertaking’s assessment of material sustainability impacts risks and opportunities as identified by reference to and in compliance with sector-agnostic and sector-specific level ESRS</w:t>
      </w:r>
    </w:p>
    <w:p w14:paraId="1E7D885E" w14:textId="77777777" w:rsidR="007D2594" w:rsidRPr="00DA20AB" w:rsidRDefault="00F056F3">
      <w:pPr>
        <w:pStyle w:val="Zkladntext"/>
        <w:spacing w:before="125" w:line="259" w:lineRule="auto"/>
        <w:ind w:left="1483" w:right="1424"/>
        <w:jc w:val="both"/>
        <w:rPr>
          <w:lang w:val="en-GB"/>
        </w:rPr>
      </w:pPr>
      <w:r w:rsidRPr="00DA20AB">
        <w:rPr>
          <w:lang w:val="en-GB"/>
        </w:rPr>
        <w:t>1/ Not at all 2/ To a limited extent with strong reservations, 3/ To a large extent with some reservations 4/ Fully 5/ No opinion 6/ Not applicable</w:t>
      </w:r>
    </w:p>
    <w:p w14:paraId="1E7D885F" w14:textId="77777777" w:rsidR="007D2594" w:rsidRPr="00DA20AB" w:rsidRDefault="007D2594">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867" w14:textId="77777777">
        <w:trPr>
          <w:trHeight w:val="374"/>
        </w:trPr>
        <w:tc>
          <w:tcPr>
            <w:tcW w:w="7232" w:type="dxa"/>
          </w:tcPr>
          <w:p w14:paraId="1E7D8860" w14:textId="77777777" w:rsidR="007D2594" w:rsidRPr="00DA20AB" w:rsidRDefault="007D2594">
            <w:pPr>
              <w:pStyle w:val="TableParagraph"/>
              <w:rPr>
                <w:rFonts w:ascii="Times New Roman"/>
                <w:lang w:val="en-GB"/>
              </w:rPr>
            </w:pPr>
          </w:p>
        </w:tc>
        <w:tc>
          <w:tcPr>
            <w:tcW w:w="567" w:type="dxa"/>
          </w:tcPr>
          <w:p w14:paraId="1E7D8861" w14:textId="77777777" w:rsidR="007D2594" w:rsidRPr="00DA20AB" w:rsidRDefault="00F056F3">
            <w:pPr>
              <w:pStyle w:val="TableParagraph"/>
              <w:spacing w:before="120" w:line="234" w:lineRule="exact"/>
              <w:ind w:left="15"/>
              <w:jc w:val="center"/>
              <w:rPr>
                <w:lang w:val="en-GB"/>
              </w:rPr>
            </w:pPr>
            <w:r w:rsidRPr="00DA20AB">
              <w:rPr>
                <w:lang w:val="en-GB"/>
              </w:rPr>
              <w:t>1</w:t>
            </w:r>
          </w:p>
        </w:tc>
        <w:tc>
          <w:tcPr>
            <w:tcW w:w="566" w:type="dxa"/>
          </w:tcPr>
          <w:p w14:paraId="1E7D8862" w14:textId="77777777" w:rsidR="007D2594" w:rsidRPr="00DA20AB" w:rsidRDefault="00F056F3">
            <w:pPr>
              <w:pStyle w:val="TableParagraph"/>
              <w:spacing w:before="120" w:line="234" w:lineRule="exact"/>
              <w:ind w:left="16"/>
              <w:jc w:val="center"/>
              <w:rPr>
                <w:lang w:val="en-GB"/>
              </w:rPr>
            </w:pPr>
            <w:r w:rsidRPr="00DA20AB">
              <w:rPr>
                <w:lang w:val="en-GB"/>
              </w:rPr>
              <w:t>2</w:t>
            </w:r>
          </w:p>
        </w:tc>
        <w:tc>
          <w:tcPr>
            <w:tcW w:w="566" w:type="dxa"/>
          </w:tcPr>
          <w:p w14:paraId="1E7D8863" w14:textId="77777777" w:rsidR="007D2594" w:rsidRPr="00DA20AB" w:rsidRDefault="00F056F3">
            <w:pPr>
              <w:pStyle w:val="TableParagraph"/>
              <w:spacing w:before="120" w:line="234" w:lineRule="exact"/>
              <w:ind w:left="17"/>
              <w:jc w:val="center"/>
              <w:rPr>
                <w:lang w:val="en-GB"/>
              </w:rPr>
            </w:pPr>
            <w:r w:rsidRPr="00DA20AB">
              <w:rPr>
                <w:lang w:val="en-GB"/>
              </w:rPr>
              <w:t>3</w:t>
            </w:r>
          </w:p>
        </w:tc>
        <w:tc>
          <w:tcPr>
            <w:tcW w:w="566" w:type="dxa"/>
          </w:tcPr>
          <w:p w14:paraId="1E7D8864" w14:textId="77777777" w:rsidR="007D2594" w:rsidRPr="00DA20AB" w:rsidRDefault="00F056F3">
            <w:pPr>
              <w:pStyle w:val="TableParagraph"/>
              <w:spacing w:before="120" w:line="234" w:lineRule="exact"/>
              <w:ind w:left="19"/>
              <w:jc w:val="center"/>
              <w:rPr>
                <w:lang w:val="en-GB"/>
              </w:rPr>
            </w:pPr>
            <w:r w:rsidRPr="00DA20AB">
              <w:rPr>
                <w:lang w:val="en-GB"/>
              </w:rPr>
              <w:t>4</w:t>
            </w:r>
          </w:p>
        </w:tc>
        <w:tc>
          <w:tcPr>
            <w:tcW w:w="571" w:type="dxa"/>
          </w:tcPr>
          <w:p w14:paraId="1E7D8865" w14:textId="77777777" w:rsidR="007D2594" w:rsidRPr="00DA20AB" w:rsidRDefault="00F056F3">
            <w:pPr>
              <w:pStyle w:val="TableParagraph"/>
              <w:spacing w:before="120" w:line="234" w:lineRule="exact"/>
              <w:ind w:left="14"/>
              <w:jc w:val="center"/>
              <w:rPr>
                <w:lang w:val="en-GB"/>
              </w:rPr>
            </w:pPr>
            <w:r w:rsidRPr="00DA20AB">
              <w:rPr>
                <w:lang w:val="en-GB"/>
              </w:rPr>
              <w:t>5</w:t>
            </w:r>
          </w:p>
        </w:tc>
        <w:tc>
          <w:tcPr>
            <w:tcW w:w="567" w:type="dxa"/>
          </w:tcPr>
          <w:p w14:paraId="1E7D8866" w14:textId="77777777" w:rsidR="007D2594" w:rsidRPr="00DA20AB" w:rsidRDefault="00F056F3">
            <w:pPr>
              <w:pStyle w:val="TableParagraph"/>
              <w:spacing w:before="120" w:line="234" w:lineRule="exact"/>
              <w:ind w:left="10"/>
              <w:jc w:val="center"/>
              <w:rPr>
                <w:lang w:val="en-GB"/>
              </w:rPr>
            </w:pPr>
            <w:r w:rsidRPr="00DA20AB">
              <w:rPr>
                <w:lang w:val="en-GB"/>
              </w:rPr>
              <w:t>6</w:t>
            </w:r>
          </w:p>
        </w:tc>
      </w:tr>
      <w:tr w:rsidR="00E81727" w:rsidRPr="00DA20AB" w14:paraId="1E7D886F" w14:textId="77777777">
        <w:trPr>
          <w:trHeight w:val="374"/>
        </w:trPr>
        <w:tc>
          <w:tcPr>
            <w:tcW w:w="7232" w:type="dxa"/>
          </w:tcPr>
          <w:p w14:paraId="1E7D8868"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869" w14:textId="77777777" w:rsidR="007D2594" w:rsidRPr="00DA20AB" w:rsidRDefault="007D2594">
            <w:pPr>
              <w:pStyle w:val="TableParagraph"/>
              <w:rPr>
                <w:rFonts w:ascii="Times New Roman"/>
                <w:lang w:val="en-GB"/>
              </w:rPr>
            </w:pPr>
          </w:p>
        </w:tc>
        <w:tc>
          <w:tcPr>
            <w:tcW w:w="566" w:type="dxa"/>
          </w:tcPr>
          <w:p w14:paraId="1E7D886A" w14:textId="77777777" w:rsidR="007D2594" w:rsidRPr="00DA20AB" w:rsidRDefault="007D2594">
            <w:pPr>
              <w:pStyle w:val="TableParagraph"/>
              <w:rPr>
                <w:rFonts w:ascii="Times New Roman"/>
                <w:lang w:val="en-GB"/>
              </w:rPr>
            </w:pPr>
          </w:p>
        </w:tc>
        <w:tc>
          <w:tcPr>
            <w:tcW w:w="566" w:type="dxa"/>
          </w:tcPr>
          <w:p w14:paraId="1E7D886B" w14:textId="260F27A6" w:rsidR="007D2594" w:rsidRPr="00DA20AB" w:rsidRDefault="007E389E">
            <w:pPr>
              <w:pStyle w:val="TableParagraph"/>
              <w:rPr>
                <w:rFonts w:ascii="Times New Roman"/>
                <w:lang w:val="en-GB"/>
              </w:rPr>
            </w:pPr>
            <w:r>
              <w:rPr>
                <w:rFonts w:ascii="Times New Roman"/>
                <w:lang w:val="en-GB"/>
              </w:rPr>
              <w:t>x</w:t>
            </w:r>
          </w:p>
        </w:tc>
        <w:tc>
          <w:tcPr>
            <w:tcW w:w="566" w:type="dxa"/>
          </w:tcPr>
          <w:p w14:paraId="1E7D886C" w14:textId="1B829D90" w:rsidR="007D2594" w:rsidRPr="00DA20AB" w:rsidRDefault="007D2594">
            <w:pPr>
              <w:pStyle w:val="TableParagraph"/>
              <w:rPr>
                <w:rFonts w:ascii="Times New Roman"/>
                <w:lang w:val="en-GB"/>
              </w:rPr>
            </w:pPr>
          </w:p>
        </w:tc>
        <w:tc>
          <w:tcPr>
            <w:tcW w:w="571" w:type="dxa"/>
          </w:tcPr>
          <w:p w14:paraId="1E7D886D" w14:textId="77777777" w:rsidR="007D2594" w:rsidRPr="00DA20AB" w:rsidRDefault="007D2594">
            <w:pPr>
              <w:pStyle w:val="TableParagraph"/>
              <w:rPr>
                <w:rFonts w:ascii="Times New Roman"/>
                <w:lang w:val="en-GB"/>
              </w:rPr>
            </w:pPr>
          </w:p>
        </w:tc>
        <w:tc>
          <w:tcPr>
            <w:tcW w:w="567" w:type="dxa"/>
          </w:tcPr>
          <w:p w14:paraId="1E7D886E" w14:textId="77777777" w:rsidR="007D2594" w:rsidRPr="00DA20AB" w:rsidRDefault="007D2594">
            <w:pPr>
              <w:pStyle w:val="TableParagraph"/>
              <w:rPr>
                <w:rFonts w:ascii="Times New Roman"/>
                <w:lang w:val="en-GB"/>
              </w:rPr>
            </w:pPr>
          </w:p>
        </w:tc>
      </w:tr>
      <w:tr w:rsidR="00E81727" w:rsidRPr="00DA20AB" w14:paraId="1E7D8877" w14:textId="77777777">
        <w:trPr>
          <w:trHeight w:val="623"/>
        </w:trPr>
        <w:tc>
          <w:tcPr>
            <w:tcW w:w="7232" w:type="dxa"/>
          </w:tcPr>
          <w:p w14:paraId="1E7D8870" w14:textId="77777777" w:rsidR="007D2594" w:rsidRPr="00DA20AB" w:rsidRDefault="00F056F3">
            <w:pPr>
              <w:pStyle w:val="TableParagraph"/>
              <w:spacing w:before="103" w:line="250" w:lineRule="exac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871" w14:textId="77777777" w:rsidR="007D2594" w:rsidRPr="00DA20AB" w:rsidRDefault="007D2594">
            <w:pPr>
              <w:pStyle w:val="TableParagraph"/>
              <w:rPr>
                <w:rFonts w:ascii="Times New Roman"/>
                <w:lang w:val="en-GB"/>
              </w:rPr>
            </w:pPr>
          </w:p>
        </w:tc>
        <w:tc>
          <w:tcPr>
            <w:tcW w:w="566" w:type="dxa"/>
          </w:tcPr>
          <w:p w14:paraId="1E7D8872" w14:textId="77777777" w:rsidR="007D2594" w:rsidRPr="00DA20AB" w:rsidRDefault="007D2594">
            <w:pPr>
              <w:pStyle w:val="TableParagraph"/>
              <w:rPr>
                <w:rFonts w:ascii="Times New Roman"/>
                <w:lang w:val="en-GB"/>
              </w:rPr>
            </w:pPr>
          </w:p>
        </w:tc>
        <w:tc>
          <w:tcPr>
            <w:tcW w:w="566" w:type="dxa"/>
          </w:tcPr>
          <w:p w14:paraId="1E7D8873" w14:textId="1AE7B4B2" w:rsidR="007D2594" w:rsidRPr="00DA20AB" w:rsidRDefault="00780E29">
            <w:pPr>
              <w:pStyle w:val="TableParagraph"/>
              <w:rPr>
                <w:rFonts w:ascii="Times New Roman"/>
                <w:lang w:val="en-GB"/>
              </w:rPr>
            </w:pPr>
            <w:r w:rsidRPr="00DA20AB">
              <w:rPr>
                <w:rFonts w:ascii="Times New Roman"/>
                <w:lang w:val="en-GB"/>
              </w:rPr>
              <w:t>x</w:t>
            </w:r>
          </w:p>
        </w:tc>
        <w:tc>
          <w:tcPr>
            <w:tcW w:w="566" w:type="dxa"/>
          </w:tcPr>
          <w:p w14:paraId="1E7D8874" w14:textId="77777777" w:rsidR="007D2594" w:rsidRPr="00DA20AB" w:rsidRDefault="007D2594">
            <w:pPr>
              <w:pStyle w:val="TableParagraph"/>
              <w:rPr>
                <w:rFonts w:ascii="Times New Roman"/>
                <w:lang w:val="en-GB"/>
              </w:rPr>
            </w:pPr>
          </w:p>
        </w:tc>
        <w:tc>
          <w:tcPr>
            <w:tcW w:w="571" w:type="dxa"/>
          </w:tcPr>
          <w:p w14:paraId="1E7D8875" w14:textId="77777777" w:rsidR="007D2594" w:rsidRPr="00DA20AB" w:rsidRDefault="007D2594">
            <w:pPr>
              <w:pStyle w:val="TableParagraph"/>
              <w:rPr>
                <w:rFonts w:ascii="Times New Roman"/>
                <w:lang w:val="en-GB"/>
              </w:rPr>
            </w:pPr>
          </w:p>
        </w:tc>
        <w:tc>
          <w:tcPr>
            <w:tcW w:w="567" w:type="dxa"/>
          </w:tcPr>
          <w:p w14:paraId="1E7D8876" w14:textId="77777777" w:rsidR="007D2594" w:rsidRPr="00DA20AB" w:rsidRDefault="007D2594">
            <w:pPr>
              <w:pStyle w:val="TableParagraph"/>
              <w:rPr>
                <w:rFonts w:ascii="Times New Roman"/>
                <w:lang w:val="en-GB"/>
              </w:rPr>
            </w:pPr>
          </w:p>
        </w:tc>
      </w:tr>
      <w:tr w:rsidR="00E81727" w:rsidRPr="00DA20AB" w14:paraId="1E7D887F" w14:textId="77777777">
        <w:trPr>
          <w:trHeight w:val="373"/>
        </w:trPr>
        <w:tc>
          <w:tcPr>
            <w:tcW w:w="7232" w:type="dxa"/>
          </w:tcPr>
          <w:p w14:paraId="1E7D8878" w14:textId="77777777" w:rsidR="007D2594" w:rsidRPr="00DA20AB" w:rsidRDefault="00F056F3">
            <w:pPr>
              <w:pStyle w:val="TableParagraph"/>
              <w:spacing w:before="120"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879" w14:textId="77777777" w:rsidR="007D2594" w:rsidRPr="00DA20AB" w:rsidRDefault="007D2594">
            <w:pPr>
              <w:pStyle w:val="TableParagraph"/>
              <w:rPr>
                <w:rFonts w:ascii="Times New Roman"/>
                <w:lang w:val="en-GB"/>
              </w:rPr>
            </w:pPr>
          </w:p>
        </w:tc>
        <w:tc>
          <w:tcPr>
            <w:tcW w:w="566" w:type="dxa"/>
          </w:tcPr>
          <w:p w14:paraId="1E7D887A" w14:textId="77777777" w:rsidR="007D2594" w:rsidRPr="00DA20AB" w:rsidRDefault="007D2594">
            <w:pPr>
              <w:pStyle w:val="TableParagraph"/>
              <w:rPr>
                <w:rFonts w:ascii="Times New Roman"/>
                <w:lang w:val="en-GB"/>
              </w:rPr>
            </w:pPr>
          </w:p>
        </w:tc>
        <w:tc>
          <w:tcPr>
            <w:tcW w:w="566" w:type="dxa"/>
          </w:tcPr>
          <w:p w14:paraId="1E7D887B" w14:textId="37C3AC77" w:rsidR="007D2594" w:rsidRPr="00DA20AB" w:rsidRDefault="00131D33">
            <w:pPr>
              <w:pStyle w:val="TableParagraph"/>
              <w:rPr>
                <w:rFonts w:ascii="Times New Roman"/>
                <w:lang w:val="en-GB"/>
              </w:rPr>
            </w:pPr>
            <w:r>
              <w:rPr>
                <w:rFonts w:ascii="Times New Roman"/>
                <w:lang w:val="en-GB"/>
              </w:rPr>
              <w:t>x</w:t>
            </w:r>
          </w:p>
        </w:tc>
        <w:tc>
          <w:tcPr>
            <w:tcW w:w="566" w:type="dxa"/>
          </w:tcPr>
          <w:p w14:paraId="1E7D887C" w14:textId="77777777" w:rsidR="007D2594" w:rsidRPr="00DA20AB" w:rsidRDefault="007D2594">
            <w:pPr>
              <w:pStyle w:val="TableParagraph"/>
              <w:rPr>
                <w:rFonts w:ascii="Times New Roman"/>
                <w:lang w:val="en-GB"/>
              </w:rPr>
            </w:pPr>
          </w:p>
        </w:tc>
        <w:tc>
          <w:tcPr>
            <w:tcW w:w="571" w:type="dxa"/>
          </w:tcPr>
          <w:p w14:paraId="1E7D887D" w14:textId="77777777" w:rsidR="007D2594" w:rsidRPr="00DA20AB" w:rsidRDefault="007D2594">
            <w:pPr>
              <w:pStyle w:val="TableParagraph"/>
              <w:rPr>
                <w:rFonts w:ascii="Times New Roman"/>
                <w:lang w:val="en-GB"/>
              </w:rPr>
            </w:pPr>
          </w:p>
        </w:tc>
        <w:tc>
          <w:tcPr>
            <w:tcW w:w="567" w:type="dxa"/>
          </w:tcPr>
          <w:p w14:paraId="1E7D887E" w14:textId="77777777" w:rsidR="007D2594" w:rsidRPr="00DA20AB" w:rsidRDefault="007D2594">
            <w:pPr>
              <w:pStyle w:val="TableParagraph"/>
              <w:rPr>
                <w:rFonts w:ascii="Times New Roman"/>
                <w:lang w:val="en-GB"/>
              </w:rPr>
            </w:pPr>
          </w:p>
        </w:tc>
      </w:tr>
      <w:tr w:rsidR="00E81727" w:rsidRPr="00DA20AB" w14:paraId="1E7D8887" w14:textId="77777777">
        <w:trPr>
          <w:trHeight w:val="628"/>
        </w:trPr>
        <w:tc>
          <w:tcPr>
            <w:tcW w:w="7232" w:type="dxa"/>
          </w:tcPr>
          <w:p w14:paraId="1E7D8880" w14:textId="77777777" w:rsidR="007D2594" w:rsidRPr="00DA20AB" w:rsidRDefault="00F056F3">
            <w:pPr>
              <w:pStyle w:val="TableParagraph"/>
              <w:spacing w:before="103"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881" w14:textId="77777777" w:rsidR="007D2594" w:rsidRPr="00DA20AB" w:rsidRDefault="007D2594">
            <w:pPr>
              <w:pStyle w:val="TableParagraph"/>
              <w:rPr>
                <w:rFonts w:ascii="Times New Roman"/>
                <w:lang w:val="en-GB"/>
              </w:rPr>
            </w:pPr>
          </w:p>
        </w:tc>
        <w:tc>
          <w:tcPr>
            <w:tcW w:w="566" w:type="dxa"/>
          </w:tcPr>
          <w:p w14:paraId="1E7D8882" w14:textId="77777777" w:rsidR="007D2594" w:rsidRPr="00DA20AB" w:rsidRDefault="007D2594">
            <w:pPr>
              <w:pStyle w:val="TableParagraph"/>
              <w:rPr>
                <w:rFonts w:ascii="Times New Roman"/>
                <w:lang w:val="en-GB"/>
              </w:rPr>
            </w:pPr>
          </w:p>
        </w:tc>
        <w:tc>
          <w:tcPr>
            <w:tcW w:w="566" w:type="dxa"/>
          </w:tcPr>
          <w:p w14:paraId="1E7D8883" w14:textId="77777777" w:rsidR="007D2594" w:rsidRPr="00DA20AB" w:rsidRDefault="007D2594">
            <w:pPr>
              <w:pStyle w:val="TableParagraph"/>
              <w:rPr>
                <w:rFonts w:ascii="Times New Roman"/>
                <w:lang w:val="en-GB"/>
              </w:rPr>
            </w:pPr>
          </w:p>
        </w:tc>
        <w:tc>
          <w:tcPr>
            <w:tcW w:w="566" w:type="dxa"/>
          </w:tcPr>
          <w:p w14:paraId="1E7D8884" w14:textId="6C423F39" w:rsidR="007D2594" w:rsidRPr="00DA20AB" w:rsidRDefault="00323749">
            <w:pPr>
              <w:pStyle w:val="TableParagraph"/>
              <w:rPr>
                <w:rFonts w:ascii="Times New Roman"/>
                <w:lang w:val="en-GB"/>
              </w:rPr>
            </w:pPr>
            <w:r>
              <w:rPr>
                <w:rFonts w:ascii="Times New Roman"/>
                <w:lang w:val="en-GB"/>
              </w:rPr>
              <w:t>x</w:t>
            </w:r>
          </w:p>
        </w:tc>
        <w:tc>
          <w:tcPr>
            <w:tcW w:w="571" w:type="dxa"/>
          </w:tcPr>
          <w:p w14:paraId="1E7D8885" w14:textId="77777777" w:rsidR="007D2594" w:rsidRPr="00DA20AB" w:rsidRDefault="007D2594">
            <w:pPr>
              <w:pStyle w:val="TableParagraph"/>
              <w:rPr>
                <w:rFonts w:ascii="Times New Roman"/>
                <w:lang w:val="en-GB"/>
              </w:rPr>
            </w:pPr>
          </w:p>
        </w:tc>
        <w:tc>
          <w:tcPr>
            <w:tcW w:w="567" w:type="dxa"/>
          </w:tcPr>
          <w:p w14:paraId="1E7D8886" w14:textId="77777777" w:rsidR="007D2594" w:rsidRPr="00DA20AB" w:rsidRDefault="007D2594">
            <w:pPr>
              <w:pStyle w:val="TableParagraph"/>
              <w:rPr>
                <w:rFonts w:ascii="Times New Roman"/>
                <w:lang w:val="en-GB"/>
              </w:rPr>
            </w:pPr>
          </w:p>
        </w:tc>
      </w:tr>
      <w:tr w:rsidR="00E81727" w:rsidRPr="00DA20AB" w14:paraId="1E7D888F" w14:textId="77777777">
        <w:trPr>
          <w:trHeight w:val="369"/>
        </w:trPr>
        <w:tc>
          <w:tcPr>
            <w:tcW w:w="7232" w:type="dxa"/>
          </w:tcPr>
          <w:p w14:paraId="1E7D8888" w14:textId="77777777" w:rsidR="007D2594" w:rsidRPr="00DA20AB" w:rsidRDefault="00F056F3">
            <w:pPr>
              <w:pStyle w:val="TableParagraph"/>
              <w:spacing w:before="115"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889" w14:textId="77777777" w:rsidR="007D2594" w:rsidRPr="00DA20AB" w:rsidRDefault="007D2594">
            <w:pPr>
              <w:pStyle w:val="TableParagraph"/>
              <w:rPr>
                <w:rFonts w:ascii="Times New Roman"/>
                <w:lang w:val="en-GB"/>
              </w:rPr>
            </w:pPr>
          </w:p>
        </w:tc>
        <w:tc>
          <w:tcPr>
            <w:tcW w:w="566" w:type="dxa"/>
          </w:tcPr>
          <w:p w14:paraId="1E7D888A" w14:textId="57CEAF00" w:rsidR="007D2594" w:rsidRPr="00DA20AB" w:rsidRDefault="00780E29">
            <w:pPr>
              <w:pStyle w:val="TableParagraph"/>
              <w:rPr>
                <w:rFonts w:ascii="Times New Roman"/>
                <w:lang w:val="en-GB"/>
              </w:rPr>
            </w:pPr>
            <w:r w:rsidRPr="00DA20AB">
              <w:rPr>
                <w:rFonts w:ascii="Times New Roman"/>
                <w:lang w:val="en-GB"/>
              </w:rPr>
              <w:t>x</w:t>
            </w:r>
          </w:p>
        </w:tc>
        <w:tc>
          <w:tcPr>
            <w:tcW w:w="566" w:type="dxa"/>
          </w:tcPr>
          <w:p w14:paraId="1E7D888B" w14:textId="77777777" w:rsidR="007D2594" w:rsidRPr="00DA20AB" w:rsidRDefault="007D2594">
            <w:pPr>
              <w:pStyle w:val="TableParagraph"/>
              <w:rPr>
                <w:rFonts w:ascii="Times New Roman"/>
                <w:lang w:val="en-GB"/>
              </w:rPr>
            </w:pPr>
          </w:p>
        </w:tc>
        <w:tc>
          <w:tcPr>
            <w:tcW w:w="566" w:type="dxa"/>
          </w:tcPr>
          <w:p w14:paraId="1E7D888C" w14:textId="77777777" w:rsidR="007D2594" w:rsidRPr="00DA20AB" w:rsidRDefault="007D2594">
            <w:pPr>
              <w:pStyle w:val="TableParagraph"/>
              <w:rPr>
                <w:rFonts w:ascii="Times New Roman"/>
                <w:lang w:val="en-GB"/>
              </w:rPr>
            </w:pPr>
          </w:p>
        </w:tc>
        <w:tc>
          <w:tcPr>
            <w:tcW w:w="571" w:type="dxa"/>
          </w:tcPr>
          <w:p w14:paraId="1E7D888D" w14:textId="77777777" w:rsidR="007D2594" w:rsidRPr="00DA20AB" w:rsidRDefault="007D2594">
            <w:pPr>
              <w:pStyle w:val="TableParagraph"/>
              <w:rPr>
                <w:rFonts w:ascii="Times New Roman"/>
                <w:lang w:val="en-GB"/>
              </w:rPr>
            </w:pPr>
          </w:p>
        </w:tc>
        <w:tc>
          <w:tcPr>
            <w:tcW w:w="567" w:type="dxa"/>
          </w:tcPr>
          <w:p w14:paraId="1E7D888E" w14:textId="77777777" w:rsidR="007D2594" w:rsidRPr="00DA20AB" w:rsidRDefault="007D2594">
            <w:pPr>
              <w:pStyle w:val="TableParagraph"/>
              <w:rPr>
                <w:rFonts w:ascii="Times New Roman"/>
                <w:lang w:val="en-GB"/>
              </w:rPr>
            </w:pPr>
          </w:p>
        </w:tc>
      </w:tr>
      <w:tr w:rsidR="00E81727" w:rsidRPr="00DA20AB" w14:paraId="1E7D8897" w14:textId="77777777">
        <w:trPr>
          <w:trHeight w:val="628"/>
        </w:trPr>
        <w:tc>
          <w:tcPr>
            <w:tcW w:w="7232" w:type="dxa"/>
          </w:tcPr>
          <w:p w14:paraId="1E7D8890" w14:textId="77777777" w:rsidR="007D2594" w:rsidRPr="00DA20AB" w:rsidRDefault="00F056F3">
            <w:pPr>
              <w:pStyle w:val="TableParagraph"/>
              <w:spacing w:before="102"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891" w14:textId="77777777" w:rsidR="007D2594" w:rsidRPr="00DA20AB" w:rsidRDefault="007D2594">
            <w:pPr>
              <w:pStyle w:val="TableParagraph"/>
              <w:rPr>
                <w:rFonts w:ascii="Times New Roman"/>
                <w:lang w:val="en-GB"/>
              </w:rPr>
            </w:pPr>
          </w:p>
        </w:tc>
        <w:tc>
          <w:tcPr>
            <w:tcW w:w="566" w:type="dxa"/>
          </w:tcPr>
          <w:p w14:paraId="1E7D8892" w14:textId="77777777" w:rsidR="007D2594" w:rsidRPr="00DA20AB" w:rsidRDefault="007D2594">
            <w:pPr>
              <w:pStyle w:val="TableParagraph"/>
              <w:rPr>
                <w:rFonts w:ascii="Times New Roman"/>
                <w:lang w:val="en-GB"/>
              </w:rPr>
            </w:pPr>
          </w:p>
        </w:tc>
        <w:tc>
          <w:tcPr>
            <w:tcW w:w="566" w:type="dxa"/>
          </w:tcPr>
          <w:p w14:paraId="1E7D8893" w14:textId="77777777" w:rsidR="007D2594" w:rsidRPr="00DA20AB" w:rsidRDefault="007D2594">
            <w:pPr>
              <w:pStyle w:val="TableParagraph"/>
              <w:rPr>
                <w:rFonts w:ascii="Times New Roman"/>
                <w:lang w:val="en-GB"/>
              </w:rPr>
            </w:pPr>
          </w:p>
        </w:tc>
        <w:tc>
          <w:tcPr>
            <w:tcW w:w="566" w:type="dxa"/>
          </w:tcPr>
          <w:p w14:paraId="1E7D8894" w14:textId="77777777" w:rsidR="007D2594" w:rsidRPr="00DA20AB" w:rsidRDefault="007D2594">
            <w:pPr>
              <w:pStyle w:val="TableParagraph"/>
              <w:rPr>
                <w:rFonts w:ascii="Times New Roman"/>
                <w:lang w:val="en-GB"/>
              </w:rPr>
            </w:pPr>
          </w:p>
        </w:tc>
        <w:tc>
          <w:tcPr>
            <w:tcW w:w="571" w:type="dxa"/>
          </w:tcPr>
          <w:p w14:paraId="1E7D8895" w14:textId="77777777" w:rsidR="007D2594" w:rsidRPr="00DA20AB" w:rsidRDefault="007D2594">
            <w:pPr>
              <w:pStyle w:val="TableParagraph"/>
              <w:rPr>
                <w:rFonts w:ascii="Times New Roman"/>
                <w:lang w:val="en-GB"/>
              </w:rPr>
            </w:pPr>
          </w:p>
        </w:tc>
        <w:tc>
          <w:tcPr>
            <w:tcW w:w="567" w:type="dxa"/>
          </w:tcPr>
          <w:p w14:paraId="1E7D8896" w14:textId="11D6C6FE" w:rsidR="007D2594" w:rsidRPr="00DA20AB" w:rsidRDefault="00131D33">
            <w:pPr>
              <w:pStyle w:val="TableParagraph"/>
              <w:rPr>
                <w:rFonts w:ascii="Times New Roman"/>
                <w:lang w:val="en-GB"/>
              </w:rPr>
            </w:pPr>
            <w:r>
              <w:rPr>
                <w:rFonts w:ascii="Times New Roman"/>
                <w:lang w:val="en-GB"/>
              </w:rPr>
              <w:t>x</w:t>
            </w:r>
          </w:p>
        </w:tc>
      </w:tr>
      <w:tr w:rsidR="00E81727" w:rsidRPr="00DA20AB" w14:paraId="1E7D889F" w14:textId="77777777">
        <w:trPr>
          <w:trHeight w:val="624"/>
        </w:trPr>
        <w:tc>
          <w:tcPr>
            <w:tcW w:w="7232" w:type="dxa"/>
          </w:tcPr>
          <w:p w14:paraId="1E7D8898" w14:textId="77777777" w:rsidR="007D2594" w:rsidRPr="00DA20AB" w:rsidRDefault="00F056F3">
            <w:pPr>
              <w:pStyle w:val="TableParagraph"/>
              <w:spacing w:before="104" w:line="250" w:lineRule="exac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899" w14:textId="77777777" w:rsidR="007D2594" w:rsidRPr="00DA20AB" w:rsidRDefault="007D2594">
            <w:pPr>
              <w:pStyle w:val="TableParagraph"/>
              <w:rPr>
                <w:rFonts w:ascii="Times New Roman"/>
                <w:lang w:val="en-GB"/>
              </w:rPr>
            </w:pPr>
          </w:p>
        </w:tc>
        <w:tc>
          <w:tcPr>
            <w:tcW w:w="566" w:type="dxa"/>
          </w:tcPr>
          <w:p w14:paraId="1E7D889A" w14:textId="275544DA" w:rsidR="007D2594" w:rsidRPr="00DA20AB" w:rsidRDefault="00780E29">
            <w:pPr>
              <w:pStyle w:val="TableParagraph"/>
              <w:rPr>
                <w:rFonts w:ascii="Times New Roman"/>
                <w:lang w:val="en-GB"/>
              </w:rPr>
            </w:pPr>
            <w:r w:rsidRPr="00DA20AB">
              <w:rPr>
                <w:rFonts w:ascii="Times New Roman"/>
                <w:lang w:val="en-GB"/>
              </w:rPr>
              <w:t>x</w:t>
            </w:r>
          </w:p>
        </w:tc>
        <w:tc>
          <w:tcPr>
            <w:tcW w:w="566" w:type="dxa"/>
          </w:tcPr>
          <w:p w14:paraId="1E7D889B" w14:textId="77777777" w:rsidR="007D2594" w:rsidRPr="00DA20AB" w:rsidRDefault="007D2594">
            <w:pPr>
              <w:pStyle w:val="TableParagraph"/>
              <w:rPr>
                <w:rFonts w:ascii="Times New Roman"/>
                <w:lang w:val="en-GB"/>
              </w:rPr>
            </w:pPr>
          </w:p>
        </w:tc>
        <w:tc>
          <w:tcPr>
            <w:tcW w:w="566" w:type="dxa"/>
          </w:tcPr>
          <w:p w14:paraId="1E7D889C" w14:textId="77777777" w:rsidR="007D2594" w:rsidRPr="00DA20AB" w:rsidRDefault="007D2594">
            <w:pPr>
              <w:pStyle w:val="TableParagraph"/>
              <w:rPr>
                <w:rFonts w:ascii="Times New Roman"/>
                <w:lang w:val="en-GB"/>
              </w:rPr>
            </w:pPr>
          </w:p>
        </w:tc>
        <w:tc>
          <w:tcPr>
            <w:tcW w:w="571" w:type="dxa"/>
          </w:tcPr>
          <w:p w14:paraId="1E7D889D" w14:textId="77777777" w:rsidR="007D2594" w:rsidRPr="00DA20AB" w:rsidRDefault="007D2594">
            <w:pPr>
              <w:pStyle w:val="TableParagraph"/>
              <w:rPr>
                <w:rFonts w:ascii="Times New Roman"/>
                <w:lang w:val="en-GB"/>
              </w:rPr>
            </w:pPr>
          </w:p>
        </w:tc>
        <w:tc>
          <w:tcPr>
            <w:tcW w:w="567" w:type="dxa"/>
          </w:tcPr>
          <w:p w14:paraId="1E7D889E" w14:textId="77777777" w:rsidR="007D2594" w:rsidRPr="00DA20AB" w:rsidRDefault="007D2594">
            <w:pPr>
              <w:pStyle w:val="TableParagraph"/>
              <w:rPr>
                <w:rFonts w:ascii="Times New Roman"/>
                <w:lang w:val="en-GB"/>
              </w:rPr>
            </w:pPr>
          </w:p>
        </w:tc>
      </w:tr>
      <w:tr w:rsidR="00E81727" w:rsidRPr="00DA20AB" w14:paraId="1E7D88A7" w14:textId="77777777">
        <w:trPr>
          <w:trHeight w:val="628"/>
        </w:trPr>
        <w:tc>
          <w:tcPr>
            <w:tcW w:w="7232" w:type="dxa"/>
          </w:tcPr>
          <w:p w14:paraId="1E7D88A0" w14:textId="77777777" w:rsidR="007D2594" w:rsidRPr="00DA20AB" w:rsidRDefault="00F056F3">
            <w:pPr>
              <w:pStyle w:val="TableParagraph"/>
              <w:spacing w:before="102"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8A1" w14:textId="77777777" w:rsidR="007D2594" w:rsidRPr="00DA20AB" w:rsidRDefault="007D2594">
            <w:pPr>
              <w:pStyle w:val="TableParagraph"/>
              <w:rPr>
                <w:rFonts w:ascii="Times New Roman"/>
                <w:lang w:val="en-GB"/>
              </w:rPr>
            </w:pPr>
          </w:p>
        </w:tc>
        <w:tc>
          <w:tcPr>
            <w:tcW w:w="566" w:type="dxa"/>
          </w:tcPr>
          <w:p w14:paraId="1E7D88A2" w14:textId="77777777" w:rsidR="007D2594" w:rsidRPr="00DA20AB" w:rsidRDefault="007D2594">
            <w:pPr>
              <w:pStyle w:val="TableParagraph"/>
              <w:rPr>
                <w:rFonts w:ascii="Times New Roman"/>
                <w:lang w:val="en-GB"/>
              </w:rPr>
            </w:pPr>
          </w:p>
        </w:tc>
        <w:tc>
          <w:tcPr>
            <w:tcW w:w="566" w:type="dxa"/>
          </w:tcPr>
          <w:p w14:paraId="1E7D88A3" w14:textId="77777777" w:rsidR="007D2594" w:rsidRPr="00DA20AB" w:rsidRDefault="007D2594">
            <w:pPr>
              <w:pStyle w:val="TableParagraph"/>
              <w:rPr>
                <w:rFonts w:ascii="Times New Roman"/>
                <w:lang w:val="en-GB"/>
              </w:rPr>
            </w:pPr>
          </w:p>
        </w:tc>
        <w:tc>
          <w:tcPr>
            <w:tcW w:w="566" w:type="dxa"/>
          </w:tcPr>
          <w:p w14:paraId="1E7D88A4" w14:textId="7291CFDF" w:rsidR="007D2594" w:rsidRPr="00DA20AB" w:rsidRDefault="00131D33">
            <w:pPr>
              <w:pStyle w:val="TableParagraph"/>
              <w:rPr>
                <w:rFonts w:ascii="Times New Roman"/>
                <w:lang w:val="en-GB"/>
              </w:rPr>
            </w:pPr>
            <w:r>
              <w:rPr>
                <w:rFonts w:ascii="Times New Roman"/>
                <w:lang w:val="en-GB"/>
              </w:rPr>
              <w:t>x</w:t>
            </w:r>
          </w:p>
        </w:tc>
        <w:tc>
          <w:tcPr>
            <w:tcW w:w="571" w:type="dxa"/>
          </w:tcPr>
          <w:p w14:paraId="1E7D88A5" w14:textId="77777777" w:rsidR="007D2594" w:rsidRPr="00DA20AB" w:rsidRDefault="007D2594">
            <w:pPr>
              <w:pStyle w:val="TableParagraph"/>
              <w:rPr>
                <w:rFonts w:ascii="Times New Roman"/>
                <w:lang w:val="en-GB"/>
              </w:rPr>
            </w:pPr>
          </w:p>
        </w:tc>
        <w:tc>
          <w:tcPr>
            <w:tcW w:w="567" w:type="dxa"/>
          </w:tcPr>
          <w:p w14:paraId="1E7D88A6" w14:textId="77777777" w:rsidR="007D2594" w:rsidRPr="00DA20AB" w:rsidRDefault="007D2594">
            <w:pPr>
              <w:pStyle w:val="TableParagraph"/>
              <w:rPr>
                <w:rFonts w:ascii="Times New Roman"/>
                <w:lang w:val="en-GB"/>
              </w:rPr>
            </w:pPr>
          </w:p>
        </w:tc>
      </w:tr>
      <w:tr w:rsidR="007D2594" w:rsidRPr="00DA20AB" w14:paraId="1E7D88AF" w14:textId="77777777">
        <w:trPr>
          <w:trHeight w:val="623"/>
        </w:trPr>
        <w:tc>
          <w:tcPr>
            <w:tcW w:w="7232" w:type="dxa"/>
          </w:tcPr>
          <w:p w14:paraId="1E7D88A8" w14:textId="77777777" w:rsidR="007D2594" w:rsidRPr="00DA20AB" w:rsidRDefault="00F056F3">
            <w:pPr>
              <w:pStyle w:val="TableParagraph"/>
              <w:tabs>
                <w:tab w:val="left" w:pos="422"/>
              </w:tabs>
              <w:spacing w:before="103" w:line="250" w:lineRule="exac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8A9" w14:textId="77777777" w:rsidR="007D2594" w:rsidRPr="00DA20AB" w:rsidRDefault="007D2594">
            <w:pPr>
              <w:pStyle w:val="TableParagraph"/>
              <w:rPr>
                <w:rFonts w:ascii="Times New Roman"/>
                <w:lang w:val="en-GB"/>
              </w:rPr>
            </w:pPr>
          </w:p>
        </w:tc>
        <w:tc>
          <w:tcPr>
            <w:tcW w:w="566" w:type="dxa"/>
          </w:tcPr>
          <w:p w14:paraId="1E7D88AA" w14:textId="77777777" w:rsidR="007D2594" w:rsidRPr="00DA20AB" w:rsidRDefault="007D2594">
            <w:pPr>
              <w:pStyle w:val="TableParagraph"/>
              <w:rPr>
                <w:rFonts w:ascii="Times New Roman"/>
                <w:lang w:val="en-GB"/>
              </w:rPr>
            </w:pPr>
          </w:p>
        </w:tc>
        <w:tc>
          <w:tcPr>
            <w:tcW w:w="566" w:type="dxa"/>
          </w:tcPr>
          <w:p w14:paraId="1E7D88AB" w14:textId="70BFC65E" w:rsidR="007D2594" w:rsidRPr="00DA20AB" w:rsidRDefault="007D2594">
            <w:pPr>
              <w:pStyle w:val="TableParagraph"/>
              <w:rPr>
                <w:rFonts w:ascii="Times New Roman"/>
                <w:lang w:val="en-GB"/>
              </w:rPr>
            </w:pPr>
          </w:p>
        </w:tc>
        <w:tc>
          <w:tcPr>
            <w:tcW w:w="566" w:type="dxa"/>
          </w:tcPr>
          <w:p w14:paraId="1E7D88AC" w14:textId="77777777" w:rsidR="007D2594" w:rsidRPr="00DA20AB" w:rsidRDefault="007D2594">
            <w:pPr>
              <w:pStyle w:val="TableParagraph"/>
              <w:rPr>
                <w:rFonts w:ascii="Times New Roman"/>
                <w:lang w:val="en-GB"/>
              </w:rPr>
            </w:pPr>
          </w:p>
        </w:tc>
        <w:tc>
          <w:tcPr>
            <w:tcW w:w="571" w:type="dxa"/>
          </w:tcPr>
          <w:p w14:paraId="1E7D88AD" w14:textId="1E964DC0" w:rsidR="007D2594" w:rsidRPr="00DA20AB" w:rsidRDefault="00780E29">
            <w:pPr>
              <w:pStyle w:val="TableParagraph"/>
              <w:rPr>
                <w:rFonts w:ascii="Times New Roman"/>
                <w:lang w:val="en-GB"/>
              </w:rPr>
            </w:pPr>
            <w:r w:rsidRPr="00DA20AB">
              <w:rPr>
                <w:rFonts w:ascii="Times New Roman"/>
                <w:lang w:val="en-GB"/>
              </w:rPr>
              <w:t>x</w:t>
            </w:r>
          </w:p>
        </w:tc>
        <w:tc>
          <w:tcPr>
            <w:tcW w:w="567" w:type="dxa"/>
          </w:tcPr>
          <w:p w14:paraId="1E7D88AE" w14:textId="77777777" w:rsidR="007D2594" w:rsidRPr="00DA20AB" w:rsidRDefault="007D2594">
            <w:pPr>
              <w:pStyle w:val="TableParagraph"/>
              <w:rPr>
                <w:rFonts w:ascii="Times New Roman"/>
                <w:lang w:val="en-GB"/>
              </w:rPr>
            </w:pPr>
          </w:p>
        </w:tc>
      </w:tr>
    </w:tbl>
    <w:p w14:paraId="1E7D88B0" w14:textId="77777777" w:rsidR="007D2594" w:rsidRPr="00DA20AB" w:rsidRDefault="007D2594">
      <w:pPr>
        <w:pStyle w:val="Zkladntext"/>
        <w:rPr>
          <w:sz w:val="24"/>
          <w:lang w:val="en-GB"/>
        </w:rPr>
      </w:pPr>
    </w:p>
    <w:p w14:paraId="1E7D88B1" w14:textId="77777777" w:rsidR="007D2594" w:rsidRPr="00DA20AB" w:rsidRDefault="007D2594">
      <w:pPr>
        <w:pStyle w:val="Zkladntext"/>
        <w:spacing w:before="11"/>
        <w:rPr>
          <w:sz w:val="18"/>
          <w:lang w:val="en-GB"/>
        </w:rPr>
      </w:pPr>
    </w:p>
    <w:p w14:paraId="1E7D88B2" w14:textId="77777777" w:rsidR="007D2594" w:rsidRPr="00DA20AB" w:rsidRDefault="00F056F3">
      <w:pPr>
        <w:ind w:left="1416" w:right="1424"/>
        <w:jc w:val="both"/>
        <w:rPr>
          <w:b/>
          <w:lang w:val="en-GB"/>
        </w:rPr>
      </w:pPr>
      <w:r w:rsidRPr="00DA20AB">
        <w:rPr>
          <w:b/>
          <w:lang w:val="en-GB"/>
        </w:rPr>
        <w:t>For part E, please explain why costs would be unreasonable and / or what particular benefit this disclosure requirement offers</w:t>
      </w:r>
    </w:p>
    <w:p w14:paraId="1A92B156" w14:textId="77777777" w:rsidR="00E23A36" w:rsidRPr="00DA20AB" w:rsidRDefault="00E23A36" w:rsidP="00E23A36">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075E93F7" w14:textId="77777777" w:rsidTr="00D01897">
        <w:trPr>
          <w:trHeight w:val="351"/>
        </w:trPr>
        <w:tc>
          <w:tcPr>
            <w:tcW w:w="5000" w:type="pct"/>
          </w:tcPr>
          <w:p w14:paraId="12927699" w14:textId="77777777" w:rsidR="009A1D44" w:rsidRDefault="009A1D44" w:rsidP="00D01897">
            <w:pPr>
              <w:pStyle w:val="Zkladntext"/>
              <w:spacing w:before="129"/>
              <w:jc w:val="both"/>
              <w:rPr>
                <w:bCs/>
              </w:rPr>
            </w:pPr>
            <w:r w:rsidRPr="00DA20AB">
              <w:rPr>
                <w:lang w:val="en-GB"/>
              </w:rPr>
              <w:t>D</w:t>
            </w:r>
            <w:r w:rsidRPr="00DA20AB">
              <w:rPr>
                <w:bCs/>
              </w:rPr>
              <w:t>ue to the fact that the value chain for insurance undertakings can be very extensive, the materiality assessment can be very burdensome while the information gain might be limited. Additionally, this is amplified by the current setting of sector-agnostic ESRS which partly do not seem to be truly suitable for all sectors. Especially the requirement to describe why certain mandatory disclosures are not material is burdensome while adding only very little information benefit if the sector-agnostic disclosure requirement is not suitable for a sector. In this case, each undertaking within the sector has to describe individually why something is deemed immaterial although the reason for this is explained by the specificities of the sector.</w:t>
            </w:r>
          </w:p>
          <w:p w14:paraId="166DA4F9" w14:textId="760E25B0" w:rsidR="00BA71D2" w:rsidRPr="00DA20AB" w:rsidRDefault="00BA71D2" w:rsidP="00D01897">
            <w:pPr>
              <w:pStyle w:val="Zkladntext"/>
              <w:spacing w:before="129"/>
              <w:jc w:val="both"/>
              <w:rPr>
                <w:lang w:val="en-GB"/>
              </w:rPr>
            </w:pPr>
            <w:r w:rsidRPr="00BA71D2">
              <w:rPr>
                <w:lang w:val="en-GB"/>
              </w:rPr>
              <w:t>In addition, this DR requires companies to justify why certain mandatory information are considered non-material for the undertaking. On principle, it does not seem appropriate to ask for justification and appropriate evidence for each of these exclusions as this may only overburden the reporting. Non-disclosed matters should be considered as non-material as a result of the materiality assessment conducted by the company and reviewed by the auditor.</w:t>
            </w:r>
          </w:p>
        </w:tc>
      </w:tr>
    </w:tbl>
    <w:p w14:paraId="525F2459" w14:textId="77777777" w:rsidR="009A1D44" w:rsidRPr="00DA20AB" w:rsidRDefault="009A1D44" w:rsidP="009A1D44">
      <w:pPr>
        <w:pStyle w:val="Zkladntext"/>
        <w:spacing w:before="129"/>
        <w:ind w:left="1418" w:right="1416"/>
        <w:jc w:val="both"/>
        <w:rPr>
          <w:lang w:val="en-GB"/>
        </w:rPr>
      </w:pPr>
    </w:p>
    <w:p w14:paraId="6229754F" w14:textId="77777777" w:rsidR="00F27D72" w:rsidRPr="00DA20AB" w:rsidRDefault="00F27D72">
      <w:pPr>
        <w:ind w:left="1416" w:right="1424"/>
        <w:jc w:val="both"/>
        <w:rPr>
          <w:b/>
          <w:lang w:val="en-GB"/>
        </w:rPr>
      </w:pPr>
    </w:p>
    <w:p w14:paraId="1E7D88B3" w14:textId="77777777" w:rsidR="007D2594" w:rsidRPr="00DA20AB" w:rsidRDefault="00F056F3">
      <w:pPr>
        <w:spacing w:before="118"/>
        <w:ind w:left="1416" w:right="1427"/>
        <w:jc w:val="both"/>
        <w:rPr>
          <w:b/>
          <w:lang w:val="en-GB"/>
        </w:rPr>
      </w:pPr>
      <w:r w:rsidRPr="00DA20AB">
        <w:rPr>
          <w:b/>
          <w:lang w:val="en-GB"/>
        </w:rPr>
        <w:t>For part F, please specify what existing European sustainability reporting obligation you think the disclosure requirements misses to address adequately</w:t>
      </w:r>
    </w:p>
    <w:p w14:paraId="1E7D88B4" w14:textId="77777777" w:rsidR="007D2594" w:rsidRPr="00DA20AB" w:rsidRDefault="00F056F3">
      <w:pPr>
        <w:spacing w:before="123"/>
        <w:ind w:left="1416"/>
        <w:jc w:val="both"/>
        <w:rPr>
          <w:b/>
          <w:spacing w:val="-2"/>
          <w:lang w:val="en-GB"/>
        </w:rPr>
      </w:pPr>
      <w:r w:rsidRPr="00DA20AB">
        <w:rPr>
          <w:b/>
          <w:lang w:val="en-GB"/>
        </w:rPr>
        <w:t>For</w:t>
      </w:r>
      <w:r w:rsidRPr="00DA20AB">
        <w:rPr>
          <w:b/>
          <w:spacing w:val="-5"/>
          <w:lang w:val="en-GB"/>
        </w:rPr>
        <w:t xml:space="preserve"> </w:t>
      </w:r>
      <w:r w:rsidRPr="00DA20AB">
        <w:rPr>
          <w:b/>
          <w:lang w:val="en-GB"/>
        </w:rPr>
        <w:t>part</w:t>
      </w:r>
      <w:r w:rsidRPr="00DA20AB">
        <w:rPr>
          <w:b/>
          <w:spacing w:val="-4"/>
          <w:lang w:val="en-GB"/>
        </w:rPr>
        <w:t xml:space="preserve"> </w:t>
      </w:r>
      <w:r w:rsidRPr="00DA20AB">
        <w:rPr>
          <w:b/>
          <w:lang w:val="en-GB"/>
        </w:rPr>
        <w:t>G,</w:t>
      </w:r>
      <w:r w:rsidRPr="00DA20AB">
        <w:rPr>
          <w:b/>
          <w:spacing w:val="-2"/>
          <w:lang w:val="en-GB"/>
        </w:rPr>
        <w:t xml:space="preserve"> </w:t>
      </w:r>
      <w:r w:rsidRPr="00DA20AB">
        <w:rPr>
          <w:b/>
          <w:lang w:val="en-GB"/>
        </w:rPr>
        <w:t>please</w:t>
      </w:r>
      <w:r w:rsidRPr="00DA20AB">
        <w:rPr>
          <w:b/>
          <w:spacing w:val="-6"/>
          <w:lang w:val="en-GB"/>
        </w:rPr>
        <w:t xml:space="preserve"> </w:t>
      </w:r>
      <w:r w:rsidRPr="00DA20AB">
        <w:rPr>
          <w:b/>
          <w:lang w:val="en-GB"/>
        </w:rPr>
        <w:t>explain</w:t>
      </w:r>
      <w:r w:rsidRPr="00DA20AB">
        <w:rPr>
          <w:b/>
          <w:spacing w:val="-4"/>
          <w:lang w:val="en-GB"/>
        </w:rPr>
        <w:t xml:space="preserve"> </w:t>
      </w:r>
      <w:r w:rsidRPr="00DA20AB">
        <w:rPr>
          <w:b/>
          <w:lang w:val="en-GB"/>
        </w:rPr>
        <w:t>how</w:t>
      </w:r>
      <w:r w:rsidRPr="00DA20AB">
        <w:rPr>
          <w:b/>
          <w:spacing w:val="-7"/>
          <w:lang w:val="en-GB"/>
        </w:rPr>
        <w:t xml:space="preserve"> </w:t>
      </w:r>
      <w:r w:rsidRPr="00DA20AB">
        <w:rPr>
          <w:b/>
          <w:lang w:val="en-GB"/>
        </w:rPr>
        <w:t>you</w:t>
      </w:r>
      <w:r w:rsidRPr="00DA20AB">
        <w:rPr>
          <w:b/>
          <w:spacing w:val="-4"/>
          <w:lang w:val="en-GB"/>
        </w:rPr>
        <w:t xml:space="preserve"> </w:t>
      </w:r>
      <w:r w:rsidRPr="00DA20AB">
        <w:rPr>
          <w:b/>
          <w:lang w:val="en-GB"/>
        </w:rPr>
        <w:t>think</w:t>
      </w:r>
      <w:r w:rsidRPr="00DA20AB">
        <w:rPr>
          <w:b/>
          <w:spacing w:val="-2"/>
          <w:lang w:val="en-GB"/>
        </w:rPr>
        <w:t xml:space="preserve"> </w:t>
      </w:r>
      <w:r w:rsidRPr="00DA20AB">
        <w:rPr>
          <w:b/>
          <w:lang w:val="en-GB"/>
        </w:rPr>
        <w:t>further</w:t>
      </w:r>
      <w:r w:rsidRPr="00DA20AB">
        <w:rPr>
          <w:b/>
          <w:spacing w:val="-3"/>
          <w:lang w:val="en-GB"/>
        </w:rPr>
        <w:t xml:space="preserve"> </w:t>
      </w:r>
      <w:r w:rsidRPr="00DA20AB">
        <w:rPr>
          <w:b/>
          <w:lang w:val="en-GB"/>
        </w:rPr>
        <w:t>alignment</w:t>
      </w:r>
      <w:r w:rsidRPr="00DA20AB">
        <w:rPr>
          <w:b/>
          <w:spacing w:val="-5"/>
          <w:lang w:val="en-GB"/>
        </w:rPr>
        <w:t xml:space="preserve"> </w:t>
      </w:r>
      <w:r w:rsidRPr="00DA20AB">
        <w:rPr>
          <w:b/>
          <w:lang w:val="en-GB"/>
        </w:rPr>
        <w:t>could</w:t>
      </w:r>
      <w:r w:rsidRPr="00DA20AB">
        <w:rPr>
          <w:b/>
          <w:spacing w:val="-4"/>
          <w:lang w:val="en-GB"/>
        </w:rPr>
        <w:t xml:space="preserve"> </w:t>
      </w:r>
      <w:r w:rsidRPr="00DA20AB">
        <w:rPr>
          <w:b/>
          <w:lang w:val="en-GB"/>
        </w:rPr>
        <w:t>be</w:t>
      </w:r>
      <w:r w:rsidRPr="00DA20AB">
        <w:rPr>
          <w:b/>
          <w:spacing w:val="7"/>
          <w:lang w:val="en-GB"/>
        </w:rPr>
        <w:t xml:space="preserve"> </w:t>
      </w:r>
      <w:r w:rsidRPr="00DA20AB">
        <w:rPr>
          <w:b/>
          <w:spacing w:val="-2"/>
          <w:lang w:val="en-GB"/>
        </w:rPr>
        <w:t>reached</w:t>
      </w:r>
    </w:p>
    <w:p w14:paraId="6F94C498" w14:textId="77777777" w:rsidR="009A1D44" w:rsidRPr="00DA20AB" w:rsidRDefault="009A1D44">
      <w:pPr>
        <w:spacing w:before="123"/>
        <w:ind w:left="1416"/>
        <w:jc w:val="both"/>
        <w:rPr>
          <w:b/>
          <w:spacing w:val="-2"/>
          <w:lang w:val="en-GB"/>
        </w:rPr>
      </w:pPr>
    </w:p>
    <w:tbl>
      <w:tblPr>
        <w:tblStyle w:val="Mriekatabuky"/>
        <w:tblW w:w="3719" w:type="pct"/>
        <w:tblInd w:w="1526" w:type="dxa"/>
        <w:tblLook w:val="04A0" w:firstRow="1" w:lastRow="0" w:firstColumn="1" w:lastColumn="0" w:noHBand="0" w:noVBand="1"/>
      </w:tblPr>
      <w:tblGrid>
        <w:gridCol w:w="8851"/>
      </w:tblGrid>
      <w:tr w:rsidR="00DA20AB" w:rsidRPr="00DA20AB" w14:paraId="1DC8473A" w14:textId="77777777" w:rsidTr="00D01897">
        <w:trPr>
          <w:trHeight w:val="351"/>
        </w:trPr>
        <w:tc>
          <w:tcPr>
            <w:tcW w:w="5000" w:type="pct"/>
          </w:tcPr>
          <w:p w14:paraId="31C2EB43" w14:textId="3375A325" w:rsidR="009A1D44" w:rsidRPr="00DA20AB" w:rsidRDefault="009A1D44" w:rsidP="00D01897">
            <w:pPr>
              <w:pStyle w:val="Zkladntext"/>
              <w:spacing w:before="129"/>
              <w:jc w:val="both"/>
              <w:rPr>
                <w:lang w:val="en-GB"/>
              </w:rPr>
            </w:pPr>
            <w:r w:rsidRPr="00DA20AB">
              <w:rPr>
                <w:lang w:val="en-GB"/>
              </w:rPr>
              <w:t>See answer to Q20</w:t>
            </w:r>
          </w:p>
        </w:tc>
      </w:tr>
    </w:tbl>
    <w:p w14:paraId="3493E57A" w14:textId="7AF230CA" w:rsidR="00FD375F" w:rsidRPr="00DA20AB" w:rsidRDefault="00FD375F" w:rsidP="00DA20AB">
      <w:pPr>
        <w:pStyle w:val="Zkladntext"/>
        <w:spacing w:before="129"/>
        <w:ind w:left="1418" w:right="1416"/>
        <w:jc w:val="both"/>
        <w:rPr>
          <w:b/>
          <w:lang w:val="en-GB"/>
        </w:rPr>
      </w:pPr>
    </w:p>
    <w:p w14:paraId="1E7D88B5" w14:textId="77777777" w:rsidR="007D2594" w:rsidRDefault="00F056F3">
      <w:pPr>
        <w:spacing w:before="117"/>
        <w:ind w:left="1416" w:right="1426"/>
        <w:jc w:val="both"/>
        <w:rPr>
          <w:b/>
          <w:lang w:val="en-GB"/>
        </w:rPr>
      </w:pPr>
      <w:r w:rsidRPr="00DA20AB">
        <w:rPr>
          <w:b/>
          <w:lang w:val="en-GB"/>
        </w:rPr>
        <w:t>Please</w:t>
      </w:r>
      <w:r w:rsidRPr="00DA20AB">
        <w:rPr>
          <w:b/>
          <w:spacing w:val="-6"/>
          <w:lang w:val="en-GB"/>
        </w:rPr>
        <w:t xml:space="preserve"> </w:t>
      </w:r>
      <w:r w:rsidRPr="00DA20AB">
        <w:rPr>
          <w:b/>
          <w:lang w:val="en-GB"/>
        </w:rPr>
        <w:t>share</w:t>
      </w:r>
      <w:r w:rsidRPr="00DA20AB">
        <w:rPr>
          <w:b/>
          <w:spacing w:val="-9"/>
          <w:lang w:val="en-GB"/>
        </w:rPr>
        <w:t xml:space="preserve"> </w:t>
      </w:r>
      <w:r w:rsidRPr="00DA20AB">
        <w:rPr>
          <w:b/>
          <w:lang w:val="en-GB"/>
        </w:rPr>
        <w:t>any</w:t>
      </w:r>
      <w:r w:rsidRPr="00DA20AB">
        <w:rPr>
          <w:b/>
          <w:spacing w:val="-10"/>
          <w:lang w:val="en-GB"/>
        </w:rPr>
        <w:t xml:space="preserve"> </w:t>
      </w:r>
      <w:r w:rsidRPr="00DA20AB">
        <w:rPr>
          <w:b/>
          <w:lang w:val="en-GB"/>
        </w:rPr>
        <w:t>comment</w:t>
      </w:r>
      <w:r w:rsidRPr="00DA20AB">
        <w:rPr>
          <w:b/>
          <w:spacing w:val="-9"/>
          <w:lang w:val="en-GB"/>
        </w:rPr>
        <w:t xml:space="preserve"> </w:t>
      </w:r>
      <w:r w:rsidRPr="00DA20AB">
        <w:rPr>
          <w:b/>
          <w:lang w:val="en-GB"/>
        </w:rPr>
        <w:t>and</w:t>
      </w:r>
      <w:r w:rsidRPr="00DA20AB">
        <w:rPr>
          <w:b/>
          <w:spacing w:val="-8"/>
          <w:lang w:val="en-GB"/>
        </w:rPr>
        <w:t xml:space="preserve"> </w:t>
      </w:r>
      <w:r w:rsidRPr="00DA20AB">
        <w:rPr>
          <w:b/>
          <w:lang w:val="en-GB"/>
        </w:rPr>
        <w:t>suggestion</w:t>
      </w:r>
      <w:r w:rsidRPr="00DA20AB">
        <w:rPr>
          <w:b/>
          <w:spacing w:val="-8"/>
          <w:lang w:val="en-GB"/>
        </w:rPr>
        <w:t xml:space="preserve"> </w:t>
      </w:r>
      <w:r w:rsidRPr="00DA20AB">
        <w:rPr>
          <w:b/>
          <w:lang w:val="en-GB"/>
        </w:rPr>
        <w:t>for</w:t>
      </w:r>
      <w:r w:rsidRPr="00DA20AB">
        <w:rPr>
          <w:b/>
          <w:spacing w:val="-3"/>
          <w:lang w:val="en-GB"/>
        </w:rPr>
        <w:t xml:space="preserve"> </w:t>
      </w:r>
      <w:r w:rsidRPr="00DA20AB">
        <w:rPr>
          <w:b/>
          <w:lang w:val="en-GB"/>
        </w:rPr>
        <w:t>improvement</w:t>
      </w:r>
      <w:r w:rsidRPr="00DA20AB">
        <w:rPr>
          <w:b/>
          <w:spacing w:val="-9"/>
          <w:lang w:val="en-GB"/>
        </w:rPr>
        <w:t xml:space="preserve"> </w:t>
      </w:r>
      <w:r w:rsidRPr="00DA20AB">
        <w:rPr>
          <w:b/>
          <w:lang w:val="en-GB"/>
        </w:rPr>
        <w:t>you</w:t>
      </w:r>
      <w:r w:rsidRPr="00DA20AB">
        <w:rPr>
          <w:b/>
          <w:spacing w:val="-4"/>
          <w:lang w:val="en-GB"/>
        </w:rPr>
        <w:t xml:space="preserve"> </w:t>
      </w:r>
      <w:r w:rsidRPr="00DA20AB">
        <w:rPr>
          <w:b/>
          <w:lang w:val="en-GB"/>
        </w:rPr>
        <w:t>might</w:t>
      </w:r>
      <w:r w:rsidRPr="00DA20AB">
        <w:rPr>
          <w:b/>
          <w:spacing w:val="-9"/>
          <w:lang w:val="en-GB"/>
        </w:rPr>
        <w:t xml:space="preserve"> </w:t>
      </w:r>
      <w:r w:rsidRPr="00DA20AB">
        <w:rPr>
          <w:b/>
          <w:lang w:val="en-GB"/>
        </w:rPr>
        <w:t>have</w:t>
      </w:r>
      <w:r w:rsidRPr="00DA20AB">
        <w:rPr>
          <w:b/>
          <w:spacing w:val="-6"/>
          <w:lang w:val="en-GB"/>
        </w:rPr>
        <w:t xml:space="preserve"> </w:t>
      </w:r>
      <w:r w:rsidRPr="00DA20AB">
        <w:rPr>
          <w:b/>
          <w:lang w:val="en-GB"/>
        </w:rPr>
        <w:t>relating</w:t>
      </w:r>
      <w:r w:rsidRPr="00DA20AB">
        <w:rPr>
          <w:b/>
          <w:spacing w:val="-4"/>
          <w:lang w:val="en-GB"/>
        </w:rPr>
        <w:t xml:space="preserve"> </w:t>
      </w:r>
      <w:r w:rsidRPr="00DA20AB">
        <w:rPr>
          <w:b/>
          <w:lang w:val="en-GB"/>
        </w:rPr>
        <w:t>to the above questions, referring explicitly to the part of the question you are providing comment to</w:t>
      </w:r>
    </w:p>
    <w:p w14:paraId="39E9D2A6" w14:textId="77777777" w:rsidR="00785FA0" w:rsidRDefault="00785FA0">
      <w:pPr>
        <w:spacing w:before="117"/>
        <w:ind w:left="1416" w:right="1426"/>
        <w:jc w:val="both"/>
        <w:rPr>
          <w:b/>
          <w:lang w:val="en-GB"/>
        </w:rPr>
      </w:pPr>
    </w:p>
    <w:tbl>
      <w:tblPr>
        <w:tblStyle w:val="Mriekatabuky"/>
        <w:tblW w:w="3719" w:type="pct"/>
        <w:tblInd w:w="1526" w:type="dxa"/>
        <w:tblLook w:val="04A0" w:firstRow="1" w:lastRow="0" w:firstColumn="1" w:lastColumn="0" w:noHBand="0" w:noVBand="1"/>
      </w:tblPr>
      <w:tblGrid>
        <w:gridCol w:w="8851"/>
      </w:tblGrid>
      <w:tr w:rsidR="00785FA0" w:rsidRPr="00DA20AB" w14:paraId="229AC832" w14:textId="77777777" w:rsidTr="00E804DC">
        <w:trPr>
          <w:trHeight w:val="351"/>
        </w:trPr>
        <w:tc>
          <w:tcPr>
            <w:tcW w:w="5000" w:type="pct"/>
          </w:tcPr>
          <w:p w14:paraId="34E6A5EE" w14:textId="77777777" w:rsidR="00716CEA" w:rsidRDefault="00220B77" w:rsidP="00220B77">
            <w:pPr>
              <w:pStyle w:val="Odsekzoznamu"/>
              <w:numPr>
                <w:ilvl w:val="0"/>
                <w:numId w:val="32"/>
              </w:numPr>
              <w:spacing w:before="117"/>
              <w:ind w:right="117"/>
              <w:rPr>
                <w:lang w:val="en-GB"/>
              </w:rPr>
            </w:pPr>
            <w:r w:rsidRPr="00716CEA">
              <w:rPr>
                <w:lang w:val="en-GB"/>
              </w:rPr>
              <w:t>DRs IRO-2 and IRO-3 of ESRS 2 would require centralised disclosure of IROs across topics, which would lead to a significant need for cross-referencing when policies, targets, action plans and performance measures related to those IROs are separately disclosed under the topical standards, creating fragmentation and complexity.</w:t>
            </w:r>
          </w:p>
          <w:p w14:paraId="2CC03804" w14:textId="77777777" w:rsidR="00716CEA" w:rsidRPr="00C60596" w:rsidRDefault="00220B77" w:rsidP="00947FC0">
            <w:pPr>
              <w:pStyle w:val="Odsekzoznamu"/>
              <w:numPr>
                <w:ilvl w:val="0"/>
                <w:numId w:val="32"/>
              </w:numPr>
              <w:spacing w:before="117"/>
              <w:ind w:right="117"/>
              <w:rPr>
                <w:bCs/>
                <w:lang w:val="en-GB"/>
              </w:rPr>
            </w:pPr>
            <w:r w:rsidRPr="00716CEA">
              <w:rPr>
                <w:lang w:val="en-GB"/>
              </w:rPr>
              <w:t>The disclosure of information o</w:t>
            </w:r>
            <w:r w:rsidR="008D5D81" w:rsidRPr="00716CEA">
              <w:rPr>
                <w:lang w:val="en-GB"/>
              </w:rPr>
              <w:t>n</w:t>
            </w:r>
            <w:r w:rsidRPr="00716CEA">
              <w:rPr>
                <w:lang w:val="en-GB"/>
              </w:rPr>
              <w:t xml:space="preserve"> negative impacts through business relationships seem quite complex.  </w:t>
            </w:r>
          </w:p>
          <w:p w14:paraId="12C5954E" w14:textId="3291825C" w:rsidR="00C60596" w:rsidRPr="00C60596" w:rsidRDefault="00C60596" w:rsidP="00C60596">
            <w:pPr>
              <w:pStyle w:val="Odsekzoznamu"/>
              <w:numPr>
                <w:ilvl w:val="0"/>
                <w:numId w:val="32"/>
              </w:numPr>
              <w:spacing w:before="117"/>
              <w:ind w:right="117"/>
              <w:rPr>
                <w:bCs/>
                <w:lang w:val="en-GB"/>
              </w:rPr>
            </w:pPr>
            <w:r w:rsidRPr="00027E13">
              <w:rPr>
                <w:lang w:val="en-GB"/>
              </w:rPr>
              <w:t>The DR should be prioriti</w:t>
            </w:r>
            <w:r>
              <w:rPr>
                <w:lang w:val="en-GB"/>
              </w:rPr>
              <w:t>s</w:t>
            </w:r>
            <w:r w:rsidRPr="00027E13">
              <w:rPr>
                <w:lang w:val="en-GB"/>
              </w:rPr>
              <w:t>ed for SFDR purposes (the SFDR-relevant data points), especially as regards E4 AG 23, AG 29, AG 30(a), AG 30(b), AG 34(a), AG 34(b) and AG 34(c), which relate to ESRS 2-IRO 2 and ESRS 2-IRO 3. This also applies to the Own workforce-related specific application guidance on ESRS 2 DR 2-IRO 2 and 3, AG8 and the Workers in the value chain related specific application guidance on ESRS 2 DR2-IRO 2 and DR2-IRO 3, AG9b.</w:t>
            </w:r>
            <w:r w:rsidRPr="00716CEA">
              <w:rPr>
                <w:lang w:val="en-GB"/>
              </w:rPr>
              <w:t xml:space="preserve">  </w:t>
            </w:r>
          </w:p>
          <w:p w14:paraId="3717AED4" w14:textId="1342D565" w:rsidR="00947FC0" w:rsidRPr="00716CEA" w:rsidRDefault="00947FC0" w:rsidP="00947FC0">
            <w:pPr>
              <w:pStyle w:val="Odsekzoznamu"/>
              <w:numPr>
                <w:ilvl w:val="0"/>
                <w:numId w:val="32"/>
              </w:numPr>
              <w:spacing w:before="117"/>
              <w:ind w:right="117"/>
              <w:rPr>
                <w:bCs/>
                <w:lang w:val="en-GB"/>
              </w:rPr>
            </w:pPr>
            <w:r w:rsidRPr="00716CEA">
              <w:rPr>
                <w:bCs/>
                <w:lang w:val="en-GB"/>
              </w:rPr>
              <w:t>For part I, digitalisation should be carefully considered by E</w:t>
            </w:r>
            <w:r w:rsidR="00C60596">
              <w:rPr>
                <w:bCs/>
                <w:lang w:val="en-GB"/>
              </w:rPr>
              <w:t>F</w:t>
            </w:r>
            <w:r w:rsidRPr="00716CEA">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363AF1DB" w14:textId="77777777" w:rsidR="00785FA0" w:rsidRPr="00DA20AB" w:rsidRDefault="00785FA0">
      <w:pPr>
        <w:spacing w:before="117"/>
        <w:ind w:left="1416" w:right="1426"/>
        <w:jc w:val="both"/>
        <w:rPr>
          <w:b/>
          <w:lang w:val="en-GB"/>
        </w:rPr>
      </w:pPr>
    </w:p>
    <w:p w14:paraId="1E7D88B6" w14:textId="77777777" w:rsidR="007D2594" w:rsidRPr="00DA20AB" w:rsidRDefault="007D2594">
      <w:pPr>
        <w:jc w:val="both"/>
        <w:rPr>
          <w:lang w:val="en-GB"/>
        </w:rPr>
        <w:sectPr w:rsidR="007D2594" w:rsidRPr="00DA20AB">
          <w:pgSz w:w="11910" w:h="16840"/>
          <w:pgMar w:top="1320" w:right="0" w:bottom="1320" w:left="0" w:header="0" w:footer="1128" w:gutter="0"/>
          <w:cols w:space="720"/>
        </w:sectPr>
      </w:pPr>
    </w:p>
    <w:p w14:paraId="1E7D88B7" w14:textId="77777777" w:rsidR="007D2594" w:rsidRPr="00DA20AB" w:rsidRDefault="00F056F3">
      <w:pPr>
        <w:spacing w:before="73"/>
        <w:ind w:left="1416" w:right="1417"/>
        <w:jc w:val="both"/>
        <w:rPr>
          <w:b/>
          <w:lang w:val="en-GB"/>
        </w:rPr>
      </w:pPr>
      <w:r w:rsidRPr="00DA20AB">
        <w:rPr>
          <w:b/>
          <w:lang w:val="en-GB"/>
        </w:rPr>
        <w:t>DR 2-IRO 3 – Outcome of the undertaking’s assessment of material sustainability impacts</w:t>
      </w:r>
      <w:r w:rsidRPr="00DA20AB">
        <w:rPr>
          <w:b/>
          <w:spacing w:val="-13"/>
          <w:lang w:val="en-GB"/>
        </w:rPr>
        <w:t xml:space="preserve"> </w:t>
      </w:r>
      <w:r w:rsidRPr="00DA20AB">
        <w:rPr>
          <w:b/>
          <w:lang w:val="en-GB"/>
        </w:rPr>
        <w:t>risks</w:t>
      </w:r>
      <w:r w:rsidRPr="00DA20AB">
        <w:rPr>
          <w:b/>
          <w:spacing w:val="-12"/>
          <w:lang w:val="en-GB"/>
        </w:rPr>
        <w:t xml:space="preserve"> </w:t>
      </w:r>
      <w:r w:rsidRPr="00DA20AB">
        <w:rPr>
          <w:b/>
          <w:lang w:val="en-GB"/>
        </w:rPr>
        <w:t>and</w:t>
      </w:r>
      <w:r w:rsidRPr="00DA20AB">
        <w:rPr>
          <w:b/>
          <w:spacing w:val="-14"/>
          <w:lang w:val="en-GB"/>
        </w:rPr>
        <w:t xml:space="preserve"> </w:t>
      </w:r>
      <w:r w:rsidRPr="00DA20AB">
        <w:rPr>
          <w:b/>
          <w:lang w:val="en-GB"/>
        </w:rPr>
        <w:t>opportunities</w:t>
      </w:r>
      <w:r w:rsidRPr="00DA20AB">
        <w:rPr>
          <w:b/>
          <w:spacing w:val="-8"/>
          <w:lang w:val="en-GB"/>
        </w:rPr>
        <w:t xml:space="preserve"> </w:t>
      </w:r>
      <w:r w:rsidRPr="00DA20AB">
        <w:rPr>
          <w:b/>
          <w:lang w:val="en-GB"/>
        </w:rPr>
        <w:t>that</w:t>
      </w:r>
      <w:r w:rsidRPr="00DA20AB">
        <w:rPr>
          <w:b/>
          <w:spacing w:val="-11"/>
          <w:lang w:val="en-GB"/>
        </w:rPr>
        <w:t xml:space="preserve"> </w:t>
      </w:r>
      <w:r w:rsidRPr="00DA20AB">
        <w:rPr>
          <w:b/>
          <w:lang w:val="en-GB"/>
        </w:rPr>
        <w:t>are</w:t>
      </w:r>
      <w:r w:rsidRPr="00DA20AB">
        <w:rPr>
          <w:b/>
          <w:spacing w:val="-11"/>
          <w:lang w:val="en-GB"/>
        </w:rPr>
        <w:t xml:space="preserve"> </w:t>
      </w:r>
      <w:r w:rsidRPr="00DA20AB">
        <w:rPr>
          <w:b/>
          <w:lang w:val="en-GB"/>
        </w:rPr>
        <w:t>not</w:t>
      </w:r>
      <w:r w:rsidRPr="00DA20AB">
        <w:rPr>
          <w:b/>
          <w:spacing w:val="-15"/>
          <w:lang w:val="en-GB"/>
        </w:rPr>
        <w:t xml:space="preserve"> </w:t>
      </w:r>
      <w:r w:rsidRPr="00DA20AB">
        <w:rPr>
          <w:b/>
          <w:lang w:val="en-GB"/>
        </w:rPr>
        <w:t>covered</w:t>
      </w:r>
      <w:r w:rsidRPr="00DA20AB">
        <w:rPr>
          <w:b/>
          <w:spacing w:val="-9"/>
          <w:lang w:val="en-GB"/>
        </w:rPr>
        <w:t xml:space="preserve"> </w:t>
      </w:r>
      <w:r w:rsidRPr="00DA20AB">
        <w:rPr>
          <w:b/>
          <w:lang w:val="en-GB"/>
        </w:rPr>
        <w:t>by</w:t>
      </w:r>
      <w:r w:rsidRPr="00DA20AB">
        <w:rPr>
          <w:b/>
          <w:spacing w:val="-15"/>
          <w:lang w:val="en-GB"/>
        </w:rPr>
        <w:t xml:space="preserve"> </w:t>
      </w:r>
      <w:r w:rsidRPr="00DA20AB">
        <w:rPr>
          <w:b/>
          <w:lang w:val="en-GB"/>
        </w:rPr>
        <w:t>and</w:t>
      </w:r>
      <w:r w:rsidRPr="00DA20AB">
        <w:rPr>
          <w:b/>
          <w:spacing w:val="-12"/>
          <w:lang w:val="en-GB"/>
        </w:rPr>
        <w:t xml:space="preserve"> </w:t>
      </w:r>
      <w:r w:rsidRPr="00DA20AB">
        <w:rPr>
          <w:b/>
          <w:lang w:val="en-GB"/>
        </w:rPr>
        <w:t>ESRS</w:t>
      </w:r>
      <w:r w:rsidRPr="00DA20AB">
        <w:rPr>
          <w:b/>
          <w:spacing w:val="-10"/>
          <w:lang w:val="en-GB"/>
        </w:rPr>
        <w:t xml:space="preserve"> </w:t>
      </w:r>
      <w:r w:rsidRPr="00DA20AB">
        <w:rPr>
          <w:b/>
          <w:lang w:val="en-GB"/>
        </w:rPr>
        <w:t>(entity-specific</w:t>
      </w:r>
      <w:r w:rsidRPr="00DA20AB">
        <w:rPr>
          <w:b/>
          <w:spacing w:val="-7"/>
          <w:lang w:val="en-GB"/>
        </w:rPr>
        <w:t xml:space="preserve"> </w:t>
      </w:r>
      <w:r w:rsidRPr="00DA20AB">
        <w:rPr>
          <w:b/>
          <w:spacing w:val="-2"/>
          <w:lang w:val="en-GB"/>
        </w:rPr>
        <w:t>level)</w:t>
      </w:r>
    </w:p>
    <w:p w14:paraId="1E7D88B8" w14:textId="77777777" w:rsidR="007D2594" w:rsidRPr="00DA20AB" w:rsidRDefault="007D2594">
      <w:pPr>
        <w:pStyle w:val="Zkladntext"/>
        <w:spacing w:before="3"/>
        <w:rPr>
          <w:b/>
          <w:sz w:val="20"/>
          <w:lang w:val="en-GB"/>
        </w:rPr>
      </w:pPr>
    </w:p>
    <w:p w14:paraId="1E7D88B9" w14:textId="77777777" w:rsidR="007D2594" w:rsidRPr="00DA20AB" w:rsidRDefault="00F056F3">
      <w:pPr>
        <w:pStyle w:val="Zkladntext"/>
        <w:spacing w:line="242" w:lineRule="auto"/>
        <w:ind w:left="1416" w:right="1418"/>
        <w:jc w:val="both"/>
        <w:rPr>
          <w:lang w:val="en-GB"/>
        </w:rPr>
      </w:pPr>
      <w:r w:rsidRPr="00DA20AB">
        <w:rPr>
          <w:lang w:val="en-GB"/>
        </w:rPr>
        <w:t>The undertaking shall provide a description of the outcome of its assessment process in relation to material impacts, risks and opportunities that are not addressed under mandatory disclosure and require entity-specific disclosure.</w:t>
      </w:r>
    </w:p>
    <w:p w14:paraId="1E7D88BA" w14:textId="77777777" w:rsidR="007D2594" w:rsidRPr="00DA20AB" w:rsidRDefault="007D2594">
      <w:pPr>
        <w:pStyle w:val="Zkladntext"/>
        <w:spacing w:before="5"/>
        <w:rPr>
          <w:sz w:val="21"/>
          <w:lang w:val="en-GB"/>
        </w:rPr>
      </w:pPr>
    </w:p>
    <w:p w14:paraId="1E7D88BB" w14:textId="77777777" w:rsidR="007D2594" w:rsidRPr="00DA20AB" w:rsidRDefault="00F056F3">
      <w:pPr>
        <w:pStyle w:val="Zkladntext"/>
        <w:spacing w:before="1"/>
        <w:ind w:left="1416" w:right="1424"/>
        <w:jc w:val="both"/>
        <w:rPr>
          <w:lang w:val="en-GB"/>
        </w:rPr>
      </w:pPr>
      <w:r w:rsidRPr="00DA20AB">
        <w:rPr>
          <w:lang w:val="en-GB"/>
        </w:rPr>
        <w:t>The</w:t>
      </w:r>
      <w:r w:rsidRPr="00DA20AB">
        <w:rPr>
          <w:spacing w:val="-16"/>
          <w:lang w:val="en-GB"/>
        </w:rPr>
        <w:t xml:space="preserve"> </w:t>
      </w:r>
      <w:r w:rsidRPr="00DA20AB">
        <w:rPr>
          <w:lang w:val="en-GB"/>
        </w:rPr>
        <w:t>principle</w:t>
      </w:r>
      <w:r w:rsidRPr="00DA20AB">
        <w:rPr>
          <w:spacing w:val="-15"/>
          <w:lang w:val="en-GB"/>
        </w:rPr>
        <w:t xml:space="preserve"> </w:t>
      </w:r>
      <w:r w:rsidRPr="00DA20AB">
        <w:rPr>
          <w:lang w:val="en-GB"/>
        </w:rPr>
        <w:t>to</w:t>
      </w:r>
      <w:r w:rsidRPr="00DA20AB">
        <w:rPr>
          <w:spacing w:val="-15"/>
          <w:lang w:val="en-GB"/>
        </w:rPr>
        <w:t xml:space="preserve"> </w:t>
      </w:r>
      <w:r w:rsidRPr="00DA20AB">
        <w:rPr>
          <w:lang w:val="en-GB"/>
        </w:rPr>
        <w:t>be</w:t>
      </w:r>
      <w:r w:rsidRPr="00DA20AB">
        <w:rPr>
          <w:spacing w:val="-16"/>
          <w:lang w:val="en-GB"/>
        </w:rPr>
        <w:t xml:space="preserve"> </w:t>
      </w:r>
      <w:r w:rsidRPr="00DA20AB">
        <w:rPr>
          <w:lang w:val="en-GB"/>
        </w:rPr>
        <w:t>followed</w:t>
      </w:r>
      <w:r w:rsidRPr="00DA20AB">
        <w:rPr>
          <w:spacing w:val="-15"/>
          <w:lang w:val="en-GB"/>
        </w:rPr>
        <w:t xml:space="preserve"> </w:t>
      </w:r>
      <w:r w:rsidRPr="00DA20AB">
        <w:rPr>
          <w:lang w:val="en-GB"/>
        </w:rPr>
        <w:t>under</w:t>
      </w:r>
      <w:r w:rsidRPr="00DA20AB">
        <w:rPr>
          <w:spacing w:val="-15"/>
          <w:lang w:val="en-GB"/>
        </w:rPr>
        <w:t xml:space="preserve"> </w:t>
      </w:r>
      <w:r w:rsidRPr="00DA20AB">
        <w:rPr>
          <w:lang w:val="en-GB"/>
        </w:rPr>
        <w:t>this</w:t>
      </w:r>
      <w:r w:rsidRPr="00DA20AB">
        <w:rPr>
          <w:spacing w:val="-15"/>
          <w:lang w:val="en-GB"/>
        </w:rPr>
        <w:t xml:space="preserve"> </w:t>
      </w:r>
      <w:r w:rsidRPr="00DA20AB">
        <w:rPr>
          <w:lang w:val="en-GB"/>
        </w:rPr>
        <w:t>disclosure</w:t>
      </w:r>
      <w:r w:rsidRPr="00DA20AB">
        <w:rPr>
          <w:spacing w:val="-16"/>
          <w:lang w:val="en-GB"/>
        </w:rPr>
        <w:t xml:space="preserve"> </w:t>
      </w:r>
      <w:r w:rsidRPr="00DA20AB">
        <w:rPr>
          <w:lang w:val="en-GB"/>
        </w:rPr>
        <w:t>requirement</w:t>
      </w:r>
      <w:r w:rsidRPr="00DA20AB">
        <w:rPr>
          <w:spacing w:val="-15"/>
          <w:lang w:val="en-GB"/>
        </w:rPr>
        <w:t xml:space="preserve"> </w:t>
      </w:r>
      <w:r w:rsidRPr="00DA20AB">
        <w:rPr>
          <w:lang w:val="en-GB"/>
        </w:rPr>
        <w:t>is</w:t>
      </w:r>
      <w:r w:rsidRPr="00DA20AB">
        <w:rPr>
          <w:spacing w:val="-15"/>
          <w:lang w:val="en-GB"/>
        </w:rPr>
        <w:t xml:space="preserve"> </w:t>
      </w:r>
      <w:r w:rsidRPr="00DA20AB">
        <w:rPr>
          <w:lang w:val="en-GB"/>
        </w:rPr>
        <w:t>to</w:t>
      </w:r>
      <w:r w:rsidRPr="00DA20AB">
        <w:rPr>
          <w:spacing w:val="-16"/>
          <w:lang w:val="en-GB"/>
        </w:rPr>
        <w:t xml:space="preserve"> </w:t>
      </w:r>
      <w:r w:rsidRPr="00DA20AB">
        <w:rPr>
          <w:lang w:val="en-GB"/>
        </w:rPr>
        <w:t>provide</w:t>
      </w:r>
      <w:r w:rsidRPr="00DA20AB">
        <w:rPr>
          <w:spacing w:val="-15"/>
          <w:lang w:val="en-GB"/>
        </w:rPr>
        <w:t xml:space="preserve"> </w:t>
      </w:r>
      <w:r w:rsidRPr="00DA20AB">
        <w:rPr>
          <w:lang w:val="en-GB"/>
        </w:rPr>
        <w:t>information</w:t>
      </w:r>
      <w:r w:rsidRPr="00DA20AB">
        <w:rPr>
          <w:spacing w:val="-15"/>
          <w:lang w:val="en-GB"/>
        </w:rPr>
        <w:t xml:space="preserve"> </w:t>
      </w:r>
      <w:r w:rsidRPr="00DA20AB">
        <w:rPr>
          <w:lang w:val="en-GB"/>
        </w:rPr>
        <w:t>(i)</w:t>
      </w:r>
      <w:r w:rsidRPr="00DA20AB">
        <w:rPr>
          <w:spacing w:val="-15"/>
          <w:lang w:val="en-GB"/>
        </w:rPr>
        <w:t xml:space="preserve"> </w:t>
      </w:r>
      <w:r w:rsidRPr="00DA20AB">
        <w:rPr>
          <w:lang w:val="en-GB"/>
        </w:rPr>
        <w:t>about all</w:t>
      </w:r>
      <w:r w:rsidRPr="00DA20AB">
        <w:rPr>
          <w:spacing w:val="-12"/>
          <w:lang w:val="en-GB"/>
        </w:rPr>
        <w:t xml:space="preserve"> </w:t>
      </w:r>
      <w:r w:rsidRPr="00DA20AB">
        <w:rPr>
          <w:lang w:val="en-GB"/>
        </w:rPr>
        <w:t>material</w:t>
      </w:r>
      <w:r w:rsidRPr="00DA20AB">
        <w:rPr>
          <w:spacing w:val="-12"/>
          <w:lang w:val="en-GB"/>
        </w:rPr>
        <w:t xml:space="preserve"> </w:t>
      </w:r>
      <w:r w:rsidRPr="00DA20AB">
        <w:rPr>
          <w:lang w:val="en-GB"/>
        </w:rPr>
        <w:t>impacts,</w:t>
      </w:r>
      <w:r w:rsidRPr="00DA20AB">
        <w:rPr>
          <w:spacing w:val="-6"/>
          <w:lang w:val="en-GB"/>
        </w:rPr>
        <w:t xml:space="preserve"> </w:t>
      </w:r>
      <w:r w:rsidRPr="00DA20AB">
        <w:rPr>
          <w:lang w:val="en-GB"/>
        </w:rPr>
        <w:t>risks</w:t>
      </w:r>
      <w:r w:rsidRPr="00DA20AB">
        <w:rPr>
          <w:spacing w:val="-11"/>
          <w:lang w:val="en-GB"/>
        </w:rPr>
        <w:t xml:space="preserve"> </w:t>
      </w:r>
      <w:r w:rsidRPr="00DA20AB">
        <w:rPr>
          <w:lang w:val="en-GB"/>
        </w:rPr>
        <w:t>and</w:t>
      </w:r>
      <w:r w:rsidRPr="00DA20AB">
        <w:rPr>
          <w:spacing w:val="-9"/>
          <w:lang w:val="en-GB"/>
        </w:rPr>
        <w:t xml:space="preserve"> </w:t>
      </w:r>
      <w:r w:rsidRPr="00DA20AB">
        <w:rPr>
          <w:lang w:val="en-GB"/>
        </w:rPr>
        <w:t>opportunities</w:t>
      </w:r>
      <w:r w:rsidRPr="00DA20AB">
        <w:rPr>
          <w:spacing w:val="-16"/>
          <w:lang w:val="en-GB"/>
        </w:rPr>
        <w:t xml:space="preserve"> </w:t>
      </w:r>
      <w:r w:rsidRPr="00DA20AB">
        <w:rPr>
          <w:lang w:val="en-GB"/>
        </w:rPr>
        <w:t>of</w:t>
      </w:r>
      <w:r w:rsidRPr="00DA20AB">
        <w:rPr>
          <w:spacing w:val="-5"/>
          <w:lang w:val="en-GB"/>
        </w:rPr>
        <w:t xml:space="preserve"> </w:t>
      </w:r>
      <w:r w:rsidRPr="00DA20AB">
        <w:rPr>
          <w:lang w:val="en-GB"/>
        </w:rPr>
        <w:t>the</w:t>
      </w:r>
      <w:r w:rsidRPr="00DA20AB">
        <w:rPr>
          <w:spacing w:val="-14"/>
          <w:lang w:val="en-GB"/>
        </w:rPr>
        <w:t xml:space="preserve"> </w:t>
      </w:r>
      <w:r w:rsidRPr="00DA20AB">
        <w:rPr>
          <w:lang w:val="en-GB"/>
        </w:rPr>
        <w:t>undertaking</w:t>
      </w:r>
      <w:r w:rsidRPr="00DA20AB">
        <w:rPr>
          <w:spacing w:val="-9"/>
          <w:lang w:val="en-GB"/>
        </w:rPr>
        <w:t xml:space="preserve"> </w:t>
      </w:r>
      <w:r w:rsidRPr="00DA20AB">
        <w:rPr>
          <w:lang w:val="en-GB"/>
        </w:rPr>
        <w:t>resulting</w:t>
      </w:r>
      <w:r w:rsidRPr="00DA20AB">
        <w:rPr>
          <w:spacing w:val="-14"/>
          <w:lang w:val="en-GB"/>
        </w:rPr>
        <w:t xml:space="preserve"> </w:t>
      </w:r>
      <w:r w:rsidRPr="00DA20AB">
        <w:rPr>
          <w:lang w:val="en-GB"/>
        </w:rPr>
        <w:t>from</w:t>
      </w:r>
      <w:r w:rsidRPr="00DA20AB">
        <w:rPr>
          <w:spacing w:val="-12"/>
          <w:lang w:val="en-GB"/>
        </w:rPr>
        <w:t xml:space="preserve"> </w:t>
      </w:r>
      <w:r w:rsidRPr="00DA20AB">
        <w:rPr>
          <w:lang w:val="en-GB"/>
        </w:rPr>
        <w:t>the</w:t>
      </w:r>
      <w:r w:rsidRPr="00DA20AB">
        <w:rPr>
          <w:spacing w:val="-14"/>
          <w:lang w:val="en-GB"/>
        </w:rPr>
        <w:t xml:space="preserve"> </w:t>
      </w:r>
      <w:r w:rsidRPr="00DA20AB">
        <w:rPr>
          <w:lang w:val="en-GB"/>
        </w:rPr>
        <w:t>undertaking’s specific</w:t>
      </w:r>
      <w:r w:rsidRPr="00DA20AB">
        <w:rPr>
          <w:spacing w:val="-2"/>
          <w:lang w:val="en-GB"/>
        </w:rPr>
        <w:t xml:space="preserve"> </w:t>
      </w:r>
      <w:r w:rsidRPr="00DA20AB">
        <w:rPr>
          <w:lang w:val="en-GB"/>
        </w:rPr>
        <w:t>facts and</w:t>
      </w:r>
      <w:r w:rsidRPr="00DA20AB">
        <w:rPr>
          <w:spacing w:val="-1"/>
          <w:lang w:val="en-GB"/>
        </w:rPr>
        <w:t xml:space="preserve"> </w:t>
      </w:r>
      <w:r w:rsidRPr="00DA20AB">
        <w:rPr>
          <w:lang w:val="en-GB"/>
        </w:rPr>
        <w:t>circumstances</w:t>
      </w:r>
      <w:r w:rsidRPr="00DA20AB">
        <w:rPr>
          <w:spacing w:val="-2"/>
          <w:lang w:val="en-GB"/>
        </w:rPr>
        <w:t xml:space="preserve"> </w:t>
      </w:r>
      <w:r w:rsidRPr="00DA20AB">
        <w:rPr>
          <w:lang w:val="en-GB"/>
        </w:rPr>
        <w:t>for which relevant disclosure requirements</w:t>
      </w:r>
      <w:r w:rsidRPr="00DA20AB">
        <w:rPr>
          <w:spacing w:val="-2"/>
          <w:lang w:val="en-GB"/>
        </w:rPr>
        <w:t xml:space="preserve"> </w:t>
      </w:r>
      <w:r w:rsidRPr="00DA20AB">
        <w:rPr>
          <w:lang w:val="en-GB"/>
        </w:rPr>
        <w:t>do</w:t>
      </w:r>
      <w:r w:rsidRPr="00DA20AB">
        <w:rPr>
          <w:spacing w:val="-1"/>
          <w:lang w:val="en-GB"/>
        </w:rPr>
        <w:t xml:space="preserve"> </w:t>
      </w:r>
      <w:r w:rsidRPr="00DA20AB">
        <w:rPr>
          <w:lang w:val="en-GB"/>
        </w:rPr>
        <w:t>not exist,</w:t>
      </w:r>
      <w:r w:rsidRPr="00DA20AB">
        <w:rPr>
          <w:spacing w:val="-1"/>
          <w:lang w:val="en-GB"/>
        </w:rPr>
        <w:t xml:space="preserve"> </w:t>
      </w:r>
      <w:r w:rsidRPr="00DA20AB">
        <w:rPr>
          <w:lang w:val="en-GB"/>
        </w:rPr>
        <w:t>and</w:t>
      </w:r>
    </w:p>
    <w:p w14:paraId="1E7D88BC" w14:textId="77777777" w:rsidR="007D2594" w:rsidRPr="00DA20AB" w:rsidRDefault="00F056F3">
      <w:pPr>
        <w:pStyle w:val="Zkladntext"/>
        <w:ind w:left="1416" w:right="1408"/>
        <w:jc w:val="both"/>
        <w:rPr>
          <w:lang w:val="en-GB"/>
        </w:rPr>
      </w:pPr>
      <w:r w:rsidRPr="00DA20AB">
        <w:rPr>
          <w:lang w:val="en-GB"/>
        </w:rPr>
        <w:t>(ii)</w:t>
      </w:r>
      <w:r w:rsidRPr="00DA20AB">
        <w:rPr>
          <w:spacing w:val="-2"/>
          <w:lang w:val="en-GB"/>
        </w:rPr>
        <w:t xml:space="preserve"> </w:t>
      </w:r>
      <w:r w:rsidRPr="00DA20AB">
        <w:rPr>
          <w:lang w:val="en-GB"/>
        </w:rPr>
        <w:t>when the</w:t>
      </w:r>
      <w:r w:rsidRPr="00DA20AB">
        <w:rPr>
          <w:spacing w:val="-3"/>
          <w:lang w:val="en-GB"/>
        </w:rPr>
        <w:t xml:space="preserve"> </w:t>
      </w:r>
      <w:r w:rsidRPr="00DA20AB">
        <w:rPr>
          <w:lang w:val="en-GB"/>
        </w:rPr>
        <w:t>undertaking has or</w:t>
      </w:r>
      <w:r w:rsidRPr="00DA20AB">
        <w:rPr>
          <w:spacing w:val="-2"/>
          <w:lang w:val="en-GB"/>
        </w:rPr>
        <w:t xml:space="preserve"> </w:t>
      </w:r>
      <w:r w:rsidRPr="00DA20AB">
        <w:rPr>
          <w:lang w:val="en-GB"/>
        </w:rPr>
        <w:t>will</w:t>
      </w:r>
      <w:r w:rsidRPr="00DA20AB">
        <w:rPr>
          <w:spacing w:val="-1"/>
          <w:lang w:val="en-GB"/>
        </w:rPr>
        <w:t xml:space="preserve"> </w:t>
      </w:r>
      <w:r w:rsidRPr="00DA20AB">
        <w:rPr>
          <w:lang w:val="en-GB"/>
        </w:rPr>
        <w:t>put in</w:t>
      </w:r>
      <w:r w:rsidRPr="00DA20AB">
        <w:rPr>
          <w:spacing w:val="-3"/>
          <w:lang w:val="en-GB"/>
        </w:rPr>
        <w:t xml:space="preserve"> </w:t>
      </w:r>
      <w:r w:rsidRPr="00DA20AB">
        <w:rPr>
          <w:lang w:val="en-GB"/>
        </w:rPr>
        <w:t>place initiatives to modify its strategy and business model,</w:t>
      </w:r>
      <w:r w:rsidRPr="00DA20AB">
        <w:rPr>
          <w:spacing w:val="-8"/>
          <w:lang w:val="en-GB"/>
        </w:rPr>
        <w:t xml:space="preserve"> </w:t>
      </w:r>
      <w:r w:rsidRPr="00DA20AB">
        <w:rPr>
          <w:lang w:val="en-GB"/>
        </w:rPr>
        <w:t>in</w:t>
      </w:r>
      <w:r w:rsidRPr="00DA20AB">
        <w:rPr>
          <w:spacing w:val="-7"/>
          <w:lang w:val="en-GB"/>
        </w:rPr>
        <w:t xml:space="preserve"> </w:t>
      </w:r>
      <w:r w:rsidRPr="00DA20AB">
        <w:rPr>
          <w:lang w:val="en-GB"/>
        </w:rPr>
        <w:t>order</w:t>
      </w:r>
      <w:r w:rsidRPr="00DA20AB">
        <w:rPr>
          <w:spacing w:val="-10"/>
          <w:lang w:val="en-GB"/>
        </w:rPr>
        <w:t xml:space="preserve"> </w:t>
      </w:r>
      <w:r w:rsidRPr="00DA20AB">
        <w:rPr>
          <w:lang w:val="en-GB"/>
        </w:rPr>
        <w:t>to</w:t>
      </w:r>
      <w:r w:rsidRPr="00DA20AB">
        <w:rPr>
          <w:spacing w:val="-2"/>
          <w:lang w:val="en-GB"/>
        </w:rPr>
        <w:t xml:space="preserve"> </w:t>
      </w:r>
      <w:r w:rsidRPr="00DA20AB">
        <w:rPr>
          <w:lang w:val="en-GB"/>
        </w:rPr>
        <w:t>reduce</w:t>
      </w:r>
      <w:r w:rsidRPr="00DA20AB">
        <w:rPr>
          <w:spacing w:val="-7"/>
          <w:lang w:val="en-GB"/>
        </w:rPr>
        <w:t xml:space="preserve"> </w:t>
      </w:r>
      <w:r w:rsidRPr="00DA20AB">
        <w:rPr>
          <w:lang w:val="en-GB"/>
        </w:rPr>
        <w:t>or</w:t>
      </w:r>
      <w:r w:rsidRPr="00DA20AB">
        <w:rPr>
          <w:spacing w:val="-6"/>
          <w:lang w:val="en-GB"/>
        </w:rPr>
        <w:t xml:space="preserve"> </w:t>
      </w:r>
      <w:r w:rsidRPr="00DA20AB">
        <w:rPr>
          <w:lang w:val="en-GB"/>
        </w:rPr>
        <w:t>eliminate</w:t>
      </w:r>
      <w:r w:rsidRPr="00DA20AB">
        <w:rPr>
          <w:spacing w:val="-7"/>
          <w:lang w:val="en-GB"/>
        </w:rPr>
        <w:t xml:space="preserve"> </w:t>
      </w:r>
      <w:r w:rsidRPr="00DA20AB">
        <w:rPr>
          <w:lang w:val="en-GB"/>
        </w:rPr>
        <w:t>the</w:t>
      </w:r>
      <w:r w:rsidRPr="00DA20AB">
        <w:rPr>
          <w:spacing w:val="-2"/>
          <w:lang w:val="en-GB"/>
        </w:rPr>
        <w:t xml:space="preserve"> </w:t>
      </w:r>
      <w:r w:rsidRPr="00DA20AB">
        <w:rPr>
          <w:lang w:val="en-GB"/>
        </w:rPr>
        <w:t>risk</w:t>
      </w:r>
      <w:r w:rsidRPr="00DA20AB">
        <w:rPr>
          <w:spacing w:val="-9"/>
          <w:lang w:val="en-GB"/>
        </w:rPr>
        <w:t xml:space="preserve"> </w:t>
      </w:r>
      <w:r w:rsidRPr="00DA20AB">
        <w:rPr>
          <w:lang w:val="en-GB"/>
        </w:rPr>
        <w:t>or</w:t>
      </w:r>
      <w:r w:rsidRPr="00DA20AB">
        <w:rPr>
          <w:spacing w:val="-6"/>
          <w:lang w:val="en-GB"/>
        </w:rPr>
        <w:t xml:space="preserve"> </w:t>
      </w:r>
      <w:r w:rsidRPr="00DA20AB">
        <w:rPr>
          <w:lang w:val="en-GB"/>
        </w:rPr>
        <w:t>to</w:t>
      </w:r>
      <w:r w:rsidRPr="00DA20AB">
        <w:rPr>
          <w:spacing w:val="-7"/>
          <w:lang w:val="en-GB"/>
        </w:rPr>
        <w:t xml:space="preserve"> </w:t>
      </w:r>
      <w:r w:rsidRPr="00DA20AB">
        <w:rPr>
          <w:lang w:val="en-GB"/>
        </w:rPr>
        <w:t>benefit</w:t>
      </w:r>
      <w:r w:rsidRPr="00DA20AB">
        <w:rPr>
          <w:spacing w:val="-8"/>
          <w:lang w:val="en-GB"/>
        </w:rPr>
        <w:t xml:space="preserve"> </w:t>
      </w:r>
      <w:r w:rsidRPr="00DA20AB">
        <w:rPr>
          <w:lang w:val="en-GB"/>
        </w:rPr>
        <w:t>from</w:t>
      </w:r>
      <w:r w:rsidRPr="00DA20AB">
        <w:rPr>
          <w:spacing w:val="-10"/>
          <w:lang w:val="en-GB"/>
        </w:rPr>
        <w:t xml:space="preserve"> </w:t>
      </w:r>
      <w:r w:rsidRPr="00DA20AB">
        <w:rPr>
          <w:lang w:val="en-GB"/>
        </w:rPr>
        <w:t>the</w:t>
      </w:r>
      <w:r w:rsidRPr="00DA20AB">
        <w:rPr>
          <w:spacing w:val="-2"/>
          <w:lang w:val="en-GB"/>
        </w:rPr>
        <w:t xml:space="preserve"> </w:t>
      </w:r>
      <w:r w:rsidRPr="00DA20AB">
        <w:rPr>
          <w:lang w:val="en-GB"/>
        </w:rPr>
        <w:t>opportunity</w:t>
      </w:r>
      <w:r w:rsidRPr="00DA20AB">
        <w:rPr>
          <w:spacing w:val="-9"/>
          <w:lang w:val="en-GB"/>
        </w:rPr>
        <w:t xml:space="preserve"> </w:t>
      </w:r>
      <w:r w:rsidRPr="00DA20AB">
        <w:rPr>
          <w:lang w:val="en-GB"/>
        </w:rPr>
        <w:t>and/or</w:t>
      </w:r>
      <w:r w:rsidRPr="00DA20AB">
        <w:rPr>
          <w:spacing w:val="-6"/>
          <w:lang w:val="en-GB"/>
        </w:rPr>
        <w:t xml:space="preserve"> </w:t>
      </w:r>
      <w:r w:rsidRPr="00DA20AB">
        <w:rPr>
          <w:lang w:val="en-GB"/>
        </w:rPr>
        <w:t>in</w:t>
      </w:r>
      <w:r w:rsidRPr="00DA20AB">
        <w:rPr>
          <w:spacing w:val="-7"/>
          <w:lang w:val="en-GB"/>
        </w:rPr>
        <w:t xml:space="preserve"> </w:t>
      </w:r>
      <w:r w:rsidRPr="00DA20AB">
        <w:rPr>
          <w:lang w:val="en-GB"/>
        </w:rPr>
        <w:t>order to</w:t>
      </w:r>
      <w:r w:rsidRPr="00DA20AB">
        <w:rPr>
          <w:spacing w:val="-4"/>
          <w:lang w:val="en-GB"/>
        </w:rPr>
        <w:t xml:space="preserve"> </w:t>
      </w:r>
      <w:r w:rsidRPr="00DA20AB">
        <w:rPr>
          <w:lang w:val="en-GB"/>
        </w:rPr>
        <w:t>prevent</w:t>
      </w:r>
      <w:r w:rsidRPr="00DA20AB">
        <w:rPr>
          <w:spacing w:val="-5"/>
          <w:lang w:val="en-GB"/>
        </w:rPr>
        <w:t xml:space="preserve"> </w:t>
      </w:r>
      <w:r w:rsidRPr="00DA20AB">
        <w:rPr>
          <w:lang w:val="en-GB"/>
        </w:rPr>
        <w:t>and</w:t>
      </w:r>
      <w:r w:rsidRPr="00DA20AB">
        <w:rPr>
          <w:spacing w:val="-4"/>
          <w:lang w:val="en-GB"/>
        </w:rPr>
        <w:t xml:space="preserve"> </w:t>
      </w:r>
      <w:r w:rsidRPr="00DA20AB">
        <w:rPr>
          <w:lang w:val="en-GB"/>
        </w:rPr>
        <w:t>mitigate</w:t>
      </w:r>
      <w:r w:rsidRPr="00DA20AB">
        <w:rPr>
          <w:spacing w:val="-4"/>
          <w:lang w:val="en-GB"/>
        </w:rPr>
        <w:t xml:space="preserve"> </w:t>
      </w:r>
      <w:r w:rsidRPr="00DA20AB">
        <w:rPr>
          <w:lang w:val="en-GB"/>
        </w:rPr>
        <w:t>negative material</w:t>
      </w:r>
      <w:r w:rsidRPr="00DA20AB">
        <w:rPr>
          <w:spacing w:val="-7"/>
          <w:lang w:val="en-GB"/>
        </w:rPr>
        <w:t xml:space="preserve"> </w:t>
      </w:r>
      <w:r w:rsidRPr="00DA20AB">
        <w:rPr>
          <w:lang w:val="en-GB"/>
        </w:rPr>
        <w:t>impacts</w:t>
      </w:r>
      <w:r w:rsidRPr="00DA20AB">
        <w:rPr>
          <w:spacing w:val="-6"/>
          <w:lang w:val="en-GB"/>
        </w:rPr>
        <w:t xml:space="preserve"> </w:t>
      </w:r>
      <w:r w:rsidRPr="00DA20AB">
        <w:rPr>
          <w:lang w:val="en-GB"/>
        </w:rPr>
        <w:t>and</w:t>
      </w:r>
      <w:r w:rsidRPr="00DA20AB">
        <w:rPr>
          <w:spacing w:val="-4"/>
          <w:lang w:val="en-GB"/>
        </w:rPr>
        <w:t xml:space="preserve"> </w:t>
      </w:r>
      <w:r w:rsidRPr="00DA20AB">
        <w:rPr>
          <w:lang w:val="en-GB"/>
        </w:rPr>
        <w:t>enhance</w:t>
      </w:r>
      <w:r w:rsidRPr="00DA20AB">
        <w:rPr>
          <w:spacing w:val="-4"/>
          <w:lang w:val="en-GB"/>
        </w:rPr>
        <w:t xml:space="preserve"> </w:t>
      </w:r>
      <w:r w:rsidRPr="00DA20AB">
        <w:rPr>
          <w:lang w:val="en-GB"/>
        </w:rPr>
        <w:t>positive</w:t>
      </w:r>
      <w:r w:rsidRPr="00DA20AB">
        <w:rPr>
          <w:spacing w:val="-4"/>
          <w:lang w:val="en-GB"/>
        </w:rPr>
        <w:t xml:space="preserve"> </w:t>
      </w:r>
      <w:r w:rsidRPr="00DA20AB">
        <w:rPr>
          <w:lang w:val="en-GB"/>
        </w:rPr>
        <w:t>material</w:t>
      </w:r>
      <w:r w:rsidRPr="00DA20AB">
        <w:rPr>
          <w:spacing w:val="-2"/>
          <w:lang w:val="en-GB"/>
        </w:rPr>
        <w:t xml:space="preserve"> </w:t>
      </w:r>
      <w:r w:rsidRPr="00DA20AB">
        <w:rPr>
          <w:lang w:val="en-GB"/>
        </w:rPr>
        <w:t>impacts</w:t>
      </w:r>
      <w:r w:rsidRPr="00DA20AB">
        <w:rPr>
          <w:spacing w:val="-6"/>
          <w:lang w:val="en-GB"/>
        </w:rPr>
        <w:t xml:space="preserve"> </w:t>
      </w:r>
      <w:r w:rsidRPr="00DA20AB">
        <w:rPr>
          <w:lang w:val="en-GB"/>
        </w:rPr>
        <w:t>(see DR</w:t>
      </w:r>
      <w:r w:rsidRPr="00DA20AB">
        <w:rPr>
          <w:spacing w:val="-16"/>
          <w:lang w:val="en-GB"/>
        </w:rPr>
        <w:t xml:space="preserve"> </w:t>
      </w:r>
      <w:r w:rsidRPr="00DA20AB">
        <w:rPr>
          <w:lang w:val="en-GB"/>
        </w:rPr>
        <w:t>2-SBM</w:t>
      </w:r>
      <w:r w:rsidRPr="00DA20AB">
        <w:rPr>
          <w:spacing w:val="-15"/>
          <w:lang w:val="en-GB"/>
        </w:rPr>
        <w:t xml:space="preserve"> </w:t>
      </w:r>
      <w:r w:rsidRPr="00DA20AB">
        <w:rPr>
          <w:lang w:val="en-GB"/>
        </w:rPr>
        <w:t>3</w:t>
      </w:r>
      <w:r w:rsidRPr="00DA20AB">
        <w:rPr>
          <w:spacing w:val="-15"/>
          <w:lang w:val="en-GB"/>
        </w:rPr>
        <w:t xml:space="preserve"> </w:t>
      </w:r>
      <w:r w:rsidRPr="00DA20AB">
        <w:rPr>
          <w:lang w:val="en-GB"/>
        </w:rPr>
        <w:t>and</w:t>
      </w:r>
      <w:r w:rsidRPr="00DA20AB">
        <w:rPr>
          <w:spacing w:val="-16"/>
          <w:lang w:val="en-GB"/>
        </w:rPr>
        <w:t xml:space="preserve"> </w:t>
      </w:r>
      <w:r w:rsidRPr="00DA20AB">
        <w:rPr>
          <w:lang w:val="en-GB"/>
        </w:rPr>
        <w:t>4),</w:t>
      </w:r>
      <w:r w:rsidRPr="00DA20AB">
        <w:rPr>
          <w:spacing w:val="-15"/>
          <w:lang w:val="en-GB"/>
        </w:rPr>
        <w:t xml:space="preserve"> </w:t>
      </w:r>
      <w:r w:rsidRPr="00DA20AB">
        <w:rPr>
          <w:lang w:val="en-GB"/>
        </w:rPr>
        <w:t>about</w:t>
      </w:r>
      <w:r w:rsidRPr="00DA20AB">
        <w:rPr>
          <w:spacing w:val="-15"/>
          <w:lang w:val="en-GB"/>
        </w:rPr>
        <w:t xml:space="preserve"> </w:t>
      </w:r>
      <w:r w:rsidRPr="00DA20AB">
        <w:rPr>
          <w:lang w:val="en-GB"/>
        </w:rPr>
        <w:t>such</w:t>
      </w:r>
      <w:r w:rsidRPr="00DA20AB">
        <w:rPr>
          <w:spacing w:val="-15"/>
          <w:lang w:val="en-GB"/>
        </w:rPr>
        <w:t xml:space="preserve"> </w:t>
      </w:r>
      <w:r w:rsidRPr="00DA20AB">
        <w:rPr>
          <w:lang w:val="en-GB"/>
        </w:rPr>
        <w:t>impacts,</w:t>
      </w:r>
      <w:r w:rsidRPr="00DA20AB">
        <w:rPr>
          <w:spacing w:val="-16"/>
          <w:lang w:val="en-GB"/>
        </w:rPr>
        <w:t xml:space="preserve"> </w:t>
      </w:r>
      <w:r w:rsidRPr="00DA20AB">
        <w:rPr>
          <w:lang w:val="en-GB"/>
        </w:rPr>
        <w:t>risks</w:t>
      </w:r>
      <w:r w:rsidRPr="00DA20AB">
        <w:rPr>
          <w:spacing w:val="-15"/>
          <w:lang w:val="en-GB"/>
        </w:rPr>
        <w:t xml:space="preserve"> </w:t>
      </w:r>
      <w:r w:rsidRPr="00DA20AB">
        <w:rPr>
          <w:lang w:val="en-GB"/>
        </w:rPr>
        <w:t>and</w:t>
      </w:r>
      <w:r w:rsidRPr="00DA20AB">
        <w:rPr>
          <w:spacing w:val="-15"/>
          <w:lang w:val="en-GB"/>
        </w:rPr>
        <w:t xml:space="preserve"> </w:t>
      </w:r>
      <w:r w:rsidRPr="00DA20AB">
        <w:rPr>
          <w:lang w:val="en-GB"/>
        </w:rPr>
        <w:t>opportunities.</w:t>
      </w:r>
      <w:r w:rsidRPr="00DA20AB">
        <w:rPr>
          <w:spacing w:val="-16"/>
          <w:lang w:val="en-GB"/>
        </w:rPr>
        <w:t xml:space="preserve"> </w:t>
      </w:r>
      <w:r w:rsidRPr="00DA20AB">
        <w:rPr>
          <w:lang w:val="en-GB"/>
        </w:rPr>
        <w:t>For</w:t>
      </w:r>
      <w:r w:rsidRPr="00DA20AB">
        <w:rPr>
          <w:spacing w:val="-15"/>
          <w:lang w:val="en-GB"/>
        </w:rPr>
        <w:t xml:space="preserve"> </w:t>
      </w:r>
      <w:r w:rsidRPr="00DA20AB">
        <w:rPr>
          <w:lang w:val="en-GB"/>
        </w:rPr>
        <w:t>each</w:t>
      </w:r>
      <w:r w:rsidRPr="00DA20AB">
        <w:rPr>
          <w:spacing w:val="-13"/>
          <w:lang w:val="en-GB"/>
        </w:rPr>
        <w:t xml:space="preserve"> </w:t>
      </w:r>
      <w:r w:rsidRPr="00DA20AB">
        <w:rPr>
          <w:lang w:val="en-GB"/>
        </w:rPr>
        <w:t>sustainability</w:t>
      </w:r>
      <w:r w:rsidRPr="00DA20AB">
        <w:rPr>
          <w:spacing w:val="-14"/>
          <w:lang w:val="en-GB"/>
        </w:rPr>
        <w:t xml:space="preserve"> </w:t>
      </w:r>
      <w:r w:rsidRPr="00DA20AB">
        <w:rPr>
          <w:lang w:val="en-GB"/>
        </w:rPr>
        <w:t xml:space="preserve">matter in the scope of sustainability reporting, the undertaking shall assess which material impacts, risks and opportunities are not covered by ESRS and shall give rise to entity-specific </w:t>
      </w:r>
      <w:r w:rsidRPr="00DA20AB">
        <w:rPr>
          <w:spacing w:val="-2"/>
          <w:lang w:val="en-GB"/>
        </w:rPr>
        <w:t>disclosure.</w:t>
      </w:r>
    </w:p>
    <w:p w14:paraId="1E7D88BD" w14:textId="77777777" w:rsidR="007D2594" w:rsidRPr="00DA20AB" w:rsidRDefault="00F056F3">
      <w:pPr>
        <w:spacing w:before="116"/>
        <w:ind w:left="1416" w:right="1412"/>
        <w:jc w:val="both"/>
        <w:rPr>
          <w:b/>
          <w:lang w:val="en-GB"/>
        </w:rPr>
      </w:pPr>
      <w:r w:rsidRPr="00DA20AB">
        <w:rPr>
          <w:b/>
          <w:lang w:val="en-GB"/>
        </w:rPr>
        <w:t>Q22:</w:t>
      </w:r>
      <w:r w:rsidRPr="00DA20AB">
        <w:rPr>
          <w:b/>
          <w:spacing w:val="-16"/>
          <w:lang w:val="en-GB"/>
        </w:rPr>
        <w:t xml:space="preserve"> </w:t>
      </w:r>
      <w:r w:rsidRPr="00DA20AB">
        <w:rPr>
          <w:b/>
          <w:lang w:val="en-GB"/>
        </w:rPr>
        <w:t>Please,</w:t>
      </w:r>
      <w:r w:rsidRPr="00DA20AB">
        <w:rPr>
          <w:b/>
          <w:spacing w:val="-15"/>
          <w:lang w:val="en-GB"/>
        </w:rPr>
        <w:t xml:space="preserve"> </w:t>
      </w:r>
      <w:r w:rsidRPr="00DA20AB">
        <w:rPr>
          <w:b/>
          <w:lang w:val="en-GB"/>
        </w:rPr>
        <w:t>rate</w:t>
      </w:r>
      <w:r w:rsidRPr="00DA20AB">
        <w:rPr>
          <w:b/>
          <w:spacing w:val="-15"/>
          <w:lang w:val="en-GB"/>
        </w:rPr>
        <w:t xml:space="preserve"> </w:t>
      </w:r>
      <w:r w:rsidRPr="00DA20AB">
        <w:rPr>
          <w:b/>
          <w:lang w:val="en-GB"/>
        </w:rPr>
        <w:t>to</w:t>
      </w:r>
      <w:r w:rsidRPr="00DA20AB">
        <w:rPr>
          <w:b/>
          <w:spacing w:val="-14"/>
          <w:lang w:val="en-GB"/>
        </w:rPr>
        <w:t xml:space="preserve"> </w:t>
      </w:r>
      <w:r w:rsidRPr="00DA20AB">
        <w:rPr>
          <w:b/>
          <w:lang w:val="en-GB"/>
        </w:rPr>
        <w:t>what</w:t>
      </w:r>
      <w:r w:rsidRPr="00DA20AB">
        <w:rPr>
          <w:b/>
          <w:spacing w:val="-15"/>
          <w:lang w:val="en-GB"/>
        </w:rPr>
        <w:t xml:space="preserve"> </w:t>
      </w:r>
      <w:r w:rsidRPr="00DA20AB">
        <w:rPr>
          <w:b/>
          <w:lang w:val="en-GB"/>
        </w:rPr>
        <w:t>extent</w:t>
      </w:r>
      <w:r w:rsidRPr="00DA20AB">
        <w:rPr>
          <w:b/>
          <w:spacing w:val="-13"/>
          <w:lang w:val="en-GB"/>
        </w:rPr>
        <w:t xml:space="preserve"> </w:t>
      </w:r>
      <w:r w:rsidRPr="00DA20AB">
        <w:rPr>
          <w:b/>
          <w:lang w:val="en-GB"/>
        </w:rPr>
        <w:t>do</w:t>
      </w:r>
      <w:r w:rsidRPr="00DA20AB">
        <w:rPr>
          <w:b/>
          <w:spacing w:val="-16"/>
          <w:lang w:val="en-GB"/>
        </w:rPr>
        <w:t xml:space="preserve"> </w:t>
      </w:r>
      <w:r w:rsidRPr="00DA20AB">
        <w:rPr>
          <w:b/>
          <w:lang w:val="en-GB"/>
        </w:rPr>
        <w:t>you</w:t>
      </w:r>
      <w:r w:rsidRPr="00DA20AB">
        <w:rPr>
          <w:b/>
          <w:spacing w:val="-12"/>
          <w:lang w:val="en-GB"/>
        </w:rPr>
        <w:t xml:space="preserve"> </w:t>
      </w:r>
      <w:r w:rsidRPr="00DA20AB">
        <w:rPr>
          <w:b/>
          <w:lang w:val="en-GB"/>
        </w:rPr>
        <w:t>think</w:t>
      </w:r>
      <w:r w:rsidRPr="00DA20AB">
        <w:rPr>
          <w:b/>
          <w:spacing w:val="-10"/>
          <w:lang w:val="en-GB"/>
        </w:rPr>
        <w:t xml:space="preserve"> </w:t>
      </w:r>
      <w:r w:rsidRPr="00DA20AB">
        <w:rPr>
          <w:b/>
          <w:lang w:val="en-GB"/>
        </w:rPr>
        <w:t>DR</w:t>
      </w:r>
      <w:r w:rsidRPr="00DA20AB">
        <w:rPr>
          <w:b/>
          <w:spacing w:val="-10"/>
          <w:lang w:val="en-GB"/>
        </w:rPr>
        <w:t xml:space="preserve"> </w:t>
      </w:r>
      <w:r w:rsidRPr="00DA20AB">
        <w:rPr>
          <w:b/>
          <w:lang w:val="en-GB"/>
        </w:rPr>
        <w:t>2-IRO</w:t>
      </w:r>
      <w:r w:rsidRPr="00DA20AB">
        <w:rPr>
          <w:b/>
          <w:spacing w:val="-11"/>
          <w:lang w:val="en-GB"/>
        </w:rPr>
        <w:t xml:space="preserve"> </w:t>
      </w:r>
      <w:r w:rsidRPr="00DA20AB">
        <w:rPr>
          <w:b/>
          <w:lang w:val="en-GB"/>
        </w:rPr>
        <w:t>2</w:t>
      </w:r>
      <w:r w:rsidRPr="00DA20AB">
        <w:rPr>
          <w:b/>
          <w:spacing w:val="-16"/>
          <w:lang w:val="en-GB"/>
        </w:rPr>
        <w:t xml:space="preserve"> </w:t>
      </w:r>
      <w:r w:rsidRPr="00DA20AB">
        <w:rPr>
          <w:b/>
          <w:lang w:val="en-GB"/>
        </w:rPr>
        <w:t>–</w:t>
      </w:r>
      <w:r w:rsidRPr="00DA20AB">
        <w:rPr>
          <w:b/>
          <w:spacing w:val="-14"/>
          <w:lang w:val="en-GB"/>
        </w:rPr>
        <w:t xml:space="preserve"> </w:t>
      </w:r>
      <w:r w:rsidRPr="00DA20AB">
        <w:rPr>
          <w:b/>
          <w:lang w:val="en-GB"/>
        </w:rPr>
        <w:t>Outcome</w:t>
      </w:r>
      <w:r w:rsidRPr="00DA20AB">
        <w:rPr>
          <w:b/>
          <w:spacing w:val="-10"/>
          <w:lang w:val="en-GB"/>
        </w:rPr>
        <w:t xml:space="preserve"> </w:t>
      </w:r>
      <w:r w:rsidRPr="00DA20AB">
        <w:rPr>
          <w:b/>
          <w:lang w:val="en-GB"/>
        </w:rPr>
        <w:t>of</w:t>
      </w:r>
      <w:r w:rsidRPr="00DA20AB">
        <w:rPr>
          <w:b/>
          <w:spacing w:val="-16"/>
          <w:lang w:val="en-GB"/>
        </w:rPr>
        <w:t xml:space="preserve"> </w:t>
      </w:r>
      <w:r w:rsidRPr="00DA20AB">
        <w:rPr>
          <w:b/>
          <w:lang w:val="en-GB"/>
        </w:rPr>
        <w:t>the</w:t>
      </w:r>
      <w:r w:rsidRPr="00DA20AB">
        <w:rPr>
          <w:b/>
          <w:spacing w:val="-14"/>
          <w:lang w:val="en-GB"/>
        </w:rPr>
        <w:t xml:space="preserve"> </w:t>
      </w:r>
      <w:r w:rsidRPr="00DA20AB">
        <w:rPr>
          <w:b/>
          <w:lang w:val="en-GB"/>
        </w:rPr>
        <w:t>undertaking’s assessment of material sustainability impacts risks and opportunities as identified by reference to and in compliance with sector-agnostic and sector-specific level ESRS</w:t>
      </w:r>
    </w:p>
    <w:p w14:paraId="1E7D88BE" w14:textId="77777777" w:rsidR="007D2594" w:rsidRPr="00DA20AB" w:rsidRDefault="00F056F3">
      <w:pPr>
        <w:pStyle w:val="Zkladntext"/>
        <w:spacing w:before="124" w:line="259" w:lineRule="auto"/>
        <w:ind w:left="1483" w:right="1422"/>
        <w:jc w:val="both"/>
        <w:rPr>
          <w:lang w:val="en-GB"/>
        </w:rPr>
      </w:pPr>
      <w:r w:rsidRPr="00DA20AB">
        <w:rPr>
          <w:lang w:val="en-GB"/>
        </w:rPr>
        <w:t>1/ Not at all 2/ To a limited extent with strong reservations, 3/ To a large extent with some reservations 4/ Fully 5/ No opinion 6/ Not applicable</w:t>
      </w:r>
    </w:p>
    <w:p w14:paraId="1E7D88BF" w14:textId="77777777" w:rsidR="007D2594" w:rsidRPr="00DA20AB" w:rsidRDefault="007D2594">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E81727" w:rsidRPr="00DA20AB" w14:paraId="1E7D88C7" w14:textId="77777777">
        <w:trPr>
          <w:trHeight w:val="369"/>
        </w:trPr>
        <w:tc>
          <w:tcPr>
            <w:tcW w:w="7232" w:type="dxa"/>
          </w:tcPr>
          <w:p w14:paraId="1E7D88C0" w14:textId="77777777" w:rsidR="007D2594" w:rsidRPr="00DA20AB" w:rsidRDefault="007D2594">
            <w:pPr>
              <w:pStyle w:val="TableParagraph"/>
              <w:rPr>
                <w:rFonts w:ascii="Times New Roman"/>
                <w:lang w:val="en-GB"/>
              </w:rPr>
            </w:pPr>
          </w:p>
        </w:tc>
        <w:tc>
          <w:tcPr>
            <w:tcW w:w="567" w:type="dxa"/>
          </w:tcPr>
          <w:p w14:paraId="1E7D88C1" w14:textId="77777777" w:rsidR="007D2594" w:rsidRPr="00DA20AB" w:rsidRDefault="00F056F3">
            <w:pPr>
              <w:pStyle w:val="TableParagraph"/>
              <w:spacing w:before="115" w:line="234" w:lineRule="exact"/>
              <w:ind w:left="15"/>
              <w:jc w:val="center"/>
              <w:rPr>
                <w:lang w:val="en-GB"/>
              </w:rPr>
            </w:pPr>
            <w:r w:rsidRPr="00DA20AB">
              <w:rPr>
                <w:lang w:val="en-GB"/>
              </w:rPr>
              <w:t>1</w:t>
            </w:r>
          </w:p>
        </w:tc>
        <w:tc>
          <w:tcPr>
            <w:tcW w:w="566" w:type="dxa"/>
          </w:tcPr>
          <w:p w14:paraId="1E7D88C2" w14:textId="77777777" w:rsidR="007D2594" w:rsidRPr="00DA20AB" w:rsidRDefault="00F056F3">
            <w:pPr>
              <w:pStyle w:val="TableParagraph"/>
              <w:spacing w:before="115" w:line="234" w:lineRule="exact"/>
              <w:ind w:left="16"/>
              <w:jc w:val="center"/>
              <w:rPr>
                <w:lang w:val="en-GB"/>
              </w:rPr>
            </w:pPr>
            <w:r w:rsidRPr="00DA20AB">
              <w:rPr>
                <w:lang w:val="en-GB"/>
              </w:rPr>
              <w:t>2</w:t>
            </w:r>
          </w:p>
        </w:tc>
        <w:tc>
          <w:tcPr>
            <w:tcW w:w="566" w:type="dxa"/>
          </w:tcPr>
          <w:p w14:paraId="1E7D88C3" w14:textId="77777777" w:rsidR="007D2594" w:rsidRPr="00DA20AB" w:rsidRDefault="00F056F3">
            <w:pPr>
              <w:pStyle w:val="TableParagraph"/>
              <w:spacing w:before="115" w:line="234" w:lineRule="exact"/>
              <w:ind w:left="17"/>
              <w:jc w:val="center"/>
              <w:rPr>
                <w:lang w:val="en-GB"/>
              </w:rPr>
            </w:pPr>
            <w:r w:rsidRPr="00DA20AB">
              <w:rPr>
                <w:lang w:val="en-GB"/>
              </w:rPr>
              <w:t>3</w:t>
            </w:r>
          </w:p>
        </w:tc>
        <w:tc>
          <w:tcPr>
            <w:tcW w:w="566" w:type="dxa"/>
          </w:tcPr>
          <w:p w14:paraId="1E7D88C4" w14:textId="77777777" w:rsidR="007D2594" w:rsidRPr="00DA20AB" w:rsidRDefault="00F056F3">
            <w:pPr>
              <w:pStyle w:val="TableParagraph"/>
              <w:spacing w:before="115" w:line="234" w:lineRule="exact"/>
              <w:ind w:left="19"/>
              <w:jc w:val="center"/>
              <w:rPr>
                <w:lang w:val="en-GB"/>
              </w:rPr>
            </w:pPr>
            <w:r w:rsidRPr="00DA20AB">
              <w:rPr>
                <w:lang w:val="en-GB"/>
              </w:rPr>
              <w:t>4</w:t>
            </w:r>
          </w:p>
        </w:tc>
        <w:tc>
          <w:tcPr>
            <w:tcW w:w="571" w:type="dxa"/>
          </w:tcPr>
          <w:p w14:paraId="1E7D88C5" w14:textId="77777777" w:rsidR="007D2594" w:rsidRPr="00DA20AB" w:rsidRDefault="00F056F3">
            <w:pPr>
              <w:pStyle w:val="TableParagraph"/>
              <w:spacing w:before="115" w:line="234" w:lineRule="exact"/>
              <w:ind w:left="14"/>
              <w:jc w:val="center"/>
              <w:rPr>
                <w:lang w:val="en-GB"/>
              </w:rPr>
            </w:pPr>
            <w:r w:rsidRPr="00DA20AB">
              <w:rPr>
                <w:lang w:val="en-GB"/>
              </w:rPr>
              <w:t>5</w:t>
            </w:r>
          </w:p>
        </w:tc>
        <w:tc>
          <w:tcPr>
            <w:tcW w:w="567" w:type="dxa"/>
          </w:tcPr>
          <w:p w14:paraId="1E7D88C6" w14:textId="77777777" w:rsidR="007D2594" w:rsidRPr="00DA20AB" w:rsidRDefault="00F056F3">
            <w:pPr>
              <w:pStyle w:val="TableParagraph"/>
              <w:spacing w:before="115" w:line="234" w:lineRule="exact"/>
              <w:ind w:left="10"/>
              <w:jc w:val="center"/>
              <w:rPr>
                <w:lang w:val="en-GB"/>
              </w:rPr>
            </w:pPr>
            <w:r w:rsidRPr="00DA20AB">
              <w:rPr>
                <w:lang w:val="en-GB"/>
              </w:rPr>
              <w:t>6</w:t>
            </w:r>
          </w:p>
        </w:tc>
      </w:tr>
      <w:tr w:rsidR="00E81727" w:rsidRPr="00DA20AB" w14:paraId="1E7D88CF" w14:textId="77777777">
        <w:trPr>
          <w:trHeight w:val="374"/>
        </w:trPr>
        <w:tc>
          <w:tcPr>
            <w:tcW w:w="7232" w:type="dxa"/>
          </w:tcPr>
          <w:p w14:paraId="1E7D88C8" w14:textId="77777777" w:rsidR="007D2594" w:rsidRPr="00DA20AB" w:rsidRDefault="00F056F3">
            <w:pPr>
              <w:pStyle w:val="TableParagraph"/>
              <w:spacing w:before="120" w:line="234" w:lineRule="exact"/>
              <w:ind w:left="57"/>
              <w:rPr>
                <w:lang w:val="en-GB"/>
              </w:rPr>
            </w:pPr>
            <w:r w:rsidRPr="00DA20AB">
              <w:rPr>
                <w:lang w:val="en-GB"/>
              </w:rPr>
              <w:t>A.</w:t>
            </w:r>
            <w:r w:rsidRPr="00DA20AB">
              <w:rPr>
                <w:spacing w:val="72"/>
                <w:lang w:val="en-GB"/>
              </w:rPr>
              <w:t xml:space="preserve"> </w:t>
            </w:r>
            <w:r w:rsidRPr="00DA20AB">
              <w:rPr>
                <w:lang w:val="en-GB"/>
              </w:rPr>
              <w:t>Requires</w:t>
            </w:r>
            <w:r w:rsidRPr="00DA20AB">
              <w:rPr>
                <w:spacing w:val="-5"/>
                <w:lang w:val="en-GB"/>
              </w:rPr>
              <w:t xml:space="preserve"> </w:t>
            </w:r>
            <w:r w:rsidRPr="00DA20AB">
              <w:rPr>
                <w:lang w:val="en-GB"/>
              </w:rPr>
              <w:t>relevant</w:t>
            </w:r>
            <w:r w:rsidRPr="00DA20AB">
              <w:rPr>
                <w:spacing w:val="-3"/>
                <w:lang w:val="en-GB"/>
              </w:rPr>
              <w:t xml:space="preserve"> </w:t>
            </w:r>
            <w:r w:rsidRPr="00DA20AB">
              <w:rPr>
                <w:lang w:val="en-GB"/>
              </w:rPr>
              <w:t>information</w:t>
            </w:r>
            <w:r w:rsidRPr="00DA20AB">
              <w:rPr>
                <w:spacing w:val="-8"/>
                <w:lang w:val="en-GB"/>
              </w:rPr>
              <w:t xml:space="preserve"> </w:t>
            </w:r>
            <w:r w:rsidRPr="00DA20AB">
              <w:rPr>
                <w:lang w:val="en-GB"/>
              </w:rPr>
              <w:t>about</w:t>
            </w:r>
            <w:r w:rsidRPr="00DA20AB">
              <w:rPr>
                <w:spacing w:val="-8"/>
                <w:lang w:val="en-GB"/>
              </w:rPr>
              <w:t xml:space="preserve"> </w:t>
            </w:r>
            <w:r w:rsidRPr="00DA20AB">
              <w:rPr>
                <w:lang w:val="en-GB"/>
              </w:rPr>
              <w:t>the</w:t>
            </w:r>
            <w:r w:rsidRPr="00DA20AB">
              <w:rPr>
                <w:spacing w:val="-3"/>
                <w:lang w:val="en-GB"/>
              </w:rPr>
              <w:t xml:space="preserve"> </w:t>
            </w:r>
            <w:r w:rsidRPr="00DA20AB">
              <w:rPr>
                <w:lang w:val="en-GB"/>
              </w:rPr>
              <w:t>sustainability</w:t>
            </w:r>
            <w:r w:rsidRPr="00DA20AB">
              <w:rPr>
                <w:spacing w:val="-5"/>
                <w:lang w:val="en-GB"/>
              </w:rPr>
              <w:t xml:space="preserve"> </w:t>
            </w:r>
            <w:r w:rsidRPr="00DA20AB">
              <w:rPr>
                <w:lang w:val="en-GB"/>
              </w:rPr>
              <w:t>matter</w:t>
            </w:r>
            <w:r w:rsidRPr="00DA20AB">
              <w:rPr>
                <w:spacing w:val="-6"/>
                <w:lang w:val="en-GB"/>
              </w:rPr>
              <w:t xml:space="preserve"> </w:t>
            </w:r>
            <w:r w:rsidRPr="00DA20AB">
              <w:rPr>
                <w:spacing w:val="-2"/>
                <w:lang w:val="en-GB"/>
              </w:rPr>
              <w:t>covered</w:t>
            </w:r>
          </w:p>
        </w:tc>
        <w:tc>
          <w:tcPr>
            <w:tcW w:w="567" w:type="dxa"/>
          </w:tcPr>
          <w:p w14:paraId="1E7D88C9" w14:textId="77777777" w:rsidR="007D2594" w:rsidRPr="00DA20AB" w:rsidRDefault="007D2594">
            <w:pPr>
              <w:pStyle w:val="TableParagraph"/>
              <w:rPr>
                <w:rFonts w:ascii="Times New Roman"/>
                <w:lang w:val="en-GB"/>
              </w:rPr>
            </w:pPr>
          </w:p>
        </w:tc>
        <w:tc>
          <w:tcPr>
            <w:tcW w:w="566" w:type="dxa"/>
          </w:tcPr>
          <w:p w14:paraId="1E7D88CA" w14:textId="77777777" w:rsidR="007D2594" w:rsidRPr="00DA20AB" w:rsidRDefault="007D2594">
            <w:pPr>
              <w:pStyle w:val="TableParagraph"/>
              <w:rPr>
                <w:rFonts w:ascii="Times New Roman"/>
                <w:lang w:val="en-GB"/>
              </w:rPr>
            </w:pPr>
          </w:p>
        </w:tc>
        <w:tc>
          <w:tcPr>
            <w:tcW w:w="566" w:type="dxa"/>
          </w:tcPr>
          <w:p w14:paraId="1E7D88CB" w14:textId="0DCEDD4F" w:rsidR="007D2594" w:rsidRPr="00DA20AB" w:rsidRDefault="00FD375F">
            <w:pPr>
              <w:pStyle w:val="TableParagraph"/>
              <w:rPr>
                <w:rFonts w:ascii="Times New Roman"/>
                <w:lang w:val="en-GB"/>
              </w:rPr>
            </w:pPr>
            <w:r w:rsidRPr="00DA20AB">
              <w:rPr>
                <w:rFonts w:ascii="Times New Roman"/>
                <w:lang w:val="en-GB"/>
              </w:rPr>
              <w:t>x</w:t>
            </w:r>
          </w:p>
        </w:tc>
        <w:tc>
          <w:tcPr>
            <w:tcW w:w="566" w:type="dxa"/>
          </w:tcPr>
          <w:p w14:paraId="1E7D88CC" w14:textId="77777777" w:rsidR="007D2594" w:rsidRPr="00DA20AB" w:rsidRDefault="007D2594">
            <w:pPr>
              <w:pStyle w:val="TableParagraph"/>
              <w:rPr>
                <w:rFonts w:ascii="Times New Roman"/>
                <w:lang w:val="en-GB"/>
              </w:rPr>
            </w:pPr>
          </w:p>
        </w:tc>
        <w:tc>
          <w:tcPr>
            <w:tcW w:w="571" w:type="dxa"/>
          </w:tcPr>
          <w:p w14:paraId="1E7D88CD" w14:textId="77777777" w:rsidR="007D2594" w:rsidRPr="00DA20AB" w:rsidRDefault="007D2594">
            <w:pPr>
              <w:pStyle w:val="TableParagraph"/>
              <w:rPr>
                <w:rFonts w:ascii="Times New Roman"/>
                <w:lang w:val="en-GB"/>
              </w:rPr>
            </w:pPr>
          </w:p>
        </w:tc>
        <w:tc>
          <w:tcPr>
            <w:tcW w:w="567" w:type="dxa"/>
          </w:tcPr>
          <w:p w14:paraId="1E7D88CE" w14:textId="77777777" w:rsidR="007D2594" w:rsidRPr="00DA20AB" w:rsidRDefault="007D2594">
            <w:pPr>
              <w:pStyle w:val="TableParagraph"/>
              <w:rPr>
                <w:rFonts w:ascii="Times New Roman"/>
                <w:lang w:val="en-GB"/>
              </w:rPr>
            </w:pPr>
          </w:p>
        </w:tc>
      </w:tr>
      <w:tr w:rsidR="00E81727" w:rsidRPr="00DA20AB" w14:paraId="1E7D88D7" w14:textId="77777777">
        <w:trPr>
          <w:trHeight w:val="628"/>
        </w:trPr>
        <w:tc>
          <w:tcPr>
            <w:tcW w:w="7232" w:type="dxa"/>
          </w:tcPr>
          <w:p w14:paraId="1E7D88D0" w14:textId="77777777" w:rsidR="007D2594" w:rsidRPr="00DA20AB" w:rsidRDefault="00F056F3">
            <w:pPr>
              <w:pStyle w:val="TableParagraph"/>
              <w:spacing w:before="102" w:line="250" w:lineRule="atLeast"/>
              <w:ind w:left="422" w:hanging="360"/>
              <w:rPr>
                <w:lang w:val="en-GB"/>
              </w:rPr>
            </w:pPr>
            <w:r w:rsidRPr="00DA20AB">
              <w:rPr>
                <w:lang w:val="en-GB"/>
              </w:rPr>
              <w:t>B.</w:t>
            </w:r>
            <w:r w:rsidRPr="00DA20AB">
              <w:rPr>
                <w:spacing w:val="40"/>
                <w:lang w:val="en-GB"/>
              </w:rPr>
              <w:t xml:space="preserve"> </w:t>
            </w:r>
            <w:r w:rsidRPr="00DA20AB">
              <w:rPr>
                <w:lang w:val="en-GB"/>
              </w:rPr>
              <w:t>Requires information that is relevant for all sectors (sector-agnostic only information)</w:t>
            </w:r>
          </w:p>
        </w:tc>
        <w:tc>
          <w:tcPr>
            <w:tcW w:w="567" w:type="dxa"/>
          </w:tcPr>
          <w:p w14:paraId="1E7D88D1" w14:textId="77777777" w:rsidR="007D2594" w:rsidRPr="00DA20AB" w:rsidRDefault="007D2594">
            <w:pPr>
              <w:pStyle w:val="TableParagraph"/>
              <w:rPr>
                <w:rFonts w:ascii="Times New Roman"/>
                <w:lang w:val="en-GB"/>
              </w:rPr>
            </w:pPr>
          </w:p>
        </w:tc>
        <w:tc>
          <w:tcPr>
            <w:tcW w:w="566" w:type="dxa"/>
          </w:tcPr>
          <w:p w14:paraId="1E7D88D2" w14:textId="77777777" w:rsidR="007D2594" w:rsidRPr="00DA20AB" w:rsidRDefault="007D2594">
            <w:pPr>
              <w:pStyle w:val="TableParagraph"/>
              <w:rPr>
                <w:rFonts w:ascii="Times New Roman"/>
                <w:lang w:val="en-GB"/>
              </w:rPr>
            </w:pPr>
          </w:p>
        </w:tc>
        <w:tc>
          <w:tcPr>
            <w:tcW w:w="566" w:type="dxa"/>
          </w:tcPr>
          <w:p w14:paraId="1E7D88D3" w14:textId="11FB8196" w:rsidR="007D2594" w:rsidRPr="00DA20AB" w:rsidRDefault="00FD375F">
            <w:pPr>
              <w:pStyle w:val="TableParagraph"/>
              <w:rPr>
                <w:rFonts w:ascii="Times New Roman"/>
                <w:lang w:val="en-GB"/>
              </w:rPr>
            </w:pPr>
            <w:r w:rsidRPr="00DA20AB">
              <w:rPr>
                <w:rFonts w:ascii="Times New Roman"/>
                <w:lang w:val="en-GB"/>
              </w:rPr>
              <w:t>x</w:t>
            </w:r>
          </w:p>
        </w:tc>
        <w:tc>
          <w:tcPr>
            <w:tcW w:w="566" w:type="dxa"/>
          </w:tcPr>
          <w:p w14:paraId="1E7D88D4" w14:textId="77777777" w:rsidR="007D2594" w:rsidRPr="00DA20AB" w:rsidRDefault="007D2594">
            <w:pPr>
              <w:pStyle w:val="TableParagraph"/>
              <w:rPr>
                <w:rFonts w:ascii="Times New Roman"/>
                <w:lang w:val="en-GB"/>
              </w:rPr>
            </w:pPr>
          </w:p>
        </w:tc>
        <w:tc>
          <w:tcPr>
            <w:tcW w:w="571" w:type="dxa"/>
          </w:tcPr>
          <w:p w14:paraId="1E7D88D5" w14:textId="77777777" w:rsidR="007D2594" w:rsidRPr="00DA20AB" w:rsidRDefault="007D2594">
            <w:pPr>
              <w:pStyle w:val="TableParagraph"/>
              <w:rPr>
                <w:rFonts w:ascii="Times New Roman"/>
                <w:lang w:val="en-GB"/>
              </w:rPr>
            </w:pPr>
          </w:p>
        </w:tc>
        <w:tc>
          <w:tcPr>
            <w:tcW w:w="567" w:type="dxa"/>
          </w:tcPr>
          <w:p w14:paraId="1E7D88D6" w14:textId="77777777" w:rsidR="007D2594" w:rsidRPr="00DA20AB" w:rsidRDefault="007D2594">
            <w:pPr>
              <w:pStyle w:val="TableParagraph"/>
              <w:rPr>
                <w:rFonts w:ascii="Times New Roman"/>
                <w:lang w:val="en-GB"/>
              </w:rPr>
            </w:pPr>
          </w:p>
        </w:tc>
      </w:tr>
      <w:tr w:rsidR="00E81727" w:rsidRPr="00DA20AB" w14:paraId="1E7D88DF" w14:textId="77777777">
        <w:trPr>
          <w:trHeight w:val="369"/>
        </w:trPr>
        <w:tc>
          <w:tcPr>
            <w:tcW w:w="7232" w:type="dxa"/>
          </w:tcPr>
          <w:p w14:paraId="1E7D88D8" w14:textId="77777777" w:rsidR="007D2594" w:rsidRPr="00DA20AB" w:rsidRDefault="00F056F3">
            <w:pPr>
              <w:pStyle w:val="TableParagraph"/>
              <w:spacing w:before="115" w:line="234" w:lineRule="exact"/>
              <w:ind w:left="62"/>
              <w:rPr>
                <w:lang w:val="en-GB"/>
              </w:rPr>
            </w:pPr>
            <w:r w:rsidRPr="00DA20AB">
              <w:rPr>
                <w:lang w:val="en-GB"/>
              </w:rPr>
              <w:t>C.</w:t>
            </w:r>
            <w:r w:rsidRPr="00DA20AB">
              <w:rPr>
                <w:spacing w:val="74"/>
                <w:lang w:val="en-GB"/>
              </w:rPr>
              <w:t xml:space="preserve"> </w:t>
            </w:r>
            <w:r w:rsidRPr="00DA20AB">
              <w:rPr>
                <w:lang w:val="en-GB"/>
              </w:rPr>
              <w:t>Can</w:t>
            </w:r>
            <w:r w:rsidRPr="00DA20AB">
              <w:rPr>
                <w:spacing w:val="-3"/>
                <w:lang w:val="en-GB"/>
              </w:rPr>
              <w:t xml:space="preserve"> </w:t>
            </w:r>
            <w:r w:rsidRPr="00DA20AB">
              <w:rPr>
                <w:lang w:val="en-GB"/>
              </w:rPr>
              <w:t>be</w:t>
            </w:r>
            <w:r w:rsidRPr="00DA20AB">
              <w:rPr>
                <w:spacing w:val="-4"/>
                <w:lang w:val="en-GB"/>
              </w:rPr>
              <w:t xml:space="preserve"> </w:t>
            </w:r>
            <w:r w:rsidRPr="00DA20AB">
              <w:rPr>
                <w:lang w:val="en-GB"/>
              </w:rPr>
              <w:t>verified</w:t>
            </w:r>
            <w:r w:rsidRPr="00DA20AB">
              <w:rPr>
                <w:spacing w:val="1"/>
                <w:lang w:val="en-GB"/>
              </w:rPr>
              <w:t xml:space="preserve"> </w:t>
            </w:r>
            <w:r w:rsidRPr="00DA20AB">
              <w:rPr>
                <w:lang w:val="en-GB"/>
              </w:rPr>
              <w:t>/</w:t>
            </w:r>
            <w:r w:rsidRPr="00DA20AB">
              <w:rPr>
                <w:spacing w:val="-4"/>
                <w:lang w:val="en-GB"/>
              </w:rPr>
              <w:t xml:space="preserve"> </w:t>
            </w:r>
            <w:r w:rsidRPr="00DA20AB">
              <w:rPr>
                <w:spacing w:val="-2"/>
                <w:lang w:val="en-GB"/>
              </w:rPr>
              <w:t>assured</w:t>
            </w:r>
          </w:p>
        </w:tc>
        <w:tc>
          <w:tcPr>
            <w:tcW w:w="567" w:type="dxa"/>
          </w:tcPr>
          <w:p w14:paraId="1E7D88D9" w14:textId="77777777" w:rsidR="007D2594" w:rsidRPr="00DA20AB" w:rsidRDefault="007D2594">
            <w:pPr>
              <w:pStyle w:val="TableParagraph"/>
              <w:rPr>
                <w:rFonts w:ascii="Times New Roman"/>
                <w:lang w:val="en-GB"/>
              </w:rPr>
            </w:pPr>
          </w:p>
        </w:tc>
        <w:tc>
          <w:tcPr>
            <w:tcW w:w="566" w:type="dxa"/>
          </w:tcPr>
          <w:p w14:paraId="1E7D88DA" w14:textId="77777777" w:rsidR="007D2594" w:rsidRPr="00DA20AB" w:rsidRDefault="007D2594">
            <w:pPr>
              <w:pStyle w:val="TableParagraph"/>
              <w:rPr>
                <w:rFonts w:ascii="Times New Roman"/>
                <w:lang w:val="en-GB"/>
              </w:rPr>
            </w:pPr>
          </w:p>
        </w:tc>
        <w:tc>
          <w:tcPr>
            <w:tcW w:w="566" w:type="dxa"/>
          </w:tcPr>
          <w:p w14:paraId="1E7D88DB" w14:textId="241845B6" w:rsidR="007D2594" w:rsidRPr="00DA20AB" w:rsidRDefault="002869F0">
            <w:pPr>
              <w:pStyle w:val="TableParagraph"/>
              <w:rPr>
                <w:rFonts w:ascii="Times New Roman"/>
                <w:lang w:val="en-GB"/>
              </w:rPr>
            </w:pPr>
            <w:r>
              <w:rPr>
                <w:rFonts w:ascii="Times New Roman"/>
                <w:lang w:val="en-GB"/>
              </w:rPr>
              <w:t>x</w:t>
            </w:r>
          </w:p>
        </w:tc>
        <w:tc>
          <w:tcPr>
            <w:tcW w:w="566" w:type="dxa"/>
          </w:tcPr>
          <w:p w14:paraId="1E7D88DC" w14:textId="77777777" w:rsidR="007D2594" w:rsidRPr="00DA20AB" w:rsidRDefault="007D2594">
            <w:pPr>
              <w:pStyle w:val="TableParagraph"/>
              <w:rPr>
                <w:rFonts w:ascii="Times New Roman"/>
                <w:lang w:val="en-GB"/>
              </w:rPr>
            </w:pPr>
          </w:p>
        </w:tc>
        <w:tc>
          <w:tcPr>
            <w:tcW w:w="571" w:type="dxa"/>
          </w:tcPr>
          <w:p w14:paraId="1E7D88DD" w14:textId="77777777" w:rsidR="007D2594" w:rsidRPr="00DA20AB" w:rsidRDefault="007D2594">
            <w:pPr>
              <w:pStyle w:val="TableParagraph"/>
              <w:rPr>
                <w:rFonts w:ascii="Times New Roman"/>
                <w:lang w:val="en-GB"/>
              </w:rPr>
            </w:pPr>
          </w:p>
        </w:tc>
        <w:tc>
          <w:tcPr>
            <w:tcW w:w="567" w:type="dxa"/>
          </w:tcPr>
          <w:p w14:paraId="1E7D88DE" w14:textId="77777777" w:rsidR="007D2594" w:rsidRPr="00DA20AB" w:rsidRDefault="007D2594">
            <w:pPr>
              <w:pStyle w:val="TableParagraph"/>
              <w:rPr>
                <w:rFonts w:ascii="Times New Roman"/>
                <w:lang w:val="en-GB"/>
              </w:rPr>
            </w:pPr>
          </w:p>
        </w:tc>
      </w:tr>
      <w:tr w:rsidR="00E81727" w:rsidRPr="00DA20AB" w14:paraId="1E7D88E7" w14:textId="77777777">
        <w:trPr>
          <w:trHeight w:val="628"/>
        </w:trPr>
        <w:tc>
          <w:tcPr>
            <w:tcW w:w="7232" w:type="dxa"/>
          </w:tcPr>
          <w:p w14:paraId="1E7D88E0" w14:textId="77777777" w:rsidR="007D2594" w:rsidRPr="00DA20AB" w:rsidRDefault="00F056F3">
            <w:pPr>
              <w:pStyle w:val="TableParagraph"/>
              <w:spacing w:before="103" w:line="250" w:lineRule="atLeast"/>
              <w:ind w:left="422" w:hanging="360"/>
              <w:rPr>
                <w:lang w:val="en-GB"/>
              </w:rPr>
            </w:pPr>
            <w:r w:rsidRPr="00DA20AB">
              <w:rPr>
                <w:lang w:val="en-GB"/>
              </w:rPr>
              <w:t>D.</w:t>
            </w:r>
            <w:r w:rsidRPr="00DA20AB">
              <w:rPr>
                <w:spacing w:val="75"/>
                <w:lang w:val="en-GB"/>
              </w:rPr>
              <w:t xml:space="preserve"> </w:t>
            </w:r>
            <w:r w:rsidRPr="00DA20AB">
              <w:rPr>
                <w:lang w:val="en-GB"/>
              </w:rPr>
              <w:t>Meets</w:t>
            </w:r>
            <w:r w:rsidRPr="00DA20AB">
              <w:rPr>
                <w:spacing w:val="79"/>
                <w:lang w:val="en-GB"/>
              </w:rPr>
              <w:t xml:space="preserve"> </w:t>
            </w:r>
            <w:r w:rsidRPr="00DA20AB">
              <w:rPr>
                <w:lang w:val="en-GB"/>
              </w:rPr>
              <w:t>the</w:t>
            </w:r>
            <w:r w:rsidRPr="00DA20AB">
              <w:rPr>
                <w:spacing w:val="76"/>
                <w:lang w:val="en-GB"/>
              </w:rPr>
              <w:t xml:space="preserve"> </w:t>
            </w:r>
            <w:r w:rsidRPr="00DA20AB">
              <w:rPr>
                <w:lang w:val="en-GB"/>
              </w:rPr>
              <w:t>other</w:t>
            </w:r>
            <w:r w:rsidRPr="00DA20AB">
              <w:rPr>
                <w:spacing w:val="77"/>
                <w:lang w:val="en-GB"/>
              </w:rPr>
              <w:t xml:space="preserve"> </w:t>
            </w:r>
            <w:r w:rsidRPr="00DA20AB">
              <w:rPr>
                <w:lang w:val="en-GB"/>
              </w:rPr>
              <w:t>objectives</w:t>
            </w:r>
            <w:r w:rsidRPr="00DA20AB">
              <w:rPr>
                <w:spacing w:val="74"/>
                <w:lang w:val="en-GB"/>
              </w:rPr>
              <w:t xml:space="preserve"> </w:t>
            </w:r>
            <w:r w:rsidRPr="00DA20AB">
              <w:rPr>
                <w:lang w:val="en-GB"/>
              </w:rPr>
              <w:t>of</w:t>
            </w:r>
            <w:r w:rsidRPr="00DA20AB">
              <w:rPr>
                <w:spacing w:val="80"/>
                <w:lang w:val="en-GB"/>
              </w:rPr>
              <w:t xml:space="preserve"> </w:t>
            </w:r>
            <w:r w:rsidRPr="00DA20AB">
              <w:rPr>
                <w:lang w:val="en-GB"/>
              </w:rPr>
              <w:t>the</w:t>
            </w:r>
            <w:r w:rsidRPr="00DA20AB">
              <w:rPr>
                <w:spacing w:val="80"/>
                <w:lang w:val="en-GB"/>
              </w:rPr>
              <w:t xml:space="preserve"> </w:t>
            </w:r>
            <w:r w:rsidRPr="00DA20AB">
              <w:rPr>
                <w:lang w:val="en-GB"/>
              </w:rPr>
              <w:t>CSRD</w:t>
            </w:r>
            <w:r w:rsidRPr="00DA20AB">
              <w:rPr>
                <w:spacing w:val="78"/>
                <w:lang w:val="en-GB"/>
              </w:rPr>
              <w:t xml:space="preserve"> </w:t>
            </w:r>
            <w:r w:rsidRPr="00DA20AB">
              <w:rPr>
                <w:lang w:val="en-GB"/>
              </w:rPr>
              <w:t>in</w:t>
            </w:r>
            <w:r w:rsidRPr="00DA20AB">
              <w:rPr>
                <w:spacing w:val="80"/>
                <w:lang w:val="en-GB"/>
              </w:rPr>
              <w:t xml:space="preserve"> </w:t>
            </w:r>
            <w:r w:rsidRPr="00DA20AB">
              <w:rPr>
                <w:lang w:val="en-GB"/>
              </w:rPr>
              <w:t>term</w:t>
            </w:r>
            <w:r w:rsidRPr="00DA20AB">
              <w:rPr>
                <w:spacing w:val="77"/>
                <w:lang w:val="en-GB"/>
              </w:rPr>
              <w:t xml:space="preserve"> </w:t>
            </w:r>
            <w:r w:rsidRPr="00DA20AB">
              <w:rPr>
                <w:lang w:val="en-GB"/>
              </w:rPr>
              <w:t>of</w:t>
            </w:r>
            <w:r w:rsidRPr="00DA20AB">
              <w:rPr>
                <w:spacing w:val="80"/>
                <w:lang w:val="en-GB"/>
              </w:rPr>
              <w:t xml:space="preserve"> </w:t>
            </w:r>
            <w:r w:rsidRPr="00DA20AB">
              <w:rPr>
                <w:lang w:val="en-GB"/>
              </w:rPr>
              <w:t>quality</w:t>
            </w:r>
            <w:r w:rsidRPr="00DA20AB">
              <w:rPr>
                <w:spacing w:val="74"/>
                <w:lang w:val="en-GB"/>
              </w:rPr>
              <w:t xml:space="preserve"> </w:t>
            </w:r>
            <w:r w:rsidRPr="00DA20AB">
              <w:rPr>
                <w:lang w:val="en-GB"/>
              </w:rPr>
              <w:t xml:space="preserve">of </w:t>
            </w:r>
            <w:r w:rsidRPr="00DA20AB">
              <w:rPr>
                <w:spacing w:val="-2"/>
                <w:lang w:val="en-GB"/>
              </w:rPr>
              <w:t>information</w:t>
            </w:r>
          </w:p>
        </w:tc>
        <w:tc>
          <w:tcPr>
            <w:tcW w:w="567" w:type="dxa"/>
          </w:tcPr>
          <w:p w14:paraId="1E7D88E1" w14:textId="77777777" w:rsidR="007D2594" w:rsidRPr="00DA20AB" w:rsidRDefault="007D2594">
            <w:pPr>
              <w:pStyle w:val="TableParagraph"/>
              <w:rPr>
                <w:rFonts w:ascii="Times New Roman"/>
                <w:lang w:val="en-GB"/>
              </w:rPr>
            </w:pPr>
          </w:p>
        </w:tc>
        <w:tc>
          <w:tcPr>
            <w:tcW w:w="566" w:type="dxa"/>
          </w:tcPr>
          <w:p w14:paraId="1E7D88E2" w14:textId="77777777" w:rsidR="007D2594" w:rsidRPr="00DA20AB" w:rsidRDefault="007D2594">
            <w:pPr>
              <w:pStyle w:val="TableParagraph"/>
              <w:rPr>
                <w:rFonts w:ascii="Times New Roman"/>
                <w:lang w:val="en-GB"/>
              </w:rPr>
            </w:pPr>
          </w:p>
        </w:tc>
        <w:tc>
          <w:tcPr>
            <w:tcW w:w="566" w:type="dxa"/>
          </w:tcPr>
          <w:p w14:paraId="1E7D88E3" w14:textId="77777777" w:rsidR="007D2594" w:rsidRPr="00DA20AB" w:rsidRDefault="007D2594">
            <w:pPr>
              <w:pStyle w:val="TableParagraph"/>
              <w:rPr>
                <w:rFonts w:ascii="Times New Roman"/>
                <w:lang w:val="en-GB"/>
              </w:rPr>
            </w:pPr>
          </w:p>
        </w:tc>
        <w:tc>
          <w:tcPr>
            <w:tcW w:w="566" w:type="dxa"/>
          </w:tcPr>
          <w:p w14:paraId="1E7D88E4" w14:textId="55544710" w:rsidR="007D2594" w:rsidRPr="00DA20AB" w:rsidRDefault="002869F0">
            <w:pPr>
              <w:pStyle w:val="TableParagraph"/>
              <w:rPr>
                <w:rFonts w:ascii="Times New Roman"/>
                <w:lang w:val="en-GB"/>
              </w:rPr>
            </w:pPr>
            <w:r>
              <w:rPr>
                <w:rFonts w:ascii="Times New Roman"/>
                <w:lang w:val="en-GB"/>
              </w:rPr>
              <w:t>x</w:t>
            </w:r>
          </w:p>
        </w:tc>
        <w:tc>
          <w:tcPr>
            <w:tcW w:w="571" w:type="dxa"/>
          </w:tcPr>
          <w:p w14:paraId="1E7D88E5" w14:textId="77777777" w:rsidR="007D2594" w:rsidRPr="00DA20AB" w:rsidRDefault="007D2594">
            <w:pPr>
              <w:pStyle w:val="TableParagraph"/>
              <w:rPr>
                <w:rFonts w:ascii="Times New Roman"/>
                <w:lang w:val="en-GB"/>
              </w:rPr>
            </w:pPr>
          </w:p>
        </w:tc>
        <w:tc>
          <w:tcPr>
            <w:tcW w:w="567" w:type="dxa"/>
          </w:tcPr>
          <w:p w14:paraId="1E7D88E6" w14:textId="77777777" w:rsidR="007D2594" w:rsidRPr="00DA20AB" w:rsidRDefault="007D2594">
            <w:pPr>
              <w:pStyle w:val="TableParagraph"/>
              <w:rPr>
                <w:rFonts w:ascii="Times New Roman"/>
                <w:lang w:val="en-GB"/>
              </w:rPr>
            </w:pPr>
          </w:p>
        </w:tc>
      </w:tr>
      <w:tr w:rsidR="00E81727" w:rsidRPr="00DA20AB" w14:paraId="1E7D88EF" w14:textId="77777777">
        <w:trPr>
          <w:trHeight w:val="373"/>
        </w:trPr>
        <w:tc>
          <w:tcPr>
            <w:tcW w:w="7232" w:type="dxa"/>
          </w:tcPr>
          <w:p w14:paraId="1E7D88E8" w14:textId="77777777" w:rsidR="007D2594" w:rsidRPr="00DA20AB" w:rsidRDefault="00F056F3">
            <w:pPr>
              <w:pStyle w:val="TableParagraph"/>
              <w:spacing w:before="120" w:line="234" w:lineRule="exact"/>
              <w:ind w:left="62"/>
              <w:rPr>
                <w:lang w:val="en-GB"/>
              </w:rPr>
            </w:pPr>
            <w:r w:rsidRPr="00DA20AB">
              <w:rPr>
                <w:lang w:val="en-GB"/>
              </w:rPr>
              <w:t>E.</w:t>
            </w:r>
            <w:r w:rsidRPr="00DA20AB">
              <w:rPr>
                <w:spacing w:val="50"/>
                <w:w w:val="150"/>
                <w:lang w:val="en-GB"/>
              </w:rPr>
              <w:t xml:space="preserve"> </w:t>
            </w:r>
            <w:r w:rsidRPr="00DA20AB">
              <w:rPr>
                <w:lang w:val="en-GB"/>
              </w:rPr>
              <w:t>Reaches</w:t>
            </w:r>
            <w:r w:rsidRPr="00DA20AB">
              <w:rPr>
                <w:spacing w:val="-6"/>
                <w:lang w:val="en-GB"/>
              </w:rPr>
              <w:t xml:space="preserve"> </w:t>
            </w:r>
            <w:r w:rsidRPr="00DA20AB">
              <w:rPr>
                <w:lang w:val="en-GB"/>
              </w:rPr>
              <w:t>a</w:t>
            </w:r>
            <w:r w:rsidRPr="00DA20AB">
              <w:rPr>
                <w:spacing w:val="-1"/>
                <w:lang w:val="en-GB"/>
              </w:rPr>
              <w:t xml:space="preserve"> </w:t>
            </w:r>
            <w:r w:rsidRPr="00DA20AB">
              <w:rPr>
                <w:lang w:val="en-GB"/>
              </w:rPr>
              <w:t>reasonable</w:t>
            </w:r>
            <w:r w:rsidRPr="00DA20AB">
              <w:rPr>
                <w:spacing w:val="-4"/>
                <w:lang w:val="en-GB"/>
              </w:rPr>
              <w:t xml:space="preserve"> </w:t>
            </w:r>
            <w:r w:rsidRPr="00DA20AB">
              <w:rPr>
                <w:lang w:val="en-GB"/>
              </w:rPr>
              <w:t>cost</w:t>
            </w:r>
            <w:r w:rsidRPr="00DA20AB">
              <w:rPr>
                <w:spacing w:val="-1"/>
                <w:lang w:val="en-GB"/>
              </w:rPr>
              <w:t xml:space="preserve"> </w:t>
            </w:r>
            <w:r w:rsidRPr="00DA20AB">
              <w:rPr>
                <w:lang w:val="en-GB"/>
              </w:rPr>
              <w:t>/</w:t>
            </w:r>
            <w:r w:rsidRPr="00DA20AB">
              <w:rPr>
                <w:spacing w:val="-6"/>
                <w:lang w:val="en-GB"/>
              </w:rPr>
              <w:t xml:space="preserve"> </w:t>
            </w:r>
            <w:r w:rsidRPr="00DA20AB">
              <w:rPr>
                <w:lang w:val="en-GB"/>
              </w:rPr>
              <w:t>benefit</w:t>
            </w:r>
            <w:r w:rsidRPr="00DA20AB">
              <w:rPr>
                <w:spacing w:val="-5"/>
                <w:lang w:val="en-GB"/>
              </w:rPr>
              <w:t xml:space="preserve"> </w:t>
            </w:r>
            <w:r w:rsidRPr="00DA20AB">
              <w:rPr>
                <w:spacing w:val="-2"/>
                <w:lang w:val="en-GB"/>
              </w:rPr>
              <w:t>balance</w:t>
            </w:r>
          </w:p>
        </w:tc>
        <w:tc>
          <w:tcPr>
            <w:tcW w:w="567" w:type="dxa"/>
          </w:tcPr>
          <w:p w14:paraId="1E7D88E9" w14:textId="77777777" w:rsidR="007D2594" w:rsidRPr="00DA20AB" w:rsidRDefault="007D2594">
            <w:pPr>
              <w:pStyle w:val="TableParagraph"/>
              <w:rPr>
                <w:rFonts w:ascii="Times New Roman"/>
                <w:lang w:val="en-GB"/>
              </w:rPr>
            </w:pPr>
          </w:p>
        </w:tc>
        <w:tc>
          <w:tcPr>
            <w:tcW w:w="566" w:type="dxa"/>
          </w:tcPr>
          <w:p w14:paraId="1E7D88EA" w14:textId="77777777" w:rsidR="007D2594" w:rsidRPr="00DA20AB" w:rsidRDefault="007D2594">
            <w:pPr>
              <w:pStyle w:val="TableParagraph"/>
              <w:rPr>
                <w:rFonts w:ascii="Times New Roman"/>
                <w:lang w:val="en-GB"/>
              </w:rPr>
            </w:pPr>
          </w:p>
        </w:tc>
        <w:tc>
          <w:tcPr>
            <w:tcW w:w="566" w:type="dxa"/>
          </w:tcPr>
          <w:p w14:paraId="1E7D88EB" w14:textId="577CC77E" w:rsidR="007D2594" w:rsidRPr="00DA20AB" w:rsidRDefault="00FD375F">
            <w:pPr>
              <w:pStyle w:val="TableParagraph"/>
              <w:rPr>
                <w:rFonts w:ascii="Times New Roman"/>
                <w:lang w:val="en-GB"/>
              </w:rPr>
            </w:pPr>
            <w:r w:rsidRPr="00DA20AB">
              <w:rPr>
                <w:rFonts w:ascii="Times New Roman"/>
                <w:lang w:val="en-GB"/>
              </w:rPr>
              <w:t>x</w:t>
            </w:r>
          </w:p>
        </w:tc>
        <w:tc>
          <w:tcPr>
            <w:tcW w:w="566" w:type="dxa"/>
          </w:tcPr>
          <w:p w14:paraId="1E7D88EC" w14:textId="77777777" w:rsidR="007D2594" w:rsidRPr="00DA20AB" w:rsidRDefault="007D2594">
            <w:pPr>
              <w:pStyle w:val="TableParagraph"/>
              <w:rPr>
                <w:rFonts w:ascii="Times New Roman"/>
                <w:lang w:val="en-GB"/>
              </w:rPr>
            </w:pPr>
          </w:p>
        </w:tc>
        <w:tc>
          <w:tcPr>
            <w:tcW w:w="571" w:type="dxa"/>
          </w:tcPr>
          <w:p w14:paraId="1E7D88ED" w14:textId="77777777" w:rsidR="007D2594" w:rsidRPr="00DA20AB" w:rsidRDefault="007D2594">
            <w:pPr>
              <w:pStyle w:val="TableParagraph"/>
              <w:rPr>
                <w:rFonts w:ascii="Times New Roman"/>
                <w:lang w:val="en-GB"/>
              </w:rPr>
            </w:pPr>
          </w:p>
        </w:tc>
        <w:tc>
          <w:tcPr>
            <w:tcW w:w="567" w:type="dxa"/>
          </w:tcPr>
          <w:p w14:paraId="1E7D88EE" w14:textId="77777777" w:rsidR="007D2594" w:rsidRPr="00DA20AB" w:rsidRDefault="007D2594">
            <w:pPr>
              <w:pStyle w:val="TableParagraph"/>
              <w:rPr>
                <w:rFonts w:ascii="Times New Roman"/>
                <w:lang w:val="en-GB"/>
              </w:rPr>
            </w:pPr>
          </w:p>
        </w:tc>
      </w:tr>
      <w:tr w:rsidR="00E81727" w:rsidRPr="00DA20AB" w14:paraId="1E7D88F7" w14:textId="77777777">
        <w:trPr>
          <w:trHeight w:val="623"/>
        </w:trPr>
        <w:tc>
          <w:tcPr>
            <w:tcW w:w="7232" w:type="dxa"/>
          </w:tcPr>
          <w:p w14:paraId="1E7D88F0" w14:textId="77777777" w:rsidR="007D2594" w:rsidRPr="00DA20AB" w:rsidRDefault="00F056F3">
            <w:pPr>
              <w:pStyle w:val="TableParagraph"/>
              <w:spacing w:before="97" w:line="250" w:lineRule="atLeast"/>
              <w:ind w:left="422" w:hanging="360"/>
              <w:rPr>
                <w:lang w:val="en-GB"/>
              </w:rPr>
            </w:pPr>
            <w:r w:rsidRPr="00DA20AB">
              <w:rPr>
                <w:lang w:val="en-GB"/>
              </w:rPr>
              <w:t>F.</w:t>
            </w:r>
            <w:r w:rsidRPr="00DA20AB">
              <w:rPr>
                <w:spacing w:val="80"/>
                <w:lang w:val="en-GB"/>
              </w:rPr>
              <w:t xml:space="preserve"> </w:t>
            </w:r>
            <w:r w:rsidRPr="00DA20AB">
              <w:rPr>
                <w:lang w:val="en-GB"/>
              </w:rPr>
              <w:t>Is</w:t>
            </w:r>
            <w:r w:rsidRPr="00DA20AB">
              <w:rPr>
                <w:spacing w:val="40"/>
                <w:lang w:val="en-GB"/>
              </w:rPr>
              <w:t xml:space="preserve"> </w:t>
            </w:r>
            <w:r w:rsidRPr="00DA20AB">
              <w:rPr>
                <w:lang w:val="en-GB"/>
              </w:rPr>
              <w:t>sufficiently</w:t>
            </w:r>
            <w:r w:rsidRPr="00DA20AB">
              <w:rPr>
                <w:spacing w:val="40"/>
                <w:lang w:val="en-GB"/>
              </w:rPr>
              <w:t xml:space="preserve"> </w:t>
            </w:r>
            <w:r w:rsidRPr="00DA20AB">
              <w:rPr>
                <w:lang w:val="en-GB"/>
              </w:rPr>
              <w:t>consistent</w:t>
            </w:r>
            <w:r w:rsidRPr="00DA20AB">
              <w:rPr>
                <w:spacing w:val="40"/>
                <w:lang w:val="en-GB"/>
              </w:rPr>
              <w:t xml:space="preserve"> </w:t>
            </w:r>
            <w:r w:rsidRPr="00DA20AB">
              <w:rPr>
                <w:lang w:val="en-GB"/>
              </w:rPr>
              <w:t>with</w:t>
            </w:r>
            <w:r w:rsidRPr="00DA20AB">
              <w:rPr>
                <w:spacing w:val="40"/>
                <w:lang w:val="en-GB"/>
              </w:rPr>
              <w:t xml:space="preserve"> </w:t>
            </w:r>
            <w:r w:rsidRPr="00DA20AB">
              <w:rPr>
                <w:lang w:val="en-GB"/>
              </w:rPr>
              <w:t>relevant</w:t>
            </w:r>
            <w:r w:rsidRPr="00DA20AB">
              <w:rPr>
                <w:spacing w:val="40"/>
                <w:lang w:val="en-GB"/>
              </w:rPr>
              <w:t xml:space="preserve"> </w:t>
            </w:r>
            <w:r w:rsidRPr="00DA20AB">
              <w:rPr>
                <w:lang w:val="en-GB"/>
              </w:rPr>
              <w:t>EU</w:t>
            </w:r>
            <w:r w:rsidRPr="00DA20AB">
              <w:rPr>
                <w:spacing w:val="40"/>
                <w:lang w:val="en-GB"/>
              </w:rPr>
              <w:t xml:space="preserve"> </w:t>
            </w:r>
            <w:r w:rsidRPr="00DA20AB">
              <w:rPr>
                <w:lang w:val="en-GB"/>
              </w:rPr>
              <w:t>policies</w:t>
            </w:r>
            <w:r w:rsidRPr="00DA20AB">
              <w:rPr>
                <w:spacing w:val="40"/>
                <w:lang w:val="en-GB"/>
              </w:rPr>
              <w:t xml:space="preserve"> </w:t>
            </w:r>
            <w:r w:rsidRPr="00DA20AB">
              <w:rPr>
                <w:lang w:val="en-GB"/>
              </w:rPr>
              <w:t>and</w:t>
            </w:r>
            <w:r w:rsidRPr="00DA20AB">
              <w:rPr>
                <w:spacing w:val="40"/>
                <w:lang w:val="en-GB"/>
              </w:rPr>
              <w:t xml:space="preserve"> </w:t>
            </w:r>
            <w:r w:rsidRPr="00DA20AB">
              <w:rPr>
                <w:lang w:val="en-GB"/>
              </w:rPr>
              <w:t>other</w:t>
            </w:r>
            <w:r w:rsidRPr="00DA20AB">
              <w:rPr>
                <w:spacing w:val="40"/>
                <w:lang w:val="en-GB"/>
              </w:rPr>
              <w:t xml:space="preserve"> </w:t>
            </w:r>
            <w:r w:rsidRPr="00DA20AB">
              <w:rPr>
                <w:lang w:val="en-GB"/>
              </w:rPr>
              <w:t xml:space="preserve">EU </w:t>
            </w:r>
            <w:r w:rsidRPr="00DA20AB">
              <w:rPr>
                <w:spacing w:val="-2"/>
                <w:lang w:val="en-GB"/>
              </w:rPr>
              <w:t>legislation</w:t>
            </w:r>
          </w:p>
        </w:tc>
        <w:tc>
          <w:tcPr>
            <w:tcW w:w="567" w:type="dxa"/>
          </w:tcPr>
          <w:p w14:paraId="1E7D88F1" w14:textId="77777777" w:rsidR="007D2594" w:rsidRPr="00DA20AB" w:rsidRDefault="007D2594">
            <w:pPr>
              <w:pStyle w:val="TableParagraph"/>
              <w:rPr>
                <w:rFonts w:ascii="Times New Roman"/>
                <w:lang w:val="en-GB"/>
              </w:rPr>
            </w:pPr>
          </w:p>
        </w:tc>
        <w:tc>
          <w:tcPr>
            <w:tcW w:w="566" w:type="dxa"/>
          </w:tcPr>
          <w:p w14:paraId="1E7D88F2" w14:textId="77777777" w:rsidR="007D2594" w:rsidRPr="00DA20AB" w:rsidRDefault="007D2594">
            <w:pPr>
              <w:pStyle w:val="TableParagraph"/>
              <w:rPr>
                <w:rFonts w:ascii="Times New Roman"/>
                <w:lang w:val="en-GB"/>
              </w:rPr>
            </w:pPr>
          </w:p>
        </w:tc>
        <w:tc>
          <w:tcPr>
            <w:tcW w:w="566" w:type="dxa"/>
          </w:tcPr>
          <w:p w14:paraId="1E7D88F3" w14:textId="77777777" w:rsidR="007D2594" w:rsidRPr="00DA20AB" w:rsidRDefault="007D2594">
            <w:pPr>
              <w:pStyle w:val="TableParagraph"/>
              <w:rPr>
                <w:rFonts w:ascii="Times New Roman"/>
                <w:lang w:val="en-GB"/>
              </w:rPr>
            </w:pPr>
          </w:p>
        </w:tc>
        <w:tc>
          <w:tcPr>
            <w:tcW w:w="566" w:type="dxa"/>
          </w:tcPr>
          <w:p w14:paraId="1E7D88F4" w14:textId="77777777" w:rsidR="007D2594" w:rsidRPr="00DA20AB" w:rsidRDefault="007D2594">
            <w:pPr>
              <w:pStyle w:val="TableParagraph"/>
              <w:rPr>
                <w:rFonts w:ascii="Times New Roman"/>
                <w:lang w:val="en-GB"/>
              </w:rPr>
            </w:pPr>
          </w:p>
        </w:tc>
        <w:tc>
          <w:tcPr>
            <w:tcW w:w="571" w:type="dxa"/>
          </w:tcPr>
          <w:p w14:paraId="1E7D88F5" w14:textId="77777777" w:rsidR="007D2594" w:rsidRPr="00DA20AB" w:rsidRDefault="007D2594">
            <w:pPr>
              <w:pStyle w:val="TableParagraph"/>
              <w:rPr>
                <w:rFonts w:ascii="Times New Roman"/>
                <w:lang w:val="en-GB"/>
              </w:rPr>
            </w:pPr>
          </w:p>
        </w:tc>
        <w:tc>
          <w:tcPr>
            <w:tcW w:w="567" w:type="dxa"/>
          </w:tcPr>
          <w:p w14:paraId="1E7D88F6" w14:textId="0A270C2F" w:rsidR="007D2594" w:rsidRPr="00DA20AB" w:rsidRDefault="002869F0">
            <w:pPr>
              <w:pStyle w:val="TableParagraph"/>
              <w:rPr>
                <w:rFonts w:ascii="Times New Roman"/>
                <w:lang w:val="en-GB"/>
              </w:rPr>
            </w:pPr>
            <w:r>
              <w:rPr>
                <w:rFonts w:ascii="Times New Roman"/>
                <w:lang w:val="en-GB"/>
              </w:rPr>
              <w:t>x</w:t>
            </w:r>
          </w:p>
        </w:tc>
      </w:tr>
      <w:tr w:rsidR="00E81727" w:rsidRPr="00DA20AB" w14:paraId="1E7D88FF" w14:textId="77777777">
        <w:trPr>
          <w:trHeight w:val="629"/>
        </w:trPr>
        <w:tc>
          <w:tcPr>
            <w:tcW w:w="7232" w:type="dxa"/>
          </w:tcPr>
          <w:p w14:paraId="1E7D88F8" w14:textId="77777777" w:rsidR="007D2594" w:rsidRPr="00DA20AB" w:rsidRDefault="00F056F3">
            <w:pPr>
              <w:pStyle w:val="TableParagraph"/>
              <w:spacing w:before="103" w:line="250" w:lineRule="atLeast"/>
              <w:ind w:left="422" w:hanging="360"/>
              <w:rPr>
                <w:lang w:val="en-GB"/>
              </w:rPr>
            </w:pPr>
            <w:r w:rsidRPr="00DA20AB">
              <w:rPr>
                <w:lang w:val="en-GB"/>
              </w:rPr>
              <w:t>G.</w:t>
            </w:r>
            <w:r w:rsidRPr="00DA20AB">
              <w:rPr>
                <w:spacing w:val="40"/>
                <w:lang w:val="en-GB"/>
              </w:rPr>
              <w:t xml:space="preserve"> </w:t>
            </w:r>
            <w:r w:rsidRPr="00DA20AB">
              <w:rPr>
                <w:lang w:val="en-GB"/>
              </w:rPr>
              <w:t>Is</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aligned</w:t>
            </w:r>
            <w:r w:rsidRPr="00DA20AB">
              <w:rPr>
                <w:spacing w:val="40"/>
                <w:lang w:val="en-GB"/>
              </w:rPr>
              <w:t xml:space="preserve"> </w:t>
            </w:r>
            <w:r w:rsidRPr="00DA20AB">
              <w:rPr>
                <w:lang w:val="en-GB"/>
              </w:rPr>
              <w:t>as</w:t>
            </w:r>
            <w:r w:rsidRPr="00DA20AB">
              <w:rPr>
                <w:spacing w:val="40"/>
                <w:lang w:val="en-GB"/>
              </w:rPr>
              <w:t xml:space="preserve"> </w:t>
            </w:r>
            <w:r w:rsidRPr="00DA20AB">
              <w:rPr>
                <w:lang w:val="en-GB"/>
              </w:rPr>
              <w:t>possible</w:t>
            </w:r>
            <w:r w:rsidRPr="00DA20AB">
              <w:rPr>
                <w:spacing w:val="40"/>
                <w:lang w:val="en-GB"/>
              </w:rPr>
              <w:t xml:space="preserve"> </w:t>
            </w:r>
            <w:r w:rsidRPr="00DA20AB">
              <w:rPr>
                <w:lang w:val="en-GB"/>
              </w:rPr>
              <w:t>to</w:t>
            </w:r>
            <w:r w:rsidRPr="00DA20AB">
              <w:rPr>
                <w:spacing w:val="40"/>
                <w:lang w:val="en-GB"/>
              </w:rPr>
              <w:t xml:space="preserve"> </w:t>
            </w:r>
            <w:r w:rsidRPr="00DA20AB">
              <w:rPr>
                <w:lang w:val="en-GB"/>
              </w:rPr>
              <w:t>international</w:t>
            </w:r>
            <w:r w:rsidRPr="00DA20AB">
              <w:rPr>
                <w:spacing w:val="40"/>
                <w:lang w:val="en-GB"/>
              </w:rPr>
              <w:t xml:space="preserve"> </w:t>
            </w:r>
            <w:r w:rsidRPr="00DA20AB">
              <w:rPr>
                <w:lang w:val="en-GB"/>
              </w:rPr>
              <w:t>sustainability</w:t>
            </w:r>
            <w:r w:rsidRPr="00DA20AB">
              <w:rPr>
                <w:spacing w:val="40"/>
                <w:lang w:val="en-GB"/>
              </w:rPr>
              <w:t xml:space="preserve"> </w:t>
            </w:r>
            <w:r w:rsidRPr="00DA20AB">
              <w:rPr>
                <w:lang w:val="en-GB"/>
              </w:rPr>
              <w:t>standards given the CSRD requirements</w:t>
            </w:r>
          </w:p>
        </w:tc>
        <w:tc>
          <w:tcPr>
            <w:tcW w:w="567" w:type="dxa"/>
          </w:tcPr>
          <w:p w14:paraId="1E7D88F9" w14:textId="77777777" w:rsidR="007D2594" w:rsidRPr="00DA20AB" w:rsidRDefault="007D2594">
            <w:pPr>
              <w:pStyle w:val="TableParagraph"/>
              <w:rPr>
                <w:rFonts w:ascii="Times New Roman"/>
                <w:lang w:val="en-GB"/>
              </w:rPr>
            </w:pPr>
          </w:p>
        </w:tc>
        <w:tc>
          <w:tcPr>
            <w:tcW w:w="566" w:type="dxa"/>
          </w:tcPr>
          <w:p w14:paraId="1E7D88FA" w14:textId="5F743D65" w:rsidR="007D2594" w:rsidRPr="00DA20AB" w:rsidRDefault="002869F0">
            <w:pPr>
              <w:pStyle w:val="TableParagraph"/>
              <w:rPr>
                <w:rFonts w:ascii="Times New Roman"/>
                <w:lang w:val="en-GB"/>
              </w:rPr>
            </w:pPr>
            <w:r>
              <w:rPr>
                <w:rFonts w:ascii="Times New Roman"/>
                <w:lang w:val="en-GB"/>
              </w:rPr>
              <w:t>x</w:t>
            </w:r>
          </w:p>
        </w:tc>
        <w:tc>
          <w:tcPr>
            <w:tcW w:w="566" w:type="dxa"/>
          </w:tcPr>
          <w:p w14:paraId="1E7D88FB" w14:textId="77777777" w:rsidR="007D2594" w:rsidRPr="00DA20AB" w:rsidRDefault="007D2594">
            <w:pPr>
              <w:pStyle w:val="TableParagraph"/>
              <w:rPr>
                <w:rFonts w:ascii="Times New Roman"/>
                <w:lang w:val="en-GB"/>
              </w:rPr>
            </w:pPr>
          </w:p>
        </w:tc>
        <w:tc>
          <w:tcPr>
            <w:tcW w:w="566" w:type="dxa"/>
          </w:tcPr>
          <w:p w14:paraId="1E7D88FC" w14:textId="77777777" w:rsidR="007D2594" w:rsidRPr="00DA20AB" w:rsidRDefault="007D2594">
            <w:pPr>
              <w:pStyle w:val="TableParagraph"/>
              <w:rPr>
                <w:rFonts w:ascii="Times New Roman"/>
                <w:lang w:val="en-GB"/>
              </w:rPr>
            </w:pPr>
          </w:p>
        </w:tc>
        <w:tc>
          <w:tcPr>
            <w:tcW w:w="571" w:type="dxa"/>
          </w:tcPr>
          <w:p w14:paraId="1E7D88FD" w14:textId="77777777" w:rsidR="007D2594" w:rsidRPr="00DA20AB" w:rsidRDefault="007D2594">
            <w:pPr>
              <w:pStyle w:val="TableParagraph"/>
              <w:rPr>
                <w:rFonts w:ascii="Times New Roman"/>
                <w:lang w:val="en-GB"/>
              </w:rPr>
            </w:pPr>
          </w:p>
        </w:tc>
        <w:tc>
          <w:tcPr>
            <w:tcW w:w="567" w:type="dxa"/>
          </w:tcPr>
          <w:p w14:paraId="1E7D88FE" w14:textId="77777777" w:rsidR="007D2594" w:rsidRPr="00DA20AB" w:rsidRDefault="007D2594">
            <w:pPr>
              <w:pStyle w:val="TableParagraph"/>
              <w:rPr>
                <w:rFonts w:ascii="Times New Roman"/>
                <w:lang w:val="en-GB"/>
              </w:rPr>
            </w:pPr>
          </w:p>
        </w:tc>
      </w:tr>
      <w:tr w:rsidR="00E81727" w:rsidRPr="00DA20AB" w14:paraId="1E7D8907" w14:textId="77777777">
        <w:trPr>
          <w:trHeight w:val="623"/>
        </w:trPr>
        <w:tc>
          <w:tcPr>
            <w:tcW w:w="7232" w:type="dxa"/>
          </w:tcPr>
          <w:p w14:paraId="1E7D8900" w14:textId="77777777" w:rsidR="007D2594" w:rsidRPr="00DA20AB" w:rsidRDefault="00F056F3">
            <w:pPr>
              <w:pStyle w:val="TableParagraph"/>
              <w:spacing w:before="97" w:line="250" w:lineRule="atLeast"/>
              <w:ind w:left="422" w:hanging="360"/>
              <w:rPr>
                <w:lang w:val="en-GB"/>
              </w:rPr>
            </w:pPr>
            <w:r w:rsidRPr="00DA20AB">
              <w:rPr>
                <w:lang w:val="en-GB"/>
              </w:rPr>
              <w:t>H.</w:t>
            </w:r>
            <w:r w:rsidRPr="00DA20AB">
              <w:rPr>
                <w:spacing w:val="75"/>
                <w:lang w:val="en-GB"/>
              </w:rPr>
              <w:t xml:space="preserve"> </w:t>
            </w:r>
            <w:r w:rsidRPr="00DA20AB">
              <w:rPr>
                <w:lang w:val="en-GB"/>
              </w:rPr>
              <w:t>Represent</w:t>
            </w:r>
            <w:r w:rsidRPr="00DA20AB">
              <w:rPr>
                <w:spacing w:val="80"/>
                <w:lang w:val="en-GB"/>
              </w:rPr>
              <w:t xml:space="preserve"> </w:t>
            </w:r>
            <w:r w:rsidRPr="00DA20AB">
              <w:rPr>
                <w:lang w:val="en-GB"/>
              </w:rPr>
              <w:t>information</w:t>
            </w:r>
            <w:r w:rsidRPr="00DA20AB">
              <w:rPr>
                <w:spacing w:val="80"/>
                <w:lang w:val="en-GB"/>
              </w:rPr>
              <w:t xml:space="preserve"> </w:t>
            </w:r>
            <w:r w:rsidRPr="00DA20AB">
              <w:rPr>
                <w:lang w:val="en-GB"/>
              </w:rPr>
              <w:t>that</w:t>
            </w:r>
            <w:r w:rsidRPr="00DA20AB">
              <w:rPr>
                <w:spacing w:val="80"/>
                <w:lang w:val="en-GB"/>
              </w:rPr>
              <w:t xml:space="preserve"> </w:t>
            </w:r>
            <w:r w:rsidRPr="00DA20AB">
              <w:rPr>
                <w:lang w:val="en-GB"/>
              </w:rPr>
              <w:t>must</w:t>
            </w:r>
            <w:r w:rsidRPr="00DA20AB">
              <w:rPr>
                <w:spacing w:val="80"/>
                <w:lang w:val="en-GB"/>
              </w:rPr>
              <w:t xml:space="preserve"> </w:t>
            </w:r>
            <w:r w:rsidRPr="00DA20AB">
              <w:rPr>
                <w:lang w:val="en-GB"/>
              </w:rPr>
              <w:t>be</w:t>
            </w:r>
            <w:r w:rsidRPr="00DA20AB">
              <w:rPr>
                <w:spacing w:val="80"/>
                <w:lang w:val="en-GB"/>
              </w:rPr>
              <w:t xml:space="preserve"> </w:t>
            </w:r>
            <w:r w:rsidRPr="00DA20AB">
              <w:rPr>
                <w:lang w:val="en-GB"/>
              </w:rPr>
              <w:t>prioritised</w:t>
            </w:r>
            <w:r w:rsidRPr="00DA20AB">
              <w:rPr>
                <w:spacing w:val="80"/>
                <w:lang w:val="en-GB"/>
              </w:rPr>
              <w:t xml:space="preserve"> </w:t>
            </w:r>
            <w:r w:rsidRPr="00DA20AB">
              <w:rPr>
                <w:lang w:val="en-GB"/>
              </w:rPr>
              <w:t>in</w:t>
            </w:r>
            <w:r w:rsidRPr="00DA20AB">
              <w:rPr>
                <w:spacing w:val="80"/>
                <w:lang w:val="en-GB"/>
              </w:rPr>
              <w:t xml:space="preserve"> </w:t>
            </w:r>
            <w:r w:rsidRPr="00DA20AB">
              <w:rPr>
                <w:lang w:val="en-GB"/>
              </w:rPr>
              <w:t>first</w:t>
            </w:r>
            <w:r w:rsidRPr="00DA20AB">
              <w:rPr>
                <w:spacing w:val="80"/>
                <w:lang w:val="en-GB"/>
              </w:rPr>
              <w:t xml:space="preserve"> </w:t>
            </w:r>
            <w:r w:rsidRPr="00DA20AB">
              <w:rPr>
                <w:lang w:val="en-GB"/>
              </w:rPr>
              <w:t>year</w:t>
            </w:r>
            <w:r w:rsidRPr="00DA20AB">
              <w:rPr>
                <w:spacing w:val="80"/>
                <w:lang w:val="en-GB"/>
              </w:rPr>
              <w:t xml:space="preserve"> </w:t>
            </w:r>
            <w:r w:rsidRPr="00DA20AB">
              <w:rPr>
                <w:lang w:val="en-GB"/>
              </w:rPr>
              <w:t xml:space="preserve">of </w:t>
            </w:r>
            <w:r w:rsidRPr="00DA20AB">
              <w:rPr>
                <w:spacing w:val="-2"/>
                <w:lang w:val="en-GB"/>
              </w:rPr>
              <w:t>implementation</w:t>
            </w:r>
          </w:p>
        </w:tc>
        <w:tc>
          <w:tcPr>
            <w:tcW w:w="567" w:type="dxa"/>
          </w:tcPr>
          <w:p w14:paraId="1E7D8901" w14:textId="77777777" w:rsidR="007D2594" w:rsidRPr="00DA20AB" w:rsidRDefault="007D2594">
            <w:pPr>
              <w:pStyle w:val="TableParagraph"/>
              <w:rPr>
                <w:rFonts w:ascii="Times New Roman"/>
                <w:lang w:val="en-GB"/>
              </w:rPr>
            </w:pPr>
          </w:p>
        </w:tc>
        <w:tc>
          <w:tcPr>
            <w:tcW w:w="566" w:type="dxa"/>
          </w:tcPr>
          <w:p w14:paraId="1E7D8902" w14:textId="77777777" w:rsidR="007D2594" w:rsidRPr="00DA20AB" w:rsidRDefault="007D2594">
            <w:pPr>
              <w:pStyle w:val="TableParagraph"/>
              <w:rPr>
                <w:rFonts w:ascii="Times New Roman"/>
                <w:lang w:val="en-GB"/>
              </w:rPr>
            </w:pPr>
          </w:p>
        </w:tc>
        <w:tc>
          <w:tcPr>
            <w:tcW w:w="566" w:type="dxa"/>
          </w:tcPr>
          <w:p w14:paraId="1E7D8903" w14:textId="7CE365D7" w:rsidR="007D2594" w:rsidRPr="00DA20AB" w:rsidRDefault="007D2594">
            <w:pPr>
              <w:pStyle w:val="TableParagraph"/>
              <w:rPr>
                <w:rFonts w:ascii="Times New Roman"/>
                <w:lang w:val="en-GB"/>
              </w:rPr>
            </w:pPr>
          </w:p>
        </w:tc>
        <w:tc>
          <w:tcPr>
            <w:tcW w:w="566" w:type="dxa"/>
          </w:tcPr>
          <w:p w14:paraId="1E7D8904" w14:textId="719D4E7D" w:rsidR="007D2594" w:rsidRPr="00DA20AB" w:rsidRDefault="0046286A">
            <w:pPr>
              <w:pStyle w:val="TableParagraph"/>
              <w:rPr>
                <w:rFonts w:ascii="Times New Roman"/>
                <w:lang w:val="en-GB"/>
              </w:rPr>
            </w:pPr>
            <w:r>
              <w:rPr>
                <w:rFonts w:ascii="Times New Roman"/>
                <w:lang w:val="en-GB"/>
              </w:rPr>
              <w:t>x</w:t>
            </w:r>
          </w:p>
        </w:tc>
        <w:tc>
          <w:tcPr>
            <w:tcW w:w="571" w:type="dxa"/>
          </w:tcPr>
          <w:p w14:paraId="1E7D8905" w14:textId="77777777" w:rsidR="007D2594" w:rsidRPr="00DA20AB" w:rsidRDefault="007D2594">
            <w:pPr>
              <w:pStyle w:val="TableParagraph"/>
              <w:rPr>
                <w:rFonts w:ascii="Times New Roman"/>
                <w:lang w:val="en-GB"/>
              </w:rPr>
            </w:pPr>
          </w:p>
        </w:tc>
        <w:tc>
          <w:tcPr>
            <w:tcW w:w="567" w:type="dxa"/>
          </w:tcPr>
          <w:p w14:paraId="1E7D8906" w14:textId="77777777" w:rsidR="007D2594" w:rsidRPr="00DA20AB" w:rsidRDefault="007D2594">
            <w:pPr>
              <w:pStyle w:val="TableParagraph"/>
              <w:rPr>
                <w:rFonts w:ascii="Times New Roman"/>
                <w:lang w:val="en-GB"/>
              </w:rPr>
            </w:pPr>
          </w:p>
        </w:tc>
      </w:tr>
      <w:tr w:rsidR="00E81727" w:rsidRPr="00DA20AB" w14:paraId="1E7D890F" w14:textId="77777777">
        <w:trPr>
          <w:trHeight w:val="628"/>
        </w:trPr>
        <w:tc>
          <w:tcPr>
            <w:tcW w:w="7232" w:type="dxa"/>
          </w:tcPr>
          <w:p w14:paraId="1E7D8908" w14:textId="77777777" w:rsidR="007D2594" w:rsidRPr="00DA20AB" w:rsidRDefault="00F056F3">
            <w:pPr>
              <w:pStyle w:val="TableParagraph"/>
              <w:tabs>
                <w:tab w:val="left" w:pos="422"/>
              </w:tabs>
              <w:spacing w:before="103" w:line="250" w:lineRule="atLeast"/>
              <w:ind w:left="422" w:right="107" w:hanging="360"/>
              <w:rPr>
                <w:lang w:val="en-GB"/>
              </w:rPr>
            </w:pPr>
            <w:r w:rsidRPr="00DA20AB">
              <w:rPr>
                <w:spacing w:val="-6"/>
                <w:lang w:val="en-GB"/>
              </w:rPr>
              <w:t>I.</w:t>
            </w:r>
            <w:r w:rsidRPr="00DA20AB">
              <w:rPr>
                <w:lang w:val="en-GB"/>
              </w:rPr>
              <w:tab/>
              <w:t>Is well suited to be transformed in a digital reporting taxonomy that will avoid creating misunderstandings or practical complexities</w:t>
            </w:r>
          </w:p>
        </w:tc>
        <w:tc>
          <w:tcPr>
            <w:tcW w:w="567" w:type="dxa"/>
          </w:tcPr>
          <w:p w14:paraId="1E7D8909" w14:textId="77777777" w:rsidR="007D2594" w:rsidRPr="00DA20AB" w:rsidRDefault="007D2594">
            <w:pPr>
              <w:pStyle w:val="TableParagraph"/>
              <w:rPr>
                <w:rFonts w:ascii="Times New Roman"/>
                <w:lang w:val="en-GB"/>
              </w:rPr>
            </w:pPr>
          </w:p>
        </w:tc>
        <w:tc>
          <w:tcPr>
            <w:tcW w:w="566" w:type="dxa"/>
          </w:tcPr>
          <w:p w14:paraId="1E7D890A" w14:textId="77777777" w:rsidR="007D2594" w:rsidRPr="00DA20AB" w:rsidRDefault="007D2594">
            <w:pPr>
              <w:pStyle w:val="TableParagraph"/>
              <w:rPr>
                <w:rFonts w:ascii="Times New Roman"/>
                <w:lang w:val="en-GB"/>
              </w:rPr>
            </w:pPr>
          </w:p>
        </w:tc>
        <w:tc>
          <w:tcPr>
            <w:tcW w:w="566" w:type="dxa"/>
          </w:tcPr>
          <w:p w14:paraId="1E7D890B" w14:textId="3DAAF5E7" w:rsidR="007D2594" w:rsidRPr="00DA20AB" w:rsidRDefault="004D3E65">
            <w:pPr>
              <w:pStyle w:val="TableParagraph"/>
              <w:rPr>
                <w:rFonts w:ascii="Times New Roman"/>
                <w:lang w:val="en-GB"/>
              </w:rPr>
            </w:pPr>
            <w:r>
              <w:rPr>
                <w:rFonts w:ascii="Times New Roman"/>
                <w:lang w:val="en-GB"/>
              </w:rPr>
              <w:t>x</w:t>
            </w:r>
          </w:p>
        </w:tc>
        <w:tc>
          <w:tcPr>
            <w:tcW w:w="566" w:type="dxa"/>
          </w:tcPr>
          <w:p w14:paraId="1E7D890C" w14:textId="77777777" w:rsidR="007D2594" w:rsidRPr="00DA20AB" w:rsidRDefault="007D2594">
            <w:pPr>
              <w:pStyle w:val="TableParagraph"/>
              <w:rPr>
                <w:rFonts w:ascii="Times New Roman"/>
                <w:lang w:val="en-GB"/>
              </w:rPr>
            </w:pPr>
          </w:p>
        </w:tc>
        <w:tc>
          <w:tcPr>
            <w:tcW w:w="571" w:type="dxa"/>
          </w:tcPr>
          <w:p w14:paraId="1E7D890D" w14:textId="3AC6E2B7" w:rsidR="007D2594" w:rsidRPr="00DA20AB" w:rsidRDefault="007D2594">
            <w:pPr>
              <w:pStyle w:val="TableParagraph"/>
              <w:rPr>
                <w:rFonts w:ascii="Times New Roman"/>
                <w:lang w:val="en-GB"/>
              </w:rPr>
            </w:pPr>
          </w:p>
        </w:tc>
        <w:tc>
          <w:tcPr>
            <w:tcW w:w="567" w:type="dxa"/>
          </w:tcPr>
          <w:p w14:paraId="1E7D890E" w14:textId="77777777" w:rsidR="007D2594" w:rsidRPr="00DA20AB" w:rsidRDefault="007D2594">
            <w:pPr>
              <w:pStyle w:val="TableParagraph"/>
              <w:rPr>
                <w:rFonts w:ascii="Times New Roman"/>
                <w:lang w:val="en-GB"/>
              </w:rPr>
            </w:pPr>
          </w:p>
        </w:tc>
      </w:tr>
    </w:tbl>
    <w:p w14:paraId="1E7D8910" w14:textId="77777777" w:rsidR="007D2594" w:rsidRPr="00DA20AB" w:rsidRDefault="00F056F3">
      <w:pPr>
        <w:spacing w:before="115"/>
        <w:ind w:left="1416" w:right="1424"/>
        <w:jc w:val="both"/>
        <w:rPr>
          <w:b/>
          <w:lang w:val="en-GB"/>
        </w:rPr>
      </w:pPr>
      <w:r w:rsidRPr="00DA20AB">
        <w:rPr>
          <w:b/>
          <w:lang w:val="en-GB"/>
        </w:rPr>
        <w:t>For part E, please explain why costs would be unreasonable and / or what particular benefit this disclosure requirement offers</w:t>
      </w:r>
    </w:p>
    <w:p w14:paraId="1E7D8911" w14:textId="77777777" w:rsidR="007D2594" w:rsidRPr="00615721" w:rsidRDefault="00F056F3">
      <w:pPr>
        <w:spacing w:before="123"/>
        <w:ind w:left="1416" w:right="1427"/>
        <w:jc w:val="both"/>
        <w:rPr>
          <w:b/>
          <w:lang w:val="en-GB"/>
        </w:rPr>
      </w:pPr>
      <w:r w:rsidRPr="00DA20AB">
        <w:rPr>
          <w:b/>
          <w:lang w:val="en-GB"/>
        </w:rPr>
        <w:t>For part F, please specify what existing European sustainability reporting obligation you think the discl</w:t>
      </w:r>
      <w:r w:rsidRPr="00615721">
        <w:rPr>
          <w:b/>
          <w:lang w:val="en-GB"/>
        </w:rPr>
        <w:t>osure requirements misses to address adequately</w:t>
      </w:r>
    </w:p>
    <w:p w14:paraId="1E7D8912" w14:textId="77777777" w:rsidR="007D2594" w:rsidRPr="00615721" w:rsidRDefault="00F056F3">
      <w:pPr>
        <w:spacing w:before="118"/>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4"/>
          <w:lang w:val="en-GB"/>
        </w:rPr>
        <w:t xml:space="preserve"> </w:t>
      </w:r>
      <w:r w:rsidRPr="00615721">
        <w:rPr>
          <w:b/>
          <w:lang w:val="en-GB"/>
        </w:rPr>
        <w:t>G,</w:t>
      </w:r>
      <w:r w:rsidRPr="00615721">
        <w:rPr>
          <w:b/>
          <w:spacing w:val="-2"/>
          <w:lang w:val="en-GB"/>
        </w:rPr>
        <w:t xml:space="preserve"> </w:t>
      </w:r>
      <w:r w:rsidRPr="00615721">
        <w:rPr>
          <w:b/>
          <w:lang w:val="en-GB"/>
        </w:rPr>
        <w:t>please</w:t>
      </w:r>
      <w:r w:rsidRPr="00615721">
        <w:rPr>
          <w:b/>
          <w:spacing w:val="-6"/>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7"/>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5"/>
          <w:lang w:val="en-GB"/>
        </w:rPr>
        <w:t xml:space="preserve"> </w:t>
      </w:r>
      <w:r w:rsidRPr="00615721">
        <w:rPr>
          <w:b/>
          <w:lang w:val="en-GB"/>
        </w:rPr>
        <w:t>could</w:t>
      </w:r>
      <w:r w:rsidRPr="00615721">
        <w:rPr>
          <w:b/>
          <w:spacing w:val="-4"/>
          <w:lang w:val="en-GB"/>
        </w:rPr>
        <w:t xml:space="preserve"> </w:t>
      </w:r>
      <w:r w:rsidRPr="00615721">
        <w:rPr>
          <w:b/>
          <w:lang w:val="en-GB"/>
        </w:rPr>
        <w:t>be</w:t>
      </w:r>
      <w:r w:rsidRPr="00615721">
        <w:rPr>
          <w:b/>
          <w:spacing w:val="7"/>
          <w:lang w:val="en-GB"/>
        </w:rPr>
        <w:t xml:space="preserve"> </w:t>
      </w:r>
      <w:r w:rsidRPr="00615721">
        <w:rPr>
          <w:b/>
          <w:spacing w:val="-2"/>
          <w:lang w:val="en-GB"/>
        </w:rPr>
        <w:t>reached</w:t>
      </w:r>
    </w:p>
    <w:p w14:paraId="1E7D8913" w14:textId="7C310AFE" w:rsidR="00867407" w:rsidRDefault="00F056F3">
      <w:pPr>
        <w:spacing w:before="122"/>
        <w:ind w:left="1416" w:right="1426"/>
        <w:jc w:val="both"/>
        <w:rPr>
          <w:b/>
          <w:lang w:val="en-GB"/>
        </w:rPr>
      </w:pPr>
      <w:r w:rsidRPr="00615721">
        <w:rPr>
          <w:b/>
          <w:lang w:val="en-GB"/>
        </w:rPr>
        <w:t>Please</w:t>
      </w:r>
      <w:r w:rsidRPr="00615721">
        <w:rPr>
          <w:b/>
          <w:spacing w:val="-6"/>
          <w:lang w:val="en-GB"/>
        </w:rPr>
        <w:t xml:space="preserve"> </w:t>
      </w:r>
      <w:r w:rsidRPr="00615721">
        <w:rPr>
          <w:b/>
          <w:lang w:val="en-GB"/>
        </w:rPr>
        <w:t>share</w:t>
      </w:r>
      <w:r w:rsidRPr="00615721">
        <w:rPr>
          <w:b/>
          <w:spacing w:val="-9"/>
          <w:lang w:val="en-GB"/>
        </w:rPr>
        <w:t xml:space="preserve"> </w:t>
      </w:r>
      <w:r w:rsidRPr="00615721">
        <w:rPr>
          <w:b/>
          <w:lang w:val="en-GB"/>
        </w:rPr>
        <w:t>any</w:t>
      </w:r>
      <w:r w:rsidRPr="00615721">
        <w:rPr>
          <w:b/>
          <w:spacing w:val="-10"/>
          <w:lang w:val="en-GB"/>
        </w:rPr>
        <w:t xml:space="preserve"> </w:t>
      </w:r>
      <w:r w:rsidRPr="00615721">
        <w:rPr>
          <w:b/>
          <w:lang w:val="en-GB"/>
        </w:rPr>
        <w:t>comment</w:t>
      </w:r>
      <w:r w:rsidRPr="00615721">
        <w:rPr>
          <w:b/>
          <w:spacing w:val="-9"/>
          <w:lang w:val="en-GB"/>
        </w:rPr>
        <w:t xml:space="preserve"> </w:t>
      </w:r>
      <w:r w:rsidRPr="00615721">
        <w:rPr>
          <w:b/>
          <w:lang w:val="en-GB"/>
        </w:rPr>
        <w:t>and</w:t>
      </w:r>
      <w:r w:rsidRPr="00615721">
        <w:rPr>
          <w:b/>
          <w:spacing w:val="-8"/>
          <w:lang w:val="en-GB"/>
        </w:rPr>
        <w:t xml:space="preserve"> </w:t>
      </w:r>
      <w:r w:rsidRPr="00615721">
        <w:rPr>
          <w:b/>
          <w:lang w:val="en-GB"/>
        </w:rPr>
        <w:t>suggestion</w:t>
      </w:r>
      <w:r w:rsidRPr="00615721">
        <w:rPr>
          <w:b/>
          <w:spacing w:val="-8"/>
          <w:lang w:val="en-GB"/>
        </w:rPr>
        <w:t xml:space="preserve"> </w:t>
      </w:r>
      <w:r w:rsidRPr="00615721">
        <w:rPr>
          <w:b/>
          <w:lang w:val="en-GB"/>
        </w:rPr>
        <w:t>for</w:t>
      </w:r>
      <w:r w:rsidRPr="00615721">
        <w:rPr>
          <w:b/>
          <w:spacing w:val="-3"/>
          <w:lang w:val="en-GB"/>
        </w:rPr>
        <w:t xml:space="preserve"> </w:t>
      </w:r>
      <w:r w:rsidRPr="00615721">
        <w:rPr>
          <w:b/>
          <w:lang w:val="en-GB"/>
        </w:rPr>
        <w:t>improvement</w:t>
      </w:r>
      <w:r w:rsidRPr="00615721">
        <w:rPr>
          <w:b/>
          <w:spacing w:val="-9"/>
          <w:lang w:val="en-GB"/>
        </w:rPr>
        <w:t xml:space="preserve"> </w:t>
      </w:r>
      <w:r w:rsidRPr="00615721">
        <w:rPr>
          <w:b/>
          <w:lang w:val="en-GB"/>
        </w:rPr>
        <w:t>you</w:t>
      </w:r>
      <w:r w:rsidRPr="00615721">
        <w:rPr>
          <w:b/>
          <w:spacing w:val="-4"/>
          <w:lang w:val="en-GB"/>
        </w:rPr>
        <w:t xml:space="preserve"> </w:t>
      </w:r>
      <w:r w:rsidRPr="00615721">
        <w:rPr>
          <w:b/>
          <w:lang w:val="en-GB"/>
        </w:rPr>
        <w:t>might</w:t>
      </w:r>
      <w:r w:rsidRPr="00615721">
        <w:rPr>
          <w:b/>
          <w:spacing w:val="-9"/>
          <w:lang w:val="en-GB"/>
        </w:rPr>
        <w:t xml:space="preserve"> </w:t>
      </w:r>
      <w:r w:rsidRPr="00615721">
        <w:rPr>
          <w:b/>
          <w:lang w:val="en-GB"/>
        </w:rPr>
        <w:t>have</w:t>
      </w:r>
      <w:r w:rsidRPr="00615721">
        <w:rPr>
          <w:b/>
          <w:spacing w:val="-6"/>
          <w:lang w:val="en-GB"/>
        </w:rPr>
        <w:t xml:space="preserve"> </w:t>
      </w:r>
      <w:r w:rsidRPr="00615721">
        <w:rPr>
          <w:b/>
          <w:lang w:val="en-GB"/>
        </w:rPr>
        <w:t>relating</w:t>
      </w:r>
      <w:r w:rsidRPr="00615721">
        <w:rPr>
          <w:b/>
          <w:spacing w:val="-4"/>
          <w:lang w:val="en-GB"/>
        </w:rPr>
        <w:t xml:space="preserve"> </w:t>
      </w:r>
      <w:r w:rsidRPr="00615721">
        <w:rPr>
          <w:b/>
          <w:lang w:val="en-GB"/>
        </w:rPr>
        <w:t>to the above questions, referring explicitly to the part of the question you are providing comment to.</w:t>
      </w:r>
    </w:p>
    <w:p w14:paraId="549B8BB8" w14:textId="77777777" w:rsidR="002869F0" w:rsidRDefault="002869F0" w:rsidP="002869F0">
      <w:pPr>
        <w:spacing w:before="117"/>
        <w:ind w:left="1416" w:right="1426"/>
        <w:jc w:val="both"/>
        <w:rPr>
          <w:b/>
          <w:lang w:val="en-GB"/>
        </w:rPr>
      </w:pPr>
    </w:p>
    <w:tbl>
      <w:tblPr>
        <w:tblStyle w:val="Mriekatabuky"/>
        <w:tblW w:w="3719" w:type="pct"/>
        <w:tblInd w:w="1526" w:type="dxa"/>
        <w:tblLook w:val="04A0" w:firstRow="1" w:lastRow="0" w:firstColumn="1" w:lastColumn="0" w:noHBand="0" w:noVBand="1"/>
      </w:tblPr>
      <w:tblGrid>
        <w:gridCol w:w="8851"/>
      </w:tblGrid>
      <w:tr w:rsidR="002869F0" w:rsidRPr="00DA20AB" w14:paraId="003378AD" w14:textId="77777777" w:rsidTr="00E804DC">
        <w:trPr>
          <w:trHeight w:val="351"/>
        </w:trPr>
        <w:tc>
          <w:tcPr>
            <w:tcW w:w="5000" w:type="pct"/>
          </w:tcPr>
          <w:p w14:paraId="535B32E4" w14:textId="77777777" w:rsidR="00502E6F" w:rsidRDefault="002869F0" w:rsidP="00E804DC">
            <w:pPr>
              <w:pStyle w:val="Odsekzoznamu"/>
              <w:numPr>
                <w:ilvl w:val="0"/>
                <w:numId w:val="32"/>
              </w:numPr>
              <w:spacing w:before="117"/>
              <w:ind w:right="117"/>
              <w:rPr>
                <w:lang w:val="en-GB"/>
              </w:rPr>
            </w:pPr>
            <w:r w:rsidRPr="00502E6F">
              <w:rPr>
                <w:lang w:val="en-GB"/>
              </w:rPr>
              <w:t>DRs IRO-2 and IRO-3 of ESRS 2 would require centralised disclosure of</w:t>
            </w:r>
            <w:r w:rsidRPr="005F5B80">
              <w:rPr>
                <w:lang w:val="en-GB"/>
              </w:rPr>
              <w:t xml:space="preserve"> IROs across topics, which would lead to a significant need for cross-referencing when policies, targets, action plans and performance measures related to those IROs are separately disclosed under the topical standards, creating fragmentation and complexity.</w:t>
            </w:r>
          </w:p>
          <w:p w14:paraId="3341BD60" w14:textId="10666D7E" w:rsidR="001C7907" w:rsidRPr="001C7907" w:rsidRDefault="001C7907" w:rsidP="001C7907">
            <w:pPr>
              <w:pStyle w:val="Odsekzoznamu"/>
              <w:numPr>
                <w:ilvl w:val="0"/>
                <w:numId w:val="32"/>
              </w:numPr>
              <w:spacing w:before="117"/>
              <w:ind w:right="117"/>
              <w:rPr>
                <w:lang w:val="en-GB"/>
              </w:rPr>
            </w:pPr>
            <w:r w:rsidRPr="00750A9C">
              <w:rPr>
                <w:lang w:val="en-GB"/>
              </w:rPr>
              <w:t>The DR should be prioriti</w:t>
            </w:r>
            <w:r>
              <w:rPr>
                <w:lang w:val="en-GB"/>
              </w:rPr>
              <w:t>s</w:t>
            </w:r>
            <w:r w:rsidRPr="00750A9C">
              <w:rPr>
                <w:lang w:val="en-GB"/>
              </w:rPr>
              <w:t>ed for SFDR purposes (the SFDR-relevant data points), especially as regards E4 AG 23, AG 29, AG 30(a), AG 30(b), AG 34(a), AG 34(b) and AG 34(c), which relate to ESRS 2-IRO 2 and ESRS 2-IRO 3. This also applies to the Own workforce-related specific application guidance on ESRS 2 DR 2-IRO 2 and 3, AG8 and the Workers in the value chain related specific application guidance on ESRS 2 DR2-IRO 2 and DR2-IRO 3, AG9b.</w:t>
            </w:r>
          </w:p>
          <w:p w14:paraId="705B78BA" w14:textId="44832A5A" w:rsidR="00502E6F" w:rsidRPr="00502E6F" w:rsidRDefault="00502E6F" w:rsidP="003229D7">
            <w:pPr>
              <w:pStyle w:val="Odsekzoznamu"/>
              <w:numPr>
                <w:ilvl w:val="0"/>
                <w:numId w:val="32"/>
              </w:numPr>
              <w:spacing w:before="117"/>
              <w:ind w:right="117"/>
              <w:rPr>
                <w:lang w:val="en-GB"/>
              </w:rPr>
            </w:pPr>
            <w:r w:rsidRPr="00502E6F">
              <w:rPr>
                <w:bCs/>
                <w:lang w:val="en-GB"/>
              </w:rPr>
              <w:t>F</w:t>
            </w:r>
            <w:r w:rsidRPr="005F5B80">
              <w:rPr>
                <w:bCs/>
                <w:lang w:val="en-GB"/>
              </w:rPr>
              <w:t>or part I, digitali</w:t>
            </w:r>
            <w:r w:rsidRPr="00D85B43">
              <w:rPr>
                <w:bCs/>
                <w:lang w:val="en-GB"/>
              </w:rPr>
              <w:t>sation</w:t>
            </w:r>
            <w:r w:rsidRPr="004938DA">
              <w:rPr>
                <w:bCs/>
                <w:lang w:val="en-GB"/>
              </w:rPr>
              <w:t xml:space="preserve"> should be carefully considered by E</w:t>
            </w:r>
            <w:r w:rsidR="001C7907">
              <w:rPr>
                <w:bCs/>
                <w:lang w:val="en-GB"/>
              </w:rPr>
              <w:t>F</w:t>
            </w:r>
            <w:r w:rsidRPr="004938DA">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35FCE33C" w14:textId="77777777" w:rsidR="002869F0" w:rsidRDefault="002869F0">
      <w:pPr>
        <w:spacing w:before="122"/>
        <w:ind w:left="1416" w:right="1426"/>
        <w:jc w:val="both"/>
        <w:rPr>
          <w:b/>
          <w:lang w:val="en-GB"/>
        </w:rPr>
      </w:pPr>
    </w:p>
    <w:p w14:paraId="007FB8D9" w14:textId="77777777" w:rsidR="00867407" w:rsidRDefault="00867407">
      <w:pPr>
        <w:rPr>
          <w:b/>
          <w:lang w:val="en-GB"/>
        </w:rPr>
      </w:pPr>
      <w:r>
        <w:rPr>
          <w:b/>
          <w:lang w:val="en-GB"/>
        </w:rPr>
        <w:br w:type="page"/>
      </w:r>
    </w:p>
    <w:p w14:paraId="37207602" w14:textId="77777777" w:rsidR="006A512F" w:rsidRPr="00615721" w:rsidRDefault="006A512F" w:rsidP="006A512F">
      <w:pPr>
        <w:spacing w:before="69"/>
        <w:ind w:left="876"/>
        <w:rPr>
          <w:b/>
          <w:sz w:val="44"/>
          <w:lang w:val="en-GB"/>
        </w:rPr>
      </w:pPr>
      <w:r w:rsidRPr="00615721">
        <w:rPr>
          <w:b/>
          <w:color w:val="264669"/>
          <w:w w:val="105"/>
          <w:sz w:val="44"/>
          <w:lang w:val="en-GB"/>
        </w:rPr>
        <w:t>CONSULTA</w:t>
      </w:r>
      <w:r w:rsidRPr="00615721">
        <w:rPr>
          <w:b/>
          <w:color w:val="07417C"/>
          <w:w w:val="105"/>
          <w:sz w:val="44"/>
          <w:lang w:val="en-GB"/>
        </w:rPr>
        <w:t>T</w:t>
      </w:r>
      <w:r w:rsidRPr="00615721">
        <w:rPr>
          <w:b/>
          <w:color w:val="264669"/>
          <w:w w:val="105"/>
          <w:sz w:val="44"/>
          <w:lang w:val="en-GB"/>
        </w:rPr>
        <w:t>ION</w:t>
      </w:r>
      <w:r w:rsidRPr="00615721">
        <w:rPr>
          <w:b/>
          <w:color w:val="264669"/>
          <w:spacing w:val="10"/>
          <w:w w:val="105"/>
          <w:sz w:val="44"/>
          <w:lang w:val="en-GB"/>
        </w:rPr>
        <w:t xml:space="preserve"> </w:t>
      </w:r>
      <w:r w:rsidRPr="00615721">
        <w:rPr>
          <w:b/>
          <w:color w:val="264669"/>
          <w:spacing w:val="-2"/>
          <w:w w:val="105"/>
          <w:sz w:val="44"/>
          <w:lang w:val="en-GB"/>
        </w:rPr>
        <w:t>SURVEY</w:t>
      </w:r>
    </w:p>
    <w:p w14:paraId="735BF341" w14:textId="77777777" w:rsidR="006A512F" w:rsidRPr="00615721" w:rsidRDefault="006A512F" w:rsidP="006A512F">
      <w:pPr>
        <w:pStyle w:val="Zkladntext"/>
        <w:rPr>
          <w:b/>
          <w:sz w:val="20"/>
          <w:lang w:val="en-GB"/>
        </w:rPr>
      </w:pPr>
    </w:p>
    <w:p w14:paraId="298FFE39" w14:textId="73C2EBA5" w:rsidR="006A512F" w:rsidRPr="00615721" w:rsidRDefault="006A512F" w:rsidP="006A512F">
      <w:pPr>
        <w:pStyle w:val="Zkladntext"/>
        <w:spacing w:before="2"/>
        <w:rPr>
          <w:b/>
          <w:sz w:val="18"/>
          <w:lang w:val="en-GB"/>
        </w:rPr>
      </w:pPr>
      <w:r>
        <w:rPr>
          <w:noProof/>
          <w:lang w:val="en-GB"/>
        </w:rPr>
        <mc:AlternateContent>
          <mc:Choice Requires="wps">
            <w:drawing>
              <wp:anchor distT="0" distB="0" distL="0" distR="0" simplePos="0" relativeHeight="251658243" behindDoc="1" locked="0" layoutInCell="1" allowOverlap="1" wp14:anchorId="750556F5" wp14:editId="0D403877">
                <wp:simplePos x="0" y="0"/>
                <wp:positionH relativeFrom="page">
                  <wp:posOffset>545465</wp:posOffset>
                </wp:positionH>
                <wp:positionV relativeFrom="paragraph">
                  <wp:posOffset>147955</wp:posOffset>
                </wp:positionV>
                <wp:extent cx="6496685"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859 859"/>
                            <a:gd name="T1" fmla="*/ T0 w 10231"/>
                            <a:gd name="T2" fmla="+- 0 11089 859"/>
                            <a:gd name="T3" fmla="*/ T2 w 10231"/>
                          </a:gdLst>
                          <a:ahLst/>
                          <a:cxnLst>
                            <a:cxn ang="0">
                              <a:pos x="T1" y="0"/>
                            </a:cxn>
                            <a:cxn ang="0">
                              <a:pos x="T3" y="0"/>
                            </a:cxn>
                          </a:cxnLst>
                          <a:rect l="0" t="0" r="r" b="b"/>
                          <a:pathLst>
                            <a:path w="10231">
                              <a:moveTo>
                                <a:pt x="0" y="0"/>
                              </a:moveTo>
                              <a:lnTo>
                                <a:pt x="10230"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C692E" id="Freeform: Shape 2" o:spid="_x0000_s1026" style="position:absolute;margin-left:42.95pt;margin-top:11.65pt;width:511.5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" path="m,l10230,e" filled="f" strokecolor="#5b6b74" strokeweight="0">
                <v:path arrowok="t" o:connecttype="custom" o:connectlocs="0,0;6496050,0" o:connectangles="0,0"/>
                <w10:wrap type="topAndBottom" anchorx="page"/>
              </v:shape>
            </w:pict>
          </mc:Fallback>
        </mc:AlternateContent>
      </w:r>
    </w:p>
    <w:p w14:paraId="1418A30E" w14:textId="77777777" w:rsidR="006A512F" w:rsidRPr="00615721" w:rsidRDefault="006A512F" w:rsidP="006A512F">
      <w:pPr>
        <w:pStyle w:val="Zkladntext"/>
        <w:spacing w:before="3"/>
        <w:rPr>
          <w:b/>
          <w:sz w:val="48"/>
          <w:lang w:val="en-GB"/>
        </w:rPr>
      </w:pPr>
    </w:p>
    <w:p w14:paraId="10341B78" w14:textId="77777777" w:rsidR="006A512F" w:rsidRPr="00615721" w:rsidRDefault="006A512F" w:rsidP="006A512F">
      <w:pPr>
        <w:pStyle w:val="Nadpis1"/>
        <w:spacing w:line="232" w:lineRule="auto"/>
        <w:ind w:left="867" w:right="958"/>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7"/>
          <w:w w:val="105"/>
          <w:lang w:val="en-GB"/>
        </w:rPr>
        <w:t xml:space="preserve"> </w:t>
      </w:r>
      <w:r w:rsidRPr="00615721">
        <w:rPr>
          <w:color w:val="07417C"/>
          <w:w w:val="105"/>
          <w:lang w:val="en-GB"/>
        </w:rPr>
        <w:t>STANDARDS</w:t>
      </w:r>
    </w:p>
    <w:p w14:paraId="3A0E73BB" w14:textId="77777777" w:rsidR="006A512F" w:rsidRPr="00615721" w:rsidRDefault="006A512F" w:rsidP="001A438A">
      <w:pPr>
        <w:pStyle w:val="Odsekzoznamu"/>
        <w:numPr>
          <w:ilvl w:val="0"/>
          <w:numId w:val="2"/>
        </w:numPr>
        <w:tabs>
          <w:tab w:val="left" w:pos="1532"/>
        </w:tabs>
        <w:spacing w:before="293" w:line="410" w:lineRule="exact"/>
        <w:rPr>
          <w:sz w:val="37"/>
          <w:lang w:val="en-GB"/>
        </w:rPr>
      </w:pPr>
      <w:r w:rsidRPr="00615721">
        <w:rPr>
          <w:color w:val="264669"/>
          <w:w w:val="105"/>
          <w:sz w:val="37"/>
          <w:lang w:val="en-GB"/>
        </w:rPr>
        <w:t>Adequacy</w:t>
      </w:r>
      <w:r w:rsidRPr="00615721">
        <w:rPr>
          <w:color w:val="264669"/>
          <w:spacing w:val="-10"/>
          <w:w w:val="105"/>
          <w:sz w:val="37"/>
          <w:lang w:val="en-GB"/>
        </w:rPr>
        <w:t xml:space="preserve"> </w:t>
      </w:r>
      <w:r w:rsidRPr="00615721">
        <w:rPr>
          <w:color w:val="264669"/>
          <w:w w:val="105"/>
          <w:sz w:val="37"/>
          <w:lang w:val="en-GB"/>
        </w:rPr>
        <w:t>of</w:t>
      </w:r>
      <w:r w:rsidRPr="00615721">
        <w:rPr>
          <w:color w:val="264669"/>
          <w:spacing w:val="-27"/>
          <w:w w:val="105"/>
          <w:sz w:val="37"/>
          <w:lang w:val="en-GB"/>
        </w:rPr>
        <w:t xml:space="preserve"> </w:t>
      </w:r>
      <w:r w:rsidRPr="00615721">
        <w:rPr>
          <w:color w:val="264669"/>
          <w:w w:val="105"/>
          <w:sz w:val="37"/>
          <w:lang w:val="en-GB"/>
        </w:rPr>
        <w:t>Disclosure</w:t>
      </w:r>
      <w:r w:rsidRPr="00615721">
        <w:rPr>
          <w:color w:val="264669"/>
          <w:spacing w:val="-3"/>
          <w:w w:val="105"/>
          <w:sz w:val="37"/>
          <w:lang w:val="en-GB"/>
        </w:rPr>
        <w:t xml:space="preserve"> </w:t>
      </w:r>
      <w:r w:rsidRPr="00615721">
        <w:rPr>
          <w:color w:val="264669"/>
          <w:spacing w:val="-2"/>
          <w:w w:val="105"/>
          <w:sz w:val="37"/>
          <w:lang w:val="en-GB"/>
        </w:rPr>
        <w:t>Requirements</w:t>
      </w:r>
    </w:p>
    <w:p w14:paraId="577A9C0F" w14:textId="77777777" w:rsidR="006A512F" w:rsidRPr="00615721" w:rsidRDefault="006A512F" w:rsidP="001A438A">
      <w:pPr>
        <w:pStyle w:val="Odsekzoznamu"/>
        <w:numPr>
          <w:ilvl w:val="1"/>
          <w:numId w:val="2"/>
        </w:numPr>
        <w:tabs>
          <w:tab w:val="left" w:pos="1877"/>
        </w:tabs>
        <w:spacing w:before="0" w:line="410" w:lineRule="exact"/>
        <w:ind w:left="1876" w:hanging="358"/>
        <w:jc w:val="left"/>
        <w:rPr>
          <w:color w:val="264669"/>
          <w:sz w:val="37"/>
          <w:lang w:val="en-GB"/>
        </w:rPr>
      </w:pPr>
      <w:r w:rsidRPr="00615721">
        <w:rPr>
          <w:color w:val="264669"/>
          <w:sz w:val="37"/>
          <w:lang w:val="en-GB"/>
        </w:rPr>
        <w:t>Environmental</w:t>
      </w:r>
      <w:r w:rsidRPr="00615721">
        <w:rPr>
          <w:color w:val="264669"/>
          <w:spacing w:val="47"/>
          <w:sz w:val="37"/>
          <w:lang w:val="en-GB"/>
        </w:rPr>
        <w:t xml:space="preserve"> </w:t>
      </w:r>
      <w:r w:rsidRPr="00615721">
        <w:rPr>
          <w:color w:val="264669"/>
          <w:spacing w:val="-2"/>
          <w:sz w:val="37"/>
          <w:lang w:val="en-GB"/>
        </w:rPr>
        <w:t>standards</w:t>
      </w:r>
    </w:p>
    <w:p w14:paraId="15C1BE19" w14:textId="77777777" w:rsidR="006A512F" w:rsidRPr="00615721" w:rsidRDefault="006A512F" w:rsidP="006A512F">
      <w:pPr>
        <w:spacing w:before="314"/>
        <w:ind w:left="878"/>
        <w:rPr>
          <w:sz w:val="37"/>
          <w:lang w:val="en-GB"/>
        </w:rPr>
      </w:pPr>
      <w:r w:rsidRPr="00615721">
        <w:rPr>
          <w:color w:val="3D9C9E"/>
          <w:w w:val="105"/>
          <w:sz w:val="37"/>
          <w:lang w:val="en-GB"/>
        </w:rPr>
        <w:t>April</w:t>
      </w:r>
      <w:r w:rsidRPr="00615721">
        <w:rPr>
          <w:color w:val="3D9C9E"/>
          <w:spacing w:val="3"/>
          <w:w w:val="105"/>
          <w:sz w:val="37"/>
          <w:lang w:val="en-GB"/>
        </w:rPr>
        <w:t xml:space="preserve"> </w:t>
      </w:r>
      <w:r w:rsidRPr="00615721">
        <w:rPr>
          <w:color w:val="3D9C9E"/>
          <w:spacing w:val="-4"/>
          <w:w w:val="105"/>
          <w:sz w:val="37"/>
          <w:lang w:val="en-GB"/>
        </w:rPr>
        <w:t>2022</w:t>
      </w:r>
    </w:p>
    <w:p w14:paraId="44A685F8" w14:textId="77777777" w:rsidR="006A512F" w:rsidRPr="00615721" w:rsidRDefault="006A512F" w:rsidP="006A512F">
      <w:pPr>
        <w:pStyle w:val="Zkladntext"/>
        <w:spacing w:before="5"/>
        <w:rPr>
          <w:sz w:val="14"/>
          <w:lang w:val="en-GB"/>
        </w:rPr>
      </w:pPr>
      <w:r w:rsidRPr="00615721">
        <w:rPr>
          <w:noProof/>
          <w:lang w:val="en-GB"/>
        </w:rPr>
        <w:drawing>
          <wp:anchor distT="0" distB="0" distL="0" distR="0" simplePos="0" relativeHeight="251658241" behindDoc="0" locked="0" layoutInCell="1" allowOverlap="1" wp14:anchorId="749A63AA" wp14:editId="61EE5AEE">
            <wp:simplePos x="0" y="0"/>
            <wp:positionH relativeFrom="page">
              <wp:posOffset>14607</wp:posOffset>
            </wp:positionH>
            <wp:positionV relativeFrom="paragraph">
              <wp:posOffset>120892</wp:posOffset>
            </wp:positionV>
            <wp:extent cx="7283540" cy="3090672"/>
            <wp:effectExtent l="0" t="0" r="0" b="0"/>
            <wp:wrapTopAndBottom/>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1" cstate="print"/>
                    <a:stretch>
                      <a:fillRect/>
                    </a:stretch>
                  </pic:blipFill>
                  <pic:spPr>
                    <a:xfrm>
                      <a:off x="0" y="0"/>
                      <a:ext cx="7283540" cy="3090672"/>
                    </a:xfrm>
                    <a:prstGeom prst="rect">
                      <a:avLst/>
                    </a:prstGeom>
                  </pic:spPr>
                </pic:pic>
              </a:graphicData>
            </a:graphic>
          </wp:anchor>
        </w:drawing>
      </w:r>
    </w:p>
    <w:p w14:paraId="436E6079" w14:textId="77777777" w:rsidR="006A512F" w:rsidRPr="00615721" w:rsidRDefault="006A512F" w:rsidP="006A512F">
      <w:pPr>
        <w:pStyle w:val="Zkladntext"/>
        <w:rPr>
          <w:sz w:val="40"/>
          <w:lang w:val="en-GB"/>
        </w:rPr>
      </w:pPr>
    </w:p>
    <w:p w14:paraId="7C77D294" w14:textId="77777777" w:rsidR="006A512F" w:rsidRPr="00615721" w:rsidRDefault="006A512F" w:rsidP="006A512F">
      <w:pPr>
        <w:pStyle w:val="Zkladntext"/>
        <w:rPr>
          <w:sz w:val="40"/>
          <w:lang w:val="en-GB"/>
        </w:rPr>
      </w:pPr>
    </w:p>
    <w:p w14:paraId="1BD662B1" w14:textId="77777777" w:rsidR="006A512F" w:rsidRPr="00615721" w:rsidRDefault="006A512F" w:rsidP="006A512F">
      <w:pPr>
        <w:spacing w:before="317"/>
        <w:ind w:left="879"/>
        <w:rPr>
          <w:sz w:val="37"/>
          <w:lang w:val="en-GB"/>
        </w:rPr>
      </w:pPr>
      <w:r w:rsidRPr="00615721">
        <w:rPr>
          <w:color w:val="264669"/>
          <w:w w:val="105"/>
          <w:sz w:val="37"/>
          <w:lang w:val="en-GB"/>
        </w:rPr>
        <w:t>Open</w:t>
      </w:r>
      <w:r w:rsidRPr="00615721">
        <w:rPr>
          <w:color w:val="264669"/>
          <w:spacing w:val="-7"/>
          <w:w w:val="105"/>
          <w:sz w:val="37"/>
          <w:lang w:val="en-GB"/>
        </w:rPr>
        <w:t xml:space="preserve"> </w:t>
      </w:r>
      <w:r w:rsidRPr="00615721">
        <w:rPr>
          <w:color w:val="264669"/>
          <w:w w:val="105"/>
          <w:sz w:val="37"/>
          <w:lang w:val="en-GB"/>
        </w:rPr>
        <w:t>for</w:t>
      </w:r>
      <w:r w:rsidRPr="00615721">
        <w:rPr>
          <w:color w:val="264669"/>
          <w:spacing w:val="-13"/>
          <w:w w:val="105"/>
          <w:sz w:val="37"/>
          <w:lang w:val="en-GB"/>
        </w:rPr>
        <w:t xml:space="preserve"> </w:t>
      </w:r>
      <w:r w:rsidRPr="00615721">
        <w:rPr>
          <w:color w:val="264669"/>
          <w:w w:val="105"/>
          <w:sz w:val="37"/>
          <w:lang w:val="en-GB"/>
        </w:rPr>
        <w:t>comments</w:t>
      </w:r>
      <w:r w:rsidRPr="00615721">
        <w:rPr>
          <w:color w:val="264669"/>
          <w:spacing w:val="4"/>
          <w:w w:val="105"/>
          <w:sz w:val="37"/>
          <w:lang w:val="en-GB"/>
        </w:rPr>
        <w:t xml:space="preserve"> </w:t>
      </w:r>
      <w:r w:rsidRPr="00615721">
        <w:rPr>
          <w:color w:val="264669"/>
          <w:w w:val="105"/>
          <w:sz w:val="37"/>
          <w:lang w:val="en-GB"/>
        </w:rPr>
        <w:t>until</w:t>
      </w:r>
      <w:r w:rsidRPr="00615721">
        <w:rPr>
          <w:color w:val="264669"/>
          <w:spacing w:val="-7"/>
          <w:w w:val="105"/>
          <w:sz w:val="37"/>
          <w:lang w:val="en-GB"/>
        </w:rPr>
        <w:t xml:space="preserve"> </w:t>
      </w:r>
      <w:r w:rsidRPr="00615721">
        <w:rPr>
          <w:color w:val="264669"/>
          <w:w w:val="105"/>
          <w:sz w:val="37"/>
          <w:lang w:val="en-GB"/>
        </w:rPr>
        <w:t>8</w:t>
      </w:r>
      <w:r w:rsidRPr="00615721">
        <w:rPr>
          <w:color w:val="264669"/>
          <w:spacing w:val="-3"/>
          <w:w w:val="105"/>
          <w:sz w:val="37"/>
          <w:lang w:val="en-GB"/>
        </w:rPr>
        <w:t xml:space="preserve"> </w:t>
      </w:r>
      <w:r w:rsidRPr="00615721">
        <w:rPr>
          <w:color w:val="264669"/>
          <w:w w:val="105"/>
          <w:sz w:val="37"/>
          <w:lang w:val="en-GB"/>
        </w:rPr>
        <w:t>August</w:t>
      </w:r>
      <w:r w:rsidRPr="00615721">
        <w:rPr>
          <w:color w:val="264669"/>
          <w:spacing w:val="-1"/>
          <w:w w:val="105"/>
          <w:sz w:val="37"/>
          <w:lang w:val="en-GB"/>
        </w:rPr>
        <w:t xml:space="preserve"> </w:t>
      </w:r>
      <w:r w:rsidRPr="00615721">
        <w:rPr>
          <w:color w:val="264669"/>
          <w:spacing w:val="-4"/>
          <w:w w:val="105"/>
          <w:sz w:val="37"/>
          <w:lang w:val="en-GB"/>
        </w:rPr>
        <w:t>2022</w:t>
      </w:r>
    </w:p>
    <w:p w14:paraId="0A94DB93" w14:textId="77777777" w:rsidR="006A512F" w:rsidRPr="00615721" w:rsidRDefault="006A512F" w:rsidP="006A512F">
      <w:pPr>
        <w:pStyle w:val="Zkladntext"/>
        <w:rPr>
          <w:sz w:val="40"/>
          <w:lang w:val="en-GB"/>
        </w:rPr>
      </w:pPr>
    </w:p>
    <w:p w14:paraId="0BB83D85" w14:textId="77777777" w:rsidR="006A512F" w:rsidRPr="00615721" w:rsidRDefault="006A512F" w:rsidP="006A512F">
      <w:pPr>
        <w:pStyle w:val="Zkladntext"/>
        <w:rPr>
          <w:sz w:val="40"/>
          <w:lang w:val="en-GB"/>
        </w:rPr>
      </w:pPr>
    </w:p>
    <w:p w14:paraId="361CC3C0" w14:textId="77777777" w:rsidR="006A512F" w:rsidRPr="00615721" w:rsidRDefault="006A512F" w:rsidP="006A512F">
      <w:pPr>
        <w:pStyle w:val="Zkladntext"/>
        <w:rPr>
          <w:sz w:val="40"/>
          <w:lang w:val="en-GB"/>
        </w:rPr>
      </w:pPr>
    </w:p>
    <w:p w14:paraId="088E6B94" w14:textId="77777777" w:rsidR="006A512F" w:rsidRPr="00615721" w:rsidRDefault="006A512F" w:rsidP="006A512F">
      <w:pPr>
        <w:pStyle w:val="Zkladntext"/>
        <w:rPr>
          <w:sz w:val="40"/>
          <w:lang w:val="en-GB"/>
        </w:rPr>
      </w:pPr>
    </w:p>
    <w:p w14:paraId="5AC1C389" w14:textId="77777777" w:rsidR="006A512F" w:rsidRPr="00615721" w:rsidRDefault="006A512F" w:rsidP="006A512F">
      <w:pPr>
        <w:pStyle w:val="Zkladntext"/>
        <w:spacing w:before="4"/>
        <w:rPr>
          <w:sz w:val="58"/>
          <w:lang w:val="en-GB"/>
        </w:rPr>
      </w:pPr>
    </w:p>
    <w:p w14:paraId="56775681" w14:textId="488F1650" w:rsidR="006A512F" w:rsidRPr="00615721" w:rsidRDefault="006A512F" w:rsidP="006A512F">
      <w:pPr>
        <w:pStyle w:val="Nadpis2"/>
        <w:spacing w:before="1"/>
        <w:ind w:left="870"/>
        <w:rPr>
          <w:lang w:val="en-GB"/>
        </w:rPr>
      </w:pPr>
      <w:r>
        <w:rPr>
          <w:noProof/>
          <w:lang w:val="en-GB"/>
        </w:rPr>
        <mc:AlternateContent>
          <mc:Choice Requires="wps">
            <w:drawing>
              <wp:anchor distT="0" distB="0" distL="114300" distR="114300" simplePos="0" relativeHeight="251658242" behindDoc="0" locked="0" layoutInCell="1" allowOverlap="1" wp14:anchorId="68E5DF40" wp14:editId="5D19F9C0">
                <wp:simplePos x="0" y="0"/>
                <wp:positionH relativeFrom="page">
                  <wp:posOffset>5089525</wp:posOffset>
                </wp:positionH>
                <wp:positionV relativeFrom="paragraph">
                  <wp:posOffset>-372110</wp:posOffset>
                </wp:positionV>
                <wp:extent cx="2045970" cy="958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95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289F8" w14:textId="77777777" w:rsidR="006A512F" w:rsidRDefault="006A512F" w:rsidP="001A438A">
                            <w:pPr>
                              <w:numPr>
                                <w:ilvl w:val="0"/>
                                <w:numId w:val="1"/>
                              </w:numPr>
                              <w:tabs>
                                <w:tab w:val="left" w:pos="815"/>
                              </w:tabs>
                              <w:spacing w:line="1508"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DF40" id="Text Box 1" o:spid="_x0000_s1027" type="#_x0000_t202" style="position:absolute;left:0;text-align:left;margin-left:400.75pt;margin-top:-29.3pt;width:161.1pt;height:75.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" filled="f" stroked="f">
                <v:textbox inset="0,0,0,0">
                  <w:txbxContent>
                    <w:p w14:paraId="55B289F8" w14:textId="77777777" w:rsidR="006A512F" w:rsidRDefault="006A512F" w:rsidP="001A438A">
                      <w:pPr>
                        <w:numPr>
                          <w:ilvl w:val="0"/>
                          <w:numId w:val="1"/>
                        </w:numPr>
                        <w:tabs>
                          <w:tab w:val="left" w:pos="815"/>
                        </w:tabs>
                        <w:spacing w:line="1508" w:lineRule="exact"/>
                        <w:rPr>
                          <w:b/>
                          <w:sz w:val="69"/>
                        </w:rPr>
                      </w:pPr>
                      <w:r>
                        <w:rPr>
                          <w:b/>
                          <w:color w:val="07417C"/>
                          <w:spacing w:val="-2"/>
                          <w:w w:val="95"/>
                          <w:sz w:val="69"/>
                        </w:rPr>
                        <w:t>EFRAG</w:t>
                      </w:r>
                    </w:p>
                  </w:txbxContent>
                </v:textbox>
                <w10:wrap anchorx="page"/>
              </v:shape>
            </w:pict>
          </mc:Fallback>
        </mc:AlternateContent>
      </w:r>
      <w:r w:rsidRPr="00615721">
        <w:rPr>
          <w:color w:val="07417C"/>
          <w:lang w:val="en-GB"/>
        </w:rPr>
        <w:t>PTF</w:t>
      </w:r>
      <w:r w:rsidRPr="00615721">
        <w:rPr>
          <w:color w:val="264669"/>
          <w:lang w:val="en-GB"/>
        </w:rPr>
        <w:t>-</w:t>
      </w:r>
      <w:r w:rsidRPr="00615721">
        <w:rPr>
          <w:color w:val="07417C"/>
          <w:spacing w:val="-4"/>
          <w:lang w:val="en-GB"/>
        </w:rPr>
        <w:t>ESRS</w:t>
      </w:r>
    </w:p>
    <w:p w14:paraId="3B3E76BE" w14:textId="77777777" w:rsidR="006A512F" w:rsidRPr="00615721" w:rsidRDefault="006A512F" w:rsidP="006A512F">
      <w:pPr>
        <w:spacing w:before="32"/>
        <w:ind w:left="865"/>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414D52"/>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665E35BB" w14:textId="77777777" w:rsidR="006A512F" w:rsidRPr="00615721" w:rsidRDefault="006A512F" w:rsidP="006A512F">
      <w:pPr>
        <w:rPr>
          <w:sz w:val="16"/>
          <w:lang w:val="en-GB"/>
        </w:rPr>
        <w:sectPr w:rsidR="006A512F" w:rsidRPr="00615721">
          <w:footerReference w:type="default" r:id="rId14"/>
          <w:pgSz w:w="11910" w:h="16840"/>
          <w:pgMar w:top="1420" w:right="0" w:bottom="280" w:left="0" w:header="0" w:footer="0" w:gutter="0"/>
          <w:cols w:space="720"/>
        </w:sectPr>
      </w:pPr>
    </w:p>
    <w:p w14:paraId="4740378D" w14:textId="77777777" w:rsidR="006A512F" w:rsidRPr="00615721" w:rsidRDefault="006A512F" w:rsidP="006A512F">
      <w:pPr>
        <w:pStyle w:val="Nadpis3"/>
        <w:tabs>
          <w:tab w:val="left" w:pos="2320"/>
          <w:tab w:val="left" w:pos="3891"/>
          <w:tab w:val="left" w:pos="4388"/>
          <w:tab w:val="left" w:pos="6052"/>
          <w:tab w:val="left" w:pos="8158"/>
          <w:tab w:val="left" w:pos="8547"/>
        </w:tabs>
        <w:spacing w:before="76" w:line="259" w:lineRule="auto"/>
        <w:ind w:right="1412"/>
        <w:rPr>
          <w:lang w:val="en-GB"/>
        </w:rPr>
      </w:pPr>
      <w:r w:rsidRPr="00615721">
        <w:rPr>
          <w:spacing w:val="-4"/>
          <w:lang w:val="en-GB"/>
        </w:rPr>
        <w:t>3B.</w:t>
      </w:r>
      <w:r w:rsidRPr="00615721">
        <w:rPr>
          <w:lang w:val="en-GB"/>
        </w:rPr>
        <w:tab/>
      </w:r>
      <w:r w:rsidRPr="00615721">
        <w:rPr>
          <w:spacing w:val="-2"/>
          <w:lang w:val="en-GB"/>
        </w:rPr>
        <w:t>Adequacy</w:t>
      </w:r>
      <w:r w:rsidRPr="00615721">
        <w:rPr>
          <w:lang w:val="en-GB"/>
        </w:rPr>
        <w:tab/>
      </w:r>
      <w:r w:rsidRPr="00615721">
        <w:rPr>
          <w:spacing w:val="-6"/>
          <w:lang w:val="en-GB"/>
        </w:rPr>
        <w:t>of</w:t>
      </w:r>
      <w:r w:rsidRPr="00615721">
        <w:rPr>
          <w:lang w:val="en-GB"/>
        </w:rPr>
        <w:tab/>
      </w:r>
      <w:r w:rsidRPr="00615721">
        <w:rPr>
          <w:spacing w:val="-2"/>
          <w:lang w:val="en-GB"/>
        </w:rPr>
        <w:t>Disclosure</w:t>
      </w:r>
      <w:r w:rsidRPr="00615721">
        <w:rPr>
          <w:lang w:val="en-GB"/>
        </w:rPr>
        <w:tab/>
      </w:r>
      <w:r w:rsidRPr="00615721">
        <w:rPr>
          <w:spacing w:val="-2"/>
          <w:lang w:val="en-GB"/>
        </w:rPr>
        <w:t>Requirements</w:t>
      </w:r>
      <w:r w:rsidRPr="00615721">
        <w:rPr>
          <w:lang w:val="en-GB"/>
        </w:rPr>
        <w:tab/>
      </w:r>
      <w:r w:rsidRPr="00615721">
        <w:rPr>
          <w:spacing w:val="-10"/>
          <w:lang w:val="en-GB"/>
        </w:rPr>
        <w:t>–</w:t>
      </w:r>
      <w:r w:rsidRPr="00615721">
        <w:rPr>
          <w:lang w:val="en-GB"/>
        </w:rPr>
        <w:tab/>
      </w:r>
      <w:r w:rsidRPr="00615721">
        <w:rPr>
          <w:spacing w:val="-2"/>
          <w:lang w:val="en-GB"/>
        </w:rPr>
        <w:t>Environmental standards</w:t>
      </w:r>
    </w:p>
    <w:p w14:paraId="059FF64A" w14:textId="77777777" w:rsidR="006A512F" w:rsidRPr="00615721" w:rsidRDefault="006A512F" w:rsidP="006A512F">
      <w:pPr>
        <w:pStyle w:val="Zkladntext"/>
        <w:spacing w:before="165" w:line="254" w:lineRule="auto"/>
        <w:ind w:left="1483" w:right="1416"/>
        <w:rPr>
          <w:lang w:val="en-GB"/>
        </w:rPr>
      </w:pPr>
      <w:r w:rsidRPr="00615721">
        <w:rPr>
          <w:lang w:val="en-GB"/>
        </w:rPr>
        <w:t>For</w:t>
      </w:r>
      <w:r w:rsidRPr="00615721">
        <w:rPr>
          <w:spacing w:val="28"/>
          <w:lang w:val="en-GB"/>
        </w:rPr>
        <w:t xml:space="preserve"> </w:t>
      </w:r>
      <w:r w:rsidRPr="00615721">
        <w:rPr>
          <w:lang w:val="en-GB"/>
        </w:rPr>
        <w:t>the</w:t>
      </w:r>
      <w:r w:rsidRPr="00615721">
        <w:rPr>
          <w:spacing w:val="24"/>
          <w:lang w:val="en-GB"/>
        </w:rPr>
        <w:t xml:space="preserve"> </w:t>
      </w:r>
      <w:r w:rsidRPr="00615721">
        <w:rPr>
          <w:lang w:val="en-GB"/>
        </w:rPr>
        <w:t>purpose</w:t>
      </w:r>
      <w:r w:rsidRPr="00615721">
        <w:rPr>
          <w:spacing w:val="27"/>
          <w:lang w:val="en-GB"/>
        </w:rPr>
        <w:t xml:space="preserve"> </w:t>
      </w:r>
      <w:r w:rsidRPr="00615721">
        <w:rPr>
          <w:lang w:val="en-GB"/>
        </w:rPr>
        <w:t>of</w:t>
      </w:r>
      <w:r w:rsidRPr="00615721">
        <w:rPr>
          <w:spacing w:val="27"/>
          <w:lang w:val="en-GB"/>
        </w:rPr>
        <w:t xml:space="preserve"> </w:t>
      </w:r>
      <w:r w:rsidRPr="00615721">
        <w:rPr>
          <w:lang w:val="en-GB"/>
        </w:rPr>
        <w:t>the</w:t>
      </w:r>
      <w:r w:rsidRPr="00615721">
        <w:rPr>
          <w:spacing w:val="24"/>
          <w:lang w:val="en-GB"/>
        </w:rPr>
        <w:t xml:space="preserve"> </w:t>
      </w:r>
      <w:r w:rsidRPr="00615721">
        <w:rPr>
          <w:lang w:val="en-GB"/>
        </w:rPr>
        <w:t>questions</w:t>
      </w:r>
      <w:r w:rsidRPr="00615721">
        <w:rPr>
          <w:spacing w:val="27"/>
          <w:lang w:val="en-GB"/>
        </w:rPr>
        <w:t xml:space="preserve"> </w:t>
      </w:r>
      <w:r w:rsidRPr="00615721">
        <w:rPr>
          <w:lang w:val="en-GB"/>
        </w:rPr>
        <w:t>included</w:t>
      </w:r>
      <w:r w:rsidRPr="00615721">
        <w:rPr>
          <w:spacing w:val="27"/>
          <w:lang w:val="en-GB"/>
        </w:rPr>
        <w:t xml:space="preserve"> </w:t>
      </w:r>
      <w:r w:rsidRPr="00615721">
        <w:rPr>
          <w:lang w:val="en-GB"/>
        </w:rPr>
        <w:t>in</w:t>
      </w:r>
      <w:r w:rsidRPr="00615721">
        <w:rPr>
          <w:spacing w:val="27"/>
          <w:lang w:val="en-GB"/>
        </w:rPr>
        <w:t xml:space="preserve"> </w:t>
      </w:r>
      <w:r w:rsidRPr="00615721">
        <w:rPr>
          <w:lang w:val="en-GB"/>
        </w:rPr>
        <w:t>this</w:t>
      </w:r>
      <w:r w:rsidRPr="00615721">
        <w:rPr>
          <w:spacing w:val="27"/>
          <w:lang w:val="en-GB"/>
        </w:rPr>
        <w:t xml:space="preserve"> </w:t>
      </w:r>
      <w:r w:rsidRPr="00615721">
        <w:rPr>
          <w:lang w:val="en-GB"/>
        </w:rPr>
        <w:t>section,</w:t>
      </w:r>
      <w:r w:rsidRPr="00615721">
        <w:rPr>
          <w:spacing w:val="26"/>
          <w:lang w:val="en-GB"/>
        </w:rPr>
        <w:t xml:space="preserve"> </w:t>
      </w:r>
      <w:r w:rsidRPr="00615721">
        <w:rPr>
          <w:lang w:val="en-GB"/>
        </w:rPr>
        <w:t>respondents</w:t>
      </w:r>
      <w:r w:rsidRPr="00615721">
        <w:rPr>
          <w:spacing w:val="25"/>
          <w:lang w:val="en-GB"/>
        </w:rPr>
        <w:t xml:space="preserve"> </w:t>
      </w:r>
      <w:r w:rsidRPr="00615721">
        <w:rPr>
          <w:lang w:val="en-GB"/>
        </w:rPr>
        <w:t>are</w:t>
      </w:r>
      <w:r w:rsidRPr="00615721">
        <w:rPr>
          <w:spacing w:val="28"/>
          <w:lang w:val="en-GB"/>
        </w:rPr>
        <w:t xml:space="preserve"> </w:t>
      </w:r>
      <w:r w:rsidRPr="00615721">
        <w:rPr>
          <w:lang w:val="en-GB"/>
        </w:rPr>
        <w:t>encouraged</w:t>
      </w:r>
      <w:r w:rsidRPr="00615721">
        <w:rPr>
          <w:spacing w:val="24"/>
          <w:lang w:val="en-GB"/>
        </w:rPr>
        <w:t xml:space="preserve"> </w:t>
      </w:r>
      <w:r w:rsidRPr="00615721">
        <w:rPr>
          <w:lang w:val="en-GB"/>
        </w:rPr>
        <w:t>to consider the following:</w:t>
      </w:r>
    </w:p>
    <w:p w14:paraId="64B83518" w14:textId="77777777" w:rsidR="006A512F" w:rsidRPr="00615721" w:rsidRDefault="006A512F" w:rsidP="001A438A">
      <w:pPr>
        <w:pStyle w:val="Odsekzoznamu"/>
        <w:numPr>
          <w:ilvl w:val="2"/>
          <w:numId w:val="2"/>
        </w:numPr>
        <w:tabs>
          <w:tab w:val="left" w:pos="2137"/>
        </w:tabs>
        <w:spacing w:before="170" w:line="237" w:lineRule="auto"/>
        <w:ind w:right="1411"/>
        <w:rPr>
          <w:lang w:val="en-GB"/>
        </w:rPr>
      </w:pPr>
      <w:r w:rsidRPr="00615721">
        <w:rPr>
          <w:lang w:val="en-GB"/>
        </w:rPr>
        <w:t>when</w:t>
      </w:r>
      <w:r w:rsidRPr="00615721">
        <w:rPr>
          <w:spacing w:val="-12"/>
          <w:lang w:val="en-GB"/>
        </w:rPr>
        <w:t xml:space="preserve"> </w:t>
      </w:r>
      <w:r w:rsidRPr="00615721">
        <w:rPr>
          <w:lang w:val="en-GB"/>
        </w:rPr>
        <w:t>sharing</w:t>
      </w:r>
      <w:r w:rsidRPr="00615721">
        <w:rPr>
          <w:spacing w:val="-14"/>
          <w:lang w:val="en-GB"/>
        </w:rPr>
        <w:t xml:space="preserve"> </w:t>
      </w:r>
      <w:r w:rsidRPr="00615721">
        <w:rPr>
          <w:lang w:val="en-GB"/>
        </w:rPr>
        <w:t>comments</w:t>
      </w:r>
      <w:r w:rsidRPr="00615721">
        <w:rPr>
          <w:spacing w:val="-16"/>
          <w:lang w:val="en-GB"/>
        </w:rPr>
        <w:t xml:space="preserve"> </w:t>
      </w:r>
      <w:r w:rsidRPr="00615721">
        <w:rPr>
          <w:lang w:val="en-GB"/>
        </w:rPr>
        <w:t>on</w:t>
      </w:r>
      <w:r w:rsidRPr="00615721">
        <w:rPr>
          <w:spacing w:val="-12"/>
          <w:lang w:val="en-GB"/>
        </w:rPr>
        <w:t xml:space="preserve"> </w:t>
      </w:r>
      <w:r w:rsidRPr="00615721">
        <w:rPr>
          <w:lang w:val="en-GB"/>
        </w:rPr>
        <w:t>a</w:t>
      </w:r>
      <w:r w:rsidRPr="00615721">
        <w:rPr>
          <w:spacing w:val="-14"/>
          <w:lang w:val="en-GB"/>
        </w:rPr>
        <w:t xml:space="preserve"> </w:t>
      </w:r>
      <w:r w:rsidRPr="00615721">
        <w:rPr>
          <w:lang w:val="en-GB"/>
        </w:rPr>
        <w:t>given</w:t>
      </w:r>
      <w:r w:rsidRPr="00615721">
        <w:rPr>
          <w:spacing w:val="-10"/>
          <w:lang w:val="en-GB"/>
        </w:rPr>
        <w:t xml:space="preserve"> </w:t>
      </w:r>
      <w:r w:rsidRPr="00615721">
        <w:rPr>
          <w:lang w:val="en-GB"/>
        </w:rPr>
        <w:t>Disclosure</w:t>
      </w:r>
      <w:r w:rsidRPr="00615721">
        <w:rPr>
          <w:spacing w:val="-14"/>
          <w:lang w:val="en-GB"/>
        </w:rPr>
        <w:t xml:space="preserve"> </w:t>
      </w:r>
      <w:r w:rsidRPr="00615721">
        <w:rPr>
          <w:lang w:val="en-GB"/>
        </w:rPr>
        <w:t>Requirement,</w:t>
      </w:r>
      <w:r w:rsidRPr="00615721">
        <w:rPr>
          <w:spacing w:val="-12"/>
          <w:lang w:val="en-GB"/>
        </w:rPr>
        <w:t xml:space="preserve"> </w:t>
      </w:r>
      <w:r w:rsidRPr="00615721">
        <w:rPr>
          <w:lang w:val="en-GB"/>
        </w:rPr>
        <w:t>and</w:t>
      </w:r>
      <w:r w:rsidRPr="00615721">
        <w:rPr>
          <w:spacing w:val="-11"/>
          <w:lang w:val="en-GB"/>
        </w:rPr>
        <w:t xml:space="preserve"> </w:t>
      </w:r>
      <w:r w:rsidRPr="00615721">
        <w:rPr>
          <w:lang w:val="en-GB"/>
        </w:rPr>
        <w:t>as</w:t>
      </w:r>
      <w:r w:rsidRPr="00615721">
        <w:rPr>
          <w:spacing w:val="-13"/>
          <w:lang w:val="en-GB"/>
        </w:rPr>
        <w:t xml:space="preserve"> </w:t>
      </w:r>
      <w:r w:rsidRPr="00615721">
        <w:rPr>
          <w:lang w:val="en-GB"/>
        </w:rPr>
        <w:t>much</w:t>
      </w:r>
      <w:r w:rsidRPr="00615721">
        <w:rPr>
          <w:spacing w:val="-16"/>
          <w:lang w:val="en-GB"/>
        </w:rPr>
        <w:t xml:space="preserve"> </w:t>
      </w:r>
      <w:r w:rsidRPr="00615721">
        <w:rPr>
          <w:lang w:val="en-GB"/>
        </w:rPr>
        <w:t>as</w:t>
      </w:r>
      <w:r w:rsidRPr="00615721">
        <w:rPr>
          <w:spacing w:val="-11"/>
          <w:lang w:val="en-GB"/>
        </w:rPr>
        <w:t xml:space="preserve"> </w:t>
      </w:r>
      <w:r w:rsidRPr="00615721">
        <w:rPr>
          <w:lang w:val="en-GB"/>
        </w:rPr>
        <w:t>possible, reference to the specific paragraphs being commented on should be included in the written comments,</w:t>
      </w:r>
    </w:p>
    <w:p w14:paraId="09D9CD1D" w14:textId="77777777" w:rsidR="006A512F" w:rsidRPr="00615721" w:rsidRDefault="006A512F" w:rsidP="001A438A">
      <w:pPr>
        <w:pStyle w:val="Odsekzoznamu"/>
        <w:numPr>
          <w:ilvl w:val="2"/>
          <w:numId w:val="2"/>
        </w:numPr>
        <w:tabs>
          <w:tab w:val="left" w:pos="2137"/>
        </w:tabs>
        <w:spacing w:before="1"/>
        <w:ind w:right="1413"/>
        <w:rPr>
          <w:lang w:val="en-GB"/>
        </w:rPr>
      </w:pPr>
      <w:r w:rsidRPr="00615721">
        <w:rPr>
          <w:lang w:val="en-GB"/>
        </w:rPr>
        <w:t>in the question asked, for each ESRS, about the alignment with international sustainability standards, these include but are not limited to the IFRS Sustainability Standards and the Global Reporting Initiative Standards. Other relevant international initiatives</w:t>
      </w:r>
      <w:r w:rsidRPr="00615721">
        <w:rPr>
          <w:spacing w:val="-6"/>
          <w:lang w:val="en-GB"/>
        </w:rPr>
        <w:t xml:space="preserve"> </w:t>
      </w:r>
      <w:r w:rsidRPr="00615721">
        <w:rPr>
          <w:lang w:val="en-GB"/>
        </w:rPr>
        <w:t>may</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considered</w:t>
      </w:r>
      <w:r w:rsidRPr="00615721">
        <w:rPr>
          <w:spacing w:val="-4"/>
          <w:lang w:val="en-GB"/>
        </w:rPr>
        <w:t xml:space="preserve"> </w:t>
      </w:r>
      <w:r w:rsidRPr="00615721">
        <w:rPr>
          <w:lang w:val="en-GB"/>
        </w:rPr>
        <w:t>by</w:t>
      </w:r>
      <w:r w:rsidRPr="00615721">
        <w:rPr>
          <w:spacing w:val="-6"/>
          <w:lang w:val="en-GB"/>
        </w:rPr>
        <w:t xml:space="preserve"> </w:t>
      </w:r>
      <w:r w:rsidRPr="00615721">
        <w:rPr>
          <w:lang w:val="en-GB"/>
        </w:rPr>
        <w:t>the</w:t>
      </w:r>
      <w:r w:rsidRPr="00615721">
        <w:rPr>
          <w:spacing w:val="-9"/>
          <w:lang w:val="en-GB"/>
        </w:rPr>
        <w:t xml:space="preserve"> </w:t>
      </w:r>
      <w:r w:rsidRPr="00615721">
        <w:rPr>
          <w:lang w:val="en-GB"/>
        </w:rPr>
        <w:t>respondents.</w:t>
      </w:r>
      <w:r w:rsidRPr="00615721">
        <w:rPr>
          <w:spacing w:val="-5"/>
          <w:lang w:val="en-GB"/>
        </w:rPr>
        <w:t xml:space="preserve"> </w:t>
      </w:r>
      <w:r w:rsidRPr="00615721">
        <w:rPr>
          <w:lang w:val="en-GB"/>
        </w:rPr>
        <w:t>When</w:t>
      </w:r>
      <w:r w:rsidRPr="00615721">
        <w:rPr>
          <w:spacing w:val="-9"/>
          <w:lang w:val="en-GB"/>
        </w:rPr>
        <w:t xml:space="preserve"> </w:t>
      </w:r>
      <w:r w:rsidRPr="00615721">
        <w:rPr>
          <w:lang w:val="en-GB"/>
        </w:rPr>
        <w:t>commenting</w:t>
      </w:r>
      <w:r w:rsidRPr="00615721">
        <w:rPr>
          <w:spacing w:val="-7"/>
          <w:lang w:val="en-GB"/>
        </w:rPr>
        <w:t xml:space="preserve"> </w:t>
      </w:r>
      <w:r w:rsidRPr="00615721">
        <w:rPr>
          <w:lang w:val="en-GB"/>
        </w:rPr>
        <w:t>on</w:t>
      </w:r>
      <w:r w:rsidRPr="00615721">
        <w:rPr>
          <w:spacing w:val="-7"/>
          <w:lang w:val="en-GB"/>
        </w:rPr>
        <w:t xml:space="preserve"> </w:t>
      </w:r>
      <w:r w:rsidRPr="00615721">
        <w:rPr>
          <w:lang w:val="en-GB"/>
        </w:rPr>
        <w:t>this</w:t>
      </w:r>
      <w:r w:rsidRPr="00615721">
        <w:rPr>
          <w:spacing w:val="-4"/>
          <w:lang w:val="en-GB"/>
        </w:rPr>
        <w:t xml:space="preserve"> </w:t>
      </w:r>
      <w:r w:rsidRPr="00615721">
        <w:rPr>
          <w:lang w:val="en-GB"/>
        </w:rPr>
        <w:t>particular question, respondents are encouraged to specify which international standards are being referred to.</w:t>
      </w:r>
    </w:p>
    <w:p w14:paraId="039E7A86" w14:textId="77777777" w:rsidR="006A512F" w:rsidRPr="00615721" w:rsidRDefault="006A512F" w:rsidP="006A512F">
      <w:pPr>
        <w:pStyle w:val="Zkladntext"/>
        <w:rPr>
          <w:sz w:val="24"/>
          <w:lang w:val="en-GB"/>
        </w:rPr>
      </w:pPr>
    </w:p>
    <w:p w14:paraId="71CF27DD" w14:textId="77777777" w:rsidR="006A512F" w:rsidRPr="00615721" w:rsidRDefault="006A512F" w:rsidP="006A512F">
      <w:pPr>
        <w:pStyle w:val="Zkladntext"/>
        <w:spacing w:before="156" w:line="254" w:lineRule="auto"/>
        <w:ind w:left="1416" w:right="1416"/>
        <w:rPr>
          <w:lang w:val="en-GB"/>
        </w:rPr>
      </w:pPr>
      <w:r w:rsidRPr="00615721">
        <w:rPr>
          <w:lang w:val="en-GB"/>
        </w:rPr>
        <w:t>A complete index of Disclosure Requirements and their corresponding Application Guidance can be found in Appendix I – Navigating the ESRS.</w:t>
      </w:r>
    </w:p>
    <w:p w14:paraId="33394A8A" w14:textId="77777777" w:rsidR="006A512F" w:rsidRPr="00615721" w:rsidRDefault="006A512F" w:rsidP="006A512F">
      <w:pPr>
        <w:spacing w:line="254" w:lineRule="auto"/>
        <w:rPr>
          <w:lang w:val="en-GB"/>
        </w:rPr>
        <w:sectPr w:rsidR="006A512F" w:rsidRPr="00615721">
          <w:footerReference w:type="default" r:id="rId15"/>
          <w:pgSz w:w="11910" w:h="16840"/>
          <w:pgMar w:top="1320" w:right="0" w:bottom="280" w:left="0" w:header="0" w:footer="0" w:gutter="0"/>
          <w:cols w:space="720"/>
        </w:sectPr>
      </w:pPr>
    </w:p>
    <w:p w14:paraId="37ED5059" w14:textId="77777777" w:rsidR="006A512F" w:rsidRPr="00615721" w:rsidRDefault="006A512F" w:rsidP="006A512F">
      <w:pPr>
        <w:spacing w:before="77"/>
        <w:ind w:left="1416"/>
        <w:rPr>
          <w:b/>
          <w:lang w:val="en-GB"/>
        </w:rPr>
      </w:pPr>
      <w:r w:rsidRPr="00615721">
        <w:rPr>
          <w:b/>
          <w:lang w:val="en-GB"/>
        </w:rPr>
        <w:t>DR</w:t>
      </w:r>
      <w:r w:rsidRPr="00615721">
        <w:rPr>
          <w:b/>
          <w:spacing w:val="-4"/>
          <w:lang w:val="en-GB"/>
        </w:rPr>
        <w:t xml:space="preserve"> </w:t>
      </w:r>
      <w:r w:rsidRPr="00615721">
        <w:rPr>
          <w:b/>
          <w:lang w:val="en-GB"/>
        </w:rPr>
        <w:t>E1-1</w:t>
      </w:r>
      <w:r w:rsidRPr="00615721">
        <w:rPr>
          <w:b/>
          <w:spacing w:val="-3"/>
          <w:lang w:val="en-GB"/>
        </w:rPr>
        <w:t xml:space="preserve"> </w:t>
      </w:r>
      <w:r w:rsidRPr="00615721">
        <w:rPr>
          <w:b/>
          <w:lang w:val="en-GB"/>
        </w:rPr>
        <w:t>–</w:t>
      </w:r>
      <w:r w:rsidRPr="00615721">
        <w:rPr>
          <w:b/>
          <w:spacing w:val="-8"/>
          <w:lang w:val="en-GB"/>
        </w:rPr>
        <w:t xml:space="preserve"> </w:t>
      </w:r>
      <w:r w:rsidRPr="00615721">
        <w:rPr>
          <w:b/>
          <w:lang w:val="en-GB"/>
        </w:rPr>
        <w:t>Transition</w:t>
      </w:r>
      <w:r w:rsidRPr="00615721">
        <w:rPr>
          <w:b/>
          <w:spacing w:val="-6"/>
          <w:lang w:val="en-GB"/>
        </w:rPr>
        <w:t xml:space="preserve"> </w:t>
      </w:r>
      <w:r w:rsidRPr="00615721">
        <w:rPr>
          <w:b/>
          <w:lang w:val="en-GB"/>
        </w:rPr>
        <w:t>plan</w:t>
      </w:r>
      <w:r w:rsidRPr="00615721">
        <w:rPr>
          <w:b/>
          <w:spacing w:val="-3"/>
          <w:lang w:val="en-GB"/>
        </w:rPr>
        <w:t xml:space="preserve"> </w:t>
      </w:r>
      <w:r w:rsidRPr="00615721">
        <w:rPr>
          <w:b/>
          <w:lang w:val="en-GB"/>
        </w:rPr>
        <w:t>for</w:t>
      </w:r>
      <w:r w:rsidRPr="00615721">
        <w:rPr>
          <w:b/>
          <w:spacing w:val="-6"/>
          <w:lang w:val="en-GB"/>
        </w:rPr>
        <w:t xml:space="preserve"> </w:t>
      </w:r>
      <w:r w:rsidRPr="00615721">
        <w:rPr>
          <w:b/>
          <w:lang w:val="en-GB"/>
        </w:rPr>
        <w:t>climate</w:t>
      </w:r>
      <w:r w:rsidRPr="00615721">
        <w:rPr>
          <w:b/>
          <w:spacing w:val="-3"/>
          <w:lang w:val="en-GB"/>
        </w:rPr>
        <w:t xml:space="preserve"> </w:t>
      </w:r>
      <w:r w:rsidRPr="00615721">
        <w:rPr>
          <w:b/>
          <w:lang w:val="en-GB"/>
        </w:rPr>
        <w:t>change</w:t>
      </w:r>
      <w:r w:rsidRPr="00615721">
        <w:rPr>
          <w:b/>
          <w:spacing w:val="-5"/>
          <w:lang w:val="en-GB"/>
        </w:rPr>
        <w:t xml:space="preserve"> </w:t>
      </w:r>
      <w:r w:rsidRPr="00615721">
        <w:rPr>
          <w:b/>
          <w:spacing w:val="-2"/>
          <w:lang w:val="en-GB"/>
        </w:rPr>
        <w:t>mitigation</w:t>
      </w:r>
    </w:p>
    <w:p w14:paraId="2630335C" w14:textId="77777777" w:rsidR="006A512F" w:rsidRPr="00615721" w:rsidRDefault="006A512F" w:rsidP="006A512F">
      <w:pPr>
        <w:pStyle w:val="Zkladntext"/>
        <w:spacing w:before="122"/>
        <w:ind w:left="1416" w:right="1416"/>
        <w:rPr>
          <w:lang w:val="en-GB"/>
        </w:rPr>
      </w:pPr>
      <w:r w:rsidRPr="00615721">
        <w:rPr>
          <w:lang w:val="en-GB"/>
        </w:rPr>
        <w:t>The undertaking shall disclose its plans to ensure that its business model and strategy are</w:t>
      </w:r>
      <w:r w:rsidRPr="00615721">
        <w:rPr>
          <w:spacing w:val="80"/>
          <w:lang w:val="en-GB"/>
        </w:rPr>
        <w:t xml:space="preserve"> </w:t>
      </w:r>
      <w:r w:rsidRPr="00615721">
        <w:rPr>
          <w:lang w:val="en-GB"/>
        </w:rPr>
        <w:t>compatible</w:t>
      </w:r>
      <w:r w:rsidRPr="00615721">
        <w:rPr>
          <w:spacing w:val="-12"/>
          <w:lang w:val="en-GB"/>
        </w:rPr>
        <w:t xml:space="preserve"> </w:t>
      </w:r>
      <w:r w:rsidRPr="00615721">
        <w:rPr>
          <w:lang w:val="en-GB"/>
        </w:rPr>
        <w:t>with</w:t>
      </w:r>
      <w:r w:rsidRPr="00615721">
        <w:rPr>
          <w:spacing w:val="-12"/>
          <w:lang w:val="en-GB"/>
        </w:rPr>
        <w:t xml:space="preserve"> </w:t>
      </w:r>
      <w:r w:rsidRPr="00615721">
        <w:rPr>
          <w:lang w:val="en-GB"/>
        </w:rPr>
        <w:t>the</w:t>
      </w:r>
      <w:r w:rsidRPr="00615721">
        <w:rPr>
          <w:spacing w:val="-12"/>
          <w:lang w:val="en-GB"/>
        </w:rPr>
        <w:t xml:space="preserve"> </w:t>
      </w:r>
      <w:r w:rsidRPr="00615721">
        <w:rPr>
          <w:lang w:val="en-GB"/>
        </w:rPr>
        <w:t>transition</w:t>
      </w:r>
      <w:r w:rsidRPr="00615721">
        <w:rPr>
          <w:spacing w:val="-10"/>
          <w:lang w:val="en-GB"/>
        </w:rPr>
        <w:t xml:space="preserve"> </w:t>
      </w:r>
      <w:r w:rsidRPr="00615721">
        <w:rPr>
          <w:lang w:val="en-GB"/>
        </w:rPr>
        <w:t>to</w:t>
      </w:r>
      <w:r w:rsidRPr="00615721">
        <w:rPr>
          <w:spacing w:val="-9"/>
          <w:lang w:val="en-GB"/>
        </w:rPr>
        <w:t xml:space="preserve"> </w:t>
      </w:r>
      <w:r w:rsidRPr="00615721">
        <w:rPr>
          <w:lang w:val="en-GB"/>
        </w:rPr>
        <w:t>a</w:t>
      </w:r>
      <w:r w:rsidRPr="00615721">
        <w:rPr>
          <w:spacing w:val="-12"/>
          <w:lang w:val="en-GB"/>
        </w:rPr>
        <w:t xml:space="preserve"> </w:t>
      </w:r>
      <w:r w:rsidRPr="00615721">
        <w:rPr>
          <w:lang w:val="en-GB"/>
        </w:rPr>
        <w:t>climate-neutral</w:t>
      </w:r>
      <w:r w:rsidRPr="00615721">
        <w:rPr>
          <w:spacing w:val="-13"/>
          <w:lang w:val="en-GB"/>
        </w:rPr>
        <w:t xml:space="preserve"> </w:t>
      </w:r>
      <w:r w:rsidRPr="00615721">
        <w:rPr>
          <w:lang w:val="en-GB"/>
        </w:rPr>
        <w:t>economy</w:t>
      </w:r>
      <w:r w:rsidRPr="00615721">
        <w:rPr>
          <w:spacing w:val="-11"/>
          <w:lang w:val="en-GB"/>
        </w:rPr>
        <w:t xml:space="preserve"> </w:t>
      </w:r>
      <w:r w:rsidRPr="00615721">
        <w:rPr>
          <w:lang w:val="en-GB"/>
        </w:rPr>
        <w:t>and</w:t>
      </w:r>
      <w:r w:rsidRPr="00615721">
        <w:rPr>
          <w:spacing w:val="-9"/>
          <w:lang w:val="en-GB"/>
        </w:rPr>
        <w:t xml:space="preserve"> </w:t>
      </w:r>
      <w:r w:rsidRPr="00615721">
        <w:rPr>
          <w:lang w:val="en-GB"/>
        </w:rPr>
        <w:t>with</w:t>
      </w:r>
      <w:r w:rsidRPr="00615721">
        <w:rPr>
          <w:spacing w:val="-12"/>
          <w:lang w:val="en-GB"/>
        </w:rPr>
        <w:t xml:space="preserve"> </w:t>
      </w:r>
      <w:r w:rsidRPr="00615721">
        <w:rPr>
          <w:lang w:val="en-GB"/>
        </w:rPr>
        <w:t>limiting</w:t>
      </w:r>
      <w:r w:rsidRPr="00615721">
        <w:rPr>
          <w:spacing w:val="-10"/>
          <w:lang w:val="en-GB"/>
        </w:rPr>
        <w:t xml:space="preserve"> </w:t>
      </w:r>
      <w:r w:rsidRPr="00615721">
        <w:rPr>
          <w:lang w:val="en-GB"/>
        </w:rPr>
        <w:t>global</w:t>
      </w:r>
      <w:r w:rsidRPr="00615721">
        <w:rPr>
          <w:spacing w:val="-11"/>
          <w:lang w:val="en-GB"/>
        </w:rPr>
        <w:t xml:space="preserve"> </w:t>
      </w:r>
      <w:r w:rsidRPr="00615721">
        <w:rPr>
          <w:lang w:val="en-GB"/>
        </w:rPr>
        <w:t>warming</w:t>
      </w:r>
      <w:r w:rsidRPr="00615721">
        <w:rPr>
          <w:spacing w:val="-11"/>
          <w:lang w:val="en-GB"/>
        </w:rPr>
        <w:t xml:space="preserve"> </w:t>
      </w:r>
      <w:r w:rsidRPr="00615721">
        <w:rPr>
          <w:spacing w:val="-5"/>
          <w:lang w:val="en-GB"/>
        </w:rPr>
        <w:t>to</w:t>
      </w:r>
    </w:p>
    <w:p w14:paraId="222F1FC6" w14:textId="77777777" w:rsidR="006A512F" w:rsidRPr="00615721" w:rsidRDefault="006A512F" w:rsidP="006A512F">
      <w:pPr>
        <w:pStyle w:val="Zkladntext"/>
        <w:spacing w:before="1"/>
        <w:ind w:left="1416"/>
        <w:rPr>
          <w:lang w:val="en-GB"/>
        </w:rPr>
      </w:pPr>
      <w:r w:rsidRPr="00615721">
        <w:rPr>
          <w:lang w:val="en-GB"/>
        </w:rPr>
        <w:t>1.5</w:t>
      </w:r>
      <w:r w:rsidRPr="00615721">
        <w:rPr>
          <w:spacing w:val="-2"/>
          <w:lang w:val="en-GB"/>
        </w:rPr>
        <w:t xml:space="preserve"> </w:t>
      </w:r>
      <w:r w:rsidRPr="00615721">
        <w:rPr>
          <w:lang w:val="en-GB"/>
        </w:rPr>
        <w:t>°C</w:t>
      </w:r>
      <w:r w:rsidRPr="00615721">
        <w:rPr>
          <w:spacing w:val="-4"/>
          <w:lang w:val="en-GB"/>
        </w:rPr>
        <w:t xml:space="preserve"> </w:t>
      </w:r>
      <w:r w:rsidRPr="00615721">
        <w:rPr>
          <w:lang w:val="en-GB"/>
        </w:rPr>
        <w:t>in</w:t>
      </w:r>
      <w:r w:rsidRPr="00615721">
        <w:rPr>
          <w:spacing w:val="-3"/>
          <w:lang w:val="en-GB"/>
        </w:rPr>
        <w:t xml:space="preserve"> </w:t>
      </w:r>
      <w:r w:rsidRPr="00615721">
        <w:rPr>
          <w:lang w:val="en-GB"/>
        </w:rPr>
        <w:t>line</w:t>
      </w:r>
      <w:r w:rsidRPr="00615721">
        <w:rPr>
          <w:spacing w:val="-2"/>
          <w:lang w:val="en-GB"/>
        </w:rPr>
        <w:t xml:space="preserve"> </w:t>
      </w:r>
      <w:r w:rsidRPr="00615721">
        <w:rPr>
          <w:lang w:val="en-GB"/>
        </w:rPr>
        <w:t>with</w:t>
      </w:r>
      <w:r w:rsidRPr="00615721">
        <w:rPr>
          <w:spacing w:val="-5"/>
          <w:lang w:val="en-GB"/>
        </w:rPr>
        <w:t xml:space="preserve"> </w:t>
      </w:r>
      <w:r w:rsidRPr="00615721">
        <w:rPr>
          <w:lang w:val="en-GB"/>
        </w:rPr>
        <w:t>the</w:t>
      </w:r>
      <w:r w:rsidRPr="00615721">
        <w:rPr>
          <w:spacing w:val="-2"/>
          <w:lang w:val="en-GB"/>
        </w:rPr>
        <w:t xml:space="preserve"> </w:t>
      </w:r>
      <w:r w:rsidRPr="00615721">
        <w:rPr>
          <w:lang w:val="en-GB"/>
        </w:rPr>
        <w:t>Paris</w:t>
      </w:r>
      <w:r w:rsidRPr="00615721">
        <w:rPr>
          <w:spacing w:val="-1"/>
          <w:lang w:val="en-GB"/>
        </w:rPr>
        <w:t xml:space="preserve"> </w:t>
      </w:r>
      <w:r w:rsidRPr="00615721">
        <w:rPr>
          <w:spacing w:val="-2"/>
          <w:lang w:val="en-GB"/>
        </w:rPr>
        <w:t>Agreement.</w:t>
      </w:r>
    </w:p>
    <w:p w14:paraId="04E2B01F" w14:textId="77777777" w:rsidR="006A512F" w:rsidRPr="00615721" w:rsidRDefault="006A512F" w:rsidP="006A512F">
      <w:pPr>
        <w:pStyle w:val="Zkladntext"/>
        <w:spacing w:before="9"/>
        <w:rPr>
          <w:sz w:val="21"/>
          <w:lang w:val="en-GB"/>
        </w:rPr>
      </w:pPr>
    </w:p>
    <w:p w14:paraId="078B49CA" w14:textId="77777777" w:rsidR="006A512F" w:rsidRPr="00615721" w:rsidRDefault="006A512F" w:rsidP="006A512F">
      <w:pPr>
        <w:pStyle w:val="Zkladntext"/>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 xml:space="preserve">understanding of the transition plan of the undertaking and its compatibility with limiting global warming to </w:t>
      </w:r>
      <w:r w:rsidRPr="00615721">
        <w:rPr>
          <w:spacing w:val="-2"/>
          <w:lang w:val="en-GB"/>
        </w:rPr>
        <w:t>1.5°C.</w:t>
      </w:r>
    </w:p>
    <w:p w14:paraId="059A8A86" w14:textId="77777777" w:rsidR="006A512F" w:rsidRPr="00615721" w:rsidRDefault="006A512F" w:rsidP="006A512F">
      <w:pPr>
        <w:pStyle w:val="Zkladntext"/>
        <w:rPr>
          <w:sz w:val="24"/>
          <w:lang w:val="en-GB"/>
        </w:rPr>
      </w:pPr>
    </w:p>
    <w:p w14:paraId="14C0FCBE" w14:textId="77777777" w:rsidR="006A512F" w:rsidRPr="00615721" w:rsidRDefault="006A512F" w:rsidP="006A512F">
      <w:pPr>
        <w:pStyle w:val="Zkladntext"/>
        <w:spacing w:before="11"/>
        <w:rPr>
          <w:sz w:val="18"/>
          <w:lang w:val="en-GB"/>
        </w:rPr>
      </w:pPr>
    </w:p>
    <w:p w14:paraId="4AACB221" w14:textId="77777777" w:rsidR="006A512F" w:rsidRPr="00615721" w:rsidRDefault="006A512F" w:rsidP="006A512F">
      <w:pPr>
        <w:ind w:left="1416" w:right="1413"/>
        <w:jc w:val="both"/>
        <w:rPr>
          <w:b/>
          <w:lang w:val="en-GB"/>
        </w:rPr>
      </w:pPr>
      <w:r w:rsidRPr="00615721">
        <w:rPr>
          <w:b/>
          <w:lang w:val="en-GB"/>
        </w:rPr>
        <w:t>Q23: Please, rate to what extent do you think DR E1-1 – Transition plan for climate change mitigation</w:t>
      </w:r>
    </w:p>
    <w:p w14:paraId="5E3A832A" w14:textId="77777777" w:rsidR="006A512F" w:rsidRPr="00615721" w:rsidRDefault="006A512F" w:rsidP="006A512F">
      <w:pPr>
        <w:pStyle w:val="Zkladntext"/>
        <w:spacing w:before="123"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05C6C0AC"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88FE9D0" w14:textId="77777777" w:rsidTr="003C675B">
        <w:trPr>
          <w:trHeight w:val="374"/>
        </w:trPr>
        <w:tc>
          <w:tcPr>
            <w:tcW w:w="7233" w:type="dxa"/>
          </w:tcPr>
          <w:p w14:paraId="34DA34DE" w14:textId="77777777" w:rsidR="006A512F" w:rsidRPr="00615721" w:rsidRDefault="006A512F" w:rsidP="003C675B">
            <w:pPr>
              <w:pStyle w:val="TableParagraph"/>
              <w:rPr>
                <w:rFonts w:ascii="Times New Roman"/>
                <w:lang w:val="en-GB"/>
              </w:rPr>
            </w:pPr>
          </w:p>
        </w:tc>
        <w:tc>
          <w:tcPr>
            <w:tcW w:w="567" w:type="dxa"/>
          </w:tcPr>
          <w:p w14:paraId="322AECD6"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3CC8C75"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49353F9E"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AD66572"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DFE801C"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178586C5"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53D430F6" w14:textId="77777777" w:rsidTr="003C675B">
        <w:trPr>
          <w:trHeight w:val="371"/>
        </w:trPr>
        <w:tc>
          <w:tcPr>
            <w:tcW w:w="7233" w:type="dxa"/>
          </w:tcPr>
          <w:p w14:paraId="4409BDE2" w14:textId="77777777" w:rsidR="006A512F" w:rsidRPr="00615721" w:rsidRDefault="006A512F" w:rsidP="003C675B">
            <w:pPr>
              <w:pStyle w:val="TableParagraph"/>
              <w:spacing w:before="120" w:line="232" w:lineRule="exact"/>
              <w:ind w:left="66"/>
              <w:rPr>
                <w:lang w:val="en-GB"/>
              </w:rPr>
            </w:pPr>
            <w:r w:rsidRPr="00615721">
              <w:rPr>
                <w:lang w:val="en-GB"/>
              </w:rPr>
              <w:t>A.</w:t>
            </w:r>
            <w:r w:rsidRPr="00615721">
              <w:rPr>
                <w:spacing w:val="72"/>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7"/>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5"/>
                <w:lang w:val="en-GB"/>
              </w:rPr>
              <w:t xml:space="preserve"> </w:t>
            </w:r>
            <w:r w:rsidRPr="00615721">
              <w:rPr>
                <w:spacing w:val="-2"/>
                <w:lang w:val="en-GB"/>
              </w:rPr>
              <w:t>covered</w:t>
            </w:r>
          </w:p>
        </w:tc>
        <w:tc>
          <w:tcPr>
            <w:tcW w:w="567" w:type="dxa"/>
          </w:tcPr>
          <w:p w14:paraId="44C6618A" w14:textId="77777777" w:rsidR="006A512F" w:rsidRPr="00615721" w:rsidRDefault="006A512F" w:rsidP="003C675B">
            <w:pPr>
              <w:pStyle w:val="TableParagraph"/>
              <w:rPr>
                <w:rFonts w:ascii="Times New Roman"/>
                <w:lang w:val="en-GB"/>
              </w:rPr>
            </w:pPr>
          </w:p>
        </w:tc>
        <w:tc>
          <w:tcPr>
            <w:tcW w:w="568" w:type="dxa"/>
          </w:tcPr>
          <w:p w14:paraId="0998CE31" w14:textId="77777777" w:rsidR="006A512F" w:rsidRPr="00615721" w:rsidRDefault="006A512F" w:rsidP="003C675B">
            <w:pPr>
              <w:pStyle w:val="TableParagraph"/>
              <w:rPr>
                <w:rFonts w:ascii="Times New Roman"/>
                <w:lang w:val="en-GB"/>
              </w:rPr>
            </w:pPr>
          </w:p>
        </w:tc>
        <w:tc>
          <w:tcPr>
            <w:tcW w:w="570" w:type="dxa"/>
          </w:tcPr>
          <w:p w14:paraId="462AE639" w14:textId="77777777" w:rsidR="006A512F" w:rsidRPr="00615721" w:rsidRDefault="006A512F" w:rsidP="003C675B">
            <w:pPr>
              <w:pStyle w:val="TableParagraph"/>
              <w:rPr>
                <w:rFonts w:ascii="Times New Roman"/>
                <w:lang w:val="en-GB"/>
              </w:rPr>
            </w:pPr>
          </w:p>
        </w:tc>
        <w:tc>
          <w:tcPr>
            <w:tcW w:w="568" w:type="dxa"/>
          </w:tcPr>
          <w:p w14:paraId="76CEE9ED" w14:textId="2C14DA4C" w:rsidR="006A512F" w:rsidRPr="00615721" w:rsidRDefault="00F83C04" w:rsidP="003C675B">
            <w:pPr>
              <w:pStyle w:val="TableParagraph"/>
              <w:rPr>
                <w:rFonts w:ascii="Times New Roman"/>
                <w:lang w:val="en-GB"/>
              </w:rPr>
            </w:pPr>
            <w:r>
              <w:rPr>
                <w:rFonts w:ascii="Times New Roman"/>
                <w:lang w:val="en-GB"/>
              </w:rPr>
              <w:t>X</w:t>
            </w:r>
          </w:p>
        </w:tc>
        <w:tc>
          <w:tcPr>
            <w:tcW w:w="568" w:type="dxa"/>
          </w:tcPr>
          <w:p w14:paraId="7AF12567" w14:textId="77777777" w:rsidR="006A512F" w:rsidRPr="00615721" w:rsidRDefault="006A512F" w:rsidP="003C675B">
            <w:pPr>
              <w:pStyle w:val="TableParagraph"/>
              <w:rPr>
                <w:rFonts w:ascii="Times New Roman"/>
                <w:lang w:val="en-GB"/>
              </w:rPr>
            </w:pPr>
          </w:p>
        </w:tc>
        <w:tc>
          <w:tcPr>
            <w:tcW w:w="568" w:type="dxa"/>
          </w:tcPr>
          <w:p w14:paraId="1034C773" w14:textId="77777777" w:rsidR="006A512F" w:rsidRPr="00615721" w:rsidRDefault="006A512F" w:rsidP="003C675B">
            <w:pPr>
              <w:pStyle w:val="TableParagraph"/>
              <w:rPr>
                <w:rFonts w:ascii="Times New Roman"/>
                <w:lang w:val="en-GB"/>
              </w:rPr>
            </w:pPr>
          </w:p>
        </w:tc>
      </w:tr>
      <w:tr w:rsidR="006A512F" w:rsidRPr="00615721" w14:paraId="0A43F060" w14:textId="77777777" w:rsidTr="003C675B">
        <w:trPr>
          <w:trHeight w:val="626"/>
        </w:trPr>
        <w:tc>
          <w:tcPr>
            <w:tcW w:w="7233" w:type="dxa"/>
          </w:tcPr>
          <w:p w14:paraId="0E673153"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27DBFC78" w14:textId="77777777" w:rsidR="006A512F" w:rsidRPr="00615721" w:rsidRDefault="006A512F" w:rsidP="003C675B">
            <w:pPr>
              <w:pStyle w:val="TableParagraph"/>
              <w:rPr>
                <w:rFonts w:ascii="Times New Roman"/>
                <w:lang w:val="en-GB"/>
              </w:rPr>
            </w:pPr>
          </w:p>
        </w:tc>
        <w:tc>
          <w:tcPr>
            <w:tcW w:w="568" w:type="dxa"/>
          </w:tcPr>
          <w:p w14:paraId="3D714DBA" w14:textId="77777777" w:rsidR="006A512F" w:rsidRPr="00615721" w:rsidRDefault="006A512F" w:rsidP="003C675B">
            <w:pPr>
              <w:pStyle w:val="TableParagraph"/>
              <w:rPr>
                <w:rFonts w:ascii="Times New Roman"/>
                <w:lang w:val="en-GB"/>
              </w:rPr>
            </w:pPr>
          </w:p>
        </w:tc>
        <w:tc>
          <w:tcPr>
            <w:tcW w:w="570" w:type="dxa"/>
          </w:tcPr>
          <w:p w14:paraId="3EBFB302" w14:textId="77777777" w:rsidR="006A512F" w:rsidRPr="00615721" w:rsidRDefault="006A512F" w:rsidP="003C675B">
            <w:pPr>
              <w:pStyle w:val="TableParagraph"/>
              <w:rPr>
                <w:rFonts w:ascii="Times New Roman"/>
                <w:lang w:val="en-GB"/>
              </w:rPr>
            </w:pPr>
          </w:p>
        </w:tc>
        <w:tc>
          <w:tcPr>
            <w:tcW w:w="568" w:type="dxa"/>
          </w:tcPr>
          <w:p w14:paraId="5B4336C8" w14:textId="30005685" w:rsidR="006A512F" w:rsidRPr="00615721" w:rsidRDefault="00F83C04" w:rsidP="003C675B">
            <w:pPr>
              <w:pStyle w:val="TableParagraph"/>
              <w:rPr>
                <w:rFonts w:ascii="Times New Roman"/>
                <w:lang w:val="en-GB"/>
              </w:rPr>
            </w:pPr>
            <w:r>
              <w:rPr>
                <w:rFonts w:ascii="Times New Roman"/>
                <w:lang w:val="en-GB"/>
              </w:rPr>
              <w:t>X</w:t>
            </w:r>
          </w:p>
        </w:tc>
        <w:tc>
          <w:tcPr>
            <w:tcW w:w="568" w:type="dxa"/>
          </w:tcPr>
          <w:p w14:paraId="3C997571" w14:textId="77777777" w:rsidR="006A512F" w:rsidRPr="00615721" w:rsidRDefault="006A512F" w:rsidP="003C675B">
            <w:pPr>
              <w:pStyle w:val="TableParagraph"/>
              <w:rPr>
                <w:rFonts w:ascii="Times New Roman"/>
                <w:lang w:val="en-GB"/>
              </w:rPr>
            </w:pPr>
          </w:p>
        </w:tc>
        <w:tc>
          <w:tcPr>
            <w:tcW w:w="568" w:type="dxa"/>
          </w:tcPr>
          <w:p w14:paraId="663B4145" w14:textId="77777777" w:rsidR="006A512F" w:rsidRPr="00615721" w:rsidRDefault="006A512F" w:rsidP="003C675B">
            <w:pPr>
              <w:pStyle w:val="TableParagraph"/>
              <w:rPr>
                <w:rFonts w:ascii="Times New Roman"/>
                <w:lang w:val="en-GB"/>
              </w:rPr>
            </w:pPr>
          </w:p>
        </w:tc>
      </w:tr>
      <w:tr w:rsidR="006A512F" w:rsidRPr="00615721" w14:paraId="5566313D" w14:textId="77777777" w:rsidTr="003C675B">
        <w:trPr>
          <w:trHeight w:val="373"/>
        </w:trPr>
        <w:tc>
          <w:tcPr>
            <w:tcW w:w="7233" w:type="dxa"/>
          </w:tcPr>
          <w:p w14:paraId="6B695376"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2B3C5BC" w14:textId="77777777" w:rsidR="006A512F" w:rsidRPr="00615721" w:rsidRDefault="006A512F" w:rsidP="003C675B">
            <w:pPr>
              <w:pStyle w:val="TableParagraph"/>
              <w:rPr>
                <w:rFonts w:ascii="Times New Roman"/>
                <w:lang w:val="en-GB"/>
              </w:rPr>
            </w:pPr>
          </w:p>
        </w:tc>
        <w:tc>
          <w:tcPr>
            <w:tcW w:w="568" w:type="dxa"/>
          </w:tcPr>
          <w:p w14:paraId="05B59E7C" w14:textId="77777777" w:rsidR="006A512F" w:rsidRPr="00615721" w:rsidRDefault="006A512F" w:rsidP="003C675B">
            <w:pPr>
              <w:pStyle w:val="TableParagraph"/>
              <w:rPr>
                <w:rFonts w:ascii="Times New Roman"/>
                <w:lang w:val="en-GB"/>
              </w:rPr>
            </w:pPr>
          </w:p>
        </w:tc>
        <w:tc>
          <w:tcPr>
            <w:tcW w:w="570" w:type="dxa"/>
          </w:tcPr>
          <w:p w14:paraId="238D9EB7" w14:textId="4C741CCB" w:rsidR="006A512F" w:rsidRPr="00615721" w:rsidRDefault="006A512F" w:rsidP="003C675B">
            <w:pPr>
              <w:pStyle w:val="TableParagraph"/>
              <w:rPr>
                <w:rFonts w:ascii="Times New Roman"/>
                <w:lang w:val="en-GB"/>
              </w:rPr>
            </w:pPr>
          </w:p>
        </w:tc>
        <w:tc>
          <w:tcPr>
            <w:tcW w:w="568" w:type="dxa"/>
          </w:tcPr>
          <w:p w14:paraId="0B0E97A5" w14:textId="2E0C7048" w:rsidR="006A512F" w:rsidRPr="00615721" w:rsidRDefault="006D22AD" w:rsidP="003C675B">
            <w:pPr>
              <w:pStyle w:val="TableParagraph"/>
              <w:rPr>
                <w:rFonts w:ascii="Times New Roman"/>
                <w:lang w:val="en-GB"/>
              </w:rPr>
            </w:pPr>
            <w:r>
              <w:rPr>
                <w:rFonts w:ascii="Times New Roman"/>
                <w:lang w:val="en-GB"/>
              </w:rPr>
              <w:t>X</w:t>
            </w:r>
          </w:p>
        </w:tc>
        <w:tc>
          <w:tcPr>
            <w:tcW w:w="568" w:type="dxa"/>
          </w:tcPr>
          <w:p w14:paraId="49DC3B28" w14:textId="77777777" w:rsidR="006A512F" w:rsidRPr="00615721" w:rsidRDefault="006A512F" w:rsidP="003C675B">
            <w:pPr>
              <w:pStyle w:val="TableParagraph"/>
              <w:rPr>
                <w:rFonts w:ascii="Times New Roman"/>
                <w:lang w:val="en-GB"/>
              </w:rPr>
            </w:pPr>
          </w:p>
        </w:tc>
        <w:tc>
          <w:tcPr>
            <w:tcW w:w="568" w:type="dxa"/>
          </w:tcPr>
          <w:p w14:paraId="20D63970" w14:textId="77777777" w:rsidR="006A512F" w:rsidRPr="00615721" w:rsidRDefault="006A512F" w:rsidP="003C675B">
            <w:pPr>
              <w:pStyle w:val="TableParagraph"/>
              <w:rPr>
                <w:rFonts w:ascii="Times New Roman"/>
                <w:lang w:val="en-GB"/>
              </w:rPr>
            </w:pPr>
          </w:p>
        </w:tc>
      </w:tr>
      <w:tr w:rsidR="006A512F" w:rsidRPr="00615721" w14:paraId="22C205A3" w14:textId="77777777" w:rsidTr="003C675B">
        <w:trPr>
          <w:trHeight w:val="626"/>
        </w:trPr>
        <w:tc>
          <w:tcPr>
            <w:tcW w:w="7233" w:type="dxa"/>
          </w:tcPr>
          <w:p w14:paraId="4C7BC9CD"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3F992BE" w14:textId="77777777" w:rsidR="006A512F" w:rsidRPr="00615721" w:rsidRDefault="006A512F" w:rsidP="003C675B">
            <w:pPr>
              <w:pStyle w:val="TableParagraph"/>
              <w:rPr>
                <w:rFonts w:ascii="Times New Roman"/>
                <w:lang w:val="en-GB"/>
              </w:rPr>
            </w:pPr>
          </w:p>
        </w:tc>
        <w:tc>
          <w:tcPr>
            <w:tcW w:w="568" w:type="dxa"/>
          </w:tcPr>
          <w:p w14:paraId="587F519F" w14:textId="77777777" w:rsidR="006A512F" w:rsidRPr="00615721" w:rsidRDefault="006A512F" w:rsidP="003C675B">
            <w:pPr>
              <w:pStyle w:val="TableParagraph"/>
              <w:rPr>
                <w:rFonts w:ascii="Times New Roman"/>
                <w:lang w:val="en-GB"/>
              </w:rPr>
            </w:pPr>
          </w:p>
        </w:tc>
        <w:tc>
          <w:tcPr>
            <w:tcW w:w="570" w:type="dxa"/>
          </w:tcPr>
          <w:p w14:paraId="276B2F5C" w14:textId="77777777" w:rsidR="006A512F" w:rsidRPr="00615721" w:rsidRDefault="006A512F" w:rsidP="003C675B">
            <w:pPr>
              <w:pStyle w:val="TableParagraph"/>
              <w:rPr>
                <w:rFonts w:ascii="Times New Roman"/>
                <w:lang w:val="en-GB"/>
              </w:rPr>
            </w:pPr>
          </w:p>
        </w:tc>
        <w:tc>
          <w:tcPr>
            <w:tcW w:w="568" w:type="dxa"/>
          </w:tcPr>
          <w:p w14:paraId="560493CB" w14:textId="48AD9CBB" w:rsidR="006A512F" w:rsidRPr="00615721" w:rsidRDefault="00F83C04" w:rsidP="003C675B">
            <w:pPr>
              <w:pStyle w:val="TableParagraph"/>
              <w:rPr>
                <w:rFonts w:ascii="Times New Roman"/>
                <w:lang w:val="en-GB"/>
              </w:rPr>
            </w:pPr>
            <w:r>
              <w:rPr>
                <w:rFonts w:ascii="Times New Roman"/>
                <w:lang w:val="en-GB"/>
              </w:rPr>
              <w:t>X</w:t>
            </w:r>
          </w:p>
        </w:tc>
        <w:tc>
          <w:tcPr>
            <w:tcW w:w="568" w:type="dxa"/>
          </w:tcPr>
          <w:p w14:paraId="08A6B581" w14:textId="77777777" w:rsidR="006A512F" w:rsidRPr="00615721" w:rsidRDefault="006A512F" w:rsidP="003C675B">
            <w:pPr>
              <w:pStyle w:val="TableParagraph"/>
              <w:rPr>
                <w:rFonts w:ascii="Times New Roman"/>
                <w:lang w:val="en-GB"/>
              </w:rPr>
            </w:pPr>
          </w:p>
        </w:tc>
        <w:tc>
          <w:tcPr>
            <w:tcW w:w="568" w:type="dxa"/>
          </w:tcPr>
          <w:p w14:paraId="7E8DD8C5" w14:textId="77777777" w:rsidR="006A512F" w:rsidRPr="00615721" w:rsidRDefault="006A512F" w:rsidP="003C675B">
            <w:pPr>
              <w:pStyle w:val="TableParagraph"/>
              <w:rPr>
                <w:rFonts w:ascii="Times New Roman"/>
                <w:lang w:val="en-GB"/>
              </w:rPr>
            </w:pPr>
          </w:p>
        </w:tc>
      </w:tr>
      <w:tr w:rsidR="006A512F" w:rsidRPr="00615721" w14:paraId="0AC0D62B" w14:textId="77777777" w:rsidTr="003C675B">
        <w:trPr>
          <w:trHeight w:val="371"/>
        </w:trPr>
        <w:tc>
          <w:tcPr>
            <w:tcW w:w="7233" w:type="dxa"/>
          </w:tcPr>
          <w:p w14:paraId="085F12AA"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25BAC12" w14:textId="77777777" w:rsidR="006A512F" w:rsidRPr="00615721" w:rsidRDefault="006A512F" w:rsidP="003C675B">
            <w:pPr>
              <w:pStyle w:val="TableParagraph"/>
              <w:rPr>
                <w:rFonts w:ascii="Times New Roman"/>
                <w:lang w:val="en-GB"/>
              </w:rPr>
            </w:pPr>
          </w:p>
        </w:tc>
        <w:tc>
          <w:tcPr>
            <w:tcW w:w="568" w:type="dxa"/>
          </w:tcPr>
          <w:p w14:paraId="51E4FDBD" w14:textId="77777777" w:rsidR="006A512F" w:rsidRPr="00615721" w:rsidRDefault="006A512F" w:rsidP="003C675B">
            <w:pPr>
              <w:pStyle w:val="TableParagraph"/>
              <w:rPr>
                <w:rFonts w:ascii="Times New Roman"/>
                <w:lang w:val="en-GB"/>
              </w:rPr>
            </w:pPr>
          </w:p>
        </w:tc>
        <w:tc>
          <w:tcPr>
            <w:tcW w:w="570" w:type="dxa"/>
          </w:tcPr>
          <w:p w14:paraId="58E71546" w14:textId="3495DD7E" w:rsidR="006A512F" w:rsidRPr="00615721" w:rsidRDefault="006A512F" w:rsidP="003C675B">
            <w:pPr>
              <w:pStyle w:val="TableParagraph"/>
              <w:rPr>
                <w:rFonts w:ascii="Times New Roman"/>
                <w:lang w:val="en-GB"/>
              </w:rPr>
            </w:pPr>
          </w:p>
        </w:tc>
        <w:tc>
          <w:tcPr>
            <w:tcW w:w="568" w:type="dxa"/>
          </w:tcPr>
          <w:p w14:paraId="34280190" w14:textId="4BD3E32E" w:rsidR="006A512F" w:rsidRPr="00615721" w:rsidRDefault="006337F1" w:rsidP="003C675B">
            <w:pPr>
              <w:pStyle w:val="TableParagraph"/>
              <w:rPr>
                <w:rFonts w:ascii="Times New Roman"/>
                <w:lang w:val="en-GB"/>
              </w:rPr>
            </w:pPr>
            <w:r>
              <w:rPr>
                <w:rFonts w:ascii="Times New Roman"/>
                <w:lang w:val="en-GB"/>
              </w:rPr>
              <w:t>X</w:t>
            </w:r>
          </w:p>
        </w:tc>
        <w:tc>
          <w:tcPr>
            <w:tcW w:w="568" w:type="dxa"/>
          </w:tcPr>
          <w:p w14:paraId="7DD0B0B3" w14:textId="77777777" w:rsidR="006A512F" w:rsidRPr="00615721" w:rsidRDefault="006A512F" w:rsidP="003C675B">
            <w:pPr>
              <w:pStyle w:val="TableParagraph"/>
              <w:rPr>
                <w:rFonts w:ascii="Times New Roman"/>
                <w:lang w:val="en-GB"/>
              </w:rPr>
            </w:pPr>
          </w:p>
        </w:tc>
        <w:tc>
          <w:tcPr>
            <w:tcW w:w="568" w:type="dxa"/>
          </w:tcPr>
          <w:p w14:paraId="4A17B67E" w14:textId="77777777" w:rsidR="006A512F" w:rsidRPr="00615721" w:rsidRDefault="006A512F" w:rsidP="003C675B">
            <w:pPr>
              <w:pStyle w:val="TableParagraph"/>
              <w:rPr>
                <w:rFonts w:ascii="Times New Roman"/>
                <w:lang w:val="en-GB"/>
              </w:rPr>
            </w:pPr>
          </w:p>
        </w:tc>
      </w:tr>
      <w:tr w:rsidR="006A512F" w:rsidRPr="00615721" w14:paraId="32D3CD9D" w14:textId="77777777" w:rsidTr="003C675B">
        <w:trPr>
          <w:trHeight w:val="626"/>
        </w:trPr>
        <w:tc>
          <w:tcPr>
            <w:tcW w:w="7233" w:type="dxa"/>
          </w:tcPr>
          <w:p w14:paraId="22E4F3A8"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4644B2C" w14:textId="77777777" w:rsidR="006A512F" w:rsidRPr="00615721" w:rsidRDefault="006A512F" w:rsidP="003C675B">
            <w:pPr>
              <w:pStyle w:val="TableParagraph"/>
              <w:rPr>
                <w:rFonts w:ascii="Times New Roman"/>
                <w:lang w:val="en-GB"/>
              </w:rPr>
            </w:pPr>
          </w:p>
        </w:tc>
        <w:tc>
          <w:tcPr>
            <w:tcW w:w="568" w:type="dxa"/>
          </w:tcPr>
          <w:p w14:paraId="56A4BA57" w14:textId="77777777" w:rsidR="006A512F" w:rsidRPr="00615721" w:rsidRDefault="006A512F" w:rsidP="003C675B">
            <w:pPr>
              <w:pStyle w:val="TableParagraph"/>
              <w:rPr>
                <w:rFonts w:ascii="Times New Roman"/>
                <w:lang w:val="en-GB"/>
              </w:rPr>
            </w:pPr>
          </w:p>
        </w:tc>
        <w:tc>
          <w:tcPr>
            <w:tcW w:w="570" w:type="dxa"/>
          </w:tcPr>
          <w:p w14:paraId="088D6FE7" w14:textId="0C1C87E7" w:rsidR="006A512F" w:rsidRPr="00615721" w:rsidRDefault="00F83C04" w:rsidP="003C675B">
            <w:pPr>
              <w:pStyle w:val="TableParagraph"/>
              <w:rPr>
                <w:rFonts w:ascii="Times New Roman"/>
                <w:lang w:val="en-GB"/>
              </w:rPr>
            </w:pPr>
            <w:r>
              <w:rPr>
                <w:rFonts w:ascii="Times New Roman"/>
                <w:lang w:val="en-GB"/>
              </w:rPr>
              <w:t>X</w:t>
            </w:r>
          </w:p>
        </w:tc>
        <w:tc>
          <w:tcPr>
            <w:tcW w:w="568" w:type="dxa"/>
          </w:tcPr>
          <w:p w14:paraId="350AB1A8" w14:textId="77777777" w:rsidR="006A512F" w:rsidRPr="00615721" w:rsidRDefault="006A512F" w:rsidP="003C675B">
            <w:pPr>
              <w:pStyle w:val="TableParagraph"/>
              <w:rPr>
                <w:rFonts w:ascii="Times New Roman"/>
                <w:lang w:val="en-GB"/>
              </w:rPr>
            </w:pPr>
          </w:p>
        </w:tc>
        <w:tc>
          <w:tcPr>
            <w:tcW w:w="568" w:type="dxa"/>
          </w:tcPr>
          <w:p w14:paraId="764E5178" w14:textId="77777777" w:rsidR="006A512F" w:rsidRPr="00615721" w:rsidRDefault="006A512F" w:rsidP="003C675B">
            <w:pPr>
              <w:pStyle w:val="TableParagraph"/>
              <w:rPr>
                <w:rFonts w:ascii="Times New Roman"/>
                <w:lang w:val="en-GB"/>
              </w:rPr>
            </w:pPr>
          </w:p>
        </w:tc>
        <w:tc>
          <w:tcPr>
            <w:tcW w:w="568" w:type="dxa"/>
          </w:tcPr>
          <w:p w14:paraId="359867D3" w14:textId="77777777" w:rsidR="006A512F" w:rsidRPr="00615721" w:rsidRDefault="006A512F" w:rsidP="003C675B">
            <w:pPr>
              <w:pStyle w:val="TableParagraph"/>
              <w:rPr>
                <w:rFonts w:ascii="Times New Roman"/>
                <w:lang w:val="en-GB"/>
              </w:rPr>
            </w:pPr>
          </w:p>
        </w:tc>
      </w:tr>
      <w:tr w:rsidR="006A512F" w:rsidRPr="00615721" w14:paraId="2EF94FFC" w14:textId="77777777" w:rsidTr="003C675B">
        <w:trPr>
          <w:trHeight w:val="626"/>
        </w:trPr>
        <w:tc>
          <w:tcPr>
            <w:tcW w:w="7233" w:type="dxa"/>
          </w:tcPr>
          <w:p w14:paraId="0283D036"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5D768BC" w14:textId="77777777" w:rsidR="006A512F" w:rsidRPr="00615721" w:rsidRDefault="006A512F" w:rsidP="003C675B">
            <w:pPr>
              <w:pStyle w:val="TableParagraph"/>
              <w:rPr>
                <w:rFonts w:ascii="Times New Roman"/>
                <w:lang w:val="en-GB"/>
              </w:rPr>
            </w:pPr>
          </w:p>
        </w:tc>
        <w:tc>
          <w:tcPr>
            <w:tcW w:w="568" w:type="dxa"/>
          </w:tcPr>
          <w:p w14:paraId="03D9A1DC" w14:textId="77777777" w:rsidR="006A512F" w:rsidRPr="00615721" w:rsidRDefault="006A512F" w:rsidP="003C675B">
            <w:pPr>
              <w:pStyle w:val="TableParagraph"/>
              <w:rPr>
                <w:rFonts w:ascii="Times New Roman"/>
                <w:lang w:val="en-GB"/>
              </w:rPr>
            </w:pPr>
          </w:p>
        </w:tc>
        <w:tc>
          <w:tcPr>
            <w:tcW w:w="570" w:type="dxa"/>
          </w:tcPr>
          <w:p w14:paraId="4F2329D2" w14:textId="56B8BD72" w:rsidR="006A512F" w:rsidRPr="00615721" w:rsidRDefault="003B71A0" w:rsidP="003C675B">
            <w:pPr>
              <w:pStyle w:val="TableParagraph"/>
              <w:rPr>
                <w:rFonts w:ascii="Times New Roman"/>
                <w:lang w:val="en-GB"/>
              </w:rPr>
            </w:pPr>
            <w:r>
              <w:rPr>
                <w:rFonts w:ascii="Times New Roman"/>
                <w:lang w:val="en-GB"/>
              </w:rPr>
              <w:t>X</w:t>
            </w:r>
          </w:p>
        </w:tc>
        <w:tc>
          <w:tcPr>
            <w:tcW w:w="568" w:type="dxa"/>
          </w:tcPr>
          <w:p w14:paraId="13084046" w14:textId="77777777" w:rsidR="006A512F" w:rsidRPr="00615721" w:rsidRDefault="006A512F" w:rsidP="003C675B">
            <w:pPr>
              <w:pStyle w:val="TableParagraph"/>
              <w:rPr>
                <w:rFonts w:ascii="Times New Roman"/>
                <w:lang w:val="en-GB"/>
              </w:rPr>
            </w:pPr>
          </w:p>
        </w:tc>
        <w:tc>
          <w:tcPr>
            <w:tcW w:w="568" w:type="dxa"/>
          </w:tcPr>
          <w:p w14:paraId="3E966EE2" w14:textId="77777777" w:rsidR="006A512F" w:rsidRPr="00615721" w:rsidRDefault="006A512F" w:rsidP="003C675B">
            <w:pPr>
              <w:pStyle w:val="TableParagraph"/>
              <w:rPr>
                <w:rFonts w:ascii="Times New Roman"/>
                <w:lang w:val="en-GB"/>
              </w:rPr>
            </w:pPr>
          </w:p>
        </w:tc>
        <w:tc>
          <w:tcPr>
            <w:tcW w:w="568" w:type="dxa"/>
          </w:tcPr>
          <w:p w14:paraId="2C28A972" w14:textId="77777777" w:rsidR="006A512F" w:rsidRPr="00615721" w:rsidRDefault="006A512F" w:rsidP="003C675B">
            <w:pPr>
              <w:pStyle w:val="TableParagraph"/>
              <w:rPr>
                <w:rFonts w:ascii="Times New Roman"/>
                <w:lang w:val="en-GB"/>
              </w:rPr>
            </w:pPr>
          </w:p>
        </w:tc>
      </w:tr>
      <w:tr w:rsidR="006A512F" w:rsidRPr="00615721" w14:paraId="14D96ED5" w14:textId="77777777" w:rsidTr="003C675B">
        <w:trPr>
          <w:trHeight w:val="626"/>
        </w:trPr>
        <w:tc>
          <w:tcPr>
            <w:tcW w:w="7233" w:type="dxa"/>
          </w:tcPr>
          <w:p w14:paraId="2D7E3AA8"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E9D1D24" w14:textId="77777777" w:rsidR="006A512F" w:rsidRPr="00615721" w:rsidRDefault="006A512F" w:rsidP="003C675B">
            <w:pPr>
              <w:pStyle w:val="TableParagraph"/>
              <w:rPr>
                <w:rFonts w:ascii="Times New Roman"/>
                <w:lang w:val="en-GB"/>
              </w:rPr>
            </w:pPr>
          </w:p>
        </w:tc>
        <w:tc>
          <w:tcPr>
            <w:tcW w:w="568" w:type="dxa"/>
          </w:tcPr>
          <w:p w14:paraId="4C73CD50" w14:textId="77777777" w:rsidR="006A512F" w:rsidRPr="00615721" w:rsidRDefault="006A512F" w:rsidP="003C675B">
            <w:pPr>
              <w:pStyle w:val="TableParagraph"/>
              <w:rPr>
                <w:rFonts w:ascii="Times New Roman"/>
                <w:lang w:val="en-GB"/>
              </w:rPr>
            </w:pPr>
          </w:p>
        </w:tc>
        <w:tc>
          <w:tcPr>
            <w:tcW w:w="570" w:type="dxa"/>
          </w:tcPr>
          <w:p w14:paraId="11984ABC" w14:textId="77777777" w:rsidR="006A512F" w:rsidRPr="00615721" w:rsidRDefault="006A512F" w:rsidP="003C675B">
            <w:pPr>
              <w:pStyle w:val="TableParagraph"/>
              <w:rPr>
                <w:rFonts w:ascii="Times New Roman"/>
                <w:lang w:val="en-GB"/>
              </w:rPr>
            </w:pPr>
          </w:p>
        </w:tc>
        <w:tc>
          <w:tcPr>
            <w:tcW w:w="568" w:type="dxa"/>
          </w:tcPr>
          <w:p w14:paraId="1A77CB84" w14:textId="5D4C6482" w:rsidR="006A512F" w:rsidRPr="00615721" w:rsidRDefault="003B71A0" w:rsidP="003C675B">
            <w:pPr>
              <w:pStyle w:val="TableParagraph"/>
              <w:rPr>
                <w:rFonts w:ascii="Times New Roman"/>
                <w:lang w:val="en-GB"/>
              </w:rPr>
            </w:pPr>
            <w:r>
              <w:rPr>
                <w:rFonts w:ascii="Times New Roman"/>
                <w:lang w:val="en-GB"/>
              </w:rPr>
              <w:t>X</w:t>
            </w:r>
          </w:p>
        </w:tc>
        <w:tc>
          <w:tcPr>
            <w:tcW w:w="568" w:type="dxa"/>
          </w:tcPr>
          <w:p w14:paraId="00C749CB" w14:textId="77777777" w:rsidR="006A512F" w:rsidRPr="00615721" w:rsidRDefault="006A512F" w:rsidP="003C675B">
            <w:pPr>
              <w:pStyle w:val="TableParagraph"/>
              <w:rPr>
                <w:rFonts w:ascii="Times New Roman"/>
                <w:lang w:val="en-GB"/>
              </w:rPr>
            </w:pPr>
          </w:p>
        </w:tc>
        <w:tc>
          <w:tcPr>
            <w:tcW w:w="568" w:type="dxa"/>
          </w:tcPr>
          <w:p w14:paraId="7866A51E" w14:textId="77777777" w:rsidR="006A512F" w:rsidRPr="00615721" w:rsidRDefault="006A512F" w:rsidP="003C675B">
            <w:pPr>
              <w:pStyle w:val="TableParagraph"/>
              <w:rPr>
                <w:rFonts w:ascii="Times New Roman"/>
                <w:lang w:val="en-GB"/>
              </w:rPr>
            </w:pPr>
          </w:p>
        </w:tc>
      </w:tr>
      <w:tr w:rsidR="006A512F" w:rsidRPr="00615721" w14:paraId="3A797E2F" w14:textId="77777777" w:rsidTr="003C675B">
        <w:trPr>
          <w:trHeight w:val="625"/>
        </w:trPr>
        <w:tc>
          <w:tcPr>
            <w:tcW w:w="7233" w:type="dxa"/>
          </w:tcPr>
          <w:p w14:paraId="747D94DA"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0C4673C" w14:textId="77777777" w:rsidR="006A512F" w:rsidRPr="00615721" w:rsidRDefault="006A512F" w:rsidP="003C675B">
            <w:pPr>
              <w:pStyle w:val="TableParagraph"/>
              <w:rPr>
                <w:rFonts w:ascii="Times New Roman"/>
                <w:lang w:val="en-GB"/>
              </w:rPr>
            </w:pPr>
          </w:p>
        </w:tc>
        <w:tc>
          <w:tcPr>
            <w:tcW w:w="568" w:type="dxa"/>
          </w:tcPr>
          <w:p w14:paraId="59B91BF9" w14:textId="77777777" w:rsidR="006A512F" w:rsidRPr="00615721" w:rsidRDefault="006A512F" w:rsidP="003C675B">
            <w:pPr>
              <w:pStyle w:val="TableParagraph"/>
              <w:rPr>
                <w:rFonts w:ascii="Times New Roman"/>
                <w:lang w:val="en-GB"/>
              </w:rPr>
            </w:pPr>
          </w:p>
        </w:tc>
        <w:tc>
          <w:tcPr>
            <w:tcW w:w="570" w:type="dxa"/>
          </w:tcPr>
          <w:p w14:paraId="2D72FB9F" w14:textId="54BF65F8" w:rsidR="006A512F" w:rsidRPr="00615721" w:rsidRDefault="003B71A0" w:rsidP="003C675B">
            <w:pPr>
              <w:pStyle w:val="TableParagraph"/>
              <w:rPr>
                <w:rFonts w:ascii="Times New Roman"/>
                <w:lang w:val="en-GB"/>
              </w:rPr>
            </w:pPr>
            <w:r>
              <w:rPr>
                <w:rFonts w:ascii="Times New Roman"/>
                <w:lang w:val="en-GB"/>
              </w:rPr>
              <w:t>X</w:t>
            </w:r>
          </w:p>
        </w:tc>
        <w:tc>
          <w:tcPr>
            <w:tcW w:w="568" w:type="dxa"/>
          </w:tcPr>
          <w:p w14:paraId="2F2BC646" w14:textId="77777777" w:rsidR="006A512F" w:rsidRPr="00615721" w:rsidRDefault="006A512F" w:rsidP="003C675B">
            <w:pPr>
              <w:pStyle w:val="TableParagraph"/>
              <w:rPr>
                <w:rFonts w:ascii="Times New Roman"/>
                <w:lang w:val="en-GB"/>
              </w:rPr>
            </w:pPr>
          </w:p>
        </w:tc>
        <w:tc>
          <w:tcPr>
            <w:tcW w:w="568" w:type="dxa"/>
          </w:tcPr>
          <w:p w14:paraId="3D623828" w14:textId="77777777" w:rsidR="006A512F" w:rsidRPr="00615721" w:rsidRDefault="006A512F" w:rsidP="003C675B">
            <w:pPr>
              <w:pStyle w:val="TableParagraph"/>
              <w:rPr>
                <w:rFonts w:ascii="Times New Roman"/>
                <w:lang w:val="en-GB"/>
              </w:rPr>
            </w:pPr>
          </w:p>
        </w:tc>
        <w:tc>
          <w:tcPr>
            <w:tcW w:w="568" w:type="dxa"/>
          </w:tcPr>
          <w:p w14:paraId="7C11305E" w14:textId="77777777" w:rsidR="006A512F" w:rsidRPr="00615721" w:rsidRDefault="006A512F" w:rsidP="003C675B">
            <w:pPr>
              <w:pStyle w:val="TableParagraph"/>
              <w:rPr>
                <w:rFonts w:ascii="Times New Roman"/>
                <w:lang w:val="en-GB"/>
              </w:rPr>
            </w:pPr>
          </w:p>
        </w:tc>
      </w:tr>
    </w:tbl>
    <w:p w14:paraId="61EAAA9D" w14:textId="77777777" w:rsidR="006A512F" w:rsidRPr="00615721" w:rsidRDefault="006A512F" w:rsidP="006A512F">
      <w:pPr>
        <w:pStyle w:val="Zkladntext"/>
        <w:rPr>
          <w:sz w:val="24"/>
          <w:lang w:val="en-GB"/>
        </w:rPr>
      </w:pPr>
    </w:p>
    <w:p w14:paraId="02A02533" w14:textId="77777777" w:rsidR="006A512F" w:rsidRPr="00615721" w:rsidRDefault="006A512F" w:rsidP="006A512F">
      <w:pPr>
        <w:pStyle w:val="Zkladntext"/>
        <w:spacing w:before="3"/>
        <w:rPr>
          <w:sz w:val="19"/>
          <w:lang w:val="en-GB"/>
        </w:rPr>
      </w:pPr>
    </w:p>
    <w:p w14:paraId="2FC53803" w14:textId="04721DE4" w:rsidR="006D22AD" w:rsidRDefault="006A512F" w:rsidP="006D22AD">
      <w:pPr>
        <w:ind w:left="1416" w:right="1417"/>
        <w:jc w:val="both"/>
        <w:rPr>
          <w:b/>
          <w:lang w:val="en-GB"/>
        </w:rPr>
      </w:pPr>
      <w:r w:rsidRPr="00615721">
        <w:rPr>
          <w:b/>
          <w:lang w:val="en-GB"/>
        </w:rPr>
        <w:t>For part E, please explain why costs would be unreasonable and / or what particular benefit this disclosure requirement offers</w:t>
      </w:r>
    </w:p>
    <w:p w14:paraId="3A200189" w14:textId="77777777" w:rsidR="006D22AD" w:rsidRPr="00DA20AB" w:rsidRDefault="006D22AD" w:rsidP="006D22A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6D22AD" w:rsidRPr="00DA20AB" w14:paraId="6CA8026E" w14:textId="77777777" w:rsidTr="007853A1">
        <w:trPr>
          <w:trHeight w:val="351"/>
        </w:trPr>
        <w:tc>
          <w:tcPr>
            <w:tcW w:w="5000" w:type="pct"/>
          </w:tcPr>
          <w:p w14:paraId="78E7B8C3" w14:textId="43359196" w:rsidR="006D22AD" w:rsidRPr="00DA20AB" w:rsidRDefault="00C5115F" w:rsidP="007853A1">
            <w:pPr>
              <w:pStyle w:val="Zkladntext"/>
              <w:spacing w:before="129"/>
              <w:jc w:val="both"/>
              <w:rPr>
                <w:lang w:val="en-GB"/>
              </w:rPr>
            </w:pPr>
            <w:r>
              <w:rPr>
                <w:lang w:val="en-GB"/>
              </w:rPr>
              <w:t>T</w:t>
            </w:r>
            <w:r w:rsidRPr="00C5115F">
              <w:rPr>
                <w:lang w:val="en-GB"/>
              </w:rPr>
              <w:t xml:space="preserve">ransition plans are </w:t>
            </w:r>
            <w:r w:rsidR="002161F4">
              <w:rPr>
                <w:lang w:val="en-GB"/>
              </w:rPr>
              <w:t>crucial</w:t>
            </w:r>
            <w:r w:rsidR="002161F4" w:rsidRPr="00C5115F">
              <w:rPr>
                <w:lang w:val="en-GB"/>
              </w:rPr>
              <w:t xml:space="preserve"> </w:t>
            </w:r>
            <w:r w:rsidRPr="00C5115F">
              <w:rPr>
                <w:lang w:val="en-GB"/>
              </w:rPr>
              <w:t xml:space="preserve">to achieve a low-carbon economy and meet the goals of the Green Deal. Such transition plans are critical for investors to help them steer financing towards activities that are on a robust and credible path towards long-lasting transformation.  Transition plans should be </w:t>
            </w:r>
            <w:r w:rsidR="00AA08D0">
              <w:rPr>
                <w:lang w:val="en-GB"/>
              </w:rPr>
              <w:t xml:space="preserve">published by </w:t>
            </w:r>
            <w:r w:rsidRPr="00C5115F">
              <w:rPr>
                <w:lang w:val="en-GB"/>
              </w:rPr>
              <w:t>all reporting entities.</w:t>
            </w:r>
          </w:p>
        </w:tc>
      </w:tr>
    </w:tbl>
    <w:p w14:paraId="2AF49DAB" w14:textId="77777777" w:rsidR="006D22AD" w:rsidRPr="00615721" w:rsidRDefault="006D22AD" w:rsidP="006A512F">
      <w:pPr>
        <w:ind w:left="1416" w:right="1417"/>
        <w:jc w:val="both"/>
        <w:rPr>
          <w:b/>
          <w:lang w:val="en-GB"/>
        </w:rPr>
      </w:pPr>
    </w:p>
    <w:p w14:paraId="5EF6215C" w14:textId="77777777" w:rsidR="006A512F"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A9F1B92" w14:textId="77777777" w:rsidR="006D22AD" w:rsidRPr="00DA20AB" w:rsidRDefault="006D22AD" w:rsidP="006D22A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6D22AD" w:rsidRPr="00DA20AB" w14:paraId="404379EC" w14:textId="77777777" w:rsidTr="007853A1">
        <w:trPr>
          <w:trHeight w:val="351"/>
        </w:trPr>
        <w:tc>
          <w:tcPr>
            <w:tcW w:w="5000" w:type="pct"/>
          </w:tcPr>
          <w:p w14:paraId="04F18337" w14:textId="53526544" w:rsidR="006D22AD" w:rsidRPr="00DA20AB" w:rsidRDefault="006F3B37" w:rsidP="007853A1">
            <w:pPr>
              <w:pStyle w:val="Zkladntext"/>
              <w:spacing w:before="129"/>
              <w:jc w:val="both"/>
              <w:rPr>
                <w:lang w:val="en-GB"/>
              </w:rPr>
            </w:pPr>
            <w:r w:rsidRPr="006F3B37">
              <w:rPr>
                <w:lang w:val="en-GB"/>
              </w:rPr>
              <w:t xml:space="preserve">Article 19a of the CSRD explicitly mentions transition plans as a disclosure requirement for undertakings. Thus, the publication of transition plans should be compulsory for all undertakings. </w:t>
            </w:r>
            <w:r w:rsidR="00D01F8D">
              <w:rPr>
                <w:lang w:val="en-GB"/>
              </w:rPr>
              <w:t>The “comply or explain” mechanism</w:t>
            </w:r>
            <w:r w:rsidR="00D23A82">
              <w:rPr>
                <w:lang w:val="en-GB"/>
              </w:rPr>
              <w:t xml:space="preserve"> set out in </w:t>
            </w:r>
            <w:r w:rsidRPr="006F3B37">
              <w:rPr>
                <w:lang w:val="en-GB"/>
              </w:rPr>
              <w:t xml:space="preserve">AG 2 </w:t>
            </w:r>
            <w:r w:rsidR="00C60D55">
              <w:rPr>
                <w:lang w:val="en-GB"/>
              </w:rPr>
              <w:t>should be reinforced</w:t>
            </w:r>
            <w:r w:rsidR="00CA1C8D">
              <w:rPr>
                <w:lang w:val="en-GB"/>
              </w:rPr>
              <w:t xml:space="preserve"> to lead undertakings to disclose transition plans </w:t>
            </w:r>
            <w:r w:rsidRPr="006F3B37">
              <w:rPr>
                <w:lang w:val="en-GB"/>
              </w:rPr>
              <w:t>should read as follow</w:t>
            </w:r>
            <w:r w:rsidR="005F698C">
              <w:rPr>
                <w:lang w:val="en-GB"/>
              </w:rPr>
              <w:t>:</w:t>
            </w:r>
            <w:r w:rsidRPr="006F3B37">
              <w:rPr>
                <w:lang w:val="en-GB"/>
              </w:rPr>
              <w:t xml:space="preserve"> “</w:t>
            </w:r>
            <w:r w:rsidRPr="008836CB">
              <w:rPr>
                <w:i/>
                <w:iCs/>
                <w:lang w:val="en-GB"/>
              </w:rPr>
              <w:t>In case the undertaking does not or not yet have a transition plan in place that ensures compatibility with limiting of global warming to 1.5°C and reaching net-zero GHG emissions by 2050 at latest, it shall provide an explanation of its climate change mitigation ambition and when it will adopt a transition plan</w:t>
            </w:r>
            <w:r w:rsidRPr="006F3B37">
              <w:rPr>
                <w:lang w:val="en-GB"/>
              </w:rPr>
              <w:t>.</w:t>
            </w:r>
            <w:r w:rsidR="005F698C">
              <w:rPr>
                <w:lang w:val="en-GB"/>
              </w:rPr>
              <w:t>”</w:t>
            </w:r>
          </w:p>
        </w:tc>
      </w:tr>
    </w:tbl>
    <w:p w14:paraId="4FB8F125" w14:textId="77777777" w:rsidR="006D22AD" w:rsidRPr="00615721" w:rsidRDefault="006D22AD" w:rsidP="006A512F">
      <w:pPr>
        <w:spacing w:before="121"/>
        <w:ind w:left="1416" w:right="1415"/>
        <w:jc w:val="both"/>
        <w:rPr>
          <w:b/>
          <w:lang w:val="en-GB"/>
        </w:rPr>
      </w:pPr>
    </w:p>
    <w:p w14:paraId="236AB744"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964EB5C" w14:textId="77777777" w:rsidR="006D22AD" w:rsidRPr="00DA20AB" w:rsidRDefault="006D22AD" w:rsidP="006D22A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6D22AD" w:rsidRPr="00DA20AB" w14:paraId="12D9263D" w14:textId="77777777" w:rsidTr="007853A1">
        <w:trPr>
          <w:trHeight w:val="351"/>
        </w:trPr>
        <w:tc>
          <w:tcPr>
            <w:tcW w:w="5000" w:type="pct"/>
          </w:tcPr>
          <w:p w14:paraId="2FA61DFC" w14:textId="688A7FBE" w:rsidR="006D22AD" w:rsidRPr="00DA20AB" w:rsidRDefault="00C1328E" w:rsidP="007853A1">
            <w:pPr>
              <w:pStyle w:val="Zkladntext"/>
              <w:spacing w:before="129"/>
              <w:jc w:val="both"/>
              <w:rPr>
                <w:lang w:val="en-GB"/>
              </w:rPr>
            </w:pPr>
            <w:r w:rsidRPr="00C1328E">
              <w:rPr>
                <w:lang w:val="en-GB"/>
              </w:rPr>
              <w:t>The disclosure requirements are not aligned with the one set out in the ISSB projects. We call on EFRAG to ensure interoperability of standards.</w:t>
            </w:r>
          </w:p>
        </w:tc>
      </w:tr>
    </w:tbl>
    <w:p w14:paraId="2D87D2F3" w14:textId="77777777" w:rsidR="006D22AD" w:rsidRPr="00615721" w:rsidRDefault="006D22AD" w:rsidP="006A512F">
      <w:pPr>
        <w:spacing w:before="118"/>
        <w:ind w:left="1416"/>
        <w:jc w:val="both"/>
        <w:rPr>
          <w:b/>
          <w:lang w:val="en-GB"/>
        </w:rPr>
      </w:pPr>
    </w:p>
    <w:p w14:paraId="5005744F" w14:textId="77777777" w:rsidR="006A512F" w:rsidRDefault="006A512F" w:rsidP="006A512F">
      <w:pPr>
        <w:spacing w:before="121"/>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B072C40" w14:textId="77777777" w:rsidR="0010731A" w:rsidRDefault="0010731A" w:rsidP="006A512F">
      <w:pPr>
        <w:spacing w:before="121"/>
        <w:ind w:left="1416" w:right="1414"/>
        <w:jc w:val="both"/>
        <w:rPr>
          <w:b/>
          <w:lang w:val="en-GB"/>
        </w:rPr>
      </w:pPr>
    </w:p>
    <w:tbl>
      <w:tblPr>
        <w:tblStyle w:val="Mriekatabuky"/>
        <w:tblW w:w="0" w:type="auto"/>
        <w:tblInd w:w="1416" w:type="dxa"/>
        <w:tblLook w:val="04A0" w:firstRow="1" w:lastRow="0" w:firstColumn="1" w:lastColumn="0" w:noHBand="0" w:noVBand="1"/>
      </w:tblPr>
      <w:tblGrid>
        <w:gridCol w:w="9221"/>
      </w:tblGrid>
      <w:tr w:rsidR="0010731A" w14:paraId="4C75DBBF" w14:textId="77777777" w:rsidTr="0010731A">
        <w:trPr>
          <w:trHeight w:val="303"/>
        </w:trPr>
        <w:tc>
          <w:tcPr>
            <w:tcW w:w="9221" w:type="dxa"/>
          </w:tcPr>
          <w:p w14:paraId="3E683FC7" w14:textId="3EFAB178" w:rsidR="005B243F" w:rsidRPr="003229D7" w:rsidRDefault="005B243F" w:rsidP="008836CB">
            <w:pPr>
              <w:spacing w:before="121"/>
              <w:ind w:right="69"/>
              <w:jc w:val="both"/>
              <w:rPr>
                <w:bCs/>
                <w:lang w:val="en-GB"/>
              </w:rPr>
            </w:pPr>
            <w:r w:rsidRPr="003229D7">
              <w:rPr>
                <w:bCs/>
                <w:lang w:val="en-GB"/>
              </w:rPr>
              <w:t>We support the requirements set out by E1-1, yet they could be further improve</w:t>
            </w:r>
            <w:r w:rsidR="00B16057" w:rsidRPr="003229D7">
              <w:rPr>
                <w:bCs/>
                <w:lang w:val="en-GB"/>
              </w:rPr>
              <w:t>d</w:t>
            </w:r>
            <w:r w:rsidRPr="003229D7">
              <w:rPr>
                <w:bCs/>
                <w:lang w:val="en-GB"/>
              </w:rPr>
              <w:t xml:space="preserve"> - with the aim of giving a transparent and complete vision of a transition plan – by considering the following element</w:t>
            </w:r>
            <w:r w:rsidR="00BC07D8" w:rsidRPr="003229D7">
              <w:rPr>
                <w:bCs/>
                <w:lang w:val="en-GB"/>
              </w:rPr>
              <w:t>s</w:t>
            </w:r>
            <w:r w:rsidRPr="003229D7">
              <w:rPr>
                <w:bCs/>
                <w:lang w:val="en-GB"/>
              </w:rPr>
              <w:t>:</w:t>
            </w:r>
          </w:p>
          <w:p w14:paraId="54FF0DAB" w14:textId="77777777" w:rsidR="00BC07D8" w:rsidRPr="003229D7" w:rsidRDefault="005B243F" w:rsidP="005B243F">
            <w:pPr>
              <w:pStyle w:val="Odsekzoznamu"/>
              <w:numPr>
                <w:ilvl w:val="0"/>
                <w:numId w:val="31"/>
              </w:numPr>
              <w:ind w:right="69"/>
              <w:rPr>
                <w:bCs/>
                <w:lang w:val="en-GB"/>
              </w:rPr>
            </w:pPr>
            <w:r w:rsidRPr="003229D7">
              <w:rPr>
                <w:bCs/>
                <w:lang w:val="en-GB"/>
              </w:rPr>
              <w:t>The DR should better reflect dependencies of an undertaking in elaborating the transition plan and achieving its targets. An undertaking may indeed rely on the transition of components of its supply chain to be able to perform its own transition. To take a concrete example, financial services deeply rely on transition plans and targets set by their investees. Some flexibility should be allowed.</w:t>
            </w:r>
          </w:p>
          <w:p w14:paraId="7666451A" w14:textId="74D00FBF" w:rsidR="0010731A" w:rsidRPr="008836CB" w:rsidRDefault="005B243F" w:rsidP="008836CB">
            <w:pPr>
              <w:pStyle w:val="Odsekzoznamu"/>
              <w:numPr>
                <w:ilvl w:val="0"/>
                <w:numId w:val="31"/>
              </w:numPr>
              <w:ind w:right="69"/>
              <w:rPr>
                <w:bCs/>
                <w:u w:val="single"/>
                <w:lang w:val="en-GB"/>
              </w:rPr>
            </w:pPr>
            <w:r w:rsidRPr="003229D7">
              <w:rPr>
                <w:bCs/>
                <w:lang w:val="en-GB"/>
              </w:rPr>
              <w:t>The DR could include a reference to energy-intensive assets beyond GHG-intensive assets.</w:t>
            </w:r>
          </w:p>
        </w:tc>
      </w:tr>
    </w:tbl>
    <w:p w14:paraId="33BDBAA2" w14:textId="77777777" w:rsidR="0010731A" w:rsidRPr="00615721" w:rsidRDefault="0010731A" w:rsidP="006A512F">
      <w:pPr>
        <w:spacing w:before="121"/>
        <w:ind w:left="1416" w:right="1414"/>
        <w:jc w:val="both"/>
        <w:rPr>
          <w:b/>
          <w:lang w:val="en-GB"/>
        </w:rPr>
      </w:pPr>
    </w:p>
    <w:p w14:paraId="7C4BD4E9" w14:textId="77777777" w:rsidR="006A512F" w:rsidRPr="00615721" w:rsidRDefault="006A512F" w:rsidP="006A512F">
      <w:pPr>
        <w:jc w:val="both"/>
        <w:rPr>
          <w:lang w:val="en-GB"/>
        </w:rPr>
        <w:sectPr w:rsidR="006A512F" w:rsidRPr="00615721">
          <w:footerReference w:type="default" r:id="rId16"/>
          <w:pgSz w:w="11910" w:h="16840"/>
          <w:pgMar w:top="1320" w:right="0" w:bottom="280" w:left="0" w:header="0" w:footer="0" w:gutter="0"/>
          <w:cols w:space="720"/>
        </w:sectPr>
      </w:pPr>
    </w:p>
    <w:p w14:paraId="0433E329" w14:textId="77777777" w:rsidR="006A512F" w:rsidRPr="00615721" w:rsidRDefault="006A512F" w:rsidP="006A512F">
      <w:pPr>
        <w:spacing w:before="77"/>
        <w:ind w:left="1416"/>
        <w:jc w:val="both"/>
        <w:rPr>
          <w:b/>
          <w:lang w:val="en-GB"/>
        </w:rPr>
      </w:pPr>
      <w:r w:rsidRPr="00615721">
        <w:rPr>
          <w:b/>
          <w:lang w:val="en-GB"/>
        </w:rPr>
        <w:t>DR</w:t>
      </w:r>
      <w:r w:rsidRPr="00615721">
        <w:rPr>
          <w:b/>
          <w:spacing w:val="-7"/>
          <w:lang w:val="en-GB"/>
        </w:rPr>
        <w:t xml:space="preserve"> </w:t>
      </w:r>
      <w:r w:rsidRPr="00615721">
        <w:rPr>
          <w:b/>
          <w:lang w:val="en-GB"/>
        </w:rPr>
        <w:t>E1-2</w:t>
      </w:r>
      <w:r w:rsidRPr="00615721">
        <w:rPr>
          <w:b/>
          <w:spacing w:val="-4"/>
          <w:lang w:val="en-GB"/>
        </w:rPr>
        <w:t xml:space="preserve"> </w:t>
      </w:r>
      <w:r w:rsidRPr="00615721">
        <w:rPr>
          <w:b/>
          <w:lang w:val="en-GB"/>
        </w:rPr>
        <w:t>–</w:t>
      </w:r>
      <w:r w:rsidRPr="00615721">
        <w:rPr>
          <w:b/>
          <w:spacing w:val="-6"/>
          <w:lang w:val="en-GB"/>
        </w:rPr>
        <w:t xml:space="preserve"> </w:t>
      </w:r>
      <w:r w:rsidRPr="00615721">
        <w:rPr>
          <w:b/>
          <w:lang w:val="en-GB"/>
        </w:rPr>
        <w:t>Policies</w:t>
      </w:r>
      <w:r w:rsidRPr="00615721">
        <w:rPr>
          <w:b/>
          <w:spacing w:val="-6"/>
          <w:lang w:val="en-GB"/>
        </w:rPr>
        <w:t xml:space="preserve"> </w:t>
      </w:r>
      <w:r w:rsidRPr="00615721">
        <w:rPr>
          <w:b/>
          <w:lang w:val="en-GB"/>
        </w:rPr>
        <w:t>implemented</w:t>
      </w:r>
      <w:r w:rsidRPr="00615721">
        <w:rPr>
          <w:b/>
          <w:spacing w:val="-7"/>
          <w:lang w:val="en-GB"/>
        </w:rPr>
        <w:t xml:space="preserve"> </w:t>
      </w:r>
      <w:r w:rsidRPr="00615721">
        <w:rPr>
          <w:b/>
          <w:lang w:val="en-GB"/>
        </w:rPr>
        <w:t>to</w:t>
      </w:r>
      <w:r w:rsidRPr="00615721">
        <w:rPr>
          <w:b/>
          <w:spacing w:val="-6"/>
          <w:lang w:val="en-GB"/>
        </w:rPr>
        <w:t xml:space="preserve"> </w:t>
      </w:r>
      <w:r w:rsidRPr="00615721">
        <w:rPr>
          <w:b/>
          <w:lang w:val="en-GB"/>
        </w:rPr>
        <w:t>manage</w:t>
      </w:r>
      <w:r w:rsidRPr="00615721">
        <w:rPr>
          <w:b/>
          <w:spacing w:val="-7"/>
          <w:lang w:val="en-GB"/>
        </w:rPr>
        <w:t xml:space="preserve"> </w:t>
      </w:r>
      <w:r w:rsidRPr="00615721">
        <w:rPr>
          <w:b/>
          <w:lang w:val="en-GB"/>
        </w:rPr>
        <w:t>climate</w:t>
      </w:r>
      <w:r w:rsidRPr="00615721">
        <w:rPr>
          <w:b/>
          <w:spacing w:val="-6"/>
          <w:lang w:val="en-GB"/>
        </w:rPr>
        <w:t xml:space="preserve"> </w:t>
      </w:r>
      <w:r w:rsidRPr="00615721">
        <w:rPr>
          <w:b/>
          <w:lang w:val="en-GB"/>
        </w:rPr>
        <w:t>change</w:t>
      </w:r>
      <w:r w:rsidRPr="00615721">
        <w:rPr>
          <w:b/>
          <w:spacing w:val="-6"/>
          <w:lang w:val="en-GB"/>
        </w:rPr>
        <w:t xml:space="preserve"> </w:t>
      </w:r>
      <w:r w:rsidRPr="00615721">
        <w:rPr>
          <w:b/>
          <w:lang w:val="en-GB"/>
        </w:rPr>
        <w:t>mitigation</w:t>
      </w:r>
      <w:r w:rsidRPr="00615721">
        <w:rPr>
          <w:b/>
          <w:spacing w:val="-4"/>
          <w:lang w:val="en-GB"/>
        </w:rPr>
        <w:t xml:space="preserve"> </w:t>
      </w:r>
      <w:r w:rsidRPr="00615721">
        <w:rPr>
          <w:b/>
          <w:lang w:val="en-GB"/>
        </w:rPr>
        <w:t>and</w:t>
      </w:r>
      <w:r w:rsidRPr="00615721">
        <w:rPr>
          <w:b/>
          <w:spacing w:val="-4"/>
          <w:lang w:val="en-GB"/>
        </w:rPr>
        <w:t xml:space="preserve"> </w:t>
      </w:r>
      <w:r w:rsidRPr="00615721">
        <w:rPr>
          <w:b/>
          <w:spacing w:val="-2"/>
          <w:lang w:val="en-GB"/>
        </w:rPr>
        <w:t>adaptation</w:t>
      </w:r>
    </w:p>
    <w:p w14:paraId="559E60C1" w14:textId="77777777" w:rsidR="006A512F" w:rsidRPr="00615721" w:rsidRDefault="006A512F" w:rsidP="006A512F">
      <w:pPr>
        <w:pStyle w:val="Zkladntext"/>
        <w:spacing w:before="185" w:line="256" w:lineRule="auto"/>
        <w:ind w:left="1416" w:right="1416"/>
        <w:rPr>
          <w:lang w:val="en-GB"/>
        </w:rPr>
      </w:pPr>
      <w:r w:rsidRPr="00615721">
        <w:rPr>
          <w:lang w:val="en-GB"/>
        </w:rPr>
        <w:t>The</w:t>
      </w:r>
      <w:r w:rsidRPr="00615721">
        <w:rPr>
          <w:spacing w:val="-3"/>
          <w:lang w:val="en-GB"/>
        </w:rPr>
        <w:t xml:space="preserve"> </w:t>
      </w:r>
      <w:r w:rsidRPr="00615721">
        <w:rPr>
          <w:lang w:val="en-GB"/>
        </w:rPr>
        <w:t>undertaking</w:t>
      </w:r>
      <w:r w:rsidRPr="00615721">
        <w:rPr>
          <w:spacing w:val="-3"/>
          <w:lang w:val="en-GB"/>
        </w:rPr>
        <w:t xml:space="preserve"> </w:t>
      </w:r>
      <w:r w:rsidRPr="00615721">
        <w:rPr>
          <w:lang w:val="en-GB"/>
        </w:rPr>
        <w:t>shall</w:t>
      </w:r>
      <w:r w:rsidRPr="00615721">
        <w:rPr>
          <w:spacing w:val="-3"/>
          <w:lang w:val="en-GB"/>
        </w:rPr>
        <w:t xml:space="preserve"> </w:t>
      </w:r>
      <w:r w:rsidRPr="00615721">
        <w:rPr>
          <w:lang w:val="en-GB"/>
        </w:rPr>
        <w:t>disclose</w:t>
      </w:r>
      <w:r w:rsidRPr="00615721">
        <w:rPr>
          <w:spacing w:val="-3"/>
          <w:lang w:val="en-GB"/>
        </w:rPr>
        <w:t xml:space="preserve"> </w:t>
      </w:r>
      <w:r w:rsidRPr="00615721">
        <w:rPr>
          <w:lang w:val="en-GB"/>
        </w:rPr>
        <w:t>its</w:t>
      </w:r>
      <w:r w:rsidRPr="00615721">
        <w:rPr>
          <w:spacing w:val="-2"/>
          <w:lang w:val="en-GB"/>
        </w:rPr>
        <w:t xml:space="preserve"> </w:t>
      </w:r>
      <w:r w:rsidRPr="00615721">
        <w:rPr>
          <w:lang w:val="en-GB"/>
        </w:rPr>
        <w:t>policies</w:t>
      </w:r>
      <w:r w:rsidRPr="00615721">
        <w:rPr>
          <w:spacing w:val="-5"/>
          <w:lang w:val="en-GB"/>
        </w:rPr>
        <w:t xml:space="preserve"> </w:t>
      </w:r>
      <w:r w:rsidRPr="00615721">
        <w:rPr>
          <w:lang w:val="en-GB"/>
        </w:rPr>
        <w:t>related</w:t>
      </w:r>
      <w:r w:rsidRPr="00615721">
        <w:rPr>
          <w:spacing w:val="-5"/>
          <w:lang w:val="en-GB"/>
        </w:rPr>
        <w:t xml:space="preserve"> </w:t>
      </w:r>
      <w:r w:rsidRPr="00615721">
        <w:rPr>
          <w:lang w:val="en-GB"/>
        </w:rPr>
        <w:t>to</w:t>
      </w:r>
      <w:r w:rsidRPr="00615721">
        <w:rPr>
          <w:spacing w:val="-3"/>
          <w:lang w:val="en-GB"/>
        </w:rPr>
        <w:t xml:space="preserve"> </w:t>
      </w:r>
      <w:r w:rsidRPr="00615721">
        <w:rPr>
          <w:lang w:val="en-GB"/>
        </w:rPr>
        <w:t>climate</w:t>
      </w:r>
      <w:r w:rsidRPr="00615721">
        <w:rPr>
          <w:spacing w:val="-5"/>
          <w:lang w:val="en-GB"/>
        </w:rPr>
        <w:t xml:space="preserve"> </w:t>
      </w:r>
      <w:r w:rsidRPr="00615721">
        <w:rPr>
          <w:lang w:val="en-GB"/>
        </w:rPr>
        <w:t>change</w:t>
      </w:r>
      <w:r w:rsidRPr="00615721">
        <w:rPr>
          <w:spacing w:val="-5"/>
          <w:lang w:val="en-GB"/>
        </w:rPr>
        <w:t xml:space="preserve"> </w:t>
      </w:r>
      <w:r w:rsidRPr="00615721">
        <w:rPr>
          <w:lang w:val="en-GB"/>
        </w:rPr>
        <w:t>mitigation</w:t>
      </w:r>
      <w:r w:rsidRPr="00615721">
        <w:rPr>
          <w:spacing w:val="-3"/>
          <w:lang w:val="en-GB"/>
        </w:rPr>
        <w:t xml:space="preserve"> </w:t>
      </w:r>
      <w:r w:rsidRPr="00615721">
        <w:rPr>
          <w:lang w:val="en-GB"/>
        </w:rPr>
        <w:t>and</w:t>
      </w:r>
      <w:r w:rsidRPr="00615721">
        <w:rPr>
          <w:spacing w:val="-3"/>
          <w:lang w:val="en-GB"/>
        </w:rPr>
        <w:t xml:space="preserve"> </w:t>
      </w:r>
      <w:r w:rsidRPr="00615721">
        <w:rPr>
          <w:lang w:val="en-GB"/>
        </w:rPr>
        <w:t>its</w:t>
      </w:r>
      <w:r w:rsidRPr="00615721">
        <w:rPr>
          <w:spacing w:val="-4"/>
          <w:lang w:val="en-GB"/>
        </w:rPr>
        <w:t xml:space="preserve"> </w:t>
      </w:r>
      <w:r w:rsidRPr="00615721">
        <w:rPr>
          <w:lang w:val="en-GB"/>
        </w:rPr>
        <w:t>policies related to climate change adaptation.</w:t>
      </w:r>
    </w:p>
    <w:p w14:paraId="37F2A32E" w14:textId="77777777" w:rsidR="006A512F" w:rsidRPr="00615721" w:rsidRDefault="006A512F" w:rsidP="006A512F">
      <w:pPr>
        <w:pStyle w:val="Zkladntext"/>
        <w:spacing w:before="16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the undertaking monitors and manages its GHG emissions, climate-related physical and transition risks and opportunities throughout the value chain.</w:t>
      </w:r>
    </w:p>
    <w:p w14:paraId="726AF818" w14:textId="77777777" w:rsidR="006A512F" w:rsidRPr="00615721" w:rsidRDefault="006A512F" w:rsidP="006A512F">
      <w:pPr>
        <w:pStyle w:val="Zkladntext"/>
        <w:rPr>
          <w:sz w:val="24"/>
          <w:lang w:val="en-GB"/>
        </w:rPr>
      </w:pPr>
    </w:p>
    <w:p w14:paraId="0CBCAF80" w14:textId="77777777" w:rsidR="006A512F" w:rsidRPr="00615721" w:rsidRDefault="006A512F" w:rsidP="006A512F">
      <w:pPr>
        <w:pStyle w:val="Zkladntext"/>
        <w:spacing w:before="3"/>
        <w:rPr>
          <w:sz w:val="20"/>
          <w:lang w:val="en-GB"/>
        </w:rPr>
      </w:pPr>
    </w:p>
    <w:p w14:paraId="3DA581DD" w14:textId="77777777" w:rsidR="006A512F" w:rsidRPr="00615721" w:rsidRDefault="006A512F" w:rsidP="006A512F">
      <w:pPr>
        <w:spacing w:line="256" w:lineRule="auto"/>
        <w:ind w:left="1416" w:right="1416"/>
        <w:rPr>
          <w:b/>
          <w:lang w:val="en-GB"/>
        </w:rPr>
      </w:pPr>
      <w:r w:rsidRPr="00615721">
        <w:rPr>
          <w:b/>
          <w:lang w:val="en-GB"/>
        </w:rPr>
        <w:t>Q24:</w:t>
      </w:r>
      <w:r w:rsidRPr="00615721">
        <w:rPr>
          <w:b/>
          <w:spacing w:val="-2"/>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3"/>
          <w:lang w:val="en-GB"/>
        </w:rPr>
        <w:t xml:space="preserve"> </w:t>
      </w:r>
      <w:r w:rsidRPr="00615721">
        <w:rPr>
          <w:b/>
          <w:lang w:val="en-GB"/>
        </w:rPr>
        <w:t>to</w:t>
      </w:r>
      <w:r w:rsidRPr="00615721">
        <w:rPr>
          <w:b/>
          <w:spacing w:val="-3"/>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2"/>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E1-2</w:t>
      </w:r>
      <w:r w:rsidRPr="00615721">
        <w:rPr>
          <w:b/>
          <w:spacing w:val="-2"/>
          <w:lang w:val="en-GB"/>
        </w:rPr>
        <w:t xml:space="preserve"> </w:t>
      </w:r>
      <w:r w:rsidRPr="00615721">
        <w:rPr>
          <w:b/>
          <w:lang w:val="en-GB"/>
        </w:rPr>
        <w:t>–</w:t>
      </w:r>
      <w:r w:rsidRPr="00615721">
        <w:rPr>
          <w:b/>
          <w:spacing w:val="-3"/>
          <w:lang w:val="en-GB"/>
        </w:rPr>
        <w:t xml:space="preserve"> </w:t>
      </w:r>
      <w:r w:rsidRPr="00615721">
        <w:rPr>
          <w:b/>
          <w:lang w:val="en-GB"/>
        </w:rPr>
        <w:t>Policies</w:t>
      </w:r>
      <w:r w:rsidRPr="00615721">
        <w:rPr>
          <w:b/>
          <w:spacing w:val="-3"/>
          <w:lang w:val="en-GB"/>
        </w:rPr>
        <w:t xml:space="preserve"> </w:t>
      </w:r>
      <w:r w:rsidRPr="00615721">
        <w:rPr>
          <w:b/>
          <w:lang w:val="en-GB"/>
        </w:rPr>
        <w:t>implemented</w:t>
      </w:r>
      <w:r w:rsidRPr="00615721">
        <w:rPr>
          <w:b/>
          <w:spacing w:val="-4"/>
          <w:lang w:val="en-GB"/>
        </w:rPr>
        <w:t xml:space="preserve"> </w:t>
      </w:r>
      <w:r w:rsidRPr="00615721">
        <w:rPr>
          <w:b/>
          <w:lang w:val="en-GB"/>
        </w:rPr>
        <w:t>to manage climate change mitigation and adaptation</w:t>
      </w:r>
    </w:p>
    <w:p w14:paraId="1173D640" w14:textId="77777777" w:rsidR="006A512F" w:rsidRPr="00615721" w:rsidRDefault="006A512F" w:rsidP="006A512F">
      <w:pPr>
        <w:pStyle w:val="Zkladntext"/>
        <w:spacing w:before="164"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23EF1C5C"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47C404E" w14:textId="77777777" w:rsidTr="003C675B">
        <w:trPr>
          <w:trHeight w:val="374"/>
        </w:trPr>
        <w:tc>
          <w:tcPr>
            <w:tcW w:w="7233" w:type="dxa"/>
          </w:tcPr>
          <w:p w14:paraId="271FB75C" w14:textId="77777777" w:rsidR="006A512F" w:rsidRPr="00615721" w:rsidRDefault="006A512F" w:rsidP="003C675B">
            <w:pPr>
              <w:pStyle w:val="TableParagraph"/>
              <w:rPr>
                <w:rFonts w:ascii="Times New Roman"/>
                <w:lang w:val="en-GB"/>
              </w:rPr>
            </w:pPr>
          </w:p>
        </w:tc>
        <w:tc>
          <w:tcPr>
            <w:tcW w:w="567" w:type="dxa"/>
          </w:tcPr>
          <w:p w14:paraId="06CA1845"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1211CC5C"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4FD9AF3A"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6D241AAF"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D20AAE1"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09484498"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5EB344DC" w14:textId="77777777" w:rsidTr="003C675B">
        <w:trPr>
          <w:trHeight w:val="374"/>
        </w:trPr>
        <w:tc>
          <w:tcPr>
            <w:tcW w:w="7233" w:type="dxa"/>
          </w:tcPr>
          <w:p w14:paraId="1DBBB5F2"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53FD4F0" w14:textId="77777777" w:rsidR="006A512F" w:rsidRPr="00615721" w:rsidRDefault="006A512F" w:rsidP="003C675B">
            <w:pPr>
              <w:pStyle w:val="TableParagraph"/>
              <w:rPr>
                <w:rFonts w:ascii="Times New Roman"/>
                <w:lang w:val="en-GB"/>
              </w:rPr>
            </w:pPr>
          </w:p>
        </w:tc>
        <w:tc>
          <w:tcPr>
            <w:tcW w:w="568" w:type="dxa"/>
          </w:tcPr>
          <w:p w14:paraId="3CD8D4BA" w14:textId="77777777" w:rsidR="006A512F" w:rsidRPr="00615721" w:rsidRDefault="006A512F" w:rsidP="003C675B">
            <w:pPr>
              <w:pStyle w:val="TableParagraph"/>
              <w:rPr>
                <w:rFonts w:ascii="Times New Roman"/>
                <w:lang w:val="en-GB"/>
              </w:rPr>
            </w:pPr>
          </w:p>
        </w:tc>
        <w:tc>
          <w:tcPr>
            <w:tcW w:w="570" w:type="dxa"/>
          </w:tcPr>
          <w:p w14:paraId="6565BFBB" w14:textId="77777777" w:rsidR="006A512F" w:rsidRPr="00615721" w:rsidRDefault="006A512F" w:rsidP="003C675B">
            <w:pPr>
              <w:pStyle w:val="TableParagraph"/>
              <w:rPr>
                <w:rFonts w:ascii="Times New Roman"/>
                <w:lang w:val="en-GB"/>
              </w:rPr>
            </w:pPr>
          </w:p>
        </w:tc>
        <w:tc>
          <w:tcPr>
            <w:tcW w:w="568" w:type="dxa"/>
          </w:tcPr>
          <w:p w14:paraId="0B7952D0" w14:textId="48CC0DCA" w:rsidR="006A512F" w:rsidRPr="00615721" w:rsidRDefault="00335BC1" w:rsidP="003C675B">
            <w:pPr>
              <w:pStyle w:val="TableParagraph"/>
              <w:rPr>
                <w:rFonts w:ascii="Times New Roman"/>
                <w:lang w:val="en-GB"/>
              </w:rPr>
            </w:pPr>
            <w:r>
              <w:rPr>
                <w:rFonts w:ascii="Times New Roman"/>
                <w:lang w:val="en-GB"/>
              </w:rPr>
              <w:t>x</w:t>
            </w:r>
          </w:p>
        </w:tc>
        <w:tc>
          <w:tcPr>
            <w:tcW w:w="568" w:type="dxa"/>
          </w:tcPr>
          <w:p w14:paraId="486A9BED" w14:textId="77777777" w:rsidR="006A512F" w:rsidRPr="00615721" w:rsidRDefault="006A512F" w:rsidP="003C675B">
            <w:pPr>
              <w:pStyle w:val="TableParagraph"/>
              <w:rPr>
                <w:rFonts w:ascii="Times New Roman"/>
                <w:lang w:val="en-GB"/>
              </w:rPr>
            </w:pPr>
          </w:p>
        </w:tc>
        <w:tc>
          <w:tcPr>
            <w:tcW w:w="568" w:type="dxa"/>
          </w:tcPr>
          <w:p w14:paraId="3CECACF0" w14:textId="77777777" w:rsidR="006A512F" w:rsidRPr="00615721" w:rsidRDefault="006A512F" w:rsidP="003C675B">
            <w:pPr>
              <w:pStyle w:val="TableParagraph"/>
              <w:rPr>
                <w:rFonts w:ascii="Times New Roman"/>
                <w:lang w:val="en-GB"/>
              </w:rPr>
            </w:pPr>
          </w:p>
        </w:tc>
      </w:tr>
      <w:tr w:rsidR="006A512F" w:rsidRPr="00615721" w14:paraId="06AD45DE" w14:textId="77777777" w:rsidTr="003C675B">
        <w:trPr>
          <w:trHeight w:val="626"/>
        </w:trPr>
        <w:tc>
          <w:tcPr>
            <w:tcW w:w="7233" w:type="dxa"/>
          </w:tcPr>
          <w:p w14:paraId="1E658550"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7B81C4A" w14:textId="77777777" w:rsidR="006A512F" w:rsidRPr="00615721" w:rsidRDefault="006A512F" w:rsidP="003C675B">
            <w:pPr>
              <w:pStyle w:val="TableParagraph"/>
              <w:rPr>
                <w:rFonts w:ascii="Times New Roman"/>
                <w:lang w:val="en-GB"/>
              </w:rPr>
            </w:pPr>
          </w:p>
        </w:tc>
        <w:tc>
          <w:tcPr>
            <w:tcW w:w="568" w:type="dxa"/>
          </w:tcPr>
          <w:p w14:paraId="2D220EA3" w14:textId="77777777" w:rsidR="006A512F" w:rsidRPr="00615721" w:rsidRDefault="006A512F" w:rsidP="003C675B">
            <w:pPr>
              <w:pStyle w:val="TableParagraph"/>
              <w:rPr>
                <w:rFonts w:ascii="Times New Roman"/>
                <w:lang w:val="en-GB"/>
              </w:rPr>
            </w:pPr>
          </w:p>
        </w:tc>
        <w:tc>
          <w:tcPr>
            <w:tcW w:w="570" w:type="dxa"/>
          </w:tcPr>
          <w:p w14:paraId="0E984F32" w14:textId="77777777" w:rsidR="006A512F" w:rsidRPr="00615721" w:rsidRDefault="006A512F" w:rsidP="003C675B">
            <w:pPr>
              <w:pStyle w:val="TableParagraph"/>
              <w:rPr>
                <w:rFonts w:ascii="Times New Roman"/>
                <w:lang w:val="en-GB"/>
              </w:rPr>
            </w:pPr>
          </w:p>
        </w:tc>
        <w:tc>
          <w:tcPr>
            <w:tcW w:w="568" w:type="dxa"/>
          </w:tcPr>
          <w:p w14:paraId="0422EBB0" w14:textId="028C6DA8" w:rsidR="006A512F" w:rsidRPr="00615721" w:rsidRDefault="00335BC1" w:rsidP="003C675B">
            <w:pPr>
              <w:pStyle w:val="TableParagraph"/>
              <w:rPr>
                <w:rFonts w:ascii="Times New Roman"/>
                <w:lang w:val="en-GB"/>
              </w:rPr>
            </w:pPr>
            <w:r>
              <w:rPr>
                <w:rFonts w:ascii="Times New Roman"/>
                <w:lang w:val="en-GB"/>
              </w:rPr>
              <w:t>x</w:t>
            </w:r>
          </w:p>
        </w:tc>
        <w:tc>
          <w:tcPr>
            <w:tcW w:w="568" w:type="dxa"/>
          </w:tcPr>
          <w:p w14:paraId="4AB86D18" w14:textId="77777777" w:rsidR="006A512F" w:rsidRPr="00615721" w:rsidRDefault="006A512F" w:rsidP="003C675B">
            <w:pPr>
              <w:pStyle w:val="TableParagraph"/>
              <w:rPr>
                <w:rFonts w:ascii="Times New Roman"/>
                <w:lang w:val="en-GB"/>
              </w:rPr>
            </w:pPr>
          </w:p>
        </w:tc>
        <w:tc>
          <w:tcPr>
            <w:tcW w:w="568" w:type="dxa"/>
          </w:tcPr>
          <w:p w14:paraId="203E075D" w14:textId="77777777" w:rsidR="006A512F" w:rsidRPr="00615721" w:rsidRDefault="006A512F" w:rsidP="003C675B">
            <w:pPr>
              <w:pStyle w:val="TableParagraph"/>
              <w:rPr>
                <w:rFonts w:ascii="Times New Roman"/>
                <w:lang w:val="en-GB"/>
              </w:rPr>
            </w:pPr>
          </w:p>
        </w:tc>
      </w:tr>
      <w:tr w:rsidR="006A512F" w:rsidRPr="00615721" w14:paraId="7337FE3E" w14:textId="77777777" w:rsidTr="003C675B">
        <w:trPr>
          <w:trHeight w:val="371"/>
        </w:trPr>
        <w:tc>
          <w:tcPr>
            <w:tcW w:w="7233" w:type="dxa"/>
          </w:tcPr>
          <w:p w14:paraId="405E094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296A209" w14:textId="77777777" w:rsidR="006A512F" w:rsidRPr="00615721" w:rsidRDefault="006A512F" w:rsidP="003C675B">
            <w:pPr>
              <w:pStyle w:val="TableParagraph"/>
              <w:rPr>
                <w:rFonts w:ascii="Times New Roman"/>
                <w:lang w:val="en-GB"/>
              </w:rPr>
            </w:pPr>
          </w:p>
        </w:tc>
        <w:tc>
          <w:tcPr>
            <w:tcW w:w="568" w:type="dxa"/>
          </w:tcPr>
          <w:p w14:paraId="17D32AC8" w14:textId="77777777" w:rsidR="006A512F" w:rsidRPr="00615721" w:rsidRDefault="006A512F" w:rsidP="003C675B">
            <w:pPr>
              <w:pStyle w:val="TableParagraph"/>
              <w:rPr>
                <w:rFonts w:ascii="Times New Roman"/>
                <w:lang w:val="en-GB"/>
              </w:rPr>
            </w:pPr>
          </w:p>
        </w:tc>
        <w:tc>
          <w:tcPr>
            <w:tcW w:w="570" w:type="dxa"/>
          </w:tcPr>
          <w:p w14:paraId="1B1D09B5" w14:textId="77777777" w:rsidR="006A512F" w:rsidRPr="00615721" w:rsidRDefault="006A512F" w:rsidP="003C675B">
            <w:pPr>
              <w:pStyle w:val="TableParagraph"/>
              <w:rPr>
                <w:rFonts w:ascii="Times New Roman"/>
                <w:lang w:val="en-GB"/>
              </w:rPr>
            </w:pPr>
          </w:p>
        </w:tc>
        <w:tc>
          <w:tcPr>
            <w:tcW w:w="568" w:type="dxa"/>
          </w:tcPr>
          <w:p w14:paraId="440A306E" w14:textId="52EF9B0E" w:rsidR="006A512F" w:rsidRPr="00615721" w:rsidRDefault="00335BC1" w:rsidP="003C675B">
            <w:pPr>
              <w:pStyle w:val="TableParagraph"/>
              <w:rPr>
                <w:rFonts w:ascii="Times New Roman"/>
                <w:lang w:val="en-GB"/>
              </w:rPr>
            </w:pPr>
            <w:r>
              <w:rPr>
                <w:rFonts w:ascii="Times New Roman"/>
                <w:lang w:val="en-GB"/>
              </w:rPr>
              <w:t>x</w:t>
            </w:r>
          </w:p>
        </w:tc>
        <w:tc>
          <w:tcPr>
            <w:tcW w:w="568" w:type="dxa"/>
          </w:tcPr>
          <w:p w14:paraId="55F0D755" w14:textId="77777777" w:rsidR="006A512F" w:rsidRPr="00615721" w:rsidRDefault="006A512F" w:rsidP="003C675B">
            <w:pPr>
              <w:pStyle w:val="TableParagraph"/>
              <w:rPr>
                <w:rFonts w:ascii="Times New Roman"/>
                <w:lang w:val="en-GB"/>
              </w:rPr>
            </w:pPr>
          </w:p>
        </w:tc>
        <w:tc>
          <w:tcPr>
            <w:tcW w:w="568" w:type="dxa"/>
          </w:tcPr>
          <w:p w14:paraId="1381BCE3" w14:textId="77777777" w:rsidR="006A512F" w:rsidRPr="00615721" w:rsidRDefault="006A512F" w:rsidP="003C675B">
            <w:pPr>
              <w:pStyle w:val="TableParagraph"/>
              <w:rPr>
                <w:rFonts w:ascii="Times New Roman"/>
                <w:lang w:val="en-GB"/>
              </w:rPr>
            </w:pPr>
          </w:p>
        </w:tc>
      </w:tr>
      <w:tr w:rsidR="006A512F" w:rsidRPr="00615721" w14:paraId="6FF6DEA9" w14:textId="77777777" w:rsidTr="003C675B">
        <w:trPr>
          <w:trHeight w:val="625"/>
        </w:trPr>
        <w:tc>
          <w:tcPr>
            <w:tcW w:w="7233" w:type="dxa"/>
          </w:tcPr>
          <w:p w14:paraId="4621900D"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0A0228F" w14:textId="77777777" w:rsidR="006A512F" w:rsidRPr="00615721" w:rsidRDefault="006A512F" w:rsidP="003C675B">
            <w:pPr>
              <w:pStyle w:val="TableParagraph"/>
              <w:rPr>
                <w:rFonts w:ascii="Times New Roman"/>
                <w:lang w:val="en-GB"/>
              </w:rPr>
            </w:pPr>
          </w:p>
        </w:tc>
        <w:tc>
          <w:tcPr>
            <w:tcW w:w="568" w:type="dxa"/>
          </w:tcPr>
          <w:p w14:paraId="6A5A87A3" w14:textId="77777777" w:rsidR="006A512F" w:rsidRPr="00615721" w:rsidRDefault="006A512F" w:rsidP="003C675B">
            <w:pPr>
              <w:pStyle w:val="TableParagraph"/>
              <w:rPr>
                <w:rFonts w:ascii="Times New Roman"/>
                <w:lang w:val="en-GB"/>
              </w:rPr>
            </w:pPr>
          </w:p>
        </w:tc>
        <w:tc>
          <w:tcPr>
            <w:tcW w:w="570" w:type="dxa"/>
          </w:tcPr>
          <w:p w14:paraId="2E126131" w14:textId="77777777" w:rsidR="006A512F" w:rsidRPr="00615721" w:rsidRDefault="006A512F" w:rsidP="003C675B">
            <w:pPr>
              <w:pStyle w:val="TableParagraph"/>
              <w:rPr>
                <w:rFonts w:ascii="Times New Roman"/>
                <w:lang w:val="en-GB"/>
              </w:rPr>
            </w:pPr>
          </w:p>
        </w:tc>
        <w:tc>
          <w:tcPr>
            <w:tcW w:w="568" w:type="dxa"/>
          </w:tcPr>
          <w:p w14:paraId="12275AA3" w14:textId="100CD5B4" w:rsidR="006A512F" w:rsidRPr="00615721" w:rsidRDefault="00335BC1" w:rsidP="003C675B">
            <w:pPr>
              <w:pStyle w:val="TableParagraph"/>
              <w:rPr>
                <w:rFonts w:ascii="Times New Roman"/>
                <w:lang w:val="en-GB"/>
              </w:rPr>
            </w:pPr>
            <w:r>
              <w:rPr>
                <w:rFonts w:ascii="Times New Roman"/>
                <w:lang w:val="en-GB"/>
              </w:rPr>
              <w:t>x</w:t>
            </w:r>
          </w:p>
        </w:tc>
        <w:tc>
          <w:tcPr>
            <w:tcW w:w="568" w:type="dxa"/>
          </w:tcPr>
          <w:p w14:paraId="0ACCDDC9" w14:textId="77777777" w:rsidR="006A512F" w:rsidRPr="00615721" w:rsidRDefault="006A512F" w:rsidP="003C675B">
            <w:pPr>
              <w:pStyle w:val="TableParagraph"/>
              <w:rPr>
                <w:rFonts w:ascii="Times New Roman"/>
                <w:lang w:val="en-GB"/>
              </w:rPr>
            </w:pPr>
          </w:p>
        </w:tc>
        <w:tc>
          <w:tcPr>
            <w:tcW w:w="568" w:type="dxa"/>
          </w:tcPr>
          <w:p w14:paraId="70650ED4" w14:textId="77777777" w:rsidR="006A512F" w:rsidRPr="00615721" w:rsidRDefault="006A512F" w:rsidP="003C675B">
            <w:pPr>
              <w:pStyle w:val="TableParagraph"/>
              <w:rPr>
                <w:rFonts w:ascii="Times New Roman"/>
                <w:lang w:val="en-GB"/>
              </w:rPr>
            </w:pPr>
          </w:p>
        </w:tc>
      </w:tr>
      <w:tr w:rsidR="006A512F" w:rsidRPr="00615721" w14:paraId="1596C033" w14:textId="77777777" w:rsidTr="003C675B">
        <w:trPr>
          <w:trHeight w:val="374"/>
        </w:trPr>
        <w:tc>
          <w:tcPr>
            <w:tcW w:w="7233" w:type="dxa"/>
          </w:tcPr>
          <w:p w14:paraId="6CC8FF24"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75F0EAC1" w14:textId="77777777" w:rsidR="006A512F" w:rsidRPr="00615721" w:rsidRDefault="006A512F" w:rsidP="003C675B">
            <w:pPr>
              <w:pStyle w:val="TableParagraph"/>
              <w:rPr>
                <w:rFonts w:ascii="Times New Roman"/>
                <w:lang w:val="en-GB"/>
              </w:rPr>
            </w:pPr>
          </w:p>
        </w:tc>
        <w:tc>
          <w:tcPr>
            <w:tcW w:w="568" w:type="dxa"/>
          </w:tcPr>
          <w:p w14:paraId="366AF6DC" w14:textId="77777777" w:rsidR="006A512F" w:rsidRPr="00615721" w:rsidRDefault="006A512F" w:rsidP="003C675B">
            <w:pPr>
              <w:pStyle w:val="TableParagraph"/>
              <w:rPr>
                <w:rFonts w:ascii="Times New Roman"/>
                <w:lang w:val="en-GB"/>
              </w:rPr>
            </w:pPr>
          </w:p>
        </w:tc>
        <w:tc>
          <w:tcPr>
            <w:tcW w:w="570" w:type="dxa"/>
          </w:tcPr>
          <w:p w14:paraId="408D1C6E" w14:textId="514B68CD" w:rsidR="006A512F" w:rsidRPr="00615721" w:rsidRDefault="00335BC1" w:rsidP="003C675B">
            <w:pPr>
              <w:pStyle w:val="TableParagraph"/>
              <w:rPr>
                <w:rFonts w:ascii="Times New Roman"/>
                <w:lang w:val="en-GB"/>
              </w:rPr>
            </w:pPr>
            <w:r>
              <w:rPr>
                <w:rFonts w:ascii="Times New Roman"/>
                <w:lang w:val="en-GB"/>
              </w:rPr>
              <w:t>x</w:t>
            </w:r>
          </w:p>
        </w:tc>
        <w:tc>
          <w:tcPr>
            <w:tcW w:w="568" w:type="dxa"/>
          </w:tcPr>
          <w:p w14:paraId="00887EE2" w14:textId="77777777" w:rsidR="006A512F" w:rsidRPr="00615721" w:rsidRDefault="006A512F" w:rsidP="003C675B">
            <w:pPr>
              <w:pStyle w:val="TableParagraph"/>
              <w:rPr>
                <w:rFonts w:ascii="Times New Roman"/>
                <w:lang w:val="en-GB"/>
              </w:rPr>
            </w:pPr>
          </w:p>
        </w:tc>
        <w:tc>
          <w:tcPr>
            <w:tcW w:w="568" w:type="dxa"/>
          </w:tcPr>
          <w:p w14:paraId="0F784C31" w14:textId="77777777" w:rsidR="006A512F" w:rsidRPr="00615721" w:rsidRDefault="006A512F" w:rsidP="003C675B">
            <w:pPr>
              <w:pStyle w:val="TableParagraph"/>
              <w:rPr>
                <w:rFonts w:ascii="Times New Roman"/>
                <w:lang w:val="en-GB"/>
              </w:rPr>
            </w:pPr>
          </w:p>
        </w:tc>
        <w:tc>
          <w:tcPr>
            <w:tcW w:w="568" w:type="dxa"/>
          </w:tcPr>
          <w:p w14:paraId="150FAE19" w14:textId="77777777" w:rsidR="006A512F" w:rsidRPr="00615721" w:rsidRDefault="006A512F" w:rsidP="003C675B">
            <w:pPr>
              <w:pStyle w:val="TableParagraph"/>
              <w:rPr>
                <w:rFonts w:ascii="Times New Roman"/>
                <w:lang w:val="en-GB"/>
              </w:rPr>
            </w:pPr>
          </w:p>
        </w:tc>
      </w:tr>
      <w:tr w:rsidR="006A512F" w:rsidRPr="00615721" w14:paraId="42AC73C4" w14:textId="77777777" w:rsidTr="003C675B">
        <w:trPr>
          <w:trHeight w:val="625"/>
        </w:trPr>
        <w:tc>
          <w:tcPr>
            <w:tcW w:w="7233" w:type="dxa"/>
          </w:tcPr>
          <w:p w14:paraId="53582ED1"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908F8A7" w14:textId="77777777" w:rsidR="006A512F" w:rsidRPr="00615721" w:rsidRDefault="006A512F" w:rsidP="003C675B">
            <w:pPr>
              <w:pStyle w:val="TableParagraph"/>
              <w:rPr>
                <w:rFonts w:ascii="Times New Roman"/>
                <w:lang w:val="en-GB"/>
              </w:rPr>
            </w:pPr>
          </w:p>
        </w:tc>
        <w:tc>
          <w:tcPr>
            <w:tcW w:w="568" w:type="dxa"/>
          </w:tcPr>
          <w:p w14:paraId="68381667" w14:textId="77777777" w:rsidR="006A512F" w:rsidRPr="00615721" w:rsidRDefault="006A512F" w:rsidP="003C675B">
            <w:pPr>
              <w:pStyle w:val="TableParagraph"/>
              <w:rPr>
                <w:rFonts w:ascii="Times New Roman"/>
                <w:lang w:val="en-GB"/>
              </w:rPr>
            </w:pPr>
          </w:p>
        </w:tc>
        <w:tc>
          <w:tcPr>
            <w:tcW w:w="570" w:type="dxa"/>
          </w:tcPr>
          <w:p w14:paraId="4AC05172" w14:textId="77777777" w:rsidR="006A512F" w:rsidRPr="00615721" w:rsidRDefault="006A512F" w:rsidP="003C675B">
            <w:pPr>
              <w:pStyle w:val="TableParagraph"/>
              <w:rPr>
                <w:rFonts w:ascii="Times New Roman"/>
                <w:lang w:val="en-GB"/>
              </w:rPr>
            </w:pPr>
          </w:p>
        </w:tc>
        <w:tc>
          <w:tcPr>
            <w:tcW w:w="568" w:type="dxa"/>
          </w:tcPr>
          <w:p w14:paraId="4F016F0F" w14:textId="5EA88DC6" w:rsidR="006A512F" w:rsidRPr="00615721" w:rsidRDefault="00335BC1" w:rsidP="003C675B">
            <w:pPr>
              <w:pStyle w:val="TableParagraph"/>
              <w:rPr>
                <w:rFonts w:ascii="Times New Roman"/>
                <w:lang w:val="en-GB"/>
              </w:rPr>
            </w:pPr>
            <w:r>
              <w:rPr>
                <w:rFonts w:ascii="Times New Roman"/>
                <w:lang w:val="en-GB"/>
              </w:rPr>
              <w:t>x</w:t>
            </w:r>
          </w:p>
        </w:tc>
        <w:tc>
          <w:tcPr>
            <w:tcW w:w="568" w:type="dxa"/>
          </w:tcPr>
          <w:p w14:paraId="050E7AD4" w14:textId="77777777" w:rsidR="006A512F" w:rsidRPr="00615721" w:rsidRDefault="006A512F" w:rsidP="003C675B">
            <w:pPr>
              <w:pStyle w:val="TableParagraph"/>
              <w:rPr>
                <w:rFonts w:ascii="Times New Roman"/>
                <w:lang w:val="en-GB"/>
              </w:rPr>
            </w:pPr>
          </w:p>
        </w:tc>
        <w:tc>
          <w:tcPr>
            <w:tcW w:w="568" w:type="dxa"/>
          </w:tcPr>
          <w:p w14:paraId="178ACB78" w14:textId="77777777" w:rsidR="006A512F" w:rsidRPr="00615721" w:rsidRDefault="006A512F" w:rsidP="003C675B">
            <w:pPr>
              <w:pStyle w:val="TableParagraph"/>
              <w:rPr>
                <w:rFonts w:ascii="Times New Roman"/>
                <w:lang w:val="en-GB"/>
              </w:rPr>
            </w:pPr>
          </w:p>
        </w:tc>
      </w:tr>
      <w:tr w:rsidR="006A512F" w:rsidRPr="00615721" w14:paraId="4F97A949" w14:textId="77777777" w:rsidTr="003C675B">
        <w:trPr>
          <w:trHeight w:val="623"/>
        </w:trPr>
        <w:tc>
          <w:tcPr>
            <w:tcW w:w="7233" w:type="dxa"/>
            <w:tcBorders>
              <w:bottom w:val="single" w:sz="6" w:space="0" w:color="000000"/>
            </w:tcBorders>
          </w:tcPr>
          <w:p w14:paraId="6CE1F061" w14:textId="77777777" w:rsidR="006A512F" w:rsidRPr="00615721" w:rsidRDefault="006A512F" w:rsidP="003C675B">
            <w:pPr>
              <w:pStyle w:val="TableParagraph"/>
              <w:spacing w:before="99"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Borders>
              <w:bottom w:val="single" w:sz="6" w:space="0" w:color="000000"/>
            </w:tcBorders>
          </w:tcPr>
          <w:p w14:paraId="32CFB2B3"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6507416F" w14:textId="77777777" w:rsidR="006A512F" w:rsidRPr="00615721" w:rsidRDefault="006A512F" w:rsidP="003C675B">
            <w:pPr>
              <w:pStyle w:val="TableParagraph"/>
              <w:rPr>
                <w:rFonts w:ascii="Times New Roman"/>
                <w:lang w:val="en-GB"/>
              </w:rPr>
            </w:pPr>
          </w:p>
        </w:tc>
        <w:tc>
          <w:tcPr>
            <w:tcW w:w="570" w:type="dxa"/>
            <w:tcBorders>
              <w:bottom w:val="single" w:sz="6" w:space="0" w:color="000000"/>
            </w:tcBorders>
          </w:tcPr>
          <w:p w14:paraId="6266394E"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06B15A74" w14:textId="0A0E41E6" w:rsidR="006A512F" w:rsidRPr="00615721" w:rsidRDefault="00335BC1" w:rsidP="003C675B">
            <w:pPr>
              <w:pStyle w:val="TableParagraph"/>
              <w:rPr>
                <w:rFonts w:ascii="Times New Roman"/>
                <w:lang w:val="en-GB"/>
              </w:rPr>
            </w:pPr>
            <w:r>
              <w:rPr>
                <w:rFonts w:ascii="Times New Roman"/>
                <w:lang w:val="en-GB"/>
              </w:rPr>
              <w:t>x</w:t>
            </w:r>
          </w:p>
        </w:tc>
        <w:tc>
          <w:tcPr>
            <w:tcW w:w="568" w:type="dxa"/>
            <w:tcBorders>
              <w:bottom w:val="single" w:sz="6" w:space="0" w:color="000000"/>
            </w:tcBorders>
          </w:tcPr>
          <w:p w14:paraId="5CE7C3F2"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4254F068" w14:textId="77777777" w:rsidR="006A512F" w:rsidRPr="00615721" w:rsidRDefault="006A512F" w:rsidP="003C675B">
            <w:pPr>
              <w:pStyle w:val="TableParagraph"/>
              <w:rPr>
                <w:rFonts w:ascii="Times New Roman"/>
                <w:lang w:val="en-GB"/>
              </w:rPr>
            </w:pPr>
          </w:p>
        </w:tc>
      </w:tr>
      <w:tr w:rsidR="006A512F" w:rsidRPr="00615721" w14:paraId="712B1B56" w14:textId="77777777" w:rsidTr="003C675B">
        <w:trPr>
          <w:trHeight w:val="623"/>
        </w:trPr>
        <w:tc>
          <w:tcPr>
            <w:tcW w:w="7233" w:type="dxa"/>
            <w:tcBorders>
              <w:top w:val="single" w:sz="6" w:space="0" w:color="000000"/>
            </w:tcBorders>
          </w:tcPr>
          <w:p w14:paraId="084637C1" w14:textId="77777777" w:rsidR="006A512F" w:rsidRPr="00615721" w:rsidRDefault="006A512F" w:rsidP="003C675B">
            <w:pPr>
              <w:pStyle w:val="TableParagraph"/>
              <w:spacing w:before="99"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Borders>
              <w:top w:val="single" w:sz="6" w:space="0" w:color="000000"/>
            </w:tcBorders>
          </w:tcPr>
          <w:p w14:paraId="08D59F9D"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0658FBDE" w14:textId="77777777" w:rsidR="006A512F" w:rsidRPr="00615721" w:rsidRDefault="006A512F" w:rsidP="003C675B">
            <w:pPr>
              <w:pStyle w:val="TableParagraph"/>
              <w:rPr>
                <w:rFonts w:ascii="Times New Roman"/>
                <w:lang w:val="en-GB"/>
              </w:rPr>
            </w:pPr>
          </w:p>
        </w:tc>
        <w:tc>
          <w:tcPr>
            <w:tcW w:w="570" w:type="dxa"/>
            <w:tcBorders>
              <w:top w:val="single" w:sz="6" w:space="0" w:color="000000"/>
            </w:tcBorders>
          </w:tcPr>
          <w:p w14:paraId="1EC31F1C"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3E8D3623" w14:textId="11B8CB42" w:rsidR="006A512F" w:rsidRPr="00615721" w:rsidRDefault="00335BC1" w:rsidP="003C675B">
            <w:pPr>
              <w:pStyle w:val="TableParagraph"/>
              <w:rPr>
                <w:rFonts w:ascii="Times New Roman"/>
                <w:lang w:val="en-GB"/>
              </w:rPr>
            </w:pPr>
            <w:r>
              <w:rPr>
                <w:rFonts w:ascii="Times New Roman"/>
                <w:lang w:val="en-GB"/>
              </w:rPr>
              <w:t>x</w:t>
            </w:r>
          </w:p>
        </w:tc>
        <w:tc>
          <w:tcPr>
            <w:tcW w:w="568" w:type="dxa"/>
            <w:tcBorders>
              <w:top w:val="single" w:sz="6" w:space="0" w:color="000000"/>
            </w:tcBorders>
          </w:tcPr>
          <w:p w14:paraId="4A62A2B3"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45087987" w14:textId="77777777" w:rsidR="006A512F" w:rsidRPr="00615721" w:rsidRDefault="006A512F" w:rsidP="003C675B">
            <w:pPr>
              <w:pStyle w:val="TableParagraph"/>
              <w:rPr>
                <w:rFonts w:ascii="Times New Roman"/>
                <w:lang w:val="en-GB"/>
              </w:rPr>
            </w:pPr>
          </w:p>
        </w:tc>
      </w:tr>
      <w:tr w:rsidR="006A512F" w:rsidRPr="00615721" w14:paraId="5FA692C1" w14:textId="77777777" w:rsidTr="003C675B">
        <w:trPr>
          <w:trHeight w:val="625"/>
        </w:trPr>
        <w:tc>
          <w:tcPr>
            <w:tcW w:w="7233" w:type="dxa"/>
          </w:tcPr>
          <w:p w14:paraId="1DC4B6A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9F89EC" w14:textId="77777777" w:rsidR="006A512F" w:rsidRPr="00615721" w:rsidRDefault="006A512F" w:rsidP="003C675B">
            <w:pPr>
              <w:pStyle w:val="TableParagraph"/>
              <w:rPr>
                <w:rFonts w:ascii="Times New Roman"/>
                <w:lang w:val="en-GB"/>
              </w:rPr>
            </w:pPr>
          </w:p>
        </w:tc>
        <w:tc>
          <w:tcPr>
            <w:tcW w:w="568" w:type="dxa"/>
          </w:tcPr>
          <w:p w14:paraId="697ADC21" w14:textId="77777777" w:rsidR="006A512F" w:rsidRPr="00615721" w:rsidRDefault="006A512F" w:rsidP="003C675B">
            <w:pPr>
              <w:pStyle w:val="TableParagraph"/>
              <w:rPr>
                <w:rFonts w:ascii="Times New Roman"/>
                <w:lang w:val="en-GB"/>
              </w:rPr>
            </w:pPr>
          </w:p>
        </w:tc>
        <w:tc>
          <w:tcPr>
            <w:tcW w:w="570" w:type="dxa"/>
          </w:tcPr>
          <w:p w14:paraId="295BBD13" w14:textId="40F89575" w:rsidR="006A512F" w:rsidRPr="00615721" w:rsidRDefault="00335BC1" w:rsidP="003C675B">
            <w:pPr>
              <w:pStyle w:val="TableParagraph"/>
              <w:rPr>
                <w:rFonts w:ascii="Times New Roman"/>
                <w:lang w:val="en-GB"/>
              </w:rPr>
            </w:pPr>
            <w:r>
              <w:rPr>
                <w:rFonts w:ascii="Times New Roman"/>
                <w:lang w:val="en-GB"/>
              </w:rPr>
              <w:t>x</w:t>
            </w:r>
          </w:p>
        </w:tc>
        <w:tc>
          <w:tcPr>
            <w:tcW w:w="568" w:type="dxa"/>
          </w:tcPr>
          <w:p w14:paraId="3F7148A3" w14:textId="77777777" w:rsidR="006A512F" w:rsidRPr="00615721" w:rsidRDefault="006A512F" w:rsidP="003C675B">
            <w:pPr>
              <w:pStyle w:val="TableParagraph"/>
              <w:rPr>
                <w:rFonts w:ascii="Times New Roman"/>
                <w:lang w:val="en-GB"/>
              </w:rPr>
            </w:pPr>
          </w:p>
        </w:tc>
        <w:tc>
          <w:tcPr>
            <w:tcW w:w="568" w:type="dxa"/>
          </w:tcPr>
          <w:p w14:paraId="77FC5AAC" w14:textId="77777777" w:rsidR="006A512F" w:rsidRPr="00615721" w:rsidRDefault="006A512F" w:rsidP="003C675B">
            <w:pPr>
              <w:pStyle w:val="TableParagraph"/>
              <w:rPr>
                <w:rFonts w:ascii="Times New Roman"/>
                <w:lang w:val="en-GB"/>
              </w:rPr>
            </w:pPr>
          </w:p>
        </w:tc>
        <w:tc>
          <w:tcPr>
            <w:tcW w:w="568" w:type="dxa"/>
          </w:tcPr>
          <w:p w14:paraId="272F60F0" w14:textId="77777777" w:rsidR="006A512F" w:rsidRPr="00615721" w:rsidRDefault="006A512F" w:rsidP="003C675B">
            <w:pPr>
              <w:pStyle w:val="TableParagraph"/>
              <w:rPr>
                <w:rFonts w:ascii="Times New Roman"/>
                <w:lang w:val="en-GB"/>
              </w:rPr>
            </w:pPr>
          </w:p>
        </w:tc>
      </w:tr>
    </w:tbl>
    <w:p w14:paraId="1458DF77" w14:textId="77777777" w:rsidR="006A512F" w:rsidRPr="00615721" w:rsidRDefault="006A512F" w:rsidP="006A512F">
      <w:pPr>
        <w:pStyle w:val="Zkladntext"/>
        <w:rPr>
          <w:sz w:val="24"/>
          <w:lang w:val="en-GB"/>
        </w:rPr>
      </w:pPr>
    </w:p>
    <w:p w14:paraId="30819A8B" w14:textId="77777777" w:rsidR="006A512F" w:rsidRPr="00615721" w:rsidRDefault="006A512F" w:rsidP="006A512F">
      <w:pPr>
        <w:pStyle w:val="Zkladntext"/>
        <w:spacing w:before="2"/>
        <w:rPr>
          <w:sz w:val="19"/>
          <w:lang w:val="en-GB"/>
        </w:rPr>
      </w:pPr>
    </w:p>
    <w:p w14:paraId="771296D1" w14:textId="77777777" w:rsidR="006A512F"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75B77547"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1E2D9EF9" w14:textId="77777777" w:rsidTr="007853A1">
        <w:trPr>
          <w:trHeight w:val="351"/>
        </w:trPr>
        <w:tc>
          <w:tcPr>
            <w:tcW w:w="5000" w:type="pct"/>
          </w:tcPr>
          <w:p w14:paraId="19299862" w14:textId="5B9AE404" w:rsidR="00394FC2" w:rsidRDefault="00E87B70" w:rsidP="00E87B70">
            <w:pPr>
              <w:pStyle w:val="Zkladntext"/>
              <w:spacing w:before="129"/>
              <w:jc w:val="both"/>
              <w:rPr>
                <w:lang w:val="en-GB"/>
              </w:rPr>
            </w:pPr>
            <w:r w:rsidRPr="00E87B70">
              <w:rPr>
                <w:lang w:val="en-GB"/>
              </w:rPr>
              <w:t>Overall</w:t>
            </w:r>
            <w:r>
              <w:rPr>
                <w:lang w:val="en-GB"/>
              </w:rPr>
              <w:t>,</w:t>
            </w:r>
            <w:r w:rsidRPr="00E87B70">
              <w:rPr>
                <w:lang w:val="en-GB"/>
              </w:rPr>
              <w:t xml:space="preserve"> the DR reaches a good cost/benefit balance</w:t>
            </w:r>
            <w:r w:rsidR="00357A51">
              <w:rPr>
                <w:lang w:val="en-GB"/>
              </w:rPr>
              <w:t xml:space="preserve"> and needs to be prioritised for SFDR purposes (SFDR-relevant data points)</w:t>
            </w:r>
            <w:r w:rsidRPr="00E87B70">
              <w:rPr>
                <w:lang w:val="en-GB"/>
              </w:rPr>
              <w:t xml:space="preserve">. </w:t>
            </w:r>
          </w:p>
          <w:p w14:paraId="6A2ACA59" w14:textId="183089F7" w:rsidR="00E87B70" w:rsidRPr="00E87B70" w:rsidRDefault="00E87B70" w:rsidP="00E87B70">
            <w:pPr>
              <w:pStyle w:val="Zkladntext"/>
              <w:spacing w:before="129"/>
              <w:jc w:val="both"/>
              <w:rPr>
                <w:lang w:val="en-GB"/>
              </w:rPr>
            </w:pPr>
            <w:r>
              <w:rPr>
                <w:lang w:val="en-GB"/>
              </w:rPr>
              <w:t>However, we suggest removing paragraph 19</w:t>
            </w:r>
            <w:r w:rsidR="005248A9">
              <w:rPr>
                <w:lang w:val="en-GB"/>
              </w:rPr>
              <w:t>:</w:t>
            </w:r>
          </w:p>
          <w:p w14:paraId="630BDAC2" w14:textId="77777777" w:rsidR="00030FE2" w:rsidRDefault="005248A9" w:rsidP="00E87B70">
            <w:pPr>
              <w:pStyle w:val="Zkladntext"/>
              <w:numPr>
                <w:ilvl w:val="0"/>
                <w:numId w:val="31"/>
              </w:numPr>
              <w:spacing w:before="129"/>
              <w:jc w:val="both"/>
              <w:rPr>
                <w:lang w:val="en-GB"/>
              </w:rPr>
            </w:pPr>
            <w:r>
              <w:rPr>
                <w:lang w:val="en-GB"/>
              </w:rPr>
              <w:t>Regarding d</w:t>
            </w:r>
            <w:r w:rsidR="00E87B70" w:rsidRPr="00E87B70">
              <w:rPr>
                <w:lang w:val="en-GB"/>
              </w:rPr>
              <w:t xml:space="preserve">isclosure of legal requirements an entity has to comply with, we believe that depending on the sector, the list may be extremely long and doesn’t bring a significant added value for users of the reporting. </w:t>
            </w:r>
            <w:r w:rsidR="007F1EB0">
              <w:rPr>
                <w:lang w:val="en-GB"/>
              </w:rPr>
              <w:t>T</w:t>
            </w:r>
            <w:r w:rsidR="00E87B70" w:rsidRPr="00E87B70">
              <w:rPr>
                <w:lang w:val="en-GB"/>
              </w:rPr>
              <w:t xml:space="preserve">he role of users is not to overrule justice and assess legal compliance of companies. Such list may only obscure material information. </w:t>
            </w:r>
          </w:p>
          <w:p w14:paraId="0226347E" w14:textId="0A5BEB4F" w:rsidR="00E87B70" w:rsidRPr="00030FE2" w:rsidRDefault="00030FE2" w:rsidP="008836CB">
            <w:pPr>
              <w:pStyle w:val="Zkladntext"/>
              <w:numPr>
                <w:ilvl w:val="0"/>
                <w:numId w:val="31"/>
              </w:numPr>
              <w:spacing w:before="129"/>
              <w:jc w:val="both"/>
              <w:rPr>
                <w:lang w:val="en-GB"/>
              </w:rPr>
            </w:pPr>
            <w:r>
              <w:rPr>
                <w:lang w:val="en-GB"/>
              </w:rPr>
              <w:t>Regarding</w:t>
            </w:r>
            <w:r w:rsidR="00E87B70" w:rsidRPr="00030FE2">
              <w:rPr>
                <w:lang w:val="en-GB"/>
              </w:rPr>
              <w:t xml:space="preserve"> reflecting stakeholders’ expectations, an explicit mention of how stakeholders expectations have been taken into account is not needed and may only overburden reporting with non-material information. </w:t>
            </w:r>
          </w:p>
          <w:p w14:paraId="1A1B2380" w14:textId="57A7EDDC" w:rsidR="00335BC1" w:rsidRPr="00DA20AB" w:rsidRDefault="00E87B70" w:rsidP="005248A9">
            <w:pPr>
              <w:pStyle w:val="Zkladntext"/>
              <w:spacing w:before="129"/>
              <w:jc w:val="both"/>
              <w:rPr>
                <w:lang w:val="en-GB"/>
              </w:rPr>
            </w:pPr>
            <w:r w:rsidRPr="00E87B70">
              <w:rPr>
                <w:lang w:val="en-GB"/>
              </w:rPr>
              <w:t xml:space="preserve">  </w:t>
            </w:r>
          </w:p>
        </w:tc>
      </w:tr>
    </w:tbl>
    <w:p w14:paraId="71A381D9" w14:textId="77777777" w:rsidR="00335BC1" w:rsidRPr="00615721" w:rsidRDefault="00335BC1" w:rsidP="006A512F">
      <w:pPr>
        <w:ind w:left="1416" w:right="1414"/>
        <w:jc w:val="both"/>
        <w:rPr>
          <w:b/>
          <w:lang w:val="en-GB"/>
        </w:rPr>
      </w:pPr>
    </w:p>
    <w:p w14:paraId="1F30C557" w14:textId="77777777" w:rsidR="006A512F"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45123A8"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014EC9A4" w14:textId="77777777" w:rsidTr="007853A1">
        <w:trPr>
          <w:trHeight w:val="351"/>
        </w:trPr>
        <w:tc>
          <w:tcPr>
            <w:tcW w:w="5000" w:type="pct"/>
          </w:tcPr>
          <w:p w14:paraId="37D1A90B" w14:textId="77777777" w:rsidR="00335BC1" w:rsidRPr="00DA20AB" w:rsidRDefault="00335BC1" w:rsidP="007853A1">
            <w:pPr>
              <w:pStyle w:val="Zkladntext"/>
              <w:spacing w:before="129"/>
              <w:jc w:val="both"/>
              <w:rPr>
                <w:lang w:val="en-GB"/>
              </w:rPr>
            </w:pPr>
          </w:p>
        </w:tc>
      </w:tr>
    </w:tbl>
    <w:p w14:paraId="469A465C" w14:textId="77777777" w:rsidR="00335BC1" w:rsidRPr="00615721" w:rsidRDefault="00335BC1" w:rsidP="00335BC1">
      <w:pPr>
        <w:ind w:left="1416" w:right="1414"/>
        <w:jc w:val="both"/>
        <w:rPr>
          <w:b/>
          <w:lang w:val="en-GB"/>
        </w:rPr>
      </w:pPr>
    </w:p>
    <w:p w14:paraId="7B180AAE" w14:textId="77777777" w:rsidR="00335BC1" w:rsidRPr="00615721" w:rsidRDefault="00335BC1" w:rsidP="006A512F">
      <w:pPr>
        <w:spacing w:before="121"/>
        <w:ind w:left="1416" w:right="1415"/>
        <w:jc w:val="both"/>
        <w:rPr>
          <w:b/>
          <w:lang w:val="en-GB"/>
        </w:rPr>
      </w:pPr>
    </w:p>
    <w:p w14:paraId="2D0F665C"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3D597F8"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06D3B34A" w14:textId="77777777" w:rsidTr="007853A1">
        <w:trPr>
          <w:trHeight w:val="351"/>
        </w:trPr>
        <w:tc>
          <w:tcPr>
            <w:tcW w:w="5000" w:type="pct"/>
          </w:tcPr>
          <w:p w14:paraId="7433EB38" w14:textId="77777777" w:rsidR="00335BC1" w:rsidRPr="00DA20AB" w:rsidRDefault="00335BC1" w:rsidP="007853A1">
            <w:pPr>
              <w:pStyle w:val="Zkladntext"/>
              <w:spacing w:before="129"/>
              <w:jc w:val="both"/>
              <w:rPr>
                <w:lang w:val="en-GB"/>
              </w:rPr>
            </w:pPr>
          </w:p>
        </w:tc>
      </w:tr>
    </w:tbl>
    <w:p w14:paraId="0291DFC0" w14:textId="77777777" w:rsidR="00335BC1" w:rsidRPr="00615721" w:rsidRDefault="00335BC1" w:rsidP="00335BC1">
      <w:pPr>
        <w:ind w:left="1416" w:right="1414"/>
        <w:jc w:val="both"/>
        <w:rPr>
          <w:b/>
          <w:lang w:val="en-GB"/>
        </w:rPr>
      </w:pPr>
    </w:p>
    <w:p w14:paraId="76AB35A3" w14:textId="77777777" w:rsidR="00335BC1" w:rsidRPr="00615721" w:rsidRDefault="00335BC1" w:rsidP="006A512F">
      <w:pPr>
        <w:spacing w:before="120"/>
        <w:ind w:left="1416"/>
        <w:jc w:val="both"/>
        <w:rPr>
          <w:b/>
          <w:lang w:val="en-GB"/>
        </w:rPr>
      </w:pPr>
    </w:p>
    <w:p w14:paraId="42D6A366"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4E8A962" w14:textId="77777777" w:rsidR="00335BC1" w:rsidRPr="00DA20AB" w:rsidRDefault="00335BC1" w:rsidP="008836CB">
      <w:pPr>
        <w:pStyle w:val="Zkladntext"/>
        <w:spacing w:before="123"/>
        <w:ind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239257F2" w14:textId="77777777" w:rsidTr="007853A1">
        <w:trPr>
          <w:trHeight w:val="351"/>
        </w:trPr>
        <w:tc>
          <w:tcPr>
            <w:tcW w:w="5000" w:type="pct"/>
          </w:tcPr>
          <w:p w14:paraId="4CB70046" w14:textId="6D7533FC" w:rsidR="00335BC1" w:rsidRPr="00DA20AB" w:rsidRDefault="009B10DC" w:rsidP="007853A1">
            <w:pPr>
              <w:pStyle w:val="Zkladntext"/>
              <w:spacing w:before="129"/>
              <w:jc w:val="both"/>
              <w:rPr>
                <w:lang w:val="en-GB"/>
              </w:rPr>
            </w:pPr>
            <w:r w:rsidRPr="009B10DC">
              <w:rPr>
                <w:lang w:val="en-GB"/>
              </w:rPr>
              <w:t>This DR is fully qualitative. Generally</w:t>
            </w:r>
            <w:r>
              <w:rPr>
                <w:lang w:val="en-GB"/>
              </w:rPr>
              <w:t>,</w:t>
            </w:r>
            <w:r w:rsidRPr="009B10DC">
              <w:rPr>
                <w:lang w:val="en-GB"/>
              </w:rPr>
              <w:t xml:space="preserve"> we believe that digitali</w:t>
            </w:r>
            <w:r>
              <w:rPr>
                <w:lang w:val="en-GB"/>
              </w:rPr>
              <w:t>s</w:t>
            </w:r>
            <w:r w:rsidRPr="009B10DC">
              <w:rPr>
                <w:lang w:val="en-GB"/>
              </w:rPr>
              <w:t>ation of qualitative DR will be challenging.</w:t>
            </w:r>
          </w:p>
        </w:tc>
      </w:tr>
    </w:tbl>
    <w:p w14:paraId="4044A293" w14:textId="77777777" w:rsidR="00335BC1" w:rsidRPr="00615721" w:rsidRDefault="00335BC1" w:rsidP="00335BC1">
      <w:pPr>
        <w:ind w:left="1416" w:right="1414"/>
        <w:jc w:val="both"/>
        <w:rPr>
          <w:b/>
          <w:lang w:val="en-GB"/>
        </w:rPr>
      </w:pPr>
    </w:p>
    <w:p w14:paraId="3F4760F0" w14:textId="06CA4306" w:rsidR="00335BC1" w:rsidRPr="00615721" w:rsidRDefault="00335BC1" w:rsidP="006A512F">
      <w:pPr>
        <w:jc w:val="both"/>
        <w:rPr>
          <w:lang w:val="en-GB"/>
        </w:rPr>
        <w:sectPr w:rsidR="00335BC1" w:rsidRPr="00615721">
          <w:footerReference w:type="default" r:id="rId17"/>
          <w:pgSz w:w="11910" w:h="16840"/>
          <w:pgMar w:top="1320" w:right="0" w:bottom="280" w:left="0" w:header="0" w:footer="0" w:gutter="0"/>
          <w:cols w:space="720"/>
        </w:sectPr>
      </w:pPr>
    </w:p>
    <w:p w14:paraId="305EABB5" w14:textId="77777777" w:rsidR="006A512F" w:rsidRPr="00615721" w:rsidRDefault="006A512F" w:rsidP="006A512F">
      <w:pPr>
        <w:spacing w:before="77"/>
        <w:ind w:left="1416"/>
        <w:jc w:val="both"/>
        <w:rPr>
          <w:b/>
          <w:lang w:val="en-GB"/>
        </w:rPr>
      </w:pPr>
      <w:r w:rsidRPr="00615721">
        <w:rPr>
          <w:b/>
          <w:lang w:val="en-GB"/>
        </w:rPr>
        <w:t>DR</w:t>
      </w:r>
      <w:r w:rsidRPr="00615721">
        <w:rPr>
          <w:b/>
          <w:spacing w:val="-7"/>
          <w:lang w:val="en-GB"/>
        </w:rPr>
        <w:t xml:space="preserve"> </w:t>
      </w:r>
      <w:r w:rsidRPr="00615721">
        <w:rPr>
          <w:b/>
          <w:lang w:val="en-GB"/>
        </w:rPr>
        <w:t>E1-3</w:t>
      </w:r>
      <w:r w:rsidRPr="00615721">
        <w:rPr>
          <w:b/>
          <w:spacing w:val="-5"/>
          <w:lang w:val="en-GB"/>
        </w:rPr>
        <w:t xml:space="preserve"> </w:t>
      </w:r>
      <w:r w:rsidRPr="00615721">
        <w:rPr>
          <w:b/>
          <w:lang w:val="en-GB"/>
        </w:rPr>
        <w:t>–</w:t>
      </w:r>
      <w:r w:rsidRPr="00615721">
        <w:rPr>
          <w:b/>
          <w:spacing w:val="-6"/>
          <w:lang w:val="en-GB"/>
        </w:rPr>
        <w:t xml:space="preserve"> </w:t>
      </w:r>
      <w:r w:rsidRPr="00615721">
        <w:rPr>
          <w:b/>
          <w:lang w:val="en-GB"/>
        </w:rPr>
        <w:t>Measurable</w:t>
      </w:r>
      <w:r w:rsidRPr="00615721">
        <w:rPr>
          <w:b/>
          <w:spacing w:val="-6"/>
          <w:lang w:val="en-GB"/>
        </w:rPr>
        <w:t xml:space="preserve"> </w:t>
      </w:r>
      <w:r w:rsidRPr="00615721">
        <w:rPr>
          <w:b/>
          <w:lang w:val="en-GB"/>
        </w:rPr>
        <w:t>targets</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climate</w:t>
      </w:r>
      <w:r w:rsidRPr="00615721">
        <w:rPr>
          <w:b/>
          <w:spacing w:val="-5"/>
          <w:lang w:val="en-GB"/>
        </w:rPr>
        <w:t xml:space="preserve"> </w:t>
      </w:r>
      <w:r w:rsidRPr="00615721">
        <w:rPr>
          <w:b/>
          <w:lang w:val="en-GB"/>
        </w:rPr>
        <w:t>change</w:t>
      </w:r>
      <w:r w:rsidRPr="00615721">
        <w:rPr>
          <w:b/>
          <w:spacing w:val="-4"/>
          <w:lang w:val="en-GB"/>
        </w:rPr>
        <w:t xml:space="preserve"> </w:t>
      </w:r>
      <w:r w:rsidRPr="00615721">
        <w:rPr>
          <w:b/>
          <w:lang w:val="en-GB"/>
        </w:rPr>
        <w:t>mitigation</w:t>
      </w:r>
      <w:r w:rsidRPr="00615721">
        <w:rPr>
          <w:b/>
          <w:spacing w:val="-5"/>
          <w:lang w:val="en-GB"/>
        </w:rPr>
        <w:t xml:space="preserve"> </w:t>
      </w:r>
      <w:r w:rsidRPr="00615721">
        <w:rPr>
          <w:b/>
          <w:lang w:val="en-GB"/>
        </w:rPr>
        <w:t>and</w:t>
      </w:r>
      <w:r w:rsidRPr="00615721">
        <w:rPr>
          <w:b/>
          <w:spacing w:val="-6"/>
          <w:lang w:val="en-GB"/>
        </w:rPr>
        <w:t xml:space="preserve"> </w:t>
      </w:r>
      <w:r w:rsidRPr="00615721">
        <w:rPr>
          <w:b/>
          <w:spacing w:val="-2"/>
          <w:lang w:val="en-GB"/>
        </w:rPr>
        <w:t>adaptation</w:t>
      </w:r>
    </w:p>
    <w:p w14:paraId="3AEE1466" w14:textId="77777777" w:rsidR="006A512F" w:rsidRPr="00615721" w:rsidRDefault="006A512F" w:rsidP="006A512F">
      <w:pPr>
        <w:pStyle w:val="Zkladntext"/>
        <w:spacing w:before="182"/>
        <w:ind w:left="1416"/>
        <w:jc w:val="both"/>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6"/>
          <w:lang w:val="en-GB"/>
        </w:rPr>
        <w:t xml:space="preserve"> </w:t>
      </w:r>
      <w:r w:rsidRPr="00615721">
        <w:rPr>
          <w:lang w:val="en-GB"/>
        </w:rPr>
        <w:t>the</w:t>
      </w:r>
      <w:r w:rsidRPr="00615721">
        <w:rPr>
          <w:spacing w:val="-7"/>
          <w:lang w:val="en-GB"/>
        </w:rPr>
        <w:t xml:space="preserve"> </w:t>
      </w:r>
      <w:r w:rsidRPr="00615721">
        <w:rPr>
          <w:lang w:val="en-GB"/>
        </w:rPr>
        <w:t>climate-related</w:t>
      </w:r>
      <w:r w:rsidRPr="00615721">
        <w:rPr>
          <w:spacing w:val="-9"/>
          <w:lang w:val="en-GB"/>
        </w:rPr>
        <w:t xml:space="preserve"> </w:t>
      </w:r>
      <w:r w:rsidRPr="00615721">
        <w:rPr>
          <w:lang w:val="en-GB"/>
        </w:rPr>
        <w:t>targets</w:t>
      </w:r>
      <w:r w:rsidRPr="00615721">
        <w:rPr>
          <w:spacing w:val="-5"/>
          <w:lang w:val="en-GB"/>
        </w:rPr>
        <w:t xml:space="preserve"> </w:t>
      </w:r>
      <w:r w:rsidRPr="00615721">
        <w:rPr>
          <w:lang w:val="en-GB"/>
        </w:rPr>
        <w:t>it</w:t>
      </w:r>
      <w:r w:rsidRPr="00615721">
        <w:rPr>
          <w:spacing w:val="-6"/>
          <w:lang w:val="en-GB"/>
        </w:rPr>
        <w:t xml:space="preserve"> </w:t>
      </w:r>
      <w:r w:rsidRPr="00615721">
        <w:rPr>
          <w:lang w:val="en-GB"/>
        </w:rPr>
        <w:t>has</w:t>
      </w:r>
      <w:r w:rsidRPr="00615721">
        <w:rPr>
          <w:spacing w:val="-7"/>
          <w:lang w:val="en-GB"/>
        </w:rPr>
        <w:t xml:space="preserve"> </w:t>
      </w:r>
      <w:r w:rsidRPr="00615721">
        <w:rPr>
          <w:spacing w:val="-2"/>
          <w:lang w:val="en-GB"/>
        </w:rPr>
        <w:t>adopted.</w:t>
      </w:r>
    </w:p>
    <w:p w14:paraId="5A915822" w14:textId="77777777" w:rsidR="006A512F" w:rsidRPr="00615721" w:rsidRDefault="006A512F" w:rsidP="006A512F">
      <w:pPr>
        <w:pStyle w:val="Zkladntext"/>
        <w:spacing w:before="119"/>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targets the undertaking has adopted to support its climate change mitigation and adaptation policies and address its material climate-related impacts, risks and opportunities.</w:t>
      </w:r>
    </w:p>
    <w:p w14:paraId="14EEEA58" w14:textId="77777777" w:rsidR="006A512F" w:rsidRPr="00615721" w:rsidRDefault="006A512F" w:rsidP="006A512F">
      <w:pPr>
        <w:pStyle w:val="Zkladntext"/>
        <w:spacing w:before="8"/>
        <w:rPr>
          <w:sz w:val="32"/>
          <w:lang w:val="en-GB"/>
        </w:rPr>
      </w:pPr>
    </w:p>
    <w:p w14:paraId="2CA0EB37" w14:textId="77777777" w:rsidR="006A512F" w:rsidRPr="00615721" w:rsidRDefault="006A512F" w:rsidP="006A512F">
      <w:pPr>
        <w:spacing w:line="256" w:lineRule="auto"/>
        <w:ind w:left="1416" w:right="1473"/>
        <w:jc w:val="both"/>
        <w:rPr>
          <w:b/>
          <w:lang w:val="en-GB"/>
        </w:rPr>
      </w:pPr>
      <w:r w:rsidRPr="00615721">
        <w:rPr>
          <w:b/>
          <w:lang w:val="en-GB"/>
        </w:rPr>
        <w:t>Q25:</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E1-3</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Measurable</w:t>
      </w:r>
      <w:r w:rsidRPr="00615721">
        <w:rPr>
          <w:b/>
          <w:spacing w:val="-4"/>
          <w:lang w:val="en-GB"/>
        </w:rPr>
        <w:t xml:space="preserve"> </w:t>
      </w:r>
      <w:r w:rsidRPr="00615721">
        <w:rPr>
          <w:b/>
          <w:lang w:val="en-GB"/>
        </w:rPr>
        <w:t>targets</w:t>
      </w:r>
      <w:r w:rsidRPr="00615721">
        <w:rPr>
          <w:b/>
          <w:spacing w:val="-4"/>
          <w:lang w:val="en-GB"/>
        </w:rPr>
        <w:t xml:space="preserve"> </w:t>
      </w:r>
      <w:r w:rsidRPr="00615721">
        <w:rPr>
          <w:b/>
          <w:lang w:val="en-GB"/>
        </w:rPr>
        <w:t>for</w:t>
      </w:r>
      <w:r w:rsidRPr="00615721">
        <w:rPr>
          <w:b/>
          <w:spacing w:val="-2"/>
          <w:lang w:val="en-GB"/>
        </w:rPr>
        <w:t xml:space="preserve"> </w:t>
      </w:r>
      <w:r w:rsidRPr="00615721">
        <w:rPr>
          <w:b/>
          <w:lang w:val="en-GB"/>
        </w:rPr>
        <w:t>climate change mitigation and adaptation</w:t>
      </w:r>
    </w:p>
    <w:p w14:paraId="346C6E21" w14:textId="77777777" w:rsidR="006A512F" w:rsidRPr="00615721" w:rsidRDefault="006A512F" w:rsidP="006A512F">
      <w:pPr>
        <w:pStyle w:val="Zkladntext"/>
        <w:spacing w:before="165"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3EC9B6F7"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6FF5E81" w14:textId="77777777" w:rsidTr="003C675B">
        <w:trPr>
          <w:trHeight w:val="373"/>
        </w:trPr>
        <w:tc>
          <w:tcPr>
            <w:tcW w:w="7233" w:type="dxa"/>
          </w:tcPr>
          <w:p w14:paraId="5B7CE670" w14:textId="77777777" w:rsidR="006A512F" w:rsidRPr="00615721" w:rsidRDefault="006A512F" w:rsidP="003C675B">
            <w:pPr>
              <w:pStyle w:val="TableParagraph"/>
              <w:rPr>
                <w:rFonts w:ascii="Times New Roman"/>
                <w:lang w:val="en-GB"/>
              </w:rPr>
            </w:pPr>
          </w:p>
        </w:tc>
        <w:tc>
          <w:tcPr>
            <w:tcW w:w="567" w:type="dxa"/>
          </w:tcPr>
          <w:p w14:paraId="61A1462E"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030E3758"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536DDC45"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8A830D7"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766768F"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0DF063F"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AD66330" w14:textId="77777777" w:rsidTr="003C675B">
        <w:trPr>
          <w:trHeight w:val="369"/>
        </w:trPr>
        <w:tc>
          <w:tcPr>
            <w:tcW w:w="7233" w:type="dxa"/>
            <w:tcBorders>
              <w:bottom w:val="single" w:sz="6" w:space="0" w:color="000000"/>
            </w:tcBorders>
          </w:tcPr>
          <w:p w14:paraId="2DD93682" w14:textId="77777777" w:rsidR="006A512F" w:rsidRPr="00615721" w:rsidRDefault="006A512F" w:rsidP="003C675B">
            <w:pPr>
              <w:pStyle w:val="TableParagraph"/>
              <w:spacing w:before="120" w:line="230"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Borders>
              <w:bottom w:val="single" w:sz="6" w:space="0" w:color="000000"/>
            </w:tcBorders>
          </w:tcPr>
          <w:p w14:paraId="010CE32F"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66744043" w14:textId="77777777" w:rsidR="006A512F" w:rsidRPr="00615721" w:rsidRDefault="006A512F" w:rsidP="003C675B">
            <w:pPr>
              <w:pStyle w:val="TableParagraph"/>
              <w:rPr>
                <w:rFonts w:ascii="Times New Roman"/>
                <w:lang w:val="en-GB"/>
              </w:rPr>
            </w:pPr>
          </w:p>
        </w:tc>
        <w:tc>
          <w:tcPr>
            <w:tcW w:w="570" w:type="dxa"/>
            <w:tcBorders>
              <w:bottom w:val="single" w:sz="6" w:space="0" w:color="000000"/>
            </w:tcBorders>
          </w:tcPr>
          <w:p w14:paraId="14D24168"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6123E368" w14:textId="39E1BECC" w:rsidR="006A512F" w:rsidRPr="00615721" w:rsidRDefault="009B10DC" w:rsidP="003C675B">
            <w:pPr>
              <w:pStyle w:val="TableParagraph"/>
              <w:rPr>
                <w:rFonts w:ascii="Times New Roman"/>
                <w:lang w:val="en-GB"/>
              </w:rPr>
            </w:pPr>
            <w:r>
              <w:rPr>
                <w:rFonts w:ascii="Times New Roman"/>
                <w:lang w:val="en-GB"/>
              </w:rPr>
              <w:t>x</w:t>
            </w:r>
          </w:p>
        </w:tc>
        <w:tc>
          <w:tcPr>
            <w:tcW w:w="568" w:type="dxa"/>
            <w:tcBorders>
              <w:bottom w:val="single" w:sz="6" w:space="0" w:color="000000"/>
            </w:tcBorders>
          </w:tcPr>
          <w:p w14:paraId="38D80890"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52CD58D9" w14:textId="77777777" w:rsidR="006A512F" w:rsidRPr="00615721" w:rsidRDefault="006A512F" w:rsidP="003C675B">
            <w:pPr>
              <w:pStyle w:val="TableParagraph"/>
              <w:rPr>
                <w:rFonts w:ascii="Times New Roman"/>
                <w:lang w:val="en-GB"/>
              </w:rPr>
            </w:pPr>
          </w:p>
        </w:tc>
      </w:tr>
      <w:tr w:rsidR="006A512F" w:rsidRPr="00615721" w14:paraId="00A4B8BA" w14:textId="77777777" w:rsidTr="003C675B">
        <w:trPr>
          <w:trHeight w:val="623"/>
        </w:trPr>
        <w:tc>
          <w:tcPr>
            <w:tcW w:w="7233" w:type="dxa"/>
            <w:tcBorders>
              <w:top w:val="single" w:sz="6" w:space="0" w:color="000000"/>
            </w:tcBorders>
          </w:tcPr>
          <w:p w14:paraId="7DA7E08E" w14:textId="77777777" w:rsidR="006A512F" w:rsidRPr="00615721" w:rsidRDefault="006A512F" w:rsidP="003C675B">
            <w:pPr>
              <w:pStyle w:val="TableParagraph"/>
              <w:spacing w:before="99"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Borders>
              <w:top w:val="single" w:sz="6" w:space="0" w:color="000000"/>
            </w:tcBorders>
          </w:tcPr>
          <w:p w14:paraId="2C5EA9AA"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469F9ED2" w14:textId="77777777" w:rsidR="006A512F" w:rsidRPr="00615721" w:rsidRDefault="006A512F" w:rsidP="003C675B">
            <w:pPr>
              <w:pStyle w:val="TableParagraph"/>
              <w:rPr>
                <w:rFonts w:ascii="Times New Roman"/>
                <w:lang w:val="en-GB"/>
              </w:rPr>
            </w:pPr>
          </w:p>
        </w:tc>
        <w:tc>
          <w:tcPr>
            <w:tcW w:w="570" w:type="dxa"/>
            <w:tcBorders>
              <w:top w:val="single" w:sz="6" w:space="0" w:color="000000"/>
            </w:tcBorders>
          </w:tcPr>
          <w:p w14:paraId="749CC3BD"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3D0E279D" w14:textId="53FD3056" w:rsidR="006A512F" w:rsidRPr="00615721" w:rsidRDefault="009B10DC" w:rsidP="003C675B">
            <w:pPr>
              <w:pStyle w:val="TableParagraph"/>
              <w:rPr>
                <w:rFonts w:ascii="Times New Roman"/>
                <w:lang w:val="en-GB"/>
              </w:rPr>
            </w:pPr>
            <w:r>
              <w:rPr>
                <w:rFonts w:ascii="Times New Roman"/>
                <w:lang w:val="en-GB"/>
              </w:rPr>
              <w:t>x</w:t>
            </w:r>
          </w:p>
        </w:tc>
        <w:tc>
          <w:tcPr>
            <w:tcW w:w="568" w:type="dxa"/>
            <w:tcBorders>
              <w:top w:val="single" w:sz="6" w:space="0" w:color="000000"/>
            </w:tcBorders>
          </w:tcPr>
          <w:p w14:paraId="631298E9"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5B810B8B" w14:textId="77777777" w:rsidR="006A512F" w:rsidRPr="00615721" w:rsidRDefault="006A512F" w:rsidP="003C675B">
            <w:pPr>
              <w:pStyle w:val="TableParagraph"/>
              <w:rPr>
                <w:rFonts w:ascii="Times New Roman"/>
                <w:lang w:val="en-GB"/>
              </w:rPr>
            </w:pPr>
          </w:p>
        </w:tc>
      </w:tr>
      <w:tr w:rsidR="006A512F" w:rsidRPr="00615721" w14:paraId="310E8535" w14:textId="77777777" w:rsidTr="003C675B">
        <w:trPr>
          <w:trHeight w:val="374"/>
        </w:trPr>
        <w:tc>
          <w:tcPr>
            <w:tcW w:w="7233" w:type="dxa"/>
          </w:tcPr>
          <w:p w14:paraId="4A4F7A42"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61202C7" w14:textId="77777777" w:rsidR="006A512F" w:rsidRPr="00615721" w:rsidRDefault="006A512F" w:rsidP="003C675B">
            <w:pPr>
              <w:pStyle w:val="TableParagraph"/>
              <w:rPr>
                <w:rFonts w:ascii="Times New Roman"/>
                <w:lang w:val="en-GB"/>
              </w:rPr>
            </w:pPr>
          </w:p>
        </w:tc>
        <w:tc>
          <w:tcPr>
            <w:tcW w:w="568" w:type="dxa"/>
          </w:tcPr>
          <w:p w14:paraId="5C017890" w14:textId="77777777" w:rsidR="006A512F" w:rsidRPr="00615721" w:rsidRDefault="006A512F" w:rsidP="003C675B">
            <w:pPr>
              <w:pStyle w:val="TableParagraph"/>
              <w:rPr>
                <w:rFonts w:ascii="Times New Roman"/>
                <w:lang w:val="en-GB"/>
              </w:rPr>
            </w:pPr>
          </w:p>
        </w:tc>
        <w:tc>
          <w:tcPr>
            <w:tcW w:w="570" w:type="dxa"/>
          </w:tcPr>
          <w:p w14:paraId="3F7B1836" w14:textId="77777777" w:rsidR="006A512F" w:rsidRPr="00615721" w:rsidRDefault="006A512F" w:rsidP="003C675B">
            <w:pPr>
              <w:pStyle w:val="TableParagraph"/>
              <w:rPr>
                <w:rFonts w:ascii="Times New Roman"/>
                <w:lang w:val="en-GB"/>
              </w:rPr>
            </w:pPr>
          </w:p>
        </w:tc>
        <w:tc>
          <w:tcPr>
            <w:tcW w:w="568" w:type="dxa"/>
          </w:tcPr>
          <w:p w14:paraId="705C98AB" w14:textId="010CF5AE" w:rsidR="006A512F" w:rsidRPr="00615721" w:rsidRDefault="009B10DC" w:rsidP="003C675B">
            <w:pPr>
              <w:pStyle w:val="TableParagraph"/>
              <w:rPr>
                <w:rFonts w:ascii="Times New Roman"/>
                <w:lang w:val="en-GB"/>
              </w:rPr>
            </w:pPr>
            <w:r>
              <w:rPr>
                <w:rFonts w:ascii="Times New Roman"/>
                <w:lang w:val="en-GB"/>
              </w:rPr>
              <w:t>x</w:t>
            </w:r>
          </w:p>
        </w:tc>
        <w:tc>
          <w:tcPr>
            <w:tcW w:w="568" w:type="dxa"/>
          </w:tcPr>
          <w:p w14:paraId="2B59DC25" w14:textId="77777777" w:rsidR="006A512F" w:rsidRPr="00615721" w:rsidRDefault="006A512F" w:rsidP="003C675B">
            <w:pPr>
              <w:pStyle w:val="TableParagraph"/>
              <w:rPr>
                <w:rFonts w:ascii="Times New Roman"/>
                <w:lang w:val="en-GB"/>
              </w:rPr>
            </w:pPr>
          </w:p>
        </w:tc>
        <w:tc>
          <w:tcPr>
            <w:tcW w:w="568" w:type="dxa"/>
          </w:tcPr>
          <w:p w14:paraId="315F5361" w14:textId="77777777" w:rsidR="006A512F" w:rsidRPr="00615721" w:rsidRDefault="006A512F" w:rsidP="003C675B">
            <w:pPr>
              <w:pStyle w:val="TableParagraph"/>
              <w:rPr>
                <w:rFonts w:ascii="Times New Roman"/>
                <w:lang w:val="en-GB"/>
              </w:rPr>
            </w:pPr>
          </w:p>
        </w:tc>
      </w:tr>
      <w:tr w:rsidR="006A512F" w:rsidRPr="00615721" w14:paraId="50AF0503" w14:textId="77777777" w:rsidTr="003C675B">
        <w:trPr>
          <w:trHeight w:val="625"/>
        </w:trPr>
        <w:tc>
          <w:tcPr>
            <w:tcW w:w="7233" w:type="dxa"/>
          </w:tcPr>
          <w:p w14:paraId="15191B5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7F3AD7AE" w14:textId="77777777" w:rsidR="006A512F" w:rsidRPr="00615721" w:rsidRDefault="006A512F" w:rsidP="003C675B">
            <w:pPr>
              <w:pStyle w:val="TableParagraph"/>
              <w:rPr>
                <w:rFonts w:ascii="Times New Roman"/>
                <w:lang w:val="en-GB"/>
              </w:rPr>
            </w:pPr>
          </w:p>
        </w:tc>
        <w:tc>
          <w:tcPr>
            <w:tcW w:w="568" w:type="dxa"/>
          </w:tcPr>
          <w:p w14:paraId="0F7130D0" w14:textId="77777777" w:rsidR="006A512F" w:rsidRPr="00615721" w:rsidRDefault="006A512F" w:rsidP="003C675B">
            <w:pPr>
              <w:pStyle w:val="TableParagraph"/>
              <w:rPr>
                <w:rFonts w:ascii="Times New Roman"/>
                <w:lang w:val="en-GB"/>
              </w:rPr>
            </w:pPr>
          </w:p>
        </w:tc>
        <w:tc>
          <w:tcPr>
            <w:tcW w:w="570" w:type="dxa"/>
          </w:tcPr>
          <w:p w14:paraId="046A661F" w14:textId="77777777" w:rsidR="006A512F" w:rsidRPr="00615721" w:rsidRDefault="006A512F" w:rsidP="003C675B">
            <w:pPr>
              <w:pStyle w:val="TableParagraph"/>
              <w:rPr>
                <w:rFonts w:ascii="Times New Roman"/>
                <w:lang w:val="en-GB"/>
              </w:rPr>
            </w:pPr>
          </w:p>
        </w:tc>
        <w:tc>
          <w:tcPr>
            <w:tcW w:w="568" w:type="dxa"/>
          </w:tcPr>
          <w:p w14:paraId="00DC5C7A" w14:textId="321729F0" w:rsidR="006A512F" w:rsidRPr="00615721" w:rsidRDefault="009B10DC" w:rsidP="003C675B">
            <w:pPr>
              <w:pStyle w:val="TableParagraph"/>
              <w:rPr>
                <w:rFonts w:ascii="Times New Roman"/>
                <w:lang w:val="en-GB"/>
              </w:rPr>
            </w:pPr>
            <w:r>
              <w:rPr>
                <w:rFonts w:ascii="Times New Roman"/>
                <w:lang w:val="en-GB"/>
              </w:rPr>
              <w:t>x</w:t>
            </w:r>
          </w:p>
        </w:tc>
        <w:tc>
          <w:tcPr>
            <w:tcW w:w="568" w:type="dxa"/>
          </w:tcPr>
          <w:p w14:paraId="20D4640D" w14:textId="77777777" w:rsidR="006A512F" w:rsidRPr="00615721" w:rsidRDefault="006A512F" w:rsidP="003C675B">
            <w:pPr>
              <w:pStyle w:val="TableParagraph"/>
              <w:rPr>
                <w:rFonts w:ascii="Times New Roman"/>
                <w:lang w:val="en-GB"/>
              </w:rPr>
            </w:pPr>
          </w:p>
        </w:tc>
        <w:tc>
          <w:tcPr>
            <w:tcW w:w="568" w:type="dxa"/>
          </w:tcPr>
          <w:p w14:paraId="0F0F1541" w14:textId="77777777" w:rsidR="006A512F" w:rsidRPr="00615721" w:rsidRDefault="006A512F" w:rsidP="003C675B">
            <w:pPr>
              <w:pStyle w:val="TableParagraph"/>
              <w:rPr>
                <w:rFonts w:ascii="Times New Roman"/>
                <w:lang w:val="en-GB"/>
              </w:rPr>
            </w:pPr>
          </w:p>
        </w:tc>
      </w:tr>
      <w:tr w:rsidR="006A512F" w:rsidRPr="00615721" w14:paraId="1D8A8918" w14:textId="77777777" w:rsidTr="003C675B">
        <w:trPr>
          <w:trHeight w:val="371"/>
        </w:trPr>
        <w:tc>
          <w:tcPr>
            <w:tcW w:w="7233" w:type="dxa"/>
          </w:tcPr>
          <w:p w14:paraId="65603498"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36CE8DFA" w14:textId="77777777" w:rsidR="006A512F" w:rsidRPr="00615721" w:rsidRDefault="006A512F" w:rsidP="003C675B">
            <w:pPr>
              <w:pStyle w:val="TableParagraph"/>
              <w:rPr>
                <w:rFonts w:ascii="Times New Roman"/>
                <w:lang w:val="en-GB"/>
              </w:rPr>
            </w:pPr>
          </w:p>
        </w:tc>
        <w:tc>
          <w:tcPr>
            <w:tcW w:w="568" w:type="dxa"/>
          </w:tcPr>
          <w:p w14:paraId="2D2972BC" w14:textId="77777777" w:rsidR="006A512F" w:rsidRPr="00615721" w:rsidRDefault="006A512F" w:rsidP="003C675B">
            <w:pPr>
              <w:pStyle w:val="TableParagraph"/>
              <w:rPr>
                <w:rFonts w:ascii="Times New Roman"/>
                <w:lang w:val="en-GB"/>
              </w:rPr>
            </w:pPr>
          </w:p>
        </w:tc>
        <w:tc>
          <w:tcPr>
            <w:tcW w:w="570" w:type="dxa"/>
          </w:tcPr>
          <w:p w14:paraId="2A2351A4" w14:textId="77777777" w:rsidR="006A512F" w:rsidRPr="00615721" w:rsidRDefault="006A512F" w:rsidP="003C675B">
            <w:pPr>
              <w:pStyle w:val="TableParagraph"/>
              <w:rPr>
                <w:rFonts w:ascii="Times New Roman"/>
                <w:lang w:val="en-GB"/>
              </w:rPr>
            </w:pPr>
          </w:p>
        </w:tc>
        <w:tc>
          <w:tcPr>
            <w:tcW w:w="568" w:type="dxa"/>
          </w:tcPr>
          <w:p w14:paraId="27FFD506" w14:textId="1312B60D" w:rsidR="006A512F" w:rsidRPr="00615721" w:rsidRDefault="009B10DC" w:rsidP="003C675B">
            <w:pPr>
              <w:pStyle w:val="TableParagraph"/>
              <w:rPr>
                <w:rFonts w:ascii="Times New Roman"/>
                <w:lang w:val="en-GB"/>
              </w:rPr>
            </w:pPr>
            <w:r>
              <w:rPr>
                <w:rFonts w:ascii="Times New Roman"/>
                <w:lang w:val="en-GB"/>
              </w:rPr>
              <w:t>x</w:t>
            </w:r>
          </w:p>
        </w:tc>
        <w:tc>
          <w:tcPr>
            <w:tcW w:w="568" w:type="dxa"/>
          </w:tcPr>
          <w:p w14:paraId="1C9C15DB" w14:textId="77777777" w:rsidR="006A512F" w:rsidRPr="00615721" w:rsidRDefault="006A512F" w:rsidP="003C675B">
            <w:pPr>
              <w:pStyle w:val="TableParagraph"/>
              <w:rPr>
                <w:rFonts w:ascii="Times New Roman"/>
                <w:lang w:val="en-GB"/>
              </w:rPr>
            </w:pPr>
          </w:p>
        </w:tc>
        <w:tc>
          <w:tcPr>
            <w:tcW w:w="568" w:type="dxa"/>
          </w:tcPr>
          <w:p w14:paraId="2AFF41C2" w14:textId="77777777" w:rsidR="006A512F" w:rsidRPr="00615721" w:rsidRDefault="006A512F" w:rsidP="003C675B">
            <w:pPr>
              <w:pStyle w:val="TableParagraph"/>
              <w:rPr>
                <w:rFonts w:ascii="Times New Roman"/>
                <w:lang w:val="en-GB"/>
              </w:rPr>
            </w:pPr>
          </w:p>
        </w:tc>
      </w:tr>
      <w:tr w:rsidR="006A512F" w:rsidRPr="00615721" w14:paraId="2919D557" w14:textId="77777777" w:rsidTr="003C675B">
        <w:trPr>
          <w:trHeight w:val="625"/>
        </w:trPr>
        <w:tc>
          <w:tcPr>
            <w:tcW w:w="7233" w:type="dxa"/>
          </w:tcPr>
          <w:p w14:paraId="66BA1A7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C96ECCE" w14:textId="77777777" w:rsidR="006A512F" w:rsidRPr="00615721" w:rsidRDefault="006A512F" w:rsidP="003C675B">
            <w:pPr>
              <w:pStyle w:val="TableParagraph"/>
              <w:rPr>
                <w:rFonts w:ascii="Times New Roman"/>
                <w:lang w:val="en-GB"/>
              </w:rPr>
            </w:pPr>
          </w:p>
        </w:tc>
        <w:tc>
          <w:tcPr>
            <w:tcW w:w="568" w:type="dxa"/>
          </w:tcPr>
          <w:p w14:paraId="15074194" w14:textId="77777777" w:rsidR="006A512F" w:rsidRPr="00615721" w:rsidRDefault="006A512F" w:rsidP="003C675B">
            <w:pPr>
              <w:pStyle w:val="TableParagraph"/>
              <w:rPr>
                <w:rFonts w:ascii="Times New Roman"/>
                <w:lang w:val="en-GB"/>
              </w:rPr>
            </w:pPr>
          </w:p>
        </w:tc>
        <w:tc>
          <w:tcPr>
            <w:tcW w:w="570" w:type="dxa"/>
          </w:tcPr>
          <w:p w14:paraId="526B7AB8" w14:textId="77777777" w:rsidR="006A512F" w:rsidRPr="00615721" w:rsidRDefault="006A512F" w:rsidP="003C675B">
            <w:pPr>
              <w:pStyle w:val="TableParagraph"/>
              <w:rPr>
                <w:rFonts w:ascii="Times New Roman"/>
                <w:lang w:val="en-GB"/>
              </w:rPr>
            </w:pPr>
          </w:p>
        </w:tc>
        <w:tc>
          <w:tcPr>
            <w:tcW w:w="568" w:type="dxa"/>
          </w:tcPr>
          <w:p w14:paraId="004FC847" w14:textId="3DEBD850" w:rsidR="006A512F" w:rsidRPr="00615721" w:rsidRDefault="009B10DC" w:rsidP="003C675B">
            <w:pPr>
              <w:pStyle w:val="TableParagraph"/>
              <w:rPr>
                <w:rFonts w:ascii="Times New Roman"/>
                <w:lang w:val="en-GB"/>
              </w:rPr>
            </w:pPr>
            <w:r>
              <w:rPr>
                <w:rFonts w:ascii="Times New Roman"/>
                <w:lang w:val="en-GB"/>
              </w:rPr>
              <w:t>x</w:t>
            </w:r>
          </w:p>
        </w:tc>
        <w:tc>
          <w:tcPr>
            <w:tcW w:w="568" w:type="dxa"/>
          </w:tcPr>
          <w:p w14:paraId="0FC300B2" w14:textId="77777777" w:rsidR="006A512F" w:rsidRPr="00615721" w:rsidRDefault="006A512F" w:rsidP="003C675B">
            <w:pPr>
              <w:pStyle w:val="TableParagraph"/>
              <w:rPr>
                <w:rFonts w:ascii="Times New Roman"/>
                <w:lang w:val="en-GB"/>
              </w:rPr>
            </w:pPr>
          </w:p>
        </w:tc>
        <w:tc>
          <w:tcPr>
            <w:tcW w:w="568" w:type="dxa"/>
          </w:tcPr>
          <w:p w14:paraId="46FE6948" w14:textId="77777777" w:rsidR="006A512F" w:rsidRPr="00615721" w:rsidRDefault="006A512F" w:rsidP="003C675B">
            <w:pPr>
              <w:pStyle w:val="TableParagraph"/>
              <w:rPr>
                <w:rFonts w:ascii="Times New Roman"/>
                <w:lang w:val="en-GB"/>
              </w:rPr>
            </w:pPr>
          </w:p>
        </w:tc>
      </w:tr>
      <w:tr w:rsidR="006A512F" w:rsidRPr="00615721" w14:paraId="697E1FA6" w14:textId="77777777" w:rsidTr="003C675B">
        <w:trPr>
          <w:trHeight w:val="626"/>
        </w:trPr>
        <w:tc>
          <w:tcPr>
            <w:tcW w:w="7233" w:type="dxa"/>
          </w:tcPr>
          <w:p w14:paraId="5F1A4305"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D89FD8C" w14:textId="77777777" w:rsidR="006A512F" w:rsidRPr="00615721" w:rsidRDefault="006A512F" w:rsidP="003C675B">
            <w:pPr>
              <w:pStyle w:val="TableParagraph"/>
              <w:rPr>
                <w:rFonts w:ascii="Times New Roman"/>
                <w:lang w:val="en-GB"/>
              </w:rPr>
            </w:pPr>
          </w:p>
        </w:tc>
        <w:tc>
          <w:tcPr>
            <w:tcW w:w="568" w:type="dxa"/>
          </w:tcPr>
          <w:p w14:paraId="01D09877" w14:textId="77777777" w:rsidR="006A512F" w:rsidRPr="00615721" w:rsidRDefault="006A512F" w:rsidP="003C675B">
            <w:pPr>
              <w:pStyle w:val="TableParagraph"/>
              <w:rPr>
                <w:rFonts w:ascii="Times New Roman"/>
                <w:lang w:val="en-GB"/>
              </w:rPr>
            </w:pPr>
          </w:p>
        </w:tc>
        <w:tc>
          <w:tcPr>
            <w:tcW w:w="570" w:type="dxa"/>
          </w:tcPr>
          <w:p w14:paraId="3A75ADFA" w14:textId="77777777" w:rsidR="006A512F" w:rsidRPr="00615721" w:rsidRDefault="006A512F" w:rsidP="003C675B">
            <w:pPr>
              <w:pStyle w:val="TableParagraph"/>
              <w:rPr>
                <w:rFonts w:ascii="Times New Roman"/>
                <w:lang w:val="en-GB"/>
              </w:rPr>
            </w:pPr>
          </w:p>
        </w:tc>
        <w:tc>
          <w:tcPr>
            <w:tcW w:w="568" w:type="dxa"/>
          </w:tcPr>
          <w:p w14:paraId="4FA011C2" w14:textId="3CA72028" w:rsidR="006A512F" w:rsidRPr="00615721" w:rsidRDefault="009B10DC" w:rsidP="003C675B">
            <w:pPr>
              <w:pStyle w:val="TableParagraph"/>
              <w:rPr>
                <w:rFonts w:ascii="Times New Roman"/>
                <w:lang w:val="en-GB"/>
              </w:rPr>
            </w:pPr>
            <w:r>
              <w:rPr>
                <w:rFonts w:ascii="Times New Roman"/>
                <w:lang w:val="en-GB"/>
              </w:rPr>
              <w:t>x</w:t>
            </w:r>
          </w:p>
        </w:tc>
        <w:tc>
          <w:tcPr>
            <w:tcW w:w="568" w:type="dxa"/>
          </w:tcPr>
          <w:p w14:paraId="4AD62A53" w14:textId="77777777" w:rsidR="006A512F" w:rsidRPr="00615721" w:rsidRDefault="006A512F" w:rsidP="003C675B">
            <w:pPr>
              <w:pStyle w:val="TableParagraph"/>
              <w:rPr>
                <w:rFonts w:ascii="Times New Roman"/>
                <w:lang w:val="en-GB"/>
              </w:rPr>
            </w:pPr>
          </w:p>
        </w:tc>
        <w:tc>
          <w:tcPr>
            <w:tcW w:w="568" w:type="dxa"/>
          </w:tcPr>
          <w:p w14:paraId="15228CBE" w14:textId="77777777" w:rsidR="006A512F" w:rsidRPr="00615721" w:rsidRDefault="006A512F" w:rsidP="003C675B">
            <w:pPr>
              <w:pStyle w:val="TableParagraph"/>
              <w:rPr>
                <w:rFonts w:ascii="Times New Roman"/>
                <w:lang w:val="en-GB"/>
              </w:rPr>
            </w:pPr>
          </w:p>
        </w:tc>
      </w:tr>
      <w:tr w:rsidR="006A512F" w:rsidRPr="00615721" w14:paraId="7A1B7C73" w14:textId="77777777" w:rsidTr="003C675B">
        <w:trPr>
          <w:trHeight w:val="626"/>
        </w:trPr>
        <w:tc>
          <w:tcPr>
            <w:tcW w:w="7233" w:type="dxa"/>
          </w:tcPr>
          <w:p w14:paraId="26912036"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88D8997" w14:textId="77777777" w:rsidR="006A512F" w:rsidRPr="00615721" w:rsidRDefault="006A512F" w:rsidP="003C675B">
            <w:pPr>
              <w:pStyle w:val="TableParagraph"/>
              <w:rPr>
                <w:rFonts w:ascii="Times New Roman"/>
                <w:lang w:val="en-GB"/>
              </w:rPr>
            </w:pPr>
          </w:p>
        </w:tc>
        <w:tc>
          <w:tcPr>
            <w:tcW w:w="568" w:type="dxa"/>
          </w:tcPr>
          <w:p w14:paraId="58E434C1" w14:textId="77777777" w:rsidR="006A512F" w:rsidRPr="00615721" w:rsidRDefault="006A512F" w:rsidP="003C675B">
            <w:pPr>
              <w:pStyle w:val="TableParagraph"/>
              <w:rPr>
                <w:rFonts w:ascii="Times New Roman"/>
                <w:lang w:val="en-GB"/>
              </w:rPr>
            </w:pPr>
          </w:p>
        </w:tc>
        <w:tc>
          <w:tcPr>
            <w:tcW w:w="570" w:type="dxa"/>
          </w:tcPr>
          <w:p w14:paraId="45C8B438" w14:textId="77777777" w:rsidR="006A512F" w:rsidRPr="00615721" w:rsidRDefault="006A512F" w:rsidP="003C675B">
            <w:pPr>
              <w:pStyle w:val="TableParagraph"/>
              <w:rPr>
                <w:rFonts w:ascii="Times New Roman"/>
                <w:lang w:val="en-GB"/>
              </w:rPr>
            </w:pPr>
          </w:p>
        </w:tc>
        <w:tc>
          <w:tcPr>
            <w:tcW w:w="568" w:type="dxa"/>
          </w:tcPr>
          <w:p w14:paraId="3FB69598" w14:textId="53D6B606" w:rsidR="006A512F" w:rsidRPr="00615721" w:rsidRDefault="009B10DC" w:rsidP="003C675B">
            <w:pPr>
              <w:pStyle w:val="TableParagraph"/>
              <w:rPr>
                <w:rFonts w:ascii="Times New Roman"/>
                <w:lang w:val="en-GB"/>
              </w:rPr>
            </w:pPr>
            <w:r>
              <w:rPr>
                <w:rFonts w:ascii="Times New Roman"/>
                <w:lang w:val="en-GB"/>
              </w:rPr>
              <w:t>x</w:t>
            </w:r>
          </w:p>
        </w:tc>
        <w:tc>
          <w:tcPr>
            <w:tcW w:w="568" w:type="dxa"/>
          </w:tcPr>
          <w:p w14:paraId="5A95CC79" w14:textId="77777777" w:rsidR="006A512F" w:rsidRPr="00615721" w:rsidRDefault="006A512F" w:rsidP="003C675B">
            <w:pPr>
              <w:pStyle w:val="TableParagraph"/>
              <w:rPr>
                <w:rFonts w:ascii="Times New Roman"/>
                <w:lang w:val="en-GB"/>
              </w:rPr>
            </w:pPr>
          </w:p>
        </w:tc>
        <w:tc>
          <w:tcPr>
            <w:tcW w:w="568" w:type="dxa"/>
          </w:tcPr>
          <w:p w14:paraId="3FD21925" w14:textId="77777777" w:rsidR="006A512F" w:rsidRPr="00615721" w:rsidRDefault="006A512F" w:rsidP="003C675B">
            <w:pPr>
              <w:pStyle w:val="TableParagraph"/>
              <w:rPr>
                <w:rFonts w:ascii="Times New Roman"/>
                <w:lang w:val="en-GB"/>
              </w:rPr>
            </w:pPr>
          </w:p>
        </w:tc>
      </w:tr>
      <w:tr w:rsidR="006A512F" w:rsidRPr="00615721" w14:paraId="612233FF" w14:textId="77777777" w:rsidTr="003C675B">
        <w:trPr>
          <w:trHeight w:val="628"/>
        </w:trPr>
        <w:tc>
          <w:tcPr>
            <w:tcW w:w="7233" w:type="dxa"/>
          </w:tcPr>
          <w:p w14:paraId="0B824A15"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060B650" w14:textId="77777777" w:rsidR="006A512F" w:rsidRPr="00615721" w:rsidRDefault="006A512F" w:rsidP="003C675B">
            <w:pPr>
              <w:pStyle w:val="TableParagraph"/>
              <w:rPr>
                <w:rFonts w:ascii="Times New Roman"/>
                <w:lang w:val="en-GB"/>
              </w:rPr>
            </w:pPr>
          </w:p>
        </w:tc>
        <w:tc>
          <w:tcPr>
            <w:tcW w:w="568" w:type="dxa"/>
          </w:tcPr>
          <w:p w14:paraId="393ED4C2" w14:textId="77777777" w:rsidR="006A512F" w:rsidRPr="00615721" w:rsidRDefault="006A512F" w:rsidP="003C675B">
            <w:pPr>
              <w:pStyle w:val="TableParagraph"/>
              <w:rPr>
                <w:rFonts w:ascii="Times New Roman"/>
                <w:lang w:val="en-GB"/>
              </w:rPr>
            </w:pPr>
          </w:p>
        </w:tc>
        <w:tc>
          <w:tcPr>
            <w:tcW w:w="570" w:type="dxa"/>
          </w:tcPr>
          <w:p w14:paraId="3A74EB12" w14:textId="77777777" w:rsidR="006A512F" w:rsidRPr="00615721" w:rsidRDefault="006A512F" w:rsidP="003C675B">
            <w:pPr>
              <w:pStyle w:val="TableParagraph"/>
              <w:rPr>
                <w:rFonts w:ascii="Times New Roman"/>
                <w:lang w:val="en-GB"/>
              </w:rPr>
            </w:pPr>
          </w:p>
        </w:tc>
        <w:tc>
          <w:tcPr>
            <w:tcW w:w="568" w:type="dxa"/>
          </w:tcPr>
          <w:p w14:paraId="326AEE27" w14:textId="4F147C14" w:rsidR="006A512F" w:rsidRPr="00615721" w:rsidRDefault="009B10DC" w:rsidP="003C675B">
            <w:pPr>
              <w:pStyle w:val="TableParagraph"/>
              <w:rPr>
                <w:rFonts w:ascii="Times New Roman"/>
                <w:lang w:val="en-GB"/>
              </w:rPr>
            </w:pPr>
            <w:r>
              <w:rPr>
                <w:rFonts w:ascii="Times New Roman"/>
                <w:lang w:val="en-GB"/>
              </w:rPr>
              <w:t>x</w:t>
            </w:r>
          </w:p>
        </w:tc>
        <w:tc>
          <w:tcPr>
            <w:tcW w:w="568" w:type="dxa"/>
          </w:tcPr>
          <w:p w14:paraId="4B3F1520" w14:textId="77777777" w:rsidR="006A512F" w:rsidRPr="00615721" w:rsidRDefault="006A512F" w:rsidP="003C675B">
            <w:pPr>
              <w:pStyle w:val="TableParagraph"/>
              <w:rPr>
                <w:rFonts w:ascii="Times New Roman"/>
                <w:lang w:val="en-GB"/>
              </w:rPr>
            </w:pPr>
          </w:p>
        </w:tc>
        <w:tc>
          <w:tcPr>
            <w:tcW w:w="568" w:type="dxa"/>
          </w:tcPr>
          <w:p w14:paraId="4E1A46FD" w14:textId="77777777" w:rsidR="006A512F" w:rsidRPr="00615721" w:rsidRDefault="006A512F" w:rsidP="003C675B">
            <w:pPr>
              <w:pStyle w:val="TableParagraph"/>
              <w:rPr>
                <w:rFonts w:ascii="Times New Roman"/>
                <w:lang w:val="en-GB"/>
              </w:rPr>
            </w:pPr>
          </w:p>
        </w:tc>
      </w:tr>
    </w:tbl>
    <w:p w14:paraId="7831A08A" w14:textId="77777777" w:rsidR="006A512F" w:rsidRPr="00615721" w:rsidRDefault="006A512F" w:rsidP="006A512F">
      <w:pPr>
        <w:pStyle w:val="Zkladntext"/>
        <w:rPr>
          <w:sz w:val="24"/>
          <w:lang w:val="en-GB"/>
        </w:rPr>
      </w:pPr>
    </w:p>
    <w:p w14:paraId="22E8C559" w14:textId="77777777" w:rsidR="006A512F" w:rsidRPr="00615721" w:rsidRDefault="006A512F" w:rsidP="006A512F">
      <w:pPr>
        <w:pStyle w:val="Zkladntext"/>
        <w:spacing w:before="2"/>
        <w:rPr>
          <w:sz w:val="19"/>
          <w:lang w:val="en-GB"/>
        </w:rPr>
      </w:pPr>
    </w:p>
    <w:p w14:paraId="56E79A82" w14:textId="77777777" w:rsidR="006A512F"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53F6F300"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6145B631" w14:textId="77777777" w:rsidTr="007853A1">
        <w:trPr>
          <w:trHeight w:val="351"/>
        </w:trPr>
        <w:tc>
          <w:tcPr>
            <w:tcW w:w="5000" w:type="pct"/>
          </w:tcPr>
          <w:p w14:paraId="43D519A5" w14:textId="05408D08" w:rsidR="00335BC1" w:rsidRPr="00DA20AB" w:rsidRDefault="002A41CD" w:rsidP="007853A1">
            <w:pPr>
              <w:pStyle w:val="Zkladntext"/>
              <w:spacing w:before="129"/>
              <w:jc w:val="both"/>
              <w:rPr>
                <w:lang w:val="en-GB"/>
              </w:rPr>
            </w:pPr>
            <w:r>
              <w:rPr>
                <w:color w:val="000000"/>
              </w:rPr>
              <w:t>This DR should be prioritised in order to enable investors to meet SFDR requirements</w:t>
            </w:r>
          </w:p>
        </w:tc>
      </w:tr>
    </w:tbl>
    <w:p w14:paraId="4A6B5B2E" w14:textId="77777777" w:rsidR="00335BC1" w:rsidRPr="00615721" w:rsidRDefault="00335BC1" w:rsidP="00335BC1">
      <w:pPr>
        <w:ind w:left="1416" w:right="1414"/>
        <w:jc w:val="both"/>
        <w:rPr>
          <w:b/>
          <w:lang w:val="en-GB"/>
        </w:rPr>
      </w:pPr>
    </w:p>
    <w:p w14:paraId="256BC60B" w14:textId="77777777" w:rsidR="00335BC1" w:rsidRPr="00615721" w:rsidRDefault="00335BC1" w:rsidP="006A512F">
      <w:pPr>
        <w:ind w:left="1416" w:right="1417"/>
        <w:jc w:val="both"/>
        <w:rPr>
          <w:b/>
          <w:lang w:val="en-GB"/>
        </w:rPr>
      </w:pPr>
    </w:p>
    <w:p w14:paraId="0E1F4964" w14:textId="77777777" w:rsidR="006A512F"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4331F3D"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449E6250" w14:textId="77777777" w:rsidTr="007853A1">
        <w:trPr>
          <w:trHeight w:val="351"/>
        </w:trPr>
        <w:tc>
          <w:tcPr>
            <w:tcW w:w="5000" w:type="pct"/>
          </w:tcPr>
          <w:p w14:paraId="18425AB4" w14:textId="77777777" w:rsidR="00335BC1" w:rsidRPr="00DA20AB" w:rsidRDefault="00335BC1" w:rsidP="007853A1">
            <w:pPr>
              <w:pStyle w:val="Zkladntext"/>
              <w:spacing w:before="129"/>
              <w:jc w:val="both"/>
              <w:rPr>
                <w:lang w:val="en-GB"/>
              </w:rPr>
            </w:pPr>
          </w:p>
        </w:tc>
      </w:tr>
    </w:tbl>
    <w:p w14:paraId="0B2E7660" w14:textId="77777777" w:rsidR="00335BC1" w:rsidRPr="00615721" w:rsidRDefault="00335BC1" w:rsidP="00335BC1">
      <w:pPr>
        <w:ind w:left="1416" w:right="1414"/>
        <w:jc w:val="both"/>
        <w:rPr>
          <w:b/>
          <w:lang w:val="en-GB"/>
        </w:rPr>
      </w:pPr>
    </w:p>
    <w:p w14:paraId="7399DBCC" w14:textId="77777777" w:rsidR="00335BC1" w:rsidRPr="00615721" w:rsidRDefault="00335BC1" w:rsidP="006A512F">
      <w:pPr>
        <w:spacing w:before="121"/>
        <w:ind w:left="1416" w:right="1415"/>
        <w:jc w:val="both"/>
        <w:rPr>
          <w:b/>
          <w:lang w:val="en-GB"/>
        </w:rPr>
      </w:pPr>
    </w:p>
    <w:p w14:paraId="614F44D6"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B6F3307"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738F08BD" w14:textId="77777777" w:rsidTr="007853A1">
        <w:trPr>
          <w:trHeight w:val="351"/>
        </w:trPr>
        <w:tc>
          <w:tcPr>
            <w:tcW w:w="5000" w:type="pct"/>
          </w:tcPr>
          <w:p w14:paraId="54058A14" w14:textId="77777777" w:rsidR="00335BC1" w:rsidRPr="00DA20AB" w:rsidRDefault="00335BC1" w:rsidP="007853A1">
            <w:pPr>
              <w:pStyle w:val="Zkladntext"/>
              <w:spacing w:before="129"/>
              <w:jc w:val="both"/>
              <w:rPr>
                <w:lang w:val="en-GB"/>
              </w:rPr>
            </w:pPr>
          </w:p>
        </w:tc>
      </w:tr>
    </w:tbl>
    <w:p w14:paraId="514F34F1" w14:textId="77777777" w:rsidR="00335BC1" w:rsidRPr="00615721" w:rsidRDefault="00335BC1" w:rsidP="00335BC1">
      <w:pPr>
        <w:ind w:left="1416" w:right="1414"/>
        <w:jc w:val="both"/>
        <w:rPr>
          <w:b/>
          <w:lang w:val="en-GB"/>
        </w:rPr>
      </w:pPr>
    </w:p>
    <w:p w14:paraId="1812EF44" w14:textId="77777777" w:rsidR="00335BC1" w:rsidRPr="00615721" w:rsidRDefault="00335BC1" w:rsidP="006A512F">
      <w:pPr>
        <w:spacing w:before="120"/>
        <w:ind w:left="1416"/>
        <w:jc w:val="both"/>
        <w:rPr>
          <w:b/>
          <w:lang w:val="en-GB"/>
        </w:rPr>
      </w:pPr>
    </w:p>
    <w:p w14:paraId="3910B8D5"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FA74008" w14:textId="77777777" w:rsidR="006A512F" w:rsidRDefault="006A512F" w:rsidP="006A512F">
      <w:pPr>
        <w:jc w:val="both"/>
        <w:rPr>
          <w:lang w:val="en-GB"/>
        </w:rPr>
      </w:pPr>
    </w:p>
    <w:p w14:paraId="1A9719FF"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2243D79D" w14:textId="77777777" w:rsidTr="007853A1">
        <w:trPr>
          <w:trHeight w:val="351"/>
        </w:trPr>
        <w:tc>
          <w:tcPr>
            <w:tcW w:w="5000" w:type="pct"/>
          </w:tcPr>
          <w:p w14:paraId="5B573005" w14:textId="77777777" w:rsidR="0088329B" w:rsidRDefault="0088329B" w:rsidP="007853A1">
            <w:pPr>
              <w:pStyle w:val="Zkladntext"/>
              <w:spacing w:before="129"/>
              <w:jc w:val="both"/>
              <w:rPr>
                <w:lang w:val="en-GB"/>
              </w:rPr>
            </w:pPr>
            <w:r w:rsidRPr="0088329B">
              <w:rPr>
                <w:lang w:val="en-GB"/>
              </w:rPr>
              <w:t>Generally</w:t>
            </w:r>
            <w:r>
              <w:rPr>
                <w:lang w:val="en-GB"/>
              </w:rPr>
              <w:t>,</w:t>
            </w:r>
            <w:r w:rsidRPr="0088329B">
              <w:rPr>
                <w:lang w:val="en-GB"/>
              </w:rPr>
              <w:t xml:space="preserve"> we support the DR and the datapoints expected. </w:t>
            </w:r>
          </w:p>
          <w:p w14:paraId="31CD0BA0" w14:textId="78D0D673" w:rsidR="00335BC1" w:rsidRPr="00DA20AB" w:rsidRDefault="0088329B" w:rsidP="007853A1">
            <w:pPr>
              <w:pStyle w:val="Zkladntext"/>
              <w:spacing w:before="129"/>
              <w:jc w:val="both"/>
              <w:rPr>
                <w:lang w:val="en-GB"/>
              </w:rPr>
            </w:pPr>
            <w:r w:rsidRPr="0088329B">
              <w:rPr>
                <w:lang w:val="en-GB"/>
              </w:rPr>
              <w:t xml:space="preserve">For GHG emission reduction targets, we question the relevance of updating the base year from 2025 onwards in five-year rolling periods (AG 29b). </w:t>
            </w:r>
            <w:r w:rsidR="00BF1EEB">
              <w:rPr>
                <w:lang w:val="en-GB"/>
              </w:rPr>
              <w:t>S</w:t>
            </w:r>
            <w:r w:rsidRPr="0088329B">
              <w:rPr>
                <w:lang w:val="en-GB"/>
              </w:rPr>
              <w:t>uch prescriptive requirement may not be suited for all sectors. Flexibility should be given to each undertaking and should focus on investments cycles rather than on fixed dates.</w:t>
            </w:r>
          </w:p>
        </w:tc>
      </w:tr>
    </w:tbl>
    <w:p w14:paraId="1FB35763" w14:textId="77777777" w:rsidR="00335BC1" w:rsidRPr="00615721" w:rsidRDefault="00335BC1" w:rsidP="00335BC1">
      <w:pPr>
        <w:ind w:left="1416" w:right="1414"/>
        <w:jc w:val="both"/>
        <w:rPr>
          <w:b/>
          <w:lang w:val="en-GB"/>
        </w:rPr>
      </w:pPr>
    </w:p>
    <w:p w14:paraId="518F9D38" w14:textId="66AEEC2C" w:rsidR="00335BC1" w:rsidRPr="00615721" w:rsidRDefault="00335BC1" w:rsidP="006A512F">
      <w:pPr>
        <w:jc w:val="both"/>
        <w:rPr>
          <w:lang w:val="en-GB"/>
        </w:rPr>
        <w:sectPr w:rsidR="00335BC1" w:rsidRPr="00615721">
          <w:footerReference w:type="default" r:id="rId18"/>
          <w:pgSz w:w="11910" w:h="16840"/>
          <w:pgMar w:top="1320" w:right="0" w:bottom="280" w:left="0" w:header="0" w:footer="0" w:gutter="0"/>
          <w:cols w:space="720"/>
        </w:sectPr>
      </w:pPr>
    </w:p>
    <w:p w14:paraId="0D8F3F05" w14:textId="77777777" w:rsidR="006A512F" w:rsidRPr="00615721" w:rsidRDefault="006A512F" w:rsidP="006A512F">
      <w:pPr>
        <w:spacing w:before="77"/>
        <w:ind w:left="1416"/>
        <w:jc w:val="both"/>
        <w:rPr>
          <w:b/>
          <w:lang w:val="en-GB"/>
        </w:rPr>
      </w:pPr>
      <w:r w:rsidRPr="00615721">
        <w:rPr>
          <w:b/>
          <w:lang w:val="en-GB"/>
        </w:rPr>
        <w:t>DR</w:t>
      </w:r>
      <w:r w:rsidRPr="00615721">
        <w:rPr>
          <w:b/>
          <w:spacing w:val="-4"/>
          <w:lang w:val="en-GB"/>
        </w:rPr>
        <w:t xml:space="preserve"> </w:t>
      </w:r>
      <w:r w:rsidRPr="00615721">
        <w:rPr>
          <w:b/>
          <w:lang w:val="en-GB"/>
        </w:rPr>
        <w:t>E1-4</w:t>
      </w:r>
      <w:r w:rsidRPr="00615721">
        <w:rPr>
          <w:b/>
          <w:spacing w:val="-4"/>
          <w:lang w:val="en-GB"/>
        </w:rPr>
        <w:t xml:space="preserve"> </w:t>
      </w:r>
      <w:r w:rsidRPr="00615721">
        <w:rPr>
          <w:b/>
          <w:lang w:val="en-GB"/>
        </w:rPr>
        <w:t>–</w:t>
      </w:r>
      <w:r w:rsidRPr="00615721">
        <w:rPr>
          <w:b/>
          <w:spacing w:val="-6"/>
          <w:lang w:val="en-GB"/>
        </w:rPr>
        <w:t xml:space="preserve"> </w:t>
      </w:r>
      <w:r w:rsidRPr="00615721">
        <w:rPr>
          <w:b/>
          <w:lang w:val="en-GB"/>
        </w:rPr>
        <w:t>Climate</w:t>
      </w:r>
      <w:r w:rsidRPr="00615721">
        <w:rPr>
          <w:b/>
          <w:spacing w:val="-5"/>
          <w:lang w:val="en-GB"/>
        </w:rPr>
        <w:t xml:space="preserve"> </w:t>
      </w:r>
      <w:r w:rsidRPr="00615721">
        <w:rPr>
          <w:b/>
          <w:lang w:val="en-GB"/>
        </w:rPr>
        <w:t>change</w:t>
      </w:r>
      <w:r w:rsidRPr="00615721">
        <w:rPr>
          <w:b/>
          <w:spacing w:val="-4"/>
          <w:lang w:val="en-GB"/>
        </w:rPr>
        <w:t xml:space="preserve"> </w:t>
      </w:r>
      <w:r w:rsidRPr="00615721">
        <w:rPr>
          <w:b/>
          <w:lang w:val="en-GB"/>
        </w:rPr>
        <w:t>mitigation</w:t>
      </w:r>
      <w:r w:rsidRPr="00615721">
        <w:rPr>
          <w:b/>
          <w:spacing w:val="-4"/>
          <w:lang w:val="en-GB"/>
        </w:rPr>
        <w:t xml:space="preserve"> </w:t>
      </w:r>
      <w:r w:rsidRPr="00615721">
        <w:rPr>
          <w:b/>
          <w:lang w:val="en-GB"/>
        </w:rPr>
        <w:t>and</w:t>
      </w:r>
      <w:r w:rsidRPr="00615721">
        <w:rPr>
          <w:b/>
          <w:spacing w:val="-6"/>
          <w:lang w:val="en-GB"/>
        </w:rPr>
        <w:t xml:space="preserve"> </w:t>
      </w:r>
      <w:r w:rsidRPr="00615721">
        <w:rPr>
          <w:b/>
          <w:lang w:val="en-GB"/>
        </w:rPr>
        <w:t>adaptation</w:t>
      </w:r>
      <w:r w:rsidRPr="00615721">
        <w:rPr>
          <w:b/>
          <w:spacing w:val="-6"/>
          <w:lang w:val="en-GB"/>
        </w:rPr>
        <w:t xml:space="preserve"> </w:t>
      </w:r>
      <w:r w:rsidRPr="00615721">
        <w:rPr>
          <w:b/>
          <w:lang w:val="en-GB"/>
        </w:rPr>
        <w:t>action</w:t>
      </w:r>
      <w:r w:rsidRPr="00615721">
        <w:rPr>
          <w:b/>
          <w:spacing w:val="-7"/>
          <w:lang w:val="en-GB"/>
        </w:rPr>
        <w:t xml:space="preserve"> </w:t>
      </w:r>
      <w:r w:rsidRPr="00615721">
        <w:rPr>
          <w:b/>
          <w:lang w:val="en-GB"/>
        </w:rPr>
        <w:t>plans</w:t>
      </w:r>
      <w:r w:rsidRPr="00615721">
        <w:rPr>
          <w:b/>
          <w:spacing w:val="-6"/>
          <w:lang w:val="en-GB"/>
        </w:rPr>
        <w:t xml:space="preserve"> </w:t>
      </w:r>
      <w:r w:rsidRPr="00615721">
        <w:rPr>
          <w:b/>
          <w:lang w:val="en-GB"/>
        </w:rPr>
        <w:t>and</w:t>
      </w:r>
      <w:r w:rsidRPr="00615721">
        <w:rPr>
          <w:b/>
          <w:spacing w:val="-3"/>
          <w:lang w:val="en-GB"/>
        </w:rPr>
        <w:t xml:space="preserve"> </w:t>
      </w:r>
      <w:r w:rsidRPr="00615721">
        <w:rPr>
          <w:b/>
          <w:spacing w:val="-2"/>
          <w:lang w:val="en-GB"/>
        </w:rPr>
        <w:t>resources</w:t>
      </w:r>
    </w:p>
    <w:p w14:paraId="4B7155D8" w14:textId="77777777" w:rsidR="006A512F" w:rsidRPr="00615721" w:rsidRDefault="006A512F" w:rsidP="006A512F">
      <w:pPr>
        <w:pStyle w:val="Zkladntext"/>
        <w:spacing w:before="182"/>
        <w:ind w:left="1416" w:right="1414"/>
        <w:jc w:val="both"/>
        <w:rPr>
          <w:lang w:val="en-GB"/>
        </w:rPr>
      </w:pPr>
      <w:r w:rsidRPr="00615721">
        <w:rPr>
          <w:lang w:val="en-GB"/>
        </w:rPr>
        <w:t>The</w:t>
      </w:r>
      <w:r w:rsidRPr="00615721">
        <w:rPr>
          <w:spacing w:val="-6"/>
          <w:lang w:val="en-GB"/>
        </w:rPr>
        <w:t xml:space="preserve"> </w:t>
      </w:r>
      <w:r w:rsidRPr="00615721">
        <w:rPr>
          <w:lang w:val="en-GB"/>
        </w:rPr>
        <w:t>undertaking</w:t>
      </w:r>
      <w:r w:rsidRPr="00615721">
        <w:rPr>
          <w:spacing w:val="-9"/>
          <w:lang w:val="en-GB"/>
        </w:rPr>
        <w:t xml:space="preserve"> </w:t>
      </w:r>
      <w:r w:rsidRPr="00615721">
        <w:rPr>
          <w:lang w:val="en-GB"/>
        </w:rPr>
        <w:t>shall</w:t>
      </w:r>
      <w:r w:rsidRPr="00615721">
        <w:rPr>
          <w:spacing w:val="-7"/>
          <w:lang w:val="en-GB"/>
        </w:rPr>
        <w:t xml:space="preserve"> </w:t>
      </w:r>
      <w:r w:rsidRPr="00615721">
        <w:rPr>
          <w:lang w:val="en-GB"/>
        </w:rPr>
        <w:t>disclose</w:t>
      </w:r>
      <w:r w:rsidRPr="00615721">
        <w:rPr>
          <w:spacing w:val="-7"/>
          <w:lang w:val="en-GB"/>
        </w:rPr>
        <w:t xml:space="preserve"> </w:t>
      </w:r>
      <w:r w:rsidRPr="00615721">
        <w:rPr>
          <w:lang w:val="en-GB"/>
        </w:rPr>
        <w:t>its</w:t>
      </w:r>
      <w:r w:rsidRPr="00615721">
        <w:rPr>
          <w:spacing w:val="-8"/>
          <w:lang w:val="en-GB"/>
        </w:rPr>
        <w:t xml:space="preserve"> </w:t>
      </w:r>
      <w:r w:rsidRPr="00615721">
        <w:rPr>
          <w:lang w:val="en-GB"/>
        </w:rPr>
        <w:t>climate</w:t>
      </w:r>
      <w:r w:rsidRPr="00615721">
        <w:rPr>
          <w:spacing w:val="-9"/>
          <w:lang w:val="en-GB"/>
        </w:rPr>
        <w:t xml:space="preserve"> </w:t>
      </w:r>
      <w:r w:rsidRPr="00615721">
        <w:rPr>
          <w:lang w:val="en-GB"/>
        </w:rPr>
        <w:t>change</w:t>
      </w:r>
      <w:r w:rsidRPr="00615721">
        <w:rPr>
          <w:spacing w:val="-11"/>
          <w:lang w:val="en-GB"/>
        </w:rPr>
        <w:t xml:space="preserve"> </w:t>
      </w:r>
      <w:r w:rsidRPr="00615721">
        <w:rPr>
          <w:lang w:val="en-GB"/>
        </w:rPr>
        <w:t>mitigation</w:t>
      </w:r>
      <w:r w:rsidRPr="00615721">
        <w:rPr>
          <w:spacing w:val="-9"/>
          <w:lang w:val="en-GB"/>
        </w:rPr>
        <w:t xml:space="preserve"> </w:t>
      </w:r>
      <w:r w:rsidRPr="00615721">
        <w:rPr>
          <w:lang w:val="en-GB"/>
        </w:rPr>
        <w:t>and</w:t>
      </w:r>
      <w:r w:rsidRPr="00615721">
        <w:rPr>
          <w:spacing w:val="-9"/>
          <w:lang w:val="en-GB"/>
        </w:rPr>
        <w:t xml:space="preserve"> </w:t>
      </w:r>
      <w:r w:rsidRPr="00615721">
        <w:rPr>
          <w:lang w:val="en-GB"/>
        </w:rPr>
        <w:t>adaption</w:t>
      </w:r>
      <w:r w:rsidRPr="00615721">
        <w:rPr>
          <w:spacing w:val="-9"/>
          <w:lang w:val="en-GB"/>
        </w:rPr>
        <w:t xml:space="preserve"> </w:t>
      </w:r>
      <w:r w:rsidRPr="00615721">
        <w:rPr>
          <w:lang w:val="en-GB"/>
        </w:rPr>
        <w:t>action</w:t>
      </w:r>
      <w:r w:rsidRPr="00615721">
        <w:rPr>
          <w:spacing w:val="-7"/>
          <w:lang w:val="en-GB"/>
        </w:rPr>
        <w:t xml:space="preserve"> </w:t>
      </w:r>
      <w:r w:rsidRPr="00615721">
        <w:rPr>
          <w:lang w:val="en-GB"/>
        </w:rPr>
        <w:t>plans</w:t>
      </w:r>
      <w:r w:rsidRPr="00615721">
        <w:rPr>
          <w:spacing w:val="-8"/>
          <w:lang w:val="en-GB"/>
        </w:rPr>
        <w:t xml:space="preserve"> </w:t>
      </w:r>
      <w:r w:rsidRPr="00615721">
        <w:rPr>
          <w:lang w:val="en-GB"/>
        </w:rPr>
        <w:t>and</w:t>
      </w:r>
      <w:r w:rsidRPr="00615721">
        <w:rPr>
          <w:spacing w:val="-11"/>
          <w:lang w:val="en-GB"/>
        </w:rPr>
        <w:t xml:space="preserve"> </w:t>
      </w:r>
      <w:r w:rsidRPr="00615721">
        <w:rPr>
          <w:lang w:val="en-GB"/>
        </w:rPr>
        <w:t>the resources allocated for their implementation.</w:t>
      </w:r>
    </w:p>
    <w:p w14:paraId="55F70DB1" w14:textId="77777777" w:rsidR="006A512F" w:rsidRPr="00615721" w:rsidRDefault="006A512F" w:rsidP="006A512F">
      <w:pPr>
        <w:pStyle w:val="Zkladntext"/>
        <w:spacing w:before="121"/>
        <w:ind w:left="1416" w:right="1412"/>
        <w:jc w:val="both"/>
        <w:rPr>
          <w:lang w:val="en-GB"/>
        </w:rPr>
      </w:pPr>
      <w:r w:rsidRPr="00615721">
        <w:rPr>
          <w:lang w:val="en-GB"/>
        </w:rPr>
        <w:t>The principle to be followed under this Disclosure Requirement is to provide transparency on the key actions taken and planned to achieve climate-related targets and to manage GHG emissions, transition and physical risks and opportunities, supporting the understanding of achieved</w:t>
      </w:r>
      <w:r w:rsidRPr="00615721">
        <w:rPr>
          <w:spacing w:val="-3"/>
          <w:lang w:val="en-GB"/>
        </w:rPr>
        <w:t xml:space="preserve"> </w:t>
      </w:r>
      <w:r w:rsidRPr="00615721">
        <w:rPr>
          <w:lang w:val="en-GB"/>
        </w:rPr>
        <w:t>performance</w:t>
      </w:r>
      <w:r w:rsidRPr="00615721">
        <w:rPr>
          <w:spacing w:val="-5"/>
          <w:lang w:val="en-GB"/>
        </w:rPr>
        <w:t xml:space="preserve"> </w:t>
      </w:r>
      <w:r w:rsidRPr="00615721">
        <w:rPr>
          <w:lang w:val="en-GB"/>
        </w:rPr>
        <w:t>improvements</w:t>
      </w:r>
      <w:r w:rsidRPr="00615721">
        <w:rPr>
          <w:spacing w:val="-2"/>
          <w:lang w:val="en-GB"/>
        </w:rPr>
        <w:t xml:space="preserve"> </w:t>
      </w:r>
      <w:r w:rsidRPr="00615721">
        <w:rPr>
          <w:lang w:val="en-GB"/>
        </w:rPr>
        <w:t>and</w:t>
      </w:r>
      <w:r w:rsidRPr="00615721">
        <w:rPr>
          <w:spacing w:val="-5"/>
          <w:lang w:val="en-GB"/>
        </w:rPr>
        <w:t xml:space="preserve"> </w:t>
      </w:r>
      <w:r w:rsidRPr="00615721">
        <w:rPr>
          <w:lang w:val="en-GB"/>
        </w:rPr>
        <w:t>the</w:t>
      </w:r>
      <w:r w:rsidRPr="00615721">
        <w:rPr>
          <w:spacing w:val="-5"/>
          <w:lang w:val="en-GB"/>
        </w:rPr>
        <w:t xml:space="preserve"> </w:t>
      </w:r>
      <w:r w:rsidRPr="00615721">
        <w:rPr>
          <w:lang w:val="en-GB"/>
        </w:rPr>
        <w:t>credibility</w:t>
      </w:r>
      <w:r w:rsidRPr="00615721">
        <w:rPr>
          <w:spacing w:val="-2"/>
          <w:lang w:val="en-GB"/>
        </w:rPr>
        <w:t xml:space="preserve"> </w:t>
      </w:r>
      <w:r w:rsidRPr="00615721">
        <w:rPr>
          <w:lang w:val="en-GB"/>
        </w:rPr>
        <w:t>of</w:t>
      </w:r>
      <w:r w:rsidRPr="00615721">
        <w:rPr>
          <w:spacing w:val="-4"/>
          <w:lang w:val="en-GB"/>
        </w:rPr>
        <w:t xml:space="preserve"> </w:t>
      </w:r>
      <w:r w:rsidRPr="00615721">
        <w:rPr>
          <w:lang w:val="en-GB"/>
        </w:rPr>
        <w:t>the</w:t>
      </w:r>
      <w:r w:rsidRPr="00615721">
        <w:rPr>
          <w:spacing w:val="-3"/>
          <w:lang w:val="en-GB"/>
        </w:rPr>
        <w:t xml:space="preserve"> </w:t>
      </w:r>
      <w:r w:rsidRPr="00615721">
        <w:rPr>
          <w:lang w:val="en-GB"/>
        </w:rPr>
        <w:t>undertaking’s</w:t>
      </w:r>
      <w:r w:rsidRPr="00615721">
        <w:rPr>
          <w:spacing w:val="-2"/>
          <w:lang w:val="en-GB"/>
        </w:rPr>
        <w:t xml:space="preserve"> </w:t>
      </w:r>
      <w:r w:rsidRPr="00615721">
        <w:rPr>
          <w:lang w:val="en-GB"/>
        </w:rPr>
        <w:t>policies,</w:t>
      </w:r>
      <w:r w:rsidRPr="00615721">
        <w:rPr>
          <w:spacing w:val="-2"/>
          <w:lang w:val="en-GB"/>
        </w:rPr>
        <w:t xml:space="preserve"> </w:t>
      </w:r>
      <w:r w:rsidRPr="00615721">
        <w:rPr>
          <w:lang w:val="en-GB"/>
        </w:rPr>
        <w:t>strategy and business model with regards to climate change.</w:t>
      </w:r>
    </w:p>
    <w:p w14:paraId="01D5316C" w14:textId="77777777" w:rsidR="006A512F" w:rsidRPr="00615721" w:rsidRDefault="006A512F" w:rsidP="006A512F">
      <w:pPr>
        <w:pStyle w:val="Zkladntext"/>
        <w:spacing w:before="6"/>
        <w:rPr>
          <w:sz w:val="32"/>
          <w:lang w:val="en-GB"/>
        </w:rPr>
      </w:pPr>
    </w:p>
    <w:p w14:paraId="6AD5A1D9" w14:textId="77777777" w:rsidR="006A512F" w:rsidRPr="00615721" w:rsidRDefault="006A512F" w:rsidP="006A512F">
      <w:pPr>
        <w:spacing w:line="256" w:lineRule="auto"/>
        <w:ind w:left="1416" w:right="1461"/>
        <w:jc w:val="both"/>
        <w:rPr>
          <w:b/>
          <w:lang w:val="en-GB"/>
        </w:rPr>
      </w:pPr>
      <w:r w:rsidRPr="00615721">
        <w:rPr>
          <w:b/>
          <w:lang w:val="en-GB"/>
        </w:rPr>
        <w:t>Q26:</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E1-4</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Climate</w:t>
      </w:r>
      <w:r w:rsidRPr="00615721">
        <w:rPr>
          <w:b/>
          <w:spacing w:val="-4"/>
          <w:lang w:val="en-GB"/>
        </w:rPr>
        <w:t xml:space="preserve"> </w:t>
      </w:r>
      <w:r w:rsidRPr="00615721">
        <w:rPr>
          <w:b/>
          <w:lang w:val="en-GB"/>
        </w:rPr>
        <w:t>change</w:t>
      </w:r>
      <w:r w:rsidRPr="00615721">
        <w:rPr>
          <w:b/>
          <w:spacing w:val="-2"/>
          <w:lang w:val="en-GB"/>
        </w:rPr>
        <w:t xml:space="preserve"> </w:t>
      </w:r>
      <w:r w:rsidRPr="00615721">
        <w:rPr>
          <w:b/>
          <w:lang w:val="en-GB"/>
        </w:rPr>
        <w:t>mitigation</w:t>
      </w:r>
      <w:r w:rsidRPr="00615721">
        <w:rPr>
          <w:b/>
          <w:spacing w:val="-2"/>
          <w:lang w:val="en-GB"/>
        </w:rPr>
        <w:t xml:space="preserve"> </w:t>
      </w:r>
      <w:r w:rsidRPr="00615721">
        <w:rPr>
          <w:b/>
          <w:lang w:val="en-GB"/>
        </w:rPr>
        <w:t>and adaptation action plans and resources</w:t>
      </w:r>
    </w:p>
    <w:p w14:paraId="20AEE2B8" w14:textId="77777777" w:rsidR="006A512F" w:rsidRPr="00615721" w:rsidRDefault="006A512F" w:rsidP="006A512F">
      <w:pPr>
        <w:pStyle w:val="Zkladntext"/>
        <w:spacing w:before="164"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703C7200"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EE430CB" w14:textId="77777777" w:rsidTr="003C675B">
        <w:trPr>
          <w:trHeight w:val="374"/>
        </w:trPr>
        <w:tc>
          <w:tcPr>
            <w:tcW w:w="7233" w:type="dxa"/>
          </w:tcPr>
          <w:p w14:paraId="59EE5CF0" w14:textId="77777777" w:rsidR="006A512F" w:rsidRPr="00615721" w:rsidRDefault="006A512F" w:rsidP="003C675B">
            <w:pPr>
              <w:pStyle w:val="TableParagraph"/>
              <w:rPr>
                <w:rFonts w:ascii="Times New Roman"/>
                <w:lang w:val="en-GB"/>
              </w:rPr>
            </w:pPr>
          </w:p>
        </w:tc>
        <w:tc>
          <w:tcPr>
            <w:tcW w:w="567" w:type="dxa"/>
          </w:tcPr>
          <w:p w14:paraId="2870559B"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7890DCCB"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68734E81"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A97A752"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6FAC351"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2D23BBB1"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0991BE2B" w14:textId="77777777" w:rsidTr="003C675B">
        <w:trPr>
          <w:trHeight w:val="374"/>
        </w:trPr>
        <w:tc>
          <w:tcPr>
            <w:tcW w:w="7233" w:type="dxa"/>
          </w:tcPr>
          <w:p w14:paraId="2330BE21"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FFABE6C" w14:textId="77777777" w:rsidR="006A512F" w:rsidRPr="00615721" w:rsidRDefault="006A512F" w:rsidP="003C675B">
            <w:pPr>
              <w:pStyle w:val="TableParagraph"/>
              <w:rPr>
                <w:rFonts w:ascii="Times New Roman"/>
                <w:lang w:val="en-GB"/>
              </w:rPr>
            </w:pPr>
          </w:p>
        </w:tc>
        <w:tc>
          <w:tcPr>
            <w:tcW w:w="568" w:type="dxa"/>
          </w:tcPr>
          <w:p w14:paraId="7168052E" w14:textId="77777777" w:rsidR="006A512F" w:rsidRPr="00615721" w:rsidRDefault="006A512F" w:rsidP="003C675B">
            <w:pPr>
              <w:pStyle w:val="TableParagraph"/>
              <w:rPr>
                <w:rFonts w:ascii="Times New Roman"/>
                <w:lang w:val="en-GB"/>
              </w:rPr>
            </w:pPr>
          </w:p>
        </w:tc>
        <w:tc>
          <w:tcPr>
            <w:tcW w:w="570" w:type="dxa"/>
          </w:tcPr>
          <w:p w14:paraId="3E9BAEA5" w14:textId="77777777" w:rsidR="006A512F" w:rsidRPr="00615721" w:rsidRDefault="006A512F" w:rsidP="003C675B">
            <w:pPr>
              <w:pStyle w:val="TableParagraph"/>
              <w:rPr>
                <w:rFonts w:ascii="Times New Roman"/>
                <w:lang w:val="en-GB"/>
              </w:rPr>
            </w:pPr>
          </w:p>
        </w:tc>
        <w:tc>
          <w:tcPr>
            <w:tcW w:w="568" w:type="dxa"/>
          </w:tcPr>
          <w:p w14:paraId="7587D05F" w14:textId="7EBFF063"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7651C3F2" w14:textId="77777777" w:rsidR="006A512F" w:rsidRPr="00615721" w:rsidRDefault="006A512F" w:rsidP="003C675B">
            <w:pPr>
              <w:pStyle w:val="TableParagraph"/>
              <w:rPr>
                <w:rFonts w:ascii="Times New Roman"/>
                <w:lang w:val="en-GB"/>
              </w:rPr>
            </w:pPr>
          </w:p>
        </w:tc>
        <w:tc>
          <w:tcPr>
            <w:tcW w:w="568" w:type="dxa"/>
          </w:tcPr>
          <w:p w14:paraId="39D7096F" w14:textId="77777777" w:rsidR="006A512F" w:rsidRPr="00615721" w:rsidRDefault="006A512F" w:rsidP="003C675B">
            <w:pPr>
              <w:pStyle w:val="TableParagraph"/>
              <w:rPr>
                <w:rFonts w:ascii="Times New Roman"/>
                <w:lang w:val="en-GB"/>
              </w:rPr>
            </w:pPr>
          </w:p>
        </w:tc>
      </w:tr>
      <w:tr w:rsidR="006A512F" w:rsidRPr="00615721" w14:paraId="5CC6C7EC" w14:textId="77777777" w:rsidTr="003C675B">
        <w:trPr>
          <w:trHeight w:val="626"/>
        </w:trPr>
        <w:tc>
          <w:tcPr>
            <w:tcW w:w="7233" w:type="dxa"/>
          </w:tcPr>
          <w:p w14:paraId="37393F1B"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2A36AD3A" w14:textId="77777777" w:rsidR="006A512F" w:rsidRPr="00615721" w:rsidRDefault="006A512F" w:rsidP="003C675B">
            <w:pPr>
              <w:pStyle w:val="TableParagraph"/>
              <w:rPr>
                <w:rFonts w:ascii="Times New Roman"/>
                <w:lang w:val="en-GB"/>
              </w:rPr>
            </w:pPr>
          </w:p>
        </w:tc>
        <w:tc>
          <w:tcPr>
            <w:tcW w:w="568" w:type="dxa"/>
          </w:tcPr>
          <w:p w14:paraId="0EA04950" w14:textId="77777777" w:rsidR="006A512F" w:rsidRPr="00615721" w:rsidRDefault="006A512F" w:rsidP="003C675B">
            <w:pPr>
              <w:pStyle w:val="TableParagraph"/>
              <w:rPr>
                <w:rFonts w:ascii="Times New Roman"/>
                <w:lang w:val="en-GB"/>
              </w:rPr>
            </w:pPr>
          </w:p>
        </w:tc>
        <w:tc>
          <w:tcPr>
            <w:tcW w:w="570" w:type="dxa"/>
          </w:tcPr>
          <w:p w14:paraId="3629413A" w14:textId="77777777" w:rsidR="006A512F" w:rsidRPr="00615721" w:rsidRDefault="006A512F" w:rsidP="003C675B">
            <w:pPr>
              <w:pStyle w:val="TableParagraph"/>
              <w:rPr>
                <w:rFonts w:ascii="Times New Roman"/>
                <w:lang w:val="en-GB"/>
              </w:rPr>
            </w:pPr>
          </w:p>
        </w:tc>
        <w:tc>
          <w:tcPr>
            <w:tcW w:w="568" w:type="dxa"/>
          </w:tcPr>
          <w:p w14:paraId="67B82CA1" w14:textId="613B654F"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1F94FF2C" w14:textId="77777777" w:rsidR="006A512F" w:rsidRPr="00615721" w:rsidRDefault="006A512F" w:rsidP="003C675B">
            <w:pPr>
              <w:pStyle w:val="TableParagraph"/>
              <w:rPr>
                <w:rFonts w:ascii="Times New Roman"/>
                <w:lang w:val="en-GB"/>
              </w:rPr>
            </w:pPr>
          </w:p>
        </w:tc>
        <w:tc>
          <w:tcPr>
            <w:tcW w:w="568" w:type="dxa"/>
          </w:tcPr>
          <w:p w14:paraId="320DF6EE" w14:textId="77777777" w:rsidR="006A512F" w:rsidRPr="00615721" w:rsidRDefault="006A512F" w:rsidP="003C675B">
            <w:pPr>
              <w:pStyle w:val="TableParagraph"/>
              <w:rPr>
                <w:rFonts w:ascii="Times New Roman"/>
                <w:lang w:val="en-GB"/>
              </w:rPr>
            </w:pPr>
          </w:p>
        </w:tc>
      </w:tr>
      <w:tr w:rsidR="006A512F" w:rsidRPr="00615721" w14:paraId="72A5E9CB" w14:textId="77777777" w:rsidTr="003C675B">
        <w:trPr>
          <w:trHeight w:val="371"/>
        </w:trPr>
        <w:tc>
          <w:tcPr>
            <w:tcW w:w="7233" w:type="dxa"/>
          </w:tcPr>
          <w:p w14:paraId="50F0A32B"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AB07AD1" w14:textId="77777777" w:rsidR="006A512F" w:rsidRPr="00615721" w:rsidRDefault="006A512F" w:rsidP="003C675B">
            <w:pPr>
              <w:pStyle w:val="TableParagraph"/>
              <w:rPr>
                <w:rFonts w:ascii="Times New Roman"/>
                <w:lang w:val="en-GB"/>
              </w:rPr>
            </w:pPr>
          </w:p>
        </w:tc>
        <w:tc>
          <w:tcPr>
            <w:tcW w:w="568" w:type="dxa"/>
          </w:tcPr>
          <w:p w14:paraId="1F6487BC" w14:textId="77777777" w:rsidR="006A512F" w:rsidRPr="00615721" w:rsidRDefault="006A512F" w:rsidP="003C675B">
            <w:pPr>
              <w:pStyle w:val="TableParagraph"/>
              <w:rPr>
                <w:rFonts w:ascii="Times New Roman"/>
                <w:lang w:val="en-GB"/>
              </w:rPr>
            </w:pPr>
          </w:p>
        </w:tc>
        <w:tc>
          <w:tcPr>
            <w:tcW w:w="570" w:type="dxa"/>
          </w:tcPr>
          <w:p w14:paraId="6EB7E8AC" w14:textId="77777777" w:rsidR="006A512F" w:rsidRPr="00615721" w:rsidRDefault="006A512F" w:rsidP="003C675B">
            <w:pPr>
              <w:pStyle w:val="TableParagraph"/>
              <w:rPr>
                <w:rFonts w:ascii="Times New Roman"/>
                <w:lang w:val="en-GB"/>
              </w:rPr>
            </w:pPr>
          </w:p>
        </w:tc>
        <w:tc>
          <w:tcPr>
            <w:tcW w:w="568" w:type="dxa"/>
          </w:tcPr>
          <w:p w14:paraId="2066033A" w14:textId="2FBC6843"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04967B8D" w14:textId="77777777" w:rsidR="006A512F" w:rsidRPr="00615721" w:rsidRDefault="006A512F" w:rsidP="003C675B">
            <w:pPr>
              <w:pStyle w:val="TableParagraph"/>
              <w:rPr>
                <w:rFonts w:ascii="Times New Roman"/>
                <w:lang w:val="en-GB"/>
              </w:rPr>
            </w:pPr>
          </w:p>
        </w:tc>
        <w:tc>
          <w:tcPr>
            <w:tcW w:w="568" w:type="dxa"/>
          </w:tcPr>
          <w:p w14:paraId="1C0E7B89" w14:textId="77777777" w:rsidR="006A512F" w:rsidRPr="00615721" w:rsidRDefault="006A512F" w:rsidP="003C675B">
            <w:pPr>
              <w:pStyle w:val="TableParagraph"/>
              <w:rPr>
                <w:rFonts w:ascii="Times New Roman"/>
                <w:lang w:val="en-GB"/>
              </w:rPr>
            </w:pPr>
          </w:p>
        </w:tc>
      </w:tr>
      <w:tr w:rsidR="006A512F" w:rsidRPr="00615721" w14:paraId="04C1DB43" w14:textId="77777777" w:rsidTr="003C675B">
        <w:trPr>
          <w:trHeight w:val="626"/>
        </w:trPr>
        <w:tc>
          <w:tcPr>
            <w:tcW w:w="7233" w:type="dxa"/>
          </w:tcPr>
          <w:p w14:paraId="62070555"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2647FFF" w14:textId="77777777" w:rsidR="006A512F" w:rsidRPr="00615721" w:rsidRDefault="006A512F" w:rsidP="003C675B">
            <w:pPr>
              <w:pStyle w:val="TableParagraph"/>
              <w:rPr>
                <w:rFonts w:ascii="Times New Roman"/>
                <w:lang w:val="en-GB"/>
              </w:rPr>
            </w:pPr>
          </w:p>
        </w:tc>
        <w:tc>
          <w:tcPr>
            <w:tcW w:w="568" w:type="dxa"/>
          </w:tcPr>
          <w:p w14:paraId="248F259E" w14:textId="77777777" w:rsidR="006A512F" w:rsidRPr="00615721" w:rsidRDefault="006A512F" w:rsidP="003C675B">
            <w:pPr>
              <w:pStyle w:val="TableParagraph"/>
              <w:rPr>
                <w:rFonts w:ascii="Times New Roman"/>
                <w:lang w:val="en-GB"/>
              </w:rPr>
            </w:pPr>
          </w:p>
        </w:tc>
        <w:tc>
          <w:tcPr>
            <w:tcW w:w="570" w:type="dxa"/>
          </w:tcPr>
          <w:p w14:paraId="22A2D8EB" w14:textId="77777777" w:rsidR="006A512F" w:rsidRPr="00615721" w:rsidRDefault="006A512F" w:rsidP="003C675B">
            <w:pPr>
              <w:pStyle w:val="TableParagraph"/>
              <w:rPr>
                <w:rFonts w:ascii="Times New Roman"/>
                <w:lang w:val="en-GB"/>
              </w:rPr>
            </w:pPr>
          </w:p>
        </w:tc>
        <w:tc>
          <w:tcPr>
            <w:tcW w:w="568" w:type="dxa"/>
          </w:tcPr>
          <w:p w14:paraId="5C6883E4" w14:textId="20D7C21B"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30989779" w14:textId="77777777" w:rsidR="006A512F" w:rsidRPr="00615721" w:rsidRDefault="006A512F" w:rsidP="003C675B">
            <w:pPr>
              <w:pStyle w:val="TableParagraph"/>
              <w:rPr>
                <w:rFonts w:ascii="Times New Roman"/>
                <w:lang w:val="en-GB"/>
              </w:rPr>
            </w:pPr>
          </w:p>
        </w:tc>
        <w:tc>
          <w:tcPr>
            <w:tcW w:w="568" w:type="dxa"/>
          </w:tcPr>
          <w:p w14:paraId="68F7C808" w14:textId="77777777" w:rsidR="006A512F" w:rsidRPr="00615721" w:rsidRDefault="006A512F" w:rsidP="003C675B">
            <w:pPr>
              <w:pStyle w:val="TableParagraph"/>
              <w:rPr>
                <w:rFonts w:ascii="Times New Roman"/>
                <w:lang w:val="en-GB"/>
              </w:rPr>
            </w:pPr>
          </w:p>
        </w:tc>
      </w:tr>
      <w:tr w:rsidR="006A512F" w:rsidRPr="00615721" w14:paraId="3E4AFCA1" w14:textId="77777777" w:rsidTr="003C675B">
        <w:trPr>
          <w:trHeight w:val="373"/>
        </w:trPr>
        <w:tc>
          <w:tcPr>
            <w:tcW w:w="7233" w:type="dxa"/>
          </w:tcPr>
          <w:p w14:paraId="1C055296"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33E15A5" w14:textId="77777777" w:rsidR="006A512F" w:rsidRPr="00615721" w:rsidRDefault="006A512F" w:rsidP="003C675B">
            <w:pPr>
              <w:pStyle w:val="TableParagraph"/>
              <w:rPr>
                <w:rFonts w:ascii="Times New Roman"/>
                <w:lang w:val="en-GB"/>
              </w:rPr>
            </w:pPr>
          </w:p>
        </w:tc>
        <w:tc>
          <w:tcPr>
            <w:tcW w:w="568" w:type="dxa"/>
          </w:tcPr>
          <w:p w14:paraId="4FD1038D" w14:textId="77777777" w:rsidR="006A512F" w:rsidRPr="00615721" w:rsidRDefault="006A512F" w:rsidP="003C675B">
            <w:pPr>
              <w:pStyle w:val="TableParagraph"/>
              <w:rPr>
                <w:rFonts w:ascii="Times New Roman"/>
                <w:lang w:val="en-GB"/>
              </w:rPr>
            </w:pPr>
          </w:p>
        </w:tc>
        <w:tc>
          <w:tcPr>
            <w:tcW w:w="570" w:type="dxa"/>
          </w:tcPr>
          <w:p w14:paraId="2082234C" w14:textId="77777777" w:rsidR="006A512F" w:rsidRPr="00615721" w:rsidRDefault="006A512F" w:rsidP="003C675B">
            <w:pPr>
              <w:pStyle w:val="TableParagraph"/>
              <w:rPr>
                <w:rFonts w:ascii="Times New Roman"/>
                <w:lang w:val="en-GB"/>
              </w:rPr>
            </w:pPr>
          </w:p>
        </w:tc>
        <w:tc>
          <w:tcPr>
            <w:tcW w:w="568" w:type="dxa"/>
          </w:tcPr>
          <w:p w14:paraId="3B90E3BD" w14:textId="1D739AB3"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407DAE4A" w14:textId="77777777" w:rsidR="006A512F" w:rsidRPr="00615721" w:rsidRDefault="006A512F" w:rsidP="003C675B">
            <w:pPr>
              <w:pStyle w:val="TableParagraph"/>
              <w:rPr>
                <w:rFonts w:ascii="Times New Roman"/>
                <w:lang w:val="en-GB"/>
              </w:rPr>
            </w:pPr>
          </w:p>
        </w:tc>
        <w:tc>
          <w:tcPr>
            <w:tcW w:w="568" w:type="dxa"/>
          </w:tcPr>
          <w:p w14:paraId="3094248D" w14:textId="77777777" w:rsidR="006A512F" w:rsidRPr="00615721" w:rsidRDefault="006A512F" w:rsidP="003C675B">
            <w:pPr>
              <w:pStyle w:val="TableParagraph"/>
              <w:rPr>
                <w:rFonts w:ascii="Times New Roman"/>
                <w:lang w:val="en-GB"/>
              </w:rPr>
            </w:pPr>
          </w:p>
        </w:tc>
      </w:tr>
      <w:tr w:rsidR="006A512F" w:rsidRPr="00615721" w14:paraId="333FEB39" w14:textId="77777777" w:rsidTr="003C675B">
        <w:trPr>
          <w:trHeight w:val="626"/>
        </w:trPr>
        <w:tc>
          <w:tcPr>
            <w:tcW w:w="7233" w:type="dxa"/>
          </w:tcPr>
          <w:p w14:paraId="5DCA8A4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E286F55" w14:textId="77777777" w:rsidR="006A512F" w:rsidRPr="00615721" w:rsidRDefault="006A512F" w:rsidP="003C675B">
            <w:pPr>
              <w:pStyle w:val="TableParagraph"/>
              <w:rPr>
                <w:rFonts w:ascii="Times New Roman"/>
                <w:lang w:val="en-GB"/>
              </w:rPr>
            </w:pPr>
          </w:p>
        </w:tc>
        <w:tc>
          <w:tcPr>
            <w:tcW w:w="568" w:type="dxa"/>
          </w:tcPr>
          <w:p w14:paraId="3043F509" w14:textId="77777777" w:rsidR="006A512F" w:rsidRPr="00615721" w:rsidRDefault="006A512F" w:rsidP="003C675B">
            <w:pPr>
              <w:pStyle w:val="TableParagraph"/>
              <w:rPr>
                <w:rFonts w:ascii="Times New Roman"/>
                <w:lang w:val="en-GB"/>
              </w:rPr>
            </w:pPr>
          </w:p>
        </w:tc>
        <w:tc>
          <w:tcPr>
            <w:tcW w:w="570" w:type="dxa"/>
          </w:tcPr>
          <w:p w14:paraId="3A1C15FD" w14:textId="77777777" w:rsidR="006A512F" w:rsidRPr="00615721" w:rsidRDefault="006A512F" w:rsidP="003C675B">
            <w:pPr>
              <w:pStyle w:val="TableParagraph"/>
              <w:rPr>
                <w:rFonts w:ascii="Times New Roman"/>
                <w:lang w:val="en-GB"/>
              </w:rPr>
            </w:pPr>
          </w:p>
        </w:tc>
        <w:tc>
          <w:tcPr>
            <w:tcW w:w="568" w:type="dxa"/>
          </w:tcPr>
          <w:p w14:paraId="62845BD5" w14:textId="51906AB1"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0AC3DAD1" w14:textId="77777777" w:rsidR="006A512F" w:rsidRPr="00615721" w:rsidRDefault="006A512F" w:rsidP="003C675B">
            <w:pPr>
              <w:pStyle w:val="TableParagraph"/>
              <w:rPr>
                <w:rFonts w:ascii="Times New Roman"/>
                <w:lang w:val="en-GB"/>
              </w:rPr>
            </w:pPr>
          </w:p>
        </w:tc>
        <w:tc>
          <w:tcPr>
            <w:tcW w:w="568" w:type="dxa"/>
          </w:tcPr>
          <w:p w14:paraId="16AE2EA3" w14:textId="77777777" w:rsidR="006A512F" w:rsidRPr="00615721" w:rsidRDefault="006A512F" w:rsidP="003C675B">
            <w:pPr>
              <w:pStyle w:val="TableParagraph"/>
              <w:rPr>
                <w:rFonts w:ascii="Times New Roman"/>
                <w:lang w:val="en-GB"/>
              </w:rPr>
            </w:pPr>
          </w:p>
        </w:tc>
      </w:tr>
      <w:tr w:rsidR="006A512F" w:rsidRPr="00615721" w14:paraId="2F99668D" w14:textId="77777777" w:rsidTr="003C675B">
        <w:trPr>
          <w:trHeight w:val="626"/>
        </w:trPr>
        <w:tc>
          <w:tcPr>
            <w:tcW w:w="7233" w:type="dxa"/>
          </w:tcPr>
          <w:p w14:paraId="362FB28A"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EE120E3" w14:textId="77777777" w:rsidR="006A512F" w:rsidRPr="00615721" w:rsidRDefault="006A512F" w:rsidP="003C675B">
            <w:pPr>
              <w:pStyle w:val="TableParagraph"/>
              <w:rPr>
                <w:rFonts w:ascii="Times New Roman"/>
                <w:lang w:val="en-GB"/>
              </w:rPr>
            </w:pPr>
          </w:p>
        </w:tc>
        <w:tc>
          <w:tcPr>
            <w:tcW w:w="568" w:type="dxa"/>
          </w:tcPr>
          <w:p w14:paraId="7DB78C9D" w14:textId="77777777" w:rsidR="006A512F" w:rsidRPr="00615721" w:rsidRDefault="006A512F" w:rsidP="003C675B">
            <w:pPr>
              <w:pStyle w:val="TableParagraph"/>
              <w:rPr>
                <w:rFonts w:ascii="Times New Roman"/>
                <w:lang w:val="en-GB"/>
              </w:rPr>
            </w:pPr>
          </w:p>
        </w:tc>
        <w:tc>
          <w:tcPr>
            <w:tcW w:w="570" w:type="dxa"/>
          </w:tcPr>
          <w:p w14:paraId="059A4F4F" w14:textId="77777777" w:rsidR="006A512F" w:rsidRPr="00615721" w:rsidRDefault="006A512F" w:rsidP="003C675B">
            <w:pPr>
              <w:pStyle w:val="TableParagraph"/>
              <w:rPr>
                <w:rFonts w:ascii="Times New Roman"/>
                <w:lang w:val="en-GB"/>
              </w:rPr>
            </w:pPr>
          </w:p>
        </w:tc>
        <w:tc>
          <w:tcPr>
            <w:tcW w:w="568" w:type="dxa"/>
          </w:tcPr>
          <w:p w14:paraId="0BE14F50" w14:textId="243F5331"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5DAC59B9" w14:textId="77777777" w:rsidR="006A512F" w:rsidRPr="00615721" w:rsidRDefault="006A512F" w:rsidP="003C675B">
            <w:pPr>
              <w:pStyle w:val="TableParagraph"/>
              <w:rPr>
                <w:rFonts w:ascii="Times New Roman"/>
                <w:lang w:val="en-GB"/>
              </w:rPr>
            </w:pPr>
          </w:p>
        </w:tc>
        <w:tc>
          <w:tcPr>
            <w:tcW w:w="568" w:type="dxa"/>
          </w:tcPr>
          <w:p w14:paraId="37FAE7BF" w14:textId="77777777" w:rsidR="006A512F" w:rsidRPr="00615721" w:rsidRDefault="006A512F" w:rsidP="003C675B">
            <w:pPr>
              <w:pStyle w:val="TableParagraph"/>
              <w:rPr>
                <w:rFonts w:ascii="Times New Roman"/>
                <w:lang w:val="en-GB"/>
              </w:rPr>
            </w:pPr>
          </w:p>
        </w:tc>
      </w:tr>
      <w:tr w:rsidR="006A512F" w:rsidRPr="00615721" w14:paraId="1B7D90A3" w14:textId="77777777" w:rsidTr="003C675B">
        <w:trPr>
          <w:trHeight w:val="626"/>
        </w:trPr>
        <w:tc>
          <w:tcPr>
            <w:tcW w:w="7233" w:type="dxa"/>
          </w:tcPr>
          <w:p w14:paraId="2AFFF2BC"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80FE306" w14:textId="77777777" w:rsidR="006A512F" w:rsidRPr="00615721" w:rsidRDefault="006A512F" w:rsidP="003C675B">
            <w:pPr>
              <w:pStyle w:val="TableParagraph"/>
              <w:rPr>
                <w:rFonts w:ascii="Times New Roman"/>
                <w:lang w:val="en-GB"/>
              </w:rPr>
            </w:pPr>
          </w:p>
        </w:tc>
        <w:tc>
          <w:tcPr>
            <w:tcW w:w="568" w:type="dxa"/>
          </w:tcPr>
          <w:p w14:paraId="54853705" w14:textId="77777777" w:rsidR="006A512F" w:rsidRPr="00615721" w:rsidRDefault="006A512F" w:rsidP="003C675B">
            <w:pPr>
              <w:pStyle w:val="TableParagraph"/>
              <w:rPr>
                <w:rFonts w:ascii="Times New Roman"/>
                <w:lang w:val="en-GB"/>
              </w:rPr>
            </w:pPr>
          </w:p>
        </w:tc>
        <w:tc>
          <w:tcPr>
            <w:tcW w:w="570" w:type="dxa"/>
          </w:tcPr>
          <w:p w14:paraId="159C8C7E" w14:textId="77777777" w:rsidR="006A512F" w:rsidRPr="00615721" w:rsidRDefault="006A512F" w:rsidP="003C675B">
            <w:pPr>
              <w:pStyle w:val="TableParagraph"/>
              <w:rPr>
                <w:rFonts w:ascii="Times New Roman"/>
                <w:lang w:val="en-GB"/>
              </w:rPr>
            </w:pPr>
          </w:p>
        </w:tc>
        <w:tc>
          <w:tcPr>
            <w:tcW w:w="568" w:type="dxa"/>
          </w:tcPr>
          <w:p w14:paraId="31C670CD" w14:textId="037688D3"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24E236B3" w14:textId="77777777" w:rsidR="006A512F" w:rsidRPr="00615721" w:rsidRDefault="006A512F" w:rsidP="003C675B">
            <w:pPr>
              <w:pStyle w:val="TableParagraph"/>
              <w:rPr>
                <w:rFonts w:ascii="Times New Roman"/>
                <w:lang w:val="en-GB"/>
              </w:rPr>
            </w:pPr>
          </w:p>
        </w:tc>
        <w:tc>
          <w:tcPr>
            <w:tcW w:w="568" w:type="dxa"/>
          </w:tcPr>
          <w:p w14:paraId="15593CC8" w14:textId="77777777" w:rsidR="006A512F" w:rsidRPr="00615721" w:rsidRDefault="006A512F" w:rsidP="003C675B">
            <w:pPr>
              <w:pStyle w:val="TableParagraph"/>
              <w:rPr>
                <w:rFonts w:ascii="Times New Roman"/>
                <w:lang w:val="en-GB"/>
              </w:rPr>
            </w:pPr>
          </w:p>
        </w:tc>
      </w:tr>
      <w:tr w:rsidR="006A512F" w:rsidRPr="00615721" w14:paraId="15CB89B3" w14:textId="77777777" w:rsidTr="003C675B">
        <w:trPr>
          <w:trHeight w:val="625"/>
        </w:trPr>
        <w:tc>
          <w:tcPr>
            <w:tcW w:w="7233" w:type="dxa"/>
          </w:tcPr>
          <w:p w14:paraId="3B2277BC"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4583BD1" w14:textId="77777777" w:rsidR="006A512F" w:rsidRPr="00615721" w:rsidRDefault="006A512F" w:rsidP="003C675B">
            <w:pPr>
              <w:pStyle w:val="TableParagraph"/>
              <w:rPr>
                <w:rFonts w:ascii="Times New Roman"/>
                <w:lang w:val="en-GB"/>
              </w:rPr>
            </w:pPr>
          </w:p>
        </w:tc>
        <w:tc>
          <w:tcPr>
            <w:tcW w:w="568" w:type="dxa"/>
          </w:tcPr>
          <w:p w14:paraId="37FB9692" w14:textId="77777777" w:rsidR="006A512F" w:rsidRPr="00615721" w:rsidRDefault="006A512F" w:rsidP="003C675B">
            <w:pPr>
              <w:pStyle w:val="TableParagraph"/>
              <w:rPr>
                <w:rFonts w:ascii="Times New Roman"/>
                <w:lang w:val="en-GB"/>
              </w:rPr>
            </w:pPr>
          </w:p>
        </w:tc>
        <w:tc>
          <w:tcPr>
            <w:tcW w:w="570" w:type="dxa"/>
          </w:tcPr>
          <w:p w14:paraId="49CC2A1E" w14:textId="77777777" w:rsidR="006A512F" w:rsidRPr="00615721" w:rsidRDefault="006A512F" w:rsidP="003C675B">
            <w:pPr>
              <w:pStyle w:val="TableParagraph"/>
              <w:rPr>
                <w:rFonts w:ascii="Times New Roman"/>
                <w:lang w:val="en-GB"/>
              </w:rPr>
            </w:pPr>
          </w:p>
        </w:tc>
        <w:tc>
          <w:tcPr>
            <w:tcW w:w="568" w:type="dxa"/>
          </w:tcPr>
          <w:p w14:paraId="38789AE3" w14:textId="4CEA0CBE"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05DAD614" w14:textId="77777777" w:rsidR="006A512F" w:rsidRPr="00615721" w:rsidRDefault="006A512F" w:rsidP="003C675B">
            <w:pPr>
              <w:pStyle w:val="TableParagraph"/>
              <w:rPr>
                <w:rFonts w:ascii="Times New Roman"/>
                <w:lang w:val="en-GB"/>
              </w:rPr>
            </w:pPr>
          </w:p>
        </w:tc>
        <w:tc>
          <w:tcPr>
            <w:tcW w:w="568" w:type="dxa"/>
          </w:tcPr>
          <w:p w14:paraId="3753680D" w14:textId="77777777" w:rsidR="006A512F" w:rsidRPr="00615721" w:rsidRDefault="006A512F" w:rsidP="003C675B">
            <w:pPr>
              <w:pStyle w:val="TableParagraph"/>
              <w:rPr>
                <w:rFonts w:ascii="Times New Roman"/>
                <w:lang w:val="en-GB"/>
              </w:rPr>
            </w:pPr>
          </w:p>
        </w:tc>
      </w:tr>
    </w:tbl>
    <w:p w14:paraId="3C6E5CBD" w14:textId="77777777" w:rsidR="006A512F" w:rsidRPr="00615721" w:rsidRDefault="006A512F" w:rsidP="006A512F">
      <w:pPr>
        <w:pStyle w:val="Zkladntext"/>
        <w:rPr>
          <w:sz w:val="24"/>
          <w:lang w:val="en-GB"/>
        </w:rPr>
      </w:pPr>
    </w:p>
    <w:p w14:paraId="70E887CA" w14:textId="77777777" w:rsidR="006A512F" w:rsidRPr="00615721" w:rsidRDefault="006A512F" w:rsidP="006A512F">
      <w:pPr>
        <w:pStyle w:val="Zkladntext"/>
        <w:rPr>
          <w:sz w:val="19"/>
          <w:lang w:val="en-GB"/>
        </w:rPr>
      </w:pPr>
    </w:p>
    <w:p w14:paraId="23AE3503" w14:textId="77777777" w:rsidR="006A512F"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5DCABD57"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20EBB7B5" w14:textId="77777777" w:rsidTr="007853A1">
        <w:trPr>
          <w:trHeight w:val="351"/>
        </w:trPr>
        <w:tc>
          <w:tcPr>
            <w:tcW w:w="5000" w:type="pct"/>
          </w:tcPr>
          <w:p w14:paraId="45CE930A" w14:textId="2044FA83" w:rsidR="00335BC1" w:rsidRPr="00DA20AB" w:rsidRDefault="002A41CD" w:rsidP="007853A1">
            <w:pPr>
              <w:pStyle w:val="Zkladntext"/>
              <w:spacing w:before="129"/>
              <w:jc w:val="both"/>
              <w:rPr>
                <w:lang w:val="en-GB"/>
              </w:rPr>
            </w:pPr>
            <w:r>
              <w:rPr>
                <w:color w:val="000000"/>
              </w:rPr>
              <w:t>This DR should be prioritised in order to enable investors to meet SFDR requirements</w:t>
            </w:r>
          </w:p>
        </w:tc>
      </w:tr>
    </w:tbl>
    <w:p w14:paraId="0DF362C3" w14:textId="77777777" w:rsidR="00335BC1" w:rsidRPr="00615721" w:rsidRDefault="00335BC1" w:rsidP="00335BC1">
      <w:pPr>
        <w:ind w:left="1416" w:right="1414"/>
        <w:jc w:val="both"/>
        <w:rPr>
          <w:b/>
          <w:lang w:val="en-GB"/>
        </w:rPr>
      </w:pPr>
    </w:p>
    <w:p w14:paraId="08B9DBE0" w14:textId="77777777" w:rsidR="00335BC1" w:rsidRPr="00615721" w:rsidRDefault="00335BC1" w:rsidP="006A512F">
      <w:pPr>
        <w:ind w:left="1416" w:right="1417"/>
        <w:jc w:val="both"/>
        <w:rPr>
          <w:b/>
          <w:lang w:val="en-GB"/>
        </w:rPr>
      </w:pPr>
    </w:p>
    <w:p w14:paraId="6D348BD4" w14:textId="77777777" w:rsidR="006A512F"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9A211CF"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7032CC57" w14:textId="77777777" w:rsidTr="007853A1">
        <w:trPr>
          <w:trHeight w:val="351"/>
        </w:trPr>
        <w:tc>
          <w:tcPr>
            <w:tcW w:w="5000" w:type="pct"/>
          </w:tcPr>
          <w:p w14:paraId="7991FA0D" w14:textId="77777777" w:rsidR="00335BC1" w:rsidRPr="00DA20AB" w:rsidRDefault="00335BC1" w:rsidP="007853A1">
            <w:pPr>
              <w:pStyle w:val="Zkladntext"/>
              <w:spacing w:before="129"/>
              <w:jc w:val="both"/>
              <w:rPr>
                <w:lang w:val="en-GB"/>
              </w:rPr>
            </w:pPr>
          </w:p>
        </w:tc>
      </w:tr>
    </w:tbl>
    <w:p w14:paraId="67D61D1D" w14:textId="77777777" w:rsidR="00335BC1" w:rsidRPr="00615721" w:rsidRDefault="00335BC1" w:rsidP="00335BC1">
      <w:pPr>
        <w:ind w:left="1416" w:right="1414"/>
        <w:jc w:val="both"/>
        <w:rPr>
          <w:b/>
          <w:lang w:val="en-GB"/>
        </w:rPr>
      </w:pPr>
    </w:p>
    <w:p w14:paraId="7700DE3D" w14:textId="77777777" w:rsidR="00335BC1" w:rsidRPr="00615721" w:rsidRDefault="00335BC1" w:rsidP="006A512F">
      <w:pPr>
        <w:spacing w:before="121"/>
        <w:ind w:left="1416" w:right="1415"/>
        <w:jc w:val="both"/>
        <w:rPr>
          <w:b/>
          <w:lang w:val="en-GB"/>
        </w:rPr>
      </w:pPr>
    </w:p>
    <w:p w14:paraId="13E538C2"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C5D7FDD"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7AA68D75" w14:textId="77777777" w:rsidTr="007853A1">
        <w:trPr>
          <w:trHeight w:val="351"/>
        </w:trPr>
        <w:tc>
          <w:tcPr>
            <w:tcW w:w="5000" w:type="pct"/>
          </w:tcPr>
          <w:p w14:paraId="69FF1A73" w14:textId="77777777" w:rsidR="00335BC1" w:rsidRPr="00DA20AB" w:rsidRDefault="00335BC1" w:rsidP="007853A1">
            <w:pPr>
              <w:pStyle w:val="Zkladntext"/>
              <w:spacing w:before="129"/>
              <w:jc w:val="both"/>
              <w:rPr>
                <w:lang w:val="en-GB"/>
              </w:rPr>
            </w:pPr>
          </w:p>
        </w:tc>
      </w:tr>
    </w:tbl>
    <w:p w14:paraId="628DBFFB" w14:textId="77777777" w:rsidR="00335BC1" w:rsidRPr="00615721" w:rsidRDefault="00335BC1" w:rsidP="00335BC1">
      <w:pPr>
        <w:ind w:left="1416" w:right="1414"/>
        <w:jc w:val="both"/>
        <w:rPr>
          <w:b/>
          <w:lang w:val="en-GB"/>
        </w:rPr>
      </w:pPr>
    </w:p>
    <w:p w14:paraId="3F6DF3F5" w14:textId="77777777" w:rsidR="00335BC1" w:rsidRPr="00615721" w:rsidRDefault="00335BC1" w:rsidP="006A512F">
      <w:pPr>
        <w:spacing w:before="120"/>
        <w:ind w:left="1416"/>
        <w:jc w:val="both"/>
        <w:rPr>
          <w:b/>
          <w:lang w:val="en-GB"/>
        </w:rPr>
      </w:pPr>
    </w:p>
    <w:p w14:paraId="5BBF1DF3" w14:textId="77777777" w:rsidR="006A512F" w:rsidRPr="00615721" w:rsidRDefault="006A512F" w:rsidP="006A512F">
      <w:pPr>
        <w:spacing w:before="120"/>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5DBC181" w14:textId="77777777" w:rsidR="006A512F" w:rsidRDefault="006A512F" w:rsidP="006A512F">
      <w:pPr>
        <w:jc w:val="both"/>
        <w:rPr>
          <w:lang w:val="en-GB"/>
        </w:rPr>
      </w:pPr>
    </w:p>
    <w:p w14:paraId="2E3C0681"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54B111C2" w14:textId="77777777" w:rsidTr="007853A1">
        <w:trPr>
          <w:trHeight w:val="351"/>
        </w:trPr>
        <w:tc>
          <w:tcPr>
            <w:tcW w:w="5000" w:type="pct"/>
          </w:tcPr>
          <w:p w14:paraId="4FD25FC6" w14:textId="77777777" w:rsidR="00335BC1" w:rsidRPr="00DA20AB" w:rsidRDefault="00335BC1" w:rsidP="007853A1">
            <w:pPr>
              <w:pStyle w:val="Zkladntext"/>
              <w:spacing w:before="129"/>
              <w:jc w:val="both"/>
              <w:rPr>
                <w:lang w:val="en-GB"/>
              </w:rPr>
            </w:pPr>
          </w:p>
        </w:tc>
      </w:tr>
    </w:tbl>
    <w:p w14:paraId="28032FB9" w14:textId="77777777" w:rsidR="00335BC1" w:rsidRPr="00615721" w:rsidRDefault="00335BC1" w:rsidP="00335BC1">
      <w:pPr>
        <w:ind w:left="1416" w:right="1414"/>
        <w:jc w:val="both"/>
        <w:rPr>
          <w:b/>
          <w:lang w:val="en-GB"/>
        </w:rPr>
      </w:pPr>
    </w:p>
    <w:p w14:paraId="4DECEB50" w14:textId="730AF166" w:rsidR="00335BC1" w:rsidRPr="00615721" w:rsidRDefault="00335BC1" w:rsidP="006A512F">
      <w:pPr>
        <w:jc w:val="both"/>
        <w:rPr>
          <w:lang w:val="en-GB"/>
        </w:rPr>
        <w:sectPr w:rsidR="00335BC1" w:rsidRPr="00615721">
          <w:footerReference w:type="default" r:id="rId19"/>
          <w:pgSz w:w="11910" w:h="16840"/>
          <w:pgMar w:top="1320" w:right="0" w:bottom="280" w:left="0" w:header="0" w:footer="0" w:gutter="0"/>
          <w:cols w:space="720"/>
        </w:sectPr>
      </w:pPr>
    </w:p>
    <w:p w14:paraId="150C3574" w14:textId="77777777" w:rsidR="006A512F" w:rsidRPr="00615721" w:rsidRDefault="006A512F" w:rsidP="006A512F">
      <w:pPr>
        <w:spacing w:before="77"/>
        <w:ind w:left="1416"/>
        <w:jc w:val="both"/>
        <w:rPr>
          <w:b/>
          <w:lang w:val="en-GB"/>
        </w:rPr>
      </w:pPr>
      <w:r w:rsidRPr="00615721">
        <w:rPr>
          <w:b/>
          <w:lang w:val="en-GB"/>
        </w:rPr>
        <w:t>DR</w:t>
      </w:r>
      <w:r w:rsidRPr="00615721">
        <w:rPr>
          <w:b/>
          <w:spacing w:val="-3"/>
          <w:lang w:val="en-GB"/>
        </w:rPr>
        <w:t xml:space="preserve"> </w:t>
      </w:r>
      <w:r w:rsidRPr="00615721">
        <w:rPr>
          <w:b/>
          <w:lang w:val="en-GB"/>
        </w:rPr>
        <w:t>E1-5</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Energy</w:t>
      </w:r>
      <w:r w:rsidRPr="00615721">
        <w:rPr>
          <w:b/>
          <w:spacing w:val="-2"/>
          <w:lang w:val="en-GB"/>
        </w:rPr>
        <w:t xml:space="preserve"> </w:t>
      </w:r>
      <w:r w:rsidRPr="00615721">
        <w:rPr>
          <w:b/>
          <w:lang w:val="en-GB"/>
        </w:rPr>
        <w:t>consumption</w:t>
      </w:r>
      <w:r w:rsidRPr="00615721">
        <w:rPr>
          <w:b/>
          <w:spacing w:val="-5"/>
          <w:lang w:val="en-GB"/>
        </w:rPr>
        <w:t xml:space="preserve"> </w:t>
      </w:r>
      <w:r w:rsidRPr="00615721">
        <w:rPr>
          <w:b/>
          <w:lang w:val="en-GB"/>
        </w:rPr>
        <w:t>&amp;</w:t>
      </w:r>
      <w:r w:rsidRPr="00615721">
        <w:rPr>
          <w:b/>
          <w:spacing w:val="-5"/>
          <w:lang w:val="en-GB"/>
        </w:rPr>
        <w:t xml:space="preserve"> mix</w:t>
      </w:r>
    </w:p>
    <w:p w14:paraId="106B715E" w14:textId="77777777" w:rsidR="006A512F" w:rsidRPr="00615721" w:rsidRDefault="006A512F" w:rsidP="006A512F">
      <w:pPr>
        <w:pStyle w:val="Zkladntext"/>
        <w:spacing w:before="182"/>
        <w:ind w:left="1416"/>
        <w:jc w:val="both"/>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5"/>
          <w:lang w:val="en-GB"/>
        </w:rPr>
        <w:t xml:space="preserve"> </w:t>
      </w:r>
      <w:r w:rsidRPr="00615721">
        <w:rPr>
          <w:lang w:val="en-GB"/>
        </w:rPr>
        <w:t>on</w:t>
      </w:r>
      <w:r w:rsidRPr="00615721">
        <w:rPr>
          <w:spacing w:val="-8"/>
          <w:lang w:val="en-GB"/>
        </w:rPr>
        <w:t xml:space="preserve"> </w:t>
      </w:r>
      <w:r w:rsidRPr="00615721">
        <w:rPr>
          <w:lang w:val="en-GB"/>
        </w:rPr>
        <w:t>its</w:t>
      </w:r>
      <w:r w:rsidRPr="00615721">
        <w:rPr>
          <w:spacing w:val="-7"/>
          <w:lang w:val="en-GB"/>
        </w:rPr>
        <w:t xml:space="preserve"> </w:t>
      </w:r>
      <w:r w:rsidRPr="00615721">
        <w:rPr>
          <w:lang w:val="en-GB"/>
        </w:rPr>
        <w:t>energy</w:t>
      </w:r>
      <w:r w:rsidRPr="00615721">
        <w:rPr>
          <w:spacing w:val="-5"/>
          <w:lang w:val="en-GB"/>
        </w:rPr>
        <w:t xml:space="preserve"> </w:t>
      </w:r>
      <w:r w:rsidRPr="00615721">
        <w:rPr>
          <w:spacing w:val="-2"/>
          <w:lang w:val="en-GB"/>
        </w:rPr>
        <w:t>consumption.</w:t>
      </w:r>
    </w:p>
    <w:p w14:paraId="04E8EEE8" w14:textId="77777777" w:rsidR="006A512F" w:rsidRPr="00615721" w:rsidRDefault="006A512F" w:rsidP="006A512F">
      <w:pPr>
        <w:pStyle w:val="Zkladntext"/>
        <w:spacing w:before="119"/>
        <w:ind w:left="1416" w:right="1415"/>
        <w:jc w:val="both"/>
        <w:rPr>
          <w:lang w:val="en-GB"/>
        </w:rPr>
      </w:pPr>
      <w:r w:rsidRPr="00615721">
        <w:rPr>
          <w:lang w:val="en-GB"/>
        </w:rPr>
        <w:t>The principle to be followed is to provide an understanding of the undertaking’s absolute energy consumption, improvement in energy efficiency and share of renewable energy in its overall energy mix.</w:t>
      </w:r>
    </w:p>
    <w:p w14:paraId="7721DFE4" w14:textId="77777777" w:rsidR="006A512F" w:rsidRPr="00615721" w:rsidRDefault="006A512F" w:rsidP="006A512F">
      <w:pPr>
        <w:pStyle w:val="Zkladntext"/>
        <w:rPr>
          <w:sz w:val="24"/>
          <w:lang w:val="en-GB"/>
        </w:rPr>
      </w:pPr>
    </w:p>
    <w:p w14:paraId="69973512" w14:textId="77777777" w:rsidR="006A512F" w:rsidRPr="00615721" w:rsidRDefault="006A512F" w:rsidP="006A512F">
      <w:pPr>
        <w:spacing w:before="158"/>
        <w:ind w:left="1416"/>
        <w:jc w:val="both"/>
        <w:rPr>
          <w:b/>
          <w:lang w:val="en-GB"/>
        </w:rPr>
      </w:pPr>
      <w:r w:rsidRPr="00615721">
        <w:rPr>
          <w:b/>
          <w:lang w:val="en-GB"/>
        </w:rPr>
        <w:t>Q27:</w:t>
      </w:r>
      <w:r w:rsidRPr="00615721">
        <w:rPr>
          <w:b/>
          <w:spacing w:val="-4"/>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3"/>
          <w:lang w:val="en-GB"/>
        </w:rPr>
        <w:t xml:space="preserve"> </w:t>
      </w:r>
      <w:r w:rsidRPr="00615721">
        <w:rPr>
          <w:b/>
          <w:lang w:val="en-GB"/>
        </w:rPr>
        <w:t>DR</w:t>
      </w:r>
      <w:r w:rsidRPr="00615721">
        <w:rPr>
          <w:b/>
          <w:spacing w:val="-3"/>
          <w:lang w:val="en-GB"/>
        </w:rPr>
        <w:t xml:space="preserve"> </w:t>
      </w:r>
      <w:r w:rsidRPr="00615721">
        <w:rPr>
          <w:b/>
          <w:lang w:val="en-GB"/>
        </w:rPr>
        <w:t>E1-5</w:t>
      </w:r>
      <w:r w:rsidRPr="00615721">
        <w:rPr>
          <w:b/>
          <w:spacing w:val="-2"/>
          <w:lang w:val="en-GB"/>
        </w:rPr>
        <w:t xml:space="preserve"> </w:t>
      </w:r>
      <w:r w:rsidRPr="00615721">
        <w:rPr>
          <w:b/>
          <w:lang w:val="en-GB"/>
        </w:rPr>
        <w:t>–</w:t>
      </w:r>
      <w:r w:rsidRPr="00615721">
        <w:rPr>
          <w:b/>
          <w:spacing w:val="-5"/>
          <w:lang w:val="en-GB"/>
        </w:rPr>
        <w:t xml:space="preserve"> </w:t>
      </w:r>
      <w:r w:rsidRPr="00615721">
        <w:rPr>
          <w:b/>
          <w:lang w:val="en-GB"/>
        </w:rPr>
        <w:t>Energy</w:t>
      </w:r>
      <w:r w:rsidRPr="00615721">
        <w:rPr>
          <w:b/>
          <w:spacing w:val="-2"/>
          <w:lang w:val="en-GB"/>
        </w:rPr>
        <w:t xml:space="preserve"> </w:t>
      </w:r>
      <w:r w:rsidRPr="00615721">
        <w:rPr>
          <w:b/>
          <w:lang w:val="en-GB"/>
        </w:rPr>
        <w:t>consumption</w:t>
      </w:r>
      <w:r w:rsidRPr="00615721">
        <w:rPr>
          <w:b/>
          <w:spacing w:val="-6"/>
          <w:lang w:val="en-GB"/>
        </w:rPr>
        <w:t xml:space="preserve"> </w:t>
      </w:r>
      <w:r w:rsidRPr="00615721">
        <w:rPr>
          <w:b/>
          <w:lang w:val="en-GB"/>
        </w:rPr>
        <w:t>&amp;</w:t>
      </w:r>
      <w:r w:rsidRPr="00615721">
        <w:rPr>
          <w:b/>
          <w:spacing w:val="-5"/>
          <w:lang w:val="en-GB"/>
        </w:rPr>
        <w:t xml:space="preserve"> mix</w:t>
      </w:r>
    </w:p>
    <w:p w14:paraId="68DBEE7F" w14:textId="77777777" w:rsidR="006A512F" w:rsidRPr="00615721" w:rsidRDefault="006A512F" w:rsidP="006A512F">
      <w:pPr>
        <w:pStyle w:val="Zkladntext"/>
        <w:spacing w:before="181"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58595ABF"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299C4FC" w14:textId="77777777" w:rsidTr="003C675B">
        <w:trPr>
          <w:trHeight w:val="373"/>
        </w:trPr>
        <w:tc>
          <w:tcPr>
            <w:tcW w:w="7233" w:type="dxa"/>
          </w:tcPr>
          <w:p w14:paraId="76FB3EB4" w14:textId="77777777" w:rsidR="006A512F" w:rsidRPr="00615721" w:rsidRDefault="006A512F" w:rsidP="003C675B">
            <w:pPr>
              <w:pStyle w:val="TableParagraph"/>
              <w:rPr>
                <w:rFonts w:ascii="Times New Roman"/>
                <w:lang w:val="en-GB"/>
              </w:rPr>
            </w:pPr>
          </w:p>
        </w:tc>
        <w:tc>
          <w:tcPr>
            <w:tcW w:w="567" w:type="dxa"/>
          </w:tcPr>
          <w:p w14:paraId="1FA1801F"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11BCDB23"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152F9832"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5DEE7EC5"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218225C8"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18F037CF"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76471785" w14:textId="77777777" w:rsidTr="003C675B">
        <w:trPr>
          <w:trHeight w:val="374"/>
        </w:trPr>
        <w:tc>
          <w:tcPr>
            <w:tcW w:w="7233" w:type="dxa"/>
          </w:tcPr>
          <w:p w14:paraId="7026C7A5"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AC5E574" w14:textId="77777777" w:rsidR="006A512F" w:rsidRPr="00615721" w:rsidRDefault="006A512F" w:rsidP="003C675B">
            <w:pPr>
              <w:pStyle w:val="TableParagraph"/>
              <w:rPr>
                <w:rFonts w:ascii="Times New Roman"/>
                <w:lang w:val="en-GB"/>
              </w:rPr>
            </w:pPr>
          </w:p>
        </w:tc>
        <w:tc>
          <w:tcPr>
            <w:tcW w:w="568" w:type="dxa"/>
          </w:tcPr>
          <w:p w14:paraId="350044D2" w14:textId="77777777" w:rsidR="006A512F" w:rsidRPr="00615721" w:rsidRDefault="006A512F" w:rsidP="003C675B">
            <w:pPr>
              <w:pStyle w:val="TableParagraph"/>
              <w:rPr>
                <w:rFonts w:ascii="Times New Roman"/>
                <w:lang w:val="en-GB"/>
              </w:rPr>
            </w:pPr>
          </w:p>
        </w:tc>
        <w:tc>
          <w:tcPr>
            <w:tcW w:w="570" w:type="dxa"/>
          </w:tcPr>
          <w:p w14:paraId="665CF02C" w14:textId="77777777" w:rsidR="006A512F" w:rsidRPr="00615721" w:rsidRDefault="006A512F" w:rsidP="003C675B">
            <w:pPr>
              <w:pStyle w:val="TableParagraph"/>
              <w:rPr>
                <w:rFonts w:ascii="Times New Roman"/>
                <w:lang w:val="en-GB"/>
              </w:rPr>
            </w:pPr>
          </w:p>
        </w:tc>
        <w:tc>
          <w:tcPr>
            <w:tcW w:w="568" w:type="dxa"/>
          </w:tcPr>
          <w:p w14:paraId="1676B78E" w14:textId="1135E6A2"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636C87D1" w14:textId="77777777" w:rsidR="006A512F" w:rsidRPr="00615721" w:rsidRDefault="006A512F" w:rsidP="003C675B">
            <w:pPr>
              <w:pStyle w:val="TableParagraph"/>
              <w:rPr>
                <w:rFonts w:ascii="Times New Roman"/>
                <w:lang w:val="en-GB"/>
              </w:rPr>
            </w:pPr>
          </w:p>
        </w:tc>
        <w:tc>
          <w:tcPr>
            <w:tcW w:w="568" w:type="dxa"/>
          </w:tcPr>
          <w:p w14:paraId="55A356D5" w14:textId="77777777" w:rsidR="006A512F" w:rsidRPr="00615721" w:rsidRDefault="006A512F" w:rsidP="003C675B">
            <w:pPr>
              <w:pStyle w:val="TableParagraph"/>
              <w:rPr>
                <w:rFonts w:ascii="Times New Roman"/>
                <w:lang w:val="en-GB"/>
              </w:rPr>
            </w:pPr>
          </w:p>
        </w:tc>
      </w:tr>
      <w:tr w:rsidR="006A512F" w:rsidRPr="00615721" w14:paraId="43DBE1CA" w14:textId="77777777" w:rsidTr="003C675B">
        <w:trPr>
          <w:trHeight w:val="626"/>
        </w:trPr>
        <w:tc>
          <w:tcPr>
            <w:tcW w:w="7233" w:type="dxa"/>
          </w:tcPr>
          <w:p w14:paraId="205E49F8"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5C488449" w14:textId="77777777" w:rsidR="006A512F" w:rsidRPr="00615721" w:rsidRDefault="006A512F" w:rsidP="003C675B">
            <w:pPr>
              <w:pStyle w:val="TableParagraph"/>
              <w:rPr>
                <w:rFonts w:ascii="Times New Roman"/>
                <w:lang w:val="en-GB"/>
              </w:rPr>
            </w:pPr>
          </w:p>
        </w:tc>
        <w:tc>
          <w:tcPr>
            <w:tcW w:w="568" w:type="dxa"/>
          </w:tcPr>
          <w:p w14:paraId="6507D283" w14:textId="77777777" w:rsidR="006A512F" w:rsidRPr="00615721" w:rsidRDefault="006A512F" w:rsidP="003C675B">
            <w:pPr>
              <w:pStyle w:val="TableParagraph"/>
              <w:rPr>
                <w:rFonts w:ascii="Times New Roman"/>
                <w:lang w:val="en-GB"/>
              </w:rPr>
            </w:pPr>
          </w:p>
        </w:tc>
        <w:tc>
          <w:tcPr>
            <w:tcW w:w="570" w:type="dxa"/>
          </w:tcPr>
          <w:p w14:paraId="7823DE4D" w14:textId="77777777" w:rsidR="006A512F" w:rsidRPr="00615721" w:rsidRDefault="006A512F" w:rsidP="003C675B">
            <w:pPr>
              <w:pStyle w:val="TableParagraph"/>
              <w:rPr>
                <w:rFonts w:ascii="Times New Roman"/>
                <w:lang w:val="en-GB"/>
              </w:rPr>
            </w:pPr>
          </w:p>
        </w:tc>
        <w:tc>
          <w:tcPr>
            <w:tcW w:w="568" w:type="dxa"/>
          </w:tcPr>
          <w:p w14:paraId="131433B3" w14:textId="2E14F7F3" w:rsidR="006A512F" w:rsidRPr="00615721" w:rsidRDefault="00BF1EEB" w:rsidP="003C675B">
            <w:pPr>
              <w:pStyle w:val="TableParagraph"/>
              <w:rPr>
                <w:rFonts w:ascii="Times New Roman"/>
                <w:lang w:val="en-GB"/>
              </w:rPr>
            </w:pPr>
            <w:r>
              <w:rPr>
                <w:rFonts w:ascii="Times New Roman"/>
                <w:lang w:val="en-GB"/>
              </w:rPr>
              <w:t>x</w:t>
            </w:r>
          </w:p>
        </w:tc>
        <w:tc>
          <w:tcPr>
            <w:tcW w:w="568" w:type="dxa"/>
          </w:tcPr>
          <w:p w14:paraId="09101A18" w14:textId="77777777" w:rsidR="006A512F" w:rsidRPr="00615721" w:rsidRDefault="006A512F" w:rsidP="003C675B">
            <w:pPr>
              <w:pStyle w:val="TableParagraph"/>
              <w:rPr>
                <w:rFonts w:ascii="Times New Roman"/>
                <w:lang w:val="en-GB"/>
              </w:rPr>
            </w:pPr>
          </w:p>
        </w:tc>
        <w:tc>
          <w:tcPr>
            <w:tcW w:w="568" w:type="dxa"/>
          </w:tcPr>
          <w:p w14:paraId="49C5C9CF" w14:textId="77777777" w:rsidR="006A512F" w:rsidRPr="00615721" w:rsidRDefault="006A512F" w:rsidP="003C675B">
            <w:pPr>
              <w:pStyle w:val="TableParagraph"/>
              <w:rPr>
                <w:rFonts w:ascii="Times New Roman"/>
                <w:lang w:val="en-GB"/>
              </w:rPr>
            </w:pPr>
          </w:p>
        </w:tc>
      </w:tr>
      <w:tr w:rsidR="006A512F" w:rsidRPr="00615721" w14:paraId="49A1010E" w14:textId="77777777" w:rsidTr="003C675B">
        <w:trPr>
          <w:trHeight w:val="371"/>
        </w:trPr>
        <w:tc>
          <w:tcPr>
            <w:tcW w:w="7233" w:type="dxa"/>
          </w:tcPr>
          <w:p w14:paraId="6571E92F"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E0B9201" w14:textId="77777777" w:rsidR="006A512F" w:rsidRPr="00615721" w:rsidRDefault="006A512F" w:rsidP="003C675B">
            <w:pPr>
              <w:pStyle w:val="TableParagraph"/>
              <w:rPr>
                <w:rFonts w:ascii="Times New Roman"/>
                <w:lang w:val="en-GB"/>
              </w:rPr>
            </w:pPr>
          </w:p>
        </w:tc>
        <w:tc>
          <w:tcPr>
            <w:tcW w:w="568" w:type="dxa"/>
          </w:tcPr>
          <w:p w14:paraId="7CED19B6" w14:textId="77777777" w:rsidR="006A512F" w:rsidRPr="00615721" w:rsidRDefault="006A512F" w:rsidP="003C675B">
            <w:pPr>
              <w:pStyle w:val="TableParagraph"/>
              <w:rPr>
                <w:rFonts w:ascii="Times New Roman"/>
                <w:lang w:val="en-GB"/>
              </w:rPr>
            </w:pPr>
          </w:p>
        </w:tc>
        <w:tc>
          <w:tcPr>
            <w:tcW w:w="570" w:type="dxa"/>
          </w:tcPr>
          <w:p w14:paraId="2F0043CB" w14:textId="0C067EDE" w:rsidR="006A512F" w:rsidRPr="00615721" w:rsidRDefault="00287F5E" w:rsidP="003C675B">
            <w:pPr>
              <w:pStyle w:val="TableParagraph"/>
              <w:rPr>
                <w:rFonts w:ascii="Times New Roman"/>
                <w:lang w:val="en-GB"/>
              </w:rPr>
            </w:pPr>
            <w:r>
              <w:rPr>
                <w:rFonts w:ascii="Times New Roman"/>
                <w:lang w:val="en-GB"/>
              </w:rPr>
              <w:t>x</w:t>
            </w:r>
          </w:p>
        </w:tc>
        <w:tc>
          <w:tcPr>
            <w:tcW w:w="568" w:type="dxa"/>
          </w:tcPr>
          <w:p w14:paraId="38359325" w14:textId="77777777" w:rsidR="006A512F" w:rsidRPr="00615721" w:rsidRDefault="006A512F" w:rsidP="003C675B">
            <w:pPr>
              <w:pStyle w:val="TableParagraph"/>
              <w:rPr>
                <w:rFonts w:ascii="Times New Roman"/>
                <w:lang w:val="en-GB"/>
              </w:rPr>
            </w:pPr>
          </w:p>
        </w:tc>
        <w:tc>
          <w:tcPr>
            <w:tcW w:w="568" w:type="dxa"/>
          </w:tcPr>
          <w:p w14:paraId="7A5AC875" w14:textId="77777777" w:rsidR="006A512F" w:rsidRPr="00615721" w:rsidRDefault="006A512F" w:rsidP="003C675B">
            <w:pPr>
              <w:pStyle w:val="TableParagraph"/>
              <w:rPr>
                <w:rFonts w:ascii="Times New Roman"/>
                <w:lang w:val="en-GB"/>
              </w:rPr>
            </w:pPr>
          </w:p>
        </w:tc>
        <w:tc>
          <w:tcPr>
            <w:tcW w:w="568" w:type="dxa"/>
          </w:tcPr>
          <w:p w14:paraId="07C91E6D" w14:textId="77777777" w:rsidR="006A512F" w:rsidRPr="00615721" w:rsidRDefault="006A512F" w:rsidP="003C675B">
            <w:pPr>
              <w:pStyle w:val="TableParagraph"/>
              <w:rPr>
                <w:rFonts w:ascii="Times New Roman"/>
                <w:lang w:val="en-GB"/>
              </w:rPr>
            </w:pPr>
          </w:p>
        </w:tc>
      </w:tr>
      <w:tr w:rsidR="006A512F" w:rsidRPr="00615721" w14:paraId="47AB96DA" w14:textId="77777777" w:rsidTr="003C675B">
        <w:trPr>
          <w:trHeight w:val="625"/>
        </w:trPr>
        <w:tc>
          <w:tcPr>
            <w:tcW w:w="7233" w:type="dxa"/>
          </w:tcPr>
          <w:p w14:paraId="40B25E8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5E18F8E" w14:textId="77777777" w:rsidR="006A512F" w:rsidRPr="00615721" w:rsidRDefault="006A512F" w:rsidP="003C675B">
            <w:pPr>
              <w:pStyle w:val="TableParagraph"/>
              <w:rPr>
                <w:rFonts w:ascii="Times New Roman"/>
                <w:lang w:val="en-GB"/>
              </w:rPr>
            </w:pPr>
          </w:p>
        </w:tc>
        <w:tc>
          <w:tcPr>
            <w:tcW w:w="568" w:type="dxa"/>
          </w:tcPr>
          <w:p w14:paraId="094CEFA4" w14:textId="77777777" w:rsidR="006A512F" w:rsidRPr="00615721" w:rsidRDefault="006A512F" w:rsidP="003C675B">
            <w:pPr>
              <w:pStyle w:val="TableParagraph"/>
              <w:rPr>
                <w:rFonts w:ascii="Times New Roman"/>
                <w:lang w:val="en-GB"/>
              </w:rPr>
            </w:pPr>
          </w:p>
        </w:tc>
        <w:tc>
          <w:tcPr>
            <w:tcW w:w="570" w:type="dxa"/>
          </w:tcPr>
          <w:p w14:paraId="67920AC4" w14:textId="77777777" w:rsidR="006A512F" w:rsidRPr="00615721" w:rsidRDefault="006A512F" w:rsidP="003C675B">
            <w:pPr>
              <w:pStyle w:val="TableParagraph"/>
              <w:rPr>
                <w:rFonts w:ascii="Times New Roman"/>
                <w:lang w:val="en-GB"/>
              </w:rPr>
            </w:pPr>
          </w:p>
        </w:tc>
        <w:tc>
          <w:tcPr>
            <w:tcW w:w="568" w:type="dxa"/>
          </w:tcPr>
          <w:p w14:paraId="68B3F723" w14:textId="5FB5EF49" w:rsidR="006A512F" w:rsidRPr="00615721" w:rsidRDefault="00287F5E" w:rsidP="003C675B">
            <w:pPr>
              <w:pStyle w:val="TableParagraph"/>
              <w:rPr>
                <w:rFonts w:ascii="Times New Roman"/>
                <w:lang w:val="en-GB"/>
              </w:rPr>
            </w:pPr>
            <w:r>
              <w:rPr>
                <w:rFonts w:ascii="Times New Roman"/>
                <w:lang w:val="en-GB"/>
              </w:rPr>
              <w:t>x</w:t>
            </w:r>
          </w:p>
        </w:tc>
        <w:tc>
          <w:tcPr>
            <w:tcW w:w="568" w:type="dxa"/>
          </w:tcPr>
          <w:p w14:paraId="5B1CF62B" w14:textId="77777777" w:rsidR="006A512F" w:rsidRPr="00615721" w:rsidRDefault="006A512F" w:rsidP="003C675B">
            <w:pPr>
              <w:pStyle w:val="TableParagraph"/>
              <w:rPr>
                <w:rFonts w:ascii="Times New Roman"/>
                <w:lang w:val="en-GB"/>
              </w:rPr>
            </w:pPr>
          </w:p>
        </w:tc>
        <w:tc>
          <w:tcPr>
            <w:tcW w:w="568" w:type="dxa"/>
          </w:tcPr>
          <w:p w14:paraId="011CC483" w14:textId="77777777" w:rsidR="006A512F" w:rsidRPr="00615721" w:rsidRDefault="006A512F" w:rsidP="003C675B">
            <w:pPr>
              <w:pStyle w:val="TableParagraph"/>
              <w:rPr>
                <w:rFonts w:ascii="Times New Roman"/>
                <w:lang w:val="en-GB"/>
              </w:rPr>
            </w:pPr>
          </w:p>
        </w:tc>
      </w:tr>
      <w:tr w:rsidR="006A512F" w:rsidRPr="00615721" w14:paraId="04A7528D" w14:textId="77777777" w:rsidTr="003C675B">
        <w:trPr>
          <w:trHeight w:val="374"/>
        </w:trPr>
        <w:tc>
          <w:tcPr>
            <w:tcW w:w="7233" w:type="dxa"/>
          </w:tcPr>
          <w:p w14:paraId="1CC70B0E"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AFFDF92" w14:textId="77777777" w:rsidR="006A512F" w:rsidRPr="00615721" w:rsidRDefault="006A512F" w:rsidP="003C675B">
            <w:pPr>
              <w:pStyle w:val="TableParagraph"/>
              <w:rPr>
                <w:rFonts w:ascii="Times New Roman"/>
                <w:lang w:val="en-GB"/>
              </w:rPr>
            </w:pPr>
          </w:p>
        </w:tc>
        <w:tc>
          <w:tcPr>
            <w:tcW w:w="568" w:type="dxa"/>
          </w:tcPr>
          <w:p w14:paraId="6530A274" w14:textId="77777777" w:rsidR="006A512F" w:rsidRPr="00615721" w:rsidRDefault="006A512F" w:rsidP="003C675B">
            <w:pPr>
              <w:pStyle w:val="TableParagraph"/>
              <w:rPr>
                <w:rFonts w:ascii="Times New Roman"/>
                <w:lang w:val="en-GB"/>
              </w:rPr>
            </w:pPr>
          </w:p>
        </w:tc>
        <w:tc>
          <w:tcPr>
            <w:tcW w:w="570" w:type="dxa"/>
          </w:tcPr>
          <w:p w14:paraId="15D521BF" w14:textId="77777777" w:rsidR="006A512F" w:rsidRPr="00615721" w:rsidRDefault="006A512F" w:rsidP="003C675B">
            <w:pPr>
              <w:pStyle w:val="TableParagraph"/>
              <w:rPr>
                <w:rFonts w:ascii="Times New Roman"/>
                <w:lang w:val="en-GB"/>
              </w:rPr>
            </w:pPr>
          </w:p>
        </w:tc>
        <w:tc>
          <w:tcPr>
            <w:tcW w:w="568" w:type="dxa"/>
          </w:tcPr>
          <w:p w14:paraId="2C7C5B8E" w14:textId="622B897C" w:rsidR="006A512F" w:rsidRPr="00615721" w:rsidRDefault="00287F5E" w:rsidP="003C675B">
            <w:pPr>
              <w:pStyle w:val="TableParagraph"/>
              <w:rPr>
                <w:rFonts w:ascii="Times New Roman"/>
                <w:lang w:val="en-GB"/>
              </w:rPr>
            </w:pPr>
            <w:r>
              <w:rPr>
                <w:rFonts w:ascii="Times New Roman"/>
                <w:lang w:val="en-GB"/>
              </w:rPr>
              <w:t>x</w:t>
            </w:r>
          </w:p>
        </w:tc>
        <w:tc>
          <w:tcPr>
            <w:tcW w:w="568" w:type="dxa"/>
          </w:tcPr>
          <w:p w14:paraId="39D10EC8" w14:textId="77777777" w:rsidR="006A512F" w:rsidRPr="00615721" w:rsidRDefault="006A512F" w:rsidP="003C675B">
            <w:pPr>
              <w:pStyle w:val="TableParagraph"/>
              <w:rPr>
                <w:rFonts w:ascii="Times New Roman"/>
                <w:lang w:val="en-GB"/>
              </w:rPr>
            </w:pPr>
          </w:p>
        </w:tc>
        <w:tc>
          <w:tcPr>
            <w:tcW w:w="568" w:type="dxa"/>
          </w:tcPr>
          <w:p w14:paraId="2430F157" w14:textId="77777777" w:rsidR="006A512F" w:rsidRPr="00615721" w:rsidRDefault="006A512F" w:rsidP="003C675B">
            <w:pPr>
              <w:pStyle w:val="TableParagraph"/>
              <w:rPr>
                <w:rFonts w:ascii="Times New Roman"/>
                <w:lang w:val="en-GB"/>
              </w:rPr>
            </w:pPr>
          </w:p>
        </w:tc>
      </w:tr>
      <w:tr w:rsidR="006A512F" w:rsidRPr="00615721" w14:paraId="7D56ECAC" w14:textId="77777777" w:rsidTr="003C675B">
        <w:trPr>
          <w:trHeight w:val="625"/>
        </w:trPr>
        <w:tc>
          <w:tcPr>
            <w:tcW w:w="7233" w:type="dxa"/>
          </w:tcPr>
          <w:p w14:paraId="2216AAB0"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A9EF601" w14:textId="77777777" w:rsidR="006A512F" w:rsidRPr="00615721" w:rsidRDefault="006A512F" w:rsidP="003C675B">
            <w:pPr>
              <w:pStyle w:val="TableParagraph"/>
              <w:rPr>
                <w:rFonts w:ascii="Times New Roman"/>
                <w:lang w:val="en-GB"/>
              </w:rPr>
            </w:pPr>
          </w:p>
        </w:tc>
        <w:tc>
          <w:tcPr>
            <w:tcW w:w="568" w:type="dxa"/>
          </w:tcPr>
          <w:p w14:paraId="1F507CED" w14:textId="77777777" w:rsidR="006A512F" w:rsidRPr="00615721" w:rsidRDefault="006A512F" w:rsidP="003C675B">
            <w:pPr>
              <w:pStyle w:val="TableParagraph"/>
              <w:rPr>
                <w:rFonts w:ascii="Times New Roman"/>
                <w:lang w:val="en-GB"/>
              </w:rPr>
            </w:pPr>
          </w:p>
        </w:tc>
        <w:tc>
          <w:tcPr>
            <w:tcW w:w="570" w:type="dxa"/>
          </w:tcPr>
          <w:p w14:paraId="6DD54D89" w14:textId="77777777" w:rsidR="006A512F" w:rsidRPr="00615721" w:rsidRDefault="006A512F" w:rsidP="003C675B">
            <w:pPr>
              <w:pStyle w:val="TableParagraph"/>
              <w:rPr>
                <w:rFonts w:ascii="Times New Roman"/>
                <w:lang w:val="en-GB"/>
              </w:rPr>
            </w:pPr>
          </w:p>
        </w:tc>
        <w:tc>
          <w:tcPr>
            <w:tcW w:w="568" w:type="dxa"/>
          </w:tcPr>
          <w:p w14:paraId="2B0C7EE0" w14:textId="186D34DC" w:rsidR="006A512F" w:rsidRPr="00615721" w:rsidRDefault="00287F5E" w:rsidP="003C675B">
            <w:pPr>
              <w:pStyle w:val="TableParagraph"/>
              <w:rPr>
                <w:rFonts w:ascii="Times New Roman"/>
                <w:lang w:val="en-GB"/>
              </w:rPr>
            </w:pPr>
            <w:r>
              <w:rPr>
                <w:rFonts w:ascii="Times New Roman"/>
                <w:lang w:val="en-GB"/>
              </w:rPr>
              <w:t>x</w:t>
            </w:r>
          </w:p>
        </w:tc>
        <w:tc>
          <w:tcPr>
            <w:tcW w:w="568" w:type="dxa"/>
          </w:tcPr>
          <w:p w14:paraId="196C25D4" w14:textId="77777777" w:rsidR="006A512F" w:rsidRPr="00615721" w:rsidRDefault="006A512F" w:rsidP="003C675B">
            <w:pPr>
              <w:pStyle w:val="TableParagraph"/>
              <w:rPr>
                <w:rFonts w:ascii="Times New Roman"/>
                <w:lang w:val="en-GB"/>
              </w:rPr>
            </w:pPr>
          </w:p>
        </w:tc>
        <w:tc>
          <w:tcPr>
            <w:tcW w:w="568" w:type="dxa"/>
          </w:tcPr>
          <w:p w14:paraId="64F3F04F" w14:textId="77777777" w:rsidR="006A512F" w:rsidRPr="00615721" w:rsidRDefault="006A512F" w:rsidP="003C675B">
            <w:pPr>
              <w:pStyle w:val="TableParagraph"/>
              <w:rPr>
                <w:rFonts w:ascii="Times New Roman"/>
                <w:lang w:val="en-GB"/>
              </w:rPr>
            </w:pPr>
          </w:p>
        </w:tc>
      </w:tr>
      <w:tr w:rsidR="006A512F" w:rsidRPr="00615721" w14:paraId="3FE5D677" w14:textId="77777777" w:rsidTr="003C675B">
        <w:trPr>
          <w:trHeight w:val="626"/>
        </w:trPr>
        <w:tc>
          <w:tcPr>
            <w:tcW w:w="7233" w:type="dxa"/>
          </w:tcPr>
          <w:p w14:paraId="0AC28ADC"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455BD83" w14:textId="77777777" w:rsidR="006A512F" w:rsidRPr="00615721" w:rsidRDefault="006A512F" w:rsidP="003C675B">
            <w:pPr>
              <w:pStyle w:val="TableParagraph"/>
              <w:rPr>
                <w:rFonts w:ascii="Times New Roman"/>
                <w:lang w:val="en-GB"/>
              </w:rPr>
            </w:pPr>
          </w:p>
        </w:tc>
        <w:tc>
          <w:tcPr>
            <w:tcW w:w="568" w:type="dxa"/>
          </w:tcPr>
          <w:p w14:paraId="48542F25" w14:textId="77777777" w:rsidR="006A512F" w:rsidRPr="00615721" w:rsidRDefault="006A512F" w:rsidP="003C675B">
            <w:pPr>
              <w:pStyle w:val="TableParagraph"/>
              <w:rPr>
                <w:rFonts w:ascii="Times New Roman"/>
                <w:lang w:val="en-GB"/>
              </w:rPr>
            </w:pPr>
          </w:p>
        </w:tc>
        <w:tc>
          <w:tcPr>
            <w:tcW w:w="570" w:type="dxa"/>
          </w:tcPr>
          <w:p w14:paraId="60A16F23" w14:textId="77777777" w:rsidR="006A512F" w:rsidRPr="00615721" w:rsidRDefault="006A512F" w:rsidP="003C675B">
            <w:pPr>
              <w:pStyle w:val="TableParagraph"/>
              <w:rPr>
                <w:rFonts w:ascii="Times New Roman"/>
                <w:lang w:val="en-GB"/>
              </w:rPr>
            </w:pPr>
          </w:p>
        </w:tc>
        <w:tc>
          <w:tcPr>
            <w:tcW w:w="568" w:type="dxa"/>
          </w:tcPr>
          <w:p w14:paraId="2C31839B" w14:textId="5F7BF7AD" w:rsidR="006A512F" w:rsidRPr="00615721" w:rsidRDefault="00287F5E" w:rsidP="003C675B">
            <w:pPr>
              <w:pStyle w:val="TableParagraph"/>
              <w:rPr>
                <w:rFonts w:ascii="Times New Roman"/>
                <w:lang w:val="en-GB"/>
              </w:rPr>
            </w:pPr>
            <w:r>
              <w:rPr>
                <w:rFonts w:ascii="Times New Roman"/>
                <w:lang w:val="en-GB"/>
              </w:rPr>
              <w:t>x</w:t>
            </w:r>
          </w:p>
        </w:tc>
        <w:tc>
          <w:tcPr>
            <w:tcW w:w="568" w:type="dxa"/>
          </w:tcPr>
          <w:p w14:paraId="0292AEC0" w14:textId="77777777" w:rsidR="006A512F" w:rsidRPr="00615721" w:rsidRDefault="006A512F" w:rsidP="003C675B">
            <w:pPr>
              <w:pStyle w:val="TableParagraph"/>
              <w:rPr>
                <w:rFonts w:ascii="Times New Roman"/>
                <w:lang w:val="en-GB"/>
              </w:rPr>
            </w:pPr>
          </w:p>
        </w:tc>
        <w:tc>
          <w:tcPr>
            <w:tcW w:w="568" w:type="dxa"/>
          </w:tcPr>
          <w:p w14:paraId="50469C45" w14:textId="77777777" w:rsidR="006A512F" w:rsidRPr="00615721" w:rsidRDefault="006A512F" w:rsidP="003C675B">
            <w:pPr>
              <w:pStyle w:val="TableParagraph"/>
              <w:rPr>
                <w:rFonts w:ascii="Times New Roman"/>
                <w:lang w:val="en-GB"/>
              </w:rPr>
            </w:pPr>
          </w:p>
        </w:tc>
      </w:tr>
      <w:tr w:rsidR="006A512F" w:rsidRPr="00615721" w14:paraId="5A0A24EC" w14:textId="77777777" w:rsidTr="003C675B">
        <w:trPr>
          <w:trHeight w:val="626"/>
        </w:trPr>
        <w:tc>
          <w:tcPr>
            <w:tcW w:w="7233" w:type="dxa"/>
          </w:tcPr>
          <w:p w14:paraId="6F616413"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6492CBC" w14:textId="77777777" w:rsidR="006A512F" w:rsidRPr="00615721" w:rsidRDefault="006A512F" w:rsidP="003C675B">
            <w:pPr>
              <w:pStyle w:val="TableParagraph"/>
              <w:rPr>
                <w:rFonts w:ascii="Times New Roman"/>
                <w:lang w:val="en-GB"/>
              </w:rPr>
            </w:pPr>
          </w:p>
        </w:tc>
        <w:tc>
          <w:tcPr>
            <w:tcW w:w="568" w:type="dxa"/>
          </w:tcPr>
          <w:p w14:paraId="4045D747" w14:textId="77777777" w:rsidR="006A512F" w:rsidRPr="00615721" w:rsidRDefault="006A512F" w:rsidP="003C675B">
            <w:pPr>
              <w:pStyle w:val="TableParagraph"/>
              <w:rPr>
                <w:rFonts w:ascii="Times New Roman"/>
                <w:lang w:val="en-GB"/>
              </w:rPr>
            </w:pPr>
          </w:p>
        </w:tc>
        <w:tc>
          <w:tcPr>
            <w:tcW w:w="570" w:type="dxa"/>
          </w:tcPr>
          <w:p w14:paraId="5260945C" w14:textId="77777777" w:rsidR="006A512F" w:rsidRPr="00615721" w:rsidRDefault="006A512F" w:rsidP="003C675B">
            <w:pPr>
              <w:pStyle w:val="TableParagraph"/>
              <w:rPr>
                <w:rFonts w:ascii="Times New Roman"/>
                <w:lang w:val="en-GB"/>
              </w:rPr>
            </w:pPr>
          </w:p>
        </w:tc>
        <w:tc>
          <w:tcPr>
            <w:tcW w:w="568" w:type="dxa"/>
          </w:tcPr>
          <w:p w14:paraId="5E2877E5" w14:textId="2088778C" w:rsidR="006A512F" w:rsidRPr="00615721" w:rsidRDefault="00287F5E" w:rsidP="003C675B">
            <w:pPr>
              <w:pStyle w:val="TableParagraph"/>
              <w:rPr>
                <w:rFonts w:ascii="Times New Roman"/>
                <w:lang w:val="en-GB"/>
              </w:rPr>
            </w:pPr>
            <w:r>
              <w:rPr>
                <w:rFonts w:ascii="Times New Roman"/>
                <w:lang w:val="en-GB"/>
              </w:rPr>
              <w:t>x</w:t>
            </w:r>
          </w:p>
        </w:tc>
        <w:tc>
          <w:tcPr>
            <w:tcW w:w="568" w:type="dxa"/>
          </w:tcPr>
          <w:p w14:paraId="518C6A4D" w14:textId="77777777" w:rsidR="006A512F" w:rsidRPr="00615721" w:rsidRDefault="006A512F" w:rsidP="003C675B">
            <w:pPr>
              <w:pStyle w:val="TableParagraph"/>
              <w:rPr>
                <w:rFonts w:ascii="Times New Roman"/>
                <w:lang w:val="en-GB"/>
              </w:rPr>
            </w:pPr>
          </w:p>
        </w:tc>
        <w:tc>
          <w:tcPr>
            <w:tcW w:w="568" w:type="dxa"/>
          </w:tcPr>
          <w:p w14:paraId="12D6EB36" w14:textId="77777777" w:rsidR="006A512F" w:rsidRPr="00615721" w:rsidRDefault="006A512F" w:rsidP="003C675B">
            <w:pPr>
              <w:pStyle w:val="TableParagraph"/>
              <w:rPr>
                <w:rFonts w:ascii="Times New Roman"/>
                <w:lang w:val="en-GB"/>
              </w:rPr>
            </w:pPr>
          </w:p>
        </w:tc>
      </w:tr>
      <w:tr w:rsidR="006A512F" w:rsidRPr="00615721" w14:paraId="102097C4" w14:textId="77777777" w:rsidTr="003C675B">
        <w:trPr>
          <w:trHeight w:val="626"/>
        </w:trPr>
        <w:tc>
          <w:tcPr>
            <w:tcW w:w="7233" w:type="dxa"/>
          </w:tcPr>
          <w:p w14:paraId="52375550"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FD0C743" w14:textId="77777777" w:rsidR="006A512F" w:rsidRPr="00615721" w:rsidRDefault="006A512F" w:rsidP="003C675B">
            <w:pPr>
              <w:pStyle w:val="TableParagraph"/>
              <w:rPr>
                <w:rFonts w:ascii="Times New Roman"/>
                <w:lang w:val="en-GB"/>
              </w:rPr>
            </w:pPr>
          </w:p>
        </w:tc>
        <w:tc>
          <w:tcPr>
            <w:tcW w:w="568" w:type="dxa"/>
          </w:tcPr>
          <w:p w14:paraId="77793013" w14:textId="77777777" w:rsidR="006A512F" w:rsidRPr="00615721" w:rsidRDefault="006A512F" w:rsidP="003C675B">
            <w:pPr>
              <w:pStyle w:val="TableParagraph"/>
              <w:rPr>
                <w:rFonts w:ascii="Times New Roman"/>
                <w:lang w:val="en-GB"/>
              </w:rPr>
            </w:pPr>
          </w:p>
        </w:tc>
        <w:tc>
          <w:tcPr>
            <w:tcW w:w="570" w:type="dxa"/>
          </w:tcPr>
          <w:p w14:paraId="7F3647D4" w14:textId="77777777" w:rsidR="006A512F" w:rsidRPr="00615721" w:rsidRDefault="006A512F" w:rsidP="003C675B">
            <w:pPr>
              <w:pStyle w:val="TableParagraph"/>
              <w:rPr>
                <w:rFonts w:ascii="Times New Roman"/>
                <w:lang w:val="en-GB"/>
              </w:rPr>
            </w:pPr>
          </w:p>
        </w:tc>
        <w:tc>
          <w:tcPr>
            <w:tcW w:w="568" w:type="dxa"/>
          </w:tcPr>
          <w:p w14:paraId="606E84D4" w14:textId="0A018FB2" w:rsidR="006A512F" w:rsidRPr="00615721" w:rsidRDefault="00287F5E" w:rsidP="003C675B">
            <w:pPr>
              <w:pStyle w:val="TableParagraph"/>
              <w:rPr>
                <w:rFonts w:ascii="Times New Roman"/>
                <w:lang w:val="en-GB"/>
              </w:rPr>
            </w:pPr>
            <w:r>
              <w:rPr>
                <w:rFonts w:ascii="Times New Roman"/>
                <w:lang w:val="en-GB"/>
              </w:rPr>
              <w:t>x</w:t>
            </w:r>
          </w:p>
        </w:tc>
        <w:tc>
          <w:tcPr>
            <w:tcW w:w="568" w:type="dxa"/>
          </w:tcPr>
          <w:p w14:paraId="0AEA99C0" w14:textId="77777777" w:rsidR="006A512F" w:rsidRPr="00615721" w:rsidRDefault="006A512F" w:rsidP="003C675B">
            <w:pPr>
              <w:pStyle w:val="TableParagraph"/>
              <w:rPr>
                <w:rFonts w:ascii="Times New Roman"/>
                <w:lang w:val="en-GB"/>
              </w:rPr>
            </w:pPr>
          </w:p>
        </w:tc>
        <w:tc>
          <w:tcPr>
            <w:tcW w:w="568" w:type="dxa"/>
          </w:tcPr>
          <w:p w14:paraId="65192155" w14:textId="77777777" w:rsidR="006A512F" w:rsidRPr="00615721" w:rsidRDefault="006A512F" w:rsidP="003C675B">
            <w:pPr>
              <w:pStyle w:val="TableParagraph"/>
              <w:rPr>
                <w:rFonts w:ascii="Times New Roman"/>
                <w:lang w:val="en-GB"/>
              </w:rPr>
            </w:pPr>
          </w:p>
        </w:tc>
      </w:tr>
    </w:tbl>
    <w:p w14:paraId="4D6B0488" w14:textId="77777777" w:rsidR="006A512F" w:rsidRPr="00615721" w:rsidRDefault="006A512F" w:rsidP="006A512F">
      <w:pPr>
        <w:pStyle w:val="Zkladntext"/>
        <w:rPr>
          <w:sz w:val="24"/>
          <w:lang w:val="en-GB"/>
        </w:rPr>
      </w:pPr>
    </w:p>
    <w:p w14:paraId="1D99B671" w14:textId="77777777" w:rsidR="006A512F" w:rsidRPr="00615721" w:rsidRDefault="006A512F" w:rsidP="006A512F">
      <w:pPr>
        <w:pStyle w:val="Zkladntext"/>
        <w:spacing w:before="1"/>
        <w:rPr>
          <w:sz w:val="19"/>
          <w:lang w:val="en-GB"/>
        </w:rPr>
      </w:pPr>
    </w:p>
    <w:p w14:paraId="2CF8C925" w14:textId="77777777" w:rsidR="006A512F"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63D0380E"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0C9C9B61" w14:textId="77777777" w:rsidTr="007853A1">
        <w:trPr>
          <w:trHeight w:val="351"/>
        </w:trPr>
        <w:tc>
          <w:tcPr>
            <w:tcW w:w="5000" w:type="pct"/>
          </w:tcPr>
          <w:p w14:paraId="46036DEB" w14:textId="0919E8E4" w:rsidR="00335BC1" w:rsidRPr="00DA20AB" w:rsidRDefault="000D0EB6" w:rsidP="007853A1">
            <w:pPr>
              <w:pStyle w:val="Zkladntext"/>
              <w:spacing w:before="129"/>
              <w:jc w:val="both"/>
              <w:rPr>
                <w:lang w:val="en-GB"/>
              </w:rPr>
            </w:pPr>
            <w:r w:rsidRPr="000D0EB6">
              <w:rPr>
                <w:lang w:val="en-GB"/>
              </w:rPr>
              <w:t>Th</w:t>
            </w:r>
            <w:r w:rsidR="00AB5670">
              <w:rPr>
                <w:lang w:val="en-GB"/>
              </w:rPr>
              <w:t>is</w:t>
            </w:r>
            <w:r w:rsidRPr="000D0EB6">
              <w:rPr>
                <w:lang w:val="en-GB"/>
              </w:rPr>
              <w:t xml:space="preserve"> DR should be prioriti</w:t>
            </w:r>
            <w:r w:rsidR="002A41CD">
              <w:rPr>
                <w:lang w:val="en-GB"/>
              </w:rPr>
              <w:t>s</w:t>
            </w:r>
            <w:r w:rsidRPr="000D0EB6">
              <w:rPr>
                <w:lang w:val="en-GB"/>
              </w:rPr>
              <w:t>ed in order to enable investors to meet SFDR requirements</w:t>
            </w:r>
          </w:p>
        </w:tc>
      </w:tr>
    </w:tbl>
    <w:p w14:paraId="6F0184E5" w14:textId="77777777" w:rsidR="00335BC1" w:rsidRPr="00615721" w:rsidRDefault="00335BC1" w:rsidP="00335BC1">
      <w:pPr>
        <w:ind w:left="1416" w:right="1414"/>
        <w:jc w:val="both"/>
        <w:rPr>
          <w:b/>
          <w:lang w:val="en-GB"/>
        </w:rPr>
      </w:pPr>
    </w:p>
    <w:p w14:paraId="32871C28" w14:textId="77777777" w:rsidR="00335BC1" w:rsidRPr="00615721" w:rsidRDefault="00335BC1" w:rsidP="006A512F">
      <w:pPr>
        <w:ind w:left="1416" w:right="1414"/>
        <w:jc w:val="both"/>
        <w:rPr>
          <w:b/>
          <w:lang w:val="en-GB"/>
        </w:rPr>
      </w:pPr>
    </w:p>
    <w:p w14:paraId="5F495DD7" w14:textId="77777777" w:rsidR="006A512F"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8B93923"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3381E766" w14:textId="77777777" w:rsidTr="007853A1">
        <w:trPr>
          <w:trHeight w:val="351"/>
        </w:trPr>
        <w:tc>
          <w:tcPr>
            <w:tcW w:w="5000" w:type="pct"/>
          </w:tcPr>
          <w:p w14:paraId="74D1E66D" w14:textId="77777777" w:rsidR="00335BC1" w:rsidRPr="00DA20AB" w:rsidRDefault="00335BC1" w:rsidP="007853A1">
            <w:pPr>
              <w:pStyle w:val="Zkladntext"/>
              <w:spacing w:before="129"/>
              <w:jc w:val="both"/>
              <w:rPr>
                <w:lang w:val="en-GB"/>
              </w:rPr>
            </w:pPr>
          </w:p>
        </w:tc>
      </w:tr>
    </w:tbl>
    <w:p w14:paraId="1996FB04" w14:textId="77777777" w:rsidR="00335BC1" w:rsidRPr="00615721" w:rsidRDefault="00335BC1" w:rsidP="00335BC1">
      <w:pPr>
        <w:ind w:left="1416" w:right="1414"/>
        <w:jc w:val="both"/>
        <w:rPr>
          <w:b/>
          <w:lang w:val="en-GB"/>
        </w:rPr>
      </w:pPr>
    </w:p>
    <w:p w14:paraId="3FB2B695" w14:textId="77777777" w:rsidR="00335BC1" w:rsidRPr="00615721" w:rsidRDefault="00335BC1" w:rsidP="006A512F">
      <w:pPr>
        <w:spacing w:before="121"/>
        <w:ind w:left="1416" w:right="1415"/>
        <w:jc w:val="both"/>
        <w:rPr>
          <w:b/>
          <w:lang w:val="en-GB"/>
        </w:rPr>
      </w:pPr>
    </w:p>
    <w:p w14:paraId="1CA1F34C"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937D7F6"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10ACA138" w14:textId="77777777" w:rsidTr="007853A1">
        <w:trPr>
          <w:trHeight w:val="351"/>
        </w:trPr>
        <w:tc>
          <w:tcPr>
            <w:tcW w:w="5000" w:type="pct"/>
          </w:tcPr>
          <w:p w14:paraId="4E64EB88" w14:textId="77777777" w:rsidR="00335BC1" w:rsidRPr="00DA20AB" w:rsidRDefault="00335BC1" w:rsidP="007853A1">
            <w:pPr>
              <w:pStyle w:val="Zkladntext"/>
              <w:spacing w:before="129"/>
              <w:jc w:val="both"/>
              <w:rPr>
                <w:lang w:val="en-GB"/>
              </w:rPr>
            </w:pPr>
          </w:p>
        </w:tc>
      </w:tr>
    </w:tbl>
    <w:p w14:paraId="49B18888" w14:textId="77777777" w:rsidR="00335BC1" w:rsidRPr="00615721" w:rsidRDefault="00335BC1" w:rsidP="00335BC1">
      <w:pPr>
        <w:ind w:left="1416" w:right="1414"/>
        <w:jc w:val="both"/>
        <w:rPr>
          <w:b/>
          <w:lang w:val="en-GB"/>
        </w:rPr>
      </w:pPr>
    </w:p>
    <w:p w14:paraId="3C3B4A3A" w14:textId="77777777" w:rsidR="00335BC1" w:rsidRPr="00615721" w:rsidRDefault="00335BC1" w:rsidP="006A512F">
      <w:pPr>
        <w:spacing w:before="120"/>
        <w:ind w:left="1416"/>
        <w:jc w:val="both"/>
        <w:rPr>
          <w:b/>
          <w:lang w:val="en-GB"/>
        </w:rPr>
      </w:pPr>
    </w:p>
    <w:p w14:paraId="0BFF7D8F"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AB399B0" w14:textId="77777777" w:rsidR="006A512F" w:rsidRDefault="006A512F" w:rsidP="006A512F">
      <w:pPr>
        <w:jc w:val="both"/>
        <w:rPr>
          <w:lang w:val="en-GB"/>
        </w:rPr>
      </w:pPr>
    </w:p>
    <w:p w14:paraId="174616C4" w14:textId="77777777" w:rsidR="00335BC1" w:rsidRPr="00DA20AB" w:rsidRDefault="00335BC1" w:rsidP="00335BC1">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335BC1" w:rsidRPr="00DA20AB" w14:paraId="2763693F" w14:textId="77777777" w:rsidTr="007853A1">
        <w:trPr>
          <w:trHeight w:val="351"/>
        </w:trPr>
        <w:tc>
          <w:tcPr>
            <w:tcW w:w="5000" w:type="pct"/>
          </w:tcPr>
          <w:p w14:paraId="76E4176B" w14:textId="77777777" w:rsidR="00335BC1" w:rsidRPr="00DA20AB" w:rsidRDefault="00335BC1" w:rsidP="007853A1">
            <w:pPr>
              <w:pStyle w:val="Zkladntext"/>
              <w:spacing w:before="129"/>
              <w:jc w:val="both"/>
              <w:rPr>
                <w:lang w:val="en-GB"/>
              </w:rPr>
            </w:pPr>
          </w:p>
        </w:tc>
      </w:tr>
    </w:tbl>
    <w:p w14:paraId="2BC955A7" w14:textId="77777777" w:rsidR="00335BC1" w:rsidRPr="00615721" w:rsidRDefault="00335BC1" w:rsidP="00335BC1">
      <w:pPr>
        <w:ind w:left="1416" w:right="1414"/>
        <w:jc w:val="both"/>
        <w:rPr>
          <w:b/>
          <w:lang w:val="en-GB"/>
        </w:rPr>
      </w:pPr>
    </w:p>
    <w:p w14:paraId="63808D58" w14:textId="3ACFA32C" w:rsidR="00335BC1" w:rsidRPr="00615721" w:rsidRDefault="00335BC1" w:rsidP="006A512F">
      <w:pPr>
        <w:jc w:val="both"/>
        <w:rPr>
          <w:lang w:val="en-GB"/>
        </w:rPr>
        <w:sectPr w:rsidR="00335BC1" w:rsidRPr="00615721">
          <w:footerReference w:type="default" r:id="rId20"/>
          <w:pgSz w:w="11910" w:h="16840"/>
          <w:pgMar w:top="1320" w:right="0" w:bottom="280" w:left="0" w:header="0" w:footer="0" w:gutter="0"/>
          <w:cols w:space="720"/>
        </w:sectPr>
      </w:pPr>
    </w:p>
    <w:p w14:paraId="55BB643A" w14:textId="77777777" w:rsidR="006A512F" w:rsidRPr="00615721" w:rsidRDefault="006A512F" w:rsidP="006A512F">
      <w:pPr>
        <w:spacing w:before="77"/>
        <w:ind w:left="1416"/>
        <w:jc w:val="both"/>
        <w:rPr>
          <w:b/>
          <w:lang w:val="en-GB"/>
        </w:rPr>
      </w:pPr>
      <w:r w:rsidRPr="00615721">
        <w:rPr>
          <w:b/>
          <w:lang w:val="en-GB"/>
        </w:rPr>
        <w:t>DR</w:t>
      </w:r>
      <w:r w:rsidRPr="00615721">
        <w:rPr>
          <w:b/>
          <w:spacing w:val="-3"/>
          <w:lang w:val="en-GB"/>
        </w:rPr>
        <w:t xml:space="preserve"> </w:t>
      </w:r>
      <w:r w:rsidRPr="00615721">
        <w:rPr>
          <w:b/>
          <w:lang w:val="en-GB"/>
        </w:rPr>
        <w:t>E1-6</w:t>
      </w:r>
      <w:r w:rsidRPr="00615721">
        <w:rPr>
          <w:b/>
          <w:spacing w:val="-2"/>
          <w:lang w:val="en-GB"/>
        </w:rPr>
        <w:t xml:space="preserve"> </w:t>
      </w:r>
      <w:r w:rsidRPr="00615721">
        <w:rPr>
          <w:b/>
          <w:lang w:val="en-GB"/>
        </w:rPr>
        <w:t>–</w:t>
      </w:r>
      <w:r w:rsidRPr="00615721">
        <w:rPr>
          <w:b/>
          <w:spacing w:val="-5"/>
          <w:lang w:val="en-GB"/>
        </w:rPr>
        <w:t xml:space="preserve"> </w:t>
      </w:r>
      <w:r w:rsidRPr="00615721">
        <w:rPr>
          <w:b/>
          <w:lang w:val="en-GB"/>
        </w:rPr>
        <w:t>Energy</w:t>
      </w:r>
      <w:r w:rsidRPr="00615721">
        <w:rPr>
          <w:b/>
          <w:spacing w:val="-4"/>
          <w:lang w:val="en-GB"/>
        </w:rPr>
        <w:t xml:space="preserve"> </w:t>
      </w:r>
      <w:r w:rsidRPr="00615721">
        <w:rPr>
          <w:b/>
          <w:lang w:val="en-GB"/>
        </w:rPr>
        <w:t>intensity</w:t>
      </w:r>
      <w:r w:rsidRPr="00615721">
        <w:rPr>
          <w:b/>
          <w:spacing w:val="-5"/>
          <w:lang w:val="en-GB"/>
        </w:rPr>
        <w:t xml:space="preserve"> </w:t>
      </w:r>
      <w:r w:rsidRPr="00615721">
        <w:rPr>
          <w:b/>
          <w:lang w:val="en-GB"/>
        </w:rPr>
        <w:t>per</w:t>
      </w:r>
      <w:r w:rsidRPr="00615721">
        <w:rPr>
          <w:b/>
          <w:spacing w:val="-1"/>
          <w:lang w:val="en-GB"/>
        </w:rPr>
        <w:t xml:space="preserve"> </w:t>
      </w:r>
      <w:r w:rsidRPr="00615721">
        <w:rPr>
          <w:b/>
          <w:lang w:val="en-GB"/>
        </w:rPr>
        <w:t>net</w:t>
      </w:r>
      <w:r w:rsidRPr="00615721">
        <w:rPr>
          <w:b/>
          <w:spacing w:val="-3"/>
          <w:lang w:val="en-GB"/>
        </w:rPr>
        <w:t xml:space="preserve"> </w:t>
      </w:r>
      <w:r w:rsidRPr="00615721">
        <w:rPr>
          <w:b/>
          <w:spacing w:val="-2"/>
          <w:lang w:val="en-GB"/>
        </w:rPr>
        <w:t>turnover</w:t>
      </w:r>
    </w:p>
    <w:p w14:paraId="1100D732" w14:textId="77777777" w:rsidR="006A512F" w:rsidRPr="00615721" w:rsidRDefault="006A512F" w:rsidP="006A512F">
      <w:pPr>
        <w:pStyle w:val="Zkladntext"/>
        <w:spacing w:before="185" w:line="256" w:lineRule="auto"/>
        <w:ind w:left="1416" w:right="1416"/>
        <w:rPr>
          <w:lang w:val="en-GB"/>
        </w:rPr>
      </w:pPr>
      <w:r w:rsidRPr="00615721">
        <w:rPr>
          <w:lang w:val="en-GB"/>
        </w:rPr>
        <w:t>The</w:t>
      </w:r>
      <w:r w:rsidRPr="00615721">
        <w:rPr>
          <w:spacing w:val="-3"/>
          <w:lang w:val="en-GB"/>
        </w:rPr>
        <w:t xml:space="preserve"> </w:t>
      </w:r>
      <w:r w:rsidRPr="00615721">
        <w:rPr>
          <w:lang w:val="en-GB"/>
        </w:rPr>
        <w:t>undertaking</w:t>
      </w:r>
      <w:r w:rsidRPr="00615721">
        <w:rPr>
          <w:spacing w:val="-3"/>
          <w:lang w:val="en-GB"/>
        </w:rPr>
        <w:t xml:space="preserve"> </w:t>
      </w:r>
      <w:r w:rsidRPr="00615721">
        <w:rPr>
          <w:lang w:val="en-GB"/>
        </w:rPr>
        <w:t>shall</w:t>
      </w:r>
      <w:r w:rsidRPr="00615721">
        <w:rPr>
          <w:spacing w:val="-3"/>
          <w:lang w:val="en-GB"/>
        </w:rPr>
        <w:t xml:space="preserve"> </w:t>
      </w:r>
      <w:r w:rsidRPr="00615721">
        <w:rPr>
          <w:lang w:val="en-GB"/>
        </w:rPr>
        <w:t>provide</w:t>
      </w:r>
      <w:r w:rsidRPr="00615721">
        <w:rPr>
          <w:spacing w:val="-3"/>
          <w:lang w:val="en-GB"/>
        </w:rPr>
        <w:t xml:space="preserve"> </w:t>
      </w:r>
      <w:r w:rsidRPr="00615721">
        <w:rPr>
          <w:lang w:val="en-GB"/>
        </w:rPr>
        <w:t>information</w:t>
      </w:r>
      <w:r w:rsidRPr="00615721">
        <w:rPr>
          <w:spacing w:val="-3"/>
          <w:lang w:val="en-GB"/>
        </w:rPr>
        <w:t xml:space="preserve"> </w:t>
      </w:r>
      <w:r w:rsidRPr="00615721">
        <w:rPr>
          <w:lang w:val="en-GB"/>
        </w:rPr>
        <w:t>on</w:t>
      </w:r>
      <w:r w:rsidRPr="00615721">
        <w:rPr>
          <w:spacing w:val="-7"/>
          <w:lang w:val="en-GB"/>
        </w:rPr>
        <w:t xml:space="preserve"> </w:t>
      </w:r>
      <w:r w:rsidRPr="00615721">
        <w:rPr>
          <w:lang w:val="en-GB"/>
        </w:rPr>
        <w:t>the</w:t>
      </w:r>
      <w:r w:rsidRPr="00615721">
        <w:rPr>
          <w:spacing w:val="-5"/>
          <w:lang w:val="en-GB"/>
        </w:rPr>
        <w:t xml:space="preserve"> </w:t>
      </w:r>
      <w:r w:rsidRPr="00615721">
        <w:rPr>
          <w:lang w:val="en-GB"/>
        </w:rPr>
        <w:t>energy</w:t>
      </w:r>
      <w:r w:rsidRPr="00615721">
        <w:rPr>
          <w:spacing w:val="-2"/>
          <w:lang w:val="en-GB"/>
        </w:rPr>
        <w:t xml:space="preserve"> </w:t>
      </w:r>
      <w:r w:rsidRPr="00615721">
        <w:rPr>
          <w:lang w:val="en-GB"/>
        </w:rPr>
        <w:t>consumption</w:t>
      </w:r>
      <w:r w:rsidRPr="00615721">
        <w:rPr>
          <w:spacing w:val="-3"/>
          <w:lang w:val="en-GB"/>
        </w:rPr>
        <w:t xml:space="preserve"> </w:t>
      </w:r>
      <w:r w:rsidRPr="00615721">
        <w:rPr>
          <w:lang w:val="en-GB"/>
        </w:rPr>
        <w:t>associated</w:t>
      </w:r>
      <w:r w:rsidRPr="00615721">
        <w:rPr>
          <w:spacing w:val="-3"/>
          <w:lang w:val="en-GB"/>
        </w:rPr>
        <w:t xml:space="preserve"> </w:t>
      </w:r>
      <w:r w:rsidRPr="00615721">
        <w:rPr>
          <w:lang w:val="en-GB"/>
        </w:rPr>
        <w:t>with activities in high climate impact sectors per net turnover of these activities.</w:t>
      </w:r>
    </w:p>
    <w:p w14:paraId="684C4FA3" w14:textId="77777777" w:rsidR="006A512F" w:rsidRPr="00615721" w:rsidRDefault="006A512F" w:rsidP="006A512F">
      <w:pPr>
        <w:spacing w:before="164" w:line="256" w:lineRule="auto"/>
        <w:ind w:left="1416" w:right="1416"/>
        <w:rPr>
          <w:b/>
          <w:lang w:val="en-GB"/>
        </w:rPr>
      </w:pPr>
      <w:r w:rsidRPr="00615721">
        <w:rPr>
          <w:b/>
          <w:lang w:val="en-GB"/>
        </w:rPr>
        <w:t>Q28:</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lang w:val="en-GB"/>
        </w:rPr>
        <w:t>DR</w:t>
      </w:r>
      <w:r w:rsidRPr="00615721">
        <w:rPr>
          <w:b/>
          <w:spacing w:val="-2"/>
          <w:lang w:val="en-GB"/>
        </w:rPr>
        <w:t xml:space="preserve"> </w:t>
      </w:r>
      <w:r w:rsidRPr="00615721">
        <w:rPr>
          <w:b/>
          <w:lang w:val="en-GB"/>
        </w:rPr>
        <w:t>E1-6</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Energy</w:t>
      </w:r>
      <w:r w:rsidRPr="00615721">
        <w:rPr>
          <w:b/>
          <w:spacing w:val="-4"/>
          <w:lang w:val="en-GB"/>
        </w:rPr>
        <w:t xml:space="preserve"> </w:t>
      </w:r>
      <w:r w:rsidRPr="00615721">
        <w:rPr>
          <w:b/>
          <w:lang w:val="en-GB"/>
        </w:rPr>
        <w:t>intensity</w:t>
      </w:r>
      <w:r w:rsidRPr="00615721">
        <w:rPr>
          <w:b/>
          <w:spacing w:val="-4"/>
          <w:lang w:val="en-GB"/>
        </w:rPr>
        <w:t xml:space="preserve"> </w:t>
      </w:r>
      <w:r w:rsidRPr="00615721">
        <w:rPr>
          <w:b/>
          <w:lang w:val="en-GB"/>
        </w:rPr>
        <w:t>per</w:t>
      </w:r>
      <w:r w:rsidRPr="00615721">
        <w:rPr>
          <w:b/>
          <w:spacing w:val="-1"/>
          <w:lang w:val="en-GB"/>
        </w:rPr>
        <w:t xml:space="preserve"> </w:t>
      </w:r>
      <w:r w:rsidRPr="00615721">
        <w:rPr>
          <w:b/>
          <w:lang w:val="en-GB"/>
        </w:rPr>
        <w:t xml:space="preserve">net </w:t>
      </w:r>
      <w:r w:rsidRPr="00615721">
        <w:rPr>
          <w:b/>
          <w:spacing w:val="-2"/>
          <w:lang w:val="en-GB"/>
        </w:rPr>
        <w:t>turnover</w:t>
      </w:r>
    </w:p>
    <w:p w14:paraId="5297FC13" w14:textId="77777777" w:rsidR="006A512F" w:rsidRPr="00615721" w:rsidRDefault="006A512F" w:rsidP="006A512F">
      <w:pPr>
        <w:pStyle w:val="Zkladntext"/>
        <w:spacing w:before="164"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2BAE5944"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1609E8C" w14:textId="77777777" w:rsidTr="003C675B">
        <w:trPr>
          <w:trHeight w:val="373"/>
        </w:trPr>
        <w:tc>
          <w:tcPr>
            <w:tcW w:w="7233" w:type="dxa"/>
          </w:tcPr>
          <w:p w14:paraId="5AA362EA" w14:textId="77777777" w:rsidR="006A512F" w:rsidRPr="00615721" w:rsidRDefault="006A512F" w:rsidP="003C675B">
            <w:pPr>
              <w:pStyle w:val="TableParagraph"/>
              <w:rPr>
                <w:rFonts w:ascii="Times New Roman"/>
                <w:lang w:val="en-GB"/>
              </w:rPr>
            </w:pPr>
          </w:p>
        </w:tc>
        <w:tc>
          <w:tcPr>
            <w:tcW w:w="567" w:type="dxa"/>
          </w:tcPr>
          <w:p w14:paraId="49168359"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7FB9CD16"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15FDCA71"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444C17DC"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363C1F5A"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3B8B7DA9"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44C45AF3" w14:textId="77777777" w:rsidTr="003C675B">
        <w:trPr>
          <w:trHeight w:val="373"/>
        </w:trPr>
        <w:tc>
          <w:tcPr>
            <w:tcW w:w="7233" w:type="dxa"/>
          </w:tcPr>
          <w:p w14:paraId="22AF5F1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CE0B7EC" w14:textId="77777777" w:rsidR="006A512F" w:rsidRPr="00615721" w:rsidRDefault="006A512F" w:rsidP="003C675B">
            <w:pPr>
              <w:pStyle w:val="TableParagraph"/>
              <w:rPr>
                <w:rFonts w:ascii="Times New Roman"/>
                <w:lang w:val="en-GB"/>
              </w:rPr>
            </w:pPr>
          </w:p>
        </w:tc>
        <w:tc>
          <w:tcPr>
            <w:tcW w:w="568" w:type="dxa"/>
          </w:tcPr>
          <w:p w14:paraId="13FCB127" w14:textId="77777777" w:rsidR="006A512F" w:rsidRPr="00615721" w:rsidRDefault="006A512F" w:rsidP="003C675B">
            <w:pPr>
              <w:pStyle w:val="TableParagraph"/>
              <w:rPr>
                <w:rFonts w:ascii="Times New Roman"/>
                <w:lang w:val="en-GB"/>
              </w:rPr>
            </w:pPr>
          </w:p>
        </w:tc>
        <w:tc>
          <w:tcPr>
            <w:tcW w:w="570" w:type="dxa"/>
          </w:tcPr>
          <w:p w14:paraId="6024E588" w14:textId="77777777" w:rsidR="006A512F" w:rsidRPr="00615721" w:rsidRDefault="006A512F" w:rsidP="003C675B">
            <w:pPr>
              <w:pStyle w:val="TableParagraph"/>
              <w:rPr>
                <w:rFonts w:ascii="Times New Roman"/>
                <w:lang w:val="en-GB"/>
              </w:rPr>
            </w:pPr>
          </w:p>
        </w:tc>
        <w:tc>
          <w:tcPr>
            <w:tcW w:w="568" w:type="dxa"/>
          </w:tcPr>
          <w:p w14:paraId="02866D60" w14:textId="549E5168"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7A1E9C9E" w14:textId="77777777" w:rsidR="006A512F" w:rsidRPr="00615721" w:rsidRDefault="006A512F" w:rsidP="003C675B">
            <w:pPr>
              <w:pStyle w:val="TableParagraph"/>
              <w:rPr>
                <w:rFonts w:ascii="Times New Roman"/>
                <w:lang w:val="en-GB"/>
              </w:rPr>
            </w:pPr>
          </w:p>
        </w:tc>
        <w:tc>
          <w:tcPr>
            <w:tcW w:w="568" w:type="dxa"/>
          </w:tcPr>
          <w:p w14:paraId="036B41B4" w14:textId="77777777" w:rsidR="006A512F" w:rsidRPr="00615721" w:rsidRDefault="006A512F" w:rsidP="003C675B">
            <w:pPr>
              <w:pStyle w:val="TableParagraph"/>
              <w:rPr>
                <w:rFonts w:ascii="Times New Roman"/>
                <w:lang w:val="en-GB"/>
              </w:rPr>
            </w:pPr>
          </w:p>
        </w:tc>
      </w:tr>
      <w:tr w:rsidR="006A512F" w:rsidRPr="00615721" w14:paraId="0EBB32F3" w14:textId="77777777" w:rsidTr="003C675B">
        <w:trPr>
          <w:trHeight w:val="623"/>
        </w:trPr>
        <w:tc>
          <w:tcPr>
            <w:tcW w:w="7233" w:type="dxa"/>
          </w:tcPr>
          <w:p w14:paraId="3BE1FDD6" w14:textId="77777777" w:rsidR="006A512F" w:rsidRPr="00615721" w:rsidRDefault="006A512F" w:rsidP="003C675B">
            <w:pPr>
              <w:pStyle w:val="TableParagraph"/>
              <w:spacing w:before="99"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7D3C13F" w14:textId="77777777" w:rsidR="006A512F" w:rsidRPr="00615721" w:rsidRDefault="006A512F" w:rsidP="003C675B">
            <w:pPr>
              <w:pStyle w:val="TableParagraph"/>
              <w:rPr>
                <w:rFonts w:ascii="Times New Roman"/>
                <w:lang w:val="en-GB"/>
              </w:rPr>
            </w:pPr>
          </w:p>
        </w:tc>
        <w:tc>
          <w:tcPr>
            <w:tcW w:w="568" w:type="dxa"/>
          </w:tcPr>
          <w:p w14:paraId="41A98B2B" w14:textId="77777777" w:rsidR="006A512F" w:rsidRPr="00615721" w:rsidRDefault="006A512F" w:rsidP="003C675B">
            <w:pPr>
              <w:pStyle w:val="TableParagraph"/>
              <w:rPr>
                <w:rFonts w:ascii="Times New Roman"/>
                <w:lang w:val="en-GB"/>
              </w:rPr>
            </w:pPr>
          </w:p>
        </w:tc>
        <w:tc>
          <w:tcPr>
            <w:tcW w:w="570" w:type="dxa"/>
          </w:tcPr>
          <w:p w14:paraId="204CBF13" w14:textId="77777777" w:rsidR="006A512F" w:rsidRPr="00615721" w:rsidRDefault="006A512F" w:rsidP="003C675B">
            <w:pPr>
              <w:pStyle w:val="TableParagraph"/>
              <w:rPr>
                <w:rFonts w:ascii="Times New Roman"/>
                <w:lang w:val="en-GB"/>
              </w:rPr>
            </w:pPr>
          </w:p>
        </w:tc>
        <w:tc>
          <w:tcPr>
            <w:tcW w:w="568" w:type="dxa"/>
          </w:tcPr>
          <w:p w14:paraId="3B4AF632" w14:textId="5472973B"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45D3C224" w14:textId="77777777" w:rsidR="006A512F" w:rsidRPr="00615721" w:rsidRDefault="006A512F" w:rsidP="003C675B">
            <w:pPr>
              <w:pStyle w:val="TableParagraph"/>
              <w:rPr>
                <w:rFonts w:ascii="Times New Roman"/>
                <w:lang w:val="en-GB"/>
              </w:rPr>
            </w:pPr>
          </w:p>
        </w:tc>
        <w:tc>
          <w:tcPr>
            <w:tcW w:w="568" w:type="dxa"/>
          </w:tcPr>
          <w:p w14:paraId="67CBC115" w14:textId="77777777" w:rsidR="006A512F" w:rsidRPr="00615721" w:rsidRDefault="006A512F" w:rsidP="003C675B">
            <w:pPr>
              <w:pStyle w:val="TableParagraph"/>
              <w:rPr>
                <w:rFonts w:ascii="Times New Roman"/>
                <w:lang w:val="en-GB"/>
              </w:rPr>
            </w:pPr>
          </w:p>
        </w:tc>
      </w:tr>
      <w:tr w:rsidR="006A512F" w:rsidRPr="00615721" w14:paraId="0C52373F" w14:textId="77777777" w:rsidTr="003C675B">
        <w:trPr>
          <w:trHeight w:val="374"/>
        </w:trPr>
        <w:tc>
          <w:tcPr>
            <w:tcW w:w="7233" w:type="dxa"/>
          </w:tcPr>
          <w:p w14:paraId="3E9E5278" w14:textId="77777777" w:rsidR="006A512F" w:rsidRPr="00615721" w:rsidRDefault="006A512F" w:rsidP="003C675B">
            <w:pPr>
              <w:pStyle w:val="TableParagraph"/>
              <w:spacing w:before="123"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ACE964A" w14:textId="77777777" w:rsidR="006A512F" w:rsidRPr="00615721" w:rsidRDefault="006A512F" w:rsidP="003C675B">
            <w:pPr>
              <w:pStyle w:val="TableParagraph"/>
              <w:rPr>
                <w:rFonts w:ascii="Times New Roman"/>
                <w:lang w:val="en-GB"/>
              </w:rPr>
            </w:pPr>
          </w:p>
        </w:tc>
        <w:tc>
          <w:tcPr>
            <w:tcW w:w="568" w:type="dxa"/>
          </w:tcPr>
          <w:p w14:paraId="426886C6" w14:textId="77777777" w:rsidR="006A512F" w:rsidRPr="00615721" w:rsidRDefault="006A512F" w:rsidP="003C675B">
            <w:pPr>
              <w:pStyle w:val="TableParagraph"/>
              <w:rPr>
                <w:rFonts w:ascii="Times New Roman"/>
                <w:lang w:val="en-GB"/>
              </w:rPr>
            </w:pPr>
          </w:p>
        </w:tc>
        <w:tc>
          <w:tcPr>
            <w:tcW w:w="570" w:type="dxa"/>
          </w:tcPr>
          <w:p w14:paraId="3F07375E" w14:textId="77777777" w:rsidR="006A512F" w:rsidRPr="00615721" w:rsidRDefault="006A512F" w:rsidP="003C675B">
            <w:pPr>
              <w:pStyle w:val="TableParagraph"/>
              <w:rPr>
                <w:rFonts w:ascii="Times New Roman"/>
                <w:lang w:val="en-GB"/>
              </w:rPr>
            </w:pPr>
          </w:p>
        </w:tc>
        <w:tc>
          <w:tcPr>
            <w:tcW w:w="568" w:type="dxa"/>
          </w:tcPr>
          <w:p w14:paraId="12E3D809" w14:textId="1E7E3D2A"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49E37E4D" w14:textId="77777777" w:rsidR="006A512F" w:rsidRPr="00615721" w:rsidRDefault="006A512F" w:rsidP="003C675B">
            <w:pPr>
              <w:pStyle w:val="TableParagraph"/>
              <w:rPr>
                <w:rFonts w:ascii="Times New Roman"/>
                <w:lang w:val="en-GB"/>
              </w:rPr>
            </w:pPr>
          </w:p>
        </w:tc>
        <w:tc>
          <w:tcPr>
            <w:tcW w:w="568" w:type="dxa"/>
          </w:tcPr>
          <w:p w14:paraId="3771302E" w14:textId="77777777" w:rsidR="006A512F" w:rsidRPr="00615721" w:rsidRDefault="006A512F" w:rsidP="003C675B">
            <w:pPr>
              <w:pStyle w:val="TableParagraph"/>
              <w:rPr>
                <w:rFonts w:ascii="Times New Roman"/>
                <w:lang w:val="en-GB"/>
              </w:rPr>
            </w:pPr>
          </w:p>
        </w:tc>
      </w:tr>
      <w:tr w:rsidR="006A512F" w:rsidRPr="00615721" w14:paraId="511E23A6" w14:textId="77777777" w:rsidTr="003C675B">
        <w:trPr>
          <w:trHeight w:val="625"/>
        </w:trPr>
        <w:tc>
          <w:tcPr>
            <w:tcW w:w="7233" w:type="dxa"/>
          </w:tcPr>
          <w:p w14:paraId="491E19E4"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2D42DE6" w14:textId="77777777" w:rsidR="006A512F" w:rsidRPr="00615721" w:rsidRDefault="006A512F" w:rsidP="003C675B">
            <w:pPr>
              <w:pStyle w:val="TableParagraph"/>
              <w:rPr>
                <w:rFonts w:ascii="Times New Roman"/>
                <w:lang w:val="en-GB"/>
              </w:rPr>
            </w:pPr>
          </w:p>
        </w:tc>
        <w:tc>
          <w:tcPr>
            <w:tcW w:w="568" w:type="dxa"/>
          </w:tcPr>
          <w:p w14:paraId="40F1A3E0" w14:textId="77777777" w:rsidR="006A512F" w:rsidRPr="00615721" w:rsidRDefault="006A512F" w:rsidP="003C675B">
            <w:pPr>
              <w:pStyle w:val="TableParagraph"/>
              <w:rPr>
                <w:rFonts w:ascii="Times New Roman"/>
                <w:lang w:val="en-GB"/>
              </w:rPr>
            </w:pPr>
          </w:p>
        </w:tc>
        <w:tc>
          <w:tcPr>
            <w:tcW w:w="570" w:type="dxa"/>
          </w:tcPr>
          <w:p w14:paraId="1128A19E" w14:textId="77777777" w:rsidR="006A512F" w:rsidRPr="00615721" w:rsidRDefault="006A512F" w:rsidP="003C675B">
            <w:pPr>
              <w:pStyle w:val="TableParagraph"/>
              <w:rPr>
                <w:rFonts w:ascii="Times New Roman"/>
                <w:lang w:val="en-GB"/>
              </w:rPr>
            </w:pPr>
          </w:p>
        </w:tc>
        <w:tc>
          <w:tcPr>
            <w:tcW w:w="568" w:type="dxa"/>
          </w:tcPr>
          <w:p w14:paraId="5ECCEAAF" w14:textId="23AE7315"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765435EE" w14:textId="77777777" w:rsidR="006A512F" w:rsidRPr="00615721" w:rsidRDefault="006A512F" w:rsidP="003C675B">
            <w:pPr>
              <w:pStyle w:val="TableParagraph"/>
              <w:rPr>
                <w:rFonts w:ascii="Times New Roman"/>
                <w:lang w:val="en-GB"/>
              </w:rPr>
            </w:pPr>
          </w:p>
        </w:tc>
        <w:tc>
          <w:tcPr>
            <w:tcW w:w="568" w:type="dxa"/>
          </w:tcPr>
          <w:p w14:paraId="17A5DD0E" w14:textId="77777777" w:rsidR="006A512F" w:rsidRPr="00615721" w:rsidRDefault="006A512F" w:rsidP="003C675B">
            <w:pPr>
              <w:pStyle w:val="TableParagraph"/>
              <w:rPr>
                <w:rFonts w:ascii="Times New Roman"/>
                <w:lang w:val="en-GB"/>
              </w:rPr>
            </w:pPr>
          </w:p>
        </w:tc>
      </w:tr>
      <w:tr w:rsidR="006A512F" w:rsidRPr="00615721" w14:paraId="277375DA" w14:textId="77777777" w:rsidTr="003C675B">
        <w:trPr>
          <w:trHeight w:val="374"/>
        </w:trPr>
        <w:tc>
          <w:tcPr>
            <w:tcW w:w="7233" w:type="dxa"/>
          </w:tcPr>
          <w:p w14:paraId="0C4A6EAD"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E848E62" w14:textId="77777777" w:rsidR="006A512F" w:rsidRPr="00615721" w:rsidRDefault="006A512F" w:rsidP="003C675B">
            <w:pPr>
              <w:pStyle w:val="TableParagraph"/>
              <w:rPr>
                <w:rFonts w:ascii="Times New Roman"/>
                <w:lang w:val="en-GB"/>
              </w:rPr>
            </w:pPr>
          </w:p>
        </w:tc>
        <w:tc>
          <w:tcPr>
            <w:tcW w:w="568" w:type="dxa"/>
          </w:tcPr>
          <w:p w14:paraId="5E570D88" w14:textId="77777777" w:rsidR="006A512F" w:rsidRPr="00615721" w:rsidRDefault="006A512F" w:rsidP="003C675B">
            <w:pPr>
              <w:pStyle w:val="TableParagraph"/>
              <w:rPr>
                <w:rFonts w:ascii="Times New Roman"/>
                <w:lang w:val="en-GB"/>
              </w:rPr>
            </w:pPr>
          </w:p>
        </w:tc>
        <w:tc>
          <w:tcPr>
            <w:tcW w:w="570" w:type="dxa"/>
          </w:tcPr>
          <w:p w14:paraId="4CAF02A2" w14:textId="77777777" w:rsidR="006A512F" w:rsidRPr="00615721" w:rsidRDefault="006A512F" w:rsidP="003C675B">
            <w:pPr>
              <w:pStyle w:val="TableParagraph"/>
              <w:rPr>
                <w:rFonts w:ascii="Times New Roman"/>
                <w:lang w:val="en-GB"/>
              </w:rPr>
            </w:pPr>
          </w:p>
        </w:tc>
        <w:tc>
          <w:tcPr>
            <w:tcW w:w="568" w:type="dxa"/>
          </w:tcPr>
          <w:p w14:paraId="7104CDBA" w14:textId="3AC4B37C"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60554058" w14:textId="77777777" w:rsidR="006A512F" w:rsidRPr="00615721" w:rsidRDefault="006A512F" w:rsidP="003C675B">
            <w:pPr>
              <w:pStyle w:val="TableParagraph"/>
              <w:rPr>
                <w:rFonts w:ascii="Times New Roman"/>
                <w:lang w:val="en-GB"/>
              </w:rPr>
            </w:pPr>
          </w:p>
        </w:tc>
        <w:tc>
          <w:tcPr>
            <w:tcW w:w="568" w:type="dxa"/>
          </w:tcPr>
          <w:p w14:paraId="41925FD6" w14:textId="77777777" w:rsidR="006A512F" w:rsidRPr="00615721" w:rsidRDefault="006A512F" w:rsidP="003C675B">
            <w:pPr>
              <w:pStyle w:val="TableParagraph"/>
              <w:rPr>
                <w:rFonts w:ascii="Times New Roman"/>
                <w:lang w:val="en-GB"/>
              </w:rPr>
            </w:pPr>
          </w:p>
        </w:tc>
      </w:tr>
      <w:tr w:rsidR="006A512F" w:rsidRPr="00615721" w14:paraId="5AF11A85" w14:textId="77777777" w:rsidTr="003C675B">
        <w:trPr>
          <w:trHeight w:val="626"/>
        </w:trPr>
        <w:tc>
          <w:tcPr>
            <w:tcW w:w="7233" w:type="dxa"/>
          </w:tcPr>
          <w:p w14:paraId="137CEF42"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AF38042" w14:textId="77777777" w:rsidR="006A512F" w:rsidRPr="00615721" w:rsidRDefault="006A512F" w:rsidP="003C675B">
            <w:pPr>
              <w:pStyle w:val="TableParagraph"/>
              <w:rPr>
                <w:rFonts w:ascii="Times New Roman"/>
                <w:lang w:val="en-GB"/>
              </w:rPr>
            </w:pPr>
          </w:p>
        </w:tc>
        <w:tc>
          <w:tcPr>
            <w:tcW w:w="568" w:type="dxa"/>
          </w:tcPr>
          <w:p w14:paraId="2A8C302E" w14:textId="77777777" w:rsidR="006A512F" w:rsidRPr="00615721" w:rsidRDefault="006A512F" w:rsidP="003C675B">
            <w:pPr>
              <w:pStyle w:val="TableParagraph"/>
              <w:rPr>
                <w:rFonts w:ascii="Times New Roman"/>
                <w:lang w:val="en-GB"/>
              </w:rPr>
            </w:pPr>
          </w:p>
        </w:tc>
        <w:tc>
          <w:tcPr>
            <w:tcW w:w="570" w:type="dxa"/>
          </w:tcPr>
          <w:p w14:paraId="5F212422" w14:textId="77777777" w:rsidR="006A512F" w:rsidRPr="00615721" w:rsidRDefault="006A512F" w:rsidP="003C675B">
            <w:pPr>
              <w:pStyle w:val="TableParagraph"/>
              <w:rPr>
                <w:rFonts w:ascii="Times New Roman"/>
                <w:lang w:val="en-GB"/>
              </w:rPr>
            </w:pPr>
          </w:p>
        </w:tc>
        <w:tc>
          <w:tcPr>
            <w:tcW w:w="568" w:type="dxa"/>
          </w:tcPr>
          <w:p w14:paraId="15741AE0" w14:textId="658AB8F5"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2237B3C8" w14:textId="77777777" w:rsidR="006A512F" w:rsidRPr="00615721" w:rsidRDefault="006A512F" w:rsidP="003C675B">
            <w:pPr>
              <w:pStyle w:val="TableParagraph"/>
              <w:rPr>
                <w:rFonts w:ascii="Times New Roman"/>
                <w:lang w:val="en-GB"/>
              </w:rPr>
            </w:pPr>
          </w:p>
        </w:tc>
        <w:tc>
          <w:tcPr>
            <w:tcW w:w="568" w:type="dxa"/>
          </w:tcPr>
          <w:p w14:paraId="4DF8C02B" w14:textId="77777777" w:rsidR="006A512F" w:rsidRPr="00615721" w:rsidRDefault="006A512F" w:rsidP="003C675B">
            <w:pPr>
              <w:pStyle w:val="TableParagraph"/>
              <w:rPr>
                <w:rFonts w:ascii="Times New Roman"/>
                <w:lang w:val="en-GB"/>
              </w:rPr>
            </w:pPr>
          </w:p>
        </w:tc>
      </w:tr>
      <w:tr w:rsidR="006A512F" w:rsidRPr="00615721" w14:paraId="7FAA1D37" w14:textId="77777777" w:rsidTr="003C675B">
        <w:trPr>
          <w:trHeight w:val="626"/>
        </w:trPr>
        <w:tc>
          <w:tcPr>
            <w:tcW w:w="7233" w:type="dxa"/>
          </w:tcPr>
          <w:p w14:paraId="6E93458B"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2DFCE8C" w14:textId="77777777" w:rsidR="006A512F" w:rsidRPr="00615721" w:rsidRDefault="006A512F" w:rsidP="003C675B">
            <w:pPr>
              <w:pStyle w:val="TableParagraph"/>
              <w:rPr>
                <w:rFonts w:ascii="Times New Roman"/>
                <w:lang w:val="en-GB"/>
              </w:rPr>
            </w:pPr>
          </w:p>
        </w:tc>
        <w:tc>
          <w:tcPr>
            <w:tcW w:w="568" w:type="dxa"/>
          </w:tcPr>
          <w:p w14:paraId="7F039DCF" w14:textId="77777777" w:rsidR="006A512F" w:rsidRPr="00615721" w:rsidRDefault="006A512F" w:rsidP="003C675B">
            <w:pPr>
              <w:pStyle w:val="TableParagraph"/>
              <w:rPr>
                <w:rFonts w:ascii="Times New Roman"/>
                <w:lang w:val="en-GB"/>
              </w:rPr>
            </w:pPr>
          </w:p>
        </w:tc>
        <w:tc>
          <w:tcPr>
            <w:tcW w:w="570" w:type="dxa"/>
          </w:tcPr>
          <w:p w14:paraId="48C9FCF1" w14:textId="77777777" w:rsidR="006A512F" w:rsidRPr="00615721" w:rsidRDefault="006A512F" w:rsidP="003C675B">
            <w:pPr>
              <w:pStyle w:val="TableParagraph"/>
              <w:rPr>
                <w:rFonts w:ascii="Times New Roman"/>
                <w:lang w:val="en-GB"/>
              </w:rPr>
            </w:pPr>
          </w:p>
        </w:tc>
        <w:tc>
          <w:tcPr>
            <w:tcW w:w="568" w:type="dxa"/>
          </w:tcPr>
          <w:p w14:paraId="07F99560" w14:textId="1BE7E6BA"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0CE445F7" w14:textId="77777777" w:rsidR="006A512F" w:rsidRPr="00615721" w:rsidRDefault="006A512F" w:rsidP="003C675B">
            <w:pPr>
              <w:pStyle w:val="TableParagraph"/>
              <w:rPr>
                <w:rFonts w:ascii="Times New Roman"/>
                <w:lang w:val="en-GB"/>
              </w:rPr>
            </w:pPr>
          </w:p>
        </w:tc>
        <w:tc>
          <w:tcPr>
            <w:tcW w:w="568" w:type="dxa"/>
          </w:tcPr>
          <w:p w14:paraId="2C5CD026" w14:textId="77777777" w:rsidR="006A512F" w:rsidRPr="00615721" w:rsidRDefault="006A512F" w:rsidP="003C675B">
            <w:pPr>
              <w:pStyle w:val="TableParagraph"/>
              <w:rPr>
                <w:rFonts w:ascii="Times New Roman"/>
                <w:lang w:val="en-GB"/>
              </w:rPr>
            </w:pPr>
          </w:p>
        </w:tc>
      </w:tr>
      <w:tr w:rsidR="006A512F" w:rsidRPr="00615721" w14:paraId="5169F91A" w14:textId="77777777" w:rsidTr="003C675B">
        <w:trPr>
          <w:trHeight w:val="626"/>
        </w:trPr>
        <w:tc>
          <w:tcPr>
            <w:tcW w:w="7233" w:type="dxa"/>
          </w:tcPr>
          <w:p w14:paraId="3C2FB7E6"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DAEC235" w14:textId="77777777" w:rsidR="006A512F" w:rsidRPr="00615721" w:rsidRDefault="006A512F" w:rsidP="003C675B">
            <w:pPr>
              <w:pStyle w:val="TableParagraph"/>
              <w:rPr>
                <w:rFonts w:ascii="Times New Roman"/>
                <w:lang w:val="en-GB"/>
              </w:rPr>
            </w:pPr>
          </w:p>
        </w:tc>
        <w:tc>
          <w:tcPr>
            <w:tcW w:w="568" w:type="dxa"/>
          </w:tcPr>
          <w:p w14:paraId="045D21F5" w14:textId="77777777" w:rsidR="006A512F" w:rsidRPr="00615721" w:rsidRDefault="006A512F" w:rsidP="003C675B">
            <w:pPr>
              <w:pStyle w:val="TableParagraph"/>
              <w:rPr>
                <w:rFonts w:ascii="Times New Roman"/>
                <w:lang w:val="en-GB"/>
              </w:rPr>
            </w:pPr>
          </w:p>
        </w:tc>
        <w:tc>
          <w:tcPr>
            <w:tcW w:w="570" w:type="dxa"/>
          </w:tcPr>
          <w:p w14:paraId="03EC580C" w14:textId="77777777" w:rsidR="006A512F" w:rsidRPr="00615721" w:rsidRDefault="006A512F" w:rsidP="003C675B">
            <w:pPr>
              <w:pStyle w:val="TableParagraph"/>
              <w:rPr>
                <w:rFonts w:ascii="Times New Roman"/>
                <w:lang w:val="en-GB"/>
              </w:rPr>
            </w:pPr>
          </w:p>
        </w:tc>
        <w:tc>
          <w:tcPr>
            <w:tcW w:w="568" w:type="dxa"/>
          </w:tcPr>
          <w:p w14:paraId="1CFA8600" w14:textId="2CFF4781"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51F365F8" w14:textId="77777777" w:rsidR="006A512F" w:rsidRPr="00615721" w:rsidRDefault="006A512F" w:rsidP="003C675B">
            <w:pPr>
              <w:pStyle w:val="TableParagraph"/>
              <w:rPr>
                <w:rFonts w:ascii="Times New Roman"/>
                <w:lang w:val="en-GB"/>
              </w:rPr>
            </w:pPr>
          </w:p>
        </w:tc>
        <w:tc>
          <w:tcPr>
            <w:tcW w:w="568" w:type="dxa"/>
          </w:tcPr>
          <w:p w14:paraId="019BCF3D" w14:textId="77777777" w:rsidR="006A512F" w:rsidRPr="00615721" w:rsidRDefault="006A512F" w:rsidP="003C675B">
            <w:pPr>
              <w:pStyle w:val="TableParagraph"/>
              <w:rPr>
                <w:rFonts w:ascii="Times New Roman"/>
                <w:lang w:val="en-GB"/>
              </w:rPr>
            </w:pPr>
          </w:p>
        </w:tc>
      </w:tr>
      <w:tr w:rsidR="006A512F" w:rsidRPr="00615721" w14:paraId="54DCC7E0" w14:textId="77777777" w:rsidTr="003C675B">
        <w:trPr>
          <w:trHeight w:val="626"/>
        </w:trPr>
        <w:tc>
          <w:tcPr>
            <w:tcW w:w="7233" w:type="dxa"/>
          </w:tcPr>
          <w:p w14:paraId="69863F26"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E317EE7" w14:textId="77777777" w:rsidR="006A512F" w:rsidRPr="00615721" w:rsidRDefault="006A512F" w:rsidP="003C675B">
            <w:pPr>
              <w:pStyle w:val="TableParagraph"/>
              <w:rPr>
                <w:rFonts w:ascii="Times New Roman"/>
                <w:lang w:val="en-GB"/>
              </w:rPr>
            </w:pPr>
          </w:p>
        </w:tc>
        <w:tc>
          <w:tcPr>
            <w:tcW w:w="568" w:type="dxa"/>
          </w:tcPr>
          <w:p w14:paraId="2BDE458D" w14:textId="77777777" w:rsidR="006A512F" w:rsidRPr="00615721" w:rsidRDefault="006A512F" w:rsidP="003C675B">
            <w:pPr>
              <w:pStyle w:val="TableParagraph"/>
              <w:rPr>
                <w:rFonts w:ascii="Times New Roman"/>
                <w:lang w:val="en-GB"/>
              </w:rPr>
            </w:pPr>
          </w:p>
        </w:tc>
        <w:tc>
          <w:tcPr>
            <w:tcW w:w="570" w:type="dxa"/>
          </w:tcPr>
          <w:p w14:paraId="091EFFB4" w14:textId="77777777" w:rsidR="006A512F" w:rsidRPr="00615721" w:rsidRDefault="006A512F" w:rsidP="003C675B">
            <w:pPr>
              <w:pStyle w:val="TableParagraph"/>
              <w:rPr>
                <w:rFonts w:ascii="Times New Roman"/>
                <w:lang w:val="en-GB"/>
              </w:rPr>
            </w:pPr>
          </w:p>
        </w:tc>
        <w:tc>
          <w:tcPr>
            <w:tcW w:w="568" w:type="dxa"/>
          </w:tcPr>
          <w:p w14:paraId="054448D4" w14:textId="6BC23727" w:rsidR="006A512F" w:rsidRPr="00615721" w:rsidRDefault="00AB5670" w:rsidP="003C675B">
            <w:pPr>
              <w:pStyle w:val="TableParagraph"/>
              <w:rPr>
                <w:rFonts w:ascii="Times New Roman"/>
                <w:lang w:val="en-GB"/>
              </w:rPr>
            </w:pPr>
            <w:r>
              <w:rPr>
                <w:rFonts w:ascii="Times New Roman"/>
                <w:lang w:val="en-GB"/>
              </w:rPr>
              <w:t>x</w:t>
            </w:r>
          </w:p>
        </w:tc>
        <w:tc>
          <w:tcPr>
            <w:tcW w:w="568" w:type="dxa"/>
          </w:tcPr>
          <w:p w14:paraId="27AA957B" w14:textId="77777777" w:rsidR="006A512F" w:rsidRPr="00615721" w:rsidRDefault="006A512F" w:rsidP="003C675B">
            <w:pPr>
              <w:pStyle w:val="TableParagraph"/>
              <w:rPr>
                <w:rFonts w:ascii="Times New Roman"/>
                <w:lang w:val="en-GB"/>
              </w:rPr>
            </w:pPr>
          </w:p>
        </w:tc>
        <w:tc>
          <w:tcPr>
            <w:tcW w:w="568" w:type="dxa"/>
          </w:tcPr>
          <w:p w14:paraId="56354675" w14:textId="77777777" w:rsidR="006A512F" w:rsidRPr="00615721" w:rsidRDefault="006A512F" w:rsidP="003C675B">
            <w:pPr>
              <w:pStyle w:val="TableParagraph"/>
              <w:rPr>
                <w:rFonts w:ascii="Times New Roman"/>
                <w:lang w:val="en-GB"/>
              </w:rPr>
            </w:pPr>
          </w:p>
        </w:tc>
      </w:tr>
    </w:tbl>
    <w:p w14:paraId="34ECC041" w14:textId="77777777" w:rsidR="006A512F" w:rsidRPr="00615721" w:rsidRDefault="006A512F" w:rsidP="006A512F">
      <w:pPr>
        <w:pStyle w:val="Zkladntext"/>
        <w:rPr>
          <w:sz w:val="24"/>
          <w:lang w:val="en-GB"/>
        </w:rPr>
      </w:pPr>
    </w:p>
    <w:p w14:paraId="79985C52" w14:textId="77777777" w:rsidR="006A512F" w:rsidRPr="00615721" w:rsidRDefault="006A512F" w:rsidP="006A512F">
      <w:pPr>
        <w:pStyle w:val="Zkladntext"/>
        <w:spacing w:before="1"/>
        <w:rPr>
          <w:sz w:val="19"/>
          <w:lang w:val="en-GB"/>
        </w:rPr>
      </w:pPr>
    </w:p>
    <w:p w14:paraId="651AA668" w14:textId="77777777" w:rsidR="006A512F"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1E674F60" w14:textId="77777777" w:rsidR="00A24E36" w:rsidRPr="00DA20AB" w:rsidRDefault="00A24E36" w:rsidP="00A24E36">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A24E36" w:rsidRPr="00DA20AB" w14:paraId="1103D815" w14:textId="77777777" w:rsidTr="007853A1">
        <w:trPr>
          <w:trHeight w:val="351"/>
        </w:trPr>
        <w:tc>
          <w:tcPr>
            <w:tcW w:w="5000" w:type="pct"/>
          </w:tcPr>
          <w:p w14:paraId="7C5CD928" w14:textId="42083896" w:rsidR="00A24E36" w:rsidRPr="00DA20AB" w:rsidRDefault="00A24E36" w:rsidP="007853A1">
            <w:pPr>
              <w:pStyle w:val="Zkladntext"/>
              <w:spacing w:before="129"/>
              <w:jc w:val="both"/>
              <w:rPr>
                <w:lang w:val="en-GB"/>
              </w:rPr>
            </w:pPr>
            <w:r w:rsidRPr="000D0EB6">
              <w:rPr>
                <w:lang w:val="en-GB"/>
              </w:rPr>
              <w:t>Th</w:t>
            </w:r>
            <w:r>
              <w:rPr>
                <w:lang w:val="en-GB"/>
              </w:rPr>
              <w:t>is</w:t>
            </w:r>
            <w:r w:rsidRPr="000D0EB6">
              <w:rPr>
                <w:lang w:val="en-GB"/>
              </w:rPr>
              <w:t xml:space="preserve"> DR should be prioriti</w:t>
            </w:r>
            <w:r w:rsidR="002A41CD">
              <w:rPr>
                <w:lang w:val="en-GB"/>
              </w:rPr>
              <w:t>s</w:t>
            </w:r>
            <w:r w:rsidRPr="000D0EB6">
              <w:rPr>
                <w:lang w:val="en-GB"/>
              </w:rPr>
              <w:t>ed in order to enable investors to meet SFDR requirements</w:t>
            </w:r>
          </w:p>
        </w:tc>
      </w:tr>
    </w:tbl>
    <w:p w14:paraId="3F8342CA" w14:textId="77777777" w:rsidR="00A24E36" w:rsidRPr="00615721" w:rsidRDefault="00A24E36" w:rsidP="006A512F">
      <w:pPr>
        <w:ind w:left="1416" w:right="1417"/>
        <w:jc w:val="both"/>
        <w:rPr>
          <w:b/>
          <w:lang w:val="en-GB"/>
        </w:rPr>
      </w:pPr>
    </w:p>
    <w:p w14:paraId="4A6EBDEB"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578CDEB"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6807946" w14:textId="77777777" w:rsidR="006A512F" w:rsidRPr="00615721"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9B96885" w14:textId="77777777" w:rsidR="006A512F" w:rsidRPr="00615721" w:rsidRDefault="006A512F" w:rsidP="006A512F">
      <w:pPr>
        <w:jc w:val="both"/>
        <w:rPr>
          <w:lang w:val="en-GB"/>
        </w:rPr>
        <w:sectPr w:rsidR="006A512F" w:rsidRPr="00615721">
          <w:footerReference w:type="default" r:id="rId21"/>
          <w:pgSz w:w="11910" w:h="16840"/>
          <w:pgMar w:top="1320" w:right="0" w:bottom="280" w:left="0" w:header="0" w:footer="0" w:gutter="0"/>
          <w:cols w:space="720"/>
        </w:sectPr>
      </w:pPr>
    </w:p>
    <w:p w14:paraId="78EB73FB" w14:textId="77777777" w:rsidR="006A512F" w:rsidRPr="00615721" w:rsidRDefault="006A512F" w:rsidP="006A512F">
      <w:pPr>
        <w:pStyle w:val="Nadpis4"/>
        <w:jc w:val="left"/>
        <w:rPr>
          <w:lang w:val="en-GB"/>
        </w:rPr>
      </w:pPr>
      <w:r w:rsidRPr="00615721">
        <w:rPr>
          <w:lang w:val="en-GB"/>
        </w:rPr>
        <w:t>DR</w:t>
      </w:r>
      <w:r w:rsidRPr="00615721">
        <w:rPr>
          <w:spacing w:val="-3"/>
          <w:lang w:val="en-GB"/>
        </w:rPr>
        <w:t xml:space="preserve"> </w:t>
      </w:r>
      <w:r w:rsidRPr="00615721">
        <w:rPr>
          <w:lang w:val="en-GB"/>
        </w:rPr>
        <w:t>E1-7</w:t>
      </w:r>
      <w:r w:rsidRPr="00615721">
        <w:rPr>
          <w:spacing w:val="-1"/>
          <w:lang w:val="en-GB"/>
        </w:rPr>
        <w:t xml:space="preserve"> </w:t>
      </w:r>
      <w:r w:rsidRPr="00615721">
        <w:rPr>
          <w:lang w:val="en-GB"/>
        </w:rPr>
        <w:t>–</w:t>
      </w:r>
      <w:r w:rsidRPr="00615721">
        <w:rPr>
          <w:spacing w:val="-3"/>
          <w:lang w:val="en-GB"/>
        </w:rPr>
        <w:t xml:space="preserve"> </w:t>
      </w:r>
      <w:r w:rsidRPr="00615721">
        <w:rPr>
          <w:lang w:val="en-GB"/>
        </w:rPr>
        <w:t>Scope</w:t>
      </w:r>
      <w:r w:rsidRPr="00615721">
        <w:rPr>
          <w:spacing w:val="-3"/>
          <w:lang w:val="en-GB"/>
        </w:rPr>
        <w:t xml:space="preserve"> </w:t>
      </w:r>
      <w:r w:rsidRPr="00615721">
        <w:rPr>
          <w:lang w:val="en-GB"/>
        </w:rPr>
        <w:t>1</w:t>
      </w:r>
      <w:r w:rsidRPr="00615721">
        <w:rPr>
          <w:spacing w:val="-2"/>
          <w:lang w:val="en-GB"/>
        </w:rPr>
        <w:t xml:space="preserve"> </w:t>
      </w:r>
      <w:r w:rsidRPr="00615721">
        <w:rPr>
          <w:lang w:val="en-GB"/>
        </w:rPr>
        <w:t>GHG</w:t>
      </w:r>
      <w:r w:rsidRPr="00615721">
        <w:rPr>
          <w:spacing w:val="-2"/>
          <w:lang w:val="en-GB"/>
        </w:rPr>
        <w:t xml:space="preserve"> emissions</w:t>
      </w:r>
    </w:p>
    <w:p w14:paraId="7BCD50D4" w14:textId="77777777" w:rsidR="006A512F" w:rsidRPr="00615721" w:rsidRDefault="006A512F" w:rsidP="006A512F">
      <w:pPr>
        <w:pStyle w:val="Zkladntext"/>
        <w:spacing w:before="184" w:line="256" w:lineRule="auto"/>
        <w:ind w:left="1416" w:right="1416"/>
        <w:rPr>
          <w:lang w:val="en-GB"/>
        </w:rPr>
      </w:pPr>
      <w:r w:rsidRPr="00615721">
        <w:rPr>
          <w:position w:val="1"/>
          <w:lang w:val="en-GB"/>
        </w:rPr>
        <w:t>The</w:t>
      </w:r>
      <w:r w:rsidRPr="00615721">
        <w:rPr>
          <w:spacing w:val="-2"/>
          <w:position w:val="1"/>
          <w:lang w:val="en-GB"/>
        </w:rPr>
        <w:t xml:space="preserve"> </w:t>
      </w:r>
      <w:r w:rsidRPr="00615721">
        <w:rPr>
          <w:position w:val="1"/>
          <w:lang w:val="en-GB"/>
        </w:rPr>
        <w:t>undertaking</w:t>
      </w:r>
      <w:r w:rsidRPr="00615721">
        <w:rPr>
          <w:spacing w:val="-2"/>
          <w:position w:val="1"/>
          <w:lang w:val="en-GB"/>
        </w:rPr>
        <w:t xml:space="preserve"> </w:t>
      </w:r>
      <w:r w:rsidRPr="00615721">
        <w:rPr>
          <w:position w:val="1"/>
          <w:lang w:val="en-GB"/>
        </w:rPr>
        <w:t>shall</w:t>
      </w:r>
      <w:r w:rsidRPr="00615721">
        <w:rPr>
          <w:spacing w:val="-2"/>
          <w:position w:val="1"/>
          <w:lang w:val="en-GB"/>
        </w:rPr>
        <w:t xml:space="preserve"> </w:t>
      </w:r>
      <w:r w:rsidRPr="00615721">
        <w:rPr>
          <w:position w:val="1"/>
          <w:lang w:val="en-GB"/>
        </w:rPr>
        <w:t>disclose</w:t>
      </w:r>
      <w:r w:rsidRPr="00615721">
        <w:rPr>
          <w:spacing w:val="-2"/>
          <w:position w:val="1"/>
          <w:lang w:val="en-GB"/>
        </w:rPr>
        <w:t xml:space="preserve"> </w:t>
      </w:r>
      <w:r w:rsidRPr="00615721">
        <w:rPr>
          <w:position w:val="1"/>
          <w:lang w:val="en-GB"/>
        </w:rPr>
        <w:t>its</w:t>
      </w:r>
      <w:r w:rsidRPr="00615721">
        <w:rPr>
          <w:spacing w:val="-1"/>
          <w:position w:val="1"/>
          <w:lang w:val="en-GB"/>
        </w:rPr>
        <w:t xml:space="preserve"> </w:t>
      </w:r>
      <w:r w:rsidRPr="00615721">
        <w:rPr>
          <w:position w:val="1"/>
          <w:lang w:val="en-GB"/>
        </w:rPr>
        <w:t>gross</w:t>
      </w:r>
      <w:r w:rsidRPr="00615721">
        <w:rPr>
          <w:spacing w:val="-4"/>
          <w:position w:val="1"/>
          <w:lang w:val="en-GB"/>
        </w:rPr>
        <w:t xml:space="preserve"> </w:t>
      </w:r>
      <w:r w:rsidRPr="00615721">
        <w:rPr>
          <w:position w:val="1"/>
          <w:lang w:val="en-GB"/>
        </w:rPr>
        <w:t>Scope</w:t>
      </w:r>
      <w:r w:rsidRPr="00615721">
        <w:rPr>
          <w:spacing w:val="-2"/>
          <w:position w:val="1"/>
          <w:lang w:val="en-GB"/>
        </w:rPr>
        <w:t xml:space="preserve"> </w:t>
      </w:r>
      <w:r w:rsidRPr="00615721">
        <w:rPr>
          <w:position w:val="1"/>
          <w:lang w:val="en-GB"/>
        </w:rPr>
        <w:t>1</w:t>
      </w:r>
      <w:r w:rsidRPr="00615721">
        <w:rPr>
          <w:spacing w:val="-6"/>
          <w:position w:val="1"/>
          <w:lang w:val="en-GB"/>
        </w:rPr>
        <w:t xml:space="preserve"> </w:t>
      </w:r>
      <w:r w:rsidRPr="00615721">
        <w:rPr>
          <w:position w:val="1"/>
          <w:lang w:val="en-GB"/>
        </w:rPr>
        <w:t>GHG</w:t>
      </w:r>
      <w:r w:rsidRPr="00615721">
        <w:rPr>
          <w:spacing w:val="-3"/>
          <w:position w:val="1"/>
          <w:lang w:val="en-GB"/>
        </w:rPr>
        <w:t xml:space="preserve"> </w:t>
      </w:r>
      <w:r w:rsidRPr="00615721">
        <w:rPr>
          <w:position w:val="1"/>
          <w:lang w:val="en-GB"/>
        </w:rPr>
        <w:t>emissions</w:t>
      </w:r>
      <w:r w:rsidRPr="00615721">
        <w:rPr>
          <w:spacing w:val="-4"/>
          <w:position w:val="1"/>
          <w:lang w:val="en-GB"/>
        </w:rPr>
        <w:t xml:space="preserve"> </w:t>
      </w:r>
      <w:r w:rsidRPr="00615721">
        <w:rPr>
          <w:position w:val="1"/>
          <w:lang w:val="en-GB"/>
        </w:rPr>
        <w:t>in</w:t>
      </w:r>
      <w:r w:rsidRPr="00615721">
        <w:rPr>
          <w:spacing w:val="-2"/>
          <w:position w:val="1"/>
          <w:lang w:val="en-GB"/>
        </w:rPr>
        <w:t xml:space="preserve"> </w:t>
      </w:r>
      <w:r w:rsidRPr="00615721">
        <w:rPr>
          <w:position w:val="1"/>
          <w:lang w:val="en-GB"/>
        </w:rPr>
        <w:t>metric</w:t>
      </w:r>
      <w:r w:rsidRPr="00615721">
        <w:rPr>
          <w:spacing w:val="-1"/>
          <w:position w:val="1"/>
          <w:lang w:val="en-GB"/>
        </w:rPr>
        <w:t xml:space="preserve"> </w:t>
      </w:r>
      <w:r w:rsidRPr="00615721">
        <w:rPr>
          <w:position w:val="1"/>
          <w:lang w:val="en-GB"/>
        </w:rPr>
        <w:t>tons</w:t>
      </w:r>
      <w:r w:rsidRPr="00615721">
        <w:rPr>
          <w:spacing w:val="-4"/>
          <w:position w:val="1"/>
          <w:lang w:val="en-GB"/>
        </w:rPr>
        <w:t xml:space="preserve"> </w:t>
      </w:r>
      <w:r w:rsidRPr="00615721">
        <w:rPr>
          <w:position w:val="1"/>
          <w:lang w:val="en-GB"/>
        </w:rPr>
        <w:t>of</w:t>
      </w:r>
      <w:r w:rsidRPr="00615721">
        <w:rPr>
          <w:spacing w:val="-3"/>
          <w:position w:val="1"/>
          <w:lang w:val="en-GB"/>
        </w:rPr>
        <w:t xml:space="preserve"> </w:t>
      </w:r>
      <w:r w:rsidRPr="00615721">
        <w:rPr>
          <w:position w:val="1"/>
          <w:lang w:val="en-GB"/>
        </w:rPr>
        <w:t>CO</w:t>
      </w:r>
      <w:r w:rsidRPr="00615721">
        <w:rPr>
          <w:sz w:val="12"/>
          <w:lang w:val="en-GB"/>
        </w:rPr>
        <w:t>2</w:t>
      </w:r>
      <w:r w:rsidRPr="00615721">
        <w:rPr>
          <w:spacing w:val="40"/>
          <w:sz w:val="12"/>
          <w:lang w:val="en-GB"/>
        </w:rPr>
        <w:t xml:space="preserve"> </w:t>
      </w:r>
      <w:r w:rsidRPr="00615721">
        <w:rPr>
          <w:spacing w:val="-2"/>
          <w:lang w:val="en-GB"/>
        </w:rPr>
        <w:t>equivalent.</w:t>
      </w:r>
    </w:p>
    <w:p w14:paraId="0EA2BD8B" w14:textId="77777777" w:rsidR="006A512F" w:rsidRPr="00615721" w:rsidRDefault="006A512F" w:rsidP="006A512F">
      <w:pPr>
        <w:spacing w:before="163"/>
        <w:ind w:left="1416"/>
        <w:rPr>
          <w:b/>
          <w:sz w:val="24"/>
          <w:lang w:val="en-GB"/>
        </w:rPr>
      </w:pPr>
      <w:r w:rsidRPr="00615721">
        <w:rPr>
          <w:b/>
          <w:lang w:val="en-GB"/>
        </w:rPr>
        <w:t>Q29:</w:t>
      </w:r>
      <w:r w:rsidRPr="00615721">
        <w:rPr>
          <w:b/>
          <w:spacing w:val="-4"/>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E1-7</w:t>
      </w:r>
      <w:r w:rsidRPr="00615721">
        <w:rPr>
          <w:b/>
          <w:spacing w:val="-1"/>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Scope</w:t>
      </w:r>
      <w:r w:rsidRPr="00615721">
        <w:rPr>
          <w:b/>
          <w:spacing w:val="-4"/>
          <w:sz w:val="24"/>
          <w:lang w:val="en-GB"/>
        </w:rPr>
        <w:t xml:space="preserve"> </w:t>
      </w:r>
      <w:r w:rsidRPr="00615721">
        <w:rPr>
          <w:b/>
          <w:sz w:val="24"/>
          <w:lang w:val="en-GB"/>
        </w:rPr>
        <w:t>1</w:t>
      </w:r>
      <w:r w:rsidRPr="00615721">
        <w:rPr>
          <w:b/>
          <w:spacing w:val="-3"/>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144E3FF6" w14:textId="77777777" w:rsidR="006A512F" w:rsidRPr="00615721" w:rsidRDefault="006A512F" w:rsidP="006A512F">
      <w:pPr>
        <w:pStyle w:val="Zkladntext"/>
        <w:spacing w:before="184"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w:t>
      </w:r>
      <w:r w:rsidRPr="00615721">
        <w:rPr>
          <w:spacing w:val="19"/>
          <w:lang w:val="en-GB"/>
        </w:rPr>
        <w:t xml:space="preserve"> </w:t>
      </w:r>
      <w:r w:rsidRPr="00615721">
        <w:rPr>
          <w:lang w:val="en-GB"/>
        </w:rPr>
        <w:t>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18F87844"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62BACB5" w14:textId="77777777" w:rsidTr="003C675B">
        <w:trPr>
          <w:trHeight w:val="373"/>
        </w:trPr>
        <w:tc>
          <w:tcPr>
            <w:tcW w:w="7233" w:type="dxa"/>
          </w:tcPr>
          <w:p w14:paraId="0F2A8F83" w14:textId="77777777" w:rsidR="006A512F" w:rsidRPr="00615721" w:rsidRDefault="006A512F" w:rsidP="003C675B">
            <w:pPr>
              <w:pStyle w:val="TableParagraph"/>
              <w:rPr>
                <w:rFonts w:ascii="Times New Roman"/>
                <w:lang w:val="en-GB"/>
              </w:rPr>
            </w:pPr>
          </w:p>
        </w:tc>
        <w:tc>
          <w:tcPr>
            <w:tcW w:w="567" w:type="dxa"/>
          </w:tcPr>
          <w:p w14:paraId="6ED06104"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B26BAC8"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7D86CE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4D61F53"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157C8B59"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65FA80CA"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50F492E1" w14:textId="77777777" w:rsidTr="003C675B">
        <w:trPr>
          <w:trHeight w:val="371"/>
        </w:trPr>
        <w:tc>
          <w:tcPr>
            <w:tcW w:w="7233" w:type="dxa"/>
          </w:tcPr>
          <w:p w14:paraId="648D8819"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4AB19F3" w14:textId="77777777" w:rsidR="006A512F" w:rsidRPr="00615721" w:rsidRDefault="006A512F" w:rsidP="003C675B">
            <w:pPr>
              <w:pStyle w:val="TableParagraph"/>
              <w:rPr>
                <w:rFonts w:ascii="Times New Roman"/>
                <w:lang w:val="en-GB"/>
              </w:rPr>
            </w:pPr>
          </w:p>
        </w:tc>
        <w:tc>
          <w:tcPr>
            <w:tcW w:w="568" w:type="dxa"/>
          </w:tcPr>
          <w:p w14:paraId="530F4436" w14:textId="77777777" w:rsidR="006A512F" w:rsidRPr="00615721" w:rsidRDefault="006A512F" w:rsidP="003C675B">
            <w:pPr>
              <w:pStyle w:val="TableParagraph"/>
              <w:rPr>
                <w:rFonts w:ascii="Times New Roman"/>
                <w:lang w:val="en-GB"/>
              </w:rPr>
            </w:pPr>
          </w:p>
        </w:tc>
        <w:tc>
          <w:tcPr>
            <w:tcW w:w="570" w:type="dxa"/>
          </w:tcPr>
          <w:p w14:paraId="0BB8A9A8" w14:textId="77777777" w:rsidR="006A512F" w:rsidRPr="00615721" w:rsidRDefault="006A512F" w:rsidP="003C675B">
            <w:pPr>
              <w:pStyle w:val="TableParagraph"/>
              <w:rPr>
                <w:rFonts w:ascii="Times New Roman"/>
                <w:lang w:val="en-GB"/>
              </w:rPr>
            </w:pPr>
          </w:p>
        </w:tc>
        <w:tc>
          <w:tcPr>
            <w:tcW w:w="568" w:type="dxa"/>
          </w:tcPr>
          <w:p w14:paraId="465143EF" w14:textId="36172213"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36A8009D" w14:textId="77777777" w:rsidR="006A512F" w:rsidRPr="00615721" w:rsidRDefault="006A512F" w:rsidP="003C675B">
            <w:pPr>
              <w:pStyle w:val="TableParagraph"/>
              <w:rPr>
                <w:rFonts w:ascii="Times New Roman"/>
                <w:lang w:val="en-GB"/>
              </w:rPr>
            </w:pPr>
          </w:p>
        </w:tc>
        <w:tc>
          <w:tcPr>
            <w:tcW w:w="568" w:type="dxa"/>
          </w:tcPr>
          <w:p w14:paraId="662C6A3D" w14:textId="77777777" w:rsidR="006A512F" w:rsidRPr="00615721" w:rsidRDefault="006A512F" w:rsidP="003C675B">
            <w:pPr>
              <w:pStyle w:val="TableParagraph"/>
              <w:rPr>
                <w:rFonts w:ascii="Times New Roman"/>
                <w:lang w:val="en-GB"/>
              </w:rPr>
            </w:pPr>
          </w:p>
        </w:tc>
      </w:tr>
      <w:tr w:rsidR="006A512F" w:rsidRPr="00615721" w14:paraId="1F41797B" w14:textId="77777777" w:rsidTr="003C675B">
        <w:trPr>
          <w:trHeight w:val="626"/>
        </w:trPr>
        <w:tc>
          <w:tcPr>
            <w:tcW w:w="7233" w:type="dxa"/>
          </w:tcPr>
          <w:p w14:paraId="51B3B115"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59D4951" w14:textId="77777777" w:rsidR="006A512F" w:rsidRPr="00615721" w:rsidRDefault="006A512F" w:rsidP="003C675B">
            <w:pPr>
              <w:pStyle w:val="TableParagraph"/>
              <w:rPr>
                <w:rFonts w:ascii="Times New Roman"/>
                <w:lang w:val="en-GB"/>
              </w:rPr>
            </w:pPr>
          </w:p>
        </w:tc>
        <w:tc>
          <w:tcPr>
            <w:tcW w:w="568" w:type="dxa"/>
          </w:tcPr>
          <w:p w14:paraId="2E12AEB3" w14:textId="77777777" w:rsidR="006A512F" w:rsidRPr="00615721" w:rsidRDefault="006A512F" w:rsidP="003C675B">
            <w:pPr>
              <w:pStyle w:val="TableParagraph"/>
              <w:rPr>
                <w:rFonts w:ascii="Times New Roman"/>
                <w:lang w:val="en-GB"/>
              </w:rPr>
            </w:pPr>
          </w:p>
        </w:tc>
        <w:tc>
          <w:tcPr>
            <w:tcW w:w="570" w:type="dxa"/>
          </w:tcPr>
          <w:p w14:paraId="1DC4CFB0" w14:textId="77777777" w:rsidR="006A512F" w:rsidRPr="00615721" w:rsidRDefault="006A512F" w:rsidP="003C675B">
            <w:pPr>
              <w:pStyle w:val="TableParagraph"/>
              <w:rPr>
                <w:rFonts w:ascii="Times New Roman"/>
                <w:lang w:val="en-GB"/>
              </w:rPr>
            </w:pPr>
          </w:p>
        </w:tc>
        <w:tc>
          <w:tcPr>
            <w:tcW w:w="568" w:type="dxa"/>
          </w:tcPr>
          <w:p w14:paraId="2260516E" w14:textId="3082F165"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6420AF2B" w14:textId="77777777" w:rsidR="006A512F" w:rsidRPr="00615721" w:rsidRDefault="006A512F" w:rsidP="003C675B">
            <w:pPr>
              <w:pStyle w:val="TableParagraph"/>
              <w:rPr>
                <w:rFonts w:ascii="Times New Roman"/>
                <w:lang w:val="en-GB"/>
              </w:rPr>
            </w:pPr>
          </w:p>
        </w:tc>
        <w:tc>
          <w:tcPr>
            <w:tcW w:w="568" w:type="dxa"/>
          </w:tcPr>
          <w:p w14:paraId="54ECE607" w14:textId="77777777" w:rsidR="006A512F" w:rsidRPr="00615721" w:rsidRDefault="006A512F" w:rsidP="003C675B">
            <w:pPr>
              <w:pStyle w:val="TableParagraph"/>
              <w:rPr>
                <w:rFonts w:ascii="Times New Roman"/>
                <w:lang w:val="en-GB"/>
              </w:rPr>
            </w:pPr>
          </w:p>
        </w:tc>
      </w:tr>
      <w:tr w:rsidR="006A512F" w:rsidRPr="00615721" w14:paraId="20730084" w14:textId="77777777" w:rsidTr="003C675B">
        <w:trPr>
          <w:trHeight w:val="373"/>
        </w:trPr>
        <w:tc>
          <w:tcPr>
            <w:tcW w:w="7233" w:type="dxa"/>
          </w:tcPr>
          <w:p w14:paraId="2DDE1C7B"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CF76862" w14:textId="77777777" w:rsidR="006A512F" w:rsidRPr="00615721" w:rsidRDefault="006A512F" w:rsidP="003C675B">
            <w:pPr>
              <w:pStyle w:val="TableParagraph"/>
              <w:rPr>
                <w:rFonts w:ascii="Times New Roman"/>
                <w:lang w:val="en-GB"/>
              </w:rPr>
            </w:pPr>
          </w:p>
        </w:tc>
        <w:tc>
          <w:tcPr>
            <w:tcW w:w="568" w:type="dxa"/>
          </w:tcPr>
          <w:p w14:paraId="7A6C5F4D" w14:textId="77777777" w:rsidR="006A512F" w:rsidRPr="00615721" w:rsidRDefault="006A512F" w:rsidP="003C675B">
            <w:pPr>
              <w:pStyle w:val="TableParagraph"/>
              <w:rPr>
                <w:rFonts w:ascii="Times New Roman"/>
                <w:lang w:val="en-GB"/>
              </w:rPr>
            </w:pPr>
          </w:p>
        </w:tc>
        <w:tc>
          <w:tcPr>
            <w:tcW w:w="570" w:type="dxa"/>
          </w:tcPr>
          <w:p w14:paraId="2A90F5CD" w14:textId="77777777" w:rsidR="006A512F" w:rsidRPr="00615721" w:rsidRDefault="006A512F" w:rsidP="003C675B">
            <w:pPr>
              <w:pStyle w:val="TableParagraph"/>
              <w:rPr>
                <w:rFonts w:ascii="Times New Roman"/>
                <w:lang w:val="en-GB"/>
              </w:rPr>
            </w:pPr>
          </w:p>
        </w:tc>
        <w:tc>
          <w:tcPr>
            <w:tcW w:w="568" w:type="dxa"/>
          </w:tcPr>
          <w:p w14:paraId="16327172" w14:textId="5F7C914D"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2836F031" w14:textId="77777777" w:rsidR="006A512F" w:rsidRPr="00615721" w:rsidRDefault="006A512F" w:rsidP="003C675B">
            <w:pPr>
              <w:pStyle w:val="TableParagraph"/>
              <w:rPr>
                <w:rFonts w:ascii="Times New Roman"/>
                <w:lang w:val="en-GB"/>
              </w:rPr>
            </w:pPr>
          </w:p>
        </w:tc>
        <w:tc>
          <w:tcPr>
            <w:tcW w:w="568" w:type="dxa"/>
          </w:tcPr>
          <w:p w14:paraId="5EA9501B" w14:textId="77777777" w:rsidR="006A512F" w:rsidRPr="00615721" w:rsidRDefault="006A512F" w:rsidP="003C675B">
            <w:pPr>
              <w:pStyle w:val="TableParagraph"/>
              <w:rPr>
                <w:rFonts w:ascii="Times New Roman"/>
                <w:lang w:val="en-GB"/>
              </w:rPr>
            </w:pPr>
          </w:p>
        </w:tc>
      </w:tr>
      <w:tr w:rsidR="006A512F" w:rsidRPr="00615721" w14:paraId="33BC0052" w14:textId="77777777" w:rsidTr="003C675B">
        <w:trPr>
          <w:trHeight w:val="626"/>
        </w:trPr>
        <w:tc>
          <w:tcPr>
            <w:tcW w:w="7233" w:type="dxa"/>
          </w:tcPr>
          <w:p w14:paraId="76E7803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A2EF45C" w14:textId="77777777" w:rsidR="006A512F" w:rsidRPr="00615721" w:rsidRDefault="006A512F" w:rsidP="003C675B">
            <w:pPr>
              <w:pStyle w:val="TableParagraph"/>
              <w:rPr>
                <w:rFonts w:ascii="Times New Roman"/>
                <w:lang w:val="en-GB"/>
              </w:rPr>
            </w:pPr>
          </w:p>
        </w:tc>
        <w:tc>
          <w:tcPr>
            <w:tcW w:w="568" w:type="dxa"/>
          </w:tcPr>
          <w:p w14:paraId="66612564" w14:textId="77777777" w:rsidR="006A512F" w:rsidRPr="00615721" w:rsidRDefault="006A512F" w:rsidP="003C675B">
            <w:pPr>
              <w:pStyle w:val="TableParagraph"/>
              <w:rPr>
                <w:rFonts w:ascii="Times New Roman"/>
                <w:lang w:val="en-GB"/>
              </w:rPr>
            </w:pPr>
          </w:p>
        </w:tc>
        <w:tc>
          <w:tcPr>
            <w:tcW w:w="570" w:type="dxa"/>
          </w:tcPr>
          <w:p w14:paraId="37E46178" w14:textId="77777777" w:rsidR="006A512F" w:rsidRPr="00615721" w:rsidRDefault="006A512F" w:rsidP="003C675B">
            <w:pPr>
              <w:pStyle w:val="TableParagraph"/>
              <w:rPr>
                <w:rFonts w:ascii="Times New Roman"/>
                <w:lang w:val="en-GB"/>
              </w:rPr>
            </w:pPr>
          </w:p>
        </w:tc>
        <w:tc>
          <w:tcPr>
            <w:tcW w:w="568" w:type="dxa"/>
          </w:tcPr>
          <w:p w14:paraId="4F7C00E6" w14:textId="6D19AE6C"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633B5C42" w14:textId="77777777" w:rsidR="006A512F" w:rsidRPr="00615721" w:rsidRDefault="006A512F" w:rsidP="003C675B">
            <w:pPr>
              <w:pStyle w:val="TableParagraph"/>
              <w:rPr>
                <w:rFonts w:ascii="Times New Roman"/>
                <w:lang w:val="en-GB"/>
              </w:rPr>
            </w:pPr>
          </w:p>
        </w:tc>
        <w:tc>
          <w:tcPr>
            <w:tcW w:w="568" w:type="dxa"/>
          </w:tcPr>
          <w:p w14:paraId="774F2E9C" w14:textId="77777777" w:rsidR="006A512F" w:rsidRPr="00615721" w:rsidRDefault="006A512F" w:rsidP="003C675B">
            <w:pPr>
              <w:pStyle w:val="TableParagraph"/>
              <w:rPr>
                <w:rFonts w:ascii="Times New Roman"/>
                <w:lang w:val="en-GB"/>
              </w:rPr>
            </w:pPr>
          </w:p>
        </w:tc>
      </w:tr>
      <w:tr w:rsidR="006A512F" w:rsidRPr="00615721" w14:paraId="2F675000" w14:textId="77777777" w:rsidTr="003C675B">
        <w:trPr>
          <w:trHeight w:val="374"/>
        </w:trPr>
        <w:tc>
          <w:tcPr>
            <w:tcW w:w="7233" w:type="dxa"/>
          </w:tcPr>
          <w:p w14:paraId="4E652820"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9C12167" w14:textId="77777777" w:rsidR="006A512F" w:rsidRPr="00615721" w:rsidRDefault="006A512F" w:rsidP="003C675B">
            <w:pPr>
              <w:pStyle w:val="TableParagraph"/>
              <w:rPr>
                <w:rFonts w:ascii="Times New Roman"/>
                <w:lang w:val="en-GB"/>
              </w:rPr>
            </w:pPr>
          </w:p>
        </w:tc>
        <w:tc>
          <w:tcPr>
            <w:tcW w:w="568" w:type="dxa"/>
          </w:tcPr>
          <w:p w14:paraId="212B34BA" w14:textId="77777777" w:rsidR="006A512F" w:rsidRPr="00615721" w:rsidRDefault="006A512F" w:rsidP="003C675B">
            <w:pPr>
              <w:pStyle w:val="TableParagraph"/>
              <w:rPr>
                <w:rFonts w:ascii="Times New Roman"/>
                <w:lang w:val="en-GB"/>
              </w:rPr>
            </w:pPr>
          </w:p>
        </w:tc>
        <w:tc>
          <w:tcPr>
            <w:tcW w:w="570" w:type="dxa"/>
          </w:tcPr>
          <w:p w14:paraId="119281EA" w14:textId="77777777" w:rsidR="006A512F" w:rsidRPr="00615721" w:rsidRDefault="006A512F" w:rsidP="003C675B">
            <w:pPr>
              <w:pStyle w:val="TableParagraph"/>
              <w:rPr>
                <w:rFonts w:ascii="Times New Roman"/>
                <w:lang w:val="en-GB"/>
              </w:rPr>
            </w:pPr>
          </w:p>
        </w:tc>
        <w:tc>
          <w:tcPr>
            <w:tcW w:w="568" w:type="dxa"/>
          </w:tcPr>
          <w:p w14:paraId="3C8EA648" w14:textId="75F6B3CB"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478DDB71" w14:textId="77777777" w:rsidR="006A512F" w:rsidRPr="00615721" w:rsidRDefault="006A512F" w:rsidP="003C675B">
            <w:pPr>
              <w:pStyle w:val="TableParagraph"/>
              <w:rPr>
                <w:rFonts w:ascii="Times New Roman"/>
                <w:lang w:val="en-GB"/>
              </w:rPr>
            </w:pPr>
          </w:p>
        </w:tc>
        <w:tc>
          <w:tcPr>
            <w:tcW w:w="568" w:type="dxa"/>
          </w:tcPr>
          <w:p w14:paraId="28285C3D" w14:textId="77777777" w:rsidR="006A512F" w:rsidRPr="00615721" w:rsidRDefault="006A512F" w:rsidP="003C675B">
            <w:pPr>
              <w:pStyle w:val="TableParagraph"/>
              <w:rPr>
                <w:rFonts w:ascii="Times New Roman"/>
                <w:lang w:val="en-GB"/>
              </w:rPr>
            </w:pPr>
          </w:p>
        </w:tc>
      </w:tr>
      <w:tr w:rsidR="006A512F" w:rsidRPr="00615721" w14:paraId="5398F294" w14:textId="77777777" w:rsidTr="003C675B">
        <w:trPr>
          <w:trHeight w:val="625"/>
        </w:trPr>
        <w:tc>
          <w:tcPr>
            <w:tcW w:w="7233" w:type="dxa"/>
          </w:tcPr>
          <w:p w14:paraId="2974E08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3D73ED1" w14:textId="77777777" w:rsidR="006A512F" w:rsidRPr="00615721" w:rsidRDefault="006A512F" w:rsidP="003C675B">
            <w:pPr>
              <w:pStyle w:val="TableParagraph"/>
              <w:rPr>
                <w:rFonts w:ascii="Times New Roman"/>
                <w:lang w:val="en-GB"/>
              </w:rPr>
            </w:pPr>
          </w:p>
        </w:tc>
        <w:tc>
          <w:tcPr>
            <w:tcW w:w="568" w:type="dxa"/>
          </w:tcPr>
          <w:p w14:paraId="7391973D" w14:textId="77777777" w:rsidR="006A512F" w:rsidRPr="00615721" w:rsidRDefault="006A512F" w:rsidP="003C675B">
            <w:pPr>
              <w:pStyle w:val="TableParagraph"/>
              <w:rPr>
                <w:rFonts w:ascii="Times New Roman"/>
                <w:lang w:val="en-GB"/>
              </w:rPr>
            </w:pPr>
          </w:p>
        </w:tc>
        <w:tc>
          <w:tcPr>
            <w:tcW w:w="570" w:type="dxa"/>
          </w:tcPr>
          <w:p w14:paraId="3363EBA8" w14:textId="77777777" w:rsidR="006A512F" w:rsidRPr="00615721" w:rsidRDefault="006A512F" w:rsidP="003C675B">
            <w:pPr>
              <w:pStyle w:val="TableParagraph"/>
              <w:rPr>
                <w:rFonts w:ascii="Times New Roman"/>
                <w:lang w:val="en-GB"/>
              </w:rPr>
            </w:pPr>
          </w:p>
        </w:tc>
        <w:tc>
          <w:tcPr>
            <w:tcW w:w="568" w:type="dxa"/>
          </w:tcPr>
          <w:p w14:paraId="1B546679" w14:textId="493B4A1F"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0FEBECA7" w14:textId="77777777" w:rsidR="006A512F" w:rsidRPr="00615721" w:rsidRDefault="006A512F" w:rsidP="003C675B">
            <w:pPr>
              <w:pStyle w:val="TableParagraph"/>
              <w:rPr>
                <w:rFonts w:ascii="Times New Roman"/>
                <w:lang w:val="en-GB"/>
              </w:rPr>
            </w:pPr>
          </w:p>
        </w:tc>
        <w:tc>
          <w:tcPr>
            <w:tcW w:w="568" w:type="dxa"/>
          </w:tcPr>
          <w:p w14:paraId="68E27B16" w14:textId="77777777" w:rsidR="006A512F" w:rsidRPr="00615721" w:rsidRDefault="006A512F" w:rsidP="003C675B">
            <w:pPr>
              <w:pStyle w:val="TableParagraph"/>
              <w:rPr>
                <w:rFonts w:ascii="Times New Roman"/>
                <w:lang w:val="en-GB"/>
              </w:rPr>
            </w:pPr>
          </w:p>
        </w:tc>
      </w:tr>
      <w:tr w:rsidR="006A512F" w:rsidRPr="00615721" w14:paraId="05D9CB20" w14:textId="77777777" w:rsidTr="003C675B">
        <w:trPr>
          <w:trHeight w:val="626"/>
        </w:trPr>
        <w:tc>
          <w:tcPr>
            <w:tcW w:w="7233" w:type="dxa"/>
          </w:tcPr>
          <w:p w14:paraId="2D9EEDB6"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5121FB5" w14:textId="77777777" w:rsidR="006A512F" w:rsidRPr="00615721" w:rsidRDefault="006A512F" w:rsidP="003C675B">
            <w:pPr>
              <w:pStyle w:val="TableParagraph"/>
              <w:rPr>
                <w:rFonts w:ascii="Times New Roman"/>
                <w:lang w:val="en-GB"/>
              </w:rPr>
            </w:pPr>
          </w:p>
        </w:tc>
        <w:tc>
          <w:tcPr>
            <w:tcW w:w="568" w:type="dxa"/>
          </w:tcPr>
          <w:p w14:paraId="63572C42" w14:textId="77777777" w:rsidR="006A512F" w:rsidRPr="00615721" w:rsidRDefault="006A512F" w:rsidP="003C675B">
            <w:pPr>
              <w:pStyle w:val="TableParagraph"/>
              <w:rPr>
                <w:rFonts w:ascii="Times New Roman"/>
                <w:lang w:val="en-GB"/>
              </w:rPr>
            </w:pPr>
          </w:p>
        </w:tc>
        <w:tc>
          <w:tcPr>
            <w:tcW w:w="570" w:type="dxa"/>
          </w:tcPr>
          <w:p w14:paraId="2249C116" w14:textId="77777777" w:rsidR="006A512F" w:rsidRPr="00615721" w:rsidRDefault="006A512F" w:rsidP="003C675B">
            <w:pPr>
              <w:pStyle w:val="TableParagraph"/>
              <w:rPr>
                <w:rFonts w:ascii="Times New Roman"/>
                <w:lang w:val="en-GB"/>
              </w:rPr>
            </w:pPr>
          </w:p>
        </w:tc>
        <w:tc>
          <w:tcPr>
            <w:tcW w:w="568" w:type="dxa"/>
          </w:tcPr>
          <w:p w14:paraId="02812C0F" w14:textId="48AE833C"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3083DE5E" w14:textId="77777777" w:rsidR="006A512F" w:rsidRPr="00615721" w:rsidRDefault="006A512F" w:rsidP="003C675B">
            <w:pPr>
              <w:pStyle w:val="TableParagraph"/>
              <w:rPr>
                <w:rFonts w:ascii="Times New Roman"/>
                <w:lang w:val="en-GB"/>
              </w:rPr>
            </w:pPr>
          </w:p>
        </w:tc>
        <w:tc>
          <w:tcPr>
            <w:tcW w:w="568" w:type="dxa"/>
          </w:tcPr>
          <w:p w14:paraId="4DF6885A" w14:textId="77777777" w:rsidR="006A512F" w:rsidRPr="00615721" w:rsidRDefault="006A512F" w:rsidP="003C675B">
            <w:pPr>
              <w:pStyle w:val="TableParagraph"/>
              <w:rPr>
                <w:rFonts w:ascii="Times New Roman"/>
                <w:lang w:val="en-GB"/>
              </w:rPr>
            </w:pPr>
          </w:p>
        </w:tc>
      </w:tr>
      <w:tr w:rsidR="006A512F" w:rsidRPr="00615721" w14:paraId="2659DE7E" w14:textId="77777777" w:rsidTr="003C675B">
        <w:trPr>
          <w:trHeight w:val="623"/>
        </w:trPr>
        <w:tc>
          <w:tcPr>
            <w:tcW w:w="7233" w:type="dxa"/>
          </w:tcPr>
          <w:p w14:paraId="0F5249B8" w14:textId="77777777" w:rsidR="006A512F" w:rsidRPr="00615721" w:rsidRDefault="006A512F" w:rsidP="003C675B">
            <w:pPr>
              <w:pStyle w:val="TableParagraph"/>
              <w:spacing w:before="99"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2E2C912" w14:textId="77777777" w:rsidR="006A512F" w:rsidRPr="00615721" w:rsidRDefault="006A512F" w:rsidP="003C675B">
            <w:pPr>
              <w:pStyle w:val="TableParagraph"/>
              <w:rPr>
                <w:rFonts w:ascii="Times New Roman"/>
                <w:lang w:val="en-GB"/>
              </w:rPr>
            </w:pPr>
          </w:p>
        </w:tc>
        <w:tc>
          <w:tcPr>
            <w:tcW w:w="568" w:type="dxa"/>
          </w:tcPr>
          <w:p w14:paraId="31489E58" w14:textId="77777777" w:rsidR="006A512F" w:rsidRPr="00615721" w:rsidRDefault="006A512F" w:rsidP="003C675B">
            <w:pPr>
              <w:pStyle w:val="TableParagraph"/>
              <w:rPr>
                <w:rFonts w:ascii="Times New Roman"/>
                <w:lang w:val="en-GB"/>
              </w:rPr>
            </w:pPr>
          </w:p>
        </w:tc>
        <w:tc>
          <w:tcPr>
            <w:tcW w:w="570" w:type="dxa"/>
          </w:tcPr>
          <w:p w14:paraId="49EF5189" w14:textId="77777777" w:rsidR="006A512F" w:rsidRPr="00615721" w:rsidRDefault="006A512F" w:rsidP="003C675B">
            <w:pPr>
              <w:pStyle w:val="TableParagraph"/>
              <w:rPr>
                <w:rFonts w:ascii="Times New Roman"/>
                <w:lang w:val="en-GB"/>
              </w:rPr>
            </w:pPr>
          </w:p>
        </w:tc>
        <w:tc>
          <w:tcPr>
            <w:tcW w:w="568" w:type="dxa"/>
          </w:tcPr>
          <w:p w14:paraId="7D17DE1E" w14:textId="5773D2B9"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17B10D93" w14:textId="77777777" w:rsidR="006A512F" w:rsidRPr="00615721" w:rsidRDefault="006A512F" w:rsidP="003C675B">
            <w:pPr>
              <w:pStyle w:val="TableParagraph"/>
              <w:rPr>
                <w:rFonts w:ascii="Times New Roman"/>
                <w:lang w:val="en-GB"/>
              </w:rPr>
            </w:pPr>
          </w:p>
        </w:tc>
        <w:tc>
          <w:tcPr>
            <w:tcW w:w="568" w:type="dxa"/>
          </w:tcPr>
          <w:p w14:paraId="7E6290CC" w14:textId="77777777" w:rsidR="006A512F" w:rsidRPr="00615721" w:rsidRDefault="006A512F" w:rsidP="003C675B">
            <w:pPr>
              <w:pStyle w:val="TableParagraph"/>
              <w:rPr>
                <w:rFonts w:ascii="Times New Roman"/>
                <w:lang w:val="en-GB"/>
              </w:rPr>
            </w:pPr>
          </w:p>
        </w:tc>
      </w:tr>
      <w:tr w:rsidR="006A512F" w:rsidRPr="00615721" w14:paraId="66D3D10C" w14:textId="77777777" w:rsidTr="003C675B">
        <w:trPr>
          <w:trHeight w:val="628"/>
        </w:trPr>
        <w:tc>
          <w:tcPr>
            <w:tcW w:w="7233" w:type="dxa"/>
          </w:tcPr>
          <w:p w14:paraId="60B94F54"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0253543" w14:textId="77777777" w:rsidR="006A512F" w:rsidRPr="00615721" w:rsidRDefault="006A512F" w:rsidP="003C675B">
            <w:pPr>
              <w:pStyle w:val="TableParagraph"/>
              <w:rPr>
                <w:rFonts w:ascii="Times New Roman"/>
                <w:lang w:val="en-GB"/>
              </w:rPr>
            </w:pPr>
          </w:p>
        </w:tc>
        <w:tc>
          <w:tcPr>
            <w:tcW w:w="568" w:type="dxa"/>
          </w:tcPr>
          <w:p w14:paraId="6E792CD2" w14:textId="77777777" w:rsidR="006A512F" w:rsidRPr="00615721" w:rsidRDefault="006A512F" w:rsidP="003C675B">
            <w:pPr>
              <w:pStyle w:val="TableParagraph"/>
              <w:rPr>
                <w:rFonts w:ascii="Times New Roman"/>
                <w:lang w:val="en-GB"/>
              </w:rPr>
            </w:pPr>
          </w:p>
        </w:tc>
        <w:tc>
          <w:tcPr>
            <w:tcW w:w="570" w:type="dxa"/>
          </w:tcPr>
          <w:p w14:paraId="39B95A31" w14:textId="77777777" w:rsidR="006A512F" w:rsidRPr="00615721" w:rsidRDefault="006A512F" w:rsidP="003C675B">
            <w:pPr>
              <w:pStyle w:val="TableParagraph"/>
              <w:rPr>
                <w:rFonts w:ascii="Times New Roman"/>
                <w:lang w:val="en-GB"/>
              </w:rPr>
            </w:pPr>
          </w:p>
        </w:tc>
        <w:tc>
          <w:tcPr>
            <w:tcW w:w="568" w:type="dxa"/>
          </w:tcPr>
          <w:p w14:paraId="16C5E4D7" w14:textId="10EBF164"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40E8DA2E" w14:textId="77777777" w:rsidR="006A512F" w:rsidRPr="00615721" w:rsidRDefault="006A512F" w:rsidP="003C675B">
            <w:pPr>
              <w:pStyle w:val="TableParagraph"/>
              <w:rPr>
                <w:rFonts w:ascii="Times New Roman"/>
                <w:lang w:val="en-GB"/>
              </w:rPr>
            </w:pPr>
          </w:p>
        </w:tc>
        <w:tc>
          <w:tcPr>
            <w:tcW w:w="568" w:type="dxa"/>
          </w:tcPr>
          <w:p w14:paraId="4006FAE4" w14:textId="77777777" w:rsidR="006A512F" w:rsidRPr="00615721" w:rsidRDefault="006A512F" w:rsidP="003C675B">
            <w:pPr>
              <w:pStyle w:val="TableParagraph"/>
              <w:rPr>
                <w:rFonts w:ascii="Times New Roman"/>
                <w:lang w:val="en-GB"/>
              </w:rPr>
            </w:pPr>
          </w:p>
        </w:tc>
      </w:tr>
    </w:tbl>
    <w:p w14:paraId="6707997E" w14:textId="77777777" w:rsidR="006A512F" w:rsidRPr="00615721" w:rsidRDefault="006A512F" w:rsidP="006A512F">
      <w:pPr>
        <w:pStyle w:val="Zkladntext"/>
        <w:rPr>
          <w:sz w:val="24"/>
          <w:lang w:val="en-GB"/>
        </w:rPr>
      </w:pPr>
    </w:p>
    <w:p w14:paraId="29985256" w14:textId="77777777" w:rsidR="006A512F" w:rsidRPr="00615721" w:rsidRDefault="006A512F" w:rsidP="006A512F">
      <w:pPr>
        <w:pStyle w:val="Zkladntext"/>
        <w:spacing w:before="2"/>
        <w:rPr>
          <w:sz w:val="19"/>
          <w:lang w:val="en-GB"/>
        </w:rPr>
      </w:pPr>
    </w:p>
    <w:p w14:paraId="539B85BB" w14:textId="77777777" w:rsidR="006A512F"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6D014178" w14:textId="77777777" w:rsidR="00A24E36" w:rsidRPr="00DA20AB" w:rsidRDefault="00A24E36" w:rsidP="00A24E36">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A24E36" w:rsidRPr="00DA20AB" w14:paraId="0C915679" w14:textId="77777777" w:rsidTr="007853A1">
        <w:trPr>
          <w:trHeight w:val="351"/>
        </w:trPr>
        <w:tc>
          <w:tcPr>
            <w:tcW w:w="5000" w:type="pct"/>
          </w:tcPr>
          <w:p w14:paraId="64397D85" w14:textId="506FB074" w:rsidR="00A24E36" w:rsidRPr="00DA20AB" w:rsidRDefault="00A24E36" w:rsidP="007853A1">
            <w:pPr>
              <w:pStyle w:val="Zkladntext"/>
              <w:spacing w:before="129"/>
              <w:jc w:val="both"/>
              <w:rPr>
                <w:lang w:val="en-GB"/>
              </w:rPr>
            </w:pPr>
            <w:r w:rsidRPr="000D0EB6">
              <w:rPr>
                <w:lang w:val="en-GB"/>
              </w:rPr>
              <w:t>Th</w:t>
            </w:r>
            <w:r>
              <w:rPr>
                <w:lang w:val="en-GB"/>
              </w:rPr>
              <w:t>is</w:t>
            </w:r>
            <w:r w:rsidRPr="000D0EB6">
              <w:rPr>
                <w:lang w:val="en-GB"/>
              </w:rPr>
              <w:t xml:space="preserve"> DR should be prioriti</w:t>
            </w:r>
            <w:r w:rsidR="002A41CD">
              <w:rPr>
                <w:lang w:val="en-GB"/>
              </w:rPr>
              <w:t>s</w:t>
            </w:r>
            <w:r w:rsidRPr="000D0EB6">
              <w:rPr>
                <w:lang w:val="en-GB"/>
              </w:rPr>
              <w:t>ed in order to enable investors to meet SFDR requirements</w:t>
            </w:r>
          </w:p>
        </w:tc>
      </w:tr>
    </w:tbl>
    <w:p w14:paraId="2A2FD3ED" w14:textId="77777777" w:rsidR="00A24E36" w:rsidRPr="00615721" w:rsidRDefault="00A24E36" w:rsidP="006A512F">
      <w:pPr>
        <w:ind w:left="1416" w:right="1414"/>
        <w:jc w:val="both"/>
        <w:rPr>
          <w:b/>
          <w:lang w:val="en-GB"/>
        </w:rPr>
      </w:pPr>
    </w:p>
    <w:p w14:paraId="106644A2"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E63AB55"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0B0A35D"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377E533" w14:textId="77777777" w:rsidR="006A512F" w:rsidRPr="00615721" w:rsidRDefault="006A512F" w:rsidP="006A512F">
      <w:pPr>
        <w:jc w:val="both"/>
        <w:rPr>
          <w:lang w:val="en-GB"/>
        </w:rPr>
        <w:sectPr w:rsidR="006A512F" w:rsidRPr="00615721">
          <w:footerReference w:type="default" r:id="rId22"/>
          <w:pgSz w:w="11910" w:h="16840"/>
          <w:pgMar w:top="1320" w:right="0" w:bottom="280" w:left="0" w:header="0" w:footer="0" w:gutter="0"/>
          <w:cols w:space="720"/>
        </w:sectPr>
      </w:pPr>
    </w:p>
    <w:p w14:paraId="09A0BB22"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E1-8</w:t>
      </w:r>
      <w:r w:rsidRPr="00615721">
        <w:rPr>
          <w:spacing w:val="-1"/>
          <w:lang w:val="en-GB"/>
        </w:rPr>
        <w:t xml:space="preserve"> </w:t>
      </w:r>
      <w:r w:rsidRPr="00615721">
        <w:rPr>
          <w:lang w:val="en-GB"/>
        </w:rPr>
        <w:t>–</w:t>
      </w:r>
      <w:r w:rsidRPr="00615721">
        <w:rPr>
          <w:spacing w:val="-3"/>
          <w:lang w:val="en-GB"/>
        </w:rPr>
        <w:t xml:space="preserve"> </w:t>
      </w:r>
      <w:r w:rsidRPr="00615721">
        <w:rPr>
          <w:lang w:val="en-GB"/>
        </w:rPr>
        <w:t>Scope</w:t>
      </w:r>
      <w:r w:rsidRPr="00615721">
        <w:rPr>
          <w:spacing w:val="-5"/>
          <w:lang w:val="en-GB"/>
        </w:rPr>
        <w:t xml:space="preserve"> </w:t>
      </w:r>
      <w:r w:rsidRPr="00615721">
        <w:rPr>
          <w:lang w:val="en-GB"/>
        </w:rPr>
        <w:t>2</w:t>
      </w:r>
      <w:r w:rsidRPr="00615721">
        <w:rPr>
          <w:spacing w:val="-2"/>
          <w:lang w:val="en-GB"/>
        </w:rPr>
        <w:t xml:space="preserve"> </w:t>
      </w:r>
      <w:r w:rsidRPr="00615721">
        <w:rPr>
          <w:lang w:val="en-GB"/>
        </w:rPr>
        <w:t>GHG</w:t>
      </w:r>
      <w:r w:rsidRPr="00615721">
        <w:rPr>
          <w:spacing w:val="-2"/>
          <w:lang w:val="en-GB"/>
        </w:rPr>
        <w:t xml:space="preserve"> emissions</w:t>
      </w:r>
    </w:p>
    <w:p w14:paraId="7637C683" w14:textId="77777777" w:rsidR="006A512F" w:rsidRPr="00615721" w:rsidRDefault="006A512F" w:rsidP="006A512F">
      <w:pPr>
        <w:pStyle w:val="Zkladntext"/>
        <w:spacing w:before="182"/>
        <w:ind w:left="1416" w:right="1416"/>
        <w:jc w:val="both"/>
        <w:rPr>
          <w:lang w:val="en-GB"/>
        </w:rPr>
      </w:pPr>
      <w:r w:rsidRPr="00615721">
        <w:rPr>
          <w:lang w:val="en-GB"/>
        </w:rPr>
        <w:t>The</w:t>
      </w:r>
      <w:r w:rsidRPr="00615721">
        <w:rPr>
          <w:spacing w:val="-10"/>
          <w:lang w:val="en-GB"/>
        </w:rPr>
        <w:t xml:space="preserve"> </w:t>
      </w:r>
      <w:r w:rsidRPr="00615721">
        <w:rPr>
          <w:lang w:val="en-GB"/>
        </w:rPr>
        <w:t>undertaking</w:t>
      </w:r>
      <w:r w:rsidRPr="00615721">
        <w:rPr>
          <w:spacing w:val="-13"/>
          <w:lang w:val="en-GB"/>
        </w:rPr>
        <w:t xml:space="preserve"> </w:t>
      </w:r>
      <w:r w:rsidRPr="00615721">
        <w:rPr>
          <w:lang w:val="en-GB"/>
        </w:rPr>
        <w:t>shall</w:t>
      </w:r>
      <w:r w:rsidRPr="00615721">
        <w:rPr>
          <w:spacing w:val="-11"/>
          <w:lang w:val="en-GB"/>
        </w:rPr>
        <w:t xml:space="preserve"> </w:t>
      </w:r>
      <w:r w:rsidRPr="00615721">
        <w:rPr>
          <w:lang w:val="en-GB"/>
        </w:rPr>
        <w:t>disclose</w:t>
      </w:r>
      <w:r w:rsidRPr="00615721">
        <w:rPr>
          <w:spacing w:val="-10"/>
          <w:lang w:val="en-GB"/>
        </w:rPr>
        <w:t xml:space="preserve"> </w:t>
      </w:r>
      <w:r w:rsidRPr="00615721">
        <w:rPr>
          <w:lang w:val="en-GB"/>
        </w:rPr>
        <w:t>its</w:t>
      </w:r>
      <w:r w:rsidRPr="00615721">
        <w:rPr>
          <w:spacing w:val="-12"/>
          <w:lang w:val="en-GB"/>
        </w:rPr>
        <w:t xml:space="preserve"> </w:t>
      </w:r>
      <w:r w:rsidRPr="00615721">
        <w:rPr>
          <w:lang w:val="en-GB"/>
        </w:rPr>
        <w:t>gross</w:t>
      </w:r>
      <w:r w:rsidRPr="00615721">
        <w:rPr>
          <w:spacing w:val="-12"/>
          <w:lang w:val="en-GB"/>
        </w:rPr>
        <w:t xml:space="preserve"> </w:t>
      </w:r>
      <w:r w:rsidRPr="00615721">
        <w:rPr>
          <w:lang w:val="en-GB"/>
        </w:rPr>
        <w:t>indirect</w:t>
      </w:r>
      <w:r w:rsidRPr="00615721">
        <w:rPr>
          <w:spacing w:val="-11"/>
          <w:lang w:val="en-GB"/>
        </w:rPr>
        <w:t xml:space="preserve"> </w:t>
      </w:r>
      <w:r w:rsidRPr="00615721">
        <w:rPr>
          <w:lang w:val="en-GB"/>
        </w:rPr>
        <w:t>energy</w:t>
      </w:r>
      <w:r w:rsidRPr="00615721">
        <w:rPr>
          <w:spacing w:val="-9"/>
          <w:lang w:val="en-GB"/>
        </w:rPr>
        <w:t xml:space="preserve"> </w:t>
      </w:r>
      <w:r w:rsidRPr="00615721">
        <w:rPr>
          <w:lang w:val="en-GB"/>
        </w:rPr>
        <w:t>Scope</w:t>
      </w:r>
      <w:r w:rsidRPr="00615721">
        <w:rPr>
          <w:spacing w:val="-10"/>
          <w:lang w:val="en-GB"/>
        </w:rPr>
        <w:t xml:space="preserve"> </w:t>
      </w:r>
      <w:r w:rsidRPr="00615721">
        <w:rPr>
          <w:lang w:val="en-GB"/>
        </w:rPr>
        <w:t>2</w:t>
      </w:r>
      <w:r w:rsidRPr="00615721">
        <w:rPr>
          <w:spacing w:val="-14"/>
          <w:lang w:val="en-GB"/>
        </w:rPr>
        <w:t xml:space="preserve"> </w:t>
      </w:r>
      <w:r w:rsidRPr="00615721">
        <w:rPr>
          <w:lang w:val="en-GB"/>
        </w:rPr>
        <w:t>GHG</w:t>
      </w:r>
      <w:r w:rsidRPr="00615721">
        <w:rPr>
          <w:spacing w:val="-11"/>
          <w:lang w:val="en-GB"/>
        </w:rPr>
        <w:t xml:space="preserve"> </w:t>
      </w:r>
      <w:r w:rsidRPr="00615721">
        <w:rPr>
          <w:lang w:val="en-GB"/>
        </w:rPr>
        <w:t>emissions</w:t>
      </w:r>
      <w:r w:rsidRPr="00615721">
        <w:rPr>
          <w:spacing w:val="-9"/>
          <w:lang w:val="en-GB"/>
        </w:rPr>
        <w:t xml:space="preserve"> </w:t>
      </w:r>
      <w:r w:rsidRPr="00615721">
        <w:rPr>
          <w:lang w:val="en-GB"/>
        </w:rPr>
        <w:t>in</w:t>
      </w:r>
      <w:r w:rsidRPr="00615721">
        <w:rPr>
          <w:spacing w:val="-12"/>
          <w:lang w:val="en-GB"/>
        </w:rPr>
        <w:t xml:space="preserve"> </w:t>
      </w:r>
      <w:r w:rsidRPr="00615721">
        <w:rPr>
          <w:lang w:val="en-GB"/>
        </w:rPr>
        <w:t>metric</w:t>
      </w:r>
      <w:r w:rsidRPr="00615721">
        <w:rPr>
          <w:spacing w:val="-12"/>
          <w:lang w:val="en-GB"/>
        </w:rPr>
        <w:t xml:space="preserve"> </w:t>
      </w:r>
      <w:r w:rsidRPr="00615721">
        <w:rPr>
          <w:lang w:val="en-GB"/>
        </w:rPr>
        <w:t xml:space="preserve">tons </w:t>
      </w:r>
      <w:r w:rsidRPr="00615721">
        <w:rPr>
          <w:position w:val="2"/>
          <w:lang w:val="en-GB"/>
        </w:rPr>
        <w:t>of CO</w:t>
      </w:r>
      <w:r w:rsidRPr="00615721">
        <w:rPr>
          <w:sz w:val="14"/>
          <w:lang w:val="en-GB"/>
        </w:rPr>
        <w:t>2</w:t>
      </w:r>
      <w:r w:rsidRPr="00615721">
        <w:rPr>
          <w:spacing w:val="40"/>
          <w:sz w:val="14"/>
          <w:lang w:val="en-GB"/>
        </w:rPr>
        <w:t xml:space="preserve"> </w:t>
      </w:r>
      <w:r w:rsidRPr="00615721">
        <w:rPr>
          <w:position w:val="2"/>
          <w:lang w:val="en-GB"/>
        </w:rPr>
        <w:t>equivalent.</w:t>
      </w:r>
    </w:p>
    <w:p w14:paraId="54C79483" w14:textId="77777777" w:rsidR="006A512F" w:rsidRPr="00615721" w:rsidRDefault="006A512F" w:rsidP="006A512F">
      <w:pPr>
        <w:pStyle w:val="Zkladntext"/>
        <w:spacing w:before="118"/>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indirect impacts on climate change caused by the undertaking’s consumed energy whether externally purchased or acquired.</w:t>
      </w:r>
    </w:p>
    <w:p w14:paraId="0799486D" w14:textId="77777777" w:rsidR="006A512F" w:rsidRPr="00615721" w:rsidRDefault="006A512F" w:rsidP="006A512F">
      <w:pPr>
        <w:pStyle w:val="Zkladntext"/>
        <w:rPr>
          <w:sz w:val="24"/>
          <w:lang w:val="en-GB"/>
        </w:rPr>
      </w:pPr>
    </w:p>
    <w:p w14:paraId="1E7C211E" w14:textId="77777777" w:rsidR="006A512F" w:rsidRPr="00615721" w:rsidRDefault="006A512F" w:rsidP="006A512F">
      <w:pPr>
        <w:spacing w:before="158"/>
        <w:ind w:left="1416"/>
        <w:jc w:val="both"/>
        <w:rPr>
          <w:b/>
          <w:sz w:val="24"/>
          <w:lang w:val="en-GB"/>
        </w:rPr>
      </w:pPr>
      <w:r w:rsidRPr="00615721">
        <w:rPr>
          <w:b/>
          <w:lang w:val="en-GB"/>
        </w:rPr>
        <w:t>Q30:</w:t>
      </w:r>
      <w:r w:rsidRPr="00615721">
        <w:rPr>
          <w:b/>
          <w:spacing w:val="-4"/>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E1-8</w:t>
      </w:r>
      <w:r w:rsidRPr="00615721">
        <w:rPr>
          <w:b/>
          <w:spacing w:val="-1"/>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Scope</w:t>
      </w:r>
      <w:r w:rsidRPr="00615721">
        <w:rPr>
          <w:b/>
          <w:spacing w:val="-4"/>
          <w:sz w:val="24"/>
          <w:lang w:val="en-GB"/>
        </w:rPr>
        <w:t xml:space="preserve"> </w:t>
      </w:r>
      <w:r w:rsidRPr="00615721">
        <w:rPr>
          <w:b/>
          <w:sz w:val="24"/>
          <w:lang w:val="en-GB"/>
        </w:rPr>
        <w:t>2</w:t>
      </w:r>
      <w:r w:rsidRPr="00615721">
        <w:rPr>
          <w:b/>
          <w:spacing w:val="-3"/>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1B0F3320" w14:textId="77777777" w:rsidR="006A512F" w:rsidRPr="00615721" w:rsidRDefault="006A512F" w:rsidP="006A512F">
      <w:pPr>
        <w:pStyle w:val="Zkladntext"/>
        <w:spacing w:before="182" w:line="256" w:lineRule="auto"/>
        <w:ind w:left="1483" w:right="1411"/>
        <w:jc w:val="both"/>
        <w:rPr>
          <w:lang w:val="en-GB"/>
        </w:rPr>
      </w:pPr>
      <w:r w:rsidRPr="00615721">
        <w:rPr>
          <w:lang w:val="en-GB"/>
        </w:rPr>
        <w:t>1/ Not at all 2/ To a limited extent with strong reservations, 3/ To a large extent with some reservations 4/ Fully 5/ No opinion 6/ Not applicable</w:t>
      </w:r>
    </w:p>
    <w:p w14:paraId="31290115" w14:textId="77777777" w:rsidR="006A512F" w:rsidRPr="00615721" w:rsidRDefault="006A512F" w:rsidP="006A512F">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1583DB0" w14:textId="77777777" w:rsidTr="003C675B">
        <w:trPr>
          <w:trHeight w:val="371"/>
        </w:trPr>
        <w:tc>
          <w:tcPr>
            <w:tcW w:w="7233" w:type="dxa"/>
          </w:tcPr>
          <w:p w14:paraId="0D1B4DC9" w14:textId="77777777" w:rsidR="006A512F" w:rsidRPr="00615721" w:rsidRDefault="006A512F" w:rsidP="003C675B">
            <w:pPr>
              <w:pStyle w:val="TableParagraph"/>
              <w:rPr>
                <w:rFonts w:ascii="Times New Roman"/>
                <w:lang w:val="en-GB"/>
              </w:rPr>
            </w:pPr>
          </w:p>
        </w:tc>
        <w:tc>
          <w:tcPr>
            <w:tcW w:w="567" w:type="dxa"/>
          </w:tcPr>
          <w:p w14:paraId="6B83D29C"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3B33AC86"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486E6247"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4DBD1037"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6923E053"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2061C1E5"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040AF15C" w14:textId="77777777" w:rsidTr="003C675B">
        <w:trPr>
          <w:trHeight w:val="374"/>
        </w:trPr>
        <w:tc>
          <w:tcPr>
            <w:tcW w:w="7233" w:type="dxa"/>
          </w:tcPr>
          <w:p w14:paraId="11437E6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6555EE3E" w14:textId="77777777" w:rsidR="006A512F" w:rsidRPr="00615721" w:rsidRDefault="006A512F" w:rsidP="003C675B">
            <w:pPr>
              <w:pStyle w:val="TableParagraph"/>
              <w:rPr>
                <w:rFonts w:ascii="Times New Roman"/>
                <w:lang w:val="en-GB"/>
              </w:rPr>
            </w:pPr>
          </w:p>
        </w:tc>
        <w:tc>
          <w:tcPr>
            <w:tcW w:w="568" w:type="dxa"/>
          </w:tcPr>
          <w:p w14:paraId="2CA1A7C7" w14:textId="77777777" w:rsidR="006A512F" w:rsidRPr="00615721" w:rsidRDefault="006A512F" w:rsidP="003C675B">
            <w:pPr>
              <w:pStyle w:val="TableParagraph"/>
              <w:rPr>
                <w:rFonts w:ascii="Times New Roman"/>
                <w:lang w:val="en-GB"/>
              </w:rPr>
            </w:pPr>
          </w:p>
        </w:tc>
        <w:tc>
          <w:tcPr>
            <w:tcW w:w="570" w:type="dxa"/>
          </w:tcPr>
          <w:p w14:paraId="50AE3C4F" w14:textId="77777777" w:rsidR="006A512F" w:rsidRPr="00615721" w:rsidRDefault="006A512F" w:rsidP="003C675B">
            <w:pPr>
              <w:pStyle w:val="TableParagraph"/>
              <w:rPr>
                <w:rFonts w:ascii="Times New Roman"/>
                <w:lang w:val="en-GB"/>
              </w:rPr>
            </w:pPr>
          </w:p>
        </w:tc>
        <w:tc>
          <w:tcPr>
            <w:tcW w:w="568" w:type="dxa"/>
          </w:tcPr>
          <w:p w14:paraId="474C7352" w14:textId="10892FF0"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5AF0FBB6" w14:textId="77777777" w:rsidR="006A512F" w:rsidRPr="00615721" w:rsidRDefault="006A512F" w:rsidP="003C675B">
            <w:pPr>
              <w:pStyle w:val="TableParagraph"/>
              <w:rPr>
                <w:rFonts w:ascii="Times New Roman"/>
                <w:lang w:val="en-GB"/>
              </w:rPr>
            </w:pPr>
          </w:p>
        </w:tc>
        <w:tc>
          <w:tcPr>
            <w:tcW w:w="568" w:type="dxa"/>
          </w:tcPr>
          <w:p w14:paraId="69F556AC" w14:textId="77777777" w:rsidR="006A512F" w:rsidRPr="00615721" w:rsidRDefault="006A512F" w:rsidP="003C675B">
            <w:pPr>
              <w:pStyle w:val="TableParagraph"/>
              <w:rPr>
                <w:rFonts w:ascii="Times New Roman"/>
                <w:lang w:val="en-GB"/>
              </w:rPr>
            </w:pPr>
          </w:p>
        </w:tc>
      </w:tr>
      <w:tr w:rsidR="006A512F" w:rsidRPr="00615721" w14:paraId="35BF4E03" w14:textId="77777777" w:rsidTr="003C675B">
        <w:trPr>
          <w:trHeight w:val="625"/>
        </w:trPr>
        <w:tc>
          <w:tcPr>
            <w:tcW w:w="7233" w:type="dxa"/>
          </w:tcPr>
          <w:p w14:paraId="32DA06FA"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14A7344" w14:textId="77777777" w:rsidR="006A512F" w:rsidRPr="00615721" w:rsidRDefault="006A512F" w:rsidP="003C675B">
            <w:pPr>
              <w:pStyle w:val="TableParagraph"/>
              <w:rPr>
                <w:rFonts w:ascii="Times New Roman"/>
                <w:lang w:val="en-GB"/>
              </w:rPr>
            </w:pPr>
          </w:p>
        </w:tc>
        <w:tc>
          <w:tcPr>
            <w:tcW w:w="568" w:type="dxa"/>
          </w:tcPr>
          <w:p w14:paraId="5034FEB9" w14:textId="77777777" w:rsidR="006A512F" w:rsidRPr="00615721" w:rsidRDefault="006A512F" w:rsidP="003C675B">
            <w:pPr>
              <w:pStyle w:val="TableParagraph"/>
              <w:rPr>
                <w:rFonts w:ascii="Times New Roman"/>
                <w:lang w:val="en-GB"/>
              </w:rPr>
            </w:pPr>
          </w:p>
        </w:tc>
        <w:tc>
          <w:tcPr>
            <w:tcW w:w="570" w:type="dxa"/>
          </w:tcPr>
          <w:p w14:paraId="1C1CE556" w14:textId="77777777" w:rsidR="006A512F" w:rsidRPr="00615721" w:rsidRDefault="006A512F" w:rsidP="003C675B">
            <w:pPr>
              <w:pStyle w:val="TableParagraph"/>
              <w:rPr>
                <w:rFonts w:ascii="Times New Roman"/>
                <w:lang w:val="en-GB"/>
              </w:rPr>
            </w:pPr>
          </w:p>
        </w:tc>
        <w:tc>
          <w:tcPr>
            <w:tcW w:w="568" w:type="dxa"/>
          </w:tcPr>
          <w:p w14:paraId="1B96DDD3" w14:textId="31A4F3A0"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05C8A95E" w14:textId="77777777" w:rsidR="006A512F" w:rsidRPr="00615721" w:rsidRDefault="006A512F" w:rsidP="003C675B">
            <w:pPr>
              <w:pStyle w:val="TableParagraph"/>
              <w:rPr>
                <w:rFonts w:ascii="Times New Roman"/>
                <w:lang w:val="en-GB"/>
              </w:rPr>
            </w:pPr>
          </w:p>
        </w:tc>
        <w:tc>
          <w:tcPr>
            <w:tcW w:w="568" w:type="dxa"/>
          </w:tcPr>
          <w:p w14:paraId="7E163A16" w14:textId="77777777" w:rsidR="006A512F" w:rsidRPr="00615721" w:rsidRDefault="006A512F" w:rsidP="003C675B">
            <w:pPr>
              <w:pStyle w:val="TableParagraph"/>
              <w:rPr>
                <w:rFonts w:ascii="Times New Roman"/>
                <w:lang w:val="en-GB"/>
              </w:rPr>
            </w:pPr>
          </w:p>
        </w:tc>
      </w:tr>
      <w:tr w:rsidR="006A512F" w:rsidRPr="00615721" w14:paraId="2B35645B" w14:textId="77777777" w:rsidTr="003C675B">
        <w:trPr>
          <w:trHeight w:val="371"/>
        </w:trPr>
        <w:tc>
          <w:tcPr>
            <w:tcW w:w="7233" w:type="dxa"/>
          </w:tcPr>
          <w:p w14:paraId="072091D9"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787F39F" w14:textId="77777777" w:rsidR="006A512F" w:rsidRPr="00615721" w:rsidRDefault="006A512F" w:rsidP="003C675B">
            <w:pPr>
              <w:pStyle w:val="TableParagraph"/>
              <w:rPr>
                <w:rFonts w:ascii="Times New Roman"/>
                <w:lang w:val="en-GB"/>
              </w:rPr>
            </w:pPr>
          </w:p>
        </w:tc>
        <w:tc>
          <w:tcPr>
            <w:tcW w:w="568" w:type="dxa"/>
          </w:tcPr>
          <w:p w14:paraId="0599E0AC" w14:textId="77777777" w:rsidR="006A512F" w:rsidRPr="00615721" w:rsidRDefault="006A512F" w:rsidP="003C675B">
            <w:pPr>
              <w:pStyle w:val="TableParagraph"/>
              <w:rPr>
                <w:rFonts w:ascii="Times New Roman"/>
                <w:lang w:val="en-GB"/>
              </w:rPr>
            </w:pPr>
          </w:p>
        </w:tc>
        <w:tc>
          <w:tcPr>
            <w:tcW w:w="570" w:type="dxa"/>
          </w:tcPr>
          <w:p w14:paraId="7B4CEC04" w14:textId="77777777" w:rsidR="006A512F" w:rsidRPr="00615721" w:rsidRDefault="006A512F" w:rsidP="003C675B">
            <w:pPr>
              <w:pStyle w:val="TableParagraph"/>
              <w:rPr>
                <w:rFonts w:ascii="Times New Roman"/>
                <w:lang w:val="en-GB"/>
              </w:rPr>
            </w:pPr>
          </w:p>
        </w:tc>
        <w:tc>
          <w:tcPr>
            <w:tcW w:w="568" w:type="dxa"/>
          </w:tcPr>
          <w:p w14:paraId="510744DF" w14:textId="3C37199C"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1EE9FCC0" w14:textId="77777777" w:rsidR="006A512F" w:rsidRPr="00615721" w:rsidRDefault="006A512F" w:rsidP="003C675B">
            <w:pPr>
              <w:pStyle w:val="TableParagraph"/>
              <w:rPr>
                <w:rFonts w:ascii="Times New Roman"/>
                <w:lang w:val="en-GB"/>
              </w:rPr>
            </w:pPr>
          </w:p>
        </w:tc>
        <w:tc>
          <w:tcPr>
            <w:tcW w:w="568" w:type="dxa"/>
          </w:tcPr>
          <w:p w14:paraId="11920E25" w14:textId="77777777" w:rsidR="006A512F" w:rsidRPr="00615721" w:rsidRDefault="006A512F" w:rsidP="003C675B">
            <w:pPr>
              <w:pStyle w:val="TableParagraph"/>
              <w:rPr>
                <w:rFonts w:ascii="Times New Roman"/>
                <w:lang w:val="en-GB"/>
              </w:rPr>
            </w:pPr>
          </w:p>
        </w:tc>
      </w:tr>
      <w:tr w:rsidR="006A512F" w:rsidRPr="00615721" w14:paraId="17C4A7D8" w14:textId="77777777" w:rsidTr="003C675B">
        <w:trPr>
          <w:trHeight w:val="625"/>
        </w:trPr>
        <w:tc>
          <w:tcPr>
            <w:tcW w:w="7233" w:type="dxa"/>
          </w:tcPr>
          <w:p w14:paraId="3A57B267"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163EDDD" w14:textId="77777777" w:rsidR="006A512F" w:rsidRPr="00615721" w:rsidRDefault="006A512F" w:rsidP="003C675B">
            <w:pPr>
              <w:pStyle w:val="TableParagraph"/>
              <w:rPr>
                <w:rFonts w:ascii="Times New Roman"/>
                <w:lang w:val="en-GB"/>
              </w:rPr>
            </w:pPr>
          </w:p>
        </w:tc>
        <w:tc>
          <w:tcPr>
            <w:tcW w:w="568" w:type="dxa"/>
          </w:tcPr>
          <w:p w14:paraId="01A905F7" w14:textId="77777777" w:rsidR="006A512F" w:rsidRPr="00615721" w:rsidRDefault="006A512F" w:rsidP="003C675B">
            <w:pPr>
              <w:pStyle w:val="TableParagraph"/>
              <w:rPr>
                <w:rFonts w:ascii="Times New Roman"/>
                <w:lang w:val="en-GB"/>
              </w:rPr>
            </w:pPr>
          </w:p>
        </w:tc>
        <w:tc>
          <w:tcPr>
            <w:tcW w:w="570" w:type="dxa"/>
          </w:tcPr>
          <w:p w14:paraId="4C567D91" w14:textId="77777777" w:rsidR="006A512F" w:rsidRPr="00615721" w:rsidRDefault="006A512F" w:rsidP="003C675B">
            <w:pPr>
              <w:pStyle w:val="TableParagraph"/>
              <w:rPr>
                <w:rFonts w:ascii="Times New Roman"/>
                <w:lang w:val="en-GB"/>
              </w:rPr>
            </w:pPr>
          </w:p>
        </w:tc>
        <w:tc>
          <w:tcPr>
            <w:tcW w:w="568" w:type="dxa"/>
          </w:tcPr>
          <w:p w14:paraId="2D1BFD4B" w14:textId="2680E9A8"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25D0EE7B" w14:textId="77777777" w:rsidR="006A512F" w:rsidRPr="00615721" w:rsidRDefault="006A512F" w:rsidP="003C675B">
            <w:pPr>
              <w:pStyle w:val="TableParagraph"/>
              <w:rPr>
                <w:rFonts w:ascii="Times New Roman"/>
                <w:lang w:val="en-GB"/>
              </w:rPr>
            </w:pPr>
          </w:p>
        </w:tc>
        <w:tc>
          <w:tcPr>
            <w:tcW w:w="568" w:type="dxa"/>
          </w:tcPr>
          <w:p w14:paraId="5B599C0E" w14:textId="77777777" w:rsidR="006A512F" w:rsidRPr="00615721" w:rsidRDefault="006A512F" w:rsidP="003C675B">
            <w:pPr>
              <w:pStyle w:val="TableParagraph"/>
              <w:rPr>
                <w:rFonts w:ascii="Times New Roman"/>
                <w:lang w:val="en-GB"/>
              </w:rPr>
            </w:pPr>
          </w:p>
        </w:tc>
      </w:tr>
      <w:tr w:rsidR="006A512F" w:rsidRPr="00615721" w14:paraId="0D5E816C" w14:textId="77777777" w:rsidTr="003C675B">
        <w:trPr>
          <w:trHeight w:val="374"/>
        </w:trPr>
        <w:tc>
          <w:tcPr>
            <w:tcW w:w="7233" w:type="dxa"/>
          </w:tcPr>
          <w:p w14:paraId="6E67CC61"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F1886F2" w14:textId="77777777" w:rsidR="006A512F" w:rsidRPr="00615721" w:rsidRDefault="006A512F" w:rsidP="003C675B">
            <w:pPr>
              <w:pStyle w:val="TableParagraph"/>
              <w:rPr>
                <w:rFonts w:ascii="Times New Roman"/>
                <w:lang w:val="en-GB"/>
              </w:rPr>
            </w:pPr>
          </w:p>
        </w:tc>
        <w:tc>
          <w:tcPr>
            <w:tcW w:w="568" w:type="dxa"/>
          </w:tcPr>
          <w:p w14:paraId="0AFDC65D" w14:textId="77777777" w:rsidR="006A512F" w:rsidRPr="00615721" w:rsidRDefault="006A512F" w:rsidP="003C675B">
            <w:pPr>
              <w:pStyle w:val="TableParagraph"/>
              <w:rPr>
                <w:rFonts w:ascii="Times New Roman"/>
                <w:lang w:val="en-GB"/>
              </w:rPr>
            </w:pPr>
          </w:p>
        </w:tc>
        <w:tc>
          <w:tcPr>
            <w:tcW w:w="570" w:type="dxa"/>
          </w:tcPr>
          <w:p w14:paraId="44AF8619" w14:textId="77777777" w:rsidR="006A512F" w:rsidRPr="00615721" w:rsidRDefault="006A512F" w:rsidP="003C675B">
            <w:pPr>
              <w:pStyle w:val="TableParagraph"/>
              <w:rPr>
                <w:rFonts w:ascii="Times New Roman"/>
                <w:lang w:val="en-GB"/>
              </w:rPr>
            </w:pPr>
          </w:p>
        </w:tc>
        <w:tc>
          <w:tcPr>
            <w:tcW w:w="568" w:type="dxa"/>
          </w:tcPr>
          <w:p w14:paraId="1CB83C49" w14:textId="1D3BDE7F"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62ED6FC5" w14:textId="77777777" w:rsidR="006A512F" w:rsidRPr="00615721" w:rsidRDefault="006A512F" w:rsidP="003C675B">
            <w:pPr>
              <w:pStyle w:val="TableParagraph"/>
              <w:rPr>
                <w:rFonts w:ascii="Times New Roman"/>
                <w:lang w:val="en-GB"/>
              </w:rPr>
            </w:pPr>
          </w:p>
        </w:tc>
        <w:tc>
          <w:tcPr>
            <w:tcW w:w="568" w:type="dxa"/>
          </w:tcPr>
          <w:p w14:paraId="49E5BBB2" w14:textId="77777777" w:rsidR="006A512F" w:rsidRPr="00615721" w:rsidRDefault="006A512F" w:rsidP="003C675B">
            <w:pPr>
              <w:pStyle w:val="TableParagraph"/>
              <w:rPr>
                <w:rFonts w:ascii="Times New Roman"/>
                <w:lang w:val="en-GB"/>
              </w:rPr>
            </w:pPr>
          </w:p>
        </w:tc>
      </w:tr>
      <w:tr w:rsidR="006A512F" w:rsidRPr="00615721" w14:paraId="24233C69" w14:textId="77777777" w:rsidTr="003C675B">
        <w:trPr>
          <w:trHeight w:val="625"/>
        </w:trPr>
        <w:tc>
          <w:tcPr>
            <w:tcW w:w="7233" w:type="dxa"/>
          </w:tcPr>
          <w:p w14:paraId="7D97B2F8"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FB9D0C6" w14:textId="77777777" w:rsidR="006A512F" w:rsidRPr="00615721" w:rsidRDefault="006A512F" w:rsidP="003C675B">
            <w:pPr>
              <w:pStyle w:val="TableParagraph"/>
              <w:rPr>
                <w:rFonts w:ascii="Times New Roman"/>
                <w:lang w:val="en-GB"/>
              </w:rPr>
            </w:pPr>
          </w:p>
        </w:tc>
        <w:tc>
          <w:tcPr>
            <w:tcW w:w="568" w:type="dxa"/>
          </w:tcPr>
          <w:p w14:paraId="568B1F5C" w14:textId="77777777" w:rsidR="006A512F" w:rsidRPr="00615721" w:rsidRDefault="006A512F" w:rsidP="003C675B">
            <w:pPr>
              <w:pStyle w:val="TableParagraph"/>
              <w:rPr>
                <w:rFonts w:ascii="Times New Roman"/>
                <w:lang w:val="en-GB"/>
              </w:rPr>
            </w:pPr>
          </w:p>
        </w:tc>
        <w:tc>
          <w:tcPr>
            <w:tcW w:w="570" w:type="dxa"/>
          </w:tcPr>
          <w:p w14:paraId="323EE7B0" w14:textId="77777777" w:rsidR="006A512F" w:rsidRPr="00615721" w:rsidRDefault="006A512F" w:rsidP="003C675B">
            <w:pPr>
              <w:pStyle w:val="TableParagraph"/>
              <w:rPr>
                <w:rFonts w:ascii="Times New Roman"/>
                <w:lang w:val="en-GB"/>
              </w:rPr>
            </w:pPr>
          </w:p>
        </w:tc>
        <w:tc>
          <w:tcPr>
            <w:tcW w:w="568" w:type="dxa"/>
          </w:tcPr>
          <w:p w14:paraId="324B078E" w14:textId="34EC73C1"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036DAA68" w14:textId="77777777" w:rsidR="006A512F" w:rsidRPr="00615721" w:rsidRDefault="006A512F" w:rsidP="003C675B">
            <w:pPr>
              <w:pStyle w:val="TableParagraph"/>
              <w:rPr>
                <w:rFonts w:ascii="Times New Roman"/>
                <w:lang w:val="en-GB"/>
              </w:rPr>
            </w:pPr>
          </w:p>
        </w:tc>
        <w:tc>
          <w:tcPr>
            <w:tcW w:w="568" w:type="dxa"/>
          </w:tcPr>
          <w:p w14:paraId="212F06C3" w14:textId="77777777" w:rsidR="006A512F" w:rsidRPr="00615721" w:rsidRDefault="006A512F" w:rsidP="003C675B">
            <w:pPr>
              <w:pStyle w:val="TableParagraph"/>
              <w:rPr>
                <w:rFonts w:ascii="Times New Roman"/>
                <w:lang w:val="en-GB"/>
              </w:rPr>
            </w:pPr>
          </w:p>
        </w:tc>
      </w:tr>
      <w:tr w:rsidR="006A512F" w:rsidRPr="00615721" w14:paraId="08981762" w14:textId="77777777" w:rsidTr="003C675B">
        <w:trPr>
          <w:trHeight w:val="626"/>
        </w:trPr>
        <w:tc>
          <w:tcPr>
            <w:tcW w:w="7233" w:type="dxa"/>
          </w:tcPr>
          <w:p w14:paraId="76D14C40"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66737B9" w14:textId="77777777" w:rsidR="006A512F" w:rsidRPr="00615721" w:rsidRDefault="006A512F" w:rsidP="003C675B">
            <w:pPr>
              <w:pStyle w:val="TableParagraph"/>
              <w:rPr>
                <w:rFonts w:ascii="Times New Roman"/>
                <w:lang w:val="en-GB"/>
              </w:rPr>
            </w:pPr>
          </w:p>
        </w:tc>
        <w:tc>
          <w:tcPr>
            <w:tcW w:w="568" w:type="dxa"/>
          </w:tcPr>
          <w:p w14:paraId="50D19371" w14:textId="77777777" w:rsidR="006A512F" w:rsidRPr="00615721" w:rsidRDefault="006A512F" w:rsidP="003C675B">
            <w:pPr>
              <w:pStyle w:val="TableParagraph"/>
              <w:rPr>
                <w:rFonts w:ascii="Times New Roman"/>
                <w:lang w:val="en-GB"/>
              </w:rPr>
            </w:pPr>
          </w:p>
        </w:tc>
        <w:tc>
          <w:tcPr>
            <w:tcW w:w="570" w:type="dxa"/>
          </w:tcPr>
          <w:p w14:paraId="13122AB9" w14:textId="77777777" w:rsidR="006A512F" w:rsidRPr="00615721" w:rsidRDefault="006A512F" w:rsidP="003C675B">
            <w:pPr>
              <w:pStyle w:val="TableParagraph"/>
              <w:rPr>
                <w:rFonts w:ascii="Times New Roman"/>
                <w:lang w:val="en-GB"/>
              </w:rPr>
            </w:pPr>
          </w:p>
        </w:tc>
        <w:tc>
          <w:tcPr>
            <w:tcW w:w="568" w:type="dxa"/>
          </w:tcPr>
          <w:p w14:paraId="3AFDB86D" w14:textId="2943FF97"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3298F06F" w14:textId="77777777" w:rsidR="006A512F" w:rsidRPr="00615721" w:rsidRDefault="006A512F" w:rsidP="003C675B">
            <w:pPr>
              <w:pStyle w:val="TableParagraph"/>
              <w:rPr>
                <w:rFonts w:ascii="Times New Roman"/>
                <w:lang w:val="en-GB"/>
              </w:rPr>
            </w:pPr>
          </w:p>
        </w:tc>
        <w:tc>
          <w:tcPr>
            <w:tcW w:w="568" w:type="dxa"/>
          </w:tcPr>
          <w:p w14:paraId="304CAD10" w14:textId="77777777" w:rsidR="006A512F" w:rsidRPr="00615721" w:rsidRDefault="006A512F" w:rsidP="003C675B">
            <w:pPr>
              <w:pStyle w:val="TableParagraph"/>
              <w:rPr>
                <w:rFonts w:ascii="Times New Roman"/>
                <w:lang w:val="en-GB"/>
              </w:rPr>
            </w:pPr>
          </w:p>
        </w:tc>
      </w:tr>
      <w:tr w:rsidR="006A512F" w:rsidRPr="00615721" w14:paraId="45A954C7" w14:textId="77777777" w:rsidTr="003C675B">
        <w:trPr>
          <w:trHeight w:val="626"/>
        </w:trPr>
        <w:tc>
          <w:tcPr>
            <w:tcW w:w="7233" w:type="dxa"/>
          </w:tcPr>
          <w:p w14:paraId="4DC5B28A"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45F2ADB" w14:textId="77777777" w:rsidR="006A512F" w:rsidRPr="00615721" w:rsidRDefault="006A512F" w:rsidP="003C675B">
            <w:pPr>
              <w:pStyle w:val="TableParagraph"/>
              <w:rPr>
                <w:rFonts w:ascii="Times New Roman"/>
                <w:lang w:val="en-GB"/>
              </w:rPr>
            </w:pPr>
          </w:p>
        </w:tc>
        <w:tc>
          <w:tcPr>
            <w:tcW w:w="568" w:type="dxa"/>
          </w:tcPr>
          <w:p w14:paraId="41FBDB6A" w14:textId="77777777" w:rsidR="006A512F" w:rsidRPr="00615721" w:rsidRDefault="006A512F" w:rsidP="003C675B">
            <w:pPr>
              <w:pStyle w:val="TableParagraph"/>
              <w:rPr>
                <w:rFonts w:ascii="Times New Roman"/>
                <w:lang w:val="en-GB"/>
              </w:rPr>
            </w:pPr>
          </w:p>
        </w:tc>
        <w:tc>
          <w:tcPr>
            <w:tcW w:w="570" w:type="dxa"/>
          </w:tcPr>
          <w:p w14:paraId="761D52C3" w14:textId="77777777" w:rsidR="006A512F" w:rsidRPr="00615721" w:rsidRDefault="006A512F" w:rsidP="003C675B">
            <w:pPr>
              <w:pStyle w:val="TableParagraph"/>
              <w:rPr>
                <w:rFonts w:ascii="Times New Roman"/>
                <w:lang w:val="en-GB"/>
              </w:rPr>
            </w:pPr>
          </w:p>
        </w:tc>
        <w:tc>
          <w:tcPr>
            <w:tcW w:w="568" w:type="dxa"/>
          </w:tcPr>
          <w:p w14:paraId="5DFCFA33" w14:textId="3E8BA13D"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4D175E01" w14:textId="77777777" w:rsidR="006A512F" w:rsidRPr="00615721" w:rsidRDefault="006A512F" w:rsidP="003C675B">
            <w:pPr>
              <w:pStyle w:val="TableParagraph"/>
              <w:rPr>
                <w:rFonts w:ascii="Times New Roman"/>
                <w:lang w:val="en-GB"/>
              </w:rPr>
            </w:pPr>
          </w:p>
        </w:tc>
        <w:tc>
          <w:tcPr>
            <w:tcW w:w="568" w:type="dxa"/>
          </w:tcPr>
          <w:p w14:paraId="147E2049" w14:textId="77777777" w:rsidR="006A512F" w:rsidRPr="00615721" w:rsidRDefault="006A512F" w:rsidP="003C675B">
            <w:pPr>
              <w:pStyle w:val="TableParagraph"/>
              <w:rPr>
                <w:rFonts w:ascii="Times New Roman"/>
                <w:lang w:val="en-GB"/>
              </w:rPr>
            </w:pPr>
          </w:p>
        </w:tc>
      </w:tr>
      <w:tr w:rsidR="006A512F" w:rsidRPr="00615721" w14:paraId="64D0A261" w14:textId="77777777" w:rsidTr="003C675B">
        <w:trPr>
          <w:trHeight w:val="626"/>
        </w:trPr>
        <w:tc>
          <w:tcPr>
            <w:tcW w:w="7233" w:type="dxa"/>
          </w:tcPr>
          <w:p w14:paraId="0C264258"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2CBDA99" w14:textId="77777777" w:rsidR="006A512F" w:rsidRPr="00615721" w:rsidRDefault="006A512F" w:rsidP="003C675B">
            <w:pPr>
              <w:pStyle w:val="TableParagraph"/>
              <w:rPr>
                <w:rFonts w:ascii="Times New Roman"/>
                <w:lang w:val="en-GB"/>
              </w:rPr>
            </w:pPr>
          </w:p>
        </w:tc>
        <w:tc>
          <w:tcPr>
            <w:tcW w:w="568" w:type="dxa"/>
          </w:tcPr>
          <w:p w14:paraId="518DF500" w14:textId="77777777" w:rsidR="006A512F" w:rsidRPr="00615721" w:rsidRDefault="006A512F" w:rsidP="003C675B">
            <w:pPr>
              <w:pStyle w:val="TableParagraph"/>
              <w:rPr>
                <w:rFonts w:ascii="Times New Roman"/>
                <w:lang w:val="en-GB"/>
              </w:rPr>
            </w:pPr>
          </w:p>
        </w:tc>
        <w:tc>
          <w:tcPr>
            <w:tcW w:w="570" w:type="dxa"/>
          </w:tcPr>
          <w:p w14:paraId="4DFCDD89" w14:textId="77777777" w:rsidR="006A512F" w:rsidRPr="00615721" w:rsidRDefault="006A512F" w:rsidP="003C675B">
            <w:pPr>
              <w:pStyle w:val="TableParagraph"/>
              <w:rPr>
                <w:rFonts w:ascii="Times New Roman"/>
                <w:lang w:val="en-GB"/>
              </w:rPr>
            </w:pPr>
          </w:p>
        </w:tc>
        <w:tc>
          <w:tcPr>
            <w:tcW w:w="568" w:type="dxa"/>
          </w:tcPr>
          <w:p w14:paraId="78CBB71E" w14:textId="0EF08AE2"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3A3CFEBF" w14:textId="77777777" w:rsidR="006A512F" w:rsidRPr="00615721" w:rsidRDefault="006A512F" w:rsidP="003C675B">
            <w:pPr>
              <w:pStyle w:val="TableParagraph"/>
              <w:rPr>
                <w:rFonts w:ascii="Times New Roman"/>
                <w:lang w:val="en-GB"/>
              </w:rPr>
            </w:pPr>
          </w:p>
        </w:tc>
        <w:tc>
          <w:tcPr>
            <w:tcW w:w="568" w:type="dxa"/>
          </w:tcPr>
          <w:p w14:paraId="5105C12C" w14:textId="77777777" w:rsidR="006A512F" w:rsidRPr="00615721" w:rsidRDefault="006A512F" w:rsidP="003C675B">
            <w:pPr>
              <w:pStyle w:val="TableParagraph"/>
              <w:rPr>
                <w:rFonts w:ascii="Times New Roman"/>
                <w:lang w:val="en-GB"/>
              </w:rPr>
            </w:pPr>
          </w:p>
        </w:tc>
      </w:tr>
    </w:tbl>
    <w:p w14:paraId="32F24492" w14:textId="77777777" w:rsidR="006A512F" w:rsidRPr="00615721" w:rsidRDefault="006A512F" w:rsidP="006A512F">
      <w:pPr>
        <w:pStyle w:val="Zkladntext"/>
        <w:rPr>
          <w:sz w:val="24"/>
          <w:lang w:val="en-GB"/>
        </w:rPr>
      </w:pPr>
    </w:p>
    <w:p w14:paraId="133D6D02" w14:textId="77777777" w:rsidR="006A512F" w:rsidRPr="00615721" w:rsidRDefault="006A512F" w:rsidP="006A512F">
      <w:pPr>
        <w:pStyle w:val="Zkladntext"/>
        <w:spacing w:before="2"/>
        <w:rPr>
          <w:sz w:val="19"/>
          <w:lang w:val="en-GB"/>
        </w:rPr>
      </w:pPr>
    </w:p>
    <w:p w14:paraId="368BA2A5" w14:textId="77777777" w:rsidR="006A512F"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6DFAED0F" w14:textId="77777777" w:rsidR="00A24E36" w:rsidRPr="00DA20AB" w:rsidRDefault="00A24E36" w:rsidP="00A24E36">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A24E36" w:rsidRPr="00DA20AB" w14:paraId="1D551B0A" w14:textId="77777777" w:rsidTr="007853A1">
        <w:trPr>
          <w:trHeight w:val="351"/>
        </w:trPr>
        <w:tc>
          <w:tcPr>
            <w:tcW w:w="5000" w:type="pct"/>
          </w:tcPr>
          <w:p w14:paraId="4E654000" w14:textId="67D12370" w:rsidR="00A24E36" w:rsidRPr="00DA20AB" w:rsidRDefault="00A24E36" w:rsidP="007853A1">
            <w:pPr>
              <w:pStyle w:val="Zkladntext"/>
              <w:spacing w:before="129"/>
              <w:jc w:val="both"/>
              <w:rPr>
                <w:lang w:val="en-GB"/>
              </w:rPr>
            </w:pPr>
            <w:r w:rsidRPr="000D0EB6">
              <w:rPr>
                <w:lang w:val="en-GB"/>
              </w:rPr>
              <w:t>Th</w:t>
            </w:r>
            <w:r>
              <w:rPr>
                <w:lang w:val="en-GB"/>
              </w:rPr>
              <w:t>is</w:t>
            </w:r>
            <w:r w:rsidRPr="000D0EB6">
              <w:rPr>
                <w:lang w:val="en-GB"/>
              </w:rPr>
              <w:t xml:space="preserve"> DR should be prioriti</w:t>
            </w:r>
            <w:r w:rsidR="002A41CD">
              <w:rPr>
                <w:lang w:val="en-GB"/>
              </w:rPr>
              <w:t>s</w:t>
            </w:r>
            <w:r w:rsidRPr="000D0EB6">
              <w:rPr>
                <w:lang w:val="en-GB"/>
              </w:rPr>
              <w:t>ed in order to enable investors to meet SFDR requirements</w:t>
            </w:r>
          </w:p>
        </w:tc>
      </w:tr>
    </w:tbl>
    <w:p w14:paraId="266356CC" w14:textId="77777777" w:rsidR="00A24E36" w:rsidRPr="00615721" w:rsidRDefault="00A24E36" w:rsidP="006A512F">
      <w:pPr>
        <w:ind w:left="1416" w:right="1414"/>
        <w:jc w:val="both"/>
        <w:rPr>
          <w:b/>
          <w:lang w:val="en-GB"/>
        </w:rPr>
      </w:pPr>
    </w:p>
    <w:p w14:paraId="25EB6145"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1FF58ED"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C03532A"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69A4EA5" w14:textId="77777777" w:rsidR="006A512F" w:rsidRPr="00615721" w:rsidRDefault="006A512F" w:rsidP="006A512F">
      <w:pPr>
        <w:jc w:val="both"/>
        <w:rPr>
          <w:lang w:val="en-GB"/>
        </w:rPr>
        <w:sectPr w:rsidR="006A512F" w:rsidRPr="00615721">
          <w:footerReference w:type="default" r:id="rId23"/>
          <w:pgSz w:w="11910" w:h="16840"/>
          <w:pgMar w:top="1320" w:right="0" w:bottom="280" w:left="0" w:header="0" w:footer="0" w:gutter="0"/>
          <w:cols w:space="720"/>
        </w:sectPr>
      </w:pPr>
    </w:p>
    <w:p w14:paraId="58C7E85B"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E1-9</w:t>
      </w:r>
      <w:r w:rsidRPr="00615721">
        <w:rPr>
          <w:spacing w:val="-1"/>
          <w:lang w:val="en-GB"/>
        </w:rPr>
        <w:t xml:space="preserve"> </w:t>
      </w:r>
      <w:r w:rsidRPr="00615721">
        <w:rPr>
          <w:lang w:val="en-GB"/>
        </w:rPr>
        <w:t>–</w:t>
      </w:r>
      <w:r w:rsidRPr="00615721">
        <w:rPr>
          <w:spacing w:val="-3"/>
          <w:lang w:val="en-GB"/>
        </w:rPr>
        <w:t xml:space="preserve"> </w:t>
      </w:r>
      <w:r w:rsidRPr="00615721">
        <w:rPr>
          <w:lang w:val="en-GB"/>
        </w:rPr>
        <w:t>Scope</w:t>
      </w:r>
      <w:r w:rsidRPr="00615721">
        <w:rPr>
          <w:spacing w:val="-3"/>
          <w:lang w:val="en-GB"/>
        </w:rPr>
        <w:t xml:space="preserve"> </w:t>
      </w:r>
      <w:r w:rsidRPr="00615721">
        <w:rPr>
          <w:lang w:val="en-GB"/>
        </w:rPr>
        <w:t>3</w:t>
      </w:r>
      <w:r w:rsidRPr="00615721">
        <w:rPr>
          <w:spacing w:val="-2"/>
          <w:lang w:val="en-GB"/>
        </w:rPr>
        <w:t xml:space="preserve"> </w:t>
      </w:r>
      <w:r w:rsidRPr="00615721">
        <w:rPr>
          <w:lang w:val="en-GB"/>
        </w:rPr>
        <w:t>GHG</w:t>
      </w:r>
      <w:r w:rsidRPr="00615721">
        <w:rPr>
          <w:spacing w:val="-2"/>
          <w:lang w:val="en-GB"/>
        </w:rPr>
        <w:t xml:space="preserve"> emissions</w:t>
      </w:r>
    </w:p>
    <w:p w14:paraId="0829D1CA" w14:textId="77777777" w:rsidR="006A512F" w:rsidRPr="00615721" w:rsidRDefault="006A512F" w:rsidP="006A512F">
      <w:pPr>
        <w:pStyle w:val="Zkladntext"/>
        <w:spacing w:before="181"/>
        <w:ind w:left="1416" w:right="1411"/>
        <w:jc w:val="both"/>
        <w:rPr>
          <w:lang w:val="en-GB"/>
        </w:rPr>
      </w:pPr>
      <w:r w:rsidRPr="00615721">
        <w:rPr>
          <w:position w:val="2"/>
          <w:lang w:val="en-GB"/>
        </w:rPr>
        <w:t>The</w:t>
      </w:r>
      <w:r w:rsidRPr="00615721">
        <w:rPr>
          <w:spacing w:val="-9"/>
          <w:position w:val="2"/>
          <w:lang w:val="en-GB"/>
        </w:rPr>
        <w:t xml:space="preserve"> </w:t>
      </w:r>
      <w:r w:rsidRPr="00615721">
        <w:rPr>
          <w:position w:val="2"/>
          <w:lang w:val="en-GB"/>
        </w:rPr>
        <w:t>undertaking</w:t>
      </w:r>
      <w:r w:rsidRPr="00615721">
        <w:rPr>
          <w:spacing w:val="-9"/>
          <w:position w:val="2"/>
          <w:lang w:val="en-GB"/>
        </w:rPr>
        <w:t xml:space="preserve"> </w:t>
      </w:r>
      <w:r w:rsidRPr="00615721">
        <w:rPr>
          <w:position w:val="2"/>
          <w:lang w:val="en-GB"/>
        </w:rPr>
        <w:t>shall</w:t>
      </w:r>
      <w:r w:rsidRPr="00615721">
        <w:rPr>
          <w:spacing w:val="-10"/>
          <w:position w:val="2"/>
          <w:lang w:val="en-GB"/>
        </w:rPr>
        <w:t xml:space="preserve"> </w:t>
      </w:r>
      <w:r w:rsidRPr="00615721">
        <w:rPr>
          <w:position w:val="2"/>
          <w:lang w:val="en-GB"/>
        </w:rPr>
        <w:t>disclose</w:t>
      </w:r>
      <w:r w:rsidRPr="00615721">
        <w:rPr>
          <w:spacing w:val="-9"/>
          <w:position w:val="2"/>
          <w:lang w:val="en-GB"/>
        </w:rPr>
        <w:t xml:space="preserve"> </w:t>
      </w:r>
      <w:r w:rsidRPr="00615721">
        <w:rPr>
          <w:position w:val="2"/>
          <w:lang w:val="en-GB"/>
        </w:rPr>
        <w:t>its</w:t>
      </w:r>
      <w:r w:rsidRPr="00615721">
        <w:rPr>
          <w:spacing w:val="-8"/>
          <w:position w:val="2"/>
          <w:lang w:val="en-GB"/>
        </w:rPr>
        <w:t xml:space="preserve"> </w:t>
      </w:r>
      <w:r w:rsidRPr="00615721">
        <w:rPr>
          <w:position w:val="2"/>
          <w:lang w:val="en-GB"/>
        </w:rPr>
        <w:t>gross</w:t>
      </w:r>
      <w:r w:rsidRPr="00615721">
        <w:rPr>
          <w:spacing w:val="-8"/>
          <w:position w:val="2"/>
          <w:lang w:val="en-GB"/>
        </w:rPr>
        <w:t xml:space="preserve"> </w:t>
      </w:r>
      <w:r w:rsidRPr="00615721">
        <w:rPr>
          <w:position w:val="2"/>
          <w:lang w:val="en-GB"/>
        </w:rPr>
        <w:t>indirect</w:t>
      </w:r>
      <w:r w:rsidRPr="00615721">
        <w:rPr>
          <w:spacing w:val="-7"/>
          <w:position w:val="2"/>
          <w:lang w:val="en-GB"/>
        </w:rPr>
        <w:t xml:space="preserve"> </w:t>
      </w:r>
      <w:r w:rsidRPr="00615721">
        <w:rPr>
          <w:position w:val="2"/>
          <w:lang w:val="en-GB"/>
        </w:rPr>
        <w:t>Scope</w:t>
      </w:r>
      <w:r w:rsidRPr="00615721">
        <w:rPr>
          <w:spacing w:val="-9"/>
          <w:position w:val="2"/>
          <w:lang w:val="en-GB"/>
        </w:rPr>
        <w:t xml:space="preserve"> </w:t>
      </w:r>
      <w:r w:rsidRPr="00615721">
        <w:rPr>
          <w:position w:val="2"/>
          <w:lang w:val="en-GB"/>
        </w:rPr>
        <w:t>3</w:t>
      </w:r>
      <w:r w:rsidRPr="00615721">
        <w:rPr>
          <w:spacing w:val="-9"/>
          <w:position w:val="2"/>
          <w:lang w:val="en-GB"/>
        </w:rPr>
        <w:t xml:space="preserve"> </w:t>
      </w:r>
      <w:r w:rsidRPr="00615721">
        <w:rPr>
          <w:position w:val="2"/>
          <w:lang w:val="en-GB"/>
        </w:rPr>
        <w:t>GHG</w:t>
      </w:r>
      <w:r w:rsidRPr="00615721">
        <w:rPr>
          <w:spacing w:val="-8"/>
          <w:position w:val="2"/>
          <w:lang w:val="en-GB"/>
        </w:rPr>
        <w:t xml:space="preserve"> </w:t>
      </w:r>
      <w:r w:rsidRPr="00615721">
        <w:rPr>
          <w:position w:val="2"/>
          <w:lang w:val="en-GB"/>
        </w:rPr>
        <w:t>emissions</w:t>
      </w:r>
      <w:r w:rsidRPr="00615721">
        <w:rPr>
          <w:spacing w:val="-8"/>
          <w:position w:val="2"/>
          <w:lang w:val="en-GB"/>
        </w:rPr>
        <w:t xml:space="preserve"> </w:t>
      </w:r>
      <w:r w:rsidRPr="00615721">
        <w:rPr>
          <w:position w:val="2"/>
          <w:lang w:val="en-GB"/>
        </w:rPr>
        <w:t>in</w:t>
      </w:r>
      <w:r w:rsidRPr="00615721">
        <w:rPr>
          <w:spacing w:val="-9"/>
          <w:position w:val="2"/>
          <w:lang w:val="en-GB"/>
        </w:rPr>
        <w:t xml:space="preserve"> </w:t>
      </w:r>
      <w:r w:rsidRPr="00615721">
        <w:rPr>
          <w:position w:val="2"/>
          <w:lang w:val="en-GB"/>
        </w:rPr>
        <w:t>metric</w:t>
      </w:r>
      <w:r w:rsidRPr="00615721">
        <w:rPr>
          <w:spacing w:val="-8"/>
          <w:position w:val="2"/>
          <w:lang w:val="en-GB"/>
        </w:rPr>
        <w:t xml:space="preserve"> </w:t>
      </w:r>
      <w:r w:rsidRPr="00615721">
        <w:rPr>
          <w:position w:val="2"/>
          <w:lang w:val="en-GB"/>
        </w:rPr>
        <w:t>tons</w:t>
      </w:r>
      <w:r w:rsidRPr="00615721">
        <w:rPr>
          <w:spacing w:val="-8"/>
          <w:position w:val="2"/>
          <w:lang w:val="en-GB"/>
        </w:rPr>
        <w:t xml:space="preserve"> </w:t>
      </w:r>
      <w:r w:rsidRPr="00615721">
        <w:rPr>
          <w:position w:val="2"/>
          <w:lang w:val="en-GB"/>
        </w:rPr>
        <w:t>of</w:t>
      </w:r>
      <w:r w:rsidRPr="00615721">
        <w:rPr>
          <w:spacing w:val="-7"/>
          <w:position w:val="2"/>
          <w:lang w:val="en-GB"/>
        </w:rPr>
        <w:t xml:space="preserve"> </w:t>
      </w:r>
      <w:r w:rsidRPr="00615721">
        <w:rPr>
          <w:position w:val="2"/>
          <w:lang w:val="en-GB"/>
        </w:rPr>
        <w:t>CO</w:t>
      </w:r>
      <w:r w:rsidRPr="00615721">
        <w:rPr>
          <w:sz w:val="14"/>
          <w:lang w:val="en-GB"/>
        </w:rPr>
        <w:t>2</w:t>
      </w:r>
      <w:r w:rsidRPr="00615721">
        <w:rPr>
          <w:spacing w:val="40"/>
          <w:sz w:val="14"/>
          <w:lang w:val="en-GB"/>
        </w:rPr>
        <w:t xml:space="preserve"> </w:t>
      </w:r>
      <w:r w:rsidRPr="00615721">
        <w:rPr>
          <w:spacing w:val="-2"/>
          <w:lang w:val="en-GB"/>
        </w:rPr>
        <w:t>equivalent.</w:t>
      </w:r>
    </w:p>
    <w:p w14:paraId="4761E6FB" w14:textId="77777777" w:rsidR="006A512F" w:rsidRPr="00615721" w:rsidRDefault="006A512F" w:rsidP="006A512F">
      <w:pPr>
        <w:pStyle w:val="Zkladntext"/>
        <w:spacing w:before="119"/>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GHG emissions that occur in the undertaking’s value chain beyond its Scope 1 and 2 GHG emissions. For</w:t>
      </w:r>
      <w:r w:rsidRPr="00615721">
        <w:rPr>
          <w:spacing w:val="-3"/>
          <w:lang w:val="en-GB"/>
        </w:rPr>
        <w:t xml:space="preserve"> </w:t>
      </w:r>
      <w:r w:rsidRPr="00615721">
        <w:rPr>
          <w:lang w:val="en-GB"/>
        </w:rPr>
        <w:t>many</w:t>
      </w:r>
      <w:r w:rsidRPr="00615721">
        <w:rPr>
          <w:spacing w:val="-2"/>
          <w:lang w:val="en-GB"/>
        </w:rPr>
        <w:t xml:space="preserve"> </w:t>
      </w:r>
      <w:r w:rsidRPr="00615721">
        <w:rPr>
          <w:lang w:val="en-GB"/>
        </w:rPr>
        <w:t>undertakings</w:t>
      </w:r>
      <w:r w:rsidRPr="00615721">
        <w:rPr>
          <w:spacing w:val="-1"/>
          <w:lang w:val="en-GB"/>
        </w:rPr>
        <w:t xml:space="preserve"> </w:t>
      </w:r>
      <w:r w:rsidRPr="00615721">
        <w:rPr>
          <w:lang w:val="en-GB"/>
        </w:rPr>
        <w:t>Scope</w:t>
      </w:r>
      <w:r w:rsidRPr="00615721">
        <w:rPr>
          <w:spacing w:val="-2"/>
          <w:lang w:val="en-GB"/>
        </w:rPr>
        <w:t xml:space="preserve"> </w:t>
      </w:r>
      <w:r w:rsidRPr="00615721">
        <w:rPr>
          <w:lang w:val="en-GB"/>
        </w:rPr>
        <w:t>3</w:t>
      </w:r>
      <w:r w:rsidRPr="00615721">
        <w:rPr>
          <w:spacing w:val="-4"/>
          <w:lang w:val="en-GB"/>
        </w:rPr>
        <w:t xml:space="preserve"> </w:t>
      </w:r>
      <w:r w:rsidRPr="00615721">
        <w:rPr>
          <w:lang w:val="en-GB"/>
        </w:rPr>
        <w:t>GHG</w:t>
      </w:r>
      <w:r w:rsidRPr="00615721">
        <w:rPr>
          <w:spacing w:val="-3"/>
          <w:lang w:val="en-GB"/>
        </w:rPr>
        <w:t xml:space="preserve"> </w:t>
      </w:r>
      <w:r w:rsidRPr="00615721">
        <w:rPr>
          <w:lang w:val="en-GB"/>
        </w:rPr>
        <w:t>emissions</w:t>
      </w:r>
      <w:r w:rsidRPr="00615721">
        <w:rPr>
          <w:spacing w:val="-1"/>
          <w:lang w:val="en-GB"/>
        </w:rPr>
        <w:t xml:space="preserve"> </w:t>
      </w:r>
      <w:r w:rsidRPr="00615721">
        <w:rPr>
          <w:lang w:val="en-GB"/>
        </w:rPr>
        <w:t>are</w:t>
      </w:r>
      <w:r w:rsidRPr="00615721">
        <w:rPr>
          <w:spacing w:val="-2"/>
          <w:lang w:val="en-GB"/>
        </w:rPr>
        <w:t xml:space="preserve"> </w:t>
      </w:r>
      <w:r w:rsidRPr="00615721">
        <w:rPr>
          <w:lang w:val="en-GB"/>
        </w:rPr>
        <w:t>the</w:t>
      </w:r>
      <w:r w:rsidRPr="00615721">
        <w:rPr>
          <w:spacing w:val="-7"/>
          <w:lang w:val="en-GB"/>
        </w:rPr>
        <w:t xml:space="preserve"> </w:t>
      </w:r>
      <w:r w:rsidRPr="00615721">
        <w:rPr>
          <w:lang w:val="en-GB"/>
        </w:rPr>
        <w:t>main</w:t>
      </w:r>
      <w:r w:rsidRPr="00615721">
        <w:rPr>
          <w:spacing w:val="-2"/>
          <w:lang w:val="en-GB"/>
        </w:rPr>
        <w:t xml:space="preserve"> </w:t>
      </w:r>
      <w:r w:rsidRPr="00615721">
        <w:rPr>
          <w:lang w:val="en-GB"/>
        </w:rPr>
        <w:t>component of the GHG inventory and an important driver of their transition risks.</w:t>
      </w:r>
    </w:p>
    <w:p w14:paraId="11E718A8" w14:textId="77777777" w:rsidR="006A512F" w:rsidRPr="00615721" w:rsidRDefault="006A512F" w:rsidP="006A512F">
      <w:pPr>
        <w:pStyle w:val="Zkladntext"/>
        <w:rPr>
          <w:sz w:val="24"/>
          <w:lang w:val="en-GB"/>
        </w:rPr>
      </w:pPr>
    </w:p>
    <w:p w14:paraId="69A9A6F7" w14:textId="77777777" w:rsidR="006A512F" w:rsidRPr="00615721" w:rsidRDefault="006A512F" w:rsidP="006A512F">
      <w:pPr>
        <w:spacing w:before="157"/>
        <w:ind w:left="1416"/>
        <w:jc w:val="both"/>
        <w:rPr>
          <w:b/>
          <w:sz w:val="24"/>
          <w:lang w:val="en-GB"/>
        </w:rPr>
      </w:pPr>
      <w:r w:rsidRPr="00615721">
        <w:rPr>
          <w:b/>
          <w:lang w:val="en-GB"/>
        </w:rPr>
        <w:t>Q31:</w:t>
      </w:r>
      <w:r w:rsidRPr="00615721">
        <w:rPr>
          <w:b/>
          <w:spacing w:val="-4"/>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E1-9</w:t>
      </w:r>
      <w:r w:rsidRPr="00615721">
        <w:rPr>
          <w:b/>
          <w:spacing w:val="-1"/>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Scope</w:t>
      </w:r>
      <w:r w:rsidRPr="00615721">
        <w:rPr>
          <w:b/>
          <w:spacing w:val="-4"/>
          <w:sz w:val="24"/>
          <w:lang w:val="en-GB"/>
        </w:rPr>
        <w:t xml:space="preserve"> </w:t>
      </w:r>
      <w:r w:rsidRPr="00615721">
        <w:rPr>
          <w:b/>
          <w:sz w:val="24"/>
          <w:lang w:val="en-GB"/>
        </w:rPr>
        <w:t>3</w:t>
      </w:r>
      <w:r w:rsidRPr="00615721">
        <w:rPr>
          <w:b/>
          <w:spacing w:val="-2"/>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2C774BF1" w14:textId="77777777" w:rsidR="006A512F" w:rsidRPr="00615721" w:rsidRDefault="006A512F" w:rsidP="006A512F">
      <w:pPr>
        <w:pStyle w:val="Zkladntext"/>
        <w:spacing w:before="184" w:line="256" w:lineRule="auto"/>
        <w:ind w:left="1483" w:right="1416"/>
        <w:jc w:val="both"/>
        <w:rPr>
          <w:lang w:val="en-GB"/>
        </w:rPr>
      </w:pPr>
      <w:r w:rsidRPr="00615721">
        <w:rPr>
          <w:lang w:val="en-GB"/>
        </w:rPr>
        <w:t>1/ Not at all 2/ To a limited extent with strong reservations, 3/ To a large extent with some reservations 4/ Fully 5/ No opinion 6/ Not applicable</w:t>
      </w:r>
    </w:p>
    <w:p w14:paraId="77A919D7"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63D68B3" w14:textId="77777777" w:rsidTr="003C675B">
        <w:trPr>
          <w:trHeight w:val="374"/>
        </w:trPr>
        <w:tc>
          <w:tcPr>
            <w:tcW w:w="7233" w:type="dxa"/>
          </w:tcPr>
          <w:p w14:paraId="2D513D46" w14:textId="77777777" w:rsidR="006A512F" w:rsidRPr="00615721" w:rsidRDefault="006A512F" w:rsidP="003C675B">
            <w:pPr>
              <w:pStyle w:val="TableParagraph"/>
              <w:rPr>
                <w:rFonts w:ascii="Times New Roman"/>
                <w:lang w:val="en-GB"/>
              </w:rPr>
            </w:pPr>
          </w:p>
        </w:tc>
        <w:tc>
          <w:tcPr>
            <w:tcW w:w="567" w:type="dxa"/>
          </w:tcPr>
          <w:p w14:paraId="20A87D20"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7AD4EE2B"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55C1D4A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8077C83"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2405468"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18F2D0B5"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E2D0195" w14:textId="77777777" w:rsidTr="003C675B">
        <w:trPr>
          <w:trHeight w:val="372"/>
        </w:trPr>
        <w:tc>
          <w:tcPr>
            <w:tcW w:w="7233" w:type="dxa"/>
          </w:tcPr>
          <w:p w14:paraId="6CE676A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60633737" w14:textId="77777777" w:rsidR="006A512F" w:rsidRPr="00615721" w:rsidRDefault="006A512F" w:rsidP="003C675B">
            <w:pPr>
              <w:pStyle w:val="TableParagraph"/>
              <w:rPr>
                <w:rFonts w:ascii="Times New Roman"/>
                <w:lang w:val="en-GB"/>
              </w:rPr>
            </w:pPr>
          </w:p>
        </w:tc>
        <w:tc>
          <w:tcPr>
            <w:tcW w:w="568" w:type="dxa"/>
          </w:tcPr>
          <w:p w14:paraId="594A22B4" w14:textId="77777777" w:rsidR="006A512F" w:rsidRPr="00615721" w:rsidRDefault="006A512F" w:rsidP="003C675B">
            <w:pPr>
              <w:pStyle w:val="TableParagraph"/>
              <w:rPr>
                <w:rFonts w:ascii="Times New Roman"/>
                <w:lang w:val="en-GB"/>
              </w:rPr>
            </w:pPr>
          </w:p>
        </w:tc>
        <w:tc>
          <w:tcPr>
            <w:tcW w:w="570" w:type="dxa"/>
          </w:tcPr>
          <w:p w14:paraId="0C22388C" w14:textId="77777777" w:rsidR="006A512F" w:rsidRPr="00615721" w:rsidRDefault="006A512F" w:rsidP="003C675B">
            <w:pPr>
              <w:pStyle w:val="TableParagraph"/>
              <w:rPr>
                <w:rFonts w:ascii="Times New Roman"/>
                <w:lang w:val="en-GB"/>
              </w:rPr>
            </w:pPr>
          </w:p>
        </w:tc>
        <w:tc>
          <w:tcPr>
            <w:tcW w:w="568" w:type="dxa"/>
          </w:tcPr>
          <w:p w14:paraId="17E00E94" w14:textId="3B65020B"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099C14B1" w14:textId="77777777" w:rsidR="006A512F" w:rsidRPr="00615721" w:rsidRDefault="006A512F" w:rsidP="003C675B">
            <w:pPr>
              <w:pStyle w:val="TableParagraph"/>
              <w:rPr>
                <w:rFonts w:ascii="Times New Roman"/>
                <w:lang w:val="en-GB"/>
              </w:rPr>
            </w:pPr>
          </w:p>
        </w:tc>
        <w:tc>
          <w:tcPr>
            <w:tcW w:w="568" w:type="dxa"/>
          </w:tcPr>
          <w:p w14:paraId="43D2845F" w14:textId="77777777" w:rsidR="006A512F" w:rsidRPr="00615721" w:rsidRDefault="006A512F" w:rsidP="003C675B">
            <w:pPr>
              <w:pStyle w:val="TableParagraph"/>
              <w:rPr>
                <w:rFonts w:ascii="Times New Roman"/>
                <w:lang w:val="en-GB"/>
              </w:rPr>
            </w:pPr>
          </w:p>
        </w:tc>
      </w:tr>
      <w:tr w:rsidR="006A512F" w:rsidRPr="00615721" w14:paraId="2103F0D6" w14:textId="77777777" w:rsidTr="003C675B">
        <w:trPr>
          <w:trHeight w:val="625"/>
        </w:trPr>
        <w:tc>
          <w:tcPr>
            <w:tcW w:w="7233" w:type="dxa"/>
          </w:tcPr>
          <w:p w14:paraId="1FA29F80"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CCDBA68" w14:textId="77777777" w:rsidR="006A512F" w:rsidRPr="00615721" w:rsidRDefault="006A512F" w:rsidP="003C675B">
            <w:pPr>
              <w:pStyle w:val="TableParagraph"/>
              <w:rPr>
                <w:rFonts w:ascii="Times New Roman"/>
                <w:lang w:val="en-GB"/>
              </w:rPr>
            </w:pPr>
          </w:p>
        </w:tc>
        <w:tc>
          <w:tcPr>
            <w:tcW w:w="568" w:type="dxa"/>
          </w:tcPr>
          <w:p w14:paraId="3B74F781" w14:textId="77777777" w:rsidR="006A512F" w:rsidRPr="00615721" w:rsidRDefault="006A512F" w:rsidP="003C675B">
            <w:pPr>
              <w:pStyle w:val="TableParagraph"/>
              <w:rPr>
                <w:rFonts w:ascii="Times New Roman"/>
                <w:lang w:val="en-GB"/>
              </w:rPr>
            </w:pPr>
          </w:p>
        </w:tc>
        <w:tc>
          <w:tcPr>
            <w:tcW w:w="570" w:type="dxa"/>
          </w:tcPr>
          <w:p w14:paraId="1147F3E5" w14:textId="77777777" w:rsidR="006A512F" w:rsidRPr="00615721" w:rsidRDefault="006A512F" w:rsidP="003C675B">
            <w:pPr>
              <w:pStyle w:val="TableParagraph"/>
              <w:rPr>
                <w:rFonts w:ascii="Times New Roman"/>
                <w:lang w:val="en-GB"/>
              </w:rPr>
            </w:pPr>
          </w:p>
        </w:tc>
        <w:tc>
          <w:tcPr>
            <w:tcW w:w="568" w:type="dxa"/>
          </w:tcPr>
          <w:p w14:paraId="10645E7A" w14:textId="35A1789C"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75893054" w14:textId="77777777" w:rsidR="006A512F" w:rsidRPr="00615721" w:rsidRDefault="006A512F" w:rsidP="003C675B">
            <w:pPr>
              <w:pStyle w:val="TableParagraph"/>
              <w:rPr>
                <w:rFonts w:ascii="Times New Roman"/>
                <w:lang w:val="en-GB"/>
              </w:rPr>
            </w:pPr>
          </w:p>
        </w:tc>
        <w:tc>
          <w:tcPr>
            <w:tcW w:w="568" w:type="dxa"/>
          </w:tcPr>
          <w:p w14:paraId="2B1007B2" w14:textId="77777777" w:rsidR="006A512F" w:rsidRPr="00615721" w:rsidRDefault="006A512F" w:rsidP="003C675B">
            <w:pPr>
              <w:pStyle w:val="TableParagraph"/>
              <w:rPr>
                <w:rFonts w:ascii="Times New Roman"/>
                <w:lang w:val="en-GB"/>
              </w:rPr>
            </w:pPr>
          </w:p>
        </w:tc>
      </w:tr>
      <w:tr w:rsidR="006A512F" w:rsidRPr="00615721" w14:paraId="338D12A2" w14:textId="77777777" w:rsidTr="003C675B">
        <w:trPr>
          <w:trHeight w:val="374"/>
        </w:trPr>
        <w:tc>
          <w:tcPr>
            <w:tcW w:w="7233" w:type="dxa"/>
          </w:tcPr>
          <w:p w14:paraId="2F3B0BEC"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7452FD5" w14:textId="77777777" w:rsidR="006A512F" w:rsidRPr="00615721" w:rsidRDefault="006A512F" w:rsidP="003C675B">
            <w:pPr>
              <w:pStyle w:val="TableParagraph"/>
              <w:rPr>
                <w:rFonts w:ascii="Times New Roman"/>
                <w:lang w:val="en-GB"/>
              </w:rPr>
            </w:pPr>
          </w:p>
        </w:tc>
        <w:tc>
          <w:tcPr>
            <w:tcW w:w="568" w:type="dxa"/>
          </w:tcPr>
          <w:p w14:paraId="0448C2B8" w14:textId="77777777" w:rsidR="006A512F" w:rsidRPr="00615721" w:rsidRDefault="006A512F" w:rsidP="003C675B">
            <w:pPr>
              <w:pStyle w:val="TableParagraph"/>
              <w:rPr>
                <w:rFonts w:ascii="Times New Roman"/>
                <w:lang w:val="en-GB"/>
              </w:rPr>
            </w:pPr>
          </w:p>
        </w:tc>
        <w:tc>
          <w:tcPr>
            <w:tcW w:w="570" w:type="dxa"/>
          </w:tcPr>
          <w:p w14:paraId="7662B321" w14:textId="47539744"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437EF239" w14:textId="77777777" w:rsidR="006A512F" w:rsidRPr="00615721" w:rsidRDefault="006A512F" w:rsidP="003C675B">
            <w:pPr>
              <w:pStyle w:val="TableParagraph"/>
              <w:rPr>
                <w:rFonts w:ascii="Times New Roman"/>
                <w:lang w:val="en-GB"/>
              </w:rPr>
            </w:pPr>
          </w:p>
        </w:tc>
        <w:tc>
          <w:tcPr>
            <w:tcW w:w="568" w:type="dxa"/>
          </w:tcPr>
          <w:p w14:paraId="781F4AA6" w14:textId="77777777" w:rsidR="006A512F" w:rsidRPr="00615721" w:rsidRDefault="006A512F" w:rsidP="003C675B">
            <w:pPr>
              <w:pStyle w:val="TableParagraph"/>
              <w:rPr>
                <w:rFonts w:ascii="Times New Roman"/>
                <w:lang w:val="en-GB"/>
              </w:rPr>
            </w:pPr>
          </w:p>
        </w:tc>
        <w:tc>
          <w:tcPr>
            <w:tcW w:w="568" w:type="dxa"/>
          </w:tcPr>
          <w:p w14:paraId="637FA941" w14:textId="77777777" w:rsidR="006A512F" w:rsidRPr="00615721" w:rsidRDefault="006A512F" w:rsidP="003C675B">
            <w:pPr>
              <w:pStyle w:val="TableParagraph"/>
              <w:rPr>
                <w:rFonts w:ascii="Times New Roman"/>
                <w:lang w:val="en-GB"/>
              </w:rPr>
            </w:pPr>
          </w:p>
        </w:tc>
      </w:tr>
      <w:tr w:rsidR="006A512F" w:rsidRPr="00615721" w14:paraId="4A751D89" w14:textId="77777777" w:rsidTr="003C675B">
        <w:trPr>
          <w:trHeight w:val="625"/>
        </w:trPr>
        <w:tc>
          <w:tcPr>
            <w:tcW w:w="7233" w:type="dxa"/>
          </w:tcPr>
          <w:p w14:paraId="46109988"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5DED798" w14:textId="77777777" w:rsidR="006A512F" w:rsidRPr="00615721" w:rsidRDefault="006A512F" w:rsidP="003C675B">
            <w:pPr>
              <w:pStyle w:val="TableParagraph"/>
              <w:rPr>
                <w:rFonts w:ascii="Times New Roman"/>
                <w:lang w:val="en-GB"/>
              </w:rPr>
            </w:pPr>
          </w:p>
        </w:tc>
        <w:tc>
          <w:tcPr>
            <w:tcW w:w="568" w:type="dxa"/>
          </w:tcPr>
          <w:p w14:paraId="510185E2" w14:textId="77777777" w:rsidR="006A512F" w:rsidRPr="00615721" w:rsidRDefault="006A512F" w:rsidP="003C675B">
            <w:pPr>
              <w:pStyle w:val="TableParagraph"/>
              <w:rPr>
                <w:rFonts w:ascii="Times New Roman"/>
                <w:lang w:val="en-GB"/>
              </w:rPr>
            </w:pPr>
          </w:p>
        </w:tc>
        <w:tc>
          <w:tcPr>
            <w:tcW w:w="570" w:type="dxa"/>
          </w:tcPr>
          <w:p w14:paraId="427A1AA0" w14:textId="16EAD5DB"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615C38B3" w14:textId="77777777" w:rsidR="006A512F" w:rsidRPr="00615721" w:rsidRDefault="006A512F" w:rsidP="003C675B">
            <w:pPr>
              <w:pStyle w:val="TableParagraph"/>
              <w:rPr>
                <w:rFonts w:ascii="Times New Roman"/>
                <w:lang w:val="en-GB"/>
              </w:rPr>
            </w:pPr>
          </w:p>
        </w:tc>
        <w:tc>
          <w:tcPr>
            <w:tcW w:w="568" w:type="dxa"/>
          </w:tcPr>
          <w:p w14:paraId="29F81D4B" w14:textId="77777777" w:rsidR="006A512F" w:rsidRPr="00615721" w:rsidRDefault="006A512F" w:rsidP="003C675B">
            <w:pPr>
              <w:pStyle w:val="TableParagraph"/>
              <w:rPr>
                <w:rFonts w:ascii="Times New Roman"/>
                <w:lang w:val="en-GB"/>
              </w:rPr>
            </w:pPr>
          </w:p>
        </w:tc>
        <w:tc>
          <w:tcPr>
            <w:tcW w:w="568" w:type="dxa"/>
          </w:tcPr>
          <w:p w14:paraId="2E88A029" w14:textId="77777777" w:rsidR="006A512F" w:rsidRPr="00615721" w:rsidRDefault="006A512F" w:rsidP="003C675B">
            <w:pPr>
              <w:pStyle w:val="TableParagraph"/>
              <w:rPr>
                <w:rFonts w:ascii="Times New Roman"/>
                <w:lang w:val="en-GB"/>
              </w:rPr>
            </w:pPr>
          </w:p>
        </w:tc>
      </w:tr>
      <w:tr w:rsidR="006A512F" w:rsidRPr="00615721" w14:paraId="5DBC2FAC" w14:textId="77777777" w:rsidTr="003C675B">
        <w:trPr>
          <w:trHeight w:val="371"/>
        </w:trPr>
        <w:tc>
          <w:tcPr>
            <w:tcW w:w="7233" w:type="dxa"/>
          </w:tcPr>
          <w:p w14:paraId="09FAE60B"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957DC3B" w14:textId="77777777" w:rsidR="006A512F" w:rsidRPr="00615721" w:rsidRDefault="006A512F" w:rsidP="003C675B">
            <w:pPr>
              <w:pStyle w:val="TableParagraph"/>
              <w:rPr>
                <w:rFonts w:ascii="Times New Roman"/>
                <w:lang w:val="en-GB"/>
              </w:rPr>
            </w:pPr>
          </w:p>
        </w:tc>
        <w:tc>
          <w:tcPr>
            <w:tcW w:w="568" w:type="dxa"/>
          </w:tcPr>
          <w:p w14:paraId="3AA8B207" w14:textId="77777777" w:rsidR="006A512F" w:rsidRPr="00615721" w:rsidRDefault="006A512F" w:rsidP="003C675B">
            <w:pPr>
              <w:pStyle w:val="TableParagraph"/>
              <w:rPr>
                <w:rFonts w:ascii="Times New Roman"/>
                <w:lang w:val="en-GB"/>
              </w:rPr>
            </w:pPr>
          </w:p>
        </w:tc>
        <w:tc>
          <w:tcPr>
            <w:tcW w:w="570" w:type="dxa"/>
          </w:tcPr>
          <w:p w14:paraId="74C29446" w14:textId="2CB707FC"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67BF4A8C" w14:textId="77777777" w:rsidR="006A512F" w:rsidRPr="00615721" w:rsidRDefault="006A512F" w:rsidP="003C675B">
            <w:pPr>
              <w:pStyle w:val="TableParagraph"/>
              <w:rPr>
                <w:rFonts w:ascii="Times New Roman"/>
                <w:lang w:val="en-GB"/>
              </w:rPr>
            </w:pPr>
          </w:p>
        </w:tc>
        <w:tc>
          <w:tcPr>
            <w:tcW w:w="568" w:type="dxa"/>
          </w:tcPr>
          <w:p w14:paraId="309BC649" w14:textId="77777777" w:rsidR="006A512F" w:rsidRPr="00615721" w:rsidRDefault="006A512F" w:rsidP="003C675B">
            <w:pPr>
              <w:pStyle w:val="TableParagraph"/>
              <w:rPr>
                <w:rFonts w:ascii="Times New Roman"/>
                <w:lang w:val="en-GB"/>
              </w:rPr>
            </w:pPr>
          </w:p>
        </w:tc>
        <w:tc>
          <w:tcPr>
            <w:tcW w:w="568" w:type="dxa"/>
          </w:tcPr>
          <w:p w14:paraId="6312A7CC" w14:textId="77777777" w:rsidR="006A512F" w:rsidRPr="00615721" w:rsidRDefault="006A512F" w:rsidP="003C675B">
            <w:pPr>
              <w:pStyle w:val="TableParagraph"/>
              <w:rPr>
                <w:rFonts w:ascii="Times New Roman"/>
                <w:lang w:val="en-GB"/>
              </w:rPr>
            </w:pPr>
          </w:p>
        </w:tc>
      </w:tr>
      <w:tr w:rsidR="006A512F" w:rsidRPr="00615721" w14:paraId="63ED7488" w14:textId="77777777" w:rsidTr="003C675B">
        <w:trPr>
          <w:trHeight w:val="626"/>
        </w:trPr>
        <w:tc>
          <w:tcPr>
            <w:tcW w:w="7233" w:type="dxa"/>
          </w:tcPr>
          <w:p w14:paraId="177DCF46"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0857896" w14:textId="77777777" w:rsidR="006A512F" w:rsidRPr="00615721" w:rsidRDefault="006A512F" w:rsidP="003C675B">
            <w:pPr>
              <w:pStyle w:val="TableParagraph"/>
              <w:rPr>
                <w:rFonts w:ascii="Times New Roman"/>
                <w:lang w:val="en-GB"/>
              </w:rPr>
            </w:pPr>
          </w:p>
        </w:tc>
        <w:tc>
          <w:tcPr>
            <w:tcW w:w="568" w:type="dxa"/>
          </w:tcPr>
          <w:p w14:paraId="2B6FE943" w14:textId="77777777" w:rsidR="006A512F" w:rsidRPr="00615721" w:rsidRDefault="006A512F" w:rsidP="003C675B">
            <w:pPr>
              <w:pStyle w:val="TableParagraph"/>
              <w:rPr>
                <w:rFonts w:ascii="Times New Roman"/>
                <w:lang w:val="en-GB"/>
              </w:rPr>
            </w:pPr>
          </w:p>
        </w:tc>
        <w:tc>
          <w:tcPr>
            <w:tcW w:w="570" w:type="dxa"/>
          </w:tcPr>
          <w:p w14:paraId="7F546FD9" w14:textId="77777777" w:rsidR="006A512F" w:rsidRPr="00615721" w:rsidRDefault="006A512F" w:rsidP="003C675B">
            <w:pPr>
              <w:pStyle w:val="TableParagraph"/>
              <w:rPr>
                <w:rFonts w:ascii="Times New Roman"/>
                <w:lang w:val="en-GB"/>
              </w:rPr>
            </w:pPr>
          </w:p>
        </w:tc>
        <w:tc>
          <w:tcPr>
            <w:tcW w:w="568" w:type="dxa"/>
          </w:tcPr>
          <w:p w14:paraId="6553E718" w14:textId="4BF721C9"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5ED568F2" w14:textId="77777777" w:rsidR="006A512F" w:rsidRPr="00615721" w:rsidRDefault="006A512F" w:rsidP="003C675B">
            <w:pPr>
              <w:pStyle w:val="TableParagraph"/>
              <w:rPr>
                <w:rFonts w:ascii="Times New Roman"/>
                <w:lang w:val="en-GB"/>
              </w:rPr>
            </w:pPr>
          </w:p>
        </w:tc>
        <w:tc>
          <w:tcPr>
            <w:tcW w:w="568" w:type="dxa"/>
          </w:tcPr>
          <w:p w14:paraId="3C27F4F7" w14:textId="77777777" w:rsidR="006A512F" w:rsidRPr="00615721" w:rsidRDefault="006A512F" w:rsidP="003C675B">
            <w:pPr>
              <w:pStyle w:val="TableParagraph"/>
              <w:rPr>
                <w:rFonts w:ascii="Times New Roman"/>
                <w:lang w:val="en-GB"/>
              </w:rPr>
            </w:pPr>
          </w:p>
        </w:tc>
      </w:tr>
      <w:tr w:rsidR="006A512F" w:rsidRPr="00615721" w14:paraId="565A406C" w14:textId="77777777" w:rsidTr="003C675B">
        <w:trPr>
          <w:trHeight w:val="626"/>
        </w:trPr>
        <w:tc>
          <w:tcPr>
            <w:tcW w:w="7233" w:type="dxa"/>
          </w:tcPr>
          <w:p w14:paraId="279C6637"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60A1988" w14:textId="77777777" w:rsidR="006A512F" w:rsidRPr="00615721" w:rsidRDefault="006A512F" w:rsidP="003C675B">
            <w:pPr>
              <w:pStyle w:val="TableParagraph"/>
              <w:rPr>
                <w:rFonts w:ascii="Times New Roman"/>
                <w:lang w:val="en-GB"/>
              </w:rPr>
            </w:pPr>
          </w:p>
        </w:tc>
        <w:tc>
          <w:tcPr>
            <w:tcW w:w="568" w:type="dxa"/>
          </w:tcPr>
          <w:p w14:paraId="3C82502C" w14:textId="77777777" w:rsidR="006A512F" w:rsidRPr="00615721" w:rsidRDefault="006A512F" w:rsidP="003C675B">
            <w:pPr>
              <w:pStyle w:val="TableParagraph"/>
              <w:rPr>
                <w:rFonts w:ascii="Times New Roman"/>
                <w:lang w:val="en-GB"/>
              </w:rPr>
            </w:pPr>
          </w:p>
        </w:tc>
        <w:tc>
          <w:tcPr>
            <w:tcW w:w="570" w:type="dxa"/>
          </w:tcPr>
          <w:p w14:paraId="6E4A72AF" w14:textId="1CCDC866"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391EA773" w14:textId="77777777" w:rsidR="006A512F" w:rsidRPr="00615721" w:rsidRDefault="006A512F" w:rsidP="003C675B">
            <w:pPr>
              <w:pStyle w:val="TableParagraph"/>
              <w:rPr>
                <w:rFonts w:ascii="Times New Roman"/>
                <w:lang w:val="en-GB"/>
              </w:rPr>
            </w:pPr>
          </w:p>
        </w:tc>
        <w:tc>
          <w:tcPr>
            <w:tcW w:w="568" w:type="dxa"/>
          </w:tcPr>
          <w:p w14:paraId="680AB4A0" w14:textId="77777777" w:rsidR="006A512F" w:rsidRPr="00615721" w:rsidRDefault="006A512F" w:rsidP="003C675B">
            <w:pPr>
              <w:pStyle w:val="TableParagraph"/>
              <w:rPr>
                <w:rFonts w:ascii="Times New Roman"/>
                <w:lang w:val="en-GB"/>
              </w:rPr>
            </w:pPr>
          </w:p>
        </w:tc>
        <w:tc>
          <w:tcPr>
            <w:tcW w:w="568" w:type="dxa"/>
          </w:tcPr>
          <w:p w14:paraId="7DC053C2" w14:textId="77777777" w:rsidR="006A512F" w:rsidRPr="00615721" w:rsidRDefault="006A512F" w:rsidP="003C675B">
            <w:pPr>
              <w:pStyle w:val="TableParagraph"/>
              <w:rPr>
                <w:rFonts w:ascii="Times New Roman"/>
                <w:lang w:val="en-GB"/>
              </w:rPr>
            </w:pPr>
          </w:p>
        </w:tc>
      </w:tr>
      <w:tr w:rsidR="006A512F" w:rsidRPr="00615721" w14:paraId="5F4E08D2" w14:textId="77777777" w:rsidTr="003C675B">
        <w:trPr>
          <w:trHeight w:val="626"/>
        </w:trPr>
        <w:tc>
          <w:tcPr>
            <w:tcW w:w="7233" w:type="dxa"/>
          </w:tcPr>
          <w:p w14:paraId="5F664E51"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2D76685" w14:textId="77777777" w:rsidR="006A512F" w:rsidRPr="00615721" w:rsidRDefault="006A512F" w:rsidP="003C675B">
            <w:pPr>
              <w:pStyle w:val="TableParagraph"/>
              <w:rPr>
                <w:rFonts w:ascii="Times New Roman"/>
                <w:lang w:val="en-GB"/>
              </w:rPr>
            </w:pPr>
          </w:p>
        </w:tc>
        <w:tc>
          <w:tcPr>
            <w:tcW w:w="568" w:type="dxa"/>
          </w:tcPr>
          <w:p w14:paraId="4C84E823" w14:textId="77777777" w:rsidR="006A512F" w:rsidRPr="00615721" w:rsidRDefault="006A512F" w:rsidP="003C675B">
            <w:pPr>
              <w:pStyle w:val="TableParagraph"/>
              <w:rPr>
                <w:rFonts w:ascii="Times New Roman"/>
                <w:lang w:val="en-GB"/>
              </w:rPr>
            </w:pPr>
          </w:p>
        </w:tc>
        <w:tc>
          <w:tcPr>
            <w:tcW w:w="570" w:type="dxa"/>
          </w:tcPr>
          <w:p w14:paraId="21CA6F3E" w14:textId="77777777" w:rsidR="006A512F" w:rsidRPr="00615721" w:rsidRDefault="006A512F" w:rsidP="003C675B">
            <w:pPr>
              <w:pStyle w:val="TableParagraph"/>
              <w:rPr>
                <w:rFonts w:ascii="Times New Roman"/>
                <w:lang w:val="en-GB"/>
              </w:rPr>
            </w:pPr>
          </w:p>
        </w:tc>
        <w:tc>
          <w:tcPr>
            <w:tcW w:w="568" w:type="dxa"/>
          </w:tcPr>
          <w:p w14:paraId="6E1A5FE8" w14:textId="75C3CF33"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04DE44F1" w14:textId="77777777" w:rsidR="006A512F" w:rsidRPr="00615721" w:rsidRDefault="006A512F" w:rsidP="003C675B">
            <w:pPr>
              <w:pStyle w:val="TableParagraph"/>
              <w:rPr>
                <w:rFonts w:ascii="Times New Roman"/>
                <w:lang w:val="en-GB"/>
              </w:rPr>
            </w:pPr>
          </w:p>
        </w:tc>
        <w:tc>
          <w:tcPr>
            <w:tcW w:w="568" w:type="dxa"/>
          </w:tcPr>
          <w:p w14:paraId="5E077630" w14:textId="77777777" w:rsidR="006A512F" w:rsidRPr="00615721" w:rsidRDefault="006A512F" w:rsidP="003C675B">
            <w:pPr>
              <w:pStyle w:val="TableParagraph"/>
              <w:rPr>
                <w:rFonts w:ascii="Times New Roman"/>
                <w:lang w:val="en-GB"/>
              </w:rPr>
            </w:pPr>
          </w:p>
        </w:tc>
      </w:tr>
      <w:tr w:rsidR="006A512F" w:rsidRPr="00615721" w14:paraId="64F70233" w14:textId="77777777" w:rsidTr="003C675B">
        <w:trPr>
          <w:trHeight w:val="625"/>
        </w:trPr>
        <w:tc>
          <w:tcPr>
            <w:tcW w:w="7233" w:type="dxa"/>
          </w:tcPr>
          <w:p w14:paraId="4FB54405"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77FF4496" w14:textId="77777777" w:rsidR="006A512F" w:rsidRPr="00615721" w:rsidRDefault="006A512F" w:rsidP="003C675B">
            <w:pPr>
              <w:pStyle w:val="TableParagraph"/>
              <w:rPr>
                <w:rFonts w:ascii="Times New Roman"/>
                <w:lang w:val="en-GB"/>
              </w:rPr>
            </w:pPr>
          </w:p>
        </w:tc>
        <w:tc>
          <w:tcPr>
            <w:tcW w:w="568" w:type="dxa"/>
          </w:tcPr>
          <w:p w14:paraId="16F7275B" w14:textId="77777777" w:rsidR="006A512F" w:rsidRPr="00615721" w:rsidRDefault="006A512F" w:rsidP="003C675B">
            <w:pPr>
              <w:pStyle w:val="TableParagraph"/>
              <w:rPr>
                <w:rFonts w:ascii="Times New Roman"/>
                <w:lang w:val="en-GB"/>
              </w:rPr>
            </w:pPr>
          </w:p>
        </w:tc>
        <w:tc>
          <w:tcPr>
            <w:tcW w:w="570" w:type="dxa"/>
          </w:tcPr>
          <w:p w14:paraId="22AD8116" w14:textId="77777777" w:rsidR="006A512F" w:rsidRPr="00615721" w:rsidRDefault="006A512F" w:rsidP="003C675B">
            <w:pPr>
              <w:pStyle w:val="TableParagraph"/>
              <w:rPr>
                <w:rFonts w:ascii="Times New Roman"/>
                <w:lang w:val="en-GB"/>
              </w:rPr>
            </w:pPr>
          </w:p>
        </w:tc>
        <w:tc>
          <w:tcPr>
            <w:tcW w:w="568" w:type="dxa"/>
          </w:tcPr>
          <w:p w14:paraId="753DF737" w14:textId="3F92E0C6" w:rsidR="006A512F" w:rsidRPr="00615721" w:rsidRDefault="00A24E36" w:rsidP="003C675B">
            <w:pPr>
              <w:pStyle w:val="TableParagraph"/>
              <w:rPr>
                <w:rFonts w:ascii="Times New Roman"/>
                <w:lang w:val="en-GB"/>
              </w:rPr>
            </w:pPr>
            <w:r>
              <w:rPr>
                <w:rFonts w:ascii="Times New Roman"/>
                <w:lang w:val="en-GB"/>
              </w:rPr>
              <w:t>x</w:t>
            </w:r>
          </w:p>
        </w:tc>
        <w:tc>
          <w:tcPr>
            <w:tcW w:w="568" w:type="dxa"/>
          </w:tcPr>
          <w:p w14:paraId="6541EB18" w14:textId="77777777" w:rsidR="006A512F" w:rsidRPr="00615721" w:rsidRDefault="006A512F" w:rsidP="003C675B">
            <w:pPr>
              <w:pStyle w:val="TableParagraph"/>
              <w:rPr>
                <w:rFonts w:ascii="Times New Roman"/>
                <w:lang w:val="en-GB"/>
              </w:rPr>
            </w:pPr>
          </w:p>
        </w:tc>
        <w:tc>
          <w:tcPr>
            <w:tcW w:w="568" w:type="dxa"/>
          </w:tcPr>
          <w:p w14:paraId="2CE4EA23" w14:textId="77777777" w:rsidR="006A512F" w:rsidRPr="00615721" w:rsidRDefault="006A512F" w:rsidP="003C675B">
            <w:pPr>
              <w:pStyle w:val="TableParagraph"/>
              <w:rPr>
                <w:rFonts w:ascii="Times New Roman"/>
                <w:lang w:val="en-GB"/>
              </w:rPr>
            </w:pPr>
          </w:p>
        </w:tc>
      </w:tr>
    </w:tbl>
    <w:p w14:paraId="731C5549" w14:textId="77777777" w:rsidR="006A512F" w:rsidRPr="00615721" w:rsidRDefault="006A512F" w:rsidP="006A512F">
      <w:pPr>
        <w:pStyle w:val="Zkladntext"/>
        <w:rPr>
          <w:sz w:val="24"/>
          <w:lang w:val="en-GB"/>
        </w:rPr>
      </w:pPr>
    </w:p>
    <w:p w14:paraId="2100CDE7" w14:textId="77777777" w:rsidR="006A512F" w:rsidRPr="00615721" w:rsidRDefault="006A512F" w:rsidP="006A512F">
      <w:pPr>
        <w:pStyle w:val="Zkladntext"/>
        <w:spacing w:before="3"/>
        <w:rPr>
          <w:sz w:val="19"/>
          <w:lang w:val="en-GB"/>
        </w:rPr>
      </w:pPr>
    </w:p>
    <w:p w14:paraId="36E7DE7A" w14:textId="77777777" w:rsidR="006A512F"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36DF88CF" w14:textId="77777777" w:rsidR="00A24E36" w:rsidRPr="00DA20AB" w:rsidRDefault="00A24E36" w:rsidP="00A24E36">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A24E36" w:rsidRPr="00DA20AB" w14:paraId="0E9E035D" w14:textId="77777777" w:rsidTr="007853A1">
        <w:trPr>
          <w:trHeight w:val="351"/>
        </w:trPr>
        <w:tc>
          <w:tcPr>
            <w:tcW w:w="5000" w:type="pct"/>
          </w:tcPr>
          <w:p w14:paraId="38903069" w14:textId="30B00F7A" w:rsidR="00A24E36" w:rsidRPr="00DA20AB" w:rsidRDefault="0057679A" w:rsidP="007853A1">
            <w:pPr>
              <w:pStyle w:val="Zkladntext"/>
              <w:spacing w:before="129"/>
              <w:jc w:val="both"/>
              <w:rPr>
                <w:lang w:val="en-GB"/>
              </w:rPr>
            </w:pPr>
            <w:r w:rsidRPr="0057679A">
              <w:rPr>
                <w:lang w:val="en-GB"/>
              </w:rPr>
              <w:t>We fully support the disclosure of scope 3 emissions by entities. Yet, some flexibility on the methodology should be granted especially as research is still ongoing and as relevant categories may differ from sector to sector. To this extent</w:t>
            </w:r>
            <w:r w:rsidR="004D6D7E">
              <w:rPr>
                <w:lang w:val="en-GB"/>
              </w:rPr>
              <w:t>,</w:t>
            </w:r>
            <w:r w:rsidRPr="0057679A">
              <w:rPr>
                <w:lang w:val="en-GB"/>
              </w:rPr>
              <w:t xml:space="preserve"> paragraph 46 which prescribe</w:t>
            </w:r>
            <w:r w:rsidR="004D6D7E">
              <w:rPr>
                <w:lang w:val="en-GB"/>
              </w:rPr>
              <w:t>s</w:t>
            </w:r>
            <w:r w:rsidRPr="0057679A">
              <w:rPr>
                <w:lang w:val="en-GB"/>
              </w:rPr>
              <w:t xml:space="preserve"> categories to be included</w:t>
            </w:r>
            <w:r w:rsidR="004D6D7E">
              <w:rPr>
                <w:lang w:val="en-GB"/>
              </w:rPr>
              <w:t>,</w:t>
            </w:r>
            <w:r w:rsidRPr="0057679A">
              <w:rPr>
                <w:lang w:val="en-GB"/>
              </w:rPr>
              <w:t xml:space="preserve"> seems overly prescriptive. For instance, the category “financial investments” is not relevant for financial services as it may create confusion with SFDR PAI requirements</w:t>
            </w:r>
          </w:p>
        </w:tc>
      </w:tr>
    </w:tbl>
    <w:p w14:paraId="044EC2A0" w14:textId="77777777" w:rsidR="00A24E36" w:rsidRPr="00615721" w:rsidRDefault="00A24E36" w:rsidP="006A512F">
      <w:pPr>
        <w:ind w:left="1416" w:right="1417"/>
        <w:jc w:val="both"/>
        <w:rPr>
          <w:b/>
          <w:lang w:val="en-GB"/>
        </w:rPr>
      </w:pPr>
    </w:p>
    <w:p w14:paraId="784EB3B3"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E50E1DE" w14:textId="77777777" w:rsidR="006A512F" w:rsidRPr="00615721" w:rsidRDefault="006A512F" w:rsidP="006A512F">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FF60DFC" w14:textId="77777777" w:rsidR="006A512F" w:rsidRPr="00615721" w:rsidRDefault="006A512F" w:rsidP="006A512F">
      <w:pPr>
        <w:spacing w:before="121"/>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F35426C" w14:textId="77777777" w:rsidR="006A512F" w:rsidRDefault="006A512F" w:rsidP="006A512F">
      <w:pPr>
        <w:jc w:val="both"/>
        <w:rPr>
          <w:lang w:val="en-GB"/>
        </w:rPr>
      </w:pPr>
    </w:p>
    <w:p w14:paraId="16341874" w14:textId="77777777" w:rsidR="00A24E36" w:rsidRPr="00DA20AB" w:rsidRDefault="00A24E36" w:rsidP="00A24E36">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A24E36" w:rsidRPr="00DA20AB" w14:paraId="3861BCFC" w14:textId="77777777" w:rsidTr="007853A1">
        <w:trPr>
          <w:trHeight w:val="351"/>
        </w:trPr>
        <w:tc>
          <w:tcPr>
            <w:tcW w:w="5000" w:type="pct"/>
          </w:tcPr>
          <w:p w14:paraId="3A868ADA" w14:textId="5D495C99" w:rsidR="00A24E36" w:rsidRDefault="00A24E36" w:rsidP="007853A1">
            <w:pPr>
              <w:pStyle w:val="Zkladntext"/>
              <w:spacing w:before="129"/>
              <w:jc w:val="both"/>
              <w:rPr>
                <w:lang w:val="en-GB"/>
              </w:rPr>
            </w:pPr>
            <w:r w:rsidRPr="000D0EB6">
              <w:rPr>
                <w:lang w:val="en-GB"/>
              </w:rPr>
              <w:t>Th</w:t>
            </w:r>
            <w:r>
              <w:rPr>
                <w:lang w:val="en-GB"/>
              </w:rPr>
              <w:t>is</w:t>
            </w:r>
            <w:r w:rsidRPr="000D0EB6">
              <w:rPr>
                <w:lang w:val="en-GB"/>
              </w:rPr>
              <w:t xml:space="preserve"> DR should be prioriti</w:t>
            </w:r>
            <w:r w:rsidR="002A41CD">
              <w:rPr>
                <w:lang w:val="en-GB"/>
              </w:rPr>
              <w:t>s</w:t>
            </w:r>
            <w:r w:rsidRPr="000D0EB6">
              <w:rPr>
                <w:lang w:val="en-GB"/>
              </w:rPr>
              <w:t>ed in order to enable investors to meet SFDR requirements</w:t>
            </w:r>
            <w:r w:rsidR="00DC20E5">
              <w:rPr>
                <w:lang w:val="en-GB"/>
              </w:rPr>
              <w:t>.</w:t>
            </w:r>
          </w:p>
          <w:p w14:paraId="3CF3654F" w14:textId="77777777" w:rsidR="00DC20E5" w:rsidRPr="00997124" w:rsidRDefault="00DC20E5" w:rsidP="00DC20E5">
            <w:pPr>
              <w:pStyle w:val="Zkladntext"/>
              <w:spacing w:before="129"/>
              <w:jc w:val="both"/>
              <w:rPr>
                <w:lang w:val="en-GB"/>
              </w:rPr>
            </w:pPr>
            <w:r w:rsidRPr="00997124">
              <w:rPr>
                <w:lang w:val="en-GB"/>
              </w:rPr>
              <w:t>However, relating to biogenic emissions, their calculation with reference to Scope 2 and 3 is still in its infancy. A phased-in/materiality approach to such emissions would be welcomed.</w:t>
            </w:r>
          </w:p>
          <w:p w14:paraId="679ACAC4" w14:textId="62723C69" w:rsidR="00DC20E5" w:rsidRPr="00DA20AB" w:rsidRDefault="00DC20E5" w:rsidP="00DC20E5">
            <w:pPr>
              <w:pStyle w:val="Zkladntext"/>
              <w:spacing w:before="129"/>
              <w:jc w:val="both"/>
              <w:rPr>
                <w:lang w:val="en-GB"/>
              </w:rPr>
            </w:pPr>
            <w:r w:rsidRPr="00997124">
              <w:rPr>
                <w:lang w:val="en-GB"/>
              </w:rPr>
              <w:t>In general, it is unclear whether Scope 3 cat</w:t>
            </w:r>
            <w:r w:rsidR="000F7D9F">
              <w:rPr>
                <w:lang w:val="en-GB"/>
              </w:rPr>
              <w:t>.</w:t>
            </w:r>
            <w:r w:rsidRPr="00997124">
              <w:rPr>
                <w:lang w:val="en-GB"/>
              </w:rPr>
              <w:t xml:space="preserve"> 15 emissions (or insurance-related emissions) are the only kind of material scope 3 emissions mandated to financial </w:t>
            </w:r>
            <w:r w:rsidR="00C949D8">
              <w:rPr>
                <w:lang w:val="en-GB"/>
              </w:rPr>
              <w:t>undertakings</w:t>
            </w:r>
            <w:r w:rsidRPr="00997124">
              <w:rPr>
                <w:lang w:val="en-GB"/>
              </w:rPr>
              <w:t>.</w:t>
            </w:r>
          </w:p>
        </w:tc>
      </w:tr>
    </w:tbl>
    <w:p w14:paraId="1D8384FE" w14:textId="49B5D18F" w:rsidR="00A24E36" w:rsidRPr="00615721" w:rsidRDefault="00A24E36" w:rsidP="006A512F">
      <w:pPr>
        <w:jc w:val="both"/>
        <w:rPr>
          <w:lang w:val="en-GB"/>
        </w:rPr>
        <w:sectPr w:rsidR="00A24E36" w:rsidRPr="00615721">
          <w:footerReference w:type="default" r:id="rId24"/>
          <w:pgSz w:w="11910" w:h="16840"/>
          <w:pgMar w:top="1320" w:right="0" w:bottom="280" w:left="0" w:header="0" w:footer="0" w:gutter="0"/>
          <w:cols w:space="720"/>
        </w:sectPr>
      </w:pPr>
    </w:p>
    <w:p w14:paraId="5991D545" w14:textId="77777777" w:rsidR="006A512F" w:rsidRPr="00615721" w:rsidRDefault="006A512F" w:rsidP="006A512F">
      <w:pPr>
        <w:pStyle w:val="Nadpis4"/>
        <w:jc w:val="left"/>
        <w:rPr>
          <w:lang w:val="en-GB"/>
        </w:rPr>
      </w:pPr>
      <w:r w:rsidRPr="00615721">
        <w:rPr>
          <w:lang w:val="en-GB"/>
        </w:rPr>
        <w:t>DR</w:t>
      </w:r>
      <w:r w:rsidRPr="00615721">
        <w:rPr>
          <w:spacing w:val="-4"/>
          <w:lang w:val="en-GB"/>
        </w:rPr>
        <w:t xml:space="preserve"> </w:t>
      </w:r>
      <w:r w:rsidRPr="00615721">
        <w:rPr>
          <w:lang w:val="en-GB"/>
        </w:rPr>
        <w:t>E1-10</w:t>
      </w:r>
      <w:r w:rsidRPr="00615721">
        <w:rPr>
          <w:spacing w:val="-1"/>
          <w:lang w:val="en-GB"/>
        </w:rPr>
        <w:t xml:space="preserve"> </w:t>
      </w:r>
      <w:r w:rsidRPr="00615721">
        <w:rPr>
          <w:lang w:val="en-GB"/>
        </w:rPr>
        <w:t>–</w:t>
      </w:r>
      <w:r w:rsidRPr="00615721">
        <w:rPr>
          <w:spacing w:val="-6"/>
          <w:lang w:val="en-GB"/>
        </w:rPr>
        <w:t xml:space="preserve"> </w:t>
      </w:r>
      <w:r w:rsidRPr="00615721">
        <w:rPr>
          <w:lang w:val="en-GB"/>
        </w:rPr>
        <w:t>Total</w:t>
      </w:r>
      <w:r w:rsidRPr="00615721">
        <w:rPr>
          <w:spacing w:val="-2"/>
          <w:lang w:val="en-GB"/>
        </w:rPr>
        <w:t xml:space="preserve"> </w:t>
      </w:r>
      <w:r w:rsidRPr="00615721">
        <w:rPr>
          <w:lang w:val="en-GB"/>
        </w:rPr>
        <w:t>GHG</w:t>
      </w:r>
      <w:r w:rsidRPr="00615721">
        <w:rPr>
          <w:spacing w:val="-3"/>
          <w:lang w:val="en-GB"/>
        </w:rPr>
        <w:t xml:space="preserve"> </w:t>
      </w:r>
      <w:r w:rsidRPr="00615721">
        <w:rPr>
          <w:spacing w:val="-2"/>
          <w:lang w:val="en-GB"/>
        </w:rPr>
        <w:t>emissions</w:t>
      </w:r>
    </w:p>
    <w:p w14:paraId="4AAF9F78" w14:textId="77777777" w:rsidR="006A512F" w:rsidRPr="00615721" w:rsidRDefault="006A512F" w:rsidP="006A512F">
      <w:pPr>
        <w:pStyle w:val="Zkladntext"/>
        <w:spacing w:before="181"/>
        <w:ind w:left="1416"/>
        <w:rPr>
          <w:lang w:val="en-GB"/>
        </w:rPr>
      </w:pPr>
      <w:r w:rsidRPr="00615721">
        <w:rPr>
          <w:position w:val="2"/>
          <w:lang w:val="en-GB"/>
        </w:rPr>
        <w:t>The</w:t>
      </w:r>
      <w:r w:rsidRPr="00615721">
        <w:rPr>
          <w:spacing w:val="-5"/>
          <w:position w:val="2"/>
          <w:lang w:val="en-GB"/>
        </w:rPr>
        <w:t xml:space="preserve"> </w:t>
      </w:r>
      <w:r w:rsidRPr="00615721">
        <w:rPr>
          <w:position w:val="2"/>
          <w:lang w:val="en-GB"/>
        </w:rPr>
        <w:t>undertaking</w:t>
      </w:r>
      <w:r w:rsidRPr="00615721">
        <w:rPr>
          <w:spacing w:val="-4"/>
          <w:position w:val="2"/>
          <w:lang w:val="en-GB"/>
        </w:rPr>
        <w:t xml:space="preserve"> </w:t>
      </w:r>
      <w:r w:rsidRPr="00615721">
        <w:rPr>
          <w:position w:val="2"/>
          <w:lang w:val="en-GB"/>
        </w:rPr>
        <w:t>shall</w:t>
      </w:r>
      <w:r w:rsidRPr="00615721">
        <w:rPr>
          <w:spacing w:val="-5"/>
          <w:position w:val="2"/>
          <w:lang w:val="en-GB"/>
        </w:rPr>
        <w:t xml:space="preserve"> </w:t>
      </w:r>
      <w:r w:rsidRPr="00615721">
        <w:rPr>
          <w:position w:val="2"/>
          <w:lang w:val="en-GB"/>
        </w:rPr>
        <w:t>disclose</w:t>
      </w:r>
      <w:r w:rsidRPr="00615721">
        <w:rPr>
          <w:spacing w:val="-4"/>
          <w:position w:val="2"/>
          <w:lang w:val="en-GB"/>
        </w:rPr>
        <w:t xml:space="preserve"> </w:t>
      </w:r>
      <w:r w:rsidRPr="00615721">
        <w:rPr>
          <w:position w:val="2"/>
          <w:lang w:val="en-GB"/>
        </w:rPr>
        <w:t>its</w:t>
      </w:r>
      <w:r w:rsidRPr="00615721">
        <w:rPr>
          <w:spacing w:val="-6"/>
          <w:position w:val="2"/>
          <w:lang w:val="en-GB"/>
        </w:rPr>
        <w:t xml:space="preserve"> </w:t>
      </w:r>
      <w:r w:rsidRPr="00615721">
        <w:rPr>
          <w:position w:val="2"/>
          <w:lang w:val="en-GB"/>
        </w:rPr>
        <w:t>total</w:t>
      </w:r>
      <w:r w:rsidRPr="00615721">
        <w:rPr>
          <w:spacing w:val="-6"/>
          <w:position w:val="2"/>
          <w:lang w:val="en-GB"/>
        </w:rPr>
        <w:t xml:space="preserve"> </w:t>
      </w:r>
      <w:r w:rsidRPr="00615721">
        <w:rPr>
          <w:position w:val="2"/>
          <w:lang w:val="en-GB"/>
        </w:rPr>
        <w:t>GHG</w:t>
      </w:r>
      <w:r w:rsidRPr="00615721">
        <w:rPr>
          <w:spacing w:val="-3"/>
          <w:position w:val="2"/>
          <w:lang w:val="en-GB"/>
        </w:rPr>
        <w:t xml:space="preserve"> </w:t>
      </w:r>
      <w:r w:rsidRPr="00615721">
        <w:rPr>
          <w:position w:val="2"/>
          <w:lang w:val="en-GB"/>
        </w:rPr>
        <w:t>emissions</w:t>
      </w:r>
      <w:r w:rsidRPr="00615721">
        <w:rPr>
          <w:spacing w:val="-3"/>
          <w:position w:val="2"/>
          <w:lang w:val="en-GB"/>
        </w:rPr>
        <w:t xml:space="preserve"> </w:t>
      </w:r>
      <w:r w:rsidRPr="00615721">
        <w:rPr>
          <w:position w:val="2"/>
          <w:lang w:val="en-GB"/>
        </w:rPr>
        <w:t>in</w:t>
      </w:r>
      <w:r w:rsidRPr="00615721">
        <w:rPr>
          <w:spacing w:val="-5"/>
          <w:position w:val="2"/>
          <w:lang w:val="en-GB"/>
        </w:rPr>
        <w:t xml:space="preserve"> </w:t>
      </w:r>
      <w:r w:rsidRPr="00615721">
        <w:rPr>
          <w:position w:val="2"/>
          <w:lang w:val="en-GB"/>
        </w:rPr>
        <w:t>metric</w:t>
      </w:r>
      <w:r w:rsidRPr="00615721">
        <w:rPr>
          <w:spacing w:val="-6"/>
          <w:position w:val="2"/>
          <w:lang w:val="en-GB"/>
        </w:rPr>
        <w:t xml:space="preserve"> </w:t>
      </w:r>
      <w:r w:rsidRPr="00615721">
        <w:rPr>
          <w:position w:val="2"/>
          <w:lang w:val="en-GB"/>
        </w:rPr>
        <w:t>tons</w:t>
      </w:r>
      <w:r w:rsidRPr="00615721">
        <w:rPr>
          <w:spacing w:val="-6"/>
          <w:position w:val="2"/>
          <w:lang w:val="en-GB"/>
        </w:rPr>
        <w:t xml:space="preserve"> </w:t>
      </w:r>
      <w:r w:rsidRPr="00615721">
        <w:rPr>
          <w:position w:val="2"/>
          <w:lang w:val="en-GB"/>
        </w:rPr>
        <w:t>of</w:t>
      </w:r>
      <w:r w:rsidRPr="00615721">
        <w:rPr>
          <w:spacing w:val="-6"/>
          <w:position w:val="2"/>
          <w:lang w:val="en-GB"/>
        </w:rPr>
        <w:t xml:space="preserve"> </w:t>
      </w:r>
      <w:r w:rsidRPr="00615721">
        <w:rPr>
          <w:position w:val="2"/>
          <w:lang w:val="en-GB"/>
        </w:rPr>
        <w:t>CO</w:t>
      </w:r>
      <w:r w:rsidRPr="00615721">
        <w:rPr>
          <w:sz w:val="14"/>
          <w:lang w:val="en-GB"/>
        </w:rPr>
        <w:t>2</w:t>
      </w:r>
      <w:r w:rsidRPr="00615721">
        <w:rPr>
          <w:spacing w:val="-3"/>
          <w:sz w:val="14"/>
          <w:lang w:val="en-GB"/>
        </w:rPr>
        <w:t xml:space="preserve"> </w:t>
      </w:r>
      <w:r w:rsidRPr="00615721">
        <w:rPr>
          <w:spacing w:val="-2"/>
          <w:position w:val="2"/>
          <w:lang w:val="en-GB"/>
        </w:rPr>
        <w:t>equivalent.</w:t>
      </w:r>
    </w:p>
    <w:p w14:paraId="4E858B8B" w14:textId="77777777" w:rsidR="006A512F" w:rsidRPr="00615721" w:rsidRDefault="006A512F" w:rsidP="006A512F">
      <w:pPr>
        <w:pStyle w:val="Zkladntext"/>
        <w:spacing w:before="180"/>
        <w:ind w:left="1416" w:right="1411"/>
        <w:jc w:val="both"/>
        <w:rPr>
          <w:lang w:val="en-GB"/>
        </w:rPr>
      </w:pPr>
      <w:r w:rsidRPr="00615721">
        <w:rPr>
          <w:lang w:val="en-GB"/>
        </w:rPr>
        <w:t>The principle to be followed under this Disclosure Requirement is to provide an overall understanding of the undertaking’s GHG emissions and whether they occur from its own operations</w:t>
      </w:r>
      <w:r w:rsidRPr="00615721">
        <w:rPr>
          <w:spacing w:val="-8"/>
          <w:lang w:val="en-GB"/>
        </w:rPr>
        <w:t xml:space="preserve"> </w:t>
      </w:r>
      <w:r w:rsidRPr="00615721">
        <w:rPr>
          <w:lang w:val="en-GB"/>
        </w:rPr>
        <w:t>or</w:t>
      </w:r>
      <w:r w:rsidRPr="00615721">
        <w:rPr>
          <w:spacing w:val="-10"/>
          <w:lang w:val="en-GB"/>
        </w:rPr>
        <w:t xml:space="preserve"> </w:t>
      </w:r>
      <w:r w:rsidRPr="00615721">
        <w:rPr>
          <w:lang w:val="en-GB"/>
        </w:rPr>
        <w:t>the</w:t>
      </w:r>
      <w:r w:rsidRPr="00615721">
        <w:rPr>
          <w:spacing w:val="-9"/>
          <w:lang w:val="en-GB"/>
        </w:rPr>
        <w:t xml:space="preserve"> </w:t>
      </w:r>
      <w:r w:rsidRPr="00615721">
        <w:rPr>
          <w:lang w:val="en-GB"/>
        </w:rPr>
        <w:t>value</w:t>
      </w:r>
      <w:r w:rsidRPr="00615721">
        <w:rPr>
          <w:spacing w:val="-9"/>
          <w:lang w:val="en-GB"/>
        </w:rPr>
        <w:t xml:space="preserve"> </w:t>
      </w:r>
      <w:r w:rsidRPr="00615721">
        <w:rPr>
          <w:lang w:val="en-GB"/>
        </w:rPr>
        <w:t>chain.</w:t>
      </w:r>
      <w:r w:rsidRPr="00615721">
        <w:rPr>
          <w:spacing w:val="-5"/>
          <w:lang w:val="en-GB"/>
        </w:rPr>
        <w:t xml:space="preserve"> </w:t>
      </w:r>
      <w:r w:rsidRPr="00615721">
        <w:rPr>
          <w:lang w:val="en-GB"/>
        </w:rPr>
        <w:t>The</w:t>
      </w:r>
      <w:r w:rsidRPr="00615721">
        <w:rPr>
          <w:spacing w:val="-9"/>
          <w:lang w:val="en-GB"/>
        </w:rPr>
        <w:t xml:space="preserve"> </w:t>
      </w:r>
      <w:r w:rsidRPr="00615721">
        <w:rPr>
          <w:lang w:val="en-GB"/>
        </w:rPr>
        <w:t>disclosure</w:t>
      </w:r>
      <w:r w:rsidRPr="00615721">
        <w:rPr>
          <w:spacing w:val="-9"/>
          <w:lang w:val="en-GB"/>
        </w:rPr>
        <w:t xml:space="preserve"> </w:t>
      </w:r>
      <w:r w:rsidRPr="00615721">
        <w:rPr>
          <w:lang w:val="en-GB"/>
        </w:rPr>
        <w:t>is</w:t>
      </w:r>
      <w:r w:rsidRPr="00615721">
        <w:rPr>
          <w:spacing w:val="-8"/>
          <w:lang w:val="en-GB"/>
        </w:rPr>
        <w:t xml:space="preserve"> </w:t>
      </w:r>
      <w:r w:rsidRPr="00615721">
        <w:rPr>
          <w:lang w:val="en-GB"/>
        </w:rPr>
        <w:t>a</w:t>
      </w:r>
      <w:r w:rsidRPr="00615721">
        <w:rPr>
          <w:spacing w:val="-11"/>
          <w:lang w:val="en-GB"/>
        </w:rPr>
        <w:t xml:space="preserve"> </w:t>
      </w:r>
      <w:r w:rsidRPr="00615721">
        <w:rPr>
          <w:lang w:val="en-GB"/>
        </w:rPr>
        <w:t>prerequisite</w:t>
      </w:r>
      <w:r w:rsidRPr="00615721">
        <w:rPr>
          <w:spacing w:val="-9"/>
          <w:lang w:val="en-GB"/>
        </w:rPr>
        <w:t xml:space="preserve"> </w:t>
      </w:r>
      <w:r w:rsidRPr="00615721">
        <w:rPr>
          <w:lang w:val="en-GB"/>
        </w:rPr>
        <w:t>for</w:t>
      </w:r>
      <w:r w:rsidRPr="00615721">
        <w:rPr>
          <w:spacing w:val="-10"/>
          <w:lang w:val="en-GB"/>
        </w:rPr>
        <w:t xml:space="preserve"> </w:t>
      </w:r>
      <w:r w:rsidRPr="00615721">
        <w:rPr>
          <w:lang w:val="en-GB"/>
        </w:rPr>
        <w:t>measuring</w:t>
      </w:r>
      <w:r w:rsidRPr="00615721">
        <w:rPr>
          <w:spacing w:val="-6"/>
          <w:lang w:val="en-GB"/>
        </w:rPr>
        <w:t xml:space="preserve"> </w:t>
      </w:r>
      <w:r w:rsidRPr="00615721">
        <w:rPr>
          <w:lang w:val="en-GB"/>
        </w:rPr>
        <w:t>progress</w:t>
      </w:r>
      <w:r w:rsidRPr="00615721">
        <w:rPr>
          <w:spacing w:val="-11"/>
          <w:lang w:val="en-GB"/>
        </w:rPr>
        <w:t xml:space="preserve"> </w:t>
      </w:r>
      <w:r w:rsidRPr="00615721">
        <w:rPr>
          <w:lang w:val="en-GB"/>
        </w:rPr>
        <w:t>towards reducing</w:t>
      </w:r>
      <w:r w:rsidRPr="00615721">
        <w:rPr>
          <w:spacing w:val="-7"/>
          <w:lang w:val="en-GB"/>
        </w:rPr>
        <w:t xml:space="preserve"> </w:t>
      </w:r>
      <w:r w:rsidRPr="00615721">
        <w:rPr>
          <w:lang w:val="en-GB"/>
        </w:rPr>
        <w:t>GHG</w:t>
      </w:r>
      <w:r w:rsidRPr="00615721">
        <w:rPr>
          <w:spacing w:val="-5"/>
          <w:lang w:val="en-GB"/>
        </w:rPr>
        <w:t xml:space="preserve"> </w:t>
      </w:r>
      <w:r w:rsidRPr="00615721">
        <w:rPr>
          <w:lang w:val="en-GB"/>
        </w:rPr>
        <w:t>emissions</w:t>
      </w:r>
      <w:r w:rsidRPr="00615721">
        <w:rPr>
          <w:spacing w:val="-6"/>
          <w:lang w:val="en-GB"/>
        </w:rPr>
        <w:t xml:space="preserve"> </w:t>
      </w:r>
      <w:r w:rsidRPr="00615721">
        <w:rPr>
          <w:lang w:val="en-GB"/>
        </w:rPr>
        <w:t>in</w:t>
      </w:r>
      <w:r w:rsidRPr="00615721">
        <w:rPr>
          <w:spacing w:val="-4"/>
          <w:lang w:val="en-GB"/>
        </w:rPr>
        <w:t xml:space="preserve"> </w:t>
      </w:r>
      <w:r w:rsidRPr="00615721">
        <w:rPr>
          <w:lang w:val="en-GB"/>
        </w:rPr>
        <w:t>accordance</w:t>
      </w:r>
      <w:r w:rsidRPr="00615721">
        <w:rPr>
          <w:spacing w:val="-4"/>
          <w:lang w:val="en-GB"/>
        </w:rPr>
        <w:t xml:space="preserve"> </w:t>
      </w:r>
      <w:r w:rsidRPr="00615721">
        <w:rPr>
          <w:lang w:val="en-GB"/>
        </w:rPr>
        <w:t>with</w:t>
      </w:r>
      <w:r w:rsidRPr="00615721">
        <w:rPr>
          <w:spacing w:val="-6"/>
          <w:lang w:val="en-GB"/>
        </w:rPr>
        <w:t xml:space="preserve"> </w:t>
      </w:r>
      <w:r w:rsidRPr="00615721">
        <w:rPr>
          <w:lang w:val="en-GB"/>
        </w:rPr>
        <w:t>the</w:t>
      </w:r>
      <w:r w:rsidRPr="00615721">
        <w:rPr>
          <w:spacing w:val="-7"/>
          <w:lang w:val="en-GB"/>
        </w:rPr>
        <w:t xml:space="preserve"> </w:t>
      </w:r>
      <w:r w:rsidRPr="00615721">
        <w:rPr>
          <w:lang w:val="en-GB"/>
        </w:rPr>
        <w:t>undertaking’s</w:t>
      </w:r>
      <w:r w:rsidRPr="00615721">
        <w:rPr>
          <w:spacing w:val="-4"/>
          <w:lang w:val="en-GB"/>
        </w:rPr>
        <w:t xml:space="preserve"> </w:t>
      </w:r>
      <w:r w:rsidRPr="00615721">
        <w:rPr>
          <w:lang w:val="en-GB"/>
        </w:rPr>
        <w:t>climate-related</w:t>
      </w:r>
      <w:r w:rsidRPr="00615721">
        <w:rPr>
          <w:spacing w:val="-4"/>
          <w:lang w:val="en-GB"/>
        </w:rPr>
        <w:t xml:space="preserve"> </w:t>
      </w:r>
      <w:r w:rsidRPr="00615721">
        <w:rPr>
          <w:lang w:val="en-GB"/>
        </w:rPr>
        <w:t>targets</w:t>
      </w:r>
      <w:r w:rsidRPr="00615721">
        <w:rPr>
          <w:spacing w:val="-6"/>
          <w:lang w:val="en-GB"/>
        </w:rPr>
        <w:t xml:space="preserve"> </w:t>
      </w:r>
      <w:r w:rsidRPr="00615721">
        <w:rPr>
          <w:lang w:val="en-GB"/>
        </w:rPr>
        <w:t>and</w:t>
      </w:r>
      <w:r w:rsidRPr="00615721">
        <w:rPr>
          <w:spacing w:val="-4"/>
          <w:lang w:val="en-GB"/>
        </w:rPr>
        <w:t xml:space="preserve"> </w:t>
      </w:r>
      <w:r w:rsidRPr="00615721">
        <w:rPr>
          <w:lang w:val="en-GB"/>
        </w:rPr>
        <w:t>EU policy goals as well as for the assessment of the undertaking’s transition risks.</w:t>
      </w:r>
    </w:p>
    <w:p w14:paraId="7447423D" w14:textId="77777777" w:rsidR="006A512F" w:rsidRPr="00615721" w:rsidRDefault="006A512F" w:rsidP="006A512F">
      <w:pPr>
        <w:pStyle w:val="Zkladntext"/>
        <w:rPr>
          <w:sz w:val="24"/>
          <w:lang w:val="en-GB"/>
        </w:rPr>
      </w:pPr>
    </w:p>
    <w:p w14:paraId="6CC509D4" w14:textId="77777777" w:rsidR="006A512F" w:rsidRPr="00615721" w:rsidRDefault="006A512F" w:rsidP="006A512F">
      <w:pPr>
        <w:spacing w:before="180"/>
        <w:ind w:left="1416"/>
        <w:jc w:val="both"/>
        <w:rPr>
          <w:b/>
          <w:sz w:val="24"/>
          <w:lang w:val="en-GB"/>
        </w:rPr>
      </w:pPr>
      <w:r w:rsidRPr="00615721">
        <w:rPr>
          <w:b/>
          <w:lang w:val="en-GB"/>
        </w:rPr>
        <w:t>Q32:</w:t>
      </w:r>
      <w:r w:rsidRPr="00615721">
        <w:rPr>
          <w:b/>
          <w:spacing w:val="-4"/>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4"/>
          <w:sz w:val="24"/>
          <w:lang w:val="en-GB"/>
        </w:rPr>
        <w:t xml:space="preserve"> </w:t>
      </w:r>
      <w:r w:rsidRPr="00615721">
        <w:rPr>
          <w:b/>
          <w:sz w:val="24"/>
          <w:lang w:val="en-GB"/>
        </w:rPr>
        <w:t>E1-10</w:t>
      </w:r>
      <w:r w:rsidRPr="00615721">
        <w:rPr>
          <w:b/>
          <w:spacing w:val="-2"/>
          <w:sz w:val="24"/>
          <w:lang w:val="en-GB"/>
        </w:rPr>
        <w:t xml:space="preserve"> </w:t>
      </w:r>
      <w:r w:rsidRPr="00615721">
        <w:rPr>
          <w:b/>
          <w:sz w:val="24"/>
          <w:lang w:val="en-GB"/>
        </w:rPr>
        <w:t>–</w:t>
      </w:r>
      <w:r w:rsidRPr="00615721">
        <w:rPr>
          <w:b/>
          <w:spacing w:val="-7"/>
          <w:sz w:val="24"/>
          <w:lang w:val="en-GB"/>
        </w:rPr>
        <w:t xml:space="preserve"> </w:t>
      </w:r>
      <w:r w:rsidRPr="00615721">
        <w:rPr>
          <w:b/>
          <w:sz w:val="24"/>
          <w:lang w:val="en-GB"/>
        </w:rPr>
        <w:t>Total</w:t>
      </w:r>
      <w:r w:rsidRPr="00615721">
        <w:rPr>
          <w:b/>
          <w:spacing w:val="-2"/>
          <w:sz w:val="24"/>
          <w:lang w:val="en-GB"/>
        </w:rPr>
        <w:t xml:space="preserve"> </w:t>
      </w:r>
      <w:r w:rsidRPr="00615721">
        <w:rPr>
          <w:b/>
          <w:sz w:val="24"/>
          <w:lang w:val="en-GB"/>
        </w:rPr>
        <w:t>GHG</w:t>
      </w:r>
      <w:r w:rsidRPr="00615721">
        <w:rPr>
          <w:b/>
          <w:spacing w:val="-3"/>
          <w:sz w:val="24"/>
          <w:lang w:val="en-GB"/>
        </w:rPr>
        <w:t xml:space="preserve"> </w:t>
      </w:r>
      <w:r w:rsidRPr="00615721">
        <w:rPr>
          <w:b/>
          <w:spacing w:val="-2"/>
          <w:sz w:val="24"/>
          <w:lang w:val="en-GB"/>
        </w:rPr>
        <w:t>emissions</w:t>
      </w:r>
    </w:p>
    <w:p w14:paraId="5E170AF7" w14:textId="77777777" w:rsidR="006A512F" w:rsidRPr="00615721" w:rsidRDefault="006A512F" w:rsidP="006A512F">
      <w:pPr>
        <w:pStyle w:val="Zkladntext"/>
        <w:spacing w:before="184" w:line="256" w:lineRule="auto"/>
        <w:ind w:left="1483" w:right="1411"/>
        <w:jc w:val="both"/>
        <w:rPr>
          <w:lang w:val="en-GB"/>
        </w:rPr>
      </w:pPr>
      <w:r w:rsidRPr="00615721">
        <w:rPr>
          <w:lang w:val="en-GB"/>
        </w:rPr>
        <w:t>1/ Not at all 2/ To a limited extent with strong reservations, 3/ To a large extent with some reservations 4/ Fully 5/ No opinion 6/ Not applicable</w:t>
      </w:r>
    </w:p>
    <w:p w14:paraId="350C96CC"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ECA7492" w14:textId="77777777" w:rsidTr="003C675B">
        <w:trPr>
          <w:trHeight w:val="374"/>
        </w:trPr>
        <w:tc>
          <w:tcPr>
            <w:tcW w:w="7233" w:type="dxa"/>
          </w:tcPr>
          <w:p w14:paraId="3F01ED9F" w14:textId="77777777" w:rsidR="006A512F" w:rsidRPr="00615721" w:rsidRDefault="006A512F" w:rsidP="003C675B">
            <w:pPr>
              <w:pStyle w:val="TableParagraph"/>
              <w:rPr>
                <w:rFonts w:ascii="Times New Roman"/>
                <w:lang w:val="en-GB"/>
              </w:rPr>
            </w:pPr>
          </w:p>
        </w:tc>
        <w:tc>
          <w:tcPr>
            <w:tcW w:w="567" w:type="dxa"/>
          </w:tcPr>
          <w:p w14:paraId="4805BA9D" w14:textId="77777777" w:rsidR="006A512F" w:rsidRPr="00615721" w:rsidRDefault="006A512F" w:rsidP="003C675B">
            <w:pPr>
              <w:pStyle w:val="TableParagraph"/>
              <w:spacing w:before="120" w:line="235" w:lineRule="exact"/>
              <w:ind w:left="6"/>
              <w:jc w:val="center"/>
              <w:rPr>
                <w:lang w:val="en-GB"/>
              </w:rPr>
            </w:pPr>
            <w:r w:rsidRPr="00615721">
              <w:rPr>
                <w:lang w:val="en-GB"/>
              </w:rPr>
              <w:t>1</w:t>
            </w:r>
          </w:p>
        </w:tc>
        <w:tc>
          <w:tcPr>
            <w:tcW w:w="568" w:type="dxa"/>
          </w:tcPr>
          <w:p w14:paraId="1ED4E850" w14:textId="77777777" w:rsidR="006A512F" w:rsidRPr="00615721" w:rsidRDefault="006A512F" w:rsidP="003C675B">
            <w:pPr>
              <w:pStyle w:val="TableParagraph"/>
              <w:spacing w:before="120" w:line="235" w:lineRule="exact"/>
              <w:ind w:left="8"/>
              <w:jc w:val="center"/>
              <w:rPr>
                <w:lang w:val="en-GB"/>
              </w:rPr>
            </w:pPr>
            <w:r w:rsidRPr="00615721">
              <w:rPr>
                <w:lang w:val="en-GB"/>
              </w:rPr>
              <w:t>2</w:t>
            </w:r>
          </w:p>
        </w:tc>
        <w:tc>
          <w:tcPr>
            <w:tcW w:w="570" w:type="dxa"/>
          </w:tcPr>
          <w:p w14:paraId="68E0FF48" w14:textId="77777777" w:rsidR="006A512F" w:rsidRPr="00615721" w:rsidRDefault="006A512F" w:rsidP="003C675B">
            <w:pPr>
              <w:pStyle w:val="TableParagraph"/>
              <w:spacing w:before="120" w:line="235" w:lineRule="exact"/>
              <w:ind w:left="4"/>
              <w:jc w:val="center"/>
              <w:rPr>
                <w:lang w:val="en-GB"/>
              </w:rPr>
            </w:pPr>
            <w:r w:rsidRPr="00615721">
              <w:rPr>
                <w:lang w:val="en-GB"/>
              </w:rPr>
              <w:t>3</w:t>
            </w:r>
          </w:p>
        </w:tc>
        <w:tc>
          <w:tcPr>
            <w:tcW w:w="568" w:type="dxa"/>
          </w:tcPr>
          <w:p w14:paraId="1AAE4C2B" w14:textId="77777777" w:rsidR="006A512F" w:rsidRPr="00615721" w:rsidRDefault="006A512F" w:rsidP="003C675B">
            <w:pPr>
              <w:pStyle w:val="TableParagraph"/>
              <w:spacing w:before="120" w:line="235" w:lineRule="exact"/>
              <w:jc w:val="center"/>
              <w:rPr>
                <w:lang w:val="en-GB"/>
              </w:rPr>
            </w:pPr>
            <w:r w:rsidRPr="00615721">
              <w:rPr>
                <w:lang w:val="en-GB"/>
              </w:rPr>
              <w:t>4</w:t>
            </w:r>
          </w:p>
        </w:tc>
        <w:tc>
          <w:tcPr>
            <w:tcW w:w="568" w:type="dxa"/>
          </w:tcPr>
          <w:p w14:paraId="2BACCD63" w14:textId="77777777" w:rsidR="006A512F" w:rsidRPr="00615721" w:rsidRDefault="006A512F" w:rsidP="003C675B">
            <w:pPr>
              <w:pStyle w:val="TableParagraph"/>
              <w:spacing w:before="120" w:line="235" w:lineRule="exact"/>
              <w:ind w:right="1"/>
              <w:jc w:val="center"/>
              <w:rPr>
                <w:lang w:val="en-GB"/>
              </w:rPr>
            </w:pPr>
            <w:r w:rsidRPr="00615721">
              <w:rPr>
                <w:lang w:val="en-GB"/>
              </w:rPr>
              <w:t>5</w:t>
            </w:r>
          </w:p>
        </w:tc>
        <w:tc>
          <w:tcPr>
            <w:tcW w:w="568" w:type="dxa"/>
          </w:tcPr>
          <w:p w14:paraId="1F50188C" w14:textId="77777777" w:rsidR="006A512F" w:rsidRPr="00615721" w:rsidRDefault="006A512F" w:rsidP="003C675B">
            <w:pPr>
              <w:pStyle w:val="TableParagraph"/>
              <w:spacing w:before="120" w:line="235" w:lineRule="exact"/>
              <w:jc w:val="center"/>
              <w:rPr>
                <w:lang w:val="en-GB"/>
              </w:rPr>
            </w:pPr>
            <w:r w:rsidRPr="00615721">
              <w:rPr>
                <w:lang w:val="en-GB"/>
              </w:rPr>
              <w:t>6</w:t>
            </w:r>
          </w:p>
        </w:tc>
      </w:tr>
      <w:tr w:rsidR="006A512F" w:rsidRPr="00615721" w14:paraId="64863E3F" w14:textId="77777777" w:rsidTr="003C675B">
        <w:trPr>
          <w:trHeight w:val="371"/>
        </w:trPr>
        <w:tc>
          <w:tcPr>
            <w:tcW w:w="7233" w:type="dxa"/>
          </w:tcPr>
          <w:p w14:paraId="17E6EA58"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0B8FBA0" w14:textId="77777777" w:rsidR="006A512F" w:rsidRPr="00615721" w:rsidRDefault="006A512F" w:rsidP="003C675B">
            <w:pPr>
              <w:pStyle w:val="TableParagraph"/>
              <w:rPr>
                <w:rFonts w:ascii="Times New Roman"/>
                <w:lang w:val="en-GB"/>
              </w:rPr>
            </w:pPr>
          </w:p>
        </w:tc>
        <w:tc>
          <w:tcPr>
            <w:tcW w:w="568" w:type="dxa"/>
          </w:tcPr>
          <w:p w14:paraId="2399F1CF" w14:textId="21A7C8ED" w:rsidR="006A512F" w:rsidRPr="00615721" w:rsidRDefault="006A2C1D" w:rsidP="003C675B">
            <w:pPr>
              <w:pStyle w:val="TableParagraph"/>
              <w:rPr>
                <w:rFonts w:ascii="Times New Roman"/>
                <w:lang w:val="en-GB"/>
              </w:rPr>
            </w:pPr>
            <w:r>
              <w:rPr>
                <w:rFonts w:ascii="Times New Roman"/>
                <w:lang w:val="en-GB"/>
              </w:rPr>
              <w:t>x</w:t>
            </w:r>
          </w:p>
        </w:tc>
        <w:tc>
          <w:tcPr>
            <w:tcW w:w="570" w:type="dxa"/>
          </w:tcPr>
          <w:p w14:paraId="63DE4D04" w14:textId="77777777" w:rsidR="006A512F" w:rsidRPr="00615721" w:rsidRDefault="006A512F" w:rsidP="003C675B">
            <w:pPr>
              <w:pStyle w:val="TableParagraph"/>
              <w:rPr>
                <w:rFonts w:ascii="Times New Roman"/>
                <w:lang w:val="en-GB"/>
              </w:rPr>
            </w:pPr>
          </w:p>
        </w:tc>
        <w:tc>
          <w:tcPr>
            <w:tcW w:w="568" w:type="dxa"/>
          </w:tcPr>
          <w:p w14:paraId="623D82D8" w14:textId="77777777" w:rsidR="006A512F" w:rsidRPr="00615721" w:rsidRDefault="006A512F" w:rsidP="003C675B">
            <w:pPr>
              <w:pStyle w:val="TableParagraph"/>
              <w:rPr>
                <w:rFonts w:ascii="Times New Roman"/>
                <w:lang w:val="en-GB"/>
              </w:rPr>
            </w:pPr>
          </w:p>
        </w:tc>
        <w:tc>
          <w:tcPr>
            <w:tcW w:w="568" w:type="dxa"/>
          </w:tcPr>
          <w:p w14:paraId="6CD183FD" w14:textId="77777777" w:rsidR="006A512F" w:rsidRPr="00615721" w:rsidRDefault="006A512F" w:rsidP="003C675B">
            <w:pPr>
              <w:pStyle w:val="TableParagraph"/>
              <w:rPr>
                <w:rFonts w:ascii="Times New Roman"/>
                <w:lang w:val="en-GB"/>
              </w:rPr>
            </w:pPr>
          </w:p>
        </w:tc>
        <w:tc>
          <w:tcPr>
            <w:tcW w:w="568" w:type="dxa"/>
          </w:tcPr>
          <w:p w14:paraId="3CC173DA" w14:textId="77777777" w:rsidR="006A512F" w:rsidRPr="00615721" w:rsidRDefault="006A512F" w:rsidP="003C675B">
            <w:pPr>
              <w:pStyle w:val="TableParagraph"/>
              <w:rPr>
                <w:rFonts w:ascii="Times New Roman"/>
                <w:lang w:val="en-GB"/>
              </w:rPr>
            </w:pPr>
          </w:p>
        </w:tc>
      </w:tr>
      <w:tr w:rsidR="006A512F" w:rsidRPr="00615721" w14:paraId="7D56133A" w14:textId="77777777" w:rsidTr="003C675B">
        <w:trPr>
          <w:trHeight w:val="626"/>
        </w:trPr>
        <w:tc>
          <w:tcPr>
            <w:tcW w:w="7233" w:type="dxa"/>
          </w:tcPr>
          <w:p w14:paraId="0D0EDEBE"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E83C910" w14:textId="77777777" w:rsidR="006A512F" w:rsidRPr="00615721" w:rsidRDefault="006A512F" w:rsidP="003C675B">
            <w:pPr>
              <w:pStyle w:val="TableParagraph"/>
              <w:rPr>
                <w:rFonts w:ascii="Times New Roman"/>
                <w:lang w:val="en-GB"/>
              </w:rPr>
            </w:pPr>
          </w:p>
        </w:tc>
        <w:tc>
          <w:tcPr>
            <w:tcW w:w="568" w:type="dxa"/>
          </w:tcPr>
          <w:p w14:paraId="70C51A77" w14:textId="77777777" w:rsidR="006A512F" w:rsidRPr="00615721" w:rsidRDefault="006A512F" w:rsidP="003C675B">
            <w:pPr>
              <w:pStyle w:val="TableParagraph"/>
              <w:rPr>
                <w:rFonts w:ascii="Times New Roman"/>
                <w:lang w:val="en-GB"/>
              </w:rPr>
            </w:pPr>
          </w:p>
        </w:tc>
        <w:tc>
          <w:tcPr>
            <w:tcW w:w="570" w:type="dxa"/>
          </w:tcPr>
          <w:p w14:paraId="54953526" w14:textId="1DAF9296"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7B24DEA0" w14:textId="77777777" w:rsidR="006A512F" w:rsidRPr="00615721" w:rsidRDefault="006A512F" w:rsidP="003C675B">
            <w:pPr>
              <w:pStyle w:val="TableParagraph"/>
              <w:rPr>
                <w:rFonts w:ascii="Times New Roman"/>
                <w:lang w:val="en-GB"/>
              </w:rPr>
            </w:pPr>
          </w:p>
        </w:tc>
        <w:tc>
          <w:tcPr>
            <w:tcW w:w="568" w:type="dxa"/>
          </w:tcPr>
          <w:p w14:paraId="507D8893" w14:textId="77777777" w:rsidR="006A512F" w:rsidRPr="00615721" w:rsidRDefault="006A512F" w:rsidP="003C675B">
            <w:pPr>
              <w:pStyle w:val="TableParagraph"/>
              <w:rPr>
                <w:rFonts w:ascii="Times New Roman"/>
                <w:lang w:val="en-GB"/>
              </w:rPr>
            </w:pPr>
          </w:p>
        </w:tc>
        <w:tc>
          <w:tcPr>
            <w:tcW w:w="568" w:type="dxa"/>
          </w:tcPr>
          <w:p w14:paraId="7AED5155" w14:textId="77777777" w:rsidR="006A512F" w:rsidRPr="00615721" w:rsidRDefault="006A512F" w:rsidP="003C675B">
            <w:pPr>
              <w:pStyle w:val="TableParagraph"/>
              <w:rPr>
                <w:rFonts w:ascii="Times New Roman"/>
                <w:lang w:val="en-GB"/>
              </w:rPr>
            </w:pPr>
          </w:p>
        </w:tc>
      </w:tr>
      <w:tr w:rsidR="006A512F" w:rsidRPr="00615721" w14:paraId="2B93253E" w14:textId="77777777" w:rsidTr="003C675B">
        <w:trPr>
          <w:trHeight w:val="373"/>
        </w:trPr>
        <w:tc>
          <w:tcPr>
            <w:tcW w:w="7233" w:type="dxa"/>
          </w:tcPr>
          <w:p w14:paraId="6A2C80E5"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859AF87" w14:textId="77777777" w:rsidR="006A512F" w:rsidRPr="00615721" w:rsidRDefault="006A512F" w:rsidP="003C675B">
            <w:pPr>
              <w:pStyle w:val="TableParagraph"/>
              <w:rPr>
                <w:rFonts w:ascii="Times New Roman"/>
                <w:lang w:val="en-GB"/>
              </w:rPr>
            </w:pPr>
          </w:p>
        </w:tc>
        <w:tc>
          <w:tcPr>
            <w:tcW w:w="568" w:type="dxa"/>
          </w:tcPr>
          <w:p w14:paraId="33AF9BD2" w14:textId="77777777" w:rsidR="006A512F" w:rsidRPr="00615721" w:rsidRDefault="006A512F" w:rsidP="003C675B">
            <w:pPr>
              <w:pStyle w:val="TableParagraph"/>
              <w:rPr>
                <w:rFonts w:ascii="Times New Roman"/>
                <w:lang w:val="en-GB"/>
              </w:rPr>
            </w:pPr>
          </w:p>
        </w:tc>
        <w:tc>
          <w:tcPr>
            <w:tcW w:w="570" w:type="dxa"/>
          </w:tcPr>
          <w:p w14:paraId="72F98F98" w14:textId="1273AF0A"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6B069EEC" w14:textId="77777777" w:rsidR="006A512F" w:rsidRPr="00615721" w:rsidRDefault="006A512F" w:rsidP="003C675B">
            <w:pPr>
              <w:pStyle w:val="TableParagraph"/>
              <w:rPr>
                <w:rFonts w:ascii="Times New Roman"/>
                <w:lang w:val="en-GB"/>
              </w:rPr>
            </w:pPr>
          </w:p>
        </w:tc>
        <w:tc>
          <w:tcPr>
            <w:tcW w:w="568" w:type="dxa"/>
          </w:tcPr>
          <w:p w14:paraId="780BA25E" w14:textId="77777777" w:rsidR="006A512F" w:rsidRPr="00615721" w:rsidRDefault="006A512F" w:rsidP="003C675B">
            <w:pPr>
              <w:pStyle w:val="TableParagraph"/>
              <w:rPr>
                <w:rFonts w:ascii="Times New Roman"/>
                <w:lang w:val="en-GB"/>
              </w:rPr>
            </w:pPr>
          </w:p>
        </w:tc>
        <w:tc>
          <w:tcPr>
            <w:tcW w:w="568" w:type="dxa"/>
          </w:tcPr>
          <w:p w14:paraId="7160D9DF" w14:textId="77777777" w:rsidR="006A512F" w:rsidRPr="00615721" w:rsidRDefault="006A512F" w:rsidP="003C675B">
            <w:pPr>
              <w:pStyle w:val="TableParagraph"/>
              <w:rPr>
                <w:rFonts w:ascii="Times New Roman"/>
                <w:lang w:val="en-GB"/>
              </w:rPr>
            </w:pPr>
          </w:p>
        </w:tc>
      </w:tr>
      <w:tr w:rsidR="006A512F" w:rsidRPr="00615721" w14:paraId="06A67EC3" w14:textId="77777777" w:rsidTr="003C675B">
        <w:trPr>
          <w:trHeight w:val="626"/>
        </w:trPr>
        <w:tc>
          <w:tcPr>
            <w:tcW w:w="7233" w:type="dxa"/>
          </w:tcPr>
          <w:p w14:paraId="47087E4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BE18A4A" w14:textId="77777777" w:rsidR="006A512F" w:rsidRPr="00615721" w:rsidRDefault="006A512F" w:rsidP="003C675B">
            <w:pPr>
              <w:pStyle w:val="TableParagraph"/>
              <w:rPr>
                <w:rFonts w:ascii="Times New Roman"/>
                <w:lang w:val="en-GB"/>
              </w:rPr>
            </w:pPr>
          </w:p>
        </w:tc>
        <w:tc>
          <w:tcPr>
            <w:tcW w:w="568" w:type="dxa"/>
          </w:tcPr>
          <w:p w14:paraId="06831593" w14:textId="77777777" w:rsidR="006A512F" w:rsidRPr="00615721" w:rsidRDefault="006A512F" w:rsidP="003C675B">
            <w:pPr>
              <w:pStyle w:val="TableParagraph"/>
              <w:rPr>
                <w:rFonts w:ascii="Times New Roman"/>
                <w:lang w:val="en-GB"/>
              </w:rPr>
            </w:pPr>
          </w:p>
        </w:tc>
        <w:tc>
          <w:tcPr>
            <w:tcW w:w="570" w:type="dxa"/>
          </w:tcPr>
          <w:p w14:paraId="6DDF4FF6" w14:textId="17920986"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2B0B8CF9" w14:textId="77777777" w:rsidR="006A512F" w:rsidRPr="00615721" w:rsidRDefault="006A512F" w:rsidP="003C675B">
            <w:pPr>
              <w:pStyle w:val="TableParagraph"/>
              <w:rPr>
                <w:rFonts w:ascii="Times New Roman"/>
                <w:lang w:val="en-GB"/>
              </w:rPr>
            </w:pPr>
          </w:p>
        </w:tc>
        <w:tc>
          <w:tcPr>
            <w:tcW w:w="568" w:type="dxa"/>
          </w:tcPr>
          <w:p w14:paraId="752C08FE" w14:textId="77777777" w:rsidR="006A512F" w:rsidRPr="00615721" w:rsidRDefault="006A512F" w:rsidP="003C675B">
            <w:pPr>
              <w:pStyle w:val="TableParagraph"/>
              <w:rPr>
                <w:rFonts w:ascii="Times New Roman"/>
                <w:lang w:val="en-GB"/>
              </w:rPr>
            </w:pPr>
          </w:p>
        </w:tc>
        <w:tc>
          <w:tcPr>
            <w:tcW w:w="568" w:type="dxa"/>
          </w:tcPr>
          <w:p w14:paraId="3561DEA0" w14:textId="77777777" w:rsidR="006A512F" w:rsidRPr="00615721" w:rsidRDefault="006A512F" w:rsidP="003C675B">
            <w:pPr>
              <w:pStyle w:val="TableParagraph"/>
              <w:rPr>
                <w:rFonts w:ascii="Times New Roman"/>
                <w:lang w:val="en-GB"/>
              </w:rPr>
            </w:pPr>
          </w:p>
        </w:tc>
      </w:tr>
      <w:tr w:rsidR="006A512F" w:rsidRPr="00615721" w14:paraId="7E1063C4" w14:textId="77777777" w:rsidTr="003C675B">
        <w:trPr>
          <w:trHeight w:val="373"/>
        </w:trPr>
        <w:tc>
          <w:tcPr>
            <w:tcW w:w="7233" w:type="dxa"/>
          </w:tcPr>
          <w:p w14:paraId="3C59C220"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A7923CF" w14:textId="77777777" w:rsidR="006A512F" w:rsidRPr="00615721" w:rsidRDefault="006A512F" w:rsidP="003C675B">
            <w:pPr>
              <w:pStyle w:val="TableParagraph"/>
              <w:rPr>
                <w:rFonts w:ascii="Times New Roman"/>
                <w:lang w:val="en-GB"/>
              </w:rPr>
            </w:pPr>
          </w:p>
        </w:tc>
        <w:tc>
          <w:tcPr>
            <w:tcW w:w="568" w:type="dxa"/>
          </w:tcPr>
          <w:p w14:paraId="745FA266" w14:textId="77777777" w:rsidR="006A512F" w:rsidRPr="00615721" w:rsidRDefault="006A512F" w:rsidP="003C675B">
            <w:pPr>
              <w:pStyle w:val="TableParagraph"/>
              <w:rPr>
                <w:rFonts w:ascii="Times New Roman"/>
                <w:lang w:val="en-GB"/>
              </w:rPr>
            </w:pPr>
          </w:p>
        </w:tc>
        <w:tc>
          <w:tcPr>
            <w:tcW w:w="570" w:type="dxa"/>
          </w:tcPr>
          <w:p w14:paraId="13E619F8" w14:textId="7D4E8AF5"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7D7EFCC2" w14:textId="77777777" w:rsidR="006A512F" w:rsidRPr="00615721" w:rsidRDefault="006A512F" w:rsidP="003C675B">
            <w:pPr>
              <w:pStyle w:val="TableParagraph"/>
              <w:rPr>
                <w:rFonts w:ascii="Times New Roman"/>
                <w:lang w:val="en-GB"/>
              </w:rPr>
            </w:pPr>
          </w:p>
        </w:tc>
        <w:tc>
          <w:tcPr>
            <w:tcW w:w="568" w:type="dxa"/>
          </w:tcPr>
          <w:p w14:paraId="0BB38B20" w14:textId="77777777" w:rsidR="006A512F" w:rsidRPr="00615721" w:rsidRDefault="006A512F" w:rsidP="003C675B">
            <w:pPr>
              <w:pStyle w:val="TableParagraph"/>
              <w:rPr>
                <w:rFonts w:ascii="Times New Roman"/>
                <w:lang w:val="en-GB"/>
              </w:rPr>
            </w:pPr>
          </w:p>
        </w:tc>
        <w:tc>
          <w:tcPr>
            <w:tcW w:w="568" w:type="dxa"/>
          </w:tcPr>
          <w:p w14:paraId="01ED0CCA" w14:textId="77777777" w:rsidR="006A512F" w:rsidRPr="00615721" w:rsidRDefault="006A512F" w:rsidP="003C675B">
            <w:pPr>
              <w:pStyle w:val="TableParagraph"/>
              <w:rPr>
                <w:rFonts w:ascii="Times New Roman"/>
                <w:lang w:val="en-GB"/>
              </w:rPr>
            </w:pPr>
          </w:p>
        </w:tc>
      </w:tr>
      <w:tr w:rsidR="006A512F" w:rsidRPr="00615721" w14:paraId="2C7ED3F9" w14:textId="77777777" w:rsidTr="003C675B">
        <w:trPr>
          <w:trHeight w:val="626"/>
        </w:trPr>
        <w:tc>
          <w:tcPr>
            <w:tcW w:w="7233" w:type="dxa"/>
          </w:tcPr>
          <w:p w14:paraId="55D053D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42E00DB" w14:textId="77777777" w:rsidR="006A512F" w:rsidRPr="00615721" w:rsidRDefault="006A512F" w:rsidP="003C675B">
            <w:pPr>
              <w:pStyle w:val="TableParagraph"/>
              <w:rPr>
                <w:rFonts w:ascii="Times New Roman"/>
                <w:lang w:val="en-GB"/>
              </w:rPr>
            </w:pPr>
          </w:p>
        </w:tc>
        <w:tc>
          <w:tcPr>
            <w:tcW w:w="568" w:type="dxa"/>
          </w:tcPr>
          <w:p w14:paraId="63E3948B" w14:textId="77777777" w:rsidR="006A512F" w:rsidRPr="00615721" w:rsidRDefault="006A512F" w:rsidP="003C675B">
            <w:pPr>
              <w:pStyle w:val="TableParagraph"/>
              <w:rPr>
                <w:rFonts w:ascii="Times New Roman"/>
                <w:lang w:val="en-GB"/>
              </w:rPr>
            </w:pPr>
          </w:p>
        </w:tc>
        <w:tc>
          <w:tcPr>
            <w:tcW w:w="570" w:type="dxa"/>
          </w:tcPr>
          <w:p w14:paraId="2CC6812C" w14:textId="77777777" w:rsidR="006A512F" w:rsidRPr="00615721" w:rsidRDefault="006A512F" w:rsidP="003C675B">
            <w:pPr>
              <w:pStyle w:val="TableParagraph"/>
              <w:rPr>
                <w:rFonts w:ascii="Times New Roman"/>
                <w:lang w:val="en-GB"/>
              </w:rPr>
            </w:pPr>
          </w:p>
        </w:tc>
        <w:tc>
          <w:tcPr>
            <w:tcW w:w="568" w:type="dxa"/>
          </w:tcPr>
          <w:p w14:paraId="5656454E" w14:textId="77777777" w:rsidR="006A512F" w:rsidRPr="00615721" w:rsidRDefault="006A512F" w:rsidP="003C675B">
            <w:pPr>
              <w:pStyle w:val="TableParagraph"/>
              <w:rPr>
                <w:rFonts w:ascii="Times New Roman"/>
                <w:lang w:val="en-GB"/>
              </w:rPr>
            </w:pPr>
          </w:p>
        </w:tc>
        <w:tc>
          <w:tcPr>
            <w:tcW w:w="568" w:type="dxa"/>
          </w:tcPr>
          <w:p w14:paraId="46ADB6C0" w14:textId="21EE13AD"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1148AF6E" w14:textId="77777777" w:rsidR="006A512F" w:rsidRPr="00615721" w:rsidRDefault="006A512F" w:rsidP="003C675B">
            <w:pPr>
              <w:pStyle w:val="TableParagraph"/>
              <w:rPr>
                <w:rFonts w:ascii="Times New Roman"/>
                <w:lang w:val="en-GB"/>
              </w:rPr>
            </w:pPr>
          </w:p>
        </w:tc>
      </w:tr>
      <w:tr w:rsidR="006A512F" w:rsidRPr="00615721" w14:paraId="4BAE796D" w14:textId="77777777" w:rsidTr="003C675B">
        <w:trPr>
          <w:trHeight w:val="625"/>
        </w:trPr>
        <w:tc>
          <w:tcPr>
            <w:tcW w:w="7233" w:type="dxa"/>
          </w:tcPr>
          <w:p w14:paraId="1896B61A"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8D4B139" w14:textId="77777777" w:rsidR="006A512F" w:rsidRPr="00615721" w:rsidRDefault="006A512F" w:rsidP="003C675B">
            <w:pPr>
              <w:pStyle w:val="TableParagraph"/>
              <w:rPr>
                <w:rFonts w:ascii="Times New Roman"/>
                <w:lang w:val="en-GB"/>
              </w:rPr>
            </w:pPr>
          </w:p>
        </w:tc>
        <w:tc>
          <w:tcPr>
            <w:tcW w:w="568" w:type="dxa"/>
          </w:tcPr>
          <w:p w14:paraId="429FD73C" w14:textId="77777777" w:rsidR="006A512F" w:rsidRPr="00615721" w:rsidRDefault="006A512F" w:rsidP="003C675B">
            <w:pPr>
              <w:pStyle w:val="TableParagraph"/>
              <w:rPr>
                <w:rFonts w:ascii="Times New Roman"/>
                <w:lang w:val="en-GB"/>
              </w:rPr>
            </w:pPr>
          </w:p>
        </w:tc>
        <w:tc>
          <w:tcPr>
            <w:tcW w:w="570" w:type="dxa"/>
          </w:tcPr>
          <w:p w14:paraId="0910F87C" w14:textId="77777777" w:rsidR="006A512F" w:rsidRPr="00615721" w:rsidRDefault="006A512F" w:rsidP="003C675B">
            <w:pPr>
              <w:pStyle w:val="TableParagraph"/>
              <w:rPr>
                <w:rFonts w:ascii="Times New Roman"/>
                <w:lang w:val="en-GB"/>
              </w:rPr>
            </w:pPr>
          </w:p>
        </w:tc>
        <w:tc>
          <w:tcPr>
            <w:tcW w:w="568" w:type="dxa"/>
          </w:tcPr>
          <w:p w14:paraId="6B195ECC" w14:textId="77777777" w:rsidR="006A512F" w:rsidRPr="00615721" w:rsidRDefault="006A512F" w:rsidP="003C675B">
            <w:pPr>
              <w:pStyle w:val="TableParagraph"/>
              <w:rPr>
                <w:rFonts w:ascii="Times New Roman"/>
                <w:lang w:val="en-GB"/>
              </w:rPr>
            </w:pPr>
          </w:p>
        </w:tc>
        <w:tc>
          <w:tcPr>
            <w:tcW w:w="568" w:type="dxa"/>
          </w:tcPr>
          <w:p w14:paraId="4756A953" w14:textId="1BB61F97"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62AAC0AC" w14:textId="77777777" w:rsidR="006A512F" w:rsidRPr="00615721" w:rsidRDefault="006A512F" w:rsidP="003C675B">
            <w:pPr>
              <w:pStyle w:val="TableParagraph"/>
              <w:rPr>
                <w:rFonts w:ascii="Times New Roman"/>
                <w:lang w:val="en-GB"/>
              </w:rPr>
            </w:pPr>
          </w:p>
        </w:tc>
      </w:tr>
      <w:tr w:rsidR="006A512F" w:rsidRPr="00615721" w14:paraId="136716F9" w14:textId="77777777" w:rsidTr="003C675B">
        <w:trPr>
          <w:trHeight w:val="626"/>
        </w:trPr>
        <w:tc>
          <w:tcPr>
            <w:tcW w:w="7233" w:type="dxa"/>
          </w:tcPr>
          <w:p w14:paraId="7F75167F"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9ED066A" w14:textId="77777777" w:rsidR="006A512F" w:rsidRPr="00615721" w:rsidRDefault="006A512F" w:rsidP="003C675B">
            <w:pPr>
              <w:pStyle w:val="TableParagraph"/>
              <w:rPr>
                <w:rFonts w:ascii="Times New Roman"/>
                <w:lang w:val="en-GB"/>
              </w:rPr>
            </w:pPr>
          </w:p>
        </w:tc>
        <w:tc>
          <w:tcPr>
            <w:tcW w:w="568" w:type="dxa"/>
          </w:tcPr>
          <w:p w14:paraId="251BE926" w14:textId="77777777" w:rsidR="006A512F" w:rsidRPr="00615721" w:rsidRDefault="006A512F" w:rsidP="003C675B">
            <w:pPr>
              <w:pStyle w:val="TableParagraph"/>
              <w:rPr>
                <w:rFonts w:ascii="Times New Roman"/>
                <w:lang w:val="en-GB"/>
              </w:rPr>
            </w:pPr>
          </w:p>
        </w:tc>
        <w:tc>
          <w:tcPr>
            <w:tcW w:w="570" w:type="dxa"/>
          </w:tcPr>
          <w:p w14:paraId="3ACC2C13" w14:textId="2BC1E43B"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45C3A381" w14:textId="77777777" w:rsidR="006A512F" w:rsidRPr="00615721" w:rsidRDefault="006A512F" w:rsidP="003C675B">
            <w:pPr>
              <w:pStyle w:val="TableParagraph"/>
              <w:rPr>
                <w:rFonts w:ascii="Times New Roman"/>
                <w:lang w:val="en-GB"/>
              </w:rPr>
            </w:pPr>
          </w:p>
        </w:tc>
        <w:tc>
          <w:tcPr>
            <w:tcW w:w="568" w:type="dxa"/>
          </w:tcPr>
          <w:p w14:paraId="7D645417" w14:textId="77777777" w:rsidR="006A512F" w:rsidRPr="00615721" w:rsidRDefault="006A512F" w:rsidP="003C675B">
            <w:pPr>
              <w:pStyle w:val="TableParagraph"/>
              <w:rPr>
                <w:rFonts w:ascii="Times New Roman"/>
                <w:lang w:val="en-GB"/>
              </w:rPr>
            </w:pPr>
          </w:p>
        </w:tc>
        <w:tc>
          <w:tcPr>
            <w:tcW w:w="568" w:type="dxa"/>
          </w:tcPr>
          <w:p w14:paraId="0CFAFA75" w14:textId="77777777" w:rsidR="006A512F" w:rsidRPr="00615721" w:rsidRDefault="006A512F" w:rsidP="003C675B">
            <w:pPr>
              <w:pStyle w:val="TableParagraph"/>
              <w:rPr>
                <w:rFonts w:ascii="Times New Roman"/>
                <w:lang w:val="en-GB"/>
              </w:rPr>
            </w:pPr>
          </w:p>
        </w:tc>
      </w:tr>
      <w:tr w:rsidR="006A512F" w:rsidRPr="00615721" w14:paraId="0ADB51EE" w14:textId="77777777" w:rsidTr="003C675B">
        <w:trPr>
          <w:trHeight w:val="626"/>
        </w:trPr>
        <w:tc>
          <w:tcPr>
            <w:tcW w:w="7233" w:type="dxa"/>
          </w:tcPr>
          <w:p w14:paraId="74E9185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D5778D4" w14:textId="77777777" w:rsidR="006A512F" w:rsidRPr="00615721" w:rsidRDefault="006A512F" w:rsidP="003C675B">
            <w:pPr>
              <w:pStyle w:val="TableParagraph"/>
              <w:rPr>
                <w:rFonts w:ascii="Times New Roman"/>
                <w:lang w:val="en-GB"/>
              </w:rPr>
            </w:pPr>
          </w:p>
        </w:tc>
        <w:tc>
          <w:tcPr>
            <w:tcW w:w="568" w:type="dxa"/>
          </w:tcPr>
          <w:p w14:paraId="0FC331EA" w14:textId="77777777" w:rsidR="006A512F" w:rsidRPr="00615721" w:rsidRDefault="006A512F" w:rsidP="003C675B">
            <w:pPr>
              <w:pStyle w:val="TableParagraph"/>
              <w:rPr>
                <w:rFonts w:ascii="Times New Roman"/>
                <w:lang w:val="en-GB"/>
              </w:rPr>
            </w:pPr>
          </w:p>
        </w:tc>
        <w:tc>
          <w:tcPr>
            <w:tcW w:w="570" w:type="dxa"/>
          </w:tcPr>
          <w:p w14:paraId="4E5E89C4" w14:textId="77777777" w:rsidR="006A512F" w:rsidRPr="00615721" w:rsidRDefault="006A512F" w:rsidP="003C675B">
            <w:pPr>
              <w:pStyle w:val="TableParagraph"/>
              <w:rPr>
                <w:rFonts w:ascii="Times New Roman"/>
                <w:lang w:val="en-GB"/>
              </w:rPr>
            </w:pPr>
          </w:p>
        </w:tc>
        <w:tc>
          <w:tcPr>
            <w:tcW w:w="568" w:type="dxa"/>
          </w:tcPr>
          <w:p w14:paraId="1BD8010B" w14:textId="164208D3" w:rsidR="006A512F" w:rsidRPr="00615721" w:rsidRDefault="006A2C1D" w:rsidP="003C675B">
            <w:pPr>
              <w:pStyle w:val="TableParagraph"/>
              <w:rPr>
                <w:rFonts w:ascii="Times New Roman"/>
                <w:lang w:val="en-GB"/>
              </w:rPr>
            </w:pPr>
            <w:r>
              <w:rPr>
                <w:rFonts w:ascii="Times New Roman"/>
                <w:lang w:val="en-GB"/>
              </w:rPr>
              <w:t>x</w:t>
            </w:r>
          </w:p>
        </w:tc>
        <w:tc>
          <w:tcPr>
            <w:tcW w:w="568" w:type="dxa"/>
          </w:tcPr>
          <w:p w14:paraId="48ACB87F" w14:textId="77777777" w:rsidR="006A512F" w:rsidRPr="00615721" w:rsidRDefault="006A512F" w:rsidP="003C675B">
            <w:pPr>
              <w:pStyle w:val="TableParagraph"/>
              <w:rPr>
                <w:rFonts w:ascii="Times New Roman"/>
                <w:lang w:val="en-GB"/>
              </w:rPr>
            </w:pPr>
          </w:p>
        </w:tc>
        <w:tc>
          <w:tcPr>
            <w:tcW w:w="568" w:type="dxa"/>
          </w:tcPr>
          <w:p w14:paraId="252EAE24" w14:textId="77777777" w:rsidR="006A512F" w:rsidRPr="00615721" w:rsidRDefault="006A512F" w:rsidP="003C675B">
            <w:pPr>
              <w:pStyle w:val="TableParagraph"/>
              <w:rPr>
                <w:rFonts w:ascii="Times New Roman"/>
                <w:lang w:val="en-GB"/>
              </w:rPr>
            </w:pPr>
          </w:p>
        </w:tc>
      </w:tr>
    </w:tbl>
    <w:p w14:paraId="1AE2C971" w14:textId="77777777" w:rsidR="006A512F" w:rsidRPr="00615721" w:rsidRDefault="006A512F" w:rsidP="006A512F">
      <w:pPr>
        <w:pStyle w:val="Zkladntext"/>
        <w:rPr>
          <w:sz w:val="24"/>
          <w:lang w:val="en-GB"/>
        </w:rPr>
      </w:pPr>
    </w:p>
    <w:p w14:paraId="0956AD73" w14:textId="77777777" w:rsidR="006A512F" w:rsidRPr="00615721" w:rsidRDefault="006A512F" w:rsidP="006A512F">
      <w:pPr>
        <w:pStyle w:val="Zkladntext"/>
        <w:spacing w:before="1"/>
        <w:rPr>
          <w:sz w:val="19"/>
          <w:lang w:val="en-GB"/>
        </w:rPr>
      </w:pPr>
    </w:p>
    <w:p w14:paraId="5D48CD7F"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4D006E3B"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491B942"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57CDB11"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476D8D1" w14:textId="77777777" w:rsidR="006A2C1D" w:rsidRPr="00DA20AB" w:rsidRDefault="006A2C1D" w:rsidP="006A2C1D">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6A2C1D" w:rsidRPr="00DA20AB" w14:paraId="642510E9" w14:textId="77777777" w:rsidTr="007853A1">
        <w:trPr>
          <w:trHeight w:val="351"/>
        </w:trPr>
        <w:tc>
          <w:tcPr>
            <w:tcW w:w="5000" w:type="pct"/>
          </w:tcPr>
          <w:p w14:paraId="5C1E4669" w14:textId="6FE27D8B" w:rsidR="006A2C1D" w:rsidRDefault="006145C8" w:rsidP="00CF4CB9">
            <w:pPr>
              <w:pStyle w:val="Zkladntext"/>
              <w:numPr>
                <w:ilvl w:val="0"/>
                <w:numId w:val="31"/>
              </w:numPr>
              <w:spacing w:before="129"/>
              <w:jc w:val="both"/>
              <w:rPr>
                <w:lang w:val="en-GB"/>
              </w:rPr>
            </w:pPr>
            <w:r w:rsidRPr="006145C8">
              <w:rPr>
                <w:lang w:val="en-GB"/>
              </w:rPr>
              <w:t xml:space="preserve">Even if a split by scope is disclosed, the Total GHG emissions is misleading, especially for investors. </w:t>
            </w:r>
            <w:r>
              <w:rPr>
                <w:lang w:val="en-GB"/>
              </w:rPr>
              <w:t>T</w:t>
            </w:r>
            <w:r w:rsidRPr="006145C8">
              <w:rPr>
                <w:lang w:val="en-GB"/>
              </w:rPr>
              <w:t>otal figures will not be comparable across undertakings as they may reflect very different scope 1/2/3 breakdowns.</w:t>
            </w:r>
            <w:r w:rsidR="008010A8">
              <w:rPr>
                <w:lang w:val="en-GB"/>
              </w:rPr>
              <w:t xml:space="preserve"> Nevertheless, as this information is needed to enable investors to meet their own regulatory requirements and as it does not entail excessive costs for undertakings, it should be prioritised</w:t>
            </w:r>
            <w:r w:rsidR="008010A8" w:rsidRPr="006145C8">
              <w:rPr>
                <w:lang w:val="en-GB"/>
              </w:rPr>
              <w:t>.</w:t>
            </w:r>
          </w:p>
          <w:p w14:paraId="420C712C" w14:textId="474BBC03" w:rsidR="00744FE7" w:rsidRDefault="00372D4B" w:rsidP="00372D4B">
            <w:pPr>
              <w:pStyle w:val="Zkladntext"/>
              <w:numPr>
                <w:ilvl w:val="0"/>
                <w:numId w:val="31"/>
              </w:numPr>
              <w:spacing w:before="129"/>
              <w:jc w:val="both"/>
              <w:rPr>
                <w:lang w:val="en-GB"/>
              </w:rPr>
            </w:pPr>
            <w:r>
              <w:rPr>
                <w:lang w:val="en-GB"/>
              </w:rPr>
              <w:t>M</w:t>
            </w:r>
            <w:r w:rsidRPr="00372D4B">
              <w:rPr>
                <w:lang w:val="en-GB"/>
              </w:rPr>
              <w:t xml:space="preserve">ethodologies and standards for reporting absolute emissions for underwriting portfolios are still under development (PCAF Insurance Associated Emissions) and hence the focus of Scope 3 GHG emissions reporting requirements should be on the investment side for now. However, we recommend </w:t>
            </w:r>
            <w:r w:rsidR="00744FE7" w:rsidRPr="00372D4B">
              <w:rPr>
                <w:lang w:val="en-GB"/>
              </w:rPr>
              <w:t>starting</w:t>
            </w:r>
            <w:r w:rsidRPr="00372D4B">
              <w:rPr>
                <w:lang w:val="en-GB"/>
              </w:rPr>
              <w:t xml:space="preserve"> with carbon intensities (and not absolute emissions) for assets as well. For the following reasons:</w:t>
            </w:r>
          </w:p>
          <w:p w14:paraId="7534C995" w14:textId="6274930E" w:rsidR="00744FE7" w:rsidRDefault="00372D4B" w:rsidP="00CF4CB9">
            <w:pPr>
              <w:pStyle w:val="Zkladntext"/>
              <w:numPr>
                <w:ilvl w:val="1"/>
                <w:numId w:val="31"/>
              </w:numPr>
              <w:spacing w:before="129"/>
              <w:jc w:val="both"/>
              <w:rPr>
                <w:lang w:val="en-GB"/>
              </w:rPr>
            </w:pPr>
            <w:r w:rsidRPr="00744FE7">
              <w:rPr>
                <w:lang w:val="en-GB"/>
              </w:rPr>
              <w:t xml:space="preserve">Absolute figures make it difficult to compare portfolios, to each other or to a benchmark, as they are driven by size. </w:t>
            </w:r>
            <w:r w:rsidR="00AA5045">
              <w:rPr>
                <w:lang w:val="en-GB"/>
              </w:rPr>
              <w:t>As a result,</w:t>
            </w:r>
            <w:r w:rsidRPr="00744FE7">
              <w:rPr>
                <w:lang w:val="en-GB"/>
              </w:rPr>
              <w:t xml:space="preserve"> a large asset manager or owner will have more emissions just due to the fact of their size. </w:t>
            </w:r>
          </w:p>
          <w:p w14:paraId="0E68C39D" w14:textId="2029C6A8" w:rsidR="00372D4B" w:rsidRPr="00744FE7" w:rsidRDefault="00372D4B" w:rsidP="00CF4CB9">
            <w:pPr>
              <w:pStyle w:val="Zkladntext"/>
              <w:numPr>
                <w:ilvl w:val="1"/>
                <w:numId w:val="31"/>
              </w:numPr>
              <w:spacing w:before="129"/>
              <w:jc w:val="both"/>
              <w:rPr>
                <w:lang w:val="en-GB"/>
              </w:rPr>
            </w:pPr>
            <w:r w:rsidRPr="00744FE7">
              <w:rPr>
                <w:lang w:val="en-GB"/>
              </w:rPr>
              <w:t>Also</w:t>
            </w:r>
            <w:r w:rsidR="00AA5045">
              <w:rPr>
                <w:lang w:val="en-GB"/>
              </w:rPr>
              <w:t>, in relation to</w:t>
            </w:r>
            <w:r w:rsidRPr="00744FE7">
              <w:rPr>
                <w:lang w:val="en-GB"/>
              </w:rPr>
              <w:t xml:space="preserve"> portfolio growth</w:t>
            </w:r>
            <w:r w:rsidR="00AA5045">
              <w:rPr>
                <w:lang w:val="en-GB"/>
              </w:rPr>
              <w:t>, i</w:t>
            </w:r>
            <w:r w:rsidRPr="00744FE7">
              <w:rPr>
                <w:lang w:val="en-GB"/>
              </w:rPr>
              <w:t>n such a scenario, absolute emissions will show the low robustness of the measure, given portfolio growth will lead to emissions growth. While these changes could be offset by adding adjustment mechanisms, this would be at the cost of complexity and possibly transparency.</w:t>
            </w:r>
          </w:p>
        </w:tc>
      </w:tr>
    </w:tbl>
    <w:p w14:paraId="7D06A14B" w14:textId="77777777" w:rsidR="006A2C1D" w:rsidRPr="00615721" w:rsidRDefault="006A2C1D" w:rsidP="006A2C1D">
      <w:pPr>
        <w:jc w:val="both"/>
        <w:rPr>
          <w:lang w:val="en-GB"/>
        </w:rPr>
        <w:sectPr w:rsidR="006A2C1D" w:rsidRPr="00615721">
          <w:footerReference w:type="default" r:id="rId25"/>
          <w:pgSz w:w="11910" w:h="16840"/>
          <w:pgMar w:top="1320" w:right="0" w:bottom="280" w:left="0" w:header="0" w:footer="0" w:gutter="0"/>
          <w:cols w:space="720"/>
        </w:sectPr>
      </w:pPr>
    </w:p>
    <w:p w14:paraId="577CBF2A" w14:textId="77777777" w:rsidR="006A2C1D" w:rsidRPr="00615721" w:rsidRDefault="006A2C1D" w:rsidP="006A512F">
      <w:pPr>
        <w:spacing w:before="119"/>
        <w:ind w:left="1416" w:right="1414"/>
        <w:jc w:val="both"/>
        <w:rPr>
          <w:b/>
          <w:lang w:val="en-GB"/>
        </w:rPr>
      </w:pPr>
    </w:p>
    <w:p w14:paraId="7DBF2F93" w14:textId="77777777" w:rsidR="006A512F" w:rsidRDefault="006A512F" w:rsidP="006A512F">
      <w:pPr>
        <w:jc w:val="both"/>
        <w:rPr>
          <w:lang w:val="en-GB"/>
        </w:rPr>
      </w:pPr>
    </w:p>
    <w:p w14:paraId="21ECD699" w14:textId="1478EA3F" w:rsidR="006A2C1D" w:rsidRPr="00615721" w:rsidRDefault="006A2C1D" w:rsidP="006A512F">
      <w:pPr>
        <w:jc w:val="both"/>
        <w:rPr>
          <w:lang w:val="en-GB"/>
        </w:rPr>
        <w:sectPr w:rsidR="006A2C1D" w:rsidRPr="00615721">
          <w:footerReference w:type="default" r:id="rId26"/>
          <w:pgSz w:w="11910" w:h="16840"/>
          <w:pgMar w:top="1320" w:right="0" w:bottom="280" w:left="0" w:header="0" w:footer="0" w:gutter="0"/>
          <w:cols w:space="720"/>
        </w:sectPr>
      </w:pPr>
    </w:p>
    <w:p w14:paraId="15F160A2" w14:textId="77777777" w:rsidR="006A512F" w:rsidRPr="00615721" w:rsidRDefault="006A512F" w:rsidP="006A512F">
      <w:pPr>
        <w:pStyle w:val="Nadpis4"/>
        <w:jc w:val="left"/>
        <w:rPr>
          <w:lang w:val="en-GB"/>
        </w:rPr>
      </w:pPr>
      <w:r w:rsidRPr="00615721">
        <w:rPr>
          <w:lang w:val="en-GB"/>
        </w:rPr>
        <w:t>DR</w:t>
      </w:r>
      <w:r w:rsidRPr="00615721">
        <w:rPr>
          <w:spacing w:val="-3"/>
          <w:lang w:val="en-GB"/>
        </w:rPr>
        <w:t xml:space="preserve"> </w:t>
      </w:r>
      <w:r w:rsidRPr="00615721">
        <w:rPr>
          <w:lang w:val="en-GB"/>
        </w:rPr>
        <w:t>E1-11</w:t>
      </w:r>
      <w:r w:rsidRPr="00615721">
        <w:rPr>
          <w:spacing w:val="-1"/>
          <w:lang w:val="en-GB"/>
        </w:rPr>
        <w:t xml:space="preserve"> </w:t>
      </w:r>
      <w:r w:rsidRPr="00615721">
        <w:rPr>
          <w:lang w:val="en-GB"/>
        </w:rPr>
        <w:t>–</w:t>
      </w:r>
      <w:r w:rsidRPr="00615721">
        <w:rPr>
          <w:spacing w:val="-2"/>
          <w:lang w:val="en-GB"/>
        </w:rPr>
        <w:t xml:space="preserve"> </w:t>
      </w:r>
      <w:r w:rsidRPr="00615721">
        <w:rPr>
          <w:lang w:val="en-GB"/>
        </w:rPr>
        <w:t>GHG</w:t>
      </w:r>
      <w:r w:rsidRPr="00615721">
        <w:rPr>
          <w:spacing w:val="-1"/>
          <w:lang w:val="en-GB"/>
        </w:rPr>
        <w:t xml:space="preserve"> </w:t>
      </w:r>
      <w:r w:rsidRPr="00615721">
        <w:rPr>
          <w:lang w:val="en-GB"/>
        </w:rPr>
        <w:t>intensity</w:t>
      </w:r>
      <w:r w:rsidRPr="00615721">
        <w:rPr>
          <w:spacing w:val="-2"/>
          <w:lang w:val="en-GB"/>
        </w:rPr>
        <w:t xml:space="preserve"> </w:t>
      </w:r>
      <w:r w:rsidRPr="00615721">
        <w:rPr>
          <w:lang w:val="en-GB"/>
        </w:rPr>
        <w:t>per</w:t>
      </w:r>
      <w:r w:rsidRPr="00615721">
        <w:rPr>
          <w:spacing w:val="-2"/>
          <w:lang w:val="en-GB"/>
        </w:rPr>
        <w:t xml:space="preserve"> </w:t>
      </w:r>
      <w:r w:rsidRPr="00615721">
        <w:rPr>
          <w:lang w:val="en-GB"/>
        </w:rPr>
        <w:t>net</w:t>
      </w:r>
      <w:r w:rsidRPr="00615721">
        <w:rPr>
          <w:spacing w:val="-2"/>
          <w:lang w:val="en-GB"/>
        </w:rPr>
        <w:t xml:space="preserve"> turnover</w:t>
      </w:r>
    </w:p>
    <w:p w14:paraId="6814F167" w14:textId="77777777" w:rsidR="006A512F" w:rsidRPr="00615721" w:rsidRDefault="006A512F" w:rsidP="006A512F">
      <w:pPr>
        <w:pStyle w:val="Zkladntext"/>
        <w:spacing w:before="182"/>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6"/>
          <w:lang w:val="en-GB"/>
        </w:rPr>
        <w:t xml:space="preserve"> </w:t>
      </w:r>
      <w:r w:rsidRPr="00615721">
        <w:rPr>
          <w:lang w:val="en-GB"/>
        </w:rPr>
        <w:t>total</w:t>
      </w:r>
      <w:r w:rsidRPr="00615721">
        <w:rPr>
          <w:spacing w:val="-7"/>
          <w:lang w:val="en-GB"/>
        </w:rPr>
        <w:t xml:space="preserve"> </w:t>
      </w:r>
      <w:r w:rsidRPr="00615721">
        <w:rPr>
          <w:lang w:val="en-GB"/>
        </w:rPr>
        <w:t>GHG</w:t>
      </w:r>
      <w:r w:rsidRPr="00615721">
        <w:rPr>
          <w:spacing w:val="-3"/>
          <w:lang w:val="en-GB"/>
        </w:rPr>
        <w:t xml:space="preserve"> </w:t>
      </w:r>
      <w:r w:rsidRPr="00615721">
        <w:rPr>
          <w:lang w:val="en-GB"/>
        </w:rPr>
        <w:t>emissions</w:t>
      </w:r>
      <w:r w:rsidRPr="00615721">
        <w:rPr>
          <w:spacing w:val="-5"/>
          <w:lang w:val="en-GB"/>
        </w:rPr>
        <w:t xml:space="preserve"> </w:t>
      </w:r>
      <w:r w:rsidRPr="00615721">
        <w:rPr>
          <w:lang w:val="en-GB"/>
        </w:rPr>
        <w:t>per</w:t>
      </w:r>
      <w:r w:rsidRPr="00615721">
        <w:rPr>
          <w:spacing w:val="-6"/>
          <w:lang w:val="en-GB"/>
        </w:rPr>
        <w:t xml:space="preserve"> </w:t>
      </w:r>
      <w:r w:rsidRPr="00615721">
        <w:rPr>
          <w:lang w:val="en-GB"/>
        </w:rPr>
        <w:t>net</w:t>
      </w:r>
      <w:r w:rsidRPr="00615721">
        <w:rPr>
          <w:spacing w:val="-5"/>
          <w:lang w:val="en-GB"/>
        </w:rPr>
        <w:t xml:space="preserve"> </w:t>
      </w:r>
      <w:r w:rsidRPr="00615721">
        <w:rPr>
          <w:spacing w:val="-2"/>
          <w:lang w:val="en-GB"/>
        </w:rPr>
        <w:t>turnover.</w:t>
      </w:r>
    </w:p>
    <w:p w14:paraId="067DF25C" w14:textId="77777777" w:rsidR="006A512F" w:rsidRPr="00615721" w:rsidRDefault="006A512F" w:rsidP="006A512F">
      <w:pPr>
        <w:spacing w:before="182" w:line="259" w:lineRule="auto"/>
        <w:ind w:left="1416" w:right="1416"/>
        <w:rPr>
          <w:b/>
          <w:sz w:val="24"/>
          <w:lang w:val="en-GB"/>
        </w:rPr>
      </w:pPr>
      <w:r w:rsidRPr="00615721">
        <w:rPr>
          <w:b/>
          <w:lang w:val="en-GB"/>
        </w:rPr>
        <w:t>Q33:</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E1-11</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intensity</w:t>
      </w:r>
      <w:r w:rsidRPr="00615721">
        <w:rPr>
          <w:b/>
          <w:spacing w:val="-2"/>
          <w:sz w:val="24"/>
          <w:lang w:val="en-GB"/>
        </w:rPr>
        <w:t xml:space="preserve"> </w:t>
      </w:r>
      <w:r w:rsidRPr="00615721">
        <w:rPr>
          <w:b/>
          <w:sz w:val="24"/>
          <w:lang w:val="en-GB"/>
        </w:rPr>
        <w:t>per</w:t>
      </w:r>
      <w:r w:rsidRPr="00615721">
        <w:rPr>
          <w:b/>
          <w:spacing w:val="-3"/>
          <w:sz w:val="24"/>
          <w:lang w:val="en-GB"/>
        </w:rPr>
        <w:t xml:space="preserve"> </w:t>
      </w:r>
      <w:r w:rsidRPr="00615721">
        <w:rPr>
          <w:b/>
          <w:sz w:val="24"/>
          <w:lang w:val="en-GB"/>
        </w:rPr>
        <w:t xml:space="preserve">net </w:t>
      </w:r>
      <w:r w:rsidRPr="00615721">
        <w:rPr>
          <w:b/>
          <w:spacing w:val="-2"/>
          <w:sz w:val="24"/>
          <w:lang w:val="en-GB"/>
        </w:rPr>
        <w:t>turnover</w:t>
      </w:r>
    </w:p>
    <w:p w14:paraId="28C76327" w14:textId="77777777" w:rsidR="006A512F" w:rsidRPr="00615721" w:rsidRDefault="006A512F" w:rsidP="006A512F">
      <w:pPr>
        <w:pStyle w:val="Zkladntext"/>
        <w:spacing w:before="159"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w:t>
      </w:r>
      <w:r w:rsidRPr="00615721">
        <w:rPr>
          <w:spacing w:val="20"/>
          <w:lang w:val="en-GB"/>
        </w:rPr>
        <w:t xml:space="preserve"> </w:t>
      </w:r>
      <w:r w:rsidRPr="00615721">
        <w:rPr>
          <w:lang w:val="en-GB"/>
        </w:rPr>
        <w:t>a large extent with some</w:t>
      </w:r>
      <w:r w:rsidRPr="00615721">
        <w:rPr>
          <w:spacing w:val="40"/>
          <w:lang w:val="en-GB"/>
        </w:rPr>
        <w:t xml:space="preserve"> </w:t>
      </w:r>
      <w:r w:rsidRPr="00615721">
        <w:rPr>
          <w:lang w:val="en-GB"/>
        </w:rPr>
        <w:t>reservations 4/ Fully 5/ No opinion 6/ Not applicable</w:t>
      </w:r>
    </w:p>
    <w:p w14:paraId="04339DB2" w14:textId="77777777" w:rsidR="006A512F" w:rsidRPr="00615721" w:rsidRDefault="006A512F" w:rsidP="006A512F">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A083336" w14:textId="77777777" w:rsidTr="003C675B">
        <w:trPr>
          <w:trHeight w:val="371"/>
        </w:trPr>
        <w:tc>
          <w:tcPr>
            <w:tcW w:w="7233" w:type="dxa"/>
          </w:tcPr>
          <w:p w14:paraId="4B3576ED" w14:textId="77777777" w:rsidR="006A512F" w:rsidRPr="00615721" w:rsidRDefault="006A512F" w:rsidP="003C675B">
            <w:pPr>
              <w:pStyle w:val="TableParagraph"/>
              <w:rPr>
                <w:rFonts w:ascii="Times New Roman"/>
                <w:lang w:val="en-GB"/>
              </w:rPr>
            </w:pPr>
          </w:p>
        </w:tc>
        <w:tc>
          <w:tcPr>
            <w:tcW w:w="567" w:type="dxa"/>
          </w:tcPr>
          <w:p w14:paraId="5D2043F4"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39DBCA06"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3FE20E9D"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5E576CFB"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AFCD21E"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3015A92F"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2E0A7397" w14:textId="77777777" w:rsidTr="003C675B">
        <w:trPr>
          <w:trHeight w:val="374"/>
        </w:trPr>
        <w:tc>
          <w:tcPr>
            <w:tcW w:w="7233" w:type="dxa"/>
          </w:tcPr>
          <w:p w14:paraId="37A16ED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72702BB" w14:textId="77777777" w:rsidR="006A512F" w:rsidRPr="00615721" w:rsidRDefault="006A512F" w:rsidP="003C675B">
            <w:pPr>
              <w:pStyle w:val="TableParagraph"/>
              <w:rPr>
                <w:rFonts w:ascii="Times New Roman"/>
                <w:lang w:val="en-GB"/>
              </w:rPr>
            </w:pPr>
          </w:p>
        </w:tc>
        <w:tc>
          <w:tcPr>
            <w:tcW w:w="568" w:type="dxa"/>
          </w:tcPr>
          <w:p w14:paraId="3EA08FBC" w14:textId="34051FB6" w:rsidR="006A512F" w:rsidRPr="00615721" w:rsidRDefault="00C43D36" w:rsidP="003C675B">
            <w:pPr>
              <w:pStyle w:val="TableParagraph"/>
              <w:rPr>
                <w:rFonts w:ascii="Times New Roman"/>
                <w:lang w:val="en-GB"/>
              </w:rPr>
            </w:pPr>
            <w:r>
              <w:rPr>
                <w:rFonts w:ascii="Times New Roman"/>
                <w:lang w:val="en-GB"/>
              </w:rPr>
              <w:t>x</w:t>
            </w:r>
          </w:p>
        </w:tc>
        <w:tc>
          <w:tcPr>
            <w:tcW w:w="570" w:type="dxa"/>
          </w:tcPr>
          <w:p w14:paraId="30B6E3EF" w14:textId="77777777" w:rsidR="006A512F" w:rsidRPr="00615721" w:rsidRDefault="006A512F" w:rsidP="003C675B">
            <w:pPr>
              <w:pStyle w:val="TableParagraph"/>
              <w:rPr>
                <w:rFonts w:ascii="Times New Roman"/>
                <w:lang w:val="en-GB"/>
              </w:rPr>
            </w:pPr>
          </w:p>
        </w:tc>
        <w:tc>
          <w:tcPr>
            <w:tcW w:w="568" w:type="dxa"/>
          </w:tcPr>
          <w:p w14:paraId="735309FC" w14:textId="77777777" w:rsidR="006A512F" w:rsidRPr="00615721" w:rsidRDefault="006A512F" w:rsidP="003C675B">
            <w:pPr>
              <w:pStyle w:val="TableParagraph"/>
              <w:rPr>
                <w:rFonts w:ascii="Times New Roman"/>
                <w:lang w:val="en-GB"/>
              </w:rPr>
            </w:pPr>
          </w:p>
        </w:tc>
        <w:tc>
          <w:tcPr>
            <w:tcW w:w="568" w:type="dxa"/>
          </w:tcPr>
          <w:p w14:paraId="53B2F14C" w14:textId="77777777" w:rsidR="006A512F" w:rsidRPr="00615721" w:rsidRDefault="006A512F" w:rsidP="003C675B">
            <w:pPr>
              <w:pStyle w:val="TableParagraph"/>
              <w:rPr>
                <w:rFonts w:ascii="Times New Roman"/>
                <w:lang w:val="en-GB"/>
              </w:rPr>
            </w:pPr>
          </w:p>
        </w:tc>
        <w:tc>
          <w:tcPr>
            <w:tcW w:w="568" w:type="dxa"/>
          </w:tcPr>
          <w:p w14:paraId="12DFC80E" w14:textId="77777777" w:rsidR="006A512F" w:rsidRPr="00615721" w:rsidRDefault="006A512F" w:rsidP="003C675B">
            <w:pPr>
              <w:pStyle w:val="TableParagraph"/>
              <w:rPr>
                <w:rFonts w:ascii="Times New Roman"/>
                <w:lang w:val="en-GB"/>
              </w:rPr>
            </w:pPr>
          </w:p>
        </w:tc>
      </w:tr>
      <w:tr w:rsidR="006A512F" w:rsidRPr="00615721" w14:paraId="5C965181" w14:textId="77777777" w:rsidTr="003C675B">
        <w:trPr>
          <w:trHeight w:val="625"/>
        </w:trPr>
        <w:tc>
          <w:tcPr>
            <w:tcW w:w="7233" w:type="dxa"/>
          </w:tcPr>
          <w:p w14:paraId="62012BAA"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1F5015B" w14:textId="77777777" w:rsidR="006A512F" w:rsidRPr="00615721" w:rsidRDefault="006A512F" w:rsidP="003C675B">
            <w:pPr>
              <w:pStyle w:val="TableParagraph"/>
              <w:rPr>
                <w:rFonts w:ascii="Times New Roman"/>
                <w:lang w:val="en-GB"/>
              </w:rPr>
            </w:pPr>
          </w:p>
        </w:tc>
        <w:tc>
          <w:tcPr>
            <w:tcW w:w="568" w:type="dxa"/>
          </w:tcPr>
          <w:p w14:paraId="0F41EFC8" w14:textId="77777777" w:rsidR="006A512F" w:rsidRPr="00615721" w:rsidRDefault="006A512F" w:rsidP="003C675B">
            <w:pPr>
              <w:pStyle w:val="TableParagraph"/>
              <w:rPr>
                <w:rFonts w:ascii="Times New Roman"/>
                <w:lang w:val="en-GB"/>
              </w:rPr>
            </w:pPr>
          </w:p>
        </w:tc>
        <w:tc>
          <w:tcPr>
            <w:tcW w:w="570" w:type="dxa"/>
          </w:tcPr>
          <w:p w14:paraId="6F987876" w14:textId="0853458B"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47523889" w14:textId="77777777" w:rsidR="006A512F" w:rsidRPr="00615721" w:rsidRDefault="006A512F" w:rsidP="003C675B">
            <w:pPr>
              <w:pStyle w:val="TableParagraph"/>
              <w:rPr>
                <w:rFonts w:ascii="Times New Roman"/>
                <w:lang w:val="en-GB"/>
              </w:rPr>
            </w:pPr>
          </w:p>
        </w:tc>
        <w:tc>
          <w:tcPr>
            <w:tcW w:w="568" w:type="dxa"/>
          </w:tcPr>
          <w:p w14:paraId="384FA860" w14:textId="77777777" w:rsidR="006A512F" w:rsidRPr="00615721" w:rsidRDefault="006A512F" w:rsidP="003C675B">
            <w:pPr>
              <w:pStyle w:val="TableParagraph"/>
              <w:rPr>
                <w:rFonts w:ascii="Times New Roman"/>
                <w:lang w:val="en-GB"/>
              </w:rPr>
            </w:pPr>
          </w:p>
        </w:tc>
        <w:tc>
          <w:tcPr>
            <w:tcW w:w="568" w:type="dxa"/>
          </w:tcPr>
          <w:p w14:paraId="62FB4516" w14:textId="77777777" w:rsidR="006A512F" w:rsidRPr="00615721" w:rsidRDefault="006A512F" w:rsidP="003C675B">
            <w:pPr>
              <w:pStyle w:val="TableParagraph"/>
              <w:rPr>
                <w:rFonts w:ascii="Times New Roman"/>
                <w:lang w:val="en-GB"/>
              </w:rPr>
            </w:pPr>
          </w:p>
        </w:tc>
      </w:tr>
      <w:tr w:rsidR="006A512F" w:rsidRPr="00615721" w14:paraId="23066848" w14:textId="77777777" w:rsidTr="003C675B">
        <w:trPr>
          <w:trHeight w:val="372"/>
        </w:trPr>
        <w:tc>
          <w:tcPr>
            <w:tcW w:w="7233" w:type="dxa"/>
          </w:tcPr>
          <w:p w14:paraId="0DC1AD04"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A171C30" w14:textId="77777777" w:rsidR="006A512F" w:rsidRPr="00615721" w:rsidRDefault="006A512F" w:rsidP="003C675B">
            <w:pPr>
              <w:pStyle w:val="TableParagraph"/>
              <w:rPr>
                <w:rFonts w:ascii="Times New Roman"/>
                <w:lang w:val="en-GB"/>
              </w:rPr>
            </w:pPr>
          </w:p>
        </w:tc>
        <w:tc>
          <w:tcPr>
            <w:tcW w:w="568" w:type="dxa"/>
          </w:tcPr>
          <w:p w14:paraId="43A13DF2" w14:textId="77777777" w:rsidR="006A512F" w:rsidRPr="00615721" w:rsidRDefault="006A512F" w:rsidP="003C675B">
            <w:pPr>
              <w:pStyle w:val="TableParagraph"/>
              <w:rPr>
                <w:rFonts w:ascii="Times New Roman"/>
                <w:lang w:val="en-GB"/>
              </w:rPr>
            </w:pPr>
          </w:p>
        </w:tc>
        <w:tc>
          <w:tcPr>
            <w:tcW w:w="570" w:type="dxa"/>
          </w:tcPr>
          <w:p w14:paraId="1BD244F5" w14:textId="742172F8"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6CAC2EE3" w14:textId="77777777" w:rsidR="006A512F" w:rsidRPr="00615721" w:rsidRDefault="006A512F" w:rsidP="003C675B">
            <w:pPr>
              <w:pStyle w:val="TableParagraph"/>
              <w:rPr>
                <w:rFonts w:ascii="Times New Roman"/>
                <w:lang w:val="en-GB"/>
              </w:rPr>
            </w:pPr>
          </w:p>
        </w:tc>
        <w:tc>
          <w:tcPr>
            <w:tcW w:w="568" w:type="dxa"/>
          </w:tcPr>
          <w:p w14:paraId="248FAA09" w14:textId="77777777" w:rsidR="006A512F" w:rsidRPr="00615721" w:rsidRDefault="006A512F" w:rsidP="003C675B">
            <w:pPr>
              <w:pStyle w:val="TableParagraph"/>
              <w:rPr>
                <w:rFonts w:ascii="Times New Roman"/>
                <w:lang w:val="en-GB"/>
              </w:rPr>
            </w:pPr>
          </w:p>
        </w:tc>
        <w:tc>
          <w:tcPr>
            <w:tcW w:w="568" w:type="dxa"/>
          </w:tcPr>
          <w:p w14:paraId="367AE094" w14:textId="77777777" w:rsidR="006A512F" w:rsidRPr="00615721" w:rsidRDefault="006A512F" w:rsidP="003C675B">
            <w:pPr>
              <w:pStyle w:val="TableParagraph"/>
              <w:rPr>
                <w:rFonts w:ascii="Times New Roman"/>
                <w:lang w:val="en-GB"/>
              </w:rPr>
            </w:pPr>
          </w:p>
        </w:tc>
      </w:tr>
      <w:tr w:rsidR="006A512F" w:rsidRPr="00615721" w14:paraId="01A3C92A" w14:textId="77777777" w:rsidTr="003C675B">
        <w:trPr>
          <w:trHeight w:val="626"/>
        </w:trPr>
        <w:tc>
          <w:tcPr>
            <w:tcW w:w="7233" w:type="dxa"/>
          </w:tcPr>
          <w:p w14:paraId="47DB55D1"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4780D97" w14:textId="77777777" w:rsidR="006A512F" w:rsidRPr="00615721" w:rsidRDefault="006A512F" w:rsidP="003C675B">
            <w:pPr>
              <w:pStyle w:val="TableParagraph"/>
              <w:rPr>
                <w:rFonts w:ascii="Times New Roman"/>
                <w:lang w:val="en-GB"/>
              </w:rPr>
            </w:pPr>
          </w:p>
        </w:tc>
        <w:tc>
          <w:tcPr>
            <w:tcW w:w="568" w:type="dxa"/>
          </w:tcPr>
          <w:p w14:paraId="4CAE2B74" w14:textId="77777777" w:rsidR="006A512F" w:rsidRPr="00615721" w:rsidRDefault="006A512F" w:rsidP="003C675B">
            <w:pPr>
              <w:pStyle w:val="TableParagraph"/>
              <w:rPr>
                <w:rFonts w:ascii="Times New Roman"/>
                <w:lang w:val="en-GB"/>
              </w:rPr>
            </w:pPr>
          </w:p>
        </w:tc>
        <w:tc>
          <w:tcPr>
            <w:tcW w:w="570" w:type="dxa"/>
          </w:tcPr>
          <w:p w14:paraId="50C5D390" w14:textId="1AA7C0A8"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50520DA8" w14:textId="77777777" w:rsidR="006A512F" w:rsidRPr="00615721" w:rsidRDefault="006A512F" w:rsidP="003C675B">
            <w:pPr>
              <w:pStyle w:val="TableParagraph"/>
              <w:rPr>
                <w:rFonts w:ascii="Times New Roman"/>
                <w:lang w:val="en-GB"/>
              </w:rPr>
            </w:pPr>
          </w:p>
        </w:tc>
        <w:tc>
          <w:tcPr>
            <w:tcW w:w="568" w:type="dxa"/>
          </w:tcPr>
          <w:p w14:paraId="76E2D7C5" w14:textId="77777777" w:rsidR="006A512F" w:rsidRPr="00615721" w:rsidRDefault="006A512F" w:rsidP="003C675B">
            <w:pPr>
              <w:pStyle w:val="TableParagraph"/>
              <w:rPr>
                <w:rFonts w:ascii="Times New Roman"/>
                <w:lang w:val="en-GB"/>
              </w:rPr>
            </w:pPr>
          </w:p>
        </w:tc>
        <w:tc>
          <w:tcPr>
            <w:tcW w:w="568" w:type="dxa"/>
          </w:tcPr>
          <w:p w14:paraId="777C966D" w14:textId="77777777" w:rsidR="006A512F" w:rsidRPr="00615721" w:rsidRDefault="006A512F" w:rsidP="003C675B">
            <w:pPr>
              <w:pStyle w:val="TableParagraph"/>
              <w:rPr>
                <w:rFonts w:ascii="Times New Roman"/>
                <w:lang w:val="en-GB"/>
              </w:rPr>
            </w:pPr>
          </w:p>
        </w:tc>
      </w:tr>
      <w:tr w:rsidR="006A512F" w:rsidRPr="00615721" w14:paraId="7B12FA9B" w14:textId="77777777" w:rsidTr="003C675B">
        <w:trPr>
          <w:trHeight w:val="373"/>
        </w:trPr>
        <w:tc>
          <w:tcPr>
            <w:tcW w:w="7233" w:type="dxa"/>
          </w:tcPr>
          <w:p w14:paraId="03690396"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6EBB553A" w14:textId="77777777" w:rsidR="006A512F" w:rsidRPr="00615721" w:rsidRDefault="006A512F" w:rsidP="003C675B">
            <w:pPr>
              <w:pStyle w:val="TableParagraph"/>
              <w:rPr>
                <w:rFonts w:ascii="Times New Roman"/>
                <w:lang w:val="en-GB"/>
              </w:rPr>
            </w:pPr>
          </w:p>
        </w:tc>
        <w:tc>
          <w:tcPr>
            <w:tcW w:w="568" w:type="dxa"/>
          </w:tcPr>
          <w:p w14:paraId="23C17F33" w14:textId="77777777" w:rsidR="006A512F" w:rsidRPr="00615721" w:rsidRDefault="006A512F" w:rsidP="003C675B">
            <w:pPr>
              <w:pStyle w:val="TableParagraph"/>
              <w:rPr>
                <w:rFonts w:ascii="Times New Roman"/>
                <w:lang w:val="en-GB"/>
              </w:rPr>
            </w:pPr>
          </w:p>
        </w:tc>
        <w:tc>
          <w:tcPr>
            <w:tcW w:w="570" w:type="dxa"/>
          </w:tcPr>
          <w:p w14:paraId="51399C1F" w14:textId="1F09B92A"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2A272DE0" w14:textId="77777777" w:rsidR="006A512F" w:rsidRPr="00615721" w:rsidRDefault="006A512F" w:rsidP="003C675B">
            <w:pPr>
              <w:pStyle w:val="TableParagraph"/>
              <w:rPr>
                <w:rFonts w:ascii="Times New Roman"/>
                <w:lang w:val="en-GB"/>
              </w:rPr>
            </w:pPr>
          </w:p>
        </w:tc>
        <w:tc>
          <w:tcPr>
            <w:tcW w:w="568" w:type="dxa"/>
          </w:tcPr>
          <w:p w14:paraId="3C17B155" w14:textId="77777777" w:rsidR="006A512F" w:rsidRPr="00615721" w:rsidRDefault="006A512F" w:rsidP="003C675B">
            <w:pPr>
              <w:pStyle w:val="TableParagraph"/>
              <w:rPr>
                <w:rFonts w:ascii="Times New Roman"/>
                <w:lang w:val="en-GB"/>
              </w:rPr>
            </w:pPr>
          </w:p>
        </w:tc>
        <w:tc>
          <w:tcPr>
            <w:tcW w:w="568" w:type="dxa"/>
          </w:tcPr>
          <w:p w14:paraId="73FAE43D" w14:textId="77777777" w:rsidR="006A512F" w:rsidRPr="00615721" w:rsidRDefault="006A512F" w:rsidP="003C675B">
            <w:pPr>
              <w:pStyle w:val="TableParagraph"/>
              <w:rPr>
                <w:rFonts w:ascii="Times New Roman"/>
                <w:lang w:val="en-GB"/>
              </w:rPr>
            </w:pPr>
          </w:p>
        </w:tc>
      </w:tr>
      <w:tr w:rsidR="006A512F" w:rsidRPr="00615721" w14:paraId="16301A35" w14:textId="77777777" w:rsidTr="003C675B">
        <w:trPr>
          <w:trHeight w:val="626"/>
        </w:trPr>
        <w:tc>
          <w:tcPr>
            <w:tcW w:w="7233" w:type="dxa"/>
          </w:tcPr>
          <w:p w14:paraId="222515A8"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3BC7F90" w14:textId="77777777" w:rsidR="006A512F" w:rsidRPr="00615721" w:rsidRDefault="006A512F" w:rsidP="003C675B">
            <w:pPr>
              <w:pStyle w:val="TableParagraph"/>
              <w:rPr>
                <w:rFonts w:ascii="Times New Roman"/>
                <w:lang w:val="en-GB"/>
              </w:rPr>
            </w:pPr>
          </w:p>
        </w:tc>
        <w:tc>
          <w:tcPr>
            <w:tcW w:w="568" w:type="dxa"/>
          </w:tcPr>
          <w:p w14:paraId="71766D42" w14:textId="77777777" w:rsidR="006A512F" w:rsidRPr="00615721" w:rsidRDefault="006A512F" w:rsidP="003C675B">
            <w:pPr>
              <w:pStyle w:val="TableParagraph"/>
              <w:rPr>
                <w:rFonts w:ascii="Times New Roman"/>
                <w:lang w:val="en-GB"/>
              </w:rPr>
            </w:pPr>
          </w:p>
        </w:tc>
        <w:tc>
          <w:tcPr>
            <w:tcW w:w="570" w:type="dxa"/>
          </w:tcPr>
          <w:p w14:paraId="674A74C9" w14:textId="003D7F8C"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2E6F2DF2" w14:textId="77777777" w:rsidR="006A512F" w:rsidRPr="00615721" w:rsidRDefault="006A512F" w:rsidP="003C675B">
            <w:pPr>
              <w:pStyle w:val="TableParagraph"/>
              <w:rPr>
                <w:rFonts w:ascii="Times New Roman"/>
                <w:lang w:val="en-GB"/>
              </w:rPr>
            </w:pPr>
          </w:p>
        </w:tc>
        <w:tc>
          <w:tcPr>
            <w:tcW w:w="568" w:type="dxa"/>
          </w:tcPr>
          <w:p w14:paraId="7A42581B" w14:textId="77777777" w:rsidR="006A512F" w:rsidRPr="00615721" w:rsidRDefault="006A512F" w:rsidP="003C675B">
            <w:pPr>
              <w:pStyle w:val="TableParagraph"/>
              <w:rPr>
                <w:rFonts w:ascii="Times New Roman"/>
                <w:lang w:val="en-GB"/>
              </w:rPr>
            </w:pPr>
          </w:p>
        </w:tc>
        <w:tc>
          <w:tcPr>
            <w:tcW w:w="568" w:type="dxa"/>
          </w:tcPr>
          <w:p w14:paraId="5E3AF0AE" w14:textId="77777777" w:rsidR="006A512F" w:rsidRPr="00615721" w:rsidRDefault="006A512F" w:rsidP="003C675B">
            <w:pPr>
              <w:pStyle w:val="TableParagraph"/>
              <w:rPr>
                <w:rFonts w:ascii="Times New Roman"/>
                <w:lang w:val="en-GB"/>
              </w:rPr>
            </w:pPr>
          </w:p>
        </w:tc>
      </w:tr>
      <w:tr w:rsidR="006A512F" w:rsidRPr="00615721" w14:paraId="7B1D9F5F" w14:textId="77777777" w:rsidTr="003C675B">
        <w:trPr>
          <w:trHeight w:val="625"/>
        </w:trPr>
        <w:tc>
          <w:tcPr>
            <w:tcW w:w="7233" w:type="dxa"/>
          </w:tcPr>
          <w:p w14:paraId="4E6A124F"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64D3D3C" w14:textId="77777777" w:rsidR="006A512F" w:rsidRPr="00615721" w:rsidRDefault="006A512F" w:rsidP="003C675B">
            <w:pPr>
              <w:pStyle w:val="TableParagraph"/>
              <w:rPr>
                <w:rFonts w:ascii="Times New Roman"/>
                <w:lang w:val="en-GB"/>
              </w:rPr>
            </w:pPr>
          </w:p>
        </w:tc>
        <w:tc>
          <w:tcPr>
            <w:tcW w:w="568" w:type="dxa"/>
          </w:tcPr>
          <w:p w14:paraId="6C330D26" w14:textId="77777777" w:rsidR="006A512F" w:rsidRPr="00615721" w:rsidRDefault="006A512F" w:rsidP="003C675B">
            <w:pPr>
              <w:pStyle w:val="TableParagraph"/>
              <w:rPr>
                <w:rFonts w:ascii="Times New Roman"/>
                <w:lang w:val="en-GB"/>
              </w:rPr>
            </w:pPr>
          </w:p>
        </w:tc>
        <w:tc>
          <w:tcPr>
            <w:tcW w:w="570" w:type="dxa"/>
          </w:tcPr>
          <w:p w14:paraId="7D8C4949" w14:textId="6EABA8F8"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09E477AC" w14:textId="77777777" w:rsidR="006A512F" w:rsidRPr="00615721" w:rsidRDefault="006A512F" w:rsidP="003C675B">
            <w:pPr>
              <w:pStyle w:val="TableParagraph"/>
              <w:rPr>
                <w:rFonts w:ascii="Times New Roman"/>
                <w:lang w:val="en-GB"/>
              </w:rPr>
            </w:pPr>
          </w:p>
        </w:tc>
        <w:tc>
          <w:tcPr>
            <w:tcW w:w="568" w:type="dxa"/>
          </w:tcPr>
          <w:p w14:paraId="1CCFC898" w14:textId="77777777" w:rsidR="006A512F" w:rsidRPr="00615721" w:rsidRDefault="006A512F" w:rsidP="003C675B">
            <w:pPr>
              <w:pStyle w:val="TableParagraph"/>
              <w:rPr>
                <w:rFonts w:ascii="Times New Roman"/>
                <w:lang w:val="en-GB"/>
              </w:rPr>
            </w:pPr>
          </w:p>
        </w:tc>
        <w:tc>
          <w:tcPr>
            <w:tcW w:w="568" w:type="dxa"/>
          </w:tcPr>
          <w:p w14:paraId="6A4F3127" w14:textId="77777777" w:rsidR="006A512F" w:rsidRPr="00615721" w:rsidRDefault="006A512F" w:rsidP="003C675B">
            <w:pPr>
              <w:pStyle w:val="TableParagraph"/>
              <w:rPr>
                <w:rFonts w:ascii="Times New Roman"/>
                <w:lang w:val="en-GB"/>
              </w:rPr>
            </w:pPr>
          </w:p>
        </w:tc>
      </w:tr>
      <w:tr w:rsidR="006A512F" w:rsidRPr="00615721" w14:paraId="37609DCE" w14:textId="77777777" w:rsidTr="003C675B">
        <w:trPr>
          <w:trHeight w:val="626"/>
        </w:trPr>
        <w:tc>
          <w:tcPr>
            <w:tcW w:w="7233" w:type="dxa"/>
          </w:tcPr>
          <w:p w14:paraId="3A780988"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A12705D" w14:textId="77777777" w:rsidR="006A512F" w:rsidRPr="00615721" w:rsidRDefault="006A512F" w:rsidP="003C675B">
            <w:pPr>
              <w:pStyle w:val="TableParagraph"/>
              <w:rPr>
                <w:rFonts w:ascii="Times New Roman"/>
                <w:lang w:val="en-GB"/>
              </w:rPr>
            </w:pPr>
          </w:p>
        </w:tc>
        <w:tc>
          <w:tcPr>
            <w:tcW w:w="568" w:type="dxa"/>
          </w:tcPr>
          <w:p w14:paraId="206D5DFA" w14:textId="77777777" w:rsidR="006A512F" w:rsidRPr="00615721" w:rsidRDefault="006A512F" w:rsidP="003C675B">
            <w:pPr>
              <w:pStyle w:val="TableParagraph"/>
              <w:rPr>
                <w:rFonts w:ascii="Times New Roman"/>
                <w:lang w:val="en-GB"/>
              </w:rPr>
            </w:pPr>
          </w:p>
        </w:tc>
        <w:tc>
          <w:tcPr>
            <w:tcW w:w="570" w:type="dxa"/>
          </w:tcPr>
          <w:p w14:paraId="1EBB1085" w14:textId="77777777" w:rsidR="006A512F" w:rsidRPr="00615721" w:rsidRDefault="006A512F" w:rsidP="003C675B">
            <w:pPr>
              <w:pStyle w:val="TableParagraph"/>
              <w:rPr>
                <w:rFonts w:ascii="Times New Roman"/>
                <w:lang w:val="en-GB"/>
              </w:rPr>
            </w:pPr>
          </w:p>
        </w:tc>
        <w:tc>
          <w:tcPr>
            <w:tcW w:w="568" w:type="dxa"/>
          </w:tcPr>
          <w:p w14:paraId="097589D9" w14:textId="6F06906F"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7D3600E7" w14:textId="77777777" w:rsidR="006A512F" w:rsidRPr="00615721" w:rsidRDefault="006A512F" w:rsidP="003C675B">
            <w:pPr>
              <w:pStyle w:val="TableParagraph"/>
              <w:rPr>
                <w:rFonts w:ascii="Times New Roman"/>
                <w:lang w:val="en-GB"/>
              </w:rPr>
            </w:pPr>
          </w:p>
        </w:tc>
        <w:tc>
          <w:tcPr>
            <w:tcW w:w="568" w:type="dxa"/>
          </w:tcPr>
          <w:p w14:paraId="1BCD8B2A" w14:textId="77777777" w:rsidR="006A512F" w:rsidRPr="00615721" w:rsidRDefault="006A512F" w:rsidP="003C675B">
            <w:pPr>
              <w:pStyle w:val="TableParagraph"/>
              <w:rPr>
                <w:rFonts w:ascii="Times New Roman"/>
                <w:lang w:val="en-GB"/>
              </w:rPr>
            </w:pPr>
          </w:p>
        </w:tc>
      </w:tr>
      <w:tr w:rsidR="006A512F" w:rsidRPr="00615721" w14:paraId="3E097CE9" w14:textId="77777777" w:rsidTr="003C675B">
        <w:trPr>
          <w:trHeight w:val="626"/>
        </w:trPr>
        <w:tc>
          <w:tcPr>
            <w:tcW w:w="7233" w:type="dxa"/>
          </w:tcPr>
          <w:p w14:paraId="1092AF9F"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66681AAF" w14:textId="77777777" w:rsidR="006A512F" w:rsidRPr="00615721" w:rsidRDefault="006A512F" w:rsidP="003C675B">
            <w:pPr>
              <w:pStyle w:val="TableParagraph"/>
              <w:rPr>
                <w:rFonts w:ascii="Times New Roman"/>
                <w:lang w:val="en-GB"/>
              </w:rPr>
            </w:pPr>
          </w:p>
        </w:tc>
        <w:tc>
          <w:tcPr>
            <w:tcW w:w="568" w:type="dxa"/>
          </w:tcPr>
          <w:p w14:paraId="42D4A70E" w14:textId="77777777" w:rsidR="006A512F" w:rsidRPr="00615721" w:rsidRDefault="006A512F" w:rsidP="003C675B">
            <w:pPr>
              <w:pStyle w:val="TableParagraph"/>
              <w:rPr>
                <w:rFonts w:ascii="Times New Roman"/>
                <w:lang w:val="en-GB"/>
              </w:rPr>
            </w:pPr>
          </w:p>
        </w:tc>
        <w:tc>
          <w:tcPr>
            <w:tcW w:w="570" w:type="dxa"/>
          </w:tcPr>
          <w:p w14:paraId="7319AB1C" w14:textId="45317824"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3AC64802" w14:textId="77777777" w:rsidR="006A512F" w:rsidRPr="00615721" w:rsidRDefault="006A512F" w:rsidP="003C675B">
            <w:pPr>
              <w:pStyle w:val="TableParagraph"/>
              <w:rPr>
                <w:rFonts w:ascii="Times New Roman"/>
                <w:lang w:val="en-GB"/>
              </w:rPr>
            </w:pPr>
          </w:p>
        </w:tc>
        <w:tc>
          <w:tcPr>
            <w:tcW w:w="568" w:type="dxa"/>
          </w:tcPr>
          <w:p w14:paraId="63C551DC" w14:textId="77777777" w:rsidR="006A512F" w:rsidRPr="00615721" w:rsidRDefault="006A512F" w:rsidP="003C675B">
            <w:pPr>
              <w:pStyle w:val="TableParagraph"/>
              <w:rPr>
                <w:rFonts w:ascii="Times New Roman"/>
                <w:lang w:val="en-GB"/>
              </w:rPr>
            </w:pPr>
          </w:p>
        </w:tc>
        <w:tc>
          <w:tcPr>
            <w:tcW w:w="568" w:type="dxa"/>
          </w:tcPr>
          <w:p w14:paraId="23E25CA9" w14:textId="77777777" w:rsidR="006A512F" w:rsidRPr="00615721" w:rsidRDefault="006A512F" w:rsidP="003C675B">
            <w:pPr>
              <w:pStyle w:val="TableParagraph"/>
              <w:rPr>
                <w:rFonts w:ascii="Times New Roman"/>
                <w:lang w:val="en-GB"/>
              </w:rPr>
            </w:pPr>
          </w:p>
        </w:tc>
      </w:tr>
    </w:tbl>
    <w:p w14:paraId="0D09D55B" w14:textId="77777777" w:rsidR="006A512F" w:rsidRPr="00615721" w:rsidRDefault="006A512F" w:rsidP="006A512F">
      <w:pPr>
        <w:pStyle w:val="Zkladntext"/>
        <w:rPr>
          <w:sz w:val="24"/>
          <w:lang w:val="en-GB"/>
        </w:rPr>
      </w:pPr>
    </w:p>
    <w:p w14:paraId="4D4ACE50" w14:textId="77777777" w:rsidR="006A512F" w:rsidRPr="00615721" w:rsidRDefault="006A512F" w:rsidP="006A512F">
      <w:pPr>
        <w:pStyle w:val="Zkladntext"/>
        <w:spacing w:before="1"/>
        <w:rPr>
          <w:sz w:val="19"/>
          <w:lang w:val="en-GB"/>
        </w:rPr>
      </w:pPr>
    </w:p>
    <w:p w14:paraId="49D9AD20"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3ED38B3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49016EA"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6CC04B9" w14:textId="77777777" w:rsidR="006A512F" w:rsidRPr="00615721"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D09BE79" w14:textId="77777777" w:rsidR="006A512F" w:rsidRDefault="006A512F" w:rsidP="006A512F">
      <w:pPr>
        <w:jc w:val="both"/>
        <w:rPr>
          <w:lang w:val="en-GB"/>
        </w:rPr>
      </w:pPr>
    </w:p>
    <w:p w14:paraId="636EDA33" w14:textId="77777777" w:rsidR="006145C8" w:rsidRPr="00DA20AB" w:rsidRDefault="006145C8" w:rsidP="006145C8">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6145C8" w:rsidRPr="00DA20AB" w14:paraId="0D1EC219" w14:textId="77777777" w:rsidTr="007853A1">
        <w:trPr>
          <w:trHeight w:val="351"/>
        </w:trPr>
        <w:tc>
          <w:tcPr>
            <w:tcW w:w="5000" w:type="pct"/>
          </w:tcPr>
          <w:p w14:paraId="3AC49458" w14:textId="0B454FB4" w:rsidR="006145C8" w:rsidRDefault="006145C8" w:rsidP="00CF4CB9">
            <w:pPr>
              <w:pStyle w:val="Zkladntext"/>
              <w:numPr>
                <w:ilvl w:val="0"/>
                <w:numId w:val="31"/>
              </w:numPr>
              <w:spacing w:before="129"/>
              <w:jc w:val="both"/>
              <w:rPr>
                <w:lang w:val="en-GB"/>
              </w:rPr>
            </w:pPr>
            <w:r w:rsidRPr="006145C8">
              <w:rPr>
                <w:lang w:val="en-GB"/>
              </w:rPr>
              <w:t xml:space="preserve">Even if a split by scope is disclosed, the Total GHG emissions is misleading, especially for investors. </w:t>
            </w:r>
            <w:r>
              <w:rPr>
                <w:lang w:val="en-GB"/>
              </w:rPr>
              <w:t>T</w:t>
            </w:r>
            <w:r w:rsidRPr="006145C8">
              <w:rPr>
                <w:lang w:val="en-GB"/>
              </w:rPr>
              <w:t>otal figures will not be comparable across undertakings as they may reflect very different scope 1/2/3 breakdowns</w:t>
            </w:r>
            <w:r w:rsidR="00C43D36">
              <w:rPr>
                <w:lang w:val="en-GB"/>
              </w:rPr>
              <w:t>. Nevertheless, as this information is needed to enable investors to meet their own regulatory requirements and as it does not entail excessive costs for undertakings, it should be prioritised</w:t>
            </w:r>
            <w:r w:rsidRPr="006145C8">
              <w:rPr>
                <w:lang w:val="en-GB"/>
              </w:rPr>
              <w:t>.</w:t>
            </w:r>
          </w:p>
          <w:p w14:paraId="0A325F34" w14:textId="77777777" w:rsidR="00B20638" w:rsidRDefault="00B20638" w:rsidP="00B20638">
            <w:pPr>
              <w:pStyle w:val="Zkladntext"/>
              <w:numPr>
                <w:ilvl w:val="0"/>
                <w:numId w:val="31"/>
              </w:numPr>
              <w:spacing w:before="129"/>
              <w:jc w:val="both"/>
              <w:rPr>
                <w:lang w:val="en-GB"/>
              </w:rPr>
            </w:pPr>
            <w:r>
              <w:rPr>
                <w:lang w:val="en-GB"/>
              </w:rPr>
              <w:t>M</w:t>
            </w:r>
            <w:r w:rsidRPr="00372D4B">
              <w:rPr>
                <w:lang w:val="en-GB"/>
              </w:rPr>
              <w:t>ethodologies and standards for reporting absolute emissions for underwriting portfolios are still under development (PCAF Insurance Associated Emissions) and hence the focus of Scope 3 GHG emissions reporting requirements should be on the investment side for now. However, we recommend starting with carbon intensities (and not absolute emissions) for assets as well. For the following reasons:</w:t>
            </w:r>
          </w:p>
          <w:p w14:paraId="23DCB8F9" w14:textId="77777777" w:rsidR="00DD3C66" w:rsidRDefault="00B20638" w:rsidP="00B20638">
            <w:pPr>
              <w:pStyle w:val="Zkladntext"/>
              <w:numPr>
                <w:ilvl w:val="1"/>
                <w:numId w:val="31"/>
              </w:numPr>
              <w:spacing w:before="129"/>
              <w:jc w:val="both"/>
              <w:rPr>
                <w:lang w:val="en-GB"/>
              </w:rPr>
            </w:pPr>
            <w:r w:rsidRPr="00744FE7">
              <w:rPr>
                <w:lang w:val="en-GB"/>
              </w:rPr>
              <w:t xml:space="preserve">Absolute figures make it difficult to compare portfolios, to each other or to a benchmark, as they are driven by size. </w:t>
            </w:r>
            <w:r>
              <w:rPr>
                <w:lang w:val="en-GB"/>
              </w:rPr>
              <w:t>As a result,</w:t>
            </w:r>
            <w:r w:rsidRPr="00744FE7">
              <w:rPr>
                <w:lang w:val="en-GB"/>
              </w:rPr>
              <w:t xml:space="preserve"> a large asset manager or owner will have more emissions just due to the fact of their size. </w:t>
            </w:r>
          </w:p>
          <w:p w14:paraId="2EB5BCF5" w14:textId="43BC24CE" w:rsidR="00B20638" w:rsidRPr="00DD3C66" w:rsidRDefault="00B20638" w:rsidP="00CF4CB9">
            <w:pPr>
              <w:pStyle w:val="Zkladntext"/>
              <w:numPr>
                <w:ilvl w:val="1"/>
                <w:numId w:val="31"/>
              </w:numPr>
              <w:spacing w:before="129"/>
              <w:jc w:val="both"/>
              <w:rPr>
                <w:lang w:val="en-GB"/>
              </w:rPr>
            </w:pPr>
            <w:r w:rsidRPr="00DD3C66">
              <w:rPr>
                <w:lang w:val="en-GB"/>
              </w:rPr>
              <w:t>Also, i</w:t>
            </w:r>
            <w:r w:rsidRPr="008010A8">
              <w:rPr>
                <w:lang w:val="en-GB"/>
              </w:rPr>
              <w:t>n relation to</w:t>
            </w:r>
            <w:r w:rsidRPr="00E02E33">
              <w:rPr>
                <w:lang w:val="en-GB"/>
              </w:rPr>
              <w:t xml:space="preserve"> portfolio growth</w:t>
            </w:r>
            <w:r w:rsidRPr="004456C0">
              <w:rPr>
                <w:lang w:val="en-GB"/>
              </w:rPr>
              <w:t>, i</w:t>
            </w:r>
            <w:r w:rsidRPr="00A46A7C">
              <w:rPr>
                <w:lang w:val="en-GB"/>
              </w:rPr>
              <w:t>n such a scenario, absolute emissions will show the low robustness of the measure, given portfolio growth will</w:t>
            </w:r>
            <w:r w:rsidRPr="00DD3C66">
              <w:rPr>
                <w:lang w:val="en-GB"/>
              </w:rPr>
              <w:t xml:space="preserve"> lead to emissions growth. While these changes could be offset by adding adjustment mechanisms, this would be at the cost of complexity and possibly transparency.</w:t>
            </w:r>
          </w:p>
        </w:tc>
      </w:tr>
    </w:tbl>
    <w:p w14:paraId="4BDDEE65" w14:textId="6E408A62" w:rsidR="006145C8" w:rsidRPr="008836CB" w:rsidRDefault="006145C8" w:rsidP="006A512F">
      <w:pPr>
        <w:jc w:val="both"/>
        <w:sectPr w:rsidR="006145C8" w:rsidRPr="008836CB">
          <w:footerReference w:type="default" r:id="rId27"/>
          <w:pgSz w:w="11910" w:h="16840"/>
          <w:pgMar w:top="1320" w:right="0" w:bottom="280" w:left="0" w:header="0" w:footer="0" w:gutter="0"/>
          <w:cols w:space="720"/>
        </w:sectPr>
      </w:pPr>
    </w:p>
    <w:p w14:paraId="1C0F7395"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E1-12</w:t>
      </w:r>
      <w:r w:rsidRPr="00615721">
        <w:rPr>
          <w:spacing w:val="-1"/>
          <w:lang w:val="en-GB"/>
        </w:rPr>
        <w:t xml:space="preserve"> </w:t>
      </w:r>
      <w:r w:rsidRPr="00615721">
        <w:rPr>
          <w:lang w:val="en-GB"/>
        </w:rPr>
        <w:t>–</w:t>
      </w:r>
      <w:r w:rsidRPr="00615721">
        <w:rPr>
          <w:spacing w:val="-3"/>
          <w:lang w:val="en-GB"/>
        </w:rPr>
        <w:t xml:space="preserve"> </w:t>
      </w:r>
      <w:r w:rsidRPr="00615721">
        <w:rPr>
          <w:lang w:val="en-GB"/>
        </w:rPr>
        <w:t>GHG</w:t>
      </w:r>
      <w:r w:rsidRPr="00615721">
        <w:rPr>
          <w:spacing w:val="-2"/>
          <w:lang w:val="en-GB"/>
        </w:rPr>
        <w:t xml:space="preserve"> </w:t>
      </w:r>
      <w:r w:rsidRPr="00615721">
        <w:rPr>
          <w:lang w:val="en-GB"/>
        </w:rPr>
        <w:t>removals</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own</w:t>
      </w:r>
      <w:r w:rsidRPr="00615721">
        <w:rPr>
          <w:spacing w:val="-2"/>
          <w:lang w:val="en-GB"/>
        </w:rPr>
        <w:t xml:space="preserve"> </w:t>
      </w:r>
      <w:r w:rsidRPr="00615721">
        <w:rPr>
          <w:lang w:val="en-GB"/>
        </w:rPr>
        <w:t>operations</w:t>
      </w:r>
      <w:r w:rsidRPr="00615721">
        <w:rPr>
          <w:spacing w:val="-2"/>
          <w:lang w:val="en-GB"/>
        </w:rPr>
        <w:t xml:space="preserve"> </w:t>
      </w:r>
      <w:r w:rsidRPr="00615721">
        <w:rPr>
          <w:lang w:val="en-GB"/>
        </w:rPr>
        <w:t>and</w:t>
      </w:r>
      <w:r w:rsidRPr="00615721">
        <w:rPr>
          <w:spacing w:val="-2"/>
          <w:lang w:val="en-GB"/>
        </w:rPr>
        <w:t xml:space="preserve"> </w:t>
      </w:r>
      <w:r w:rsidRPr="00615721">
        <w:rPr>
          <w:lang w:val="en-GB"/>
        </w:rPr>
        <w:t>the</w:t>
      </w:r>
      <w:r w:rsidRPr="00615721">
        <w:rPr>
          <w:spacing w:val="-4"/>
          <w:lang w:val="en-GB"/>
        </w:rPr>
        <w:t xml:space="preserve"> </w:t>
      </w:r>
      <w:r w:rsidRPr="00615721">
        <w:rPr>
          <w:lang w:val="en-GB"/>
        </w:rPr>
        <w:t>value</w:t>
      </w:r>
      <w:r w:rsidRPr="00615721">
        <w:rPr>
          <w:spacing w:val="-4"/>
          <w:lang w:val="en-GB"/>
        </w:rPr>
        <w:t xml:space="preserve"> </w:t>
      </w:r>
      <w:r w:rsidRPr="00615721">
        <w:rPr>
          <w:spacing w:val="-2"/>
          <w:lang w:val="en-GB"/>
        </w:rPr>
        <w:t>chain</w:t>
      </w:r>
    </w:p>
    <w:p w14:paraId="17D1DB45" w14:textId="77777777" w:rsidR="006A512F" w:rsidRPr="00615721" w:rsidRDefault="006A512F" w:rsidP="006A512F">
      <w:pPr>
        <w:pStyle w:val="Zkladntext"/>
        <w:spacing w:before="182"/>
        <w:ind w:left="1416" w:right="1417"/>
        <w:jc w:val="both"/>
        <w:rPr>
          <w:lang w:val="en-GB"/>
        </w:rPr>
      </w:pPr>
      <w:r w:rsidRPr="00615721">
        <w:rPr>
          <w:lang w:val="en-GB"/>
        </w:rPr>
        <w:t xml:space="preserve">The undertaking shall disclose GHG removals from own operations and the upstream and </w:t>
      </w:r>
      <w:r w:rsidRPr="00615721">
        <w:rPr>
          <w:position w:val="2"/>
          <w:lang w:val="en-GB"/>
        </w:rPr>
        <w:t>downstream value chain in metric tons of CO</w:t>
      </w:r>
      <w:r w:rsidRPr="00615721">
        <w:rPr>
          <w:sz w:val="14"/>
          <w:lang w:val="en-GB"/>
        </w:rPr>
        <w:t>2</w:t>
      </w:r>
      <w:r w:rsidRPr="00615721">
        <w:rPr>
          <w:spacing w:val="39"/>
          <w:sz w:val="14"/>
          <w:lang w:val="en-GB"/>
        </w:rPr>
        <w:t xml:space="preserve"> </w:t>
      </w:r>
      <w:r w:rsidRPr="00615721">
        <w:rPr>
          <w:position w:val="2"/>
          <w:lang w:val="en-GB"/>
        </w:rPr>
        <w:t>equivalent.</w:t>
      </w:r>
    </w:p>
    <w:p w14:paraId="68D5AC1F" w14:textId="77777777" w:rsidR="006A512F" w:rsidRPr="00615721" w:rsidRDefault="006A512F" w:rsidP="006A512F">
      <w:pPr>
        <w:pStyle w:val="Zkladntext"/>
        <w:spacing w:before="8"/>
        <w:rPr>
          <w:sz w:val="21"/>
          <w:lang w:val="en-GB"/>
        </w:rPr>
      </w:pPr>
    </w:p>
    <w:p w14:paraId="68391B18" w14:textId="77777777" w:rsidR="006A512F" w:rsidRPr="00615721" w:rsidRDefault="006A512F" w:rsidP="006A512F">
      <w:pPr>
        <w:pStyle w:val="Zkladntext"/>
        <w:ind w:left="1416" w:right="1415"/>
        <w:jc w:val="both"/>
        <w:rPr>
          <w:lang w:val="en-GB"/>
        </w:rPr>
      </w:pPr>
      <w:r w:rsidRPr="00615721">
        <w:rPr>
          <w:lang w:val="en-GB"/>
        </w:rPr>
        <w:t>The principle to be followed under this Disclosure Requirement is to provide in a comparable manner transparency on actions to permanently remove or actively support the removal of GHG from the atmosphere.</w:t>
      </w:r>
    </w:p>
    <w:p w14:paraId="71D14EE4" w14:textId="77777777" w:rsidR="006A512F" w:rsidRPr="00615721" w:rsidRDefault="006A512F" w:rsidP="006A512F">
      <w:pPr>
        <w:pStyle w:val="Zkladntext"/>
        <w:rPr>
          <w:sz w:val="24"/>
          <w:lang w:val="en-GB"/>
        </w:rPr>
      </w:pPr>
    </w:p>
    <w:p w14:paraId="05CC859B" w14:textId="77777777" w:rsidR="006A512F" w:rsidRPr="00615721" w:rsidRDefault="006A512F" w:rsidP="006A512F">
      <w:pPr>
        <w:pStyle w:val="Zkladntext"/>
        <w:rPr>
          <w:sz w:val="20"/>
          <w:lang w:val="en-GB"/>
        </w:rPr>
      </w:pPr>
    </w:p>
    <w:p w14:paraId="122E39B1" w14:textId="77777777" w:rsidR="006A512F" w:rsidRPr="00615721" w:rsidRDefault="006A512F" w:rsidP="006A512F">
      <w:pPr>
        <w:spacing w:line="261" w:lineRule="auto"/>
        <w:ind w:left="1416" w:right="1416"/>
        <w:rPr>
          <w:b/>
          <w:sz w:val="24"/>
          <w:lang w:val="en-GB"/>
        </w:rPr>
      </w:pPr>
      <w:r w:rsidRPr="00615721">
        <w:rPr>
          <w:b/>
          <w:lang w:val="en-GB"/>
        </w:rPr>
        <w:t>Q34:</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E1-12</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removals</w:t>
      </w:r>
      <w:r w:rsidRPr="00615721">
        <w:rPr>
          <w:b/>
          <w:spacing w:val="-3"/>
          <w:sz w:val="24"/>
          <w:lang w:val="en-GB"/>
        </w:rPr>
        <w:t xml:space="preserve"> </w:t>
      </w:r>
      <w:r w:rsidRPr="00615721">
        <w:rPr>
          <w:b/>
          <w:sz w:val="24"/>
          <w:lang w:val="en-GB"/>
        </w:rPr>
        <w:t>in</w:t>
      </w:r>
      <w:r w:rsidRPr="00615721">
        <w:rPr>
          <w:b/>
          <w:spacing w:val="-2"/>
          <w:sz w:val="24"/>
          <w:lang w:val="en-GB"/>
        </w:rPr>
        <w:t xml:space="preserve"> </w:t>
      </w:r>
      <w:r w:rsidRPr="00615721">
        <w:rPr>
          <w:b/>
          <w:sz w:val="24"/>
          <w:lang w:val="en-GB"/>
        </w:rPr>
        <w:t>own operations and the value chain</w:t>
      </w:r>
    </w:p>
    <w:p w14:paraId="1267FF7D" w14:textId="77777777" w:rsidR="006A512F" w:rsidRPr="00615721" w:rsidRDefault="006A512F" w:rsidP="006A512F">
      <w:pPr>
        <w:pStyle w:val="Zkladntext"/>
        <w:spacing w:before="157"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3AC11D20"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3E831DC" w14:textId="77777777" w:rsidTr="003C675B">
        <w:trPr>
          <w:trHeight w:val="374"/>
        </w:trPr>
        <w:tc>
          <w:tcPr>
            <w:tcW w:w="7233" w:type="dxa"/>
          </w:tcPr>
          <w:p w14:paraId="1D872FBD" w14:textId="77777777" w:rsidR="006A512F" w:rsidRPr="00615721" w:rsidRDefault="006A512F" w:rsidP="003C675B">
            <w:pPr>
              <w:pStyle w:val="TableParagraph"/>
              <w:rPr>
                <w:rFonts w:ascii="Times New Roman"/>
                <w:lang w:val="en-GB"/>
              </w:rPr>
            </w:pPr>
          </w:p>
        </w:tc>
        <w:tc>
          <w:tcPr>
            <w:tcW w:w="567" w:type="dxa"/>
          </w:tcPr>
          <w:p w14:paraId="663F3AB4"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22BBEB73"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1E446F60"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42716C20"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44DCE96"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07FB047F"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76B7FBF7" w14:textId="77777777" w:rsidTr="003C675B">
        <w:trPr>
          <w:trHeight w:val="373"/>
        </w:trPr>
        <w:tc>
          <w:tcPr>
            <w:tcW w:w="7233" w:type="dxa"/>
          </w:tcPr>
          <w:p w14:paraId="3DCDA7D4"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3"/>
                <w:lang w:val="en-GB"/>
              </w:rPr>
              <w:t xml:space="preserve"> </w:t>
            </w:r>
            <w:r w:rsidRPr="00615721">
              <w:rPr>
                <w:spacing w:val="-2"/>
                <w:lang w:val="en-GB"/>
              </w:rPr>
              <w:t>covered</w:t>
            </w:r>
          </w:p>
        </w:tc>
        <w:tc>
          <w:tcPr>
            <w:tcW w:w="567" w:type="dxa"/>
          </w:tcPr>
          <w:p w14:paraId="15AC40DE" w14:textId="77777777" w:rsidR="006A512F" w:rsidRPr="00615721" w:rsidRDefault="006A512F" w:rsidP="003C675B">
            <w:pPr>
              <w:pStyle w:val="TableParagraph"/>
              <w:rPr>
                <w:rFonts w:ascii="Times New Roman"/>
                <w:lang w:val="en-GB"/>
              </w:rPr>
            </w:pPr>
          </w:p>
        </w:tc>
        <w:tc>
          <w:tcPr>
            <w:tcW w:w="568" w:type="dxa"/>
          </w:tcPr>
          <w:p w14:paraId="0C4137C1" w14:textId="77777777" w:rsidR="006A512F" w:rsidRPr="00615721" w:rsidRDefault="006A512F" w:rsidP="003C675B">
            <w:pPr>
              <w:pStyle w:val="TableParagraph"/>
              <w:rPr>
                <w:rFonts w:ascii="Times New Roman"/>
                <w:lang w:val="en-GB"/>
              </w:rPr>
            </w:pPr>
          </w:p>
        </w:tc>
        <w:tc>
          <w:tcPr>
            <w:tcW w:w="570" w:type="dxa"/>
          </w:tcPr>
          <w:p w14:paraId="3D0495F2" w14:textId="11424364"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73F92C8B" w14:textId="77777777" w:rsidR="006A512F" w:rsidRPr="00615721" w:rsidRDefault="006A512F" w:rsidP="003C675B">
            <w:pPr>
              <w:pStyle w:val="TableParagraph"/>
              <w:rPr>
                <w:rFonts w:ascii="Times New Roman"/>
                <w:lang w:val="en-GB"/>
              </w:rPr>
            </w:pPr>
          </w:p>
        </w:tc>
        <w:tc>
          <w:tcPr>
            <w:tcW w:w="568" w:type="dxa"/>
          </w:tcPr>
          <w:p w14:paraId="392EC336" w14:textId="77777777" w:rsidR="006A512F" w:rsidRPr="00615721" w:rsidRDefault="006A512F" w:rsidP="003C675B">
            <w:pPr>
              <w:pStyle w:val="TableParagraph"/>
              <w:rPr>
                <w:rFonts w:ascii="Times New Roman"/>
                <w:lang w:val="en-GB"/>
              </w:rPr>
            </w:pPr>
          </w:p>
        </w:tc>
        <w:tc>
          <w:tcPr>
            <w:tcW w:w="568" w:type="dxa"/>
          </w:tcPr>
          <w:p w14:paraId="5203CC0D" w14:textId="77777777" w:rsidR="006A512F" w:rsidRPr="00615721" w:rsidRDefault="006A512F" w:rsidP="003C675B">
            <w:pPr>
              <w:pStyle w:val="TableParagraph"/>
              <w:rPr>
                <w:rFonts w:ascii="Times New Roman"/>
                <w:lang w:val="en-GB"/>
              </w:rPr>
            </w:pPr>
          </w:p>
        </w:tc>
      </w:tr>
      <w:tr w:rsidR="006A512F" w:rsidRPr="00615721" w14:paraId="2F0EC4C8" w14:textId="77777777" w:rsidTr="003C675B">
        <w:trPr>
          <w:trHeight w:val="626"/>
        </w:trPr>
        <w:tc>
          <w:tcPr>
            <w:tcW w:w="7233" w:type="dxa"/>
          </w:tcPr>
          <w:p w14:paraId="0B4A2C7E"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79997B2" w14:textId="27143A94"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1A5D4ACD" w14:textId="77777777" w:rsidR="006A512F" w:rsidRPr="00615721" w:rsidRDefault="006A512F" w:rsidP="003C675B">
            <w:pPr>
              <w:pStyle w:val="TableParagraph"/>
              <w:rPr>
                <w:rFonts w:ascii="Times New Roman"/>
                <w:lang w:val="en-GB"/>
              </w:rPr>
            </w:pPr>
          </w:p>
        </w:tc>
        <w:tc>
          <w:tcPr>
            <w:tcW w:w="570" w:type="dxa"/>
          </w:tcPr>
          <w:p w14:paraId="080B6AB9" w14:textId="77777777" w:rsidR="006A512F" w:rsidRPr="00615721" w:rsidRDefault="006A512F" w:rsidP="003C675B">
            <w:pPr>
              <w:pStyle w:val="TableParagraph"/>
              <w:rPr>
                <w:rFonts w:ascii="Times New Roman"/>
                <w:lang w:val="en-GB"/>
              </w:rPr>
            </w:pPr>
          </w:p>
        </w:tc>
        <w:tc>
          <w:tcPr>
            <w:tcW w:w="568" w:type="dxa"/>
          </w:tcPr>
          <w:p w14:paraId="390A034A" w14:textId="77777777" w:rsidR="006A512F" w:rsidRPr="00615721" w:rsidRDefault="006A512F" w:rsidP="003C675B">
            <w:pPr>
              <w:pStyle w:val="TableParagraph"/>
              <w:rPr>
                <w:rFonts w:ascii="Times New Roman"/>
                <w:lang w:val="en-GB"/>
              </w:rPr>
            </w:pPr>
          </w:p>
        </w:tc>
        <w:tc>
          <w:tcPr>
            <w:tcW w:w="568" w:type="dxa"/>
          </w:tcPr>
          <w:p w14:paraId="502CFDAE" w14:textId="77777777" w:rsidR="006A512F" w:rsidRPr="00615721" w:rsidRDefault="006A512F" w:rsidP="003C675B">
            <w:pPr>
              <w:pStyle w:val="TableParagraph"/>
              <w:rPr>
                <w:rFonts w:ascii="Times New Roman"/>
                <w:lang w:val="en-GB"/>
              </w:rPr>
            </w:pPr>
          </w:p>
        </w:tc>
        <w:tc>
          <w:tcPr>
            <w:tcW w:w="568" w:type="dxa"/>
          </w:tcPr>
          <w:p w14:paraId="690CE735" w14:textId="77777777" w:rsidR="006A512F" w:rsidRPr="00615721" w:rsidRDefault="006A512F" w:rsidP="003C675B">
            <w:pPr>
              <w:pStyle w:val="TableParagraph"/>
              <w:rPr>
                <w:rFonts w:ascii="Times New Roman"/>
                <w:lang w:val="en-GB"/>
              </w:rPr>
            </w:pPr>
          </w:p>
        </w:tc>
      </w:tr>
      <w:tr w:rsidR="006A512F" w:rsidRPr="00615721" w14:paraId="50B3CA18" w14:textId="77777777" w:rsidTr="003C675B">
        <w:trPr>
          <w:trHeight w:val="371"/>
        </w:trPr>
        <w:tc>
          <w:tcPr>
            <w:tcW w:w="7233" w:type="dxa"/>
          </w:tcPr>
          <w:p w14:paraId="649FEF0A"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6A25049" w14:textId="77777777" w:rsidR="006A512F" w:rsidRPr="00615721" w:rsidRDefault="006A512F" w:rsidP="003C675B">
            <w:pPr>
              <w:pStyle w:val="TableParagraph"/>
              <w:rPr>
                <w:rFonts w:ascii="Times New Roman"/>
                <w:lang w:val="en-GB"/>
              </w:rPr>
            </w:pPr>
          </w:p>
        </w:tc>
        <w:tc>
          <w:tcPr>
            <w:tcW w:w="568" w:type="dxa"/>
          </w:tcPr>
          <w:p w14:paraId="7BEEF1CF" w14:textId="77777777" w:rsidR="006A512F" w:rsidRPr="00615721" w:rsidRDefault="006A512F" w:rsidP="003C675B">
            <w:pPr>
              <w:pStyle w:val="TableParagraph"/>
              <w:rPr>
                <w:rFonts w:ascii="Times New Roman"/>
                <w:lang w:val="en-GB"/>
              </w:rPr>
            </w:pPr>
          </w:p>
        </w:tc>
        <w:tc>
          <w:tcPr>
            <w:tcW w:w="570" w:type="dxa"/>
          </w:tcPr>
          <w:p w14:paraId="18BF849E" w14:textId="15EEA948"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064F62F7" w14:textId="77777777" w:rsidR="006A512F" w:rsidRPr="00615721" w:rsidRDefault="006A512F" w:rsidP="003C675B">
            <w:pPr>
              <w:pStyle w:val="TableParagraph"/>
              <w:rPr>
                <w:rFonts w:ascii="Times New Roman"/>
                <w:lang w:val="en-GB"/>
              </w:rPr>
            </w:pPr>
          </w:p>
        </w:tc>
        <w:tc>
          <w:tcPr>
            <w:tcW w:w="568" w:type="dxa"/>
          </w:tcPr>
          <w:p w14:paraId="2E944EBC" w14:textId="77777777" w:rsidR="006A512F" w:rsidRPr="00615721" w:rsidRDefault="006A512F" w:rsidP="003C675B">
            <w:pPr>
              <w:pStyle w:val="TableParagraph"/>
              <w:rPr>
                <w:rFonts w:ascii="Times New Roman"/>
                <w:lang w:val="en-GB"/>
              </w:rPr>
            </w:pPr>
          </w:p>
        </w:tc>
        <w:tc>
          <w:tcPr>
            <w:tcW w:w="568" w:type="dxa"/>
          </w:tcPr>
          <w:p w14:paraId="0A9D5432" w14:textId="77777777" w:rsidR="006A512F" w:rsidRPr="00615721" w:rsidRDefault="006A512F" w:rsidP="003C675B">
            <w:pPr>
              <w:pStyle w:val="TableParagraph"/>
              <w:rPr>
                <w:rFonts w:ascii="Times New Roman"/>
                <w:lang w:val="en-GB"/>
              </w:rPr>
            </w:pPr>
          </w:p>
        </w:tc>
      </w:tr>
      <w:tr w:rsidR="006A512F" w:rsidRPr="00615721" w14:paraId="4D676F5F" w14:textId="77777777" w:rsidTr="003C675B">
        <w:trPr>
          <w:trHeight w:val="626"/>
        </w:trPr>
        <w:tc>
          <w:tcPr>
            <w:tcW w:w="7233" w:type="dxa"/>
          </w:tcPr>
          <w:p w14:paraId="1C5CE2F2"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27B2ACB" w14:textId="77777777" w:rsidR="006A512F" w:rsidRPr="00615721" w:rsidRDefault="006A512F" w:rsidP="003C675B">
            <w:pPr>
              <w:pStyle w:val="TableParagraph"/>
              <w:rPr>
                <w:rFonts w:ascii="Times New Roman"/>
                <w:lang w:val="en-GB"/>
              </w:rPr>
            </w:pPr>
          </w:p>
        </w:tc>
        <w:tc>
          <w:tcPr>
            <w:tcW w:w="568" w:type="dxa"/>
          </w:tcPr>
          <w:p w14:paraId="3A256F29" w14:textId="77777777" w:rsidR="006A512F" w:rsidRPr="00615721" w:rsidRDefault="006A512F" w:rsidP="003C675B">
            <w:pPr>
              <w:pStyle w:val="TableParagraph"/>
              <w:rPr>
                <w:rFonts w:ascii="Times New Roman"/>
                <w:lang w:val="en-GB"/>
              </w:rPr>
            </w:pPr>
          </w:p>
        </w:tc>
        <w:tc>
          <w:tcPr>
            <w:tcW w:w="570" w:type="dxa"/>
          </w:tcPr>
          <w:p w14:paraId="49264153" w14:textId="016AF8B3"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5BA4E74A" w14:textId="77777777" w:rsidR="006A512F" w:rsidRPr="00615721" w:rsidRDefault="006A512F" w:rsidP="003C675B">
            <w:pPr>
              <w:pStyle w:val="TableParagraph"/>
              <w:rPr>
                <w:rFonts w:ascii="Times New Roman"/>
                <w:lang w:val="en-GB"/>
              </w:rPr>
            </w:pPr>
          </w:p>
        </w:tc>
        <w:tc>
          <w:tcPr>
            <w:tcW w:w="568" w:type="dxa"/>
          </w:tcPr>
          <w:p w14:paraId="6049EF6D" w14:textId="77777777" w:rsidR="006A512F" w:rsidRPr="00615721" w:rsidRDefault="006A512F" w:rsidP="003C675B">
            <w:pPr>
              <w:pStyle w:val="TableParagraph"/>
              <w:rPr>
                <w:rFonts w:ascii="Times New Roman"/>
                <w:lang w:val="en-GB"/>
              </w:rPr>
            </w:pPr>
          </w:p>
        </w:tc>
        <w:tc>
          <w:tcPr>
            <w:tcW w:w="568" w:type="dxa"/>
          </w:tcPr>
          <w:p w14:paraId="0F7317DF" w14:textId="77777777" w:rsidR="006A512F" w:rsidRPr="00615721" w:rsidRDefault="006A512F" w:rsidP="003C675B">
            <w:pPr>
              <w:pStyle w:val="TableParagraph"/>
              <w:rPr>
                <w:rFonts w:ascii="Times New Roman"/>
                <w:lang w:val="en-GB"/>
              </w:rPr>
            </w:pPr>
          </w:p>
        </w:tc>
      </w:tr>
      <w:tr w:rsidR="006A512F" w:rsidRPr="00615721" w14:paraId="7B049CE6" w14:textId="77777777" w:rsidTr="003C675B">
        <w:trPr>
          <w:trHeight w:val="373"/>
        </w:trPr>
        <w:tc>
          <w:tcPr>
            <w:tcW w:w="7233" w:type="dxa"/>
          </w:tcPr>
          <w:p w14:paraId="1428738B"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 benefit</w:t>
            </w:r>
            <w:r w:rsidRPr="00615721">
              <w:rPr>
                <w:spacing w:val="-4"/>
                <w:lang w:val="en-GB"/>
              </w:rPr>
              <w:t xml:space="preserve"> </w:t>
            </w:r>
            <w:r w:rsidRPr="00615721">
              <w:rPr>
                <w:spacing w:val="-2"/>
                <w:lang w:val="en-GB"/>
              </w:rPr>
              <w:t>balance</w:t>
            </w:r>
          </w:p>
        </w:tc>
        <w:tc>
          <w:tcPr>
            <w:tcW w:w="567" w:type="dxa"/>
          </w:tcPr>
          <w:p w14:paraId="6EE561C7" w14:textId="77777777" w:rsidR="006A512F" w:rsidRPr="00615721" w:rsidRDefault="006A512F" w:rsidP="003C675B">
            <w:pPr>
              <w:pStyle w:val="TableParagraph"/>
              <w:rPr>
                <w:rFonts w:ascii="Times New Roman"/>
                <w:lang w:val="en-GB"/>
              </w:rPr>
            </w:pPr>
          </w:p>
        </w:tc>
        <w:tc>
          <w:tcPr>
            <w:tcW w:w="568" w:type="dxa"/>
          </w:tcPr>
          <w:p w14:paraId="70E4F7AA" w14:textId="77777777" w:rsidR="006A512F" w:rsidRPr="00615721" w:rsidRDefault="006A512F" w:rsidP="003C675B">
            <w:pPr>
              <w:pStyle w:val="TableParagraph"/>
              <w:rPr>
                <w:rFonts w:ascii="Times New Roman"/>
                <w:lang w:val="en-GB"/>
              </w:rPr>
            </w:pPr>
          </w:p>
        </w:tc>
        <w:tc>
          <w:tcPr>
            <w:tcW w:w="570" w:type="dxa"/>
          </w:tcPr>
          <w:p w14:paraId="1AFE3603" w14:textId="4DCDA81B"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256AD14E" w14:textId="77777777" w:rsidR="006A512F" w:rsidRPr="00615721" w:rsidRDefault="006A512F" w:rsidP="003C675B">
            <w:pPr>
              <w:pStyle w:val="TableParagraph"/>
              <w:rPr>
                <w:rFonts w:ascii="Times New Roman"/>
                <w:lang w:val="en-GB"/>
              </w:rPr>
            </w:pPr>
          </w:p>
        </w:tc>
        <w:tc>
          <w:tcPr>
            <w:tcW w:w="568" w:type="dxa"/>
          </w:tcPr>
          <w:p w14:paraId="0DEC6A5E" w14:textId="77777777" w:rsidR="006A512F" w:rsidRPr="00615721" w:rsidRDefault="006A512F" w:rsidP="003C675B">
            <w:pPr>
              <w:pStyle w:val="TableParagraph"/>
              <w:rPr>
                <w:rFonts w:ascii="Times New Roman"/>
                <w:lang w:val="en-GB"/>
              </w:rPr>
            </w:pPr>
          </w:p>
        </w:tc>
        <w:tc>
          <w:tcPr>
            <w:tcW w:w="568" w:type="dxa"/>
          </w:tcPr>
          <w:p w14:paraId="41B94122" w14:textId="77777777" w:rsidR="006A512F" w:rsidRPr="00615721" w:rsidRDefault="006A512F" w:rsidP="003C675B">
            <w:pPr>
              <w:pStyle w:val="TableParagraph"/>
              <w:rPr>
                <w:rFonts w:ascii="Times New Roman"/>
                <w:lang w:val="en-GB"/>
              </w:rPr>
            </w:pPr>
          </w:p>
        </w:tc>
      </w:tr>
      <w:tr w:rsidR="006A512F" w:rsidRPr="00615721" w14:paraId="09A6724F" w14:textId="77777777" w:rsidTr="003C675B">
        <w:trPr>
          <w:trHeight w:val="626"/>
        </w:trPr>
        <w:tc>
          <w:tcPr>
            <w:tcW w:w="7233" w:type="dxa"/>
          </w:tcPr>
          <w:p w14:paraId="7B0424C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904D969" w14:textId="77777777" w:rsidR="006A512F" w:rsidRPr="00615721" w:rsidRDefault="006A512F" w:rsidP="003C675B">
            <w:pPr>
              <w:pStyle w:val="TableParagraph"/>
              <w:rPr>
                <w:rFonts w:ascii="Times New Roman"/>
                <w:lang w:val="en-GB"/>
              </w:rPr>
            </w:pPr>
          </w:p>
        </w:tc>
        <w:tc>
          <w:tcPr>
            <w:tcW w:w="568" w:type="dxa"/>
          </w:tcPr>
          <w:p w14:paraId="7A15849B" w14:textId="77777777" w:rsidR="006A512F" w:rsidRPr="00615721" w:rsidRDefault="006A512F" w:rsidP="003C675B">
            <w:pPr>
              <w:pStyle w:val="TableParagraph"/>
              <w:rPr>
                <w:rFonts w:ascii="Times New Roman"/>
                <w:lang w:val="en-GB"/>
              </w:rPr>
            </w:pPr>
          </w:p>
        </w:tc>
        <w:tc>
          <w:tcPr>
            <w:tcW w:w="570" w:type="dxa"/>
          </w:tcPr>
          <w:p w14:paraId="268D2AFE" w14:textId="6450119E"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10B70F58" w14:textId="77777777" w:rsidR="006A512F" w:rsidRPr="00615721" w:rsidRDefault="006A512F" w:rsidP="003C675B">
            <w:pPr>
              <w:pStyle w:val="TableParagraph"/>
              <w:rPr>
                <w:rFonts w:ascii="Times New Roman"/>
                <w:lang w:val="en-GB"/>
              </w:rPr>
            </w:pPr>
          </w:p>
        </w:tc>
        <w:tc>
          <w:tcPr>
            <w:tcW w:w="568" w:type="dxa"/>
          </w:tcPr>
          <w:p w14:paraId="59D457DE" w14:textId="77777777" w:rsidR="006A512F" w:rsidRPr="00615721" w:rsidRDefault="006A512F" w:rsidP="003C675B">
            <w:pPr>
              <w:pStyle w:val="TableParagraph"/>
              <w:rPr>
                <w:rFonts w:ascii="Times New Roman"/>
                <w:lang w:val="en-GB"/>
              </w:rPr>
            </w:pPr>
          </w:p>
        </w:tc>
        <w:tc>
          <w:tcPr>
            <w:tcW w:w="568" w:type="dxa"/>
          </w:tcPr>
          <w:p w14:paraId="423BC2A1" w14:textId="77777777" w:rsidR="006A512F" w:rsidRPr="00615721" w:rsidRDefault="006A512F" w:rsidP="003C675B">
            <w:pPr>
              <w:pStyle w:val="TableParagraph"/>
              <w:rPr>
                <w:rFonts w:ascii="Times New Roman"/>
                <w:lang w:val="en-GB"/>
              </w:rPr>
            </w:pPr>
          </w:p>
        </w:tc>
      </w:tr>
      <w:tr w:rsidR="006A512F" w:rsidRPr="00615721" w14:paraId="7D4890B5" w14:textId="77777777" w:rsidTr="003C675B">
        <w:trPr>
          <w:trHeight w:val="626"/>
        </w:trPr>
        <w:tc>
          <w:tcPr>
            <w:tcW w:w="7233" w:type="dxa"/>
          </w:tcPr>
          <w:p w14:paraId="517BEFAE"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AA6BBC8" w14:textId="77777777" w:rsidR="006A512F" w:rsidRPr="00615721" w:rsidRDefault="006A512F" w:rsidP="003C675B">
            <w:pPr>
              <w:pStyle w:val="TableParagraph"/>
              <w:rPr>
                <w:rFonts w:ascii="Times New Roman"/>
                <w:lang w:val="en-GB"/>
              </w:rPr>
            </w:pPr>
          </w:p>
        </w:tc>
        <w:tc>
          <w:tcPr>
            <w:tcW w:w="568" w:type="dxa"/>
          </w:tcPr>
          <w:p w14:paraId="097EABC5" w14:textId="77777777" w:rsidR="006A512F" w:rsidRPr="00615721" w:rsidRDefault="006A512F" w:rsidP="003C675B">
            <w:pPr>
              <w:pStyle w:val="TableParagraph"/>
              <w:rPr>
                <w:rFonts w:ascii="Times New Roman"/>
                <w:lang w:val="en-GB"/>
              </w:rPr>
            </w:pPr>
          </w:p>
        </w:tc>
        <w:tc>
          <w:tcPr>
            <w:tcW w:w="570" w:type="dxa"/>
          </w:tcPr>
          <w:p w14:paraId="5B905C50" w14:textId="6BD6D9D4"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4C32484C" w14:textId="77777777" w:rsidR="006A512F" w:rsidRPr="00615721" w:rsidRDefault="006A512F" w:rsidP="003C675B">
            <w:pPr>
              <w:pStyle w:val="TableParagraph"/>
              <w:rPr>
                <w:rFonts w:ascii="Times New Roman"/>
                <w:lang w:val="en-GB"/>
              </w:rPr>
            </w:pPr>
          </w:p>
        </w:tc>
        <w:tc>
          <w:tcPr>
            <w:tcW w:w="568" w:type="dxa"/>
          </w:tcPr>
          <w:p w14:paraId="400C6047" w14:textId="77777777" w:rsidR="006A512F" w:rsidRPr="00615721" w:rsidRDefault="006A512F" w:rsidP="003C675B">
            <w:pPr>
              <w:pStyle w:val="TableParagraph"/>
              <w:rPr>
                <w:rFonts w:ascii="Times New Roman"/>
                <w:lang w:val="en-GB"/>
              </w:rPr>
            </w:pPr>
          </w:p>
        </w:tc>
        <w:tc>
          <w:tcPr>
            <w:tcW w:w="568" w:type="dxa"/>
          </w:tcPr>
          <w:p w14:paraId="35D66760" w14:textId="77777777" w:rsidR="006A512F" w:rsidRPr="00615721" w:rsidRDefault="006A512F" w:rsidP="003C675B">
            <w:pPr>
              <w:pStyle w:val="TableParagraph"/>
              <w:rPr>
                <w:rFonts w:ascii="Times New Roman"/>
                <w:lang w:val="en-GB"/>
              </w:rPr>
            </w:pPr>
          </w:p>
        </w:tc>
      </w:tr>
      <w:tr w:rsidR="006A512F" w:rsidRPr="00615721" w14:paraId="418AD2BC" w14:textId="77777777" w:rsidTr="003C675B">
        <w:trPr>
          <w:trHeight w:val="625"/>
        </w:trPr>
        <w:tc>
          <w:tcPr>
            <w:tcW w:w="7233" w:type="dxa"/>
          </w:tcPr>
          <w:p w14:paraId="63E470DA"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DCA5A33" w14:textId="77777777" w:rsidR="006A512F" w:rsidRPr="00615721" w:rsidRDefault="006A512F" w:rsidP="003C675B">
            <w:pPr>
              <w:pStyle w:val="TableParagraph"/>
              <w:rPr>
                <w:rFonts w:ascii="Times New Roman"/>
                <w:lang w:val="en-GB"/>
              </w:rPr>
            </w:pPr>
          </w:p>
        </w:tc>
        <w:tc>
          <w:tcPr>
            <w:tcW w:w="568" w:type="dxa"/>
          </w:tcPr>
          <w:p w14:paraId="66F32BCB" w14:textId="77777777" w:rsidR="006A512F" w:rsidRPr="00615721" w:rsidRDefault="006A512F" w:rsidP="003C675B">
            <w:pPr>
              <w:pStyle w:val="TableParagraph"/>
              <w:rPr>
                <w:rFonts w:ascii="Times New Roman"/>
                <w:lang w:val="en-GB"/>
              </w:rPr>
            </w:pPr>
          </w:p>
        </w:tc>
        <w:tc>
          <w:tcPr>
            <w:tcW w:w="570" w:type="dxa"/>
          </w:tcPr>
          <w:p w14:paraId="19E3FFB6" w14:textId="77777777" w:rsidR="006A512F" w:rsidRPr="00615721" w:rsidRDefault="006A512F" w:rsidP="003C675B">
            <w:pPr>
              <w:pStyle w:val="TableParagraph"/>
              <w:rPr>
                <w:rFonts w:ascii="Times New Roman"/>
                <w:lang w:val="en-GB"/>
              </w:rPr>
            </w:pPr>
          </w:p>
        </w:tc>
        <w:tc>
          <w:tcPr>
            <w:tcW w:w="568" w:type="dxa"/>
          </w:tcPr>
          <w:p w14:paraId="5AD5B159" w14:textId="6823974B"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53018111" w14:textId="77777777" w:rsidR="006A512F" w:rsidRPr="00615721" w:rsidRDefault="006A512F" w:rsidP="003C675B">
            <w:pPr>
              <w:pStyle w:val="TableParagraph"/>
              <w:rPr>
                <w:rFonts w:ascii="Times New Roman"/>
                <w:lang w:val="en-GB"/>
              </w:rPr>
            </w:pPr>
          </w:p>
        </w:tc>
        <w:tc>
          <w:tcPr>
            <w:tcW w:w="568" w:type="dxa"/>
          </w:tcPr>
          <w:p w14:paraId="7BC14BEE" w14:textId="77777777" w:rsidR="006A512F" w:rsidRPr="00615721" w:rsidRDefault="006A512F" w:rsidP="003C675B">
            <w:pPr>
              <w:pStyle w:val="TableParagraph"/>
              <w:rPr>
                <w:rFonts w:ascii="Times New Roman"/>
                <w:lang w:val="en-GB"/>
              </w:rPr>
            </w:pPr>
          </w:p>
        </w:tc>
      </w:tr>
      <w:tr w:rsidR="006A512F" w:rsidRPr="00615721" w14:paraId="59AE2733" w14:textId="77777777" w:rsidTr="003C675B">
        <w:trPr>
          <w:trHeight w:val="626"/>
        </w:trPr>
        <w:tc>
          <w:tcPr>
            <w:tcW w:w="7233" w:type="dxa"/>
          </w:tcPr>
          <w:p w14:paraId="05C3581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216D2AE" w14:textId="77777777" w:rsidR="006A512F" w:rsidRPr="00615721" w:rsidRDefault="006A512F" w:rsidP="003C675B">
            <w:pPr>
              <w:pStyle w:val="TableParagraph"/>
              <w:rPr>
                <w:rFonts w:ascii="Times New Roman"/>
                <w:lang w:val="en-GB"/>
              </w:rPr>
            </w:pPr>
          </w:p>
        </w:tc>
        <w:tc>
          <w:tcPr>
            <w:tcW w:w="568" w:type="dxa"/>
          </w:tcPr>
          <w:p w14:paraId="309D27C4" w14:textId="77777777" w:rsidR="006A512F" w:rsidRPr="00615721" w:rsidRDefault="006A512F" w:rsidP="003C675B">
            <w:pPr>
              <w:pStyle w:val="TableParagraph"/>
              <w:rPr>
                <w:rFonts w:ascii="Times New Roman"/>
                <w:lang w:val="en-GB"/>
              </w:rPr>
            </w:pPr>
          </w:p>
        </w:tc>
        <w:tc>
          <w:tcPr>
            <w:tcW w:w="570" w:type="dxa"/>
          </w:tcPr>
          <w:p w14:paraId="180B59C8" w14:textId="77777777" w:rsidR="006A512F" w:rsidRPr="00615721" w:rsidRDefault="006A512F" w:rsidP="003C675B">
            <w:pPr>
              <w:pStyle w:val="TableParagraph"/>
              <w:rPr>
                <w:rFonts w:ascii="Times New Roman"/>
                <w:lang w:val="en-GB"/>
              </w:rPr>
            </w:pPr>
          </w:p>
        </w:tc>
        <w:tc>
          <w:tcPr>
            <w:tcW w:w="568" w:type="dxa"/>
          </w:tcPr>
          <w:p w14:paraId="067FFD64" w14:textId="3F95D019" w:rsidR="006A512F" w:rsidRPr="00615721" w:rsidRDefault="00C43D36" w:rsidP="003C675B">
            <w:pPr>
              <w:pStyle w:val="TableParagraph"/>
              <w:rPr>
                <w:rFonts w:ascii="Times New Roman"/>
                <w:lang w:val="en-GB"/>
              </w:rPr>
            </w:pPr>
            <w:r>
              <w:rPr>
                <w:rFonts w:ascii="Times New Roman"/>
                <w:lang w:val="en-GB"/>
              </w:rPr>
              <w:t>x</w:t>
            </w:r>
          </w:p>
        </w:tc>
        <w:tc>
          <w:tcPr>
            <w:tcW w:w="568" w:type="dxa"/>
          </w:tcPr>
          <w:p w14:paraId="77288D7D" w14:textId="77777777" w:rsidR="006A512F" w:rsidRPr="00615721" w:rsidRDefault="006A512F" w:rsidP="003C675B">
            <w:pPr>
              <w:pStyle w:val="TableParagraph"/>
              <w:rPr>
                <w:rFonts w:ascii="Times New Roman"/>
                <w:lang w:val="en-GB"/>
              </w:rPr>
            </w:pPr>
          </w:p>
        </w:tc>
        <w:tc>
          <w:tcPr>
            <w:tcW w:w="568" w:type="dxa"/>
          </w:tcPr>
          <w:p w14:paraId="69C8DC09" w14:textId="77777777" w:rsidR="006A512F" w:rsidRPr="00615721" w:rsidRDefault="006A512F" w:rsidP="003C675B">
            <w:pPr>
              <w:pStyle w:val="TableParagraph"/>
              <w:rPr>
                <w:rFonts w:ascii="Times New Roman"/>
                <w:lang w:val="en-GB"/>
              </w:rPr>
            </w:pPr>
          </w:p>
        </w:tc>
      </w:tr>
    </w:tbl>
    <w:p w14:paraId="0922B8E1" w14:textId="77777777" w:rsidR="006A512F" w:rsidRPr="00615721" w:rsidRDefault="006A512F" w:rsidP="006A512F">
      <w:pPr>
        <w:pStyle w:val="Zkladntext"/>
        <w:rPr>
          <w:sz w:val="24"/>
          <w:lang w:val="en-GB"/>
        </w:rPr>
      </w:pPr>
    </w:p>
    <w:p w14:paraId="141B520E" w14:textId="77777777" w:rsidR="006A512F" w:rsidRPr="00615721" w:rsidRDefault="006A512F" w:rsidP="006A512F">
      <w:pPr>
        <w:pStyle w:val="Zkladntext"/>
        <w:spacing w:before="1"/>
        <w:rPr>
          <w:sz w:val="19"/>
          <w:lang w:val="en-GB"/>
        </w:rPr>
      </w:pPr>
    </w:p>
    <w:p w14:paraId="77278D0B"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435AD469"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E938BE6"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013B020" w14:textId="070FDC12" w:rsidR="00C43D36" w:rsidRPr="008836CB" w:rsidRDefault="006A512F" w:rsidP="008836CB">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tbl>
      <w:tblPr>
        <w:tblStyle w:val="Mriekatabuky"/>
        <w:tblW w:w="3719" w:type="pct"/>
        <w:tblInd w:w="1526" w:type="dxa"/>
        <w:tblLook w:val="04A0" w:firstRow="1" w:lastRow="0" w:firstColumn="1" w:lastColumn="0" w:noHBand="0" w:noVBand="1"/>
      </w:tblPr>
      <w:tblGrid>
        <w:gridCol w:w="8851"/>
      </w:tblGrid>
      <w:tr w:rsidR="00C43D36" w:rsidRPr="00DA20AB" w14:paraId="231AF991" w14:textId="77777777" w:rsidTr="007853A1">
        <w:trPr>
          <w:trHeight w:val="351"/>
        </w:trPr>
        <w:tc>
          <w:tcPr>
            <w:tcW w:w="5000" w:type="pct"/>
          </w:tcPr>
          <w:p w14:paraId="483826FE" w14:textId="0C841018" w:rsidR="003E24AD" w:rsidRPr="003E24AD" w:rsidRDefault="003E24AD" w:rsidP="003E24AD">
            <w:pPr>
              <w:pStyle w:val="Zkladntext"/>
              <w:spacing w:before="129"/>
              <w:jc w:val="both"/>
              <w:rPr>
                <w:lang w:val="en-GB"/>
              </w:rPr>
            </w:pPr>
            <w:r>
              <w:rPr>
                <w:lang w:val="en-GB"/>
              </w:rPr>
              <w:t xml:space="preserve">We </w:t>
            </w:r>
            <w:r w:rsidRPr="003E24AD">
              <w:rPr>
                <w:lang w:val="en-GB"/>
              </w:rPr>
              <w:t>support EFRAG’s approach which doesn’t rely only on carbon removals to reduce GHG emissions. Yet, as carbon offsetting is a particularly complex topic, we call for flexibility and progressive requirements on this issue and caution against an overly prescriptive approach that would prevent companies from testing new innovative carbon offsetting techniques.</w:t>
            </w:r>
          </w:p>
          <w:p w14:paraId="7E5878B0" w14:textId="6BCA0305" w:rsidR="00C43D36" w:rsidRPr="00DA20AB" w:rsidRDefault="003E24AD" w:rsidP="003E24AD">
            <w:pPr>
              <w:pStyle w:val="Zkladntext"/>
              <w:spacing w:before="129"/>
              <w:jc w:val="both"/>
              <w:rPr>
                <w:lang w:val="en-GB"/>
              </w:rPr>
            </w:pPr>
            <w:r w:rsidRPr="003E24AD">
              <w:rPr>
                <w:lang w:val="en-GB"/>
              </w:rPr>
              <w:t>In addition, carbon removals seem to match more with the specificities of industrial sectors. EFRAG should carefully consider whether such elements should be included in the sector-agnostic level</w:t>
            </w:r>
            <w:r w:rsidR="00202CA5">
              <w:rPr>
                <w:lang w:val="en-GB"/>
              </w:rPr>
              <w:t>.</w:t>
            </w:r>
          </w:p>
        </w:tc>
      </w:tr>
    </w:tbl>
    <w:p w14:paraId="630206BB" w14:textId="77777777" w:rsidR="00C43D36" w:rsidRPr="00615721" w:rsidRDefault="00C43D36" w:rsidP="006A512F">
      <w:pPr>
        <w:spacing w:before="119"/>
        <w:ind w:left="1416" w:right="1414"/>
        <w:jc w:val="both"/>
        <w:rPr>
          <w:b/>
          <w:lang w:val="en-GB"/>
        </w:rPr>
      </w:pPr>
    </w:p>
    <w:p w14:paraId="13B5BC4B" w14:textId="77777777" w:rsidR="006A512F" w:rsidRPr="00615721" w:rsidRDefault="006A512F" w:rsidP="006A512F">
      <w:pPr>
        <w:jc w:val="both"/>
        <w:rPr>
          <w:lang w:val="en-GB"/>
        </w:rPr>
        <w:sectPr w:rsidR="006A512F" w:rsidRPr="00615721">
          <w:footerReference w:type="default" r:id="rId28"/>
          <w:pgSz w:w="11910" w:h="16840"/>
          <w:pgMar w:top="1320" w:right="0" w:bottom="280" w:left="0" w:header="0" w:footer="0" w:gutter="0"/>
          <w:cols w:space="720"/>
        </w:sectPr>
      </w:pPr>
    </w:p>
    <w:p w14:paraId="3E053767" w14:textId="77777777" w:rsidR="006A512F" w:rsidRPr="00615721" w:rsidRDefault="006A512F" w:rsidP="006A512F">
      <w:pPr>
        <w:pStyle w:val="Nadpis4"/>
        <w:rPr>
          <w:lang w:val="en-GB"/>
        </w:rPr>
      </w:pPr>
      <w:r w:rsidRPr="00615721">
        <w:rPr>
          <w:lang w:val="en-GB"/>
        </w:rPr>
        <w:t>DR</w:t>
      </w:r>
      <w:r w:rsidRPr="00615721">
        <w:rPr>
          <w:spacing w:val="-4"/>
          <w:lang w:val="en-GB"/>
        </w:rPr>
        <w:t xml:space="preserve"> </w:t>
      </w:r>
      <w:r w:rsidRPr="00615721">
        <w:rPr>
          <w:lang w:val="en-GB"/>
        </w:rPr>
        <w:t>E1-13</w:t>
      </w:r>
      <w:r w:rsidRPr="00615721">
        <w:rPr>
          <w:spacing w:val="-2"/>
          <w:lang w:val="en-GB"/>
        </w:rPr>
        <w:t xml:space="preserve"> </w:t>
      </w:r>
      <w:r w:rsidRPr="00615721">
        <w:rPr>
          <w:lang w:val="en-GB"/>
        </w:rPr>
        <w:t>–</w:t>
      </w:r>
      <w:r w:rsidRPr="00615721">
        <w:rPr>
          <w:spacing w:val="-3"/>
          <w:lang w:val="en-GB"/>
        </w:rPr>
        <w:t xml:space="preserve"> </w:t>
      </w:r>
      <w:r w:rsidRPr="00615721">
        <w:rPr>
          <w:lang w:val="en-GB"/>
        </w:rPr>
        <w:t>GHG</w:t>
      </w:r>
      <w:r w:rsidRPr="00615721">
        <w:rPr>
          <w:spacing w:val="-2"/>
          <w:lang w:val="en-GB"/>
        </w:rPr>
        <w:t xml:space="preserve"> </w:t>
      </w:r>
      <w:r w:rsidRPr="00615721">
        <w:rPr>
          <w:lang w:val="en-GB"/>
        </w:rPr>
        <w:t>mitigation</w:t>
      </w:r>
      <w:r w:rsidRPr="00615721">
        <w:rPr>
          <w:spacing w:val="-2"/>
          <w:lang w:val="en-GB"/>
        </w:rPr>
        <w:t xml:space="preserve"> </w:t>
      </w:r>
      <w:r w:rsidRPr="00615721">
        <w:rPr>
          <w:lang w:val="en-GB"/>
        </w:rPr>
        <w:t>projects</w:t>
      </w:r>
      <w:r w:rsidRPr="00615721">
        <w:rPr>
          <w:spacing w:val="-3"/>
          <w:lang w:val="en-GB"/>
        </w:rPr>
        <w:t xml:space="preserve"> </w:t>
      </w:r>
      <w:r w:rsidRPr="00615721">
        <w:rPr>
          <w:lang w:val="en-GB"/>
        </w:rPr>
        <w:t>financed</w:t>
      </w:r>
      <w:r w:rsidRPr="00615721">
        <w:rPr>
          <w:spacing w:val="-3"/>
          <w:lang w:val="en-GB"/>
        </w:rPr>
        <w:t xml:space="preserve"> </w:t>
      </w:r>
      <w:r w:rsidRPr="00615721">
        <w:rPr>
          <w:lang w:val="en-GB"/>
        </w:rPr>
        <w:t>through</w:t>
      </w:r>
      <w:r w:rsidRPr="00615721">
        <w:rPr>
          <w:spacing w:val="-2"/>
          <w:lang w:val="en-GB"/>
        </w:rPr>
        <w:t xml:space="preserve"> </w:t>
      </w:r>
      <w:r w:rsidRPr="00615721">
        <w:rPr>
          <w:lang w:val="en-GB"/>
        </w:rPr>
        <w:t>carbon</w:t>
      </w:r>
      <w:r w:rsidRPr="00615721">
        <w:rPr>
          <w:spacing w:val="-6"/>
          <w:lang w:val="en-GB"/>
        </w:rPr>
        <w:t xml:space="preserve"> </w:t>
      </w:r>
      <w:r w:rsidRPr="00615721">
        <w:rPr>
          <w:spacing w:val="-2"/>
          <w:lang w:val="en-GB"/>
        </w:rPr>
        <w:t>credits</w:t>
      </w:r>
    </w:p>
    <w:p w14:paraId="692B400F" w14:textId="77777777" w:rsidR="006A512F" w:rsidRPr="00615721" w:rsidRDefault="006A512F" w:rsidP="006A512F">
      <w:pPr>
        <w:pStyle w:val="Zkladntext"/>
        <w:spacing w:before="182"/>
        <w:ind w:left="1416" w:right="1415"/>
        <w:jc w:val="both"/>
        <w:rPr>
          <w:lang w:val="en-GB"/>
        </w:rPr>
      </w:pPr>
      <w:r w:rsidRPr="00615721">
        <w:rPr>
          <w:lang w:val="en-GB"/>
        </w:rPr>
        <w:t>The undertaking shall disclose the amount of GHG emission reductions or removals from climate</w:t>
      </w:r>
      <w:r w:rsidRPr="00615721">
        <w:rPr>
          <w:spacing w:val="-8"/>
          <w:lang w:val="en-GB"/>
        </w:rPr>
        <w:t xml:space="preserve"> </w:t>
      </w:r>
      <w:r w:rsidRPr="00615721">
        <w:rPr>
          <w:lang w:val="en-GB"/>
        </w:rPr>
        <w:t>change</w:t>
      </w:r>
      <w:r w:rsidRPr="00615721">
        <w:rPr>
          <w:spacing w:val="-11"/>
          <w:lang w:val="en-GB"/>
        </w:rPr>
        <w:t xml:space="preserve"> </w:t>
      </w:r>
      <w:r w:rsidRPr="00615721">
        <w:rPr>
          <w:lang w:val="en-GB"/>
        </w:rPr>
        <w:t>mitigation</w:t>
      </w:r>
      <w:r w:rsidRPr="00615721">
        <w:rPr>
          <w:spacing w:val="-9"/>
          <w:lang w:val="en-GB"/>
        </w:rPr>
        <w:t xml:space="preserve"> </w:t>
      </w:r>
      <w:r w:rsidRPr="00615721">
        <w:rPr>
          <w:lang w:val="en-GB"/>
        </w:rPr>
        <w:t>projects</w:t>
      </w:r>
      <w:r w:rsidRPr="00615721">
        <w:rPr>
          <w:spacing w:val="-10"/>
          <w:lang w:val="en-GB"/>
        </w:rPr>
        <w:t xml:space="preserve"> </w:t>
      </w:r>
      <w:r w:rsidRPr="00615721">
        <w:rPr>
          <w:lang w:val="en-GB"/>
        </w:rPr>
        <w:t>outside</w:t>
      </w:r>
      <w:r w:rsidRPr="00615721">
        <w:rPr>
          <w:spacing w:val="-9"/>
          <w:lang w:val="en-GB"/>
        </w:rPr>
        <w:t xml:space="preserve"> </w:t>
      </w:r>
      <w:r w:rsidRPr="00615721">
        <w:rPr>
          <w:lang w:val="en-GB"/>
        </w:rPr>
        <w:t>its</w:t>
      </w:r>
      <w:r w:rsidRPr="00615721">
        <w:rPr>
          <w:spacing w:val="-8"/>
          <w:lang w:val="en-GB"/>
        </w:rPr>
        <w:t xml:space="preserve"> </w:t>
      </w:r>
      <w:r w:rsidRPr="00615721">
        <w:rPr>
          <w:lang w:val="en-GB"/>
        </w:rPr>
        <w:t>value</w:t>
      </w:r>
      <w:r w:rsidRPr="00615721">
        <w:rPr>
          <w:spacing w:val="-9"/>
          <w:lang w:val="en-GB"/>
        </w:rPr>
        <w:t xml:space="preserve"> </w:t>
      </w:r>
      <w:r w:rsidRPr="00615721">
        <w:rPr>
          <w:lang w:val="en-GB"/>
        </w:rPr>
        <w:t>chain</w:t>
      </w:r>
      <w:r w:rsidRPr="00615721">
        <w:rPr>
          <w:spacing w:val="-9"/>
          <w:lang w:val="en-GB"/>
        </w:rPr>
        <w:t xml:space="preserve"> </w:t>
      </w:r>
      <w:r w:rsidRPr="00615721">
        <w:rPr>
          <w:lang w:val="en-GB"/>
        </w:rPr>
        <w:t>it</w:t>
      </w:r>
      <w:r w:rsidRPr="00615721">
        <w:rPr>
          <w:spacing w:val="-7"/>
          <w:lang w:val="en-GB"/>
        </w:rPr>
        <w:t xml:space="preserve"> </w:t>
      </w:r>
      <w:r w:rsidRPr="00615721">
        <w:rPr>
          <w:lang w:val="en-GB"/>
        </w:rPr>
        <w:t>has</w:t>
      </w:r>
      <w:r w:rsidRPr="00615721">
        <w:rPr>
          <w:spacing w:val="-11"/>
          <w:lang w:val="en-GB"/>
        </w:rPr>
        <w:t xml:space="preserve"> </w:t>
      </w:r>
      <w:r w:rsidRPr="00615721">
        <w:rPr>
          <w:lang w:val="en-GB"/>
        </w:rPr>
        <w:t>financed</w:t>
      </w:r>
      <w:r w:rsidRPr="00615721">
        <w:rPr>
          <w:spacing w:val="-11"/>
          <w:lang w:val="en-GB"/>
        </w:rPr>
        <w:t xml:space="preserve"> </w:t>
      </w:r>
      <w:r w:rsidRPr="00615721">
        <w:rPr>
          <w:lang w:val="en-GB"/>
        </w:rPr>
        <w:t>through</w:t>
      </w:r>
      <w:r w:rsidRPr="00615721">
        <w:rPr>
          <w:spacing w:val="-9"/>
          <w:lang w:val="en-GB"/>
        </w:rPr>
        <w:t xml:space="preserve"> </w:t>
      </w:r>
      <w:r w:rsidRPr="00615721">
        <w:rPr>
          <w:lang w:val="en-GB"/>
        </w:rPr>
        <w:t>the</w:t>
      </w:r>
      <w:r w:rsidRPr="00615721">
        <w:rPr>
          <w:spacing w:val="-12"/>
          <w:lang w:val="en-GB"/>
        </w:rPr>
        <w:t xml:space="preserve"> </w:t>
      </w:r>
      <w:r w:rsidRPr="00615721">
        <w:rPr>
          <w:lang w:val="en-GB"/>
        </w:rPr>
        <w:t>purchase of carbon credits.</w:t>
      </w:r>
    </w:p>
    <w:p w14:paraId="3B4570E4" w14:textId="77777777" w:rsidR="006A512F" w:rsidRPr="00615721" w:rsidRDefault="006A512F" w:rsidP="006A512F">
      <w:pPr>
        <w:pStyle w:val="Zkladntext"/>
        <w:spacing w:before="1"/>
        <w:rPr>
          <w:lang w:val="en-GB"/>
        </w:rPr>
      </w:pPr>
    </w:p>
    <w:p w14:paraId="7208B4D0" w14:textId="77777777" w:rsidR="006A512F" w:rsidRPr="00615721" w:rsidRDefault="006A512F" w:rsidP="006A512F">
      <w:pPr>
        <w:pStyle w:val="Zkladntext"/>
        <w:ind w:left="1416" w:right="1414"/>
        <w:jc w:val="both"/>
        <w:rPr>
          <w:lang w:val="en-GB"/>
        </w:rPr>
      </w:pPr>
      <w:r w:rsidRPr="00615721">
        <w:rPr>
          <w:lang w:val="en-GB"/>
        </w:rPr>
        <w:t>The</w:t>
      </w:r>
      <w:r w:rsidRPr="00615721">
        <w:rPr>
          <w:spacing w:val="-7"/>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extent and quality of carbon credits the undertaking has purchased from the voluntary market and cancelled in the reporting period.</w:t>
      </w:r>
    </w:p>
    <w:p w14:paraId="530D9589" w14:textId="77777777" w:rsidR="006A512F" w:rsidRPr="00615721" w:rsidRDefault="006A512F" w:rsidP="006A512F">
      <w:pPr>
        <w:pStyle w:val="Zkladntext"/>
        <w:spacing w:before="10"/>
        <w:rPr>
          <w:sz w:val="21"/>
          <w:lang w:val="en-GB"/>
        </w:rPr>
      </w:pPr>
    </w:p>
    <w:p w14:paraId="4B2E79EB" w14:textId="77777777" w:rsidR="006A512F" w:rsidRPr="00615721" w:rsidRDefault="006A512F" w:rsidP="006A512F">
      <w:pPr>
        <w:spacing w:line="261" w:lineRule="auto"/>
        <w:ind w:left="1416" w:right="1416"/>
        <w:rPr>
          <w:b/>
          <w:sz w:val="24"/>
          <w:lang w:val="en-GB"/>
        </w:rPr>
      </w:pPr>
      <w:r w:rsidRPr="00615721">
        <w:rPr>
          <w:b/>
          <w:lang w:val="en-GB"/>
        </w:rPr>
        <w:t>Q35:</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E1-13</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mitigation</w:t>
      </w:r>
      <w:r w:rsidRPr="00615721">
        <w:rPr>
          <w:b/>
          <w:spacing w:val="-2"/>
          <w:sz w:val="24"/>
          <w:lang w:val="en-GB"/>
        </w:rPr>
        <w:t xml:space="preserve"> </w:t>
      </w:r>
      <w:r w:rsidRPr="00615721">
        <w:rPr>
          <w:b/>
          <w:sz w:val="24"/>
          <w:lang w:val="en-GB"/>
        </w:rPr>
        <w:t>projects financed through carbon credits</w:t>
      </w:r>
    </w:p>
    <w:p w14:paraId="5107FB58" w14:textId="77777777" w:rsidR="006A512F" w:rsidRPr="00615721" w:rsidRDefault="006A512F" w:rsidP="006A512F">
      <w:pPr>
        <w:pStyle w:val="Zkladntext"/>
        <w:spacing w:before="157"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3A424A0B"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34E4AD9" w14:textId="77777777" w:rsidTr="003C675B">
        <w:trPr>
          <w:trHeight w:val="374"/>
        </w:trPr>
        <w:tc>
          <w:tcPr>
            <w:tcW w:w="7233" w:type="dxa"/>
          </w:tcPr>
          <w:p w14:paraId="1C1F5121" w14:textId="77777777" w:rsidR="006A512F" w:rsidRPr="00615721" w:rsidRDefault="006A512F" w:rsidP="003C675B">
            <w:pPr>
              <w:pStyle w:val="TableParagraph"/>
              <w:rPr>
                <w:rFonts w:ascii="Times New Roman"/>
                <w:lang w:val="en-GB"/>
              </w:rPr>
            </w:pPr>
          </w:p>
        </w:tc>
        <w:tc>
          <w:tcPr>
            <w:tcW w:w="567" w:type="dxa"/>
          </w:tcPr>
          <w:p w14:paraId="78781D40"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33071E48"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332177B7"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5FA6CDE"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32F3BC5"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1614B41C"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7AEF8296" w14:textId="77777777" w:rsidTr="003C675B">
        <w:trPr>
          <w:trHeight w:val="373"/>
        </w:trPr>
        <w:tc>
          <w:tcPr>
            <w:tcW w:w="7233" w:type="dxa"/>
          </w:tcPr>
          <w:p w14:paraId="5D9A34E8"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FEC8C75" w14:textId="77777777" w:rsidR="006A512F" w:rsidRPr="00615721" w:rsidRDefault="006A512F" w:rsidP="003C675B">
            <w:pPr>
              <w:pStyle w:val="TableParagraph"/>
              <w:rPr>
                <w:rFonts w:ascii="Times New Roman"/>
                <w:lang w:val="en-GB"/>
              </w:rPr>
            </w:pPr>
          </w:p>
        </w:tc>
        <w:tc>
          <w:tcPr>
            <w:tcW w:w="568" w:type="dxa"/>
          </w:tcPr>
          <w:p w14:paraId="30D55F16" w14:textId="77777777" w:rsidR="006A512F" w:rsidRPr="00615721" w:rsidRDefault="006A512F" w:rsidP="003C675B">
            <w:pPr>
              <w:pStyle w:val="TableParagraph"/>
              <w:rPr>
                <w:rFonts w:ascii="Times New Roman"/>
                <w:lang w:val="en-GB"/>
              </w:rPr>
            </w:pPr>
          </w:p>
        </w:tc>
        <w:tc>
          <w:tcPr>
            <w:tcW w:w="570" w:type="dxa"/>
          </w:tcPr>
          <w:p w14:paraId="04ADAF21" w14:textId="77777777" w:rsidR="006A512F" w:rsidRPr="00615721" w:rsidRDefault="006A512F" w:rsidP="003C675B">
            <w:pPr>
              <w:pStyle w:val="TableParagraph"/>
              <w:rPr>
                <w:rFonts w:ascii="Times New Roman"/>
                <w:lang w:val="en-GB"/>
              </w:rPr>
            </w:pPr>
          </w:p>
        </w:tc>
        <w:tc>
          <w:tcPr>
            <w:tcW w:w="568" w:type="dxa"/>
          </w:tcPr>
          <w:p w14:paraId="16243A31" w14:textId="1B19F77C"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06D91BEE" w14:textId="77777777" w:rsidR="006A512F" w:rsidRPr="00615721" w:rsidRDefault="006A512F" w:rsidP="003C675B">
            <w:pPr>
              <w:pStyle w:val="TableParagraph"/>
              <w:rPr>
                <w:rFonts w:ascii="Times New Roman"/>
                <w:lang w:val="en-GB"/>
              </w:rPr>
            </w:pPr>
          </w:p>
        </w:tc>
        <w:tc>
          <w:tcPr>
            <w:tcW w:w="568" w:type="dxa"/>
          </w:tcPr>
          <w:p w14:paraId="521140CB" w14:textId="77777777" w:rsidR="006A512F" w:rsidRPr="00615721" w:rsidRDefault="006A512F" w:rsidP="003C675B">
            <w:pPr>
              <w:pStyle w:val="TableParagraph"/>
              <w:rPr>
                <w:rFonts w:ascii="Times New Roman"/>
                <w:lang w:val="en-GB"/>
              </w:rPr>
            </w:pPr>
          </w:p>
        </w:tc>
      </w:tr>
      <w:tr w:rsidR="006A512F" w:rsidRPr="00615721" w14:paraId="1D7C405C" w14:textId="77777777" w:rsidTr="003C675B">
        <w:trPr>
          <w:trHeight w:val="626"/>
        </w:trPr>
        <w:tc>
          <w:tcPr>
            <w:tcW w:w="7233" w:type="dxa"/>
          </w:tcPr>
          <w:p w14:paraId="5171A256"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F6DA22D" w14:textId="77777777" w:rsidR="006A512F" w:rsidRPr="00615721" w:rsidRDefault="006A512F" w:rsidP="003C675B">
            <w:pPr>
              <w:pStyle w:val="TableParagraph"/>
              <w:rPr>
                <w:rFonts w:ascii="Times New Roman"/>
                <w:lang w:val="en-GB"/>
              </w:rPr>
            </w:pPr>
          </w:p>
        </w:tc>
        <w:tc>
          <w:tcPr>
            <w:tcW w:w="568" w:type="dxa"/>
          </w:tcPr>
          <w:p w14:paraId="7BF33F28" w14:textId="6599D99C" w:rsidR="006A512F" w:rsidRPr="00615721" w:rsidRDefault="00A87A89" w:rsidP="003C675B">
            <w:pPr>
              <w:pStyle w:val="TableParagraph"/>
              <w:rPr>
                <w:rFonts w:ascii="Times New Roman"/>
                <w:lang w:val="en-GB"/>
              </w:rPr>
            </w:pPr>
            <w:r>
              <w:rPr>
                <w:rFonts w:ascii="Times New Roman"/>
                <w:lang w:val="en-GB"/>
              </w:rPr>
              <w:t>x</w:t>
            </w:r>
          </w:p>
        </w:tc>
        <w:tc>
          <w:tcPr>
            <w:tcW w:w="570" w:type="dxa"/>
          </w:tcPr>
          <w:p w14:paraId="3DCAE52E" w14:textId="77777777" w:rsidR="006A512F" w:rsidRPr="00615721" w:rsidRDefault="006A512F" w:rsidP="003C675B">
            <w:pPr>
              <w:pStyle w:val="TableParagraph"/>
              <w:rPr>
                <w:rFonts w:ascii="Times New Roman"/>
                <w:lang w:val="en-GB"/>
              </w:rPr>
            </w:pPr>
          </w:p>
        </w:tc>
        <w:tc>
          <w:tcPr>
            <w:tcW w:w="568" w:type="dxa"/>
          </w:tcPr>
          <w:p w14:paraId="2BC6F519" w14:textId="77777777" w:rsidR="006A512F" w:rsidRPr="00615721" w:rsidRDefault="006A512F" w:rsidP="003C675B">
            <w:pPr>
              <w:pStyle w:val="TableParagraph"/>
              <w:rPr>
                <w:rFonts w:ascii="Times New Roman"/>
                <w:lang w:val="en-GB"/>
              </w:rPr>
            </w:pPr>
          </w:p>
        </w:tc>
        <w:tc>
          <w:tcPr>
            <w:tcW w:w="568" w:type="dxa"/>
          </w:tcPr>
          <w:p w14:paraId="0AB57C54" w14:textId="77777777" w:rsidR="006A512F" w:rsidRPr="00615721" w:rsidRDefault="006A512F" w:rsidP="003C675B">
            <w:pPr>
              <w:pStyle w:val="TableParagraph"/>
              <w:rPr>
                <w:rFonts w:ascii="Times New Roman"/>
                <w:lang w:val="en-GB"/>
              </w:rPr>
            </w:pPr>
          </w:p>
        </w:tc>
        <w:tc>
          <w:tcPr>
            <w:tcW w:w="568" w:type="dxa"/>
          </w:tcPr>
          <w:p w14:paraId="6F6F577D" w14:textId="77777777" w:rsidR="006A512F" w:rsidRPr="00615721" w:rsidRDefault="006A512F" w:rsidP="003C675B">
            <w:pPr>
              <w:pStyle w:val="TableParagraph"/>
              <w:rPr>
                <w:rFonts w:ascii="Times New Roman"/>
                <w:lang w:val="en-GB"/>
              </w:rPr>
            </w:pPr>
          </w:p>
        </w:tc>
      </w:tr>
      <w:tr w:rsidR="006A512F" w:rsidRPr="00615721" w14:paraId="543F7521" w14:textId="77777777" w:rsidTr="003C675B">
        <w:trPr>
          <w:trHeight w:val="371"/>
        </w:trPr>
        <w:tc>
          <w:tcPr>
            <w:tcW w:w="7233" w:type="dxa"/>
          </w:tcPr>
          <w:p w14:paraId="42BDDD44"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8DE5D5D" w14:textId="77777777" w:rsidR="006A512F" w:rsidRPr="00615721" w:rsidRDefault="006A512F" w:rsidP="003C675B">
            <w:pPr>
              <w:pStyle w:val="TableParagraph"/>
              <w:rPr>
                <w:rFonts w:ascii="Times New Roman"/>
                <w:lang w:val="en-GB"/>
              </w:rPr>
            </w:pPr>
          </w:p>
        </w:tc>
        <w:tc>
          <w:tcPr>
            <w:tcW w:w="568" w:type="dxa"/>
          </w:tcPr>
          <w:p w14:paraId="55B05C3A" w14:textId="77777777" w:rsidR="006A512F" w:rsidRPr="00615721" w:rsidRDefault="006A512F" w:rsidP="003C675B">
            <w:pPr>
              <w:pStyle w:val="TableParagraph"/>
              <w:rPr>
                <w:rFonts w:ascii="Times New Roman"/>
                <w:lang w:val="en-GB"/>
              </w:rPr>
            </w:pPr>
          </w:p>
        </w:tc>
        <w:tc>
          <w:tcPr>
            <w:tcW w:w="570" w:type="dxa"/>
          </w:tcPr>
          <w:p w14:paraId="69CEF3AF" w14:textId="77777777" w:rsidR="006A512F" w:rsidRPr="00615721" w:rsidRDefault="006A512F" w:rsidP="003C675B">
            <w:pPr>
              <w:pStyle w:val="TableParagraph"/>
              <w:rPr>
                <w:rFonts w:ascii="Times New Roman"/>
                <w:lang w:val="en-GB"/>
              </w:rPr>
            </w:pPr>
          </w:p>
        </w:tc>
        <w:tc>
          <w:tcPr>
            <w:tcW w:w="568" w:type="dxa"/>
          </w:tcPr>
          <w:p w14:paraId="43677FE1" w14:textId="33CAF497"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74A1A584" w14:textId="77777777" w:rsidR="006A512F" w:rsidRPr="00615721" w:rsidRDefault="006A512F" w:rsidP="003C675B">
            <w:pPr>
              <w:pStyle w:val="TableParagraph"/>
              <w:rPr>
                <w:rFonts w:ascii="Times New Roman"/>
                <w:lang w:val="en-GB"/>
              </w:rPr>
            </w:pPr>
          </w:p>
        </w:tc>
        <w:tc>
          <w:tcPr>
            <w:tcW w:w="568" w:type="dxa"/>
          </w:tcPr>
          <w:p w14:paraId="78579D6E" w14:textId="77777777" w:rsidR="006A512F" w:rsidRPr="00615721" w:rsidRDefault="006A512F" w:rsidP="003C675B">
            <w:pPr>
              <w:pStyle w:val="TableParagraph"/>
              <w:rPr>
                <w:rFonts w:ascii="Times New Roman"/>
                <w:lang w:val="en-GB"/>
              </w:rPr>
            </w:pPr>
          </w:p>
        </w:tc>
      </w:tr>
      <w:tr w:rsidR="006A512F" w:rsidRPr="00615721" w14:paraId="7093063E" w14:textId="77777777" w:rsidTr="003C675B">
        <w:trPr>
          <w:trHeight w:val="626"/>
        </w:trPr>
        <w:tc>
          <w:tcPr>
            <w:tcW w:w="7233" w:type="dxa"/>
          </w:tcPr>
          <w:p w14:paraId="217D49AF"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E80781E" w14:textId="77777777" w:rsidR="006A512F" w:rsidRPr="00615721" w:rsidRDefault="006A512F" w:rsidP="003C675B">
            <w:pPr>
              <w:pStyle w:val="TableParagraph"/>
              <w:rPr>
                <w:rFonts w:ascii="Times New Roman"/>
                <w:lang w:val="en-GB"/>
              </w:rPr>
            </w:pPr>
          </w:p>
        </w:tc>
        <w:tc>
          <w:tcPr>
            <w:tcW w:w="568" w:type="dxa"/>
          </w:tcPr>
          <w:p w14:paraId="018D03EC" w14:textId="77777777" w:rsidR="006A512F" w:rsidRPr="00615721" w:rsidRDefault="006A512F" w:rsidP="003C675B">
            <w:pPr>
              <w:pStyle w:val="TableParagraph"/>
              <w:rPr>
                <w:rFonts w:ascii="Times New Roman"/>
                <w:lang w:val="en-GB"/>
              </w:rPr>
            </w:pPr>
          </w:p>
        </w:tc>
        <w:tc>
          <w:tcPr>
            <w:tcW w:w="570" w:type="dxa"/>
          </w:tcPr>
          <w:p w14:paraId="19DC333A" w14:textId="77777777" w:rsidR="006A512F" w:rsidRPr="00615721" w:rsidRDefault="006A512F" w:rsidP="003C675B">
            <w:pPr>
              <w:pStyle w:val="TableParagraph"/>
              <w:rPr>
                <w:rFonts w:ascii="Times New Roman"/>
                <w:lang w:val="en-GB"/>
              </w:rPr>
            </w:pPr>
          </w:p>
        </w:tc>
        <w:tc>
          <w:tcPr>
            <w:tcW w:w="568" w:type="dxa"/>
          </w:tcPr>
          <w:p w14:paraId="2FA5FE48" w14:textId="7B3AB713"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0E18D6B4" w14:textId="77777777" w:rsidR="006A512F" w:rsidRPr="00615721" w:rsidRDefault="006A512F" w:rsidP="003C675B">
            <w:pPr>
              <w:pStyle w:val="TableParagraph"/>
              <w:rPr>
                <w:rFonts w:ascii="Times New Roman"/>
                <w:lang w:val="en-GB"/>
              </w:rPr>
            </w:pPr>
          </w:p>
        </w:tc>
        <w:tc>
          <w:tcPr>
            <w:tcW w:w="568" w:type="dxa"/>
          </w:tcPr>
          <w:p w14:paraId="69F17E9C" w14:textId="77777777" w:rsidR="006A512F" w:rsidRPr="00615721" w:rsidRDefault="006A512F" w:rsidP="003C675B">
            <w:pPr>
              <w:pStyle w:val="TableParagraph"/>
              <w:rPr>
                <w:rFonts w:ascii="Times New Roman"/>
                <w:lang w:val="en-GB"/>
              </w:rPr>
            </w:pPr>
          </w:p>
        </w:tc>
      </w:tr>
      <w:tr w:rsidR="006A512F" w:rsidRPr="00615721" w14:paraId="34B6904D" w14:textId="77777777" w:rsidTr="003C675B">
        <w:trPr>
          <w:trHeight w:val="373"/>
        </w:trPr>
        <w:tc>
          <w:tcPr>
            <w:tcW w:w="7233" w:type="dxa"/>
          </w:tcPr>
          <w:p w14:paraId="53635954"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566DF6E" w14:textId="77777777" w:rsidR="006A512F" w:rsidRPr="00615721" w:rsidRDefault="006A512F" w:rsidP="003C675B">
            <w:pPr>
              <w:pStyle w:val="TableParagraph"/>
              <w:rPr>
                <w:rFonts w:ascii="Times New Roman"/>
                <w:lang w:val="en-GB"/>
              </w:rPr>
            </w:pPr>
          </w:p>
        </w:tc>
        <w:tc>
          <w:tcPr>
            <w:tcW w:w="568" w:type="dxa"/>
          </w:tcPr>
          <w:p w14:paraId="769658B9" w14:textId="77777777" w:rsidR="006A512F" w:rsidRPr="00615721" w:rsidRDefault="006A512F" w:rsidP="003C675B">
            <w:pPr>
              <w:pStyle w:val="TableParagraph"/>
              <w:rPr>
                <w:rFonts w:ascii="Times New Roman"/>
                <w:lang w:val="en-GB"/>
              </w:rPr>
            </w:pPr>
          </w:p>
        </w:tc>
        <w:tc>
          <w:tcPr>
            <w:tcW w:w="570" w:type="dxa"/>
          </w:tcPr>
          <w:p w14:paraId="00D6A247" w14:textId="77777777" w:rsidR="006A512F" w:rsidRPr="00615721" w:rsidRDefault="006A512F" w:rsidP="003C675B">
            <w:pPr>
              <w:pStyle w:val="TableParagraph"/>
              <w:rPr>
                <w:rFonts w:ascii="Times New Roman"/>
                <w:lang w:val="en-GB"/>
              </w:rPr>
            </w:pPr>
          </w:p>
        </w:tc>
        <w:tc>
          <w:tcPr>
            <w:tcW w:w="568" w:type="dxa"/>
          </w:tcPr>
          <w:p w14:paraId="451C3504" w14:textId="78AD1828"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662AAF45" w14:textId="77777777" w:rsidR="006A512F" w:rsidRPr="00615721" w:rsidRDefault="006A512F" w:rsidP="003C675B">
            <w:pPr>
              <w:pStyle w:val="TableParagraph"/>
              <w:rPr>
                <w:rFonts w:ascii="Times New Roman"/>
                <w:lang w:val="en-GB"/>
              </w:rPr>
            </w:pPr>
          </w:p>
        </w:tc>
        <w:tc>
          <w:tcPr>
            <w:tcW w:w="568" w:type="dxa"/>
          </w:tcPr>
          <w:p w14:paraId="0E92E70D" w14:textId="77777777" w:rsidR="006A512F" w:rsidRPr="00615721" w:rsidRDefault="006A512F" w:rsidP="003C675B">
            <w:pPr>
              <w:pStyle w:val="TableParagraph"/>
              <w:rPr>
                <w:rFonts w:ascii="Times New Roman"/>
                <w:lang w:val="en-GB"/>
              </w:rPr>
            </w:pPr>
          </w:p>
        </w:tc>
      </w:tr>
      <w:tr w:rsidR="006A512F" w:rsidRPr="00615721" w14:paraId="22C237DF" w14:textId="77777777" w:rsidTr="003C675B">
        <w:trPr>
          <w:trHeight w:val="626"/>
        </w:trPr>
        <w:tc>
          <w:tcPr>
            <w:tcW w:w="7233" w:type="dxa"/>
          </w:tcPr>
          <w:p w14:paraId="5ACAA4C0"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B1F3E3B" w14:textId="77777777" w:rsidR="006A512F" w:rsidRPr="00615721" w:rsidRDefault="006A512F" w:rsidP="003C675B">
            <w:pPr>
              <w:pStyle w:val="TableParagraph"/>
              <w:rPr>
                <w:rFonts w:ascii="Times New Roman"/>
                <w:lang w:val="en-GB"/>
              </w:rPr>
            </w:pPr>
          </w:p>
        </w:tc>
        <w:tc>
          <w:tcPr>
            <w:tcW w:w="568" w:type="dxa"/>
          </w:tcPr>
          <w:p w14:paraId="68A32729" w14:textId="77777777" w:rsidR="006A512F" w:rsidRPr="00615721" w:rsidRDefault="006A512F" w:rsidP="003C675B">
            <w:pPr>
              <w:pStyle w:val="TableParagraph"/>
              <w:rPr>
                <w:rFonts w:ascii="Times New Roman"/>
                <w:lang w:val="en-GB"/>
              </w:rPr>
            </w:pPr>
          </w:p>
        </w:tc>
        <w:tc>
          <w:tcPr>
            <w:tcW w:w="570" w:type="dxa"/>
          </w:tcPr>
          <w:p w14:paraId="562245E8" w14:textId="77777777" w:rsidR="006A512F" w:rsidRPr="00615721" w:rsidRDefault="006A512F" w:rsidP="003C675B">
            <w:pPr>
              <w:pStyle w:val="TableParagraph"/>
              <w:rPr>
                <w:rFonts w:ascii="Times New Roman"/>
                <w:lang w:val="en-GB"/>
              </w:rPr>
            </w:pPr>
          </w:p>
        </w:tc>
        <w:tc>
          <w:tcPr>
            <w:tcW w:w="568" w:type="dxa"/>
          </w:tcPr>
          <w:p w14:paraId="7BE0B257" w14:textId="26841D6B"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7626A45F" w14:textId="77777777" w:rsidR="006A512F" w:rsidRPr="00615721" w:rsidRDefault="006A512F" w:rsidP="003C675B">
            <w:pPr>
              <w:pStyle w:val="TableParagraph"/>
              <w:rPr>
                <w:rFonts w:ascii="Times New Roman"/>
                <w:lang w:val="en-GB"/>
              </w:rPr>
            </w:pPr>
          </w:p>
        </w:tc>
        <w:tc>
          <w:tcPr>
            <w:tcW w:w="568" w:type="dxa"/>
          </w:tcPr>
          <w:p w14:paraId="437CB896" w14:textId="77777777" w:rsidR="006A512F" w:rsidRPr="00615721" w:rsidRDefault="006A512F" w:rsidP="003C675B">
            <w:pPr>
              <w:pStyle w:val="TableParagraph"/>
              <w:rPr>
                <w:rFonts w:ascii="Times New Roman"/>
                <w:lang w:val="en-GB"/>
              </w:rPr>
            </w:pPr>
          </w:p>
        </w:tc>
      </w:tr>
      <w:tr w:rsidR="006A512F" w:rsidRPr="00615721" w14:paraId="7BFF9ABE" w14:textId="77777777" w:rsidTr="003C675B">
        <w:trPr>
          <w:trHeight w:val="626"/>
        </w:trPr>
        <w:tc>
          <w:tcPr>
            <w:tcW w:w="7233" w:type="dxa"/>
          </w:tcPr>
          <w:p w14:paraId="0FE636A3"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DCACFC7" w14:textId="77777777" w:rsidR="006A512F" w:rsidRPr="00615721" w:rsidRDefault="006A512F" w:rsidP="003C675B">
            <w:pPr>
              <w:pStyle w:val="TableParagraph"/>
              <w:rPr>
                <w:rFonts w:ascii="Times New Roman"/>
                <w:lang w:val="en-GB"/>
              </w:rPr>
            </w:pPr>
          </w:p>
        </w:tc>
        <w:tc>
          <w:tcPr>
            <w:tcW w:w="568" w:type="dxa"/>
          </w:tcPr>
          <w:p w14:paraId="3891C07D" w14:textId="77777777" w:rsidR="006A512F" w:rsidRPr="00615721" w:rsidRDefault="006A512F" w:rsidP="003C675B">
            <w:pPr>
              <w:pStyle w:val="TableParagraph"/>
              <w:rPr>
                <w:rFonts w:ascii="Times New Roman"/>
                <w:lang w:val="en-GB"/>
              </w:rPr>
            </w:pPr>
          </w:p>
        </w:tc>
        <w:tc>
          <w:tcPr>
            <w:tcW w:w="570" w:type="dxa"/>
          </w:tcPr>
          <w:p w14:paraId="4A9241EB" w14:textId="77777777" w:rsidR="006A512F" w:rsidRPr="00615721" w:rsidRDefault="006A512F" w:rsidP="003C675B">
            <w:pPr>
              <w:pStyle w:val="TableParagraph"/>
              <w:rPr>
                <w:rFonts w:ascii="Times New Roman"/>
                <w:lang w:val="en-GB"/>
              </w:rPr>
            </w:pPr>
          </w:p>
        </w:tc>
        <w:tc>
          <w:tcPr>
            <w:tcW w:w="568" w:type="dxa"/>
          </w:tcPr>
          <w:p w14:paraId="67F7AB49" w14:textId="40A4B70A"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23730456" w14:textId="77777777" w:rsidR="006A512F" w:rsidRPr="00615721" w:rsidRDefault="006A512F" w:rsidP="003C675B">
            <w:pPr>
              <w:pStyle w:val="TableParagraph"/>
              <w:rPr>
                <w:rFonts w:ascii="Times New Roman"/>
                <w:lang w:val="en-GB"/>
              </w:rPr>
            </w:pPr>
          </w:p>
        </w:tc>
        <w:tc>
          <w:tcPr>
            <w:tcW w:w="568" w:type="dxa"/>
          </w:tcPr>
          <w:p w14:paraId="0E7A118A" w14:textId="77777777" w:rsidR="006A512F" w:rsidRPr="00615721" w:rsidRDefault="006A512F" w:rsidP="003C675B">
            <w:pPr>
              <w:pStyle w:val="TableParagraph"/>
              <w:rPr>
                <w:rFonts w:ascii="Times New Roman"/>
                <w:lang w:val="en-GB"/>
              </w:rPr>
            </w:pPr>
          </w:p>
        </w:tc>
      </w:tr>
      <w:tr w:rsidR="006A512F" w:rsidRPr="00615721" w14:paraId="6D1C7FC8" w14:textId="77777777" w:rsidTr="003C675B">
        <w:trPr>
          <w:trHeight w:val="625"/>
        </w:trPr>
        <w:tc>
          <w:tcPr>
            <w:tcW w:w="7233" w:type="dxa"/>
          </w:tcPr>
          <w:p w14:paraId="17E07365"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8B7B3A6" w14:textId="77777777" w:rsidR="006A512F" w:rsidRPr="00615721" w:rsidRDefault="006A512F" w:rsidP="003C675B">
            <w:pPr>
              <w:pStyle w:val="TableParagraph"/>
              <w:rPr>
                <w:rFonts w:ascii="Times New Roman"/>
                <w:lang w:val="en-GB"/>
              </w:rPr>
            </w:pPr>
          </w:p>
        </w:tc>
        <w:tc>
          <w:tcPr>
            <w:tcW w:w="568" w:type="dxa"/>
          </w:tcPr>
          <w:p w14:paraId="5A73A57E" w14:textId="77777777" w:rsidR="006A512F" w:rsidRPr="00615721" w:rsidRDefault="006A512F" w:rsidP="003C675B">
            <w:pPr>
              <w:pStyle w:val="TableParagraph"/>
              <w:rPr>
                <w:rFonts w:ascii="Times New Roman"/>
                <w:lang w:val="en-GB"/>
              </w:rPr>
            </w:pPr>
          </w:p>
        </w:tc>
        <w:tc>
          <w:tcPr>
            <w:tcW w:w="570" w:type="dxa"/>
          </w:tcPr>
          <w:p w14:paraId="21A0C9D6" w14:textId="77777777" w:rsidR="006A512F" w:rsidRPr="00615721" w:rsidRDefault="006A512F" w:rsidP="003C675B">
            <w:pPr>
              <w:pStyle w:val="TableParagraph"/>
              <w:rPr>
                <w:rFonts w:ascii="Times New Roman"/>
                <w:lang w:val="en-GB"/>
              </w:rPr>
            </w:pPr>
          </w:p>
        </w:tc>
        <w:tc>
          <w:tcPr>
            <w:tcW w:w="568" w:type="dxa"/>
          </w:tcPr>
          <w:p w14:paraId="306BE245" w14:textId="2AF2DB3F"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35D44E81" w14:textId="77777777" w:rsidR="006A512F" w:rsidRPr="00615721" w:rsidRDefault="006A512F" w:rsidP="003C675B">
            <w:pPr>
              <w:pStyle w:val="TableParagraph"/>
              <w:rPr>
                <w:rFonts w:ascii="Times New Roman"/>
                <w:lang w:val="en-GB"/>
              </w:rPr>
            </w:pPr>
          </w:p>
        </w:tc>
        <w:tc>
          <w:tcPr>
            <w:tcW w:w="568" w:type="dxa"/>
          </w:tcPr>
          <w:p w14:paraId="2CD471BF" w14:textId="77777777" w:rsidR="006A512F" w:rsidRPr="00615721" w:rsidRDefault="006A512F" w:rsidP="003C675B">
            <w:pPr>
              <w:pStyle w:val="TableParagraph"/>
              <w:rPr>
                <w:rFonts w:ascii="Times New Roman"/>
                <w:lang w:val="en-GB"/>
              </w:rPr>
            </w:pPr>
          </w:p>
        </w:tc>
      </w:tr>
      <w:tr w:rsidR="006A512F" w:rsidRPr="00615721" w14:paraId="6E2FCF99" w14:textId="77777777" w:rsidTr="003C675B">
        <w:trPr>
          <w:trHeight w:val="626"/>
        </w:trPr>
        <w:tc>
          <w:tcPr>
            <w:tcW w:w="7233" w:type="dxa"/>
          </w:tcPr>
          <w:p w14:paraId="795EFBDC"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BF12FD1" w14:textId="77777777" w:rsidR="006A512F" w:rsidRPr="00615721" w:rsidRDefault="006A512F" w:rsidP="003C675B">
            <w:pPr>
              <w:pStyle w:val="TableParagraph"/>
              <w:rPr>
                <w:rFonts w:ascii="Times New Roman"/>
                <w:lang w:val="en-GB"/>
              </w:rPr>
            </w:pPr>
          </w:p>
        </w:tc>
        <w:tc>
          <w:tcPr>
            <w:tcW w:w="568" w:type="dxa"/>
          </w:tcPr>
          <w:p w14:paraId="7EC4395E" w14:textId="77777777" w:rsidR="006A512F" w:rsidRPr="00615721" w:rsidRDefault="006A512F" w:rsidP="003C675B">
            <w:pPr>
              <w:pStyle w:val="TableParagraph"/>
              <w:rPr>
                <w:rFonts w:ascii="Times New Roman"/>
                <w:lang w:val="en-GB"/>
              </w:rPr>
            </w:pPr>
          </w:p>
        </w:tc>
        <w:tc>
          <w:tcPr>
            <w:tcW w:w="570" w:type="dxa"/>
          </w:tcPr>
          <w:p w14:paraId="48D9C030" w14:textId="77777777" w:rsidR="006A512F" w:rsidRPr="00615721" w:rsidRDefault="006A512F" w:rsidP="003C675B">
            <w:pPr>
              <w:pStyle w:val="TableParagraph"/>
              <w:rPr>
                <w:rFonts w:ascii="Times New Roman"/>
                <w:lang w:val="en-GB"/>
              </w:rPr>
            </w:pPr>
          </w:p>
        </w:tc>
        <w:tc>
          <w:tcPr>
            <w:tcW w:w="568" w:type="dxa"/>
          </w:tcPr>
          <w:p w14:paraId="64AEC0C9" w14:textId="257CE4A6"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1F26C693" w14:textId="77777777" w:rsidR="006A512F" w:rsidRPr="00615721" w:rsidRDefault="006A512F" w:rsidP="003C675B">
            <w:pPr>
              <w:pStyle w:val="TableParagraph"/>
              <w:rPr>
                <w:rFonts w:ascii="Times New Roman"/>
                <w:lang w:val="en-GB"/>
              </w:rPr>
            </w:pPr>
          </w:p>
        </w:tc>
        <w:tc>
          <w:tcPr>
            <w:tcW w:w="568" w:type="dxa"/>
          </w:tcPr>
          <w:p w14:paraId="2D9CA9EE" w14:textId="77777777" w:rsidR="006A512F" w:rsidRPr="00615721" w:rsidRDefault="006A512F" w:rsidP="003C675B">
            <w:pPr>
              <w:pStyle w:val="TableParagraph"/>
              <w:rPr>
                <w:rFonts w:ascii="Times New Roman"/>
                <w:lang w:val="en-GB"/>
              </w:rPr>
            </w:pPr>
          </w:p>
        </w:tc>
      </w:tr>
    </w:tbl>
    <w:p w14:paraId="3B3C0D01" w14:textId="77777777" w:rsidR="006A512F" w:rsidRPr="00615721" w:rsidRDefault="006A512F" w:rsidP="006A512F">
      <w:pPr>
        <w:pStyle w:val="Zkladntext"/>
        <w:rPr>
          <w:sz w:val="24"/>
          <w:lang w:val="en-GB"/>
        </w:rPr>
      </w:pPr>
    </w:p>
    <w:p w14:paraId="09CBB2E9" w14:textId="77777777" w:rsidR="006A512F" w:rsidRPr="00615721" w:rsidRDefault="006A512F" w:rsidP="006A512F">
      <w:pPr>
        <w:pStyle w:val="Zkladntext"/>
        <w:spacing w:before="1"/>
        <w:rPr>
          <w:sz w:val="19"/>
          <w:lang w:val="en-GB"/>
        </w:rPr>
      </w:pPr>
    </w:p>
    <w:p w14:paraId="669B5C6C"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71359BE2"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0AA2896"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AE3C329" w14:textId="77777777" w:rsidR="006A512F" w:rsidRPr="00615721" w:rsidRDefault="006A512F" w:rsidP="006A512F">
      <w:pPr>
        <w:spacing w:before="119"/>
        <w:ind w:left="1416" w:right="1413"/>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EC2A601" w14:textId="77777777" w:rsidR="006A512F" w:rsidRPr="00615721" w:rsidRDefault="006A512F" w:rsidP="006A512F">
      <w:pPr>
        <w:jc w:val="both"/>
        <w:rPr>
          <w:lang w:val="en-GB"/>
        </w:rPr>
        <w:sectPr w:rsidR="006A512F" w:rsidRPr="00615721">
          <w:footerReference w:type="default" r:id="rId29"/>
          <w:pgSz w:w="11910" w:h="16840"/>
          <w:pgMar w:top="1320" w:right="0" w:bottom="280" w:left="0" w:header="0" w:footer="0" w:gutter="0"/>
          <w:cols w:space="720"/>
        </w:sectPr>
      </w:pPr>
    </w:p>
    <w:p w14:paraId="6C675159" w14:textId="77777777" w:rsidR="006A512F" w:rsidRPr="00615721" w:rsidRDefault="006A512F" w:rsidP="006A512F">
      <w:pPr>
        <w:pStyle w:val="Nadpis4"/>
        <w:rPr>
          <w:lang w:val="en-GB"/>
        </w:rPr>
      </w:pPr>
      <w:r w:rsidRPr="00615721">
        <w:rPr>
          <w:lang w:val="en-GB"/>
        </w:rPr>
        <w:t>(Optional)</w:t>
      </w:r>
      <w:r w:rsidRPr="00615721">
        <w:rPr>
          <w:spacing w:val="-2"/>
          <w:lang w:val="en-GB"/>
        </w:rPr>
        <w:t xml:space="preserve"> </w:t>
      </w:r>
      <w:r w:rsidRPr="00615721">
        <w:rPr>
          <w:lang w:val="en-GB"/>
        </w:rPr>
        <w:t>DR</w:t>
      </w:r>
      <w:r w:rsidRPr="00615721">
        <w:rPr>
          <w:spacing w:val="-3"/>
          <w:lang w:val="en-GB"/>
        </w:rPr>
        <w:t xml:space="preserve"> </w:t>
      </w:r>
      <w:r w:rsidRPr="00615721">
        <w:rPr>
          <w:lang w:val="en-GB"/>
        </w:rPr>
        <w:t>E1-14</w:t>
      </w:r>
      <w:r w:rsidRPr="00615721">
        <w:rPr>
          <w:spacing w:val="-3"/>
          <w:lang w:val="en-GB"/>
        </w:rPr>
        <w:t xml:space="preserve"> </w:t>
      </w:r>
      <w:r w:rsidRPr="00615721">
        <w:rPr>
          <w:lang w:val="en-GB"/>
        </w:rPr>
        <w:t>–</w:t>
      </w:r>
      <w:r w:rsidRPr="00615721">
        <w:rPr>
          <w:spacing w:val="-2"/>
          <w:lang w:val="en-GB"/>
        </w:rPr>
        <w:t xml:space="preserve"> </w:t>
      </w:r>
      <w:r w:rsidRPr="00615721">
        <w:rPr>
          <w:lang w:val="en-GB"/>
        </w:rPr>
        <w:t>Avoided</w:t>
      </w:r>
      <w:r w:rsidRPr="00615721">
        <w:rPr>
          <w:spacing w:val="-2"/>
          <w:lang w:val="en-GB"/>
        </w:rPr>
        <w:t xml:space="preserve"> </w:t>
      </w:r>
      <w:r w:rsidRPr="00615721">
        <w:rPr>
          <w:lang w:val="en-GB"/>
        </w:rPr>
        <w:t>GHG</w:t>
      </w:r>
      <w:r w:rsidRPr="00615721">
        <w:rPr>
          <w:spacing w:val="-4"/>
          <w:lang w:val="en-GB"/>
        </w:rPr>
        <w:t xml:space="preserve"> </w:t>
      </w:r>
      <w:r w:rsidRPr="00615721">
        <w:rPr>
          <w:lang w:val="en-GB"/>
        </w:rPr>
        <w:t>emissions</w:t>
      </w:r>
      <w:r w:rsidRPr="00615721">
        <w:rPr>
          <w:spacing w:val="-2"/>
          <w:lang w:val="en-GB"/>
        </w:rPr>
        <w:t xml:space="preserve"> </w:t>
      </w:r>
      <w:r w:rsidRPr="00615721">
        <w:rPr>
          <w:lang w:val="en-GB"/>
        </w:rPr>
        <w:t>from</w:t>
      </w:r>
      <w:r w:rsidRPr="00615721">
        <w:rPr>
          <w:spacing w:val="-1"/>
          <w:lang w:val="en-GB"/>
        </w:rPr>
        <w:t xml:space="preserve"> </w:t>
      </w:r>
      <w:r w:rsidRPr="00615721">
        <w:rPr>
          <w:lang w:val="en-GB"/>
        </w:rPr>
        <w:t>products</w:t>
      </w:r>
      <w:r w:rsidRPr="00615721">
        <w:rPr>
          <w:spacing w:val="-2"/>
          <w:lang w:val="en-GB"/>
        </w:rPr>
        <w:t xml:space="preserve"> </w:t>
      </w:r>
      <w:r w:rsidRPr="00615721">
        <w:rPr>
          <w:lang w:val="en-GB"/>
        </w:rPr>
        <w:t>and</w:t>
      </w:r>
      <w:r w:rsidRPr="00615721">
        <w:rPr>
          <w:spacing w:val="-2"/>
          <w:lang w:val="en-GB"/>
        </w:rPr>
        <w:t xml:space="preserve"> services</w:t>
      </w:r>
    </w:p>
    <w:p w14:paraId="52A8AD21" w14:textId="77777777" w:rsidR="006A512F" w:rsidRPr="00615721" w:rsidRDefault="006A512F" w:rsidP="006A512F">
      <w:pPr>
        <w:pStyle w:val="Zkladntext"/>
        <w:spacing w:before="182"/>
        <w:ind w:left="1416" w:right="1417"/>
        <w:jc w:val="both"/>
        <w:rPr>
          <w:lang w:val="en-GB"/>
        </w:rPr>
      </w:pPr>
      <w:r w:rsidRPr="00615721">
        <w:rPr>
          <w:lang w:val="en-GB"/>
        </w:rPr>
        <w:t xml:space="preserve">The undertaking may disclose its estimated total avoided GHG emissions from its products </w:t>
      </w:r>
      <w:r w:rsidRPr="00615721">
        <w:rPr>
          <w:position w:val="2"/>
          <w:lang w:val="en-GB"/>
        </w:rPr>
        <w:t>and services in metric tons of CO</w:t>
      </w:r>
      <w:r w:rsidRPr="00615721">
        <w:rPr>
          <w:sz w:val="14"/>
          <w:lang w:val="en-GB"/>
        </w:rPr>
        <w:t>2</w:t>
      </w:r>
      <w:r w:rsidRPr="00615721">
        <w:rPr>
          <w:spacing w:val="40"/>
          <w:sz w:val="14"/>
          <w:lang w:val="en-GB"/>
        </w:rPr>
        <w:t xml:space="preserve"> </w:t>
      </w:r>
      <w:r w:rsidRPr="00615721">
        <w:rPr>
          <w:position w:val="2"/>
          <w:lang w:val="en-GB"/>
        </w:rPr>
        <w:t>equivalent.</w:t>
      </w:r>
    </w:p>
    <w:p w14:paraId="2C06B71D" w14:textId="77777777" w:rsidR="006A512F" w:rsidRPr="00615721" w:rsidRDefault="006A512F" w:rsidP="006A512F">
      <w:pPr>
        <w:pStyle w:val="Zkladntext"/>
        <w:spacing w:before="8"/>
        <w:rPr>
          <w:sz w:val="21"/>
          <w:lang w:val="en-GB"/>
        </w:rPr>
      </w:pPr>
    </w:p>
    <w:p w14:paraId="18AB8B22" w14:textId="77777777" w:rsidR="006A512F" w:rsidRPr="00615721" w:rsidRDefault="006A512F" w:rsidP="006A512F">
      <w:pPr>
        <w:pStyle w:val="Zkladntext"/>
        <w:ind w:left="1416" w:right="1412"/>
        <w:jc w:val="both"/>
        <w:rPr>
          <w:lang w:val="en-GB"/>
        </w:rPr>
      </w:pPr>
      <w:r w:rsidRPr="00615721">
        <w:rPr>
          <w:lang w:val="en-GB"/>
        </w:rPr>
        <w:t>The principle to be followed under this optional Disclosure Requirement is to provide transparency on the methodologies used and assumptions made by the undertaking when estimating and communicating about the impacts of their products and services on climate change in comparison to other products and services, or in comparison to a situation where their products and services would not exist, considering that there is currently no generally accepted framework for accounting and reporting on such avoided emissions.</w:t>
      </w:r>
    </w:p>
    <w:p w14:paraId="080568A7" w14:textId="77777777" w:rsidR="006A512F" w:rsidRPr="00615721" w:rsidRDefault="006A512F" w:rsidP="006A512F">
      <w:pPr>
        <w:pStyle w:val="Zkladntext"/>
        <w:spacing w:before="1"/>
        <w:rPr>
          <w:lang w:val="en-GB"/>
        </w:rPr>
      </w:pPr>
    </w:p>
    <w:p w14:paraId="528C8537" w14:textId="77777777" w:rsidR="006A512F" w:rsidRPr="00615721" w:rsidRDefault="006A512F" w:rsidP="006A512F">
      <w:pPr>
        <w:spacing w:line="259" w:lineRule="auto"/>
        <w:ind w:left="1416" w:right="1416"/>
        <w:rPr>
          <w:b/>
          <w:sz w:val="24"/>
          <w:lang w:val="en-GB"/>
        </w:rPr>
      </w:pPr>
      <w:r w:rsidRPr="00615721">
        <w:rPr>
          <w:b/>
          <w:lang w:val="en-GB"/>
        </w:rPr>
        <w:t>Q36:</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2"/>
          <w:sz w:val="24"/>
          <w:lang w:val="en-GB"/>
        </w:rPr>
        <w:t xml:space="preserve"> </w:t>
      </w:r>
      <w:r w:rsidRPr="00615721">
        <w:rPr>
          <w:b/>
          <w:sz w:val="24"/>
          <w:lang w:val="en-GB"/>
        </w:rPr>
        <w:t>E1-14</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Avoided</w:t>
      </w:r>
      <w:r w:rsidRPr="00615721">
        <w:rPr>
          <w:b/>
          <w:spacing w:val="-5"/>
          <w:sz w:val="24"/>
          <w:lang w:val="en-GB"/>
        </w:rPr>
        <w:t xml:space="preserve"> </w:t>
      </w:r>
      <w:r w:rsidRPr="00615721">
        <w:rPr>
          <w:b/>
          <w:sz w:val="24"/>
          <w:lang w:val="en-GB"/>
        </w:rPr>
        <w:t>GHG</w:t>
      </w:r>
      <w:r w:rsidRPr="00615721">
        <w:rPr>
          <w:b/>
          <w:spacing w:val="-2"/>
          <w:sz w:val="24"/>
          <w:lang w:val="en-GB"/>
        </w:rPr>
        <w:t xml:space="preserve"> </w:t>
      </w:r>
      <w:r w:rsidRPr="00615721">
        <w:rPr>
          <w:b/>
          <w:sz w:val="24"/>
          <w:lang w:val="en-GB"/>
        </w:rPr>
        <w:t>emissions from products and services</w:t>
      </w:r>
    </w:p>
    <w:p w14:paraId="73DF71CF" w14:textId="77777777" w:rsidR="006A512F" w:rsidRPr="00615721" w:rsidRDefault="006A512F" w:rsidP="006A512F">
      <w:pPr>
        <w:pStyle w:val="Zkladntext"/>
        <w:spacing w:before="162" w:line="256" w:lineRule="auto"/>
        <w:ind w:left="1483" w:right="1416"/>
        <w:rPr>
          <w:lang w:val="en-GB"/>
        </w:rPr>
      </w:pPr>
      <w:r w:rsidRPr="00615721">
        <w:rPr>
          <w:lang w:val="en-GB"/>
        </w:rPr>
        <w:t>1/</w:t>
      </w:r>
      <w:r w:rsidRPr="00615721">
        <w:rPr>
          <w:spacing w:val="19"/>
          <w:lang w:val="en-GB"/>
        </w:rPr>
        <w:t xml:space="preserve"> </w:t>
      </w:r>
      <w:r w:rsidRPr="00615721">
        <w:rPr>
          <w:lang w:val="en-GB"/>
        </w:rPr>
        <w:t>Not</w:t>
      </w:r>
      <w:r w:rsidRPr="00615721">
        <w:rPr>
          <w:spacing w:val="19"/>
          <w:lang w:val="en-GB"/>
        </w:rPr>
        <w:t xml:space="preserve"> </w:t>
      </w:r>
      <w:r w:rsidRPr="00615721">
        <w:rPr>
          <w:lang w:val="en-GB"/>
        </w:rPr>
        <w:t>at all 2/ To a limited extent with strong reservations,</w:t>
      </w:r>
      <w:r w:rsidRPr="00615721">
        <w:rPr>
          <w:spacing w:val="19"/>
          <w:lang w:val="en-GB"/>
        </w:rPr>
        <w:t xml:space="preserve"> </w:t>
      </w:r>
      <w:r w:rsidRPr="00615721">
        <w:rPr>
          <w:lang w:val="en-GB"/>
        </w:rPr>
        <w:t>3/ To a large extent with some</w:t>
      </w:r>
      <w:r w:rsidRPr="00615721">
        <w:rPr>
          <w:spacing w:val="40"/>
          <w:lang w:val="en-GB"/>
        </w:rPr>
        <w:t xml:space="preserve"> </w:t>
      </w:r>
      <w:r w:rsidRPr="00615721">
        <w:rPr>
          <w:lang w:val="en-GB"/>
        </w:rPr>
        <w:t>reservations 4/ Fully 5/ No opinion 6/ Not applicable</w:t>
      </w:r>
    </w:p>
    <w:p w14:paraId="5E1E0271"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34BF3D7B" w14:textId="77777777" w:rsidTr="003C675B">
        <w:trPr>
          <w:trHeight w:val="374"/>
        </w:trPr>
        <w:tc>
          <w:tcPr>
            <w:tcW w:w="7233" w:type="dxa"/>
          </w:tcPr>
          <w:p w14:paraId="405086C9" w14:textId="77777777" w:rsidR="006A512F" w:rsidRPr="00615721" w:rsidRDefault="006A512F" w:rsidP="003C675B">
            <w:pPr>
              <w:pStyle w:val="TableParagraph"/>
              <w:rPr>
                <w:rFonts w:ascii="Times New Roman"/>
                <w:lang w:val="en-GB"/>
              </w:rPr>
            </w:pPr>
          </w:p>
        </w:tc>
        <w:tc>
          <w:tcPr>
            <w:tcW w:w="567" w:type="dxa"/>
          </w:tcPr>
          <w:p w14:paraId="6C4FAFC6"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8172834"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3B6E34AC"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DE785E6"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0608931D"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120068C0"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A60D802" w14:textId="77777777" w:rsidTr="003C675B">
        <w:trPr>
          <w:trHeight w:val="371"/>
        </w:trPr>
        <w:tc>
          <w:tcPr>
            <w:tcW w:w="7233" w:type="dxa"/>
          </w:tcPr>
          <w:p w14:paraId="27A66636"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5ABE6E1" w14:textId="77777777" w:rsidR="006A512F" w:rsidRPr="00615721" w:rsidRDefault="006A512F" w:rsidP="003C675B">
            <w:pPr>
              <w:pStyle w:val="TableParagraph"/>
              <w:rPr>
                <w:rFonts w:ascii="Times New Roman"/>
                <w:lang w:val="en-GB"/>
              </w:rPr>
            </w:pPr>
          </w:p>
        </w:tc>
        <w:tc>
          <w:tcPr>
            <w:tcW w:w="568" w:type="dxa"/>
          </w:tcPr>
          <w:p w14:paraId="1EC52799" w14:textId="77777777" w:rsidR="006A512F" w:rsidRPr="00615721" w:rsidRDefault="006A512F" w:rsidP="003C675B">
            <w:pPr>
              <w:pStyle w:val="TableParagraph"/>
              <w:rPr>
                <w:rFonts w:ascii="Times New Roman"/>
                <w:lang w:val="en-GB"/>
              </w:rPr>
            </w:pPr>
          </w:p>
        </w:tc>
        <w:tc>
          <w:tcPr>
            <w:tcW w:w="570" w:type="dxa"/>
          </w:tcPr>
          <w:p w14:paraId="0C8CD49A" w14:textId="72032035"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11C4DE62" w14:textId="77777777" w:rsidR="006A512F" w:rsidRPr="00615721" w:rsidRDefault="006A512F" w:rsidP="003C675B">
            <w:pPr>
              <w:pStyle w:val="TableParagraph"/>
              <w:rPr>
                <w:rFonts w:ascii="Times New Roman"/>
                <w:lang w:val="en-GB"/>
              </w:rPr>
            </w:pPr>
          </w:p>
        </w:tc>
        <w:tc>
          <w:tcPr>
            <w:tcW w:w="568" w:type="dxa"/>
          </w:tcPr>
          <w:p w14:paraId="4893FF30" w14:textId="77777777" w:rsidR="006A512F" w:rsidRPr="00615721" w:rsidRDefault="006A512F" w:rsidP="003C675B">
            <w:pPr>
              <w:pStyle w:val="TableParagraph"/>
              <w:rPr>
                <w:rFonts w:ascii="Times New Roman"/>
                <w:lang w:val="en-GB"/>
              </w:rPr>
            </w:pPr>
          </w:p>
        </w:tc>
        <w:tc>
          <w:tcPr>
            <w:tcW w:w="568" w:type="dxa"/>
          </w:tcPr>
          <w:p w14:paraId="70B1A701" w14:textId="77777777" w:rsidR="006A512F" w:rsidRPr="00615721" w:rsidRDefault="006A512F" w:rsidP="003C675B">
            <w:pPr>
              <w:pStyle w:val="TableParagraph"/>
              <w:rPr>
                <w:rFonts w:ascii="Times New Roman"/>
                <w:lang w:val="en-GB"/>
              </w:rPr>
            </w:pPr>
          </w:p>
        </w:tc>
      </w:tr>
      <w:tr w:rsidR="006A512F" w:rsidRPr="00615721" w14:paraId="6A6EC826" w14:textId="77777777" w:rsidTr="003C675B">
        <w:trPr>
          <w:trHeight w:val="626"/>
        </w:trPr>
        <w:tc>
          <w:tcPr>
            <w:tcW w:w="7233" w:type="dxa"/>
          </w:tcPr>
          <w:p w14:paraId="204BAE4E"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26A9731" w14:textId="77777777" w:rsidR="006A512F" w:rsidRPr="00615721" w:rsidRDefault="006A512F" w:rsidP="003C675B">
            <w:pPr>
              <w:pStyle w:val="TableParagraph"/>
              <w:rPr>
                <w:rFonts w:ascii="Times New Roman"/>
                <w:lang w:val="en-GB"/>
              </w:rPr>
            </w:pPr>
          </w:p>
        </w:tc>
        <w:tc>
          <w:tcPr>
            <w:tcW w:w="568" w:type="dxa"/>
          </w:tcPr>
          <w:p w14:paraId="1E36F6C3" w14:textId="261ED5D7" w:rsidR="006A512F" w:rsidRPr="00615721" w:rsidRDefault="00A87A89" w:rsidP="003C675B">
            <w:pPr>
              <w:pStyle w:val="TableParagraph"/>
              <w:rPr>
                <w:rFonts w:ascii="Times New Roman"/>
                <w:lang w:val="en-GB"/>
              </w:rPr>
            </w:pPr>
            <w:r>
              <w:rPr>
                <w:rFonts w:ascii="Times New Roman"/>
                <w:lang w:val="en-GB"/>
              </w:rPr>
              <w:t>x</w:t>
            </w:r>
          </w:p>
        </w:tc>
        <w:tc>
          <w:tcPr>
            <w:tcW w:w="570" w:type="dxa"/>
          </w:tcPr>
          <w:p w14:paraId="3DA56703" w14:textId="77777777" w:rsidR="006A512F" w:rsidRPr="00615721" w:rsidRDefault="006A512F" w:rsidP="003C675B">
            <w:pPr>
              <w:pStyle w:val="TableParagraph"/>
              <w:rPr>
                <w:rFonts w:ascii="Times New Roman"/>
                <w:lang w:val="en-GB"/>
              </w:rPr>
            </w:pPr>
          </w:p>
        </w:tc>
        <w:tc>
          <w:tcPr>
            <w:tcW w:w="568" w:type="dxa"/>
          </w:tcPr>
          <w:p w14:paraId="0D6DC592" w14:textId="77777777" w:rsidR="006A512F" w:rsidRPr="00615721" w:rsidRDefault="006A512F" w:rsidP="003C675B">
            <w:pPr>
              <w:pStyle w:val="TableParagraph"/>
              <w:rPr>
                <w:rFonts w:ascii="Times New Roman"/>
                <w:lang w:val="en-GB"/>
              </w:rPr>
            </w:pPr>
          </w:p>
        </w:tc>
        <w:tc>
          <w:tcPr>
            <w:tcW w:w="568" w:type="dxa"/>
          </w:tcPr>
          <w:p w14:paraId="47411F98" w14:textId="77777777" w:rsidR="006A512F" w:rsidRPr="00615721" w:rsidRDefault="006A512F" w:rsidP="003C675B">
            <w:pPr>
              <w:pStyle w:val="TableParagraph"/>
              <w:rPr>
                <w:rFonts w:ascii="Times New Roman"/>
                <w:lang w:val="en-GB"/>
              </w:rPr>
            </w:pPr>
          </w:p>
        </w:tc>
        <w:tc>
          <w:tcPr>
            <w:tcW w:w="568" w:type="dxa"/>
          </w:tcPr>
          <w:p w14:paraId="2865F4D8" w14:textId="77777777" w:rsidR="006A512F" w:rsidRPr="00615721" w:rsidRDefault="006A512F" w:rsidP="003C675B">
            <w:pPr>
              <w:pStyle w:val="TableParagraph"/>
              <w:rPr>
                <w:rFonts w:ascii="Times New Roman"/>
                <w:lang w:val="en-GB"/>
              </w:rPr>
            </w:pPr>
          </w:p>
        </w:tc>
      </w:tr>
      <w:tr w:rsidR="006A512F" w:rsidRPr="00615721" w14:paraId="767F827D" w14:textId="77777777" w:rsidTr="003C675B">
        <w:trPr>
          <w:trHeight w:val="373"/>
        </w:trPr>
        <w:tc>
          <w:tcPr>
            <w:tcW w:w="7233" w:type="dxa"/>
          </w:tcPr>
          <w:p w14:paraId="37015729"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9799550" w14:textId="77777777" w:rsidR="006A512F" w:rsidRPr="00615721" w:rsidRDefault="006A512F" w:rsidP="003C675B">
            <w:pPr>
              <w:pStyle w:val="TableParagraph"/>
              <w:rPr>
                <w:rFonts w:ascii="Times New Roman"/>
                <w:lang w:val="en-GB"/>
              </w:rPr>
            </w:pPr>
          </w:p>
        </w:tc>
        <w:tc>
          <w:tcPr>
            <w:tcW w:w="568" w:type="dxa"/>
          </w:tcPr>
          <w:p w14:paraId="5861FA99" w14:textId="77777777" w:rsidR="006A512F" w:rsidRPr="00615721" w:rsidRDefault="006A512F" w:rsidP="003C675B">
            <w:pPr>
              <w:pStyle w:val="TableParagraph"/>
              <w:rPr>
                <w:rFonts w:ascii="Times New Roman"/>
                <w:lang w:val="en-GB"/>
              </w:rPr>
            </w:pPr>
          </w:p>
        </w:tc>
        <w:tc>
          <w:tcPr>
            <w:tcW w:w="570" w:type="dxa"/>
          </w:tcPr>
          <w:p w14:paraId="41D7A5EF" w14:textId="103C6A2B"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0905A050" w14:textId="77777777" w:rsidR="006A512F" w:rsidRPr="00615721" w:rsidRDefault="006A512F" w:rsidP="003C675B">
            <w:pPr>
              <w:pStyle w:val="TableParagraph"/>
              <w:rPr>
                <w:rFonts w:ascii="Times New Roman"/>
                <w:lang w:val="en-GB"/>
              </w:rPr>
            </w:pPr>
          </w:p>
        </w:tc>
        <w:tc>
          <w:tcPr>
            <w:tcW w:w="568" w:type="dxa"/>
          </w:tcPr>
          <w:p w14:paraId="37E3D26A" w14:textId="77777777" w:rsidR="006A512F" w:rsidRPr="00615721" w:rsidRDefault="006A512F" w:rsidP="003C675B">
            <w:pPr>
              <w:pStyle w:val="TableParagraph"/>
              <w:rPr>
                <w:rFonts w:ascii="Times New Roman"/>
                <w:lang w:val="en-GB"/>
              </w:rPr>
            </w:pPr>
          </w:p>
        </w:tc>
        <w:tc>
          <w:tcPr>
            <w:tcW w:w="568" w:type="dxa"/>
          </w:tcPr>
          <w:p w14:paraId="3A0BEC92" w14:textId="77777777" w:rsidR="006A512F" w:rsidRPr="00615721" w:rsidRDefault="006A512F" w:rsidP="003C675B">
            <w:pPr>
              <w:pStyle w:val="TableParagraph"/>
              <w:rPr>
                <w:rFonts w:ascii="Times New Roman"/>
                <w:lang w:val="en-GB"/>
              </w:rPr>
            </w:pPr>
          </w:p>
        </w:tc>
      </w:tr>
      <w:tr w:rsidR="006A512F" w:rsidRPr="00615721" w14:paraId="2B9EF666" w14:textId="77777777" w:rsidTr="003C675B">
        <w:trPr>
          <w:trHeight w:val="626"/>
        </w:trPr>
        <w:tc>
          <w:tcPr>
            <w:tcW w:w="7233" w:type="dxa"/>
          </w:tcPr>
          <w:p w14:paraId="14BDF35E"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62E1DA9" w14:textId="77777777" w:rsidR="006A512F" w:rsidRPr="00615721" w:rsidRDefault="006A512F" w:rsidP="003C675B">
            <w:pPr>
              <w:pStyle w:val="TableParagraph"/>
              <w:rPr>
                <w:rFonts w:ascii="Times New Roman"/>
                <w:lang w:val="en-GB"/>
              </w:rPr>
            </w:pPr>
          </w:p>
        </w:tc>
        <w:tc>
          <w:tcPr>
            <w:tcW w:w="568" w:type="dxa"/>
          </w:tcPr>
          <w:p w14:paraId="4234C54B" w14:textId="77777777" w:rsidR="006A512F" w:rsidRPr="00615721" w:rsidRDefault="006A512F" w:rsidP="003C675B">
            <w:pPr>
              <w:pStyle w:val="TableParagraph"/>
              <w:rPr>
                <w:rFonts w:ascii="Times New Roman"/>
                <w:lang w:val="en-GB"/>
              </w:rPr>
            </w:pPr>
          </w:p>
        </w:tc>
        <w:tc>
          <w:tcPr>
            <w:tcW w:w="570" w:type="dxa"/>
          </w:tcPr>
          <w:p w14:paraId="7D81B379" w14:textId="429AF819"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73CF1201" w14:textId="77777777" w:rsidR="006A512F" w:rsidRPr="00615721" w:rsidRDefault="006A512F" w:rsidP="003C675B">
            <w:pPr>
              <w:pStyle w:val="TableParagraph"/>
              <w:rPr>
                <w:rFonts w:ascii="Times New Roman"/>
                <w:lang w:val="en-GB"/>
              </w:rPr>
            </w:pPr>
          </w:p>
        </w:tc>
        <w:tc>
          <w:tcPr>
            <w:tcW w:w="568" w:type="dxa"/>
          </w:tcPr>
          <w:p w14:paraId="69F2A3AD" w14:textId="77777777" w:rsidR="006A512F" w:rsidRPr="00615721" w:rsidRDefault="006A512F" w:rsidP="003C675B">
            <w:pPr>
              <w:pStyle w:val="TableParagraph"/>
              <w:rPr>
                <w:rFonts w:ascii="Times New Roman"/>
                <w:lang w:val="en-GB"/>
              </w:rPr>
            </w:pPr>
          </w:p>
        </w:tc>
        <w:tc>
          <w:tcPr>
            <w:tcW w:w="568" w:type="dxa"/>
          </w:tcPr>
          <w:p w14:paraId="1C7E12AB" w14:textId="77777777" w:rsidR="006A512F" w:rsidRPr="00615721" w:rsidRDefault="006A512F" w:rsidP="003C675B">
            <w:pPr>
              <w:pStyle w:val="TableParagraph"/>
              <w:rPr>
                <w:rFonts w:ascii="Times New Roman"/>
                <w:lang w:val="en-GB"/>
              </w:rPr>
            </w:pPr>
          </w:p>
        </w:tc>
      </w:tr>
      <w:tr w:rsidR="006A512F" w:rsidRPr="00615721" w14:paraId="793B58BA" w14:textId="77777777" w:rsidTr="003C675B">
        <w:trPr>
          <w:trHeight w:val="373"/>
        </w:trPr>
        <w:tc>
          <w:tcPr>
            <w:tcW w:w="7233" w:type="dxa"/>
          </w:tcPr>
          <w:p w14:paraId="0C5F7D73"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465C68D0" w14:textId="77777777" w:rsidR="006A512F" w:rsidRPr="00615721" w:rsidRDefault="006A512F" w:rsidP="003C675B">
            <w:pPr>
              <w:pStyle w:val="TableParagraph"/>
              <w:rPr>
                <w:rFonts w:ascii="Times New Roman"/>
                <w:lang w:val="en-GB"/>
              </w:rPr>
            </w:pPr>
          </w:p>
        </w:tc>
        <w:tc>
          <w:tcPr>
            <w:tcW w:w="568" w:type="dxa"/>
          </w:tcPr>
          <w:p w14:paraId="622DCAB4" w14:textId="77777777" w:rsidR="006A512F" w:rsidRPr="00615721" w:rsidRDefault="006A512F" w:rsidP="003C675B">
            <w:pPr>
              <w:pStyle w:val="TableParagraph"/>
              <w:rPr>
                <w:rFonts w:ascii="Times New Roman"/>
                <w:lang w:val="en-GB"/>
              </w:rPr>
            </w:pPr>
          </w:p>
        </w:tc>
        <w:tc>
          <w:tcPr>
            <w:tcW w:w="570" w:type="dxa"/>
          </w:tcPr>
          <w:p w14:paraId="11C63EC0" w14:textId="7D09C5F6"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7D61F9AD" w14:textId="77777777" w:rsidR="006A512F" w:rsidRPr="00615721" w:rsidRDefault="006A512F" w:rsidP="003C675B">
            <w:pPr>
              <w:pStyle w:val="TableParagraph"/>
              <w:rPr>
                <w:rFonts w:ascii="Times New Roman"/>
                <w:lang w:val="en-GB"/>
              </w:rPr>
            </w:pPr>
          </w:p>
        </w:tc>
        <w:tc>
          <w:tcPr>
            <w:tcW w:w="568" w:type="dxa"/>
          </w:tcPr>
          <w:p w14:paraId="32B46F50" w14:textId="77777777" w:rsidR="006A512F" w:rsidRPr="00615721" w:rsidRDefault="006A512F" w:rsidP="003C675B">
            <w:pPr>
              <w:pStyle w:val="TableParagraph"/>
              <w:rPr>
                <w:rFonts w:ascii="Times New Roman"/>
                <w:lang w:val="en-GB"/>
              </w:rPr>
            </w:pPr>
          </w:p>
        </w:tc>
        <w:tc>
          <w:tcPr>
            <w:tcW w:w="568" w:type="dxa"/>
          </w:tcPr>
          <w:p w14:paraId="4F1F2781" w14:textId="77777777" w:rsidR="006A512F" w:rsidRPr="00615721" w:rsidRDefault="006A512F" w:rsidP="003C675B">
            <w:pPr>
              <w:pStyle w:val="TableParagraph"/>
              <w:rPr>
                <w:rFonts w:ascii="Times New Roman"/>
                <w:lang w:val="en-GB"/>
              </w:rPr>
            </w:pPr>
          </w:p>
        </w:tc>
      </w:tr>
      <w:tr w:rsidR="006A512F" w:rsidRPr="00615721" w14:paraId="42656651" w14:textId="77777777" w:rsidTr="003C675B">
        <w:trPr>
          <w:trHeight w:val="623"/>
        </w:trPr>
        <w:tc>
          <w:tcPr>
            <w:tcW w:w="7233" w:type="dxa"/>
            <w:tcBorders>
              <w:bottom w:val="single" w:sz="6" w:space="0" w:color="000000"/>
            </w:tcBorders>
          </w:tcPr>
          <w:p w14:paraId="74C7C1BE" w14:textId="77777777" w:rsidR="006A512F" w:rsidRPr="00615721" w:rsidRDefault="006A512F" w:rsidP="003C675B">
            <w:pPr>
              <w:pStyle w:val="TableParagraph"/>
              <w:spacing w:before="99"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Borders>
              <w:bottom w:val="single" w:sz="6" w:space="0" w:color="000000"/>
            </w:tcBorders>
          </w:tcPr>
          <w:p w14:paraId="2E607EB3"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46E9696D" w14:textId="77777777" w:rsidR="006A512F" w:rsidRPr="00615721" w:rsidRDefault="006A512F" w:rsidP="003C675B">
            <w:pPr>
              <w:pStyle w:val="TableParagraph"/>
              <w:rPr>
                <w:rFonts w:ascii="Times New Roman"/>
                <w:lang w:val="en-GB"/>
              </w:rPr>
            </w:pPr>
          </w:p>
        </w:tc>
        <w:tc>
          <w:tcPr>
            <w:tcW w:w="570" w:type="dxa"/>
            <w:tcBorders>
              <w:bottom w:val="single" w:sz="6" w:space="0" w:color="000000"/>
            </w:tcBorders>
          </w:tcPr>
          <w:p w14:paraId="037E509F" w14:textId="3DE81565" w:rsidR="006A512F" w:rsidRPr="00615721" w:rsidRDefault="00A87A89" w:rsidP="003C675B">
            <w:pPr>
              <w:pStyle w:val="TableParagraph"/>
              <w:rPr>
                <w:rFonts w:ascii="Times New Roman"/>
                <w:lang w:val="en-GB"/>
              </w:rPr>
            </w:pPr>
            <w:r>
              <w:rPr>
                <w:rFonts w:ascii="Times New Roman"/>
                <w:lang w:val="en-GB"/>
              </w:rPr>
              <w:t>x</w:t>
            </w:r>
          </w:p>
        </w:tc>
        <w:tc>
          <w:tcPr>
            <w:tcW w:w="568" w:type="dxa"/>
            <w:tcBorders>
              <w:bottom w:val="single" w:sz="6" w:space="0" w:color="000000"/>
            </w:tcBorders>
          </w:tcPr>
          <w:p w14:paraId="1FE784F5"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0FE47064" w14:textId="77777777" w:rsidR="006A512F" w:rsidRPr="00615721" w:rsidRDefault="006A512F" w:rsidP="003C675B">
            <w:pPr>
              <w:pStyle w:val="TableParagraph"/>
              <w:rPr>
                <w:rFonts w:ascii="Times New Roman"/>
                <w:lang w:val="en-GB"/>
              </w:rPr>
            </w:pPr>
          </w:p>
        </w:tc>
        <w:tc>
          <w:tcPr>
            <w:tcW w:w="568" w:type="dxa"/>
            <w:tcBorders>
              <w:bottom w:val="single" w:sz="6" w:space="0" w:color="000000"/>
            </w:tcBorders>
          </w:tcPr>
          <w:p w14:paraId="49B86772" w14:textId="77777777" w:rsidR="006A512F" w:rsidRPr="00615721" w:rsidRDefault="006A512F" w:rsidP="003C675B">
            <w:pPr>
              <w:pStyle w:val="TableParagraph"/>
              <w:rPr>
                <w:rFonts w:ascii="Times New Roman"/>
                <w:lang w:val="en-GB"/>
              </w:rPr>
            </w:pPr>
          </w:p>
        </w:tc>
      </w:tr>
      <w:tr w:rsidR="006A512F" w:rsidRPr="00615721" w14:paraId="45F4E4C1" w14:textId="77777777" w:rsidTr="003C675B">
        <w:trPr>
          <w:trHeight w:val="623"/>
        </w:trPr>
        <w:tc>
          <w:tcPr>
            <w:tcW w:w="7233" w:type="dxa"/>
            <w:tcBorders>
              <w:top w:val="single" w:sz="6" w:space="0" w:color="000000"/>
            </w:tcBorders>
          </w:tcPr>
          <w:p w14:paraId="47130C77" w14:textId="77777777" w:rsidR="006A512F" w:rsidRPr="00615721" w:rsidRDefault="006A512F" w:rsidP="003C675B">
            <w:pPr>
              <w:pStyle w:val="TableParagraph"/>
              <w:spacing w:before="99"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Borders>
              <w:top w:val="single" w:sz="6" w:space="0" w:color="000000"/>
            </w:tcBorders>
          </w:tcPr>
          <w:p w14:paraId="40D1FF4E" w14:textId="622ABD22" w:rsidR="006A512F" w:rsidRPr="00615721" w:rsidRDefault="00A87A89" w:rsidP="003C675B">
            <w:pPr>
              <w:pStyle w:val="TableParagraph"/>
              <w:rPr>
                <w:rFonts w:ascii="Times New Roman"/>
                <w:lang w:val="en-GB"/>
              </w:rPr>
            </w:pPr>
            <w:r>
              <w:rPr>
                <w:rFonts w:ascii="Times New Roman"/>
                <w:lang w:val="en-GB"/>
              </w:rPr>
              <w:t>x</w:t>
            </w:r>
          </w:p>
        </w:tc>
        <w:tc>
          <w:tcPr>
            <w:tcW w:w="568" w:type="dxa"/>
            <w:tcBorders>
              <w:top w:val="single" w:sz="6" w:space="0" w:color="000000"/>
            </w:tcBorders>
          </w:tcPr>
          <w:p w14:paraId="533C3784" w14:textId="77777777" w:rsidR="006A512F" w:rsidRPr="00615721" w:rsidRDefault="006A512F" w:rsidP="003C675B">
            <w:pPr>
              <w:pStyle w:val="TableParagraph"/>
              <w:rPr>
                <w:rFonts w:ascii="Times New Roman"/>
                <w:lang w:val="en-GB"/>
              </w:rPr>
            </w:pPr>
          </w:p>
        </w:tc>
        <w:tc>
          <w:tcPr>
            <w:tcW w:w="570" w:type="dxa"/>
            <w:tcBorders>
              <w:top w:val="single" w:sz="6" w:space="0" w:color="000000"/>
            </w:tcBorders>
          </w:tcPr>
          <w:p w14:paraId="482A972C"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24F6531F"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18DF8177" w14:textId="77777777" w:rsidR="006A512F" w:rsidRPr="00615721" w:rsidRDefault="006A512F" w:rsidP="003C675B">
            <w:pPr>
              <w:pStyle w:val="TableParagraph"/>
              <w:rPr>
                <w:rFonts w:ascii="Times New Roman"/>
                <w:lang w:val="en-GB"/>
              </w:rPr>
            </w:pPr>
          </w:p>
        </w:tc>
        <w:tc>
          <w:tcPr>
            <w:tcW w:w="568" w:type="dxa"/>
            <w:tcBorders>
              <w:top w:val="single" w:sz="6" w:space="0" w:color="000000"/>
            </w:tcBorders>
          </w:tcPr>
          <w:p w14:paraId="5176645B" w14:textId="77777777" w:rsidR="006A512F" w:rsidRPr="00615721" w:rsidRDefault="006A512F" w:rsidP="003C675B">
            <w:pPr>
              <w:pStyle w:val="TableParagraph"/>
              <w:rPr>
                <w:rFonts w:ascii="Times New Roman"/>
                <w:lang w:val="en-GB"/>
              </w:rPr>
            </w:pPr>
          </w:p>
        </w:tc>
      </w:tr>
      <w:tr w:rsidR="006A512F" w:rsidRPr="00615721" w14:paraId="23E843C0" w14:textId="77777777" w:rsidTr="003C675B">
        <w:trPr>
          <w:trHeight w:val="623"/>
        </w:trPr>
        <w:tc>
          <w:tcPr>
            <w:tcW w:w="7233" w:type="dxa"/>
          </w:tcPr>
          <w:p w14:paraId="5EF896F4" w14:textId="77777777" w:rsidR="006A512F" w:rsidRPr="00615721" w:rsidRDefault="006A512F" w:rsidP="003C675B">
            <w:pPr>
              <w:pStyle w:val="TableParagraph"/>
              <w:spacing w:before="99"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1C3FC7D" w14:textId="6A6080B8"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56BA05D3" w14:textId="77777777" w:rsidR="006A512F" w:rsidRPr="00615721" w:rsidRDefault="006A512F" w:rsidP="003C675B">
            <w:pPr>
              <w:pStyle w:val="TableParagraph"/>
              <w:rPr>
                <w:rFonts w:ascii="Times New Roman"/>
                <w:lang w:val="en-GB"/>
              </w:rPr>
            </w:pPr>
          </w:p>
        </w:tc>
        <w:tc>
          <w:tcPr>
            <w:tcW w:w="570" w:type="dxa"/>
          </w:tcPr>
          <w:p w14:paraId="397E5542" w14:textId="77777777" w:rsidR="006A512F" w:rsidRPr="00615721" w:rsidRDefault="006A512F" w:rsidP="003C675B">
            <w:pPr>
              <w:pStyle w:val="TableParagraph"/>
              <w:rPr>
                <w:rFonts w:ascii="Times New Roman"/>
                <w:lang w:val="en-GB"/>
              </w:rPr>
            </w:pPr>
          </w:p>
        </w:tc>
        <w:tc>
          <w:tcPr>
            <w:tcW w:w="568" w:type="dxa"/>
          </w:tcPr>
          <w:p w14:paraId="3E999B25" w14:textId="77777777" w:rsidR="006A512F" w:rsidRPr="00615721" w:rsidRDefault="006A512F" w:rsidP="003C675B">
            <w:pPr>
              <w:pStyle w:val="TableParagraph"/>
              <w:rPr>
                <w:rFonts w:ascii="Times New Roman"/>
                <w:lang w:val="en-GB"/>
              </w:rPr>
            </w:pPr>
          </w:p>
        </w:tc>
        <w:tc>
          <w:tcPr>
            <w:tcW w:w="568" w:type="dxa"/>
          </w:tcPr>
          <w:p w14:paraId="25E1AFF0" w14:textId="77777777" w:rsidR="006A512F" w:rsidRPr="00615721" w:rsidRDefault="006A512F" w:rsidP="003C675B">
            <w:pPr>
              <w:pStyle w:val="TableParagraph"/>
              <w:rPr>
                <w:rFonts w:ascii="Times New Roman"/>
                <w:lang w:val="en-GB"/>
              </w:rPr>
            </w:pPr>
          </w:p>
        </w:tc>
        <w:tc>
          <w:tcPr>
            <w:tcW w:w="568" w:type="dxa"/>
          </w:tcPr>
          <w:p w14:paraId="5E274754" w14:textId="77777777" w:rsidR="006A512F" w:rsidRPr="00615721" w:rsidRDefault="006A512F" w:rsidP="003C675B">
            <w:pPr>
              <w:pStyle w:val="TableParagraph"/>
              <w:rPr>
                <w:rFonts w:ascii="Times New Roman"/>
                <w:lang w:val="en-GB"/>
              </w:rPr>
            </w:pPr>
          </w:p>
        </w:tc>
      </w:tr>
      <w:tr w:rsidR="006A512F" w:rsidRPr="00615721" w14:paraId="45746A03" w14:textId="77777777" w:rsidTr="003C675B">
        <w:trPr>
          <w:trHeight w:val="628"/>
        </w:trPr>
        <w:tc>
          <w:tcPr>
            <w:tcW w:w="7233" w:type="dxa"/>
          </w:tcPr>
          <w:p w14:paraId="207BD540"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9B0AA14" w14:textId="77777777" w:rsidR="006A512F" w:rsidRPr="00615721" w:rsidRDefault="006A512F" w:rsidP="003C675B">
            <w:pPr>
              <w:pStyle w:val="TableParagraph"/>
              <w:rPr>
                <w:rFonts w:ascii="Times New Roman"/>
                <w:lang w:val="en-GB"/>
              </w:rPr>
            </w:pPr>
          </w:p>
        </w:tc>
        <w:tc>
          <w:tcPr>
            <w:tcW w:w="568" w:type="dxa"/>
          </w:tcPr>
          <w:p w14:paraId="19799317" w14:textId="77777777" w:rsidR="006A512F" w:rsidRPr="00615721" w:rsidRDefault="006A512F" w:rsidP="003C675B">
            <w:pPr>
              <w:pStyle w:val="TableParagraph"/>
              <w:rPr>
                <w:rFonts w:ascii="Times New Roman"/>
                <w:lang w:val="en-GB"/>
              </w:rPr>
            </w:pPr>
          </w:p>
        </w:tc>
        <w:tc>
          <w:tcPr>
            <w:tcW w:w="570" w:type="dxa"/>
          </w:tcPr>
          <w:p w14:paraId="680C9A51" w14:textId="7375E31F" w:rsidR="006A512F" w:rsidRPr="00615721" w:rsidRDefault="00A87A89" w:rsidP="003C675B">
            <w:pPr>
              <w:pStyle w:val="TableParagraph"/>
              <w:rPr>
                <w:rFonts w:ascii="Times New Roman"/>
                <w:lang w:val="en-GB"/>
              </w:rPr>
            </w:pPr>
            <w:r>
              <w:rPr>
                <w:rFonts w:ascii="Times New Roman"/>
                <w:lang w:val="en-GB"/>
              </w:rPr>
              <w:t>x</w:t>
            </w:r>
          </w:p>
        </w:tc>
        <w:tc>
          <w:tcPr>
            <w:tcW w:w="568" w:type="dxa"/>
          </w:tcPr>
          <w:p w14:paraId="468901C6" w14:textId="77777777" w:rsidR="006A512F" w:rsidRPr="00615721" w:rsidRDefault="006A512F" w:rsidP="003C675B">
            <w:pPr>
              <w:pStyle w:val="TableParagraph"/>
              <w:rPr>
                <w:rFonts w:ascii="Times New Roman"/>
                <w:lang w:val="en-GB"/>
              </w:rPr>
            </w:pPr>
          </w:p>
        </w:tc>
        <w:tc>
          <w:tcPr>
            <w:tcW w:w="568" w:type="dxa"/>
          </w:tcPr>
          <w:p w14:paraId="1115D56F" w14:textId="77777777" w:rsidR="006A512F" w:rsidRPr="00615721" w:rsidRDefault="006A512F" w:rsidP="003C675B">
            <w:pPr>
              <w:pStyle w:val="TableParagraph"/>
              <w:rPr>
                <w:rFonts w:ascii="Times New Roman"/>
                <w:lang w:val="en-GB"/>
              </w:rPr>
            </w:pPr>
          </w:p>
        </w:tc>
        <w:tc>
          <w:tcPr>
            <w:tcW w:w="568" w:type="dxa"/>
          </w:tcPr>
          <w:p w14:paraId="0DA9C843" w14:textId="77777777" w:rsidR="006A512F" w:rsidRPr="00615721" w:rsidRDefault="006A512F" w:rsidP="003C675B">
            <w:pPr>
              <w:pStyle w:val="TableParagraph"/>
              <w:rPr>
                <w:rFonts w:ascii="Times New Roman"/>
                <w:lang w:val="en-GB"/>
              </w:rPr>
            </w:pPr>
          </w:p>
        </w:tc>
      </w:tr>
    </w:tbl>
    <w:p w14:paraId="1E13CD5C" w14:textId="77777777" w:rsidR="006A512F" w:rsidRPr="00615721" w:rsidRDefault="006A512F" w:rsidP="006A512F">
      <w:pPr>
        <w:pStyle w:val="Zkladntext"/>
        <w:rPr>
          <w:sz w:val="24"/>
          <w:lang w:val="en-GB"/>
        </w:rPr>
      </w:pPr>
    </w:p>
    <w:p w14:paraId="78B9F4D8" w14:textId="77777777" w:rsidR="006A512F" w:rsidRPr="00615721" w:rsidRDefault="006A512F" w:rsidP="006A512F">
      <w:pPr>
        <w:pStyle w:val="Zkladntext"/>
        <w:spacing w:before="2"/>
        <w:rPr>
          <w:sz w:val="19"/>
          <w:lang w:val="en-GB"/>
        </w:rPr>
      </w:pPr>
    </w:p>
    <w:p w14:paraId="10F30C0A" w14:textId="77777777" w:rsidR="006A512F" w:rsidRPr="00615721" w:rsidRDefault="006A512F" w:rsidP="006A512F">
      <w:pPr>
        <w:ind w:left="1416" w:right="1414"/>
        <w:jc w:val="both"/>
        <w:rPr>
          <w:b/>
          <w:lang w:val="en-GB"/>
        </w:rPr>
      </w:pPr>
      <w:r w:rsidRPr="00615721">
        <w:rPr>
          <w:b/>
          <w:lang w:val="en-GB"/>
        </w:rPr>
        <w:t>For part E, please explain why costs would be unreasonable and / or what particular benefit this disclosure requirement offers</w:t>
      </w:r>
    </w:p>
    <w:p w14:paraId="5721A1FD"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0505641" w14:textId="77777777" w:rsidR="006A512F" w:rsidRPr="00615721" w:rsidRDefault="006A512F" w:rsidP="006A512F">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C7BC816" w14:textId="11C44BDD" w:rsidR="00A87A89" w:rsidRPr="008836CB" w:rsidRDefault="006A512F" w:rsidP="008836CB">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tbl>
      <w:tblPr>
        <w:tblStyle w:val="Mriekatabuky"/>
        <w:tblW w:w="3719" w:type="pct"/>
        <w:tblInd w:w="1526" w:type="dxa"/>
        <w:tblLook w:val="04A0" w:firstRow="1" w:lastRow="0" w:firstColumn="1" w:lastColumn="0" w:noHBand="0" w:noVBand="1"/>
      </w:tblPr>
      <w:tblGrid>
        <w:gridCol w:w="8851"/>
      </w:tblGrid>
      <w:tr w:rsidR="00A87A89" w:rsidRPr="00DA20AB" w14:paraId="33E64AEA" w14:textId="77777777" w:rsidTr="007853A1">
        <w:trPr>
          <w:trHeight w:val="351"/>
        </w:trPr>
        <w:tc>
          <w:tcPr>
            <w:tcW w:w="5000" w:type="pct"/>
          </w:tcPr>
          <w:p w14:paraId="63E549F3" w14:textId="77777777" w:rsidR="00C93A1E" w:rsidRPr="00C93A1E" w:rsidRDefault="00C93A1E" w:rsidP="008836CB">
            <w:pPr>
              <w:spacing w:before="119"/>
              <w:ind w:right="117"/>
              <w:jc w:val="both"/>
              <w:rPr>
                <w:lang w:val="en-GB"/>
              </w:rPr>
            </w:pPr>
            <w:r w:rsidRPr="00C93A1E">
              <w:rPr>
                <w:lang w:val="en-GB"/>
              </w:rPr>
              <w:t xml:space="preserve">Avoided GHG emissions is a particularly complex topic and will require significant estimations and approximations. </w:t>
            </w:r>
          </w:p>
          <w:p w14:paraId="63769DCA" w14:textId="77777777" w:rsidR="00A87A89" w:rsidRDefault="00C93A1E" w:rsidP="00C93A1E">
            <w:pPr>
              <w:pStyle w:val="Zkladntext"/>
              <w:spacing w:before="129"/>
              <w:jc w:val="both"/>
              <w:rPr>
                <w:lang w:val="en-GB"/>
              </w:rPr>
            </w:pPr>
            <w:r w:rsidRPr="00C93A1E">
              <w:rPr>
                <w:lang w:val="en-GB"/>
              </w:rPr>
              <w:t>In addition, the DR seems to match more with the specificities of industrial sectors. EFRAG should carefully consider whether such elements should be included in the sector-agnostic level</w:t>
            </w:r>
            <w:r w:rsidR="002E65D3">
              <w:rPr>
                <w:lang w:val="en-GB"/>
              </w:rPr>
              <w:t>.</w:t>
            </w:r>
          </w:p>
          <w:p w14:paraId="33B7F95E" w14:textId="29CC310A" w:rsidR="002E65D3" w:rsidRPr="00DA20AB" w:rsidRDefault="002E65D3" w:rsidP="00C93A1E">
            <w:pPr>
              <w:pStyle w:val="Zkladntext"/>
              <w:spacing w:before="129"/>
              <w:jc w:val="both"/>
              <w:rPr>
                <w:lang w:val="en-GB"/>
              </w:rPr>
            </w:pPr>
            <w:r>
              <w:rPr>
                <w:lang w:val="en-GB"/>
              </w:rPr>
              <w:t>Optional DRs should be deprioritised.</w:t>
            </w:r>
          </w:p>
        </w:tc>
      </w:tr>
    </w:tbl>
    <w:p w14:paraId="24D4BC97" w14:textId="77777777" w:rsidR="00A87A89" w:rsidRPr="00615721" w:rsidRDefault="00A87A89" w:rsidP="00A87A89">
      <w:pPr>
        <w:jc w:val="both"/>
        <w:rPr>
          <w:lang w:val="en-GB"/>
        </w:rPr>
        <w:sectPr w:rsidR="00A87A89" w:rsidRPr="00615721">
          <w:footerReference w:type="default" r:id="rId30"/>
          <w:pgSz w:w="11910" w:h="16840"/>
          <w:pgMar w:top="1320" w:right="0" w:bottom="280" w:left="0" w:header="0" w:footer="0" w:gutter="0"/>
          <w:cols w:space="720"/>
        </w:sectPr>
      </w:pPr>
    </w:p>
    <w:p w14:paraId="5B22698B"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E1-15 –</w:t>
      </w:r>
      <w:r w:rsidRPr="00615721">
        <w:rPr>
          <w:spacing w:val="-3"/>
          <w:lang w:val="en-GB"/>
        </w:rPr>
        <w:t xml:space="preserve"> </w:t>
      </w:r>
      <w:r w:rsidRPr="00615721">
        <w:rPr>
          <w:lang w:val="en-GB"/>
        </w:rPr>
        <w:t>Potential</w:t>
      </w:r>
      <w:r w:rsidRPr="00615721">
        <w:rPr>
          <w:spacing w:val="-5"/>
          <w:lang w:val="en-GB"/>
        </w:rPr>
        <w:t xml:space="preserve"> </w:t>
      </w:r>
      <w:r w:rsidRPr="00615721">
        <w:rPr>
          <w:lang w:val="en-GB"/>
        </w:rPr>
        <w:t>financial</w:t>
      </w:r>
      <w:r w:rsidRPr="00615721">
        <w:rPr>
          <w:spacing w:val="-4"/>
          <w:lang w:val="en-GB"/>
        </w:rPr>
        <w:t xml:space="preserve"> </w:t>
      </w:r>
      <w:r w:rsidRPr="00615721">
        <w:rPr>
          <w:lang w:val="en-GB"/>
        </w:rPr>
        <w:t>effects</w:t>
      </w:r>
      <w:r w:rsidRPr="00615721">
        <w:rPr>
          <w:spacing w:val="-1"/>
          <w:lang w:val="en-GB"/>
        </w:rPr>
        <w:t xml:space="preserve"> </w:t>
      </w:r>
      <w:r w:rsidRPr="00615721">
        <w:rPr>
          <w:lang w:val="en-GB"/>
        </w:rPr>
        <w:t>from</w:t>
      </w:r>
      <w:r w:rsidRPr="00615721">
        <w:rPr>
          <w:spacing w:val="-5"/>
          <w:lang w:val="en-GB"/>
        </w:rPr>
        <w:t xml:space="preserve"> </w:t>
      </w:r>
      <w:r w:rsidRPr="00615721">
        <w:rPr>
          <w:lang w:val="en-GB"/>
        </w:rPr>
        <w:t>material</w:t>
      </w:r>
      <w:r w:rsidRPr="00615721">
        <w:rPr>
          <w:spacing w:val="-1"/>
          <w:lang w:val="en-GB"/>
        </w:rPr>
        <w:t xml:space="preserve"> </w:t>
      </w:r>
      <w:r w:rsidRPr="00615721">
        <w:rPr>
          <w:lang w:val="en-GB"/>
        </w:rPr>
        <w:t>physical</w:t>
      </w:r>
      <w:r w:rsidRPr="00615721">
        <w:rPr>
          <w:spacing w:val="-2"/>
          <w:lang w:val="en-GB"/>
        </w:rPr>
        <w:t xml:space="preserve"> risks</w:t>
      </w:r>
    </w:p>
    <w:p w14:paraId="5237DE59" w14:textId="77777777" w:rsidR="006A512F" w:rsidRPr="00615721" w:rsidRDefault="006A512F" w:rsidP="006A512F">
      <w:pPr>
        <w:pStyle w:val="Zkladntext"/>
        <w:spacing w:before="182"/>
        <w:ind w:left="1416" w:right="1417"/>
        <w:jc w:val="both"/>
        <w:rPr>
          <w:lang w:val="en-GB"/>
        </w:rPr>
      </w:pPr>
      <w:r w:rsidRPr="00615721">
        <w:rPr>
          <w:lang w:val="en-GB"/>
        </w:rPr>
        <w:t>The undertaking shall disclose the estimated potential financial effects from its material physical risks.</w:t>
      </w:r>
    </w:p>
    <w:p w14:paraId="4459E8E7" w14:textId="77777777" w:rsidR="006A512F" w:rsidRPr="00615721" w:rsidRDefault="006A512F" w:rsidP="006A512F">
      <w:pPr>
        <w:pStyle w:val="Zkladntext"/>
        <w:spacing w:before="11"/>
        <w:rPr>
          <w:sz w:val="21"/>
          <w:lang w:val="en-GB"/>
        </w:rPr>
      </w:pPr>
    </w:p>
    <w:p w14:paraId="4848C753"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material climate-related physical risks may affect the undertaking’s performance and position</w:t>
      </w:r>
      <w:r w:rsidRPr="00615721">
        <w:rPr>
          <w:spacing w:val="-7"/>
          <w:lang w:val="en-GB"/>
        </w:rPr>
        <w:t xml:space="preserve"> </w:t>
      </w:r>
      <w:r w:rsidRPr="00615721">
        <w:rPr>
          <w:lang w:val="en-GB"/>
        </w:rPr>
        <w:t>over</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short,</w:t>
      </w:r>
      <w:r w:rsidRPr="00615721">
        <w:rPr>
          <w:spacing w:val="-8"/>
          <w:lang w:val="en-GB"/>
        </w:rPr>
        <w:t xml:space="preserve"> </w:t>
      </w:r>
      <w:r w:rsidRPr="00615721">
        <w:rPr>
          <w:lang w:val="en-GB"/>
        </w:rPr>
        <w:t>medium</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long</w:t>
      </w:r>
      <w:r w:rsidRPr="00615721">
        <w:rPr>
          <w:spacing w:val="-9"/>
          <w:lang w:val="en-GB"/>
        </w:rPr>
        <w:t xml:space="preserve"> </w:t>
      </w:r>
      <w:r w:rsidRPr="00615721">
        <w:rPr>
          <w:lang w:val="en-GB"/>
        </w:rPr>
        <w:t>term,</w:t>
      </w:r>
      <w:r w:rsidRPr="00615721">
        <w:rPr>
          <w:spacing w:val="-8"/>
          <w:lang w:val="en-GB"/>
        </w:rPr>
        <w:t xml:space="preserve"> </w:t>
      </w:r>
      <w:r w:rsidRPr="00615721">
        <w:rPr>
          <w:lang w:val="en-GB"/>
        </w:rPr>
        <w:t>considering</w:t>
      </w:r>
      <w:r w:rsidRPr="00615721">
        <w:rPr>
          <w:spacing w:val="-7"/>
          <w:lang w:val="en-GB"/>
        </w:rPr>
        <w:t xml:space="preserve"> </w:t>
      </w:r>
      <w:r w:rsidRPr="00615721">
        <w:rPr>
          <w:lang w:val="en-GB"/>
        </w:rPr>
        <w:t>that</w:t>
      </w:r>
      <w:r w:rsidRPr="00615721">
        <w:rPr>
          <w:spacing w:val="-7"/>
          <w:lang w:val="en-GB"/>
        </w:rPr>
        <w:t xml:space="preserve"> </w:t>
      </w:r>
      <w:r w:rsidRPr="00615721">
        <w:rPr>
          <w:lang w:val="en-GB"/>
        </w:rPr>
        <w:t>those</w:t>
      </w:r>
      <w:r w:rsidRPr="00615721">
        <w:rPr>
          <w:spacing w:val="-6"/>
          <w:lang w:val="en-GB"/>
        </w:rPr>
        <w:t xml:space="preserve"> </w:t>
      </w:r>
      <w:r w:rsidRPr="00615721">
        <w:rPr>
          <w:lang w:val="en-GB"/>
        </w:rPr>
        <w:t>potential</w:t>
      </w:r>
      <w:r w:rsidRPr="00615721">
        <w:rPr>
          <w:spacing w:val="-7"/>
          <w:lang w:val="en-GB"/>
        </w:rPr>
        <w:t xml:space="preserve"> </w:t>
      </w:r>
      <w:r w:rsidRPr="00615721">
        <w:rPr>
          <w:lang w:val="en-GB"/>
        </w:rPr>
        <w:t>future</w:t>
      </w:r>
      <w:r w:rsidRPr="00615721">
        <w:rPr>
          <w:spacing w:val="-9"/>
          <w:lang w:val="en-GB"/>
        </w:rPr>
        <w:t xml:space="preserve"> </w:t>
      </w:r>
      <w:r w:rsidRPr="00615721">
        <w:rPr>
          <w:lang w:val="en-GB"/>
        </w:rPr>
        <w:t>financial effects may not meet at the reporting date the recognition and measurement criteria set for assets and liabilities.</w:t>
      </w:r>
    </w:p>
    <w:p w14:paraId="2B139A17" w14:textId="77777777" w:rsidR="006A512F" w:rsidRPr="00615721" w:rsidRDefault="006A512F" w:rsidP="006A512F">
      <w:pPr>
        <w:pStyle w:val="Zkladntext"/>
        <w:spacing w:before="2"/>
        <w:rPr>
          <w:lang w:val="en-GB"/>
        </w:rPr>
      </w:pPr>
    </w:p>
    <w:p w14:paraId="2A0B1D27" w14:textId="77777777" w:rsidR="006A512F" w:rsidRPr="00615721" w:rsidRDefault="006A512F" w:rsidP="006A512F">
      <w:pPr>
        <w:spacing w:line="259" w:lineRule="auto"/>
        <w:ind w:left="1416" w:right="1416"/>
        <w:rPr>
          <w:b/>
          <w:sz w:val="24"/>
          <w:lang w:val="en-GB"/>
        </w:rPr>
      </w:pPr>
      <w:r w:rsidRPr="00615721">
        <w:rPr>
          <w:b/>
          <w:lang w:val="en-GB"/>
        </w:rPr>
        <w:t>Q37:</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2"/>
          <w:sz w:val="24"/>
          <w:lang w:val="en-GB"/>
        </w:rPr>
        <w:t xml:space="preserve"> </w:t>
      </w:r>
      <w:r w:rsidRPr="00615721">
        <w:rPr>
          <w:b/>
          <w:sz w:val="24"/>
          <w:lang w:val="en-GB"/>
        </w:rPr>
        <w:t>E1-15</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Potential</w:t>
      </w:r>
      <w:r w:rsidRPr="00615721">
        <w:rPr>
          <w:b/>
          <w:spacing w:val="-6"/>
          <w:sz w:val="24"/>
          <w:lang w:val="en-GB"/>
        </w:rPr>
        <w:t xml:space="preserve"> </w:t>
      </w:r>
      <w:r w:rsidRPr="00615721">
        <w:rPr>
          <w:b/>
          <w:sz w:val="24"/>
          <w:lang w:val="en-GB"/>
        </w:rPr>
        <w:t>financial</w:t>
      </w:r>
      <w:r w:rsidRPr="00615721">
        <w:rPr>
          <w:b/>
          <w:spacing w:val="-4"/>
          <w:sz w:val="24"/>
          <w:lang w:val="en-GB"/>
        </w:rPr>
        <w:t xml:space="preserve"> </w:t>
      </w:r>
      <w:r w:rsidRPr="00615721">
        <w:rPr>
          <w:b/>
          <w:sz w:val="24"/>
          <w:lang w:val="en-GB"/>
        </w:rPr>
        <w:t>effects from material physical risks</w:t>
      </w:r>
    </w:p>
    <w:p w14:paraId="076A2EDF" w14:textId="77777777" w:rsidR="006A512F" w:rsidRDefault="006A512F" w:rsidP="006A512F">
      <w:pPr>
        <w:pStyle w:val="Zkladntext"/>
        <w:spacing w:before="162" w:line="254"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 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9568CC" w:rsidRPr="00615721" w14:paraId="7DD61ABB" w14:textId="77777777" w:rsidTr="002F326A">
        <w:trPr>
          <w:trHeight w:val="371"/>
        </w:trPr>
        <w:tc>
          <w:tcPr>
            <w:tcW w:w="7233" w:type="dxa"/>
          </w:tcPr>
          <w:p w14:paraId="2B67F30D" w14:textId="77777777" w:rsidR="009568CC" w:rsidRPr="00615721" w:rsidRDefault="009568CC" w:rsidP="002F326A">
            <w:pPr>
              <w:pStyle w:val="TableParagraph"/>
              <w:rPr>
                <w:rFonts w:ascii="Times New Roman"/>
                <w:lang w:val="en-GB"/>
              </w:rPr>
            </w:pPr>
          </w:p>
        </w:tc>
        <w:tc>
          <w:tcPr>
            <w:tcW w:w="567" w:type="dxa"/>
          </w:tcPr>
          <w:p w14:paraId="4DE41356" w14:textId="77777777" w:rsidR="009568CC" w:rsidRPr="00615721" w:rsidRDefault="009568CC" w:rsidP="002F326A">
            <w:pPr>
              <w:pStyle w:val="TableParagraph"/>
              <w:spacing w:before="120" w:line="232" w:lineRule="exact"/>
              <w:ind w:left="6"/>
              <w:jc w:val="center"/>
              <w:rPr>
                <w:lang w:val="en-GB"/>
              </w:rPr>
            </w:pPr>
            <w:r w:rsidRPr="00615721">
              <w:rPr>
                <w:lang w:val="en-GB"/>
              </w:rPr>
              <w:t>1</w:t>
            </w:r>
          </w:p>
        </w:tc>
        <w:tc>
          <w:tcPr>
            <w:tcW w:w="568" w:type="dxa"/>
          </w:tcPr>
          <w:p w14:paraId="41C6AD5F" w14:textId="77777777" w:rsidR="009568CC" w:rsidRPr="00615721" w:rsidRDefault="009568CC" w:rsidP="002F326A">
            <w:pPr>
              <w:pStyle w:val="TableParagraph"/>
              <w:spacing w:before="120" w:line="232" w:lineRule="exact"/>
              <w:ind w:left="8"/>
              <w:jc w:val="center"/>
              <w:rPr>
                <w:lang w:val="en-GB"/>
              </w:rPr>
            </w:pPr>
            <w:r w:rsidRPr="00615721">
              <w:rPr>
                <w:lang w:val="en-GB"/>
              </w:rPr>
              <w:t>2</w:t>
            </w:r>
          </w:p>
        </w:tc>
        <w:tc>
          <w:tcPr>
            <w:tcW w:w="570" w:type="dxa"/>
          </w:tcPr>
          <w:p w14:paraId="7DF5FB43" w14:textId="77777777" w:rsidR="009568CC" w:rsidRPr="00615721" w:rsidRDefault="009568CC" w:rsidP="002F326A">
            <w:pPr>
              <w:pStyle w:val="TableParagraph"/>
              <w:spacing w:before="120" w:line="232" w:lineRule="exact"/>
              <w:ind w:left="4"/>
              <w:jc w:val="center"/>
              <w:rPr>
                <w:lang w:val="en-GB"/>
              </w:rPr>
            </w:pPr>
            <w:r w:rsidRPr="00615721">
              <w:rPr>
                <w:lang w:val="en-GB"/>
              </w:rPr>
              <w:t>3</w:t>
            </w:r>
          </w:p>
        </w:tc>
        <w:tc>
          <w:tcPr>
            <w:tcW w:w="568" w:type="dxa"/>
          </w:tcPr>
          <w:p w14:paraId="60B52CCD" w14:textId="77777777" w:rsidR="009568CC" w:rsidRPr="00615721" w:rsidRDefault="009568CC" w:rsidP="002F326A">
            <w:pPr>
              <w:pStyle w:val="TableParagraph"/>
              <w:spacing w:before="120" w:line="232" w:lineRule="exact"/>
              <w:jc w:val="center"/>
              <w:rPr>
                <w:lang w:val="en-GB"/>
              </w:rPr>
            </w:pPr>
            <w:r w:rsidRPr="00615721">
              <w:rPr>
                <w:lang w:val="en-GB"/>
              </w:rPr>
              <w:t>4</w:t>
            </w:r>
          </w:p>
        </w:tc>
        <w:tc>
          <w:tcPr>
            <w:tcW w:w="568" w:type="dxa"/>
          </w:tcPr>
          <w:p w14:paraId="2184B13B" w14:textId="77777777" w:rsidR="009568CC" w:rsidRPr="00615721" w:rsidRDefault="009568CC" w:rsidP="002F326A">
            <w:pPr>
              <w:pStyle w:val="TableParagraph"/>
              <w:spacing w:before="120" w:line="232" w:lineRule="exact"/>
              <w:ind w:right="1"/>
              <w:jc w:val="center"/>
              <w:rPr>
                <w:lang w:val="en-GB"/>
              </w:rPr>
            </w:pPr>
            <w:r w:rsidRPr="00615721">
              <w:rPr>
                <w:lang w:val="en-GB"/>
              </w:rPr>
              <w:t>5</w:t>
            </w:r>
          </w:p>
        </w:tc>
        <w:tc>
          <w:tcPr>
            <w:tcW w:w="568" w:type="dxa"/>
          </w:tcPr>
          <w:p w14:paraId="7A8FE877" w14:textId="77777777" w:rsidR="009568CC" w:rsidRPr="00615721" w:rsidRDefault="009568CC" w:rsidP="002F326A">
            <w:pPr>
              <w:pStyle w:val="TableParagraph"/>
              <w:spacing w:before="120" w:line="232" w:lineRule="exact"/>
              <w:jc w:val="center"/>
              <w:rPr>
                <w:lang w:val="en-GB"/>
              </w:rPr>
            </w:pPr>
            <w:r w:rsidRPr="00615721">
              <w:rPr>
                <w:lang w:val="en-GB"/>
              </w:rPr>
              <w:t>6</w:t>
            </w:r>
          </w:p>
        </w:tc>
      </w:tr>
      <w:tr w:rsidR="009568CC" w:rsidRPr="00615721" w14:paraId="75037698" w14:textId="77777777" w:rsidTr="002F326A">
        <w:trPr>
          <w:trHeight w:val="373"/>
        </w:trPr>
        <w:tc>
          <w:tcPr>
            <w:tcW w:w="7233" w:type="dxa"/>
          </w:tcPr>
          <w:p w14:paraId="19CC81BB" w14:textId="77777777" w:rsidR="009568CC" w:rsidRPr="00615721" w:rsidRDefault="009568CC" w:rsidP="002F326A">
            <w:pPr>
              <w:pStyle w:val="TableParagraph"/>
              <w:spacing w:before="122"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59997E8" w14:textId="77777777" w:rsidR="009568CC" w:rsidRPr="00615721" w:rsidRDefault="009568CC" w:rsidP="002F326A">
            <w:pPr>
              <w:pStyle w:val="TableParagraph"/>
              <w:rPr>
                <w:rFonts w:ascii="Times New Roman"/>
                <w:lang w:val="en-GB"/>
              </w:rPr>
            </w:pPr>
          </w:p>
        </w:tc>
        <w:tc>
          <w:tcPr>
            <w:tcW w:w="568" w:type="dxa"/>
          </w:tcPr>
          <w:p w14:paraId="0065893C" w14:textId="77777777" w:rsidR="009568CC" w:rsidRPr="00615721" w:rsidRDefault="009568CC" w:rsidP="002F326A">
            <w:pPr>
              <w:pStyle w:val="TableParagraph"/>
              <w:rPr>
                <w:rFonts w:ascii="Times New Roman"/>
                <w:lang w:val="en-GB"/>
              </w:rPr>
            </w:pPr>
          </w:p>
        </w:tc>
        <w:tc>
          <w:tcPr>
            <w:tcW w:w="570" w:type="dxa"/>
          </w:tcPr>
          <w:p w14:paraId="524E7021" w14:textId="77777777" w:rsidR="009568CC" w:rsidRPr="00615721" w:rsidRDefault="009568CC" w:rsidP="002F326A">
            <w:pPr>
              <w:pStyle w:val="TableParagraph"/>
              <w:rPr>
                <w:rFonts w:ascii="Times New Roman"/>
                <w:lang w:val="en-GB"/>
              </w:rPr>
            </w:pPr>
          </w:p>
        </w:tc>
        <w:tc>
          <w:tcPr>
            <w:tcW w:w="568" w:type="dxa"/>
          </w:tcPr>
          <w:p w14:paraId="263077B6" w14:textId="31815B85"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2C6D3B30" w14:textId="77777777" w:rsidR="009568CC" w:rsidRPr="00615721" w:rsidRDefault="009568CC" w:rsidP="002F326A">
            <w:pPr>
              <w:pStyle w:val="TableParagraph"/>
              <w:rPr>
                <w:rFonts w:ascii="Times New Roman"/>
                <w:lang w:val="en-GB"/>
              </w:rPr>
            </w:pPr>
          </w:p>
        </w:tc>
        <w:tc>
          <w:tcPr>
            <w:tcW w:w="568" w:type="dxa"/>
          </w:tcPr>
          <w:p w14:paraId="75847182" w14:textId="77777777" w:rsidR="009568CC" w:rsidRPr="00615721" w:rsidRDefault="009568CC" w:rsidP="002F326A">
            <w:pPr>
              <w:pStyle w:val="TableParagraph"/>
              <w:rPr>
                <w:rFonts w:ascii="Times New Roman"/>
                <w:lang w:val="en-GB"/>
              </w:rPr>
            </w:pPr>
          </w:p>
        </w:tc>
      </w:tr>
      <w:tr w:rsidR="009568CC" w:rsidRPr="00615721" w14:paraId="3CF1FE95" w14:textId="77777777" w:rsidTr="002F326A">
        <w:trPr>
          <w:trHeight w:val="626"/>
        </w:trPr>
        <w:tc>
          <w:tcPr>
            <w:tcW w:w="7233" w:type="dxa"/>
          </w:tcPr>
          <w:p w14:paraId="20E9947D" w14:textId="77777777" w:rsidR="009568CC" w:rsidRPr="00615721" w:rsidRDefault="009568CC" w:rsidP="002F326A">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BF24F36" w14:textId="77777777" w:rsidR="009568CC" w:rsidRPr="00615721" w:rsidRDefault="009568CC" w:rsidP="002F326A">
            <w:pPr>
              <w:pStyle w:val="TableParagraph"/>
              <w:rPr>
                <w:rFonts w:ascii="Times New Roman"/>
                <w:lang w:val="en-GB"/>
              </w:rPr>
            </w:pPr>
          </w:p>
        </w:tc>
        <w:tc>
          <w:tcPr>
            <w:tcW w:w="568" w:type="dxa"/>
          </w:tcPr>
          <w:p w14:paraId="59D58F40" w14:textId="77777777" w:rsidR="009568CC" w:rsidRPr="00615721" w:rsidRDefault="009568CC" w:rsidP="002F326A">
            <w:pPr>
              <w:pStyle w:val="TableParagraph"/>
              <w:rPr>
                <w:rFonts w:ascii="Times New Roman"/>
                <w:lang w:val="en-GB"/>
              </w:rPr>
            </w:pPr>
          </w:p>
        </w:tc>
        <w:tc>
          <w:tcPr>
            <w:tcW w:w="570" w:type="dxa"/>
          </w:tcPr>
          <w:p w14:paraId="70E572C6" w14:textId="77777777" w:rsidR="009568CC" w:rsidRPr="00615721" w:rsidRDefault="009568CC" w:rsidP="002F326A">
            <w:pPr>
              <w:pStyle w:val="TableParagraph"/>
              <w:rPr>
                <w:rFonts w:ascii="Times New Roman"/>
                <w:lang w:val="en-GB"/>
              </w:rPr>
            </w:pPr>
          </w:p>
        </w:tc>
        <w:tc>
          <w:tcPr>
            <w:tcW w:w="568" w:type="dxa"/>
          </w:tcPr>
          <w:p w14:paraId="2D70FEAE" w14:textId="4AA0D309"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62E730A7" w14:textId="77777777" w:rsidR="009568CC" w:rsidRPr="00615721" w:rsidRDefault="009568CC" w:rsidP="002F326A">
            <w:pPr>
              <w:pStyle w:val="TableParagraph"/>
              <w:rPr>
                <w:rFonts w:ascii="Times New Roman"/>
                <w:lang w:val="en-GB"/>
              </w:rPr>
            </w:pPr>
          </w:p>
        </w:tc>
        <w:tc>
          <w:tcPr>
            <w:tcW w:w="568" w:type="dxa"/>
          </w:tcPr>
          <w:p w14:paraId="5A424F88" w14:textId="77777777" w:rsidR="009568CC" w:rsidRPr="00615721" w:rsidRDefault="009568CC" w:rsidP="002F326A">
            <w:pPr>
              <w:pStyle w:val="TableParagraph"/>
              <w:rPr>
                <w:rFonts w:ascii="Times New Roman"/>
                <w:lang w:val="en-GB"/>
              </w:rPr>
            </w:pPr>
          </w:p>
        </w:tc>
      </w:tr>
      <w:tr w:rsidR="009568CC" w:rsidRPr="00615721" w14:paraId="17397220" w14:textId="77777777" w:rsidTr="002F326A">
        <w:trPr>
          <w:trHeight w:val="373"/>
        </w:trPr>
        <w:tc>
          <w:tcPr>
            <w:tcW w:w="7233" w:type="dxa"/>
          </w:tcPr>
          <w:p w14:paraId="2AC05C5E" w14:textId="77777777" w:rsidR="009568CC" w:rsidRPr="00615721" w:rsidRDefault="009568CC" w:rsidP="002F326A">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0A44B81" w14:textId="77777777" w:rsidR="009568CC" w:rsidRPr="00615721" w:rsidRDefault="009568CC" w:rsidP="002F326A">
            <w:pPr>
              <w:pStyle w:val="TableParagraph"/>
              <w:rPr>
                <w:rFonts w:ascii="Times New Roman"/>
                <w:lang w:val="en-GB"/>
              </w:rPr>
            </w:pPr>
          </w:p>
        </w:tc>
        <w:tc>
          <w:tcPr>
            <w:tcW w:w="568" w:type="dxa"/>
          </w:tcPr>
          <w:p w14:paraId="29F16709" w14:textId="77777777" w:rsidR="009568CC" w:rsidRPr="00615721" w:rsidRDefault="009568CC" w:rsidP="002F326A">
            <w:pPr>
              <w:pStyle w:val="TableParagraph"/>
              <w:rPr>
                <w:rFonts w:ascii="Times New Roman"/>
                <w:lang w:val="en-GB"/>
              </w:rPr>
            </w:pPr>
          </w:p>
        </w:tc>
        <w:tc>
          <w:tcPr>
            <w:tcW w:w="570" w:type="dxa"/>
          </w:tcPr>
          <w:p w14:paraId="2D0A8F93" w14:textId="16CCD252"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0932C2F0" w14:textId="77777777" w:rsidR="009568CC" w:rsidRPr="00615721" w:rsidRDefault="009568CC" w:rsidP="002F326A">
            <w:pPr>
              <w:pStyle w:val="TableParagraph"/>
              <w:rPr>
                <w:rFonts w:ascii="Times New Roman"/>
                <w:lang w:val="en-GB"/>
              </w:rPr>
            </w:pPr>
          </w:p>
        </w:tc>
        <w:tc>
          <w:tcPr>
            <w:tcW w:w="568" w:type="dxa"/>
          </w:tcPr>
          <w:p w14:paraId="7B6D1E11" w14:textId="77777777" w:rsidR="009568CC" w:rsidRPr="00615721" w:rsidRDefault="009568CC" w:rsidP="002F326A">
            <w:pPr>
              <w:pStyle w:val="TableParagraph"/>
              <w:rPr>
                <w:rFonts w:ascii="Times New Roman"/>
                <w:lang w:val="en-GB"/>
              </w:rPr>
            </w:pPr>
          </w:p>
        </w:tc>
        <w:tc>
          <w:tcPr>
            <w:tcW w:w="568" w:type="dxa"/>
          </w:tcPr>
          <w:p w14:paraId="24276AD0" w14:textId="77777777" w:rsidR="009568CC" w:rsidRPr="00615721" w:rsidRDefault="009568CC" w:rsidP="002F326A">
            <w:pPr>
              <w:pStyle w:val="TableParagraph"/>
              <w:rPr>
                <w:rFonts w:ascii="Times New Roman"/>
                <w:lang w:val="en-GB"/>
              </w:rPr>
            </w:pPr>
          </w:p>
        </w:tc>
      </w:tr>
      <w:tr w:rsidR="009568CC" w:rsidRPr="00615721" w14:paraId="3774B3A4" w14:textId="77777777" w:rsidTr="002F326A">
        <w:trPr>
          <w:trHeight w:val="626"/>
        </w:trPr>
        <w:tc>
          <w:tcPr>
            <w:tcW w:w="7233" w:type="dxa"/>
          </w:tcPr>
          <w:p w14:paraId="11DBF0D2" w14:textId="77777777" w:rsidR="009568CC" w:rsidRPr="00615721" w:rsidRDefault="009568CC" w:rsidP="002F326A">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DB26ECC" w14:textId="77777777" w:rsidR="009568CC" w:rsidRPr="00615721" w:rsidRDefault="009568CC" w:rsidP="002F326A">
            <w:pPr>
              <w:pStyle w:val="TableParagraph"/>
              <w:rPr>
                <w:rFonts w:ascii="Times New Roman"/>
                <w:lang w:val="en-GB"/>
              </w:rPr>
            </w:pPr>
          </w:p>
        </w:tc>
        <w:tc>
          <w:tcPr>
            <w:tcW w:w="568" w:type="dxa"/>
          </w:tcPr>
          <w:p w14:paraId="01515F08" w14:textId="77777777" w:rsidR="009568CC" w:rsidRPr="00615721" w:rsidRDefault="009568CC" w:rsidP="002F326A">
            <w:pPr>
              <w:pStyle w:val="TableParagraph"/>
              <w:rPr>
                <w:rFonts w:ascii="Times New Roman"/>
                <w:lang w:val="en-GB"/>
              </w:rPr>
            </w:pPr>
          </w:p>
        </w:tc>
        <w:tc>
          <w:tcPr>
            <w:tcW w:w="570" w:type="dxa"/>
          </w:tcPr>
          <w:p w14:paraId="29B75DFF" w14:textId="77777777" w:rsidR="009568CC" w:rsidRPr="00615721" w:rsidRDefault="009568CC" w:rsidP="002F326A">
            <w:pPr>
              <w:pStyle w:val="TableParagraph"/>
              <w:rPr>
                <w:rFonts w:ascii="Times New Roman"/>
                <w:lang w:val="en-GB"/>
              </w:rPr>
            </w:pPr>
          </w:p>
        </w:tc>
        <w:tc>
          <w:tcPr>
            <w:tcW w:w="568" w:type="dxa"/>
          </w:tcPr>
          <w:p w14:paraId="7A9DB9EE" w14:textId="4AAD434B"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0FF2D0F1" w14:textId="77777777" w:rsidR="009568CC" w:rsidRPr="00615721" w:rsidRDefault="009568CC" w:rsidP="002F326A">
            <w:pPr>
              <w:pStyle w:val="TableParagraph"/>
              <w:rPr>
                <w:rFonts w:ascii="Times New Roman"/>
                <w:lang w:val="en-GB"/>
              </w:rPr>
            </w:pPr>
          </w:p>
        </w:tc>
        <w:tc>
          <w:tcPr>
            <w:tcW w:w="568" w:type="dxa"/>
          </w:tcPr>
          <w:p w14:paraId="714677F4" w14:textId="77777777" w:rsidR="009568CC" w:rsidRPr="00615721" w:rsidRDefault="009568CC" w:rsidP="002F326A">
            <w:pPr>
              <w:pStyle w:val="TableParagraph"/>
              <w:rPr>
                <w:rFonts w:ascii="Times New Roman"/>
                <w:lang w:val="en-GB"/>
              </w:rPr>
            </w:pPr>
          </w:p>
        </w:tc>
      </w:tr>
      <w:tr w:rsidR="009568CC" w:rsidRPr="00615721" w14:paraId="235F4692" w14:textId="77777777" w:rsidTr="002F326A">
        <w:trPr>
          <w:trHeight w:val="371"/>
        </w:trPr>
        <w:tc>
          <w:tcPr>
            <w:tcW w:w="7233" w:type="dxa"/>
          </w:tcPr>
          <w:p w14:paraId="131C78EA" w14:textId="77777777" w:rsidR="009568CC" w:rsidRPr="00615721" w:rsidRDefault="009568CC" w:rsidP="002F326A">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465776C9" w14:textId="77777777" w:rsidR="009568CC" w:rsidRPr="00615721" w:rsidRDefault="009568CC" w:rsidP="002F326A">
            <w:pPr>
              <w:pStyle w:val="TableParagraph"/>
              <w:rPr>
                <w:rFonts w:ascii="Times New Roman"/>
                <w:lang w:val="en-GB"/>
              </w:rPr>
            </w:pPr>
          </w:p>
        </w:tc>
        <w:tc>
          <w:tcPr>
            <w:tcW w:w="568" w:type="dxa"/>
          </w:tcPr>
          <w:p w14:paraId="2474C554" w14:textId="77777777" w:rsidR="009568CC" w:rsidRPr="00615721" w:rsidRDefault="009568CC" w:rsidP="002F326A">
            <w:pPr>
              <w:pStyle w:val="TableParagraph"/>
              <w:rPr>
                <w:rFonts w:ascii="Times New Roman"/>
                <w:lang w:val="en-GB"/>
              </w:rPr>
            </w:pPr>
          </w:p>
        </w:tc>
        <w:tc>
          <w:tcPr>
            <w:tcW w:w="570" w:type="dxa"/>
          </w:tcPr>
          <w:p w14:paraId="2EC2E5DB" w14:textId="77777777" w:rsidR="009568CC" w:rsidRPr="00615721" w:rsidRDefault="009568CC" w:rsidP="002F326A">
            <w:pPr>
              <w:pStyle w:val="TableParagraph"/>
              <w:rPr>
                <w:rFonts w:ascii="Times New Roman"/>
                <w:lang w:val="en-GB"/>
              </w:rPr>
            </w:pPr>
          </w:p>
        </w:tc>
        <w:tc>
          <w:tcPr>
            <w:tcW w:w="568" w:type="dxa"/>
          </w:tcPr>
          <w:p w14:paraId="05F8E132" w14:textId="697C252E"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37E3FE73" w14:textId="77777777" w:rsidR="009568CC" w:rsidRPr="00615721" w:rsidRDefault="009568CC" w:rsidP="002F326A">
            <w:pPr>
              <w:pStyle w:val="TableParagraph"/>
              <w:rPr>
                <w:rFonts w:ascii="Times New Roman"/>
                <w:lang w:val="en-GB"/>
              </w:rPr>
            </w:pPr>
          </w:p>
        </w:tc>
        <w:tc>
          <w:tcPr>
            <w:tcW w:w="568" w:type="dxa"/>
          </w:tcPr>
          <w:p w14:paraId="40A55FF6" w14:textId="77777777" w:rsidR="009568CC" w:rsidRPr="00615721" w:rsidRDefault="009568CC" w:rsidP="002F326A">
            <w:pPr>
              <w:pStyle w:val="TableParagraph"/>
              <w:rPr>
                <w:rFonts w:ascii="Times New Roman"/>
                <w:lang w:val="en-GB"/>
              </w:rPr>
            </w:pPr>
          </w:p>
        </w:tc>
      </w:tr>
      <w:tr w:rsidR="009568CC" w:rsidRPr="00615721" w14:paraId="14B07218" w14:textId="77777777" w:rsidTr="002F326A">
        <w:trPr>
          <w:trHeight w:val="626"/>
        </w:trPr>
        <w:tc>
          <w:tcPr>
            <w:tcW w:w="7233" w:type="dxa"/>
          </w:tcPr>
          <w:p w14:paraId="19231F97" w14:textId="77777777" w:rsidR="009568CC" w:rsidRPr="00615721" w:rsidRDefault="009568CC" w:rsidP="002F326A">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37FA172" w14:textId="77777777" w:rsidR="009568CC" w:rsidRPr="00615721" w:rsidRDefault="009568CC" w:rsidP="002F326A">
            <w:pPr>
              <w:pStyle w:val="TableParagraph"/>
              <w:rPr>
                <w:rFonts w:ascii="Times New Roman"/>
                <w:lang w:val="en-GB"/>
              </w:rPr>
            </w:pPr>
          </w:p>
        </w:tc>
        <w:tc>
          <w:tcPr>
            <w:tcW w:w="568" w:type="dxa"/>
          </w:tcPr>
          <w:p w14:paraId="02617819" w14:textId="77777777" w:rsidR="009568CC" w:rsidRPr="00615721" w:rsidRDefault="009568CC" w:rsidP="002F326A">
            <w:pPr>
              <w:pStyle w:val="TableParagraph"/>
              <w:rPr>
                <w:rFonts w:ascii="Times New Roman"/>
                <w:lang w:val="en-GB"/>
              </w:rPr>
            </w:pPr>
          </w:p>
        </w:tc>
        <w:tc>
          <w:tcPr>
            <w:tcW w:w="570" w:type="dxa"/>
          </w:tcPr>
          <w:p w14:paraId="7048F6ED" w14:textId="77777777" w:rsidR="009568CC" w:rsidRPr="00615721" w:rsidRDefault="009568CC" w:rsidP="002F326A">
            <w:pPr>
              <w:pStyle w:val="TableParagraph"/>
              <w:rPr>
                <w:rFonts w:ascii="Times New Roman"/>
                <w:lang w:val="en-GB"/>
              </w:rPr>
            </w:pPr>
          </w:p>
        </w:tc>
        <w:tc>
          <w:tcPr>
            <w:tcW w:w="568" w:type="dxa"/>
          </w:tcPr>
          <w:p w14:paraId="3A35C382" w14:textId="7BAE75B2"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3B9A21E0" w14:textId="77777777" w:rsidR="009568CC" w:rsidRPr="00615721" w:rsidRDefault="009568CC" w:rsidP="002F326A">
            <w:pPr>
              <w:pStyle w:val="TableParagraph"/>
              <w:rPr>
                <w:rFonts w:ascii="Times New Roman"/>
                <w:lang w:val="en-GB"/>
              </w:rPr>
            </w:pPr>
          </w:p>
        </w:tc>
        <w:tc>
          <w:tcPr>
            <w:tcW w:w="568" w:type="dxa"/>
          </w:tcPr>
          <w:p w14:paraId="23126B70" w14:textId="77777777" w:rsidR="009568CC" w:rsidRPr="00615721" w:rsidRDefault="009568CC" w:rsidP="002F326A">
            <w:pPr>
              <w:pStyle w:val="TableParagraph"/>
              <w:rPr>
                <w:rFonts w:ascii="Times New Roman"/>
                <w:lang w:val="en-GB"/>
              </w:rPr>
            </w:pPr>
          </w:p>
        </w:tc>
      </w:tr>
      <w:tr w:rsidR="009568CC" w:rsidRPr="00615721" w14:paraId="31C5E6B7" w14:textId="77777777" w:rsidTr="002F326A">
        <w:trPr>
          <w:trHeight w:val="626"/>
        </w:trPr>
        <w:tc>
          <w:tcPr>
            <w:tcW w:w="7233" w:type="dxa"/>
          </w:tcPr>
          <w:p w14:paraId="5015C45B" w14:textId="77777777" w:rsidR="009568CC" w:rsidRPr="00615721" w:rsidRDefault="009568CC" w:rsidP="002F326A">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E1AB564" w14:textId="77777777" w:rsidR="009568CC" w:rsidRPr="00615721" w:rsidRDefault="009568CC" w:rsidP="002F326A">
            <w:pPr>
              <w:pStyle w:val="TableParagraph"/>
              <w:rPr>
                <w:rFonts w:ascii="Times New Roman"/>
                <w:lang w:val="en-GB"/>
              </w:rPr>
            </w:pPr>
          </w:p>
        </w:tc>
        <w:tc>
          <w:tcPr>
            <w:tcW w:w="568" w:type="dxa"/>
          </w:tcPr>
          <w:p w14:paraId="11ADB178" w14:textId="77777777" w:rsidR="009568CC" w:rsidRPr="00615721" w:rsidRDefault="009568CC" w:rsidP="002F326A">
            <w:pPr>
              <w:pStyle w:val="TableParagraph"/>
              <w:rPr>
                <w:rFonts w:ascii="Times New Roman"/>
                <w:lang w:val="en-GB"/>
              </w:rPr>
            </w:pPr>
          </w:p>
        </w:tc>
        <w:tc>
          <w:tcPr>
            <w:tcW w:w="570" w:type="dxa"/>
          </w:tcPr>
          <w:p w14:paraId="4F7E110C" w14:textId="77777777" w:rsidR="009568CC" w:rsidRPr="00615721" w:rsidRDefault="009568CC" w:rsidP="002F326A">
            <w:pPr>
              <w:pStyle w:val="TableParagraph"/>
              <w:rPr>
                <w:rFonts w:ascii="Times New Roman"/>
                <w:lang w:val="en-GB"/>
              </w:rPr>
            </w:pPr>
          </w:p>
        </w:tc>
        <w:tc>
          <w:tcPr>
            <w:tcW w:w="568" w:type="dxa"/>
          </w:tcPr>
          <w:p w14:paraId="3260EC00" w14:textId="41780BA1"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4B4A9264" w14:textId="77777777" w:rsidR="009568CC" w:rsidRPr="00615721" w:rsidRDefault="009568CC" w:rsidP="002F326A">
            <w:pPr>
              <w:pStyle w:val="TableParagraph"/>
              <w:rPr>
                <w:rFonts w:ascii="Times New Roman"/>
                <w:lang w:val="en-GB"/>
              </w:rPr>
            </w:pPr>
          </w:p>
        </w:tc>
        <w:tc>
          <w:tcPr>
            <w:tcW w:w="568" w:type="dxa"/>
          </w:tcPr>
          <w:p w14:paraId="06DEF0BB" w14:textId="77777777" w:rsidR="009568CC" w:rsidRPr="00615721" w:rsidRDefault="009568CC" w:rsidP="002F326A">
            <w:pPr>
              <w:pStyle w:val="TableParagraph"/>
              <w:rPr>
                <w:rFonts w:ascii="Times New Roman"/>
                <w:lang w:val="en-GB"/>
              </w:rPr>
            </w:pPr>
          </w:p>
        </w:tc>
      </w:tr>
      <w:tr w:rsidR="009568CC" w:rsidRPr="00615721" w14:paraId="27E3D6BD" w14:textId="77777777" w:rsidTr="002F326A">
        <w:trPr>
          <w:trHeight w:val="626"/>
        </w:trPr>
        <w:tc>
          <w:tcPr>
            <w:tcW w:w="7233" w:type="dxa"/>
          </w:tcPr>
          <w:p w14:paraId="1030B77A" w14:textId="77777777" w:rsidR="009568CC" w:rsidRPr="00615721" w:rsidRDefault="009568CC" w:rsidP="002F326A">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7FB7141" w14:textId="77777777" w:rsidR="009568CC" w:rsidRPr="00615721" w:rsidRDefault="009568CC" w:rsidP="002F326A">
            <w:pPr>
              <w:pStyle w:val="TableParagraph"/>
              <w:rPr>
                <w:rFonts w:ascii="Times New Roman"/>
                <w:lang w:val="en-GB"/>
              </w:rPr>
            </w:pPr>
          </w:p>
        </w:tc>
        <w:tc>
          <w:tcPr>
            <w:tcW w:w="568" w:type="dxa"/>
          </w:tcPr>
          <w:p w14:paraId="44348B5A" w14:textId="77777777" w:rsidR="009568CC" w:rsidRPr="00615721" w:rsidRDefault="009568CC" w:rsidP="002F326A">
            <w:pPr>
              <w:pStyle w:val="TableParagraph"/>
              <w:rPr>
                <w:rFonts w:ascii="Times New Roman"/>
                <w:lang w:val="en-GB"/>
              </w:rPr>
            </w:pPr>
          </w:p>
        </w:tc>
        <w:tc>
          <w:tcPr>
            <w:tcW w:w="570" w:type="dxa"/>
          </w:tcPr>
          <w:p w14:paraId="2ED2D323" w14:textId="77777777" w:rsidR="009568CC" w:rsidRPr="00615721" w:rsidRDefault="009568CC" w:rsidP="002F326A">
            <w:pPr>
              <w:pStyle w:val="TableParagraph"/>
              <w:rPr>
                <w:rFonts w:ascii="Times New Roman"/>
                <w:lang w:val="en-GB"/>
              </w:rPr>
            </w:pPr>
          </w:p>
        </w:tc>
        <w:tc>
          <w:tcPr>
            <w:tcW w:w="568" w:type="dxa"/>
          </w:tcPr>
          <w:p w14:paraId="68FABE94" w14:textId="4D4DB21E"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766E1DF0" w14:textId="77777777" w:rsidR="009568CC" w:rsidRPr="00615721" w:rsidRDefault="009568CC" w:rsidP="002F326A">
            <w:pPr>
              <w:pStyle w:val="TableParagraph"/>
              <w:rPr>
                <w:rFonts w:ascii="Times New Roman"/>
                <w:lang w:val="en-GB"/>
              </w:rPr>
            </w:pPr>
          </w:p>
        </w:tc>
        <w:tc>
          <w:tcPr>
            <w:tcW w:w="568" w:type="dxa"/>
          </w:tcPr>
          <w:p w14:paraId="797F68C9" w14:textId="77777777" w:rsidR="009568CC" w:rsidRPr="00615721" w:rsidRDefault="009568CC" w:rsidP="002F326A">
            <w:pPr>
              <w:pStyle w:val="TableParagraph"/>
              <w:rPr>
                <w:rFonts w:ascii="Times New Roman"/>
                <w:lang w:val="en-GB"/>
              </w:rPr>
            </w:pPr>
          </w:p>
        </w:tc>
      </w:tr>
      <w:tr w:rsidR="009568CC" w:rsidRPr="00615721" w14:paraId="32F3751C" w14:textId="77777777" w:rsidTr="002F326A">
        <w:trPr>
          <w:trHeight w:val="626"/>
        </w:trPr>
        <w:tc>
          <w:tcPr>
            <w:tcW w:w="7233" w:type="dxa"/>
          </w:tcPr>
          <w:p w14:paraId="6AB1E3E7" w14:textId="77777777" w:rsidR="009568CC" w:rsidRPr="00615721" w:rsidRDefault="009568CC" w:rsidP="002F326A">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5810D8D" w14:textId="77777777" w:rsidR="009568CC" w:rsidRPr="00615721" w:rsidRDefault="009568CC" w:rsidP="002F326A">
            <w:pPr>
              <w:pStyle w:val="TableParagraph"/>
              <w:rPr>
                <w:rFonts w:ascii="Times New Roman"/>
                <w:lang w:val="en-GB"/>
              </w:rPr>
            </w:pPr>
          </w:p>
        </w:tc>
        <w:tc>
          <w:tcPr>
            <w:tcW w:w="568" w:type="dxa"/>
          </w:tcPr>
          <w:p w14:paraId="02F1C500" w14:textId="77777777" w:rsidR="009568CC" w:rsidRPr="00615721" w:rsidRDefault="009568CC" w:rsidP="002F326A">
            <w:pPr>
              <w:pStyle w:val="TableParagraph"/>
              <w:rPr>
                <w:rFonts w:ascii="Times New Roman"/>
                <w:lang w:val="en-GB"/>
              </w:rPr>
            </w:pPr>
          </w:p>
        </w:tc>
        <w:tc>
          <w:tcPr>
            <w:tcW w:w="570" w:type="dxa"/>
          </w:tcPr>
          <w:p w14:paraId="101F3E43" w14:textId="20A986B6" w:rsidR="009568CC" w:rsidRPr="00615721" w:rsidRDefault="008E3165" w:rsidP="002F326A">
            <w:pPr>
              <w:pStyle w:val="TableParagraph"/>
              <w:rPr>
                <w:rFonts w:ascii="Times New Roman"/>
                <w:lang w:val="en-GB"/>
              </w:rPr>
            </w:pPr>
            <w:r>
              <w:rPr>
                <w:rFonts w:ascii="Times New Roman"/>
                <w:lang w:val="en-GB"/>
              </w:rPr>
              <w:t>x</w:t>
            </w:r>
          </w:p>
        </w:tc>
        <w:tc>
          <w:tcPr>
            <w:tcW w:w="568" w:type="dxa"/>
          </w:tcPr>
          <w:p w14:paraId="19A438BB" w14:textId="77777777" w:rsidR="009568CC" w:rsidRPr="00615721" w:rsidRDefault="009568CC" w:rsidP="002F326A">
            <w:pPr>
              <w:pStyle w:val="TableParagraph"/>
              <w:rPr>
                <w:rFonts w:ascii="Times New Roman"/>
                <w:lang w:val="en-GB"/>
              </w:rPr>
            </w:pPr>
          </w:p>
        </w:tc>
        <w:tc>
          <w:tcPr>
            <w:tcW w:w="568" w:type="dxa"/>
          </w:tcPr>
          <w:p w14:paraId="4C2124BE" w14:textId="77777777" w:rsidR="009568CC" w:rsidRPr="00615721" w:rsidRDefault="009568CC" w:rsidP="002F326A">
            <w:pPr>
              <w:pStyle w:val="TableParagraph"/>
              <w:rPr>
                <w:rFonts w:ascii="Times New Roman"/>
                <w:lang w:val="en-GB"/>
              </w:rPr>
            </w:pPr>
          </w:p>
        </w:tc>
        <w:tc>
          <w:tcPr>
            <w:tcW w:w="568" w:type="dxa"/>
          </w:tcPr>
          <w:p w14:paraId="2E8B5974" w14:textId="77777777" w:rsidR="009568CC" w:rsidRPr="00615721" w:rsidRDefault="009568CC" w:rsidP="002F326A">
            <w:pPr>
              <w:pStyle w:val="TableParagraph"/>
              <w:rPr>
                <w:rFonts w:ascii="Times New Roman"/>
                <w:lang w:val="en-GB"/>
              </w:rPr>
            </w:pPr>
          </w:p>
        </w:tc>
      </w:tr>
    </w:tbl>
    <w:p w14:paraId="1101E078" w14:textId="77777777" w:rsidR="009568CC" w:rsidRDefault="009568CC" w:rsidP="009568CC">
      <w:pPr>
        <w:ind w:left="1416" w:right="1417"/>
        <w:jc w:val="both"/>
        <w:rPr>
          <w:b/>
          <w:lang w:val="en-GB"/>
        </w:rPr>
      </w:pPr>
    </w:p>
    <w:p w14:paraId="40E06EF7" w14:textId="1C9165FA" w:rsidR="009568CC" w:rsidRPr="00615721" w:rsidRDefault="009568CC" w:rsidP="009568CC">
      <w:pPr>
        <w:ind w:left="1416" w:right="1417"/>
        <w:jc w:val="both"/>
        <w:rPr>
          <w:b/>
          <w:lang w:val="en-GB"/>
        </w:rPr>
      </w:pPr>
      <w:r w:rsidRPr="00615721">
        <w:rPr>
          <w:b/>
          <w:lang w:val="en-GB"/>
        </w:rPr>
        <w:t>For part E, please explain why costs would be unreasonable and / or what particular benefit this disclosure requirement offers</w:t>
      </w:r>
    </w:p>
    <w:p w14:paraId="7D0DD19E" w14:textId="77777777" w:rsidR="009568CC" w:rsidRPr="00615721" w:rsidRDefault="009568CC" w:rsidP="009568CC">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62F9D14" w14:textId="77777777" w:rsidR="009568CC" w:rsidRPr="00615721" w:rsidRDefault="009568CC" w:rsidP="009568CC">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7579E62" w14:textId="3BA9B35A" w:rsidR="009568CC" w:rsidRDefault="009568CC" w:rsidP="009568CC">
      <w:pPr>
        <w:pStyle w:val="Zkladntext"/>
        <w:spacing w:before="162" w:line="254" w:lineRule="auto"/>
        <w:ind w:left="1416" w:right="1416"/>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B810993" w14:textId="77777777" w:rsidR="008E3165" w:rsidRPr="00DA20AB" w:rsidRDefault="008E3165" w:rsidP="008E3165">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8E3165" w:rsidRPr="00DA20AB" w14:paraId="0CF966C4" w14:textId="77777777" w:rsidTr="007853A1">
        <w:trPr>
          <w:trHeight w:val="351"/>
        </w:trPr>
        <w:tc>
          <w:tcPr>
            <w:tcW w:w="5000" w:type="pct"/>
          </w:tcPr>
          <w:p w14:paraId="50594D5A" w14:textId="1DB4983C" w:rsidR="008E3165" w:rsidRPr="00DA20AB" w:rsidRDefault="00C97DF7" w:rsidP="007853A1">
            <w:pPr>
              <w:pStyle w:val="Zkladntext"/>
              <w:spacing w:before="129"/>
              <w:jc w:val="both"/>
              <w:rPr>
                <w:lang w:val="en-GB"/>
              </w:rPr>
            </w:pPr>
            <w:r w:rsidRPr="00C97DF7">
              <w:rPr>
                <w:lang w:val="en-GB"/>
              </w:rPr>
              <w:t>We appreciate the efforts made by EFRAG to encourage connectivity with financial reporting. Yet on such issues, it might be difficult to reconcile data in a first instance.  EFRA</w:t>
            </w:r>
            <w:r>
              <w:rPr>
                <w:lang w:val="en-GB"/>
              </w:rPr>
              <w:t>G</w:t>
            </w:r>
            <w:r w:rsidRPr="00C97DF7">
              <w:rPr>
                <w:lang w:val="en-GB"/>
              </w:rPr>
              <w:t xml:space="preserve"> should thus allow for a more flexible approach in this regard.</w:t>
            </w:r>
          </w:p>
        </w:tc>
      </w:tr>
    </w:tbl>
    <w:p w14:paraId="1D2AD9B7" w14:textId="77777777" w:rsidR="008E3165" w:rsidRDefault="008E3165" w:rsidP="009568CC">
      <w:pPr>
        <w:pStyle w:val="Zkladntext"/>
        <w:spacing w:before="162" w:line="254" w:lineRule="auto"/>
        <w:ind w:left="1416" w:right="1416"/>
        <w:rPr>
          <w:lang w:val="en-GB"/>
        </w:rPr>
      </w:pPr>
    </w:p>
    <w:p w14:paraId="6CA52024" w14:textId="77777777" w:rsidR="009568CC" w:rsidRPr="00615721" w:rsidRDefault="009568CC" w:rsidP="006A512F">
      <w:pPr>
        <w:pStyle w:val="Zkladntext"/>
        <w:spacing w:before="162" w:line="254" w:lineRule="auto"/>
        <w:ind w:left="1416" w:right="1416"/>
        <w:rPr>
          <w:lang w:val="en-GB"/>
        </w:rPr>
      </w:pPr>
    </w:p>
    <w:p w14:paraId="0F94E25A" w14:textId="77777777" w:rsidR="006A512F" w:rsidRPr="00615721" w:rsidRDefault="006A512F" w:rsidP="006A512F">
      <w:pPr>
        <w:pStyle w:val="Zkladntext"/>
        <w:spacing w:before="6"/>
        <w:rPr>
          <w:sz w:val="14"/>
          <w:lang w:val="en-GB"/>
        </w:rPr>
      </w:pPr>
    </w:p>
    <w:p w14:paraId="0CEC6E5B" w14:textId="77777777" w:rsidR="0045147E" w:rsidRDefault="0045147E">
      <w:pPr>
        <w:rPr>
          <w:b/>
          <w:bCs/>
          <w:sz w:val="24"/>
          <w:szCs w:val="24"/>
          <w:lang w:val="en-GB"/>
        </w:rPr>
      </w:pPr>
      <w:r>
        <w:rPr>
          <w:lang w:val="en-GB"/>
        </w:rPr>
        <w:br w:type="page"/>
      </w:r>
    </w:p>
    <w:p w14:paraId="68442FE8" w14:textId="68E3F9A0"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E1-16 –</w:t>
      </w:r>
      <w:r w:rsidRPr="00615721">
        <w:rPr>
          <w:spacing w:val="-3"/>
          <w:lang w:val="en-GB"/>
        </w:rPr>
        <w:t xml:space="preserve"> </w:t>
      </w:r>
      <w:r w:rsidRPr="00615721">
        <w:rPr>
          <w:lang w:val="en-GB"/>
        </w:rPr>
        <w:t>Potential</w:t>
      </w:r>
      <w:r w:rsidRPr="00615721">
        <w:rPr>
          <w:spacing w:val="-5"/>
          <w:lang w:val="en-GB"/>
        </w:rPr>
        <w:t xml:space="preserve"> </w:t>
      </w:r>
      <w:r w:rsidRPr="00615721">
        <w:rPr>
          <w:lang w:val="en-GB"/>
        </w:rPr>
        <w:t>financial</w:t>
      </w:r>
      <w:r w:rsidRPr="00615721">
        <w:rPr>
          <w:spacing w:val="-4"/>
          <w:lang w:val="en-GB"/>
        </w:rPr>
        <w:t xml:space="preserve"> </w:t>
      </w:r>
      <w:r w:rsidRPr="00615721">
        <w:rPr>
          <w:lang w:val="en-GB"/>
        </w:rPr>
        <w:t>effects</w:t>
      </w:r>
      <w:r w:rsidRPr="00615721">
        <w:rPr>
          <w:spacing w:val="-1"/>
          <w:lang w:val="en-GB"/>
        </w:rPr>
        <w:t xml:space="preserve"> </w:t>
      </w:r>
      <w:r w:rsidRPr="00615721">
        <w:rPr>
          <w:lang w:val="en-GB"/>
        </w:rPr>
        <w:t>from</w:t>
      </w:r>
      <w:r w:rsidRPr="00615721">
        <w:rPr>
          <w:spacing w:val="-5"/>
          <w:lang w:val="en-GB"/>
        </w:rPr>
        <w:t xml:space="preserve"> </w:t>
      </w:r>
      <w:r w:rsidRPr="00615721">
        <w:rPr>
          <w:lang w:val="en-GB"/>
        </w:rPr>
        <w:t>material</w:t>
      </w:r>
      <w:r w:rsidRPr="00615721">
        <w:rPr>
          <w:spacing w:val="-1"/>
          <w:lang w:val="en-GB"/>
        </w:rPr>
        <w:t xml:space="preserve"> </w:t>
      </w:r>
      <w:r w:rsidRPr="00615721">
        <w:rPr>
          <w:lang w:val="en-GB"/>
        </w:rPr>
        <w:t>transition</w:t>
      </w:r>
      <w:r w:rsidRPr="00615721">
        <w:rPr>
          <w:spacing w:val="-2"/>
          <w:lang w:val="en-GB"/>
        </w:rPr>
        <w:t xml:space="preserve"> risks</w:t>
      </w:r>
    </w:p>
    <w:p w14:paraId="1AEED34A" w14:textId="77777777" w:rsidR="006A512F" w:rsidRPr="00615721" w:rsidRDefault="006A512F" w:rsidP="006A512F">
      <w:pPr>
        <w:pStyle w:val="Zkladntext"/>
        <w:spacing w:before="182"/>
        <w:ind w:left="1416" w:right="1414"/>
        <w:jc w:val="both"/>
        <w:rPr>
          <w:lang w:val="en-GB"/>
        </w:rPr>
      </w:pPr>
      <w:r w:rsidRPr="00615721">
        <w:rPr>
          <w:lang w:val="en-GB"/>
        </w:rPr>
        <w:t>The</w:t>
      </w:r>
      <w:r w:rsidRPr="00615721">
        <w:rPr>
          <w:spacing w:val="-5"/>
          <w:lang w:val="en-GB"/>
        </w:rPr>
        <w:t xml:space="preserve"> </w:t>
      </w:r>
      <w:r w:rsidRPr="00615721">
        <w:rPr>
          <w:lang w:val="en-GB"/>
        </w:rPr>
        <w:t>undertaking</w:t>
      </w:r>
      <w:r w:rsidRPr="00615721">
        <w:rPr>
          <w:spacing w:val="-8"/>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5"/>
          <w:lang w:val="en-GB"/>
        </w:rPr>
        <w:t xml:space="preserve"> </w:t>
      </w:r>
      <w:r w:rsidRPr="00615721">
        <w:rPr>
          <w:lang w:val="en-GB"/>
        </w:rPr>
        <w:t>the</w:t>
      </w:r>
      <w:r w:rsidRPr="00615721">
        <w:rPr>
          <w:spacing w:val="-8"/>
          <w:lang w:val="en-GB"/>
        </w:rPr>
        <w:t xml:space="preserve"> </w:t>
      </w:r>
      <w:r w:rsidRPr="00615721">
        <w:rPr>
          <w:lang w:val="en-GB"/>
        </w:rPr>
        <w:t>estimated</w:t>
      </w:r>
      <w:r w:rsidRPr="00615721">
        <w:rPr>
          <w:spacing w:val="-7"/>
          <w:lang w:val="en-GB"/>
        </w:rPr>
        <w:t xml:space="preserve"> </w:t>
      </w:r>
      <w:r w:rsidRPr="00615721">
        <w:rPr>
          <w:lang w:val="en-GB"/>
        </w:rPr>
        <w:t>potential</w:t>
      </w:r>
      <w:r w:rsidRPr="00615721">
        <w:rPr>
          <w:spacing w:val="-6"/>
          <w:lang w:val="en-GB"/>
        </w:rPr>
        <w:t xml:space="preserve"> </w:t>
      </w:r>
      <w:r w:rsidRPr="00615721">
        <w:rPr>
          <w:lang w:val="en-GB"/>
        </w:rPr>
        <w:t>financial</w:t>
      </w:r>
      <w:r w:rsidRPr="00615721">
        <w:rPr>
          <w:spacing w:val="-6"/>
          <w:lang w:val="en-GB"/>
        </w:rPr>
        <w:t xml:space="preserve"> </w:t>
      </w:r>
      <w:r w:rsidRPr="00615721">
        <w:rPr>
          <w:lang w:val="en-GB"/>
        </w:rPr>
        <w:t>effects</w:t>
      </w:r>
      <w:r w:rsidRPr="00615721">
        <w:rPr>
          <w:spacing w:val="-9"/>
          <w:lang w:val="en-GB"/>
        </w:rPr>
        <w:t xml:space="preserve"> </w:t>
      </w:r>
      <w:r w:rsidRPr="00615721">
        <w:rPr>
          <w:lang w:val="en-GB"/>
        </w:rPr>
        <w:t>from</w:t>
      </w:r>
      <w:r w:rsidRPr="00615721">
        <w:rPr>
          <w:spacing w:val="-6"/>
          <w:lang w:val="en-GB"/>
        </w:rPr>
        <w:t xml:space="preserve"> </w:t>
      </w:r>
      <w:r w:rsidRPr="00615721">
        <w:rPr>
          <w:lang w:val="en-GB"/>
        </w:rPr>
        <w:t>material</w:t>
      </w:r>
      <w:r w:rsidRPr="00615721">
        <w:rPr>
          <w:spacing w:val="-8"/>
          <w:lang w:val="en-GB"/>
        </w:rPr>
        <w:t xml:space="preserve"> </w:t>
      </w:r>
      <w:r w:rsidRPr="00615721">
        <w:rPr>
          <w:lang w:val="en-GB"/>
        </w:rPr>
        <w:t xml:space="preserve">transition </w:t>
      </w:r>
      <w:r w:rsidRPr="00615721">
        <w:rPr>
          <w:spacing w:val="-2"/>
          <w:lang w:val="en-GB"/>
        </w:rPr>
        <w:t>risks.</w:t>
      </w:r>
    </w:p>
    <w:p w14:paraId="572C88F6" w14:textId="77777777" w:rsidR="006A512F" w:rsidRPr="00615721" w:rsidRDefault="006A512F" w:rsidP="006A512F">
      <w:pPr>
        <w:pStyle w:val="Zkladntext"/>
        <w:spacing w:before="11"/>
        <w:rPr>
          <w:sz w:val="21"/>
          <w:lang w:val="en-GB"/>
        </w:rPr>
      </w:pPr>
    </w:p>
    <w:p w14:paraId="628F1F5B"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material climate-related transition risks may affect the undertaking’s performance and position</w:t>
      </w:r>
      <w:r w:rsidRPr="00615721">
        <w:rPr>
          <w:spacing w:val="-9"/>
          <w:lang w:val="en-GB"/>
        </w:rPr>
        <w:t xml:space="preserve"> </w:t>
      </w:r>
      <w:r w:rsidRPr="00615721">
        <w:rPr>
          <w:lang w:val="en-GB"/>
        </w:rPr>
        <w:t>over</w:t>
      </w:r>
      <w:r w:rsidRPr="00615721">
        <w:rPr>
          <w:spacing w:val="-10"/>
          <w:lang w:val="en-GB"/>
        </w:rPr>
        <w:t xml:space="preserve"> </w:t>
      </w:r>
      <w:r w:rsidRPr="00615721">
        <w:rPr>
          <w:lang w:val="en-GB"/>
        </w:rPr>
        <w:t>the</w:t>
      </w:r>
      <w:r w:rsidRPr="00615721">
        <w:rPr>
          <w:spacing w:val="-9"/>
          <w:lang w:val="en-GB"/>
        </w:rPr>
        <w:t xml:space="preserve"> </w:t>
      </w:r>
      <w:r w:rsidRPr="00615721">
        <w:rPr>
          <w:lang w:val="en-GB"/>
        </w:rPr>
        <w:t>short,</w:t>
      </w:r>
      <w:r w:rsidRPr="00615721">
        <w:rPr>
          <w:spacing w:val="-10"/>
          <w:lang w:val="en-GB"/>
        </w:rPr>
        <w:t xml:space="preserve"> </w:t>
      </w:r>
      <w:r w:rsidRPr="00615721">
        <w:rPr>
          <w:lang w:val="en-GB"/>
        </w:rPr>
        <w:t>medium</w:t>
      </w:r>
      <w:r w:rsidRPr="00615721">
        <w:rPr>
          <w:spacing w:val="-8"/>
          <w:lang w:val="en-GB"/>
        </w:rPr>
        <w:t xml:space="preserve"> </w:t>
      </w:r>
      <w:r w:rsidRPr="00615721">
        <w:rPr>
          <w:lang w:val="en-GB"/>
        </w:rPr>
        <w:t>and</w:t>
      </w:r>
      <w:r w:rsidRPr="00615721">
        <w:rPr>
          <w:spacing w:val="-9"/>
          <w:lang w:val="en-GB"/>
        </w:rPr>
        <w:t xml:space="preserve"> </w:t>
      </w:r>
      <w:r w:rsidRPr="00615721">
        <w:rPr>
          <w:lang w:val="en-GB"/>
        </w:rPr>
        <w:t>long-term,</w:t>
      </w:r>
      <w:r w:rsidRPr="00615721">
        <w:rPr>
          <w:spacing w:val="-8"/>
          <w:lang w:val="en-GB"/>
        </w:rPr>
        <w:t xml:space="preserve"> </w:t>
      </w:r>
      <w:r w:rsidRPr="00615721">
        <w:rPr>
          <w:lang w:val="en-GB"/>
        </w:rPr>
        <w:t>considering</w:t>
      </w:r>
      <w:r w:rsidRPr="00615721">
        <w:rPr>
          <w:spacing w:val="-9"/>
          <w:lang w:val="en-GB"/>
        </w:rPr>
        <w:t xml:space="preserve"> </w:t>
      </w:r>
      <w:r w:rsidRPr="00615721">
        <w:rPr>
          <w:lang w:val="en-GB"/>
        </w:rPr>
        <w:t>that</w:t>
      </w:r>
      <w:r w:rsidRPr="00615721">
        <w:rPr>
          <w:spacing w:val="-10"/>
          <w:lang w:val="en-GB"/>
        </w:rPr>
        <w:t xml:space="preserve"> </w:t>
      </w:r>
      <w:r w:rsidRPr="00615721">
        <w:rPr>
          <w:lang w:val="en-GB"/>
        </w:rPr>
        <w:t>those</w:t>
      </w:r>
      <w:r w:rsidRPr="00615721">
        <w:rPr>
          <w:spacing w:val="-9"/>
          <w:lang w:val="en-GB"/>
        </w:rPr>
        <w:t xml:space="preserve"> </w:t>
      </w:r>
      <w:r w:rsidRPr="00615721">
        <w:rPr>
          <w:lang w:val="en-GB"/>
        </w:rPr>
        <w:t>potential</w:t>
      </w:r>
      <w:r w:rsidRPr="00615721">
        <w:rPr>
          <w:spacing w:val="-10"/>
          <w:lang w:val="en-GB"/>
        </w:rPr>
        <w:t xml:space="preserve"> </w:t>
      </w:r>
      <w:r w:rsidRPr="00615721">
        <w:rPr>
          <w:lang w:val="en-GB"/>
        </w:rPr>
        <w:t>future</w:t>
      </w:r>
      <w:r w:rsidRPr="00615721">
        <w:rPr>
          <w:spacing w:val="-9"/>
          <w:lang w:val="en-GB"/>
        </w:rPr>
        <w:t xml:space="preserve"> </w:t>
      </w:r>
      <w:r w:rsidRPr="00615721">
        <w:rPr>
          <w:lang w:val="en-GB"/>
        </w:rPr>
        <w:t>financial effects may not meet at the reporting date the recognition and measurement criteria set for assets and liabilities.</w:t>
      </w:r>
    </w:p>
    <w:p w14:paraId="27B2C5AB" w14:textId="77777777" w:rsidR="006A512F" w:rsidRPr="00615721" w:rsidRDefault="006A512F" w:rsidP="006A512F">
      <w:pPr>
        <w:pStyle w:val="Zkladntext"/>
        <w:rPr>
          <w:sz w:val="24"/>
          <w:lang w:val="en-GB"/>
        </w:rPr>
      </w:pPr>
    </w:p>
    <w:p w14:paraId="10560246" w14:textId="77777777" w:rsidR="006A512F" w:rsidRPr="00615721" w:rsidRDefault="006A512F" w:rsidP="006A512F">
      <w:pPr>
        <w:spacing w:before="183" w:line="259" w:lineRule="auto"/>
        <w:ind w:left="1416" w:right="1416"/>
        <w:rPr>
          <w:b/>
          <w:sz w:val="24"/>
          <w:lang w:val="en-GB"/>
        </w:rPr>
      </w:pPr>
      <w:r w:rsidRPr="00615721">
        <w:rPr>
          <w:b/>
          <w:lang w:val="en-GB"/>
        </w:rPr>
        <w:t>Q38:</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E1-16</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Potential</w:t>
      </w:r>
      <w:r w:rsidRPr="00615721">
        <w:rPr>
          <w:b/>
          <w:spacing w:val="-6"/>
          <w:sz w:val="24"/>
          <w:lang w:val="en-GB"/>
        </w:rPr>
        <w:t xml:space="preserve"> </w:t>
      </w:r>
      <w:r w:rsidRPr="00615721">
        <w:rPr>
          <w:b/>
          <w:sz w:val="24"/>
          <w:lang w:val="en-GB"/>
        </w:rPr>
        <w:t>financial</w:t>
      </w:r>
      <w:r w:rsidRPr="00615721">
        <w:rPr>
          <w:b/>
          <w:spacing w:val="-4"/>
          <w:sz w:val="24"/>
          <w:lang w:val="en-GB"/>
        </w:rPr>
        <w:t xml:space="preserve"> </w:t>
      </w:r>
      <w:r w:rsidRPr="00615721">
        <w:rPr>
          <w:b/>
          <w:sz w:val="24"/>
          <w:lang w:val="en-GB"/>
        </w:rPr>
        <w:t>effects from material transition risks</w:t>
      </w:r>
    </w:p>
    <w:p w14:paraId="4EA1E00A" w14:textId="77777777" w:rsidR="006A512F" w:rsidRDefault="006A512F" w:rsidP="006A512F">
      <w:pPr>
        <w:pStyle w:val="Zkladntext"/>
        <w:spacing w:before="162"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 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9568CC" w:rsidRPr="00615721" w14:paraId="16C407DA" w14:textId="77777777" w:rsidTr="003F2797">
        <w:trPr>
          <w:trHeight w:val="373"/>
        </w:trPr>
        <w:tc>
          <w:tcPr>
            <w:tcW w:w="7233" w:type="dxa"/>
          </w:tcPr>
          <w:p w14:paraId="4FD26988" w14:textId="77777777" w:rsidR="009568CC" w:rsidRPr="00615721" w:rsidRDefault="009568CC" w:rsidP="003F2797">
            <w:pPr>
              <w:pStyle w:val="TableParagraph"/>
              <w:rPr>
                <w:rFonts w:ascii="Times New Roman"/>
                <w:lang w:val="en-GB"/>
              </w:rPr>
            </w:pPr>
          </w:p>
        </w:tc>
        <w:tc>
          <w:tcPr>
            <w:tcW w:w="567" w:type="dxa"/>
          </w:tcPr>
          <w:p w14:paraId="5627554E" w14:textId="77777777" w:rsidR="009568CC" w:rsidRPr="00615721" w:rsidRDefault="009568CC" w:rsidP="003F2797">
            <w:pPr>
              <w:pStyle w:val="TableParagraph"/>
              <w:spacing w:before="120" w:line="234" w:lineRule="exact"/>
              <w:ind w:left="6"/>
              <w:jc w:val="center"/>
              <w:rPr>
                <w:lang w:val="en-GB"/>
              </w:rPr>
            </w:pPr>
            <w:r w:rsidRPr="00615721">
              <w:rPr>
                <w:lang w:val="en-GB"/>
              </w:rPr>
              <w:t>1</w:t>
            </w:r>
          </w:p>
        </w:tc>
        <w:tc>
          <w:tcPr>
            <w:tcW w:w="568" w:type="dxa"/>
          </w:tcPr>
          <w:p w14:paraId="3E007571" w14:textId="77777777" w:rsidR="009568CC" w:rsidRPr="00615721" w:rsidRDefault="009568CC" w:rsidP="003F2797">
            <w:pPr>
              <w:pStyle w:val="TableParagraph"/>
              <w:spacing w:before="120" w:line="234" w:lineRule="exact"/>
              <w:ind w:left="8"/>
              <w:jc w:val="center"/>
              <w:rPr>
                <w:lang w:val="en-GB"/>
              </w:rPr>
            </w:pPr>
            <w:r w:rsidRPr="00615721">
              <w:rPr>
                <w:lang w:val="en-GB"/>
              </w:rPr>
              <w:t>2</w:t>
            </w:r>
          </w:p>
        </w:tc>
        <w:tc>
          <w:tcPr>
            <w:tcW w:w="570" w:type="dxa"/>
          </w:tcPr>
          <w:p w14:paraId="32A63D4E" w14:textId="77777777" w:rsidR="009568CC" w:rsidRPr="00615721" w:rsidRDefault="009568CC" w:rsidP="003F2797">
            <w:pPr>
              <w:pStyle w:val="TableParagraph"/>
              <w:spacing w:before="120" w:line="234" w:lineRule="exact"/>
              <w:ind w:left="4"/>
              <w:jc w:val="center"/>
              <w:rPr>
                <w:lang w:val="en-GB"/>
              </w:rPr>
            </w:pPr>
            <w:r w:rsidRPr="00615721">
              <w:rPr>
                <w:lang w:val="en-GB"/>
              </w:rPr>
              <w:t>3</w:t>
            </w:r>
          </w:p>
        </w:tc>
        <w:tc>
          <w:tcPr>
            <w:tcW w:w="568" w:type="dxa"/>
          </w:tcPr>
          <w:p w14:paraId="2E8A973A" w14:textId="77777777" w:rsidR="009568CC" w:rsidRPr="00615721" w:rsidRDefault="009568CC" w:rsidP="003F2797">
            <w:pPr>
              <w:pStyle w:val="TableParagraph"/>
              <w:spacing w:before="120" w:line="234" w:lineRule="exact"/>
              <w:jc w:val="center"/>
              <w:rPr>
                <w:lang w:val="en-GB"/>
              </w:rPr>
            </w:pPr>
            <w:r w:rsidRPr="00615721">
              <w:rPr>
                <w:lang w:val="en-GB"/>
              </w:rPr>
              <w:t>4</w:t>
            </w:r>
          </w:p>
        </w:tc>
        <w:tc>
          <w:tcPr>
            <w:tcW w:w="568" w:type="dxa"/>
          </w:tcPr>
          <w:p w14:paraId="15D86743" w14:textId="77777777" w:rsidR="009568CC" w:rsidRPr="00615721" w:rsidRDefault="009568CC" w:rsidP="003F2797">
            <w:pPr>
              <w:pStyle w:val="TableParagraph"/>
              <w:spacing w:before="120" w:line="234" w:lineRule="exact"/>
              <w:ind w:right="1"/>
              <w:jc w:val="center"/>
              <w:rPr>
                <w:lang w:val="en-GB"/>
              </w:rPr>
            </w:pPr>
            <w:r w:rsidRPr="00615721">
              <w:rPr>
                <w:lang w:val="en-GB"/>
              </w:rPr>
              <w:t>5</w:t>
            </w:r>
          </w:p>
        </w:tc>
        <w:tc>
          <w:tcPr>
            <w:tcW w:w="568" w:type="dxa"/>
          </w:tcPr>
          <w:p w14:paraId="29FE2AFD" w14:textId="77777777" w:rsidR="009568CC" w:rsidRPr="00615721" w:rsidRDefault="009568CC" w:rsidP="003F2797">
            <w:pPr>
              <w:pStyle w:val="TableParagraph"/>
              <w:spacing w:before="120" w:line="234" w:lineRule="exact"/>
              <w:jc w:val="center"/>
              <w:rPr>
                <w:lang w:val="en-GB"/>
              </w:rPr>
            </w:pPr>
            <w:r w:rsidRPr="00615721">
              <w:rPr>
                <w:lang w:val="en-GB"/>
              </w:rPr>
              <w:t>6</w:t>
            </w:r>
          </w:p>
        </w:tc>
      </w:tr>
      <w:tr w:rsidR="009568CC" w:rsidRPr="00615721" w14:paraId="567BC76B" w14:textId="77777777" w:rsidTr="003F2797">
        <w:trPr>
          <w:trHeight w:val="371"/>
        </w:trPr>
        <w:tc>
          <w:tcPr>
            <w:tcW w:w="7233" w:type="dxa"/>
          </w:tcPr>
          <w:p w14:paraId="796DE4CC" w14:textId="77777777" w:rsidR="009568CC" w:rsidRPr="00615721" w:rsidRDefault="009568CC" w:rsidP="003F2797">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07EF6591" w14:textId="77777777" w:rsidR="009568CC" w:rsidRPr="00615721" w:rsidRDefault="009568CC" w:rsidP="003F2797">
            <w:pPr>
              <w:pStyle w:val="TableParagraph"/>
              <w:rPr>
                <w:rFonts w:ascii="Times New Roman"/>
                <w:lang w:val="en-GB"/>
              </w:rPr>
            </w:pPr>
          </w:p>
        </w:tc>
        <w:tc>
          <w:tcPr>
            <w:tcW w:w="568" w:type="dxa"/>
          </w:tcPr>
          <w:p w14:paraId="06181E1B" w14:textId="77777777" w:rsidR="009568CC" w:rsidRPr="00615721" w:rsidRDefault="009568CC" w:rsidP="003F2797">
            <w:pPr>
              <w:pStyle w:val="TableParagraph"/>
              <w:rPr>
                <w:rFonts w:ascii="Times New Roman"/>
                <w:lang w:val="en-GB"/>
              </w:rPr>
            </w:pPr>
          </w:p>
        </w:tc>
        <w:tc>
          <w:tcPr>
            <w:tcW w:w="570" w:type="dxa"/>
          </w:tcPr>
          <w:p w14:paraId="6647AEA6" w14:textId="77777777" w:rsidR="009568CC" w:rsidRPr="00615721" w:rsidRDefault="009568CC" w:rsidP="003F2797">
            <w:pPr>
              <w:pStyle w:val="TableParagraph"/>
              <w:rPr>
                <w:rFonts w:ascii="Times New Roman"/>
                <w:lang w:val="en-GB"/>
              </w:rPr>
            </w:pPr>
          </w:p>
        </w:tc>
        <w:tc>
          <w:tcPr>
            <w:tcW w:w="568" w:type="dxa"/>
          </w:tcPr>
          <w:p w14:paraId="67040306" w14:textId="77777777" w:rsidR="009568CC" w:rsidRPr="00615721" w:rsidRDefault="009568CC" w:rsidP="003F2797">
            <w:pPr>
              <w:pStyle w:val="TableParagraph"/>
              <w:rPr>
                <w:rFonts w:ascii="Times New Roman"/>
                <w:lang w:val="en-GB"/>
              </w:rPr>
            </w:pPr>
          </w:p>
        </w:tc>
        <w:tc>
          <w:tcPr>
            <w:tcW w:w="568" w:type="dxa"/>
          </w:tcPr>
          <w:p w14:paraId="1FF4EC87" w14:textId="77777777" w:rsidR="009568CC" w:rsidRPr="00615721" w:rsidRDefault="009568CC" w:rsidP="003F2797">
            <w:pPr>
              <w:pStyle w:val="TableParagraph"/>
              <w:rPr>
                <w:rFonts w:ascii="Times New Roman"/>
                <w:lang w:val="en-GB"/>
              </w:rPr>
            </w:pPr>
          </w:p>
        </w:tc>
        <w:tc>
          <w:tcPr>
            <w:tcW w:w="568" w:type="dxa"/>
          </w:tcPr>
          <w:p w14:paraId="1222A760" w14:textId="77777777" w:rsidR="009568CC" w:rsidRPr="00615721" w:rsidRDefault="009568CC" w:rsidP="003F2797">
            <w:pPr>
              <w:pStyle w:val="TableParagraph"/>
              <w:rPr>
                <w:rFonts w:ascii="Times New Roman"/>
                <w:lang w:val="en-GB"/>
              </w:rPr>
            </w:pPr>
          </w:p>
        </w:tc>
      </w:tr>
      <w:tr w:rsidR="009568CC" w:rsidRPr="00615721" w14:paraId="053911C6" w14:textId="77777777" w:rsidTr="003F2797">
        <w:trPr>
          <w:trHeight w:val="625"/>
        </w:trPr>
        <w:tc>
          <w:tcPr>
            <w:tcW w:w="7233" w:type="dxa"/>
          </w:tcPr>
          <w:p w14:paraId="659E40E4" w14:textId="77777777" w:rsidR="009568CC" w:rsidRPr="00615721" w:rsidRDefault="009568CC" w:rsidP="003F2797">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32C4FB0" w14:textId="77777777" w:rsidR="009568CC" w:rsidRPr="00615721" w:rsidRDefault="009568CC" w:rsidP="003F2797">
            <w:pPr>
              <w:pStyle w:val="TableParagraph"/>
              <w:rPr>
                <w:rFonts w:ascii="Times New Roman"/>
                <w:lang w:val="en-GB"/>
              </w:rPr>
            </w:pPr>
          </w:p>
        </w:tc>
        <w:tc>
          <w:tcPr>
            <w:tcW w:w="568" w:type="dxa"/>
          </w:tcPr>
          <w:p w14:paraId="55F9B2C8" w14:textId="77777777" w:rsidR="009568CC" w:rsidRPr="00615721" w:rsidRDefault="009568CC" w:rsidP="003F2797">
            <w:pPr>
              <w:pStyle w:val="TableParagraph"/>
              <w:rPr>
                <w:rFonts w:ascii="Times New Roman"/>
                <w:lang w:val="en-GB"/>
              </w:rPr>
            </w:pPr>
          </w:p>
        </w:tc>
        <w:tc>
          <w:tcPr>
            <w:tcW w:w="570" w:type="dxa"/>
          </w:tcPr>
          <w:p w14:paraId="674C8410" w14:textId="77777777" w:rsidR="009568CC" w:rsidRPr="00615721" w:rsidRDefault="009568CC" w:rsidP="003F2797">
            <w:pPr>
              <w:pStyle w:val="TableParagraph"/>
              <w:rPr>
                <w:rFonts w:ascii="Times New Roman"/>
                <w:lang w:val="en-GB"/>
              </w:rPr>
            </w:pPr>
          </w:p>
        </w:tc>
        <w:tc>
          <w:tcPr>
            <w:tcW w:w="568" w:type="dxa"/>
          </w:tcPr>
          <w:p w14:paraId="7D734FBF" w14:textId="77777777" w:rsidR="009568CC" w:rsidRPr="00615721" w:rsidRDefault="009568CC" w:rsidP="003F2797">
            <w:pPr>
              <w:pStyle w:val="TableParagraph"/>
              <w:rPr>
                <w:rFonts w:ascii="Times New Roman"/>
                <w:lang w:val="en-GB"/>
              </w:rPr>
            </w:pPr>
          </w:p>
        </w:tc>
        <w:tc>
          <w:tcPr>
            <w:tcW w:w="568" w:type="dxa"/>
          </w:tcPr>
          <w:p w14:paraId="4BC74ED8" w14:textId="77777777" w:rsidR="009568CC" w:rsidRPr="00615721" w:rsidRDefault="009568CC" w:rsidP="003F2797">
            <w:pPr>
              <w:pStyle w:val="TableParagraph"/>
              <w:rPr>
                <w:rFonts w:ascii="Times New Roman"/>
                <w:lang w:val="en-GB"/>
              </w:rPr>
            </w:pPr>
          </w:p>
        </w:tc>
        <w:tc>
          <w:tcPr>
            <w:tcW w:w="568" w:type="dxa"/>
          </w:tcPr>
          <w:p w14:paraId="38288312" w14:textId="77777777" w:rsidR="009568CC" w:rsidRPr="00615721" w:rsidRDefault="009568CC" w:rsidP="003F2797">
            <w:pPr>
              <w:pStyle w:val="TableParagraph"/>
              <w:rPr>
                <w:rFonts w:ascii="Times New Roman"/>
                <w:lang w:val="en-GB"/>
              </w:rPr>
            </w:pPr>
          </w:p>
        </w:tc>
      </w:tr>
      <w:tr w:rsidR="009568CC" w:rsidRPr="00615721" w14:paraId="2E3A56EC" w14:textId="77777777" w:rsidTr="003F2797">
        <w:trPr>
          <w:trHeight w:val="374"/>
        </w:trPr>
        <w:tc>
          <w:tcPr>
            <w:tcW w:w="7233" w:type="dxa"/>
          </w:tcPr>
          <w:p w14:paraId="796B904C" w14:textId="77777777" w:rsidR="009568CC" w:rsidRPr="00615721" w:rsidRDefault="009568CC" w:rsidP="003F2797">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E8BBCBB" w14:textId="77777777" w:rsidR="009568CC" w:rsidRPr="00615721" w:rsidRDefault="009568CC" w:rsidP="003F2797">
            <w:pPr>
              <w:pStyle w:val="TableParagraph"/>
              <w:rPr>
                <w:rFonts w:ascii="Times New Roman"/>
                <w:lang w:val="en-GB"/>
              </w:rPr>
            </w:pPr>
          </w:p>
        </w:tc>
        <w:tc>
          <w:tcPr>
            <w:tcW w:w="568" w:type="dxa"/>
          </w:tcPr>
          <w:p w14:paraId="41D414FF" w14:textId="77777777" w:rsidR="009568CC" w:rsidRPr="00615721" w:rsidRDefault="009568CC" w:rsidP="003F2797">
            <w:pPr>
              <w:pStyle w:val="TableParagraph"/>
              <w:rPr>
                <w:rFonts w:ascii="Times New Roman"/>
                <w:lang w:val="en-GB"/>
              </w:rPr>
            </w:pPr>
          </w:p>
        </w:tc>
        <w:tc>
          <w:tcPr>
            <w:tcW w:w="570" w:type="dxa"/>
          </w:tcPr>
          <w:p w14:paraId="003643EC" w14:textId="77777777" w:rsidR="009568CC" w:rsidRPr="00615721" w:rsidRDefault="009568CC" w:rsidP="003F2797">
            <w:pPr>
              <w:pStyle w:val="TableParagraph"/>
              <w:rPr>
                <w:rFonts w:ascii="Times New Roman"/>
                <w:lang w:val="en-GB"/>
              </w:rPr>
            </w:pPr>
          </w:p>
        </w:tc>
        <w:tc>
          <w:tcPr>
            <w:tcW w:w="568" w:type="dxa"/>
          </w:tcPr>
          <w:p w14:paraId="3CD85A93" w14:textId="77777777" w:rsidR="009568CC" w:rsidRPr="00615721" w:rsidRDefault="009568CC" w:rsidP="003F2797">
            <w:pPr>
              <w:pStyle w:val="TableParagraph"/>
              <w:rPr>
                <w:rFonts w:ascii="Times New Roman"/>
                <w:lang w:val="en-GB"/>
              </w:rPr>
            </w:pPr>
          </w:p>
        </w:tc>
        <w:tc>
          <w:tcPr>
            <w:tcW w:w="568" w:type="dxa"/>
          </w:tcPr>
          <w:p w14:paraId="531788D4" w14:textId="77777777" w:rsidR="009568CC" w:rsidRPr="00615721" w:rsidRDefault="009568CC" w:rsidP="003F2797">
            <w:pPr>
              <w:pStyle w:val="TableParagraph"/>
              <w:rPr>
                <w:rFonts w:ascii="Times New Roman"/>
                <w:lang w:val="en-GB"/>
              </w:rPr>
            </w:pPr>
          </w:p>
        </w:tc>
        <w:tc>
          <w:tcPr>
            <w:tcW w:w="568" w:type="dxa"/>
          </w:tcPr>
          <w:p w14:paraId="48E9038F" w14:textId="77777777" w:rsidR="009568CC" w:rsidRPr="00615721" w:rsidRDefault="009568CC" w:rsidP="003F2797">
            <w:pPr>
              <w:pStyle w:val="TableParagraph"/>
              <w:rPr>
                <w:rFonts w:ascii="Times New Roman"/>
                <w:lang w:val="en-GB"/>
              </w:rPr>
            </w:pPr>
          </w:p>
        </w:tc>
      </w:tr>
      <w:tr w:rsidR="009568CC" w:rsidRPr="00615721" w14:paraId="2CDA90B1" w14:textId="77777777" w:rsidTr="003F2797">
        <w:trPr>
          <w:trHeight w:val="625"/>
        </w:trPr>
        <w:tc>
          <w:tcPr>
            <w:tcW w:w="7233" w:type="dxa"/>
          </w:tcPr>
          <w:p w14:paraId="0F256AA3" w14:textId="77777777" w:rsidR="009568CC" w:rsidRPr="00615721" w:rsidRDefault="009568CC" w:rsidP="003F2797">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978ACF5" w14:textId="77777777" w:rsidR="009568CC" w:rsidRPr="00615721" w:rsidRDefault="009568CC" w:rsidP="003F2797">
            <w:pPr>
              <w:pStyle w:val="TableParagraph"/>
              <w:rPr>
                <w:rFonts w:ascii="Times New Roman"/>
                <w:lang w:val="en-GB"/>
              </w:rPr>
            </w:pPr>
          </w:p>
        </w:tc>
        <w:tc>
          <w:tcPr>
            <w:tcW w:w="568" w:type="dxa"/>
          </w:tcPr>
          <w:p w14:paraId="15900042" w14:textId="77777777" w:rsidR="009568CC" w:rsidRPr="00615721" w:rsidRDefault="009568CC" w:rsidP="003F2797">
            <w:pPr>
              <w:pStyle w:val="TableParagraph"/>
              <w:rPr>
                <w:rFonts w:ascii="Times New Roman"/>
                <w:lang w:val="en-GB"/>
              </w:rPr>
            </w:pPr>
          </w:p>
        </w:tc>
        <w:tc>
          <w:tcPr>
            <w:tcW w:w="570" w:type="dxa"/>
          </w:tcPr>
          <w:p w14:paraId="5066A1DE" w14:textId="77777777" w:rsidR="009568CC" w:rsidRPr="00615721" w:rsidRDefault="009568CC" w:rsidP="003F2797">
            <w:pPr>
              <w:pStyle w:val="TableParagraph"/>
              <w:rPr>
                <w:rFonts w:ascii="Times New Roman"/>
                <w:lang w:val="en-GB"/>
              </w:rPr>
            </w:pPr>
          </w:p>
        </w:tc>
        <w:tc>
          <w:tcPr>
            <w:tcW w:w="568" w:type="dxa"/>
          </w:tcPr>
          <w:p w14:paraId="0C5C9CD7" w14:textId="77777777" w:rsidR="009568CC" w:rsidRPr="00615721" w:rsidRDefault="009568CC" w:rsidP="003F2797">
            <w:pPr>
              <w:pStyle w:val="TableParagraph"/>
              <w:rPr>
                <w:rFonts w:ascii="Times New Roman"/>
                <w:lang w:val="en-GB"/>
              </w:rPr>
            </w:pPr>
          </w:p>
        </w:tc>
        <w:tc>
          <w:tcPr>
            <w:tcW w:w="568" w:type="dxa"/>
          </w:tcPr>
          <w:p w14:paraId="57F999C1" w14:textId="77777777" w:rsidR="009568CC" w:rsidRPr="00615721" w:rsidRDefault="009568CC" w:rsidP="003F2797">
            <w:pPr>
              <w:pStyle w:val="TableParagraph"/>
              <w:rPr>
                <w:rFonts w:ascii="Times New Roman"/>
                <w:lang w:val="en-GB"/>
              </w:rPr>
            </w:pPr>
          </w:p>
        </w:tc>
        <w:tc>
          <w:tcPr>
            <w:tcW w:w="568" w:type="dxa"/>
          </w:tcPr>
          <w:p w14:paraId="1D8C5D0D" w14:textId="77777777" w:rsidR="009568CC" w:rsidRPr="00615721" w:rsidRDefault="009568CC" w:rsidP="003F2797">
            <w:pPr>
              <w:pStyle w:val="TableParagraph"/>
              <w:rPr>
                <w:rFonts w:ascii="Times New Roman"/>
                <w:lang w:val="en-GB"/>
              </w:rPr>
            </w:pPr>
          </w:p>
        </w:tc>
      </w:tr>
      <w:tr w:rsidR="009568CC" w:rsidRPr="00615721" w14:paraId="3F746505" w14:textId="77777777" w:rsidTr="003F2797">
        <w:trPr>
          <w:trHeight w:val="371"/>
        </w:trPr>
        <w:tc>
          <w:tcPr>
            <w:tcW w:w="7233" w:type="dxa"/>
          </w:tcPr>
          <w:p w14:paraId="57EDAF64" w14:textId="77777777" w:rsidR="009568CC" w:rsidRPr="00615721" w:rsidRDefault="009568CC" w:rsidP="003F2797">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46E680B" w14:textId="77777777" w:rsidR="009568CC" w:rsidRPr="00615721" w:rsidRDefault="009568CC" w:rsidP="003F2797">
            <w:pPr>
              <w:pStyle w:val="TableParagraph"/>
              <w:rPr>
                <w:rFonts w:ascii="Times New Roman"/>
                <w:lang w:val="en-GB"/>
              </w:rPr>
            </w:pPr>
          </w:p>
        </w:tc>
        <w:tc>
          <w:tcPr>
            <w:tcW w:w="568" w:type="dxa"/>
          </w:tcPr>
          <w:p w14:paraId="2A9A4A3C" w14:textId="77777777" w:rsidR="009568CC" w:rsidRPr="00615721" w:rsidRDefault="009568CC" w:rsidP="003F2797">
            <w:pPr>
              <w:pStyle w:val="TableParagraph"/>
              <w:rPr>
                <w:rFonts w:ascii="Times New Roman"/>
                <w:lang w:val="en-GB"/>
              </w:rPr>
            </w:pPr>
          </w:p>
        </w:tc>
        <w:tc>
          <w:tcPr>
            <w:tcW w:w="570" w:type="dxa"/>
          </w:tcPr>
          <w:p w14:paraId="7C1EAA46" w14:textId="77777777" w:rsidR="009568CC" w:rsidRPr="00615721" w:rsidRDefault="009568CC" w:rsidP="003F2797">
            <w:pPr>
              <w:pStyle w:val="TableParagraph"/>
              <w:rPr>
                <w:rFonts w:ascii="Times New Roman"/>
                <w:lang w:val="en-GB"/>
              </w:rPr>
            </w:pPr>
          </w:p>
        </w:tc>
        <w:tc>
          <w:tcPr>
            <w:tcW w:w="568" w:type="dxa"/>
          </w:tcPr>
          <w:p w14:paraId="3F772E66" w14:textId="77777777" w:rsidR="009568CC" w:rsidRPr="00615721" w:rsidRDefault="009568CC" w:rsidP="003F2797">
            <w:pPr>
              <w:pStyle w:val="TableParagraph"/>
              <w:rPr>
                <w:rFonts w:ascii="Times New Roman"/>
                <w:lang w:val="en-GB"/>
              </w:rPr>
            </w:pPr>
          </w:p>
        </w:tc>
        <w:tc>
          <w:tcPr>
            <w:tcW w:w="568" w:type="dxa"/>
          </w:tcPr>
          <w:p w14:paraId="5A3BD958" w14:textId="77777777" w:rsidR="009568CC" w:rsidRPr="00615721" w:rsidRDefault="009568CC" w:rsidP="003F2797">
            <w:pPr>
              <w:pStyle w:val="TableParagraph"/>
              <w:rPr>
                <w:rFonts w:ascii="Times New Roman"/>
                <w:lang w:val="en-GB"/>
              </w:rPr>
            </w:pPr>
          </w:p>
        </w:tc>
        <w:tc>
          <w:tcPr>
            <w:tcW w:w="568" w:type="dxa"/>
          </w:tcPr>
          <w:p w14:paraId="450DDA16" w14:textId="77777777" w:rsidR="009568CC" w:rsidRPr="00615721" w:rsidRDefault="009568CC" w:rsidP="003F2797">
            <w:pPr>
              <w:pStyle w:val="TableParagraph"/>
              <w:rPr>
                <w:rFonts w:ascii="Times New Roman"/>
                <w:lang w:val="en-GB"/>
              </w:rPr>
            </w:pPr>
          </w:p>
        </w:tc>
      </w:tr>
      <w:tr w:rsidR="009568CC" w:rsidRPr="00615721" w14:paraId="5CA2F8B4" w14:textId="77777777" w:rsidTr="003F2797">
        <w:trPr>
          <w:trHeight w:val="625"/>
        </w:trPr>
        <w:tc>
          <w:tcPr>
            <w:tcW w:w="7233" w:type="dxa"/>
          </w:tcPr>
          <w:p w14:paraId="6F544149" w14:textId="77777777" w:rsidR="009568CC" w:rsidRPr="00615721" w:rsidRDefault="009568CC" w:rsidP="003F2797">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E5990DF" w14:textId="77777777" w:rsidR="009568CC" w:rsidRPr="00615721" w:rsidRDefault="009568CC" w:rsidP="003F2797">
            <w:pPr>
              <w:pStyle w:val="TableParagraph"/>
              <w:rPr>
                <w:rFonts w:ascii="Times New Roman"/>
                <w:lang w:val="en-GB"/>
              </w:rPr>
            </w:pPr>
          </w:p>
        </w:tc>
        <w:tc>
          <w:tcPr>
            <w:tcW w:w="568" w:type="dxa"/>
          </w:tcPr>
          <w:p w14:paraId="1D177E86" w14:textId="77777777" w:rsidR="009568CC" w:rsidRPr="00615721" w:rsidRDefault="009568CC" w:rsidP="003F2797">
            <w:pPr>
              <w:pStyle w:val="TableParagraph"/>
              <w:rPr>
                <w:rFonts w:ascii="Times New Roman"/>
                <w:lang w:val="en-GB"/>
              </w:rPr>
            </w:pPr>
          </w:p>
        </w:tc>
        <w:tc>
          <w:tcPr>
            <w:tcW w:w="570" w:type="dxa"/>
          </w:tcPr>
          <w:p w14:paraId="295DA768" w14:textId="77777777" w:rsidR="009568CC" w:rsidRPr="00615721" w:rsidRDefault="009568CC" w:rsidP="003F2797">
            <w:pPr>
              <w:pStyle w:val="TableParagraph"/>
              <w:rPr>
                <w:rFonts w:ascii="Times New Roman"/>
                <w:lang w:val="en-GB"/>
              </w:rPr>
            </w:pPr>
          </w:p>
        </w:tc>
        <w:tc>
          <w:tcPr>
            <w:tcW w:w="568" w:type="dxa"/>
          </w:tcPr>
          <w:p w14:paraId="08EC1AA0" w14:textId="77777777" w:rsidR="009568CC" w:rsidRPr="00615721" w:rsidRDefault="009568CC" w:rsidP="003F2797">
            <w:pPr>
              <w:pStyle w:val="TableParagraph"/>
              <w:rPr>
                <w:rFonts w:ascii="Times New Roman"/>
                <w:lang w:val="en-GB"/>
              </w:rPr>
            </w:pPr>
          </w:p>
        </w:tc>
        <w:tc>
          <w:tcPr>
            <w:tcW w:w="568" w:type="dxa"/>
          </w:tcPr>
          <w:p w14:paraId="64C6176E" w14:textId="77777777" w:rsidR="009568CC" w:rsidRPr="00615721" w:rsidRDefault="009568CC" w:rsidP="003F2797">
            <w:pPr>
              <w:pStyle w:val="TableParagraph"/>
              <w:rPr>
                <w:rFonts w:ascii="Times New Roman"/>
                <w:lang w:val="en-GB"/>
              </w:rPr>
            </w:pPr>
          </w:p>
        </w:tc>
        <w:tc>
          <w:tcPr>
            <w:tcW w:w="568" w:type="dxa"/>
          </w:tcPr>
          <w:p w14:paraId="1E7DD6B7" w14:textId="77777777" w:rsidR="009568CC" w:rsidRPr="00615721" w:rsidRDefault="009568CC" w:rsidP="003F2797">
            <w:pPr>
              <w:pStyle w:val="TableParagraph"/>
              <w:rPr>
                <w:rFonts w:ascii="Times New Roman"/>
                <w:lang w:val="en-GB"/>
              </w:rPr>
            </w:pPr>
          </w:p>
        </w:tc>
      </w:tr>
      <w:tr w:rsidR="009568CC" w:rsidRPr="00615721" w14:paraId="01E5E684" w14:textId="77777777" w:rsidTr="003F2797">
        <w:trPr>
          <w:trHeight w:val="626"/>
        </w:trPr>
        <w:tc>
          <w:tcPr>
            <w:tcW w:w="7233" w:type="dxa"/>
          </w:tcPr>
          <w:p w14:paraId="732C0381" w14:textId="77777777" w:rsidR="009568CC" w:rsidRPr="00615721" w:rsidRDefault="009568CC" w:rsidP="003F2797">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A8F5E33" w14:textId="77777777" w:rsidR="009568CC" w:rsidRPr="00615721" w:rsidRDefault="009568CC" w:rsidP="003F2797">
            <w:pPr>
              <w:pStyle w:val="TableParagraph"/>
              <w:rPr>
                <w:rFonts w:ascii="Times New Roman"/>
                <w:lang w:val="en-GB"/>
              </w:rPr>
            </w:pPr>
          </w:p>
        </w:tc>
        <w:tc>
          <w:tcPr>
            <w:tcW w:w="568" w:type="dxa"/>
          </w:tcPr>
          <w:p w14:paraId="691DD1EC" w14:textId="77777777" w:rsidR="009568CC" w:rsidRPr="00615721" w:rsidRDefault="009568CC" w:rsidP="003F2797">
            <w:pPr>
              <w:pStyle w:val="TableParagraph"/>
              <w:rPr>
                <w:rFonts w:ascii="Times New Roman"/>
                <w:lang w:val="en-GB"/>
              </w:rPr>
            </w:pPr>
          </w:p>
        </w:tc>
        <w:tc>
          <w:tcPr>
            <w:tcW w:w="570" w:type="dxa"/>
          </w:tcPr>
          <w:p w14:paraId="380B2D44" w14:textId="77777777" w:rsidR="009568CC" w:rsidRPr="00615721" w:rsidRDefault="009568CC" w:rsidP="003F2797">
            <w:pPr>
              <w:pStyle w:val="TableParagraph"/>
              <w:rPr>
                <w:rFonts w:ascii="Times New Roman"/>
                <w:lang w:val="en-GB"/>
              </w:rPr>
            </w:pPr>
          </w:p>
        </w:tc>
        <w:tc>
          <w:tcPr>
            <w:tcW w:w="568" w:type="dxa"/>
          </w:tcPr>
          <w:p w14:paraId="1FD45E13" w14:textId="77777777" w:rsidR="009568CC" w:rsidRPr="00615721" w:rsidRDefault="009568CC" w:rsidP="003F2797">
            <w:pPr>
              <w:pStyle w:val="TableParagraph"/>
              <w:rPr>
                <w:rFonts w:ascii="Times New Roman"/>
                <w:lang w:val="en-GB"/>
              </w:rPr>
            </w:pPr>
          </w:p>
        </w:tc>
        <w:tc>
          <w:tcPr>
            <w:tcW w:w="568" w:type="dxa"/>
          </w:tcPr>
          <w:p w14:paraId="3129C69C" w14:textId="77777777" w:rsidR="009568CC" w:rsidRPr="00615721" w:rsidRDefault="009568CC" w:rsidP="003F2797">
            <w:pPr>
              <w:pStyle w:val="TableParagraph"/>
              <w:rPr>
                <w:rFonts w:ascii="Times New Roman"/>
                <w:lang w:val="en-GB"/>
              </w:rPr>
            </w:pPr>
          </w:p>
        </w:tc>
        <w:tc>
          <w:tcPr>
            <w:tcW w:w="568" w:type="dxa"/>
          </w:tcPr>
          <w:p w14:paraId="2AB521FE" w14:textId="77777777" w:rsidR="009568CC" w:rsidRPr="00615721" w:rsidRDefault="009568CC" w:rsidP="003F2797">
            <w:pPr>
              <w:pStyle w:val="TableParagraph"/>
              <w:rPr>
                <w:rFonts w:ascii="Times New Roman"/>
                <w:lang w:val="en-GB"/>
              </w:rPr>
            </w:pPr>
          </w:p>
        </w:tc>
      </w:tr>
      <w:tr w:rsidR="009568CC" w:rsidRPr="00615721" w14:paraId="0671A3A3" w14:textId="77777777" w:rsidTr="003F2797">
        <w:trPr>
          <w:trHeight w:val="626"/>
        </w:trPr>
        <w:tc>
          <w:tcPr>
            <w:tcW w:w="7233" w:type="dxa"/>
          </w:tcPr>
          <w:p w14:paraId="6BC9163D" w14:textId="77777777" w:rsidR="009568CC" w:rsidRPr="00615721" w:rsidRDefault="009568CC" w:rsidP="003F2797">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C671C86" w14:textId="77777777" w:rsidR="009568CC" w:rsidRPr="00615721" w:rsidRDefault="009568CC" w:rsidP="003F2797">
            <w:pPr>
              <w:pStyle w:val="TableParagraph"/>
              <w:rPr>
                <w:rFonts w:ascii="Times New Roman"/>
                <w:lang w:val="en-GB"/>
              </w:rPr>
            </w:pPr>
          </w:p>
        </w:tc>
        <w:tc>
          <w:tcPr>
            <w:tcW w:w="568" w:type="dxa"/>
          </w:tcPr>
          <w:p w14:paraId="3ABDFC8C" w14:textId="77777777" w:rsidR="009568CC" w:rsidRPr="00615721" w:rsidRDefault="009568CC" w:rsidP="003F2797">
            <w:pPr>
              <w:pStyle w:val="TableParagraph"/>
              <w:rPr>
                <w:rFonts w:ascii="Times New Roman"/>
                <w:lang w:val="en-GB"/>
              </w:rPr>
            </w:pPr>
          </w:p>
        </w:tc>
        <w:tc>
          <w:tcPr>
            <w:tcW w:w="570" w:type="dxa"/>
          </w:tcPr>
          <w:p w14:paraId="258E65B8" w14:textId="77777777" w:rsidR="009568CC" w:rsidRPr="00615721" w:rsidRDefault="009568CC" w:rsidP="003F2797">
            <w:pPr>
              <w:pStyle w:val="TableParagraph"/>
              <w:rPr>
                <w:rFonts w:ascii="Times New Roman"/>
                <w:lang w:val="en-GB"/>
              </w:rPr>
            </w:pPr>
          </w:p>
        </w:tc>
        <w:tc>
          <w:tcPr>
            <w:tcW w:w="568" w:type="dxa"/>
          </w:tcPr>
          <w:p w14:paraId="62E11C08" w14:textId="77777777" w:rsidR="009568CC" w:rsidRPr="00615721" w:rsidRDefault="009568CC" w:rsidP="003F2797">
            <w:pPr>
              <w:pStyle w:val="TableParagraph"/>
              <w:rPr>
                <w:rFonts w:ascii="Times New Roman"/>
                <w:lang w:val="en-GB"/>
              </w:rPr>
            </w:pPr>
          </w:p>
        </w:tc>
        <w:tc>
          <w:tcPr>
            <w:tcW w:w="568" w:type="dxa"/>
          </w:tcPr>
          <w:p w14:paraId="70FD5717" w14:textId="77777777" w:rsidR="009568CC" w:rsidRPr="00615721" w:rsidRDefault="009568CC" w:rsidP="003F2797">
            <w:pPr>
              <w:pStyle w:val="TableParagraph"/>
              <w:rPr>
                <w:rFonts w:ascii="Times New Roman"/>
                <w:lang w:val="en-GB"/>
              </w:rPr>
            </w:pPr>
          </w:p>
        </w:tc>
        <w:tc>
          <w:tcPr>
            <w:tcW w:w="568" w:type="dxa"/>
          </w:tcPr>
          <w:p w14:paraId="4202F4AF" w14:textId="77777777" w:rsidR="009568CC" w:rsidRPr="00615721" w:rsidRDefault="009568CC" w:rsidP="003F2797">
            <w:pPr>
              <w:pStyle w:val="TableParagraph"/>
              <w:rPr>
                <w:rFonts w:ascii="Times New Roman"/>
                <w:lang w:val="en-GB"/>
              </w:rPr>
            </w:pPr>
          </w:p>
        </w:tc>
      </w:tr>
      <w:tr w:rsidR="009568CC" w:rsidRPr="00615721" w14:paraId="685D9376" w14:textId="77777777" w:rsidTr="003F2797">
        <w:trPr>
          <w:trHeight w:val="628"/>
        </w:trPr>
        <w:tc>
          <w:tcPr>
            <w:tcW w:w="7233" w:type="dxa"/>
          </w:tcPr>
          <w:p w14:paraId="509F5152" w14:textId="77777777" w:rsidR="009568CC" w:rsidRPr="00615721" w:rsidRDefault="009568CC" w:rsidP="003F2797">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AFF9DF8" w14:textId="77777777" w:rsidR="009568CC" w:rsidRPr="00615721" w:rsidRDefault="009568CC" w:rsidP="003F2797">
            <w:pPr>
              <w:pStyle w:val="TableParagraph"/>
              <w:rPr>
                <w:rFonts w:ascii="Times New Roman"/>
                <w:lang w:val="en-GB"/>
              </w:rPr>
            </w:pPr>
          </w:p>
        </w:tc>
        <w:tc>
          <w:tcPr>
            <w:tcW w:w="568" w:type="dxa"/>
          </w:tcPr>
          <w:p w14:paraId="0B5BEB25" w14:textId="77777777" w:rsidR="009568CC" w:rsidRPr="00615721" w:rsidRDefault="009568CC" w:rsidP="003F2797">
            <w:pPr>
              <w:pStyle w:val="TableParagraph"/>
              <w:rPr>
                <w:rFonts w:ascii="Times New Roman"/>
                <w:lang w:val="en-GB"/>
              </w:rPr>
            </w:pPr>
          </w:p>
        </w:tc>
        <w:tc>
          <w:tcPr>
            <w:tcW w:w="570" w:type="dxa"/>
          </w:tcPr>
          <w:p w14:paraId="605898D2" w14:textId="77777777" w:rsidR="009568CC" w:rsidRPr="00615721" w:rsidRDefault="009568CC" w:rsidP="003F2797">
            <w:pPr>
              <w:pStyle w:val="TableParagraph"/>
              <w:rPr>
                <w:rFonts w:ascii="Times New Roman"/>
                <w:lang w:val="en-GB"/>
              </w:rPr>
            </w:pPr>
          </w:p>
        </w:tc>
        <w:tc>
          <w:tcPr>
            <w:tcW w:w="568" w:type="dxa"/>
          </w:tcPr>
          <w:p w14:paraId="41EB9AD6" w14:textId="77777777" w:rsidR="009568CC" w:rsidRPr="00615721" w:rsidRDefault="009568CC" w:rsidP="003F2797">
            <w:pPr>
              <w:pStyle w:val="TableParagraph"/>
              <w:rPr>
                <w:rFonts w:ascii="Times New Roman"/>
                <w:lang w:val="en-GB"/>
              </w:rPr>
            </w:pPr>
          </w:p>
        </w:tc>
        <w:tc>
          <w:tcPr>
            <w:tcW w:w="568" w:type="dxa"/>
          </w:tcPr>
          <w:p w14:paraId="069FE8D3" w14:textId="77777777" w:rsidR="009568CC" w:rsidRPr="00615721" w:rsidRDefault="009568CC" w:rsidP="003F2797">
            <w:pPr>
              <w:pStyle w:val="TableParagraph"/>
              <w:rPr>
                <w:rFonts w:ascii="Times New Roman"/>
                <w:lang w:val="en-GB"/>
              </w:rPr>
            </w:pPr>
          </w:p>
        </w:tc>
        <w:tc>
          <w:tcPr>
            <w:tcW w:w="568" w:type="dxa"/>
          </w:tcPr>
          <w:p w14:paraId="3FB39B67" w14:textId="77777777" w:rsidR="009568CC" w:rsidRPr="00615721" w:rsidRDefault="009568CC" w:rsidP="003F2797">
            <w:pPr>
              <w:pStyle w:val="TableParagraph"/>
              <w:rPr>
                <w:rFonts w:ascii="Times New Roman"/>
                <w:lang w:val="en-GB"/>
              </w:rPr>
            </w:pPr>
          </w:p>
        </w:tc>
      </w:tr>
    </w:tbl>
    <w:p w14:paraId="3F8FDD36" w14:textId="77777777" w:rsidR="009568CC" w:rsidRDefault="009568CC" w:rsidP="006A512F">
      <w:pPr>
        <w:pStyle w:val="Zkladntext"/>
        <w:spacing w:before="162" w:line="256" w:lineRule="auto"/>
        <w:ind w:left="1416" w:right="1416"/>
        <w:rPr>
          <w:lang w:val="en-GB"/>
        </w:rPr>
      </w:pPr>
    </w:p>
    <w:p w14:paraId="68EEF5EC" w14:textId="77777777" w:rsidR="009568CC" w:rsidRPr="00615721" w:rsidRDefault="009568CC" w:rsidP="009568CC">
      <w:pPr>
        <w:ind w:left="1416" w:right="1417"/>
        <w:jc w:val="both"/>
        <w:rPr>
          <w:b/>
          <w:lang w:val="en-GB"/>
        </w:rPr>
      </w:pPr>
      <w:r w:rsidRPr="00615721">
        <w:rPr>
          <w:b/>
          <w:lang w:val="en-GB"/>
        </w:rPr>
        <w:t>For part E, please explain why costs would be unreasonable and / or what particular benefit this disclosure requirement offers</w:t>
      </w:r>
    </w:p>
    <w:p w14:paraId="325D59B1" w14:textId="77777777" w:rsidR="009568CC" w:rsidRPr="00615721" w:rsidRDefault="009568CC" w:rsidP="009568CC">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246B7EA" w14:textId="77777777" w:rsidR="009568CC" w:rsidRPr="00615721" w:rsidRDefault="009568CC" w:rsidP="009568CC">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2E0A52F7" w14:textId="77777777" w:rsidR="009568CC" w:rsidRDefault="009568CC" w:rsidP="009568CC">
      <w:pPr>
        <w:pStyle w:val="Zkladntext"/>
        <w:spacing w:before="162" w:line="254" w:lineRule="auto"/>
        <w:ind w:left="1416" w:right="1416"/>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304FDBB" w14:textId="77777777" w:rsidR="00C724B0" w:rsidRPr="00DA20AB" w:rsidRDefault="00C724B0" w:rsidP="00C724B0">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C724B0" w:rsidRPr="00DA20AB" w14:paraId="65D1FF26" w14:textId="77777777" w:rsidTr="007853A1">
        <w:trPr>
          <w:trHeight w:val="351"/>
        </w:trPr>
        <w:tc>
          <w:tcPr>
            <w:tcW w:w="5000" w:type="pct"/>
          </w:tcPr>
          <w:p w14:paraId="4186A76E" w14:textId="77777777" w:rsidR="00C724B0" w:rsidRPr="00DA20AB" w:rsidRDefault="00C724B0" w:rsidP="007853A1">
            <w:pPr>
              <w:pStyle w:val="Zkladntext"/>
              <w:spacing w:before="129"/>
              <w:jc w:val="both"/>
              <w:rPr>
                <w:lang w:val="en-GB"/>
              </w:rPr>
            </w:pPr>
            <w:r w:rsidRPr="00C97DF7">
              <w:rPr>
                <w:lang w:val="en-GB"/>
              </w:rPr>
              <w:t>We appreciate the efforts made by EFRAG to encourage connectivity with financial reporting. Yet on such issues, it might be difficult to reconcile data in a first instance.  EFRA</w:t>
            </w:r>
            <w:r>
              <w:rPr>
                <w:lang w:val="en-GB"/>
              </w:rPr>
              <w:t>G</w:t>
            </w:r>
            <w:r w:rsidRPr="00C97DF7">
              <w:rPr>
                <w:lang w:val="en-GB"/>
              </w:rPr>
              <w:t xml:space="preserve"> should thus allow for a more flexible approach in this regard.</w:t>
            </w:r>
          </w:p>
        </w:tc>
      </w:tr>
    </w:tbl>
    <w:p w14:paraId="430F51F1" w14:textId="77777777" w:rsidR="00C724B0" w:rsidRDefault="00C724B0" w:rsidP="009568CC">
      <w:pPr>
        <w:pStyle w:val="Zkladntext"/>
        <w:spacing w:before="162" w:line="254" w:lineRule="auto"/>
        <w:ind w:left="1416" w:right="1416"/>
        <w:rPr>
          <w:lang w:val="en-GB"/>
        </w:rPr>
      </w:pPr>
    </w:p>
    <w:p w14:paraId="1F91C8A5" w14:textId="77777777" w:rsidR="009568CC" w:rsidRPr="00615721" w:rsidRDefault="009568CC" w:rsidP="006A512F">
      <w:pPr>
        <w:pStyle w:val="Zkladntext"/>
        <w:spacing w:before="162" w:line="256" w:lineRule="auto"/>
        <w:ind w:left="1416" w:right="1416"/>
        <w:rPr>
          <w:lang w:val="en-GB"/>
        </w:rPr>
      </w:pPr>
    </w:p>
    <w:p w14:paraId="331CCAB5" w14:textId="77777777" w:rsidR="006A512F" w:rsidRPr="00615721" w:rsidRDefault="006A512F" w:rsidP="006A512F">
      <w:pPr>
        <w:pStyle w:val="Zkladntext"/>
        <w:spacing w:before="1"/>
        <w:rPr>
          <w:sz w:val="14"/>
          <w:lang w:val="en-GB"/>
        </w:rPr>
      </w:pPr>
    </w:p>
    <w:p w14:paraId="0A9B1798" w14:textId="77777777" w:rsidR="006A512F" w:rsidRPr="00615721" w:rsidRDefault="006A512F" w:rsidP="006A512F">
      <w:pPr>
        <w:rPr>
          <w:rFonts w:ascii="Times New Roman"/>
          <w:lang w:val="en-GB"/>
        </w:rPr>
        <w:sectPr w:rsidR="006A512F" w:rsidRPr="00615721" w:rsidSect="008E3165">
          <w:footerReference w:type="default" r:id="rId31"/>
          <w:pgSz w:w="11910" w:h="16840"/>
          <w:pgMar w:top="1320" w:right="0" w:bottom="4960" w:left="0" w:header="0" w:footer="942" w:gutter="0"/>
          <w:cols w:space="720"/>
          <w:docGrid w:linePitch="299"/>
        </w:sectPr>
      </w:pPr>
    </w:p>
    <w:p w14:paraId="7AE4E31A"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E1-17 –</w:t>
      </w:r>
      <w:r w:rsidRPr="00615721">
        <w:rPr>
          <w:spacing w:val="-2"/>
          <w:lang w:val="en-GB"/>
        </w:rPr>
        <w:t xml:space="preserve"> </w:t>
      </w:r>
      <w:r w:rsidRPr="00615721">
        <w:rPr>
          <w:lang w:val="en-GB"/>
        </w:rPr>
        <w:t>Potential</w:t>
      </w:r>
      <w:r w:rsidRPr="00615721">
        <w:rPr>
          <w:spacing w:val="-6"/>
          <w:lang w:val="en-GB"/>
        </w:rPr>
        <w:t xml:space="preserve"> </w:t>
      </w:r>
      <w:r w:rsidRPr="00615721">
        <w:rPr>
          <w:lang w:val="en-GB"/>
        </w:rPr>
        <w:t>financial</w:t>
      </w:r>
      <w:r w:rsidRPr="00615721">
        <w:rPr>
          <w:spacing w:val="-3"/>
          <w:lang w:val="en-GB"/>
        </w:rPr>
        <w:t xml:space="preserve"> </w:t>
      </w:r>
      <w:r w:rsidRPr="00615721">
        <w:rPr>
          <w:lang w:val="en-GB"/>
        </w:rPr>
        <w:t>effects</w:t>
      </w:r>
      <w:r w:rsidRPr="00615721">
        <w:rPr>
          <w:spacing w:val="-1"/>
          <w:lang w:val="en-GB"/>
        </w:rPr>
        <w:t xml:space="preserve"> </w:t>
      </w:r>
      <w:r w:rsidRPr="00615721">
        <w:rPr>
          <w:lang w:val="en-GB"/>
        </w:rPr>
        <w:t>from</w:t>
      </w:r>
      <w:r w:rsidRPr="00615721">
        <w:rPr>
          <w:spacing w:val="-5"/>
          <w:lang w:val="en-GB"/>
        </w:rPr>
        <w:t xml:space="preserve"> </w:t>
      </w:r>
      <w:r w:rsidRPr="00615721">
        <w:rPr>
          <w:lang w:val="en-GB"/>
        </w:rPr>
        <w:t>climate-related</w:t>
      </w:r>
      <w:r w:rsidRPr="00615721">
        <w:rPr>
          <w:spacing w:val="-4"/>
          <w:lang w:val="en-GB"/>
        </w:rPr>
        <w:t xml:space="preserve"> </w:t>
      </w:r>
      <w:r w:rsidRPr="00615721">
        <w:rPr>
          <w:spacing w:val="-2"/>
          <w:lang w:val="en-GB"/>
        </w:rPr>
        <w:t>opportunities</w:t>
      </w:r>
    </w:p>
    <w:p w14:paraId="39E96830" w14:textId="77777777" w:rsidR="006A512F" w:rsidRPr="00615721" w:rsidRDefault="006A512F" w:rsidP="006A512F">
      <w:pPr>
        <w:pStyle w:val="Zkladntext"/>
        <w:spacing w:before="182"/>
        <w:ind w:left="1416"/>
        <w:jc w:val="both"/>
        <w:rPr>
          <w:lang w:val="en-GB"/>
        </w:rPr>
      </w:pPr>
      <w:r w:rsidRPr="00615721">
        <w:rPr>
          <w:spacing w:val="-2"/>
          <w:lang w:val="en-GB"/>
        </w:rPr>
        <w:t>The</w:t>
      </w:r>
      <w:r w:rsidRPr="00615721">
        <w:rPr>
          <w:spacing w:val="-1"/>
          <w:lang w:val="en-GB"/>
        </w:rPr>
        <w:t xml:space="preserve"> </w:t>
      </w:r>
      <w:r w:rsidRPr="00615721">
        <w:rPr>
          <w:spacing w:val="-2"/>
          <w:lang w:val="en-GB"/>
        </w:rPr>
        <w:t>undertaking</w:t>
      </w:r>
      <w:r w:rsidRPr="00615721">
        <w:rPr>
          <w:spacing w:val="-1"/>
          <w:lang w:val="en-GB"/>
        </w:rPr>
        <w:t xml:space="preserve"> </w:t>
      </w:r>
      <w:r w:rsidRPr="00615721">
        <w:rPr>
          <w:spacing w:val="-2"/>
          <w:lang w:val="en-GB"/>
        </w:rPr>
        <w:t>shall</w:t>
      </w:r>
      <w:r w:rsidRPr="00615721">
        <w:rPr>
          <w:spacing w:val="-3"/>
          <w:lang w:val="en-GB"/>
        </w:rPr>
        <w:t xml:space="preserve"> </w:t>
      </w:r>
      <w:r w:rsidRPr="00615721">
        <w:rPr>
          <w:spacing w:val="-2"/>
          <w:lang w:val="en-GB"/>
        </w:rPr>
        <w:t>disclose its</w:t>
      </w:r>
      <w:r w:rsidRPr="00615721">
        <w:rPr>
          <w:spacing w:val="-1"/>
          <w:lang w:val="en-GB"/>
        </w:rPr>
        <w:t xml:space="preserve"> </w:t>
      </w:r>
      <w:r w:rsidRPr="00615721">
        <w:rPr>
          <w:spacing w:val="-2"/>
          <w:lang w:val="en-GB"/>
        </w:rPr>
        <w:t>potential financial effects</w:t>
      </w:r>
      <w:r w:rsidRPr="00615721">
        <w:rPr>
          <w:spacing w:val="-1"/>
          <w:lang w:val="en-GB"/>
        </w:rPr>
        <w:t xml:space="preserve"> </w:t>
      </w:r>
      <w:r w:rsidRPr="00615721">
        <w:rPr>
          <w:spacing w:val="-2"/>
          <w:lang w:val="en-GB"/>
        </w:rPr>
        <w:t>from</w:t>
      </w:r>
      <w:r w:rsidRPr="00615721">
        <w:rPr>
          <w:lang w:val="en-GB"/>
        </w:rPr>
        <w:t xml:space="preserve"> </w:t>
      </w:r>
      <w:r w:rsidRPr="00615721">
        <w:rPr>
          <w:spacing w:val="-2"/>
          <w:lang w:val="en-GB"/>
        </w:rPr>
        <w:t>climate-related</w:t>
      </w:r>
      <w:r w:rsidRPr="00615721">
        <w:rPr>
          <w:lang w:val="en-GB"/>
        </w:rPr>
        <w:t xml:space="preserve"> </w:t>
      </w:r>
      <w:r w:rsidRPr="00615721">
        <w:rPr>
          <w:spacing w:val="-2"/>
          <w:lang w:val="en-GB"/>
        </w:rPr>
        <w:t>opportunities.</w:t>
      </w:r>
    </w:p>
    <w:p w14:paraId="4A4ECA23" w14:textId="77777777" w:rsidR="006A512F" w:rsidRPr="00615721" w:rsidRDefault="006A512F" w:rsidP="006A512F">
      <w:pPr>
        <w:pStyle w:val="Zkladntext"/>
        <w:rPr>
          <w:lang w:val="en-GB"/>
        </w:rPr>
      </w:pPr>
    </w:p>
    <w:p w14:paraId="4BAD6C3E" w14:textId="77777777" w:rsidR="006A512F" w:rsidRPr="00615721" w:rsidRDefault="006A512F" w:rsidP="006A512F">
      <w:pPr>
        <w:pStyle w:val="Zkladntext"/>
        <w:spacing w:before="1"/>
        <w:ind w:left="1416" w:right="1412"/>
        <w:jc w:val="both"/>
        <w:rPr>
          <w:lang w:val="en-GB"/>
        </w:rPr>
      </w:pPr>
      <w:r w:rsidRPr="00615721">
        <w:rPr>
          <w:lang w:val="en-GB"/>
        </w:rPr>
        <w:t>The principle to be followed under this optional Disclosure Requirement is to allow users to understand how the undertaking may financially benefit from material climate-related opportunities.</w:t>
      </w:r>
      <w:r w:rsidRPr="00615721">
        <w:rPr>
          <w:spacing w:val="-6"/>
          <w:lang w:val="en-GB"/>
        </w:rPr>
        <w:t xml:space="preserve"> </w:t>
      </w:r>
      <w:r w:rsidRPr="00615721">
        <w:rPr>
          <w:lang w:val="en-GB"/>
        </w:rPr>
        <w:t>The</w:t>
      </w:r>
      <w:r w:rsidRPr="00615721">
        <w:rPr>
          <w:spacing w:val="-7"/>
          <w:lang w:val="en-GB"/>
        </w:rPr>
        <w:t xml:space="preserve"> </w:t>
      </w:r>
      <w:r w:rsidRPr="00615721">
        <w:rPr>
          <w:lang w:val="en-GB"/>
        </w:rPr>
        <w:t>disclosure</w:t>
      </w:r>
      <w:r w:rsidRPr="00615721">
        <w:rPr>
          <w:spacing w:val="-7"/>
          <w:lang w:val="en-GB"/>
        </w:rPr>
        <w:t xml:space="preserve"> </w:t>
      </w:r>
      <w:r w:rsidRPr="00615721">
        <w:rPr>
          <w:lang w:val="en-GB"/>
        </w:rPr>
        <w:t>is</w:t>
      </w:r>
      <w:r w:rsidRPr="00615721">
        <w:rPr>
          <w:spacing w:val="-7"/>
          <w:lang w:val="en-GB"/>
        </w:rPr>
        <w:t xml:space="preserve"> </w:t>
      </w:r>
      <w:r w:rsidRPr="00615721">
        <w:rPr>
          <w:lang w:val="en-GB"/>
        </w:rPr>
        <w:t>complementary</w:t>
      </w:r>
      <w:r w:rsidRPr="00615721">
        <w:rPr>
          <w:spacing w:val="-9"/>
          <w:lang w:val="en-GB"/>
        </w:rPr>
        <w:t xml:space="preserve"> </w:t>
      </w:r>
      <w:r w:rsidRPr="00615721">
        <w:rPr>
          <w:lang w:val="en-GB"/>
        </w:rPr>
        <w:t>to</w:t>
      </w:r>
      <w:r w:rsidRPr="00615721">
        <w:rPr>
          <w:spacing w:val="-10"/>
          <w:lang w:val="en-GB"/>
        </w:rPr>
        <w:t xml:space="preserve"> </w:t>
      </w:r>
      <w:r w:rsidRPr="00615721">
        <w:rPr>
          <w:lang w:val="en-GB"/>
        </w:rPr>
        <w:t>information</w:t>
      </w:r>
      <w:r w:rsidRPr="00615721">
        <w:rPr>
          <w:spacing w:val="-8"/>
          <w:lang w:val="en-GB"/>
        </w:rPr>
        <w:t xml:space="preserve"> </w:t>
      </w:r>
      <w:r w:rsidRPr="00615721">
        <w:rPr>
          <w:lang w:val="en-GB"/>
        </w:rPr>
        <w:t>requested</w:t>
      </w:r>
      <w:r w:rsidRPr="00615721">
        <w:rPr>
          <w:spacing w:val="-8"/>
          <w:lang w:val="en-GB"/>
        </w:rPr>
        <w:t xml:space="preserve"> </w:t>
      </w:r>
      <w:r w:rsidRPr="00615721">
        <w:rPr>
          <w:lang w:val="en-GB"/>
        </w:rPr>
        <w:t>under</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 xml:space="preserve">Taxonomy </w:t>
      </w:r>
      <w:r w:rsidRPr="00615721">
        <w:rPr>
          <w:spacing w:val="-2"/>
          <w:lang w:val="en-GB"/>
        </w:rPr>
        <w:t>Regulation.</w:t>
      </w:r>
    </w:p>
    <w:p w14:paraId="571E63F5" w14:textId="77777777" w:rsidR="006A512F" w:rsidRPr="00615721" w:rsidRDefault="006A512F" w:rsidP="006A512F">
      <w:pPr>
        <w:pStyle w:val="Zkladntext"/>
        <w:rPr>
          <w:sz w:val="24"/>
          <w:lang w:val="en-GB"/>
        </w:rPr>
      </w:pPr>
    </w:p>
    <w:p w14:paraId="43ED9B40" w14:textId="77777777" w:rsidR="006A512F" w:rsidRPr="00615721" w:rsidRDefault="006A512F" w:rsidP="006A512F">
      <w:pPr>
        <w:pStyle w:val="Zkladntext"/>
        <w:spacing w:before="10"/>
        <w:rPr>
          <w:sz w:val="19"/>
          <w:lang w:val="en-GB"/>
        </w:rPr>
      </w:pPr>
    </w:p>
    <w:p w14:paraId="0D69B9A6" w14:textId="77777777" w:rsidR="006A512F" w:rsidRPr="00615721" w:rsidRDefault="006A512F" w:rsidP="006A512F">
      <w:pPr>
        <w:spacing w:line="261" w:lineRule="auto"/>
        <w:ind w:left="1416" w:right="1416"/>
        <w:rPr>
          <w:b/>
          <w:sz w:val="24"/>
          <w:lang w:val="en-GB"/>
        </w:rPr>
      </w:pPr>
      <w:r w:rsidRPr="00615721">
        <w:rPr>
          <w:b/>
          <w:lang w:val="en-GB"/>
        </w:rPr>
        <w:t>Q39:</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E1-17</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Potential</w:t>
      </w:r>
      <w:r w:rsidRPr="00615721">
        <w:rPr>
          <w:b/>
          <w:spacing w:val="-6"/>
          <w:sz w:val="24"/>
          <w:lang w:val="en-GB"/>
        </w:rPr>
        <w:t xml:space="preserve"> </w:t>
      </w:r>
      <w:r w:rsidRPr="00615721">
        <w:rPr>
          <w:b/>
          <w:sz w:val="24"/>
          <w:lang w:val="en-GB"/>
        </w:rPr>
        <w:t>financial</w:t>
      </w:r>
      <w:r w:rsidRPr="00615721">
        <w:rPr>
          <w:b/>
          <w:spacing w:val="-4"/>
          <w:sz w:val="24"/>
          <w:lang w:val="en-GB"/>
        </w:rPr>
        <w:t xml:space="preserve"> </w:t>
      </w:r>
      <w:r w:rsidRPr="00615721">
        <w:rPr>
          <w:b/>
          <w:sz w:val="24"/>
          <w:lang w:val="en-GB"/>
        </w:rPr>
        <w:t>effects from climate-related opportunities</w:t>
      </w:r>
    </w:p>
    <w:p w14:paraId="2C03CF27" w14:textId="77777777" w:rsidR="006A512F" w:rsidRPr="00615721" w:rsidRDefault="006A512F" w:rsidP="006A512F">
      <w:pPr>
        <w:pStyle w:val="Zkladntext"/>
        <w:spacing w:before="157"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292EC756"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04A34907" w14:textId="77777777" w:rsidTr="003C675B">
        <w:trPr>
          <w:trHeight w:val="374"/>
        </w:trPr>
        <w:tc>
          <w:tcPr>
            <w:tcW w:w="7233" w:type="dxa"/>
          </w:tcPr>
          <w:p w14:paraId="02A2029E" w14:textId="77777777" w:rsidR="006A512F" w:rsidRPr="00615721" w:rsidRDefault="006A512F" w:rsidP="003C675B">
            <w:pPr>
              <w:pStyle w:val="TableParagraph"/>
              <w:rPr>
                <w:rFonts w:ascii="Times New Roman"/>
                <w:lang w:val="en-GB"/>
              </w:rPr>
            </w:pPr>
          </w:p>
        </w:tc>
        <w:tc>
          <w:tcPr>
            <w:tcW w:w="567" w:type="dxa"/>
          </w:tcPr>
          <w:p w14:paraId="1C4B08BE"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059B345A"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2E340436"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1C926935"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37DAC4B6"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5EB94545"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12BAA805" w14:textId="77777777" w:rsidTr="003C675B">
        <w:trPr>
          <w:trHeight w:val="373"/>
        </w:trPr>
        <w:tc>
          <w:tcPr>
            <w:tcW w:w="7233" w:type="dxa"/>
          </w:tcPr>
          <w:p w14:paraId="073546AC"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1E4DFA5" w14:textId="77777777" w:rsidR="006A512F" w:rsidRPr="00615721" w:rsidRDefault="006A512F" w:rsidP="003C675B">
            <w:pPr>
              <w:pStyle w:val="TableParagraph"/>
              <w:rPr>
                <w:rFonts w:ascii="Times New Roman"/>
                <w:lang w:val="en-GB"/>
              </w:rPr>
            </w:pPr>
          </w:p>
        </w:tc>
        <w:tc>
          <w:tcPr>
            <w:tcW w:w="568" w:type="dxa"/>
          </w:tcPr>
          <w:p w14:paraId="64648864" w14:textId="77777777" w:rsidR="006A512F" w:rsidRPr="00615721" w:rsidRDefault="006A512F" w:rsidP="003C675B">
            <w:pPr>
              <w:pStyle w:val="TableParagraph"/>
              <w:rPr>
                <w:rFonts w:ascii="Times New Roman"/>
                <w:lang w:val="en-GB"/>
              </w:rPr>
            </w:pPr>
          </w:p>
        </w:tc>
        <w:tc>
          <w:tcPr>
            <w:tcW w:w="570" w:type="dxa"/>
          </w:tcPr>
          <w:p w14:paraId="7FD16128" w14:textId="72346D3C"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1E892CE6" w14:textId="77777777" w:rsidR="006A512F" w:rsidRPr="00615721" w:rsidRDefault="006A512F" w:rsidP="003C675B">
            <w:pPr>
              <w:pStyle w:val="TableParagraph"/>
              <w:rPr>
                <w:rFonts w:ascii="Times New Roman"/>
                <w:lang w:val="en-GB"/>
              </w:rPr>
            </w:pPr>
          </w:p>
        </w:tc>
        <w:tc>
          <w:tcPr>
            <w:tcW w:w="568" w:type="dxa"/>
          </w:tcPr>
          <w:p w14:paraId="0F8C46A7" w14:textId="77777777" w:rsidR="006A512F" w:rsidRPr="00615721" w:rsidRDefault="006A512F" w:rsidP="003C675B">
            <w:pPr>
              <w:pStyle w:val="TableParagraph"/>
              <w:rPr>
                <w:rFonts w:ascii="Times New Roman"/>
                <w:lang w:val="en-GB"/>
              </w:rPr>
            </w:pPr>
          </w:p>
        </w:tc>
        <w:tc>
          <w:tcPr>
            <w:tcW w:w="568" w:type="dxa"/>
          </w:tcPr>
          <w:p w14:paraId="137F3901" w14:textId="77777777" w:rsidR="006A512F" w:rsidRPr="00615721" w:rsidRDefault="006A512F" w:rsidP="003C675B">
            <w:pPr>
              <w:pStyle w:val="TableParagraph"/>
              <w:rPr>
                <w:rFonts w:ascii="Times New Roman"/>
                <w:lang w:val="en-GB"/>
              </w:rPr>
            </w:pPr>
          </w:p>
        </w:tc>
      </w:tr>
      <w:tr w:rsidR="006A512F" w:rsidRPr="00615721" w14:paraId="49909DB6" w14:textId="77777777" w:rsidTr="003C675B">
        <w:trPr>
          <w:trHeight w:val="626"/>
        </w:trPr>
        <w:tc>
          <w:tcPr>
            <w:tcW w:w="7233" w:type="dxa"/>
          </w:tcPr>
          <w:p w14:paraId="1DCC7454"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79769F2" w14:textId="77777777" w:rsidR="006A512F" w:rsidRPr="00615721" w:rsidRDefault="006A512F" w:rsidP="003C675B">
            <w:pPr>
              <w:pStyle w:val="TableParagraph"/>
              <w:rPr>
                <w:rFonts w:ascii="Times New Roman"/>
                <w:lang w:val="en-GB"/>
              </w:rPr>
            </w:pPr>
          </w:p>
        </w:tc>
        <w:tc>
          <w:tcPr>
            <w:tcW w:w="568" w:type="dxa"/>
          </w:tcPr>
          <w:p w14:paraId="16C841EF" w14:textId="77777777" w:rsidR="006A512F" w:rsidRPr="00615721" w:rsidRDefault="006A512F" w:rsidP="003C675B">
            <w:pPr>
              <w:pStyle w:val="TableParagraph"/>
              <w:rPr>
                <w:rFonts w:ascii="Times New Roman"/>
                <w:lang w:val="en-GB"/>
              </w:rPr>
            </w:pPr>
          </w:p>
        </w:tc>
        <w:tc>
          <w:tcPr>
            <w:tcW w:w="570" w:type="dxa"/>
          </w:tcPr>
          <w:p w14:paraId="1B961936" w14:textId="38EF3E97"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6851E69C" w14:textId="77777777" w:rsidR="006A512F" w:rsidRPr="00615721" w:rsidRDefault="006A512F" w:rsidP="003C675B">
            <w:pPr>
              <w:pStyle w:val="TableParagraph"/>
              <w:rPr>
                <w:rFonts w:ascii="Times New Roman"/>
                <w:lang w:val="en-GB"/>
              </w:rPr>
            </w:pPr>
          </w:p>
        </w:tc>
        <w:tc>
          <w:tcPr>
            <w:tcW w:w="568" w:type="dxa"/>
          </w:tcPr>
          <w:p w14:paraId="2908DF24" w14:textId="77777777" w:rsidR="006A512F" w:rsidRPr="00615721" w:rsidRDefault="006A512F" w:rsidP="003C675B">
            <w:pPr>
              <w:pStyle w:val="TableParagraph"/>
              <w:rPr>
                <w:rFonts w:ascii="Times New Roman"/>
                <w:lang w:val="en-GB"/>
              </w:rPr>
            </w:pPr>
          </w:p>
        </w:tc>
        <w:tc>
          <w:tcPr>
            <w:tcW w:w="568" w:type="dxa"/>
          </w:tcPr>
          <w:p w14:paraId="54653434" w14:textId="77777777" w:rsidR="006A512F" w:rsidRPr="00615721" w:rsidRDefault="006A512F" w:rsidP="003C675B">
            <w:pPr>
              <w:pStyle w:val="TableParagraph"/>
              <w:rPr>
                <w:rFonts w:ascii="Times New Roman"/>
                <w:lang w:val="en-GB"/>
              </w:rPr>
            </w:pPr>
          </w:p>
        </w:tc>
      </w:tr>
      <w:tr w:rsidR="006A512F" w:rsidRPr="00615721" w14:paraId="78ECE16B" w14:textId="77777777" w:rsidTr="003C675B">
        <w:trPr>
          <w:trHeight w:val="371"/>
        </w:trPr>
        <w:tc>
          <w:tcPr>
            <w:tcW w:w="7233" w:type="dxa"/>
          </w:tcPr>
          <w:p w14:paraId="4BFF1B65"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4CAC816" w14:textId="77777777" w:rsidR="006A512F" w:rsidRPr="00615721" w:rsidRDefault="006A512F" w:rsidP="003C675B">
            <w:pPr>
              <w:pStyle w:val="TableParagraph"/>
              <w:rPr>
                <w:rFonts w:ascii="Times New Roman"/>
                <w:lang w:val="en-GB"/>
              </w:rPr>
            </w:pPr>
          </w:p>
        </w:tc>
        <w:tc>
          <w:tcPr>
            <w:tcW w:w="568" w:type="dxa"/>
          </w:tcPr>
          <w:p w14:paraId="426AB807" w14:textId="77777777" w:rsidR="006A512F" w:rsidRPr="00615721" w:rsidRDefault="006A512F" w:rsidP="003C675B">
            <w:pPr>
              <w:pStyle w:val="TableParagraph"/>
              <w:rPr>
                <w:rFonts w:ascii="Times New Roman"/>
                <w:lang w:val="en-GB"/>
              </w:rPr>
            </w:pPr>
          </w:p>
        </w:tc>
        <w:tc>
          <w:tcPr>
            <w:tcW w:w="570" w:type="dxa"/>
          </w:tcPr>
          <w:p w14:paraId="1322BBB0" w14:textId="37552C89"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36870BEE" w14:textId="77777777" w:rsidR="006A512F" w:rsidRPr="00615721" w:rsidRDefault="006A512F" w:rsidP="003C675B">
            <w:pPr>
              <w:pStyle w:val="TableParagraph"/>
              <w:rPr>
                <w:rFonts w:ascii="Times New Roman"/>
                <w:lang w:val="en-GB"/>
              </w:rPr>
            </w:pPr>
          </w:p>
        </w:tc>
        <w:tc>
          <w:tcPr>
            <w:tcW w:w="568" w:type="dxa"/>
          </w:tcPr>
          <w:p w14:paraId="75E17DC1" w14:textId="77777777" w:rsidR="006A512F" w:rsidRPr="00615721" w:rsidRDefault="006A512F" w:rsidP="003C675B">
            <w:pPr>
              <w:pStyle w:val="TableParagraph"/>
              <w:rPr>
                <w:rFonts w:ascii="Times New Roman"/>
                <w:lang w:val="en-GB"/>
              </w:rPr>
            </w:pPr>
          </w:p>
        </w:tc>
        <w:tc>
          <w:tcPr>
            <w:tcW w:w="568" w:type="dxa"/>
          </w:tcPr>
          <w:p w14:paraId="66A23C36" w14:textId="77777777" w:rsidR="006A512F" w:rsidRPr="00615721" w:rsidRDefault="006A512F" w:rsidP="003C675B">
            <w:pPr>
              <w:pStyle w:val="TableParagraph"/>
              <w:rPr>
                <w:rFonts w:ascii="Times New Roman"/>
                <w:lang w:val="en-GB"/>
              </w:rPr>
            </w:pPr>
          </w:p>
        </w:tc>
      </w:tr>
      <w:tr w:rsidR="006A512F" w:rsidRPr="00615721" w14:paraId="7861C0F4" w14:textId="77777777" w:rsidTr="003C675B">
        <w:trPr>
          <w:trHeight w:val="626"/>
        </w:trPr>
        <w:tc>
          <w:tcPr>
            <w:tcW w:w="7233" w:type="dxa"/>
          </w:tcPr>
          <w:p w14:paraId="3290C51A"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76E63A67" w14:textId="77777777" w:rsidR="006A512F" w:rsidRPr="00615721" w:rsidRDefault="006A512F" w:rsidP="003C675B">
            <w:pPr>
              <w:pStyle w:val="TableParagraph"/>
              <w:rPr>
                <w:rFonts w:ascii="Times New Roman"/>
                <w:lang w:val="en-GB"/>
              </w:rPr>
            </w:pPr>
          </w:p>
        </w:tc>
        <w:tc>
          <w:tcPr>
            <w:tcW w:w="568" w:type="dxa"/>
          </w:tcPr>
          <w:p w14:paraId="795B77F4" w14:textId="77777777" w:rsidR="006A512F" w:rsidRPr="00615721" w:rsidRDefault="006A512F" w:rsidP="003C675B">
            <w:pPr>
              <w:pStyle w:val="TableParagraph"/>
              <w:rPr>
                <w:rFonts w:ascii="Times New Roman"/>
                <w:lang w:val="en-GB"/>
              </w:rPr>
            </w:pPr>
          </w:p>
        </w:tc>
        <w:tc>
          <w:tcPr>
            <w:tcW w:w="570" w:type="dxa"/>
          </w:tcPr>
          <w:p w14:paraId="4515B344" w14:textId="047634DA"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6C8B19A2" w14:textId="77777777" w:rsidR="006A512F" w:rsidRPr="00615721" w:rsidRDefault="006A512F" w:rsidP="003C675B">
            <w:pPr>
              <w:pStyle w:val="TableParagraph"/>
              <w:rPr>
                <w:rFonts w:ascii="Times New Roman"/>
                <w:lang w:val="en-GB"/>
              </w:rPr>
            </w:pPr>
          </w:p>
        </w:tc>
        <w:tc>
          <w:tcPr>
            <w:tcW w:w="568" w:type="dxa"/>
          </w:tcPr>
          <w:p w14:paraId="2F634534" w14:textId="77777777" w:rsidR="006A512F" w:rsidRPr="00615721" w:rsidRDefault="006A512F" w:rsidP="003C675B">
            <w:pPr>
              <w:pStyle w:val="TableParagraph"/>
              <w:rPr>
                <w:rFonts w:ascii="Times New Roman"/>
                <w:lang w:val="en-GB"/>
              </w:rPr>
            </w:pPr>
          </w:p>
        </w:tc>
        <w:tc>
          <w:tcPr>
            <w:tcW w:w="568" w:type="dxa"/>
          </w:tcPr>
          <w:p w14:paraId="0E629E5B" w14:textId="77777777" w:rsidR="006A512F" w:rsidRPr="00615721" w:rsidRDefault="006A512F" w:rsidP="003C675B">
            <w:pPr>
              <w:pStyle w:val="TableParagraph"/>
              <w:rPr>
                <w:rFonts w:ascii="Times New Roman"/>
                <w:lang w:val="en-GB"/>
              </w:rPr>
            </w:pPr>
          </w:p>
        </w:tc>
      </w:tr>
      <w:tr w:rsidR="006A512F" w:rsidRPr="00615721" w14:paraId="55B4A4CF" w14:textId="77777777" w:rsidTr="003C675B">
        <w:trPr>
          <w:trHeight w:val="373"/>
        </w:trPr>
        <w:tc>
          <w:tcPr>
            <w:tcW w:w="7233" w:type="dxa"/>
          </w:tcPr>
          <w:p w14:paraId="59343DCF"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4342110" w14:textId="77777777" w:rsidR="006A512F" w:rsidRPr="00615721" w:rsidRDefault="006A512F" w:rsidP="003C675B">
            <w:pPr>
              <w:pStyle w:val="TableParagraph"/>
              <w:rPr>
                <w:rFonts w:ascii="Times New Roman"/>
                <w:lang w:val="en-GB"/>
              </w:rPr>
            </w:pPr>
          </w:p>
        </w:tc>
        <w:tc>
          <w:tcPr>
            <w:tcW w:w="568" w:type="dxa"/>
          </w:tcPr>
          <w:p w14:paraId="1EE54E1D" w14:textId="77777777" w:rsidR="006A512F" w:rsidRPr="00615721" w:rsidRDefault="006A512F" w:rsidP="003C675B">
            <w:pPr>
              <w:pStyle w:val="TableParagraph"/>
              <w:rPr>
                <w:rFonts w:ascii="Times New Roman"/>
                <w:lang w:val="en-GB"/>
              </w:rPr>
            </w:pPr>
          </w:p>
        </w:tc>
        <w:tc>
          <w:tcPr>
            <w:tcW w:w="570" w:type="dxa"/>
          </w:tcPr>
          <w:p w14:paraId="5DF26635" w14:textId="04CBEB4A"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3747D785" w14:textId="77777777" w:rsidR="006A512F" w:rsidRPr="00615721" w:rsidRDefault="006A512F" w:rsidP="003C675B">
            <w:pPr>
              <w:pStyle w:val="TableParagraph"/>
              <w:rPr>
                <w:rFonts w:ascii="Times New Roman"/>
                <w:lang w:val="en-GB"/>
              </w:rPr>
            </w:pPr>
          </w:p>
        </w:tc>
        <w:tc>
          <w:tcPr>
            <w:tcW w:w="568" w:type="dxa"/>
          </w:tcPr>
          <w:p w14:paraId="5A23E21B" w14:textId="77777777" w:rsidR="006A512F" w:rsidRPr="00615721" w:rsidRDefault="006A512F" w:rsidP="003C675B">
            <w:pPr>
              <w:pStyle w:val="TableParagraph"/>
              <w:rPr>
                <w:rFonts w:ascii="Times New Roman"/>
                <w:lang w:val="en-GB"/>
              </w:rPr>
            </w:pPr>
          </w:p>
        </w:tc>
        <w:tc>
          <w:tcPr>
            <w:tcW w:w="568" w:type="dxa"/>
          </w:tcPr>
          <w:p w14:paraId="2DA60904" w14:textId="77777777" w:rsidR="006A512F" w:rsidRPr="00615721" w:rsidRDefault="006A512F" w:rsidP="003C675B">
            <w:pPr>
              <w:pStyle w:val="TableParagraph"/>
              <w:rPr>
                <w:rFonts w:ascii="Times New Roman"/>
                <w:lang w:val="en-GB"/>
              </w:rPr>
            </w:pPr>
          </w:p>
        </w:tc>
      </w:tr>
      <w:tr w:rsidR="006A512F" w:rsidRPr="00615721" w14:paraId="38EB9028" w14:textId="77777777" w:rsidTr="003C675B">
        <w:trPr>
          <w:trHeight w:val="626"/>
        </w:trPr>
        <w:tc>
          <w:tcPr>
            <w:tcW w:w="7233" w:type="dxa"/>
          </w:tcPr>
          <w:p w14:paraId="0E23888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43A1331" w14:textId="77777777" w:rsidR="006A512F" w:rsidRPr="00615721" w:rsidRDefault="006A512F" w:rsidP="003C675B">
            <w:pPr>
              <w:pStyle w:val="TableParagraph"/>
              <w:rPr>
                <w:rFonts w:ascii="Times New Roman"/>
                <w:lang w:val="en-GB"/>
              </w:rPr>
            </w:pPr>
          </w:p>
        </w:tc>
        <w:tc>
          <w:tcPr>
            <w:tcW w:w="568" w:type="dxa"/>
          </w:tcPr>
          <w:p w14:paraId="42FEF859" w14:textId="77777777" w:rsidR="006A512F" w:rsidRPr="00615721" w:rsidRDefault="006A512F" w:rsidP="003C675B">
            <w:pPr>
              <w:pStyle w:val="TableParagraph"/>
              <w:rPr>
                <w:rFonts w:ascii="Times New Roman"/>
                <w:lang w:val="en-GB"/>
              </w:rPr>
            </w:pPr>
          </w:p>
        </w:tc>
        <w:tc>
          <w:tcPr>
            <w:tcW w:w="570" w:type="dxa"/>
          </w:tcPr>
          <w:p w14:paraId="4A8A34FD" w14:textId="3DE95BF2"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331FB2C4" w14:textId="77777777" w:rsidR="006A512F" w:rsidRPr="00615721" w:rsidRDefault="006A512F" w:rsidP="003C675B">
            <w:pPr>
              <w:pStyle w:val="TableParagraph"/>
              <w:rPr>
                <w:rFonts w:ascii="Times New Roman"/>
                <w:lang w:val="en-GB"/>
              </w:rPr>
            </w:pPr>
          </w:p>
        </w:tc>
        <w:tc>
          <w:tcPr>
            <w:tcW w:w="568" w:type="dxa"/>
          </w:tcPr>
          <w:p w14:paraId="6219CF69" w14:textId="77777777" w:rsidR="006A512F" w:rsidRPr="00615721" w:rsidRDefault="006A512F" w:rsidP="003C675B">
            <w:pPr>
              <w:pStyle w:val="TableParagraph"/>
              <w:rPr>
                <w:rFonts w:ascii="Times New Roman"/>
                <w:lang w:val="en-GB"/>
              </w:rPr>
            </w:pPr>
          </w:p>
        </w:tc>
        <w:tc>
          <w:tcPr>
            <w:tcW w:w="568" w:type="dxa"/>
          </w:tcPr>
          <w:p w14:paraId="1336D08E" w14:textId="77777777" w:rsidR="006A512F" w:rsidRPr="00615721" w:rsidRDefault="006A512F" w:rsidP="003C675B">
            <w:pPr>
              <w:pStyle w:val="TableParagraph"/>
              <w:rPr>
                <w:rFonts w:ascii="Times New Roman"/>
                <w:lang w:val="en-GB"/>
              </w:rPr>
            </w:pPr>
          </w:p>
        </w:tc>
      </w:tr>
      <w:tr w:rsidR="006A512F" w:rsidRPr="00615721" w14:paraId="38BFC3BD" w14:textId="77777777" w:rsidTr="003C675B">
        <w:trPr>
          <w:trHeight w:val="626"/>
        </w:trPr>
        <w:tc>
          <w:tcPr>
            <w:tcW w:w="7233" w:type="dxa"/>
          </w:tcPr>
          <w:p w14:paraId="40062DB1"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813AD00" w14:textId="77777777" w:rsidR="006A512F" w:rsidRPr="00615721" w:rsidRDefault="006A512F" w:rsidP="003C675B">
            <w:pPr>
              <w:pStyle w:val="TableParagraph"/>
              <w:rPr>
                <w:rFonts w:ascii="Times New Roman"/>
                <w:lang w:val="en-GB"/>
              </w:rPr>
            </w:pPr>
          </w:p>
        </w:tc>
        <w:tc>
          <w:tcPr>
            <w:tcW w:w="568" w:type="dxa"/>
          </w:tcPr>
          <w:p w14:paraId="35E0C0B4" w14:textId="77777777" w:rsidR="006A512F" w:rsidRPr="00615721" w:rsidRDefault="006A512F" w:rsidP="003C675B">
            <w:pPr>
              <w:pStyle w:val="TableParagraph"/>
              <w:rPr>
                <w:rFonts w:ascii="Times New Roman"/>
                <w:lang w:val="en-GB"/>
              </w:rPr>
            </w:pPr>
          </w:p>
        </w:tc>
        <w:tc>
          <w:tcPr>
            <w:tcW w:w="570" w:type="dxa"/>
          </w:tcPr>
          <w:p w14:paraId="0A4D7BDB" w14:textId="0FA79181"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59953874" w14:textId="77777777" w:rsidR="006A512F" w:rsidRPr="00615721" w:rsidRDefault="006A512F" w:rsidP="003C675B">
            <w:pPr>
              <w:pStyle w:val="TableParagraph"/>
              <w:rPr>
                <w:rFonts w:ascii="Times New Roman"/>
                <w:lang w:val="en-GB"/>
              </w:rPr>
            </w:pPr>
          </w:p>
        </w:tc>
        <w:tc>
          <w:tcPr>
            <w:tcW w:w="568" w:type="dxa"/>
          </w:tcPr>
          <w:p w14:paraId="4CA3A750" w14:textId="77777777" w:rsidR="006A512F" w:rsidRPr="00615721" w:rsidRDefault="006A512F" w:rsidP="003C675B">
            <w:pPr>
              <w:pStyle w:val="TableParagraph"/>
              <w:rPr>
                <w:rFonts w:ascii="Times New Roman"/>
                <w:lang w:val="en-GB"/>
              </w:rPr>
            </w:pPr>
          </w:p>
        </w:tc>
        <w:tc>
          <w:tcPr>
            <w:tcW w:w="568" w:type="dxa"/>
          </w:tcPr>
          <w:p w14:paraId="3D56747D" w14:textId="77777777" w:rsidR="006A512F" w:rsidRPr="00615721" w:rsidRDefault="006A512F" w:rsidP="003C675B">
            <w:pPr>
              <w:pStyle w:val="TableParagraph"/>
              <w:rPr>
                <w:rFonts w:ascii="Times New Roman"/>
                <w:lang w:val="en-GB"/>
              </w:rPr>
            </w:pPr>
          </w:p>
        </w:tc>
      </w:tr>
      <w:tr w:rsidR="006A512F" w:rsidRPr="00615721" w14:paraId="5F24B869" w14:textId="77777777" w:rsidTr="003C675B">
        <w:trPr>
          <w:trHeight w:val="625"/>
        </w:trPr>
        <w:tc>
          <w:tcPr>
            <w:tcW w:w="7233" w:type="dxa"/>
          </w:tcPr>
          <w:p w14:paraId="2FC50BD1"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56328D1" w14:textId="77777777" w:rsidR="006A512F" w:rsidRPr="00615721" w:rsidRDefault="006A512F" w:rsidP="003C675B">
            <w:pPr>
              <w:pStyle w:val="TableParagraph"/>
              <w:rPr>
                <w:rFonts w:ascii="Times New Roman"/>
                <w:lang w:val="en-GB"/>
              </w:rPr>
            </w:pPr>
          </w:p>
        </w:tc>
        <w:tc>
          <w:tcPr>
            <w:tcW w:w="568" w:type="dxa"/>
          </w:tcPr>
          <w:p w14:paraId="3821B63D" w14:textId="77777777" w:rsidR="006A512F" w:rsidRPr="00615721" w:rsidRDefault="006A512F" w:rsidP="003C675B">
            <w:pPr>
              <w:pStyle w:val="TableParagraph"/>
              <w:rPr>
                <w:rFonts w:ascii="Times New Roman"/>
                <w:lang w:val="en-GB"/>
              </w:rPr>
            </w:pPr>
          </w:p>
        </w:tc>
        <w:tc>
          <w:tcPr>
            <w:tcW w:w="570" w:type="dxa"/>
          </w:tcPr>
          <w:p w14:paraId="0059139D" w14:textId="5506C89A"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74520C27" w14:textId="77777777" w:rsidR="006A512F" w:rsidRPr="00615721" w:rsidRDefault="006A512F" w:rsidP="003C675B">
            <w:pPr>
              <w:pStyle w:val="TableParagraph"/>
              <w:rPr>
                <w:rFonts w:ascii="Times New Roman"/>
                <w:lang w:val="en-GB"/>
              </w:rPr>
            </w:pPr>
          </w:p>
        </w:tc>
        <w:tc>
          <w:tcPr>
            <w:tcW w:w="568" w:type="dxa"/>
          </w:tcPr>
          <w:p w14:paraId="0AA93520" w14:textId="77777777" w:rsidR="006A512F" w:rsidRPr="00615721" w:rsidRDefault="006A512F" w:rsidP="003C675B">
            <w:pPr>
              <w:pStyle w:val="TableParagraph"/>
              <w:rPr>
                <w:rFonts w:ascii="Times New Roman"/>
                <w:lang w:val="en-GB"/>
              </w:rPr>
            </w:pPr>
          </w:p>
        </w:tc>
        <w:tc>
          <w:tcPr>
            <w:tcW w:w="568" w:type="dxa"/>
          </w:tcPr>
          <w:p w14:paraId="1867BF5B" w14:textId="77777777" w:rsidR="006A512F" w:rsidRPr="00615721" w:rsidRDefault="006A512F" w:rsidP="003C675B">
            <w:pPr>
              <w:pStyle w:val="TableParagraph"/>
              <w:rPr>
                <w:rFonts w:ascii="Times New Roman"/>
                <w:lang w:val="en-GB"/>
              </w:rPr>
            </w:pPr>
          </w:p>
        </w:tc>
      </w:tr>
      <w:tr w:rsidR="006A512F" w:rsidRPr="00615721" w14:paraId="5924FE82" w14:textId="77777777" w:rsidTr="003C675B">
        <w:trPr>
          <w:trHeight w:val="626"/>
        </w:trPr>
        <w:tc>
          <w:tcPr>
            <w:tcW w:w="7233" w:type="dxa"/>
          </w:tcPr>
          <w:p w14:paraId="1EC37062"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ABB2A14" w14:textId="77777777" w:rsidR="006A512F" w:rsidRPr="00615721" w:rsidRDefault="006A512F" w:rsidP="003C675B">
            <w:pPr>
              <w:pStyle w:val="TableParagraph"/>
              <w:rPr>
                <w:rFonts w:ascii="Times New Roman"/>
                <w:lang w:val="en-GB"/>
              </w:rPr>
            </w:pPr>
          </w:p>
        </w:tc>
        <w:tc>
          <w:tcPr>
            <w:tcW w:w="568" w:type="dxa"/>
          </w:tcPr>
          <w:p w14:paraId="094A303D" w14:textId="77777777" w:rsidR="006A512F" w:rsidRPr="00615721" w:rsidRDefault="006A512F" w:rsidP="003C675B">
            <w:pPr>
              <w:pStyle w:val="TableParagraph"/>
              <w:rPr>
                <w:rFonts w:ascii="Times New Roman"/>
                <w:lang w:val="en-GB"/>
              </w:rPr>
            </w:pPr>
          </w:p>
        </w:tc>
        <w:tc>
          <w:tcPr>
            <w:tcW w:w="570" w:type="dxa"/>
          </w:tcPr>
          <w:p w14:paraId="7E294802" w14:textId="174154C5" w:rsidR="006A512F" w:rsidRPr="00615721" w:rsidRDefault="00C724B0" w:rsidP="003C675B">
            <w:pPr>
              <w:pStyle w:val="TableParagraph"/>
              <w:rPr>
                <w:rFonts w:ascii="Times New Roman"/>
                <w:lang w:val="en-GB"/>
              </w:rPr>
            </w:pPr>
            <w:r>
              <w:rPr>
                <w:rFonts w:ascii="Times New Roman"/>
                <w:lang w:val="en-GB"/>
              </w:rPr>
              <w:t>x</w:t>
            </w:r>
          </w:p>
        </w:tc>
        <w:tc>
          <w:tcPr>
            <w:tcW w:w="568" w:type="dxa"/>
          </w:tcPr>
          <w:p w14:paraId="10BC693E" w14:textId="77777777" w:rsidR="006A512F" w:rsidRPr="00615721" w:rsidRDefault="006A512F" w:rsidP="003C675B">
            <w:pPr>
              <w:pStyle w:val="TableParagraph"/>
              <w:rPr>
                <w:rFonts w:ascii="Times New Roman"/>
                <w:lang w:val="en-GB"/>
              </w:rPr>
            </w:pPr>
          </w:p>
        </w:tc>
        <w:tc>
          <w:tcPr>
            <w:tcW w:w="568" w:type="dxa"/>
          </w:tcPr>
          <w:p w14:paraId="271E3462" w14:textId="77777777" w:rsidR="006A512F" w:rsidRPr="00615721" w:rsidRDefault="006A512F" w:rsidP="003C675B">
            <w:pPr>
              <w:pStyle w:val="TableParagraph"/>
              <w:rPr>
                <w:rFonts w:ascii="Times New Roman"/>
                <w:lang w:val="en-GB"/>
              </w:rPr>
            </w:pPr>
          </w:p>
        </w:tc>
        <w:tc>
          <w:tcPr>
            <w:tcW w:w="568" w:type="dxa"/>
          </w:tcPr>
          <w:p w14:paraId="4CCC6AAB" w14:textId="77777777" w:rsidR="006A512F" w:rsidRPr="00615721" w:rsidRDefault="006A512F" w:rsidP="003C675B">
            <w:pPr>
              <w:pStyle w:val="TableParagraph"/>
              <w:rPr>
                <w:rFonts w:ascii="Times New Roman"/>
                <w:lang w:val="en-GB"/>
              </w:rPr>
            </w:pPr>
          </w:p>
        </w:tc>
      </w:tr>
    </w:tbl>
    <w:p w14:paraId="7B4499A3" w14:textId="77777777" w:rsidR="006A512F" w:rsidRPr="00615721" w:rsidRDefault="006A512F" w:rsidP="006A512F">
      <w:pPr>
        <w:pStyle w:val="Zkladntext"/>
        <w:rPr>
          <w:sz w:val="24"/>
          <w:lang w:val="en-GB"/>
        </w:rPr>
      </w:pPr>
    </w:p>
    <w:p w14:paraId="11C70F4F" w14:textId="77777777" w:rsidR="006A512F" w:rsidRPr="00615721" w:rsidRDefault="006A512F" w:rsidP="006A512F">
      <w:pPr>
        <w:pStyle w:val="Zkladntext"/>
        <w:spacing w:before="1"/>
        <w:rPr>
          <w:sz w:val="19"/>
          <w:lang w:val="en-GB"/>
        </w:rPr>
      </w:pPr>
    </w:p>
    <w:p w14:paraId="1CA2FE60"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340576F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0B12C75" w14:textId="77777777" w:rsidR="006A512F" w:rsidRPr="00615721" w:rsidRDefault="006A512F" w:rsidP="006A512F">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80358B9" w14:textId="77777777" w:rsidR="006A512F"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C01B1AC" w14:textId="77777777" w:rsidR="009E4A60" w:rsidRDefault="009E4A60" w:rsidP="006A512F">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F488B" w14:paraId="6621CC86" w14:textId="77777777" w:rsidTr="008836CB">
        <w:trPr>
          <w:trHeight w:val="540"/>
        </w:trPr>
        <w:tc>
          <w:tcPr>
            <w:tcW w:w="9296" w:type="dxa"/>
          </w:tcPr>
          <w:p w14:paraId="36EABB57" w14:textId="6D49BDB5" w:rsidR="002F488B" w:rsidRPr="008836CB" w:rsidRDefault="009D19B2" w:rsidP="008836CB">
            <w:pPr>
              <w:spacing w:before="119"/>
              <w:ind w:right="4"/>
              <w:jc w:val="both"/>
              <w:rPr>
                <w:bCs/>
                <w:u w:val="single"/>
                <w:lang w:val="en-GB"/>
              </w:rPr>
            </w:pPr>
            <w:r w:rsidRPr="009E4A60">
              <w:rPr>
                <w:bCs/>
                <w:lang w:val="en-GB"/>
              </w:rPr>
              <w:t>The DR should not require excessive granularity that could jeopardize the business sensitivity of some information on opportunities</w:t>
            </w:r>
            <w:r w:rsidR="00630F7B">
              <w:rPr>
                <w:bCs/>
                <w:u w:val="single"/>
                <w:lang w:val="en-GB"/>
              </w:rPr>
              <w:t>.</w:t>
            </w:r>
          </w:p>
        </w:tc>
      </w:tr>
    </w:tbl>
    <w:p w14:paraId="0055F2D8" w14:textId="77777777" w:rsidR="002F488B" w:rsidRPr="00615721" w:rsidRDefault="002F488B" w:rsidP="006A512F">
      <w:pPr>
        <w:spacing w:before="119"/>
        <w:ind w:left="1416" w:right="1411"/>
        <w:jc w:val="both"/>
        <w:rPr>
          <w:b/>
          <w:lang w:val="en-GB"/>
        </w:rPr>
      </w:pPr>
    </w:p>
    <w:p w14:paraId="736F9156" w14:textId="77777777" w:rsidR="006A512F" w:rsidRPr="00615721" w:rsidRDefault="006A512F" w:rsidP="006A512F">
      <w:pPr>
        <w:jc w:val="both"/>
        <w:rPr>
          <w:lang w:val="en-GB"/>
        </w:rPr>
        <w:sectPr w:rsidR="006A512F" w:rsidRPr="00615721">
          <w:footerReference w:type="default" r:id="rId32"/>
          <w:pgSz w:w="11910" w:h="16840"/>
          <w:pgMar w:top="1320" w:right="0" w:bottom="280" w:left="0" w:header="0" w:footer="0" w:gutter="0"/>
          <w:cols w:space="720"/>
        </w:sectPr>
      </w:pPr>
    </w:p>
    <w:p w14:paraId="1A27922C" w14:textId="77777777" w:rsidR="006A512F" w:rsidRPr="00615721" w:rsidRDefault="006A512F" w:rsidP="006A512F">
      <w:pPr>
        <w:pStyle w:val="Nadpis4"/>
        <w:jc w:val="left"/>
        <w:rPr>
          <w:lang w:val="en-GB"/>
        </w:rPr>
      </w:pPr>
      <w:r w:rsidRPr="00615721">
        <w:rPr>
          <w:lang w:val="en-GB"/>
        </w:rPr>
        <w:t>E2-1</w:t>
      </w:r>
      <w:r w:rsidRPr="00615721">
        <w:rPr>
          <w:spacing w:val="-3"/>
          <w:lang w:val="en-GB"/>
        </w:rPr>
        <w:t xml:space="preserve"> </w:t>
      </w:r>
      <w:r w:rsidRPr="00615721">
        <w:rPr>
          <w:lang w:val="en-GB"/>
        </w:rPr>
        <w:t>–</w:t>
      </w:r>
      <w:r w:rsidRPr="00615721">
        <w:rPr>
          <w:spacing w:val="-5"/>
          <w:lang w:val="en-GB"/>
        </w:rPr>
        <w:t xml:space="preserve"> </w:t>
      </w:r>
      <w:r w:rsidRPr="00615721">
        <w:rPr>
          <w:lang w:val="en-GB"/>
        </w:rPr>
        <w:t>Policies</w:t>
      </w:r>
      <w:r w:rsidRPr="00615721">
        <w:rPr>
          <w:spacing w:val="-3"/>
          <w:lang w:val="en-GB"/>
        </w:rPr>
        <w:t xml:space="preserve"> </w:t>
      </w:r>
      <w:r w:rsidRPr="00615721">
        <w:rPr>
          <w:lang w:val="en-GB"/>
        </w:rPr>
        <w:t>implemented</w:t>
      </w:r>
      <w:r w:rsidRPr="00615721">
        <w:rPr>
          <w:spacing w:val="-3"/>
          <w:lang w:val="en-GB"/>
        </w:rPr>
        <w:t xml:space="preserve"> </w:t>
      </w:r>
      <w:r w:rsidRPr="00615721">
        <w:rPr>
          <w:lang w:val="en-GB"/>
        </w:rPr>
        <w:t>to</w:t>
      </w:r>
      <w:r w:rsidRPr="00615721">
        <w:rPr>
          <w:spacing w:val="-3"/>
          <w:lang w:val="en-GB"/>
        </w:rPr>
        <w:t xml:space="preserve"> </w:t>
      </w:r>
      <w:r w:rsidRPr="00615721">
        <w:rPr>
          <w:lang w:val="en-GB"/>
        </w:rPr>
        <w:t>prevent</w:t>
      </w:r>
      <w:r w:rsidRPr="00615721">
        <w:rPr>
          <w:spacing w:val="-4"/>
          <w:lang w:val="en-GB"/>
        </w:rPr>
        <w:t xml:space="preserve"> </w:t>
      </w:r>
      <w:r w:rsidRPr="00615721">
        <w:rPr>
          <w:lang w:val="en-GB"/>
        </w:rPr>
        <w:t>and</w:t>
      </w:r>
      <w:r w:rsidRPr="00615721">
        <w:rPr>
          <w:spacing w:val="-3"/>
          <w:lang w:val="en-GB"/>
        </w:rPr>
        <w:t xml:space="preserve"> </w:t>
      </w:r>
      <w:r w:rsidRPr="00615721">
        <w:rPr>
          <w:lang w:val="en-GB"/>
        </w:rPr>
        <w:t>control</w:t>
      </w:r>
      <w:r w:rsidRPr="00615721">
        <w:rPr>
          <w:spacing w:val="-4"/>
          <w:lang w:val="en-GB"/>
        </w:rPr>
        <w:t xml:space="preserve"> </w:t>
      </w:r>
      <w:r w:rsidRPr="00615721">
        <w:rPr>
          <w:spacing w:val="-2"/>
          <w:lang w:val="en-GB"/>
        </w:rPr>
        <w:t>pollution</w:t>
      </w:r>
    </w:p>
    <w:p w14:paraId="7B1F5442" w14:textId="77777777" w:rsidR="006A512F" w:rsidRPr="00615721" w:rsidRDefault="006A512F" w:rsidP="006A512F">
      <w:pPr>
        <w:pStyle w:val="Zkladntext"/>
        <w:spacing w:before="182"/>
        <w:ind w:left="1416"/>
        <w:rPr>
          <w:lang w:val="en-GB"/>
        </w:rPr>
      </w:pPr>
      <w:r w:rsidRPr="00615721">
        <w:rPr>
          <w:lang w:val="en-GB"/>
        </w:rPr>
        <w:t>The</w:t>
      </w:r>
      <w:r w:rsidRPr="00615721">
        <w:rPr>
          <w:spacing w:val="-7"/>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7"/>
          <w:lang w:val="en-GB"/>
        </w:rPr>
        <w:t xml:space="preserve"> </w:t>
      </w:r>
      <w:r w:rsidRPr="00615721">
        <w:rPr>
          <w:lang w:val="en-GB"/>
        </w:rPr>
        <w:t>its</w:t>
      </w:r>
      <w:r w:rsidRPr="00615721">
        <w:rPr>
          <w:spacing w:val="-5"/>
          <w:lang w:val="en-GB"/>
        </w:rPr>
        <w:t xml:space="preserve"> </w:t>
      </w:r>
      <w:r w:rsidRPr="00615721">
        <w:rPr>
          <w:lang w:val="en-GB"/>
        </w:rPr>
        <w:t>policies</w:t>
      </w:r>
      <w:r w:rsidRPr="00615721">
        <w:rPr>
          <w:spacing w:val="-8"/>
          <w:lang w:val="en-GB"/>
        </w:rPr>
        <w:t xml:space="preserve"> </w:t>
      </w:r>
      <w:r w:rsidRPr="00615721">
        <w:rPr>
          <w:lang w:val="en-GB"/>
        </w:rPr>
        <w:t>related</w:t>
      </w:r>
      <w:r w:rsidRPr="00615721">
        <w:rPr>
          <w:spacing w:val="-8"/>
          <w:lang w:val="en-GB"/>
        </w:rPr>
        <w:t xml:space="preserve"> </w:t>
      </w:r>
      <w:r w:rsidRPr="00615721">
        <w:rPr>
          <w:lang w:val="en-GB"/>
        </w:rPr>
        <w:t>to</w:t>
      </w:r>
      <w:r w:rsidRPr="00615721">
        <w:rPr>
          <w:spacing w:val="-7"/>
          <w:lang w:val="en-GB"/>
        </w:rPr>
        <w:t xml:space="preserve"> </w:t>
      </w:r>
      <w:r w:rsidRPr="00615721">
        <w:rPr>
          <w:lang w:val="en-GB"/>
        </w:rPr>
        <w:t>pollution</w:t>
      </w:r>
      <w:r w:rsidRPr="00615721">
        <w:rPr>
          <w:spacing w:val="-6"/>
          <w:lang w:val="en-GB"/>
        </w:rPr>
        <w:t xml:space="preserve"> </w:t>
      </w:r>
      <w:r w:rsidRPr="00615721">
        <w:rPr>
          <w:lang w:val="en-GB"/>
        </w:rPr>
        <w:t>prevention</w:t>
      </w:r>
      <w:r w:rsidRPr="00615721">
        <w:rPr>
          <w:spacing w:val="-6"/>
          <w:lang w:val="en-GB"/>
        </w:rPr>
        <w:t xml:space="preserve"> </w:t>
      </w:r>
      <w:r w:rsidRPr="00615721">
        <w:rPr>
          <w:lang w:val="en-GB"/>
        </w:rPr>
        <w:t>and</w:t>
      </w:r>
      <w:r w:rsidRPr="00615721">
        <w:rPr>
          <w:spacing w:val="-6"/>
          <w:lang w:val="en-GB"/>
        </w:rPr>
        <w:t xml:space="preserve"> </w:t>
      </w:r>
      <w:r w:rsidRPr="00615721">
        <w:rPr>
          <w:spacing w:val="-2"/>
          <w:lang w:val="en-GB"/>
        </w:rPr>
        <w:t>control.</w:t>
      </w:r>
    </w:p>
    <w:p w14:paraId="7BF0639B" w14:textId="77777777" w:rsidR="006A512F" w:rsidRPr="00615721" w:rsidRDefault="006A512F" w:rsidP="006A512F">
      <w:pPr>
        <w:pStyle w:val="Zkladntext"/>
        <w:rPr>
          <w:lang w:val="en-GB"/>
        </w:rPr>
      </w:pPr>
    </w:p>
    <w:p w14:paraId="502A266C" w14:textId="77777777" w:rsidR="006A512F" w:rsidRPr="00615721" w:rsidRDefault="006A512F" w:rsidP="006A512F">
      <w:pPr>
        <w:pStyle w:val="Zkladntext"/>
        <w:spacing w:before="1"/>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 xml:space="preserve">understanding of how the undertaking monitors and manages its pollution-related impacts, risks and </w:t>
      </w:r>
      <w:r w:rsidRPr="00615721">
        <w:rPr>
          <w:spacing w:val="-2"/>
          <w:lang w:val="en-GB"/>
        </w:rPr>
        <w:t>opportunities.</w:t>
      </w:r>
    </w:p>
    <w:p w14:paraId="7C10D379" w14:textId="77777777" w:rsidR="006A512F" w:rsidRPr="00615721" w:rsidRDefault="006A512F" w:rsidP="006A512F">
      <w:pPr>
        <w:pStyle w:val="Zkladntext"/>
        <w:rPr>
          <w:sz w:val="24"/>
          <w:lang w:val="en-GB"/>
        </w:rPr>
      </w:pPr>
    </w:p>
    <w:p w14:paraId="2C8DCBC9" w14:textId="77777777" w:rsidR="006A512F" w:rsidRPr="00615721" w:rsidRDefault="006A512F" w:rsidP="006A512F">
      <w:pPr>
        <w:pStyle w:val="Zkladntext"/>
        <w:rPr>
          <w:sz w:val="20"/>
          <w:lang w:val="en-GB"/>
        </w:rPr>
      </w:pPr>
    </w:p>
    <w:p w14:paraId="56CF9730" w14:textId="77777777" w:rsidR="006A512F" w:rsidRPr="00615721" w:rsidRDefault="006A512F" w:rsidP="006A512F">
      <w:pPr>
        <w:spacing w:line="259" w:lineRule="auto"/>
        <w:ind w:left="1416" w:right="1418"/>
        <w:rPr>
          <w:b/>
          <w:sz w:val="24"/>
          <w:lang w:val="en-GB"/>
        </w:rPr>
      </w:pPr>
      <w:r w:rsidRPr="00615721">
        <w:rPr>
          <w:b/>
          <w:lang w:val="en-GB"/>
        </w:rPr>
        <w:t>Q40:</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E2-1</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Policies</w:t>
      </w:r>
      <w:r w:rsidRPr="00615721">
        <w:rPr>
          <w:b/>
          <w:spacing w:val="-2"/>
          <w:sz w:val="24"/>
          <w:lang w:val="en-GB"/>
        </w:rPr>
        <w:t xml:space="preserve"> </w:t>
      </w:r>
      <w:r w:rsidRPr="00615721">
        <w:rPr>
          <w:b/>
          <w:sz w:val="24"/>
          <w:lang w:val="en-GB"/>
        </w:rPr>
        <w:t>implemented</w:t>
      </w:r>
      <w:r w:rsidRPr="00615721">
        <w:rPr>
          <w:b/>
          <w:spacing w:val="-2"/>
          <w:sz w:val="24"/>
          <w:lang w:val="en-GB"/>
        </w:rPr>
        <w:t xml:space="preserve"> </w:t>
      </w:r>
      <w:r w:rsidRPr="00615721">
        <w:rPr>
          <w:b/>
          <w:sz w:val="24"/>
          <w:lang w:val="en-GB"/>
        </w:rPr>
        <w:t>to prevent and control pollution</w:t>
      </w:r>
    </w:p>
    <w:p w14:paraId="74E7FCFA" w14:textId="77777777" w:rsidR="006A512F" w:rsidRPr="00615721" w:rsidRDefault="006A512F" w:rsidP="006A512F">
      <w:pPr>
        <w:pStyle w:val="Zkladntext"/>
        <w:spacing w:before="162"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02E0FC48" w14:textId="77777777" w:rsidR="006A512F" w:rsidRPr="00615721" w:rsidRDefault="006A512F" w:rsidP="006A512F">
      <w:pPr>
        <w:pStyle w:val="Zkladntext"/>
        <w:spacing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0B0C178" w14:textId="77777777" w:rsidTr="003C675B">
        <w:trPr>
          <w:trHeight w:val="374"/>
        </w:trPr>
        <w:tc>
          <w:tcPr>
            <w:tcW w:w="7233" w:type="dxa"/>
          </w:tcPr>
          <w:p w14:paraId="0C3B1A92" w14:textId="77777777" w:rsidR="006A512F" w:rsidRPr="00615721" w:rsidRDefault="006A512F" w:rsidP="003C675B">
            <w:pPr>
              <w:pStyle w:val="TableParagraph"/>
              <w:rPr>
                <w:rFonts w:ascii="Times New Roman"/>
                <w:lang w:val="en-GB"/>
              </w:rPr>
            </w:pPr>
          </w:p>
        </w:tc>
        <w:tc>
          <w:tcPr>
            <w:tcW w:w="567" w:type="dxa"/>
          </w:tcPr>
          <w:p w14:paraId="5277004C"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A53495A"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831E5E0"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D4C9699"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1E3A255B"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37B7C942"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4B67980" w14:textId="77777777" w:rsidTr="003C675B">
        <w:trPr>
          <w:trHeight w:val="372"/>
        </w:trPr>
        <w:tc>
          <w:tcPr>
            <w:tcW w:w="7233" w:type="dxa"/>
          </w:tcPr>
          <w:p w14:paraId="37FADFED"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E6D5DF1" w14:textId="77777777" w:rsidR="006A512F" w:rsidRPr="00615721" w:rsidRDefault="006A512F" w:rsidP="003C675B">
            <w:pPr>
              <w:pStyle w:val="TableParagraph"/>
              <w:rPr>
                <w:rFonts w:ascii="Times New Roman"/>
                <w:lang w:val="en-GB"/>
              </w:rPr>
            </w:pPr>
          </w:p>
        </w:tc>
        <w:tc>
          <w:tcPr>
            <w:tcW w:w="568" w:type="dxa"/>
          </w:tcPr>
          <w:p w14:paraId="34B9AE09" w14:textId="77777777" w:rsidR="006A512F" w:rsidRPr="00615721" w:rsidRDefault="006A512F" w:rsidP="003C675B">
            <w:pPr>
              <w:pStyle w:val="TableParagraph"/>
              <w:rPr>
                <w:rFonts w:ascii="Times New Roman"/>
                <w:lang w:val="en-GB"/>
              </w:rPr>
            </w:pPr>
          </w:p>
        </w:tc>
        <w:tc>
          <w:tcPr>
            <w:tcW w:w="570" w:type="dxa"/>
          </w:tcPr>
          <w:p w14:paraId="52564DAF" w14:textId="01042C09" w:rsidR="006A512F" w:rsidRPr="00615721" w:rsidRDefault="009E4A60" w:rsidP="003C675B">
            <w:pPr>
              <w:pStyle w:val="TableParagraph"/>
              <w:rPr>
                <w:rFonts w:ascii="Times New Roman"/>
                <w:lang w:val="en-GB"/>
              </w:rPr>
            </w:pPr>
            <w:r>
              <w:rPr>
                <w:rFonts w:ascii="Times New Roman"/>
                <w:lang w:val="en-GB"/>
              </w:rPr>
              <w:t>x</w:t>
            </w:r>
          </w:p>
        </w:tc>
        <w:tc>
          <w:tcPr>
            <w:tcW w:w="568" w:type="dxa"/>
          </w:tcPr>
          <w:p w14:paraId="53EF182D" w14:textId="77777777" w:rsidR="006A512F" w:rsidRPr="00615721" w:rsidRDefault="006A512F" w:rsidP="003C675B">
            <w:pPr>
              <w:pStyle w:val="TableParagraph"/>
              <w:rPr>
                <w:rFonts w:ascii="Times New Roman"/>
                <w:lang w:val="en-GB"/>
              </w:rPr>
            </w:pPr>
          </w:p>
        </w:tc>
        <w:tc>
          <w:tcPr>
            <w:tcW w:w="568" w:type="dxa"/>
          </w:tcPr>
          <w:p w14:paraId="167F5BE1" w14:textId="77777777" w:rsidR="006A512F" w:rsidRPr="00615721" w:rsidRDefault="006A512F" w:rsidP="003C675B">
            <w:pPr>
              <w:pStyle w:val="TableParagraph"/>
              <w:rPr>
                <w:rFonts w:ascii="Times New Roman"/>
                <w:lang w:val="en-GB"/>
              </w:rPr>
            </w:pPr>
          </w:p>
        </w:tc>
        <w:tc>
          <w:tcPr>
            <w:tcW w:w="568" w:type="dxa"/>
          </w:tcPr>
          <w:p w14:paraId="2EF47EF0" w14:textId="77777777" w:rsidR="006A512F" w:rsidRPr="00615721" w:rsidRDefault="006A512F" w:rsidP="003C675B">
            <w:pPr>
              <w:pStyle w:val="TableParagraph"/>
              <w:rPr>
                <w:rFonts w:ascii="Times New Roman"/>
                <w:lang w:val="en-GB"/>
              </w:rPr>
            </w:pPr>
          </w:p>
        </w:tc>
      </w:tr>
      <w:tr w:rsidR="006A512F" w:rsidRPr="00615721" w14:paraId="430F62AE" w14:textId="77777777" w:rsidTr="003C675B">
        <w:trPr>
          <w:trHeight w:val="625"/>
        </w:trPr>
        <w:tc>
          <w:tcPr>
            <w:tcW w:w="7233" w:type="dxa"/>
          </w:tcPr>
          <w:p w14:paraId="17602C2C"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5F8B5372" w14:textId="77777777" w:rsidR="006A512F" w:rsidRPr="00615721" w:rsidRDefault="006A512F" w:rsidP="003C675B">
            <w:pPr>
              <w:pStyle w:val="TableParagraph"/>
              <w:rPr>
                <w:rFonts w:ascii="Times New Roman"/>
                <w:lang w:val="en-GB"/>
              </w:rPr>
            </w:pPr>
          </w:p>
        </w:tc>
        <w:tc>
          <w:tcPr>
            <w:tcW w:w="568" w:type="dxa"/>
          </w:tcPr>
          <w:p w14:paraId="7F0D36D8" w14:textId="4697B968" w:rsidR="006A512F" w:rsidRPr="00615721" w:rsidRDefault="009E4A60" w:rsidP="003C675B">
            <w:pPr>
              <w:pStyle w:val="TableParagraph"/>
              <w:rPr>
                <w:rFonts w:ascii="Times New Roman"/>
                <w:lang w:val="en-GB"/>
              </w:rPr>
            </w:pPr>
            <w:r>
              <w:rPr>
                <w:rFonts w:ascii="Times New Roman"/>
                <w:lang w:val="en-GB"/>
              </w:rPr>
              <w:t>x</w:t>
            </w:r>
          </w:p>
        </w:tc>
        <w:tc>
          <w:tcPr>
            <w:tcW w:w="570" w:type="dxa"/>
          </w:tcPr>
          <w:p w14:paraId="38FDF507" w14:textId="77777777" w:rsidR="006A512F" w:rsidRPr="00615721" w:rsidRDefault="006A512F" w:rsidP="003C675B">
            <w:pPr>
              <w:pStyle w:val="TableParagraph"/>
              <w:rPr>
                <w:rFonts w:ascii="Times New Roman"/>
                <w:lang w:val="en-GB"/>
              </w:rPr>
            </w:pPr>
          </w:p>
        </w:tc>
        <w:tc>
          <w:tcPr>
            <w:tcW w:w="568" w:type="dxa"/>
          </w:tcPr>
          <w:p w14:paraId="01ADF16D" w14:textId="77777777" w:rsidR="006A512F" w:rsidRPr="00615721" w:rsidRDefault="006A512F" w:rsidP="003C675B">
            <w:pPr>
              <w:pStyle w:val="TableParagraph"/>
              <w:rPr>
                <w:rFonts w:ascii="Times New Roman"/>
                <w:lang w:val="en-GB"/>
              </w:rPr>
            </w:pPr>
          </w:p>
        </w:tc>
        <w:tc>
          <w:tcPr>
            <w:tcW w:w="568" w:type="dxa"/>
          </w:tcPr>
          <w:p w14:paraId="09139AF3" w14:textId="77777777" w:rsidR="006A512F" w:rsidRPr="00615721" w:rsidRDefault="006A512F" w:rsidP="003C675B">
            <w:pPr>
              <w:pStyle w:val="TableParagraph"/>
              <w:rPr>
                <w:rFonts w:ascii="Times New Roman"/>
                <w:lang w:val="en-GB"/>
              </w:rPr>
            </w:pPr>
          </w:p>
        </w:tc>
        <w:tc>
          <w:tcPr>
            <w:tcW w:w="568" w:type="dxa"/>
          </w:tcPr>
          <w:p w14:paraId="502C002B" w14:textId="77777777" w:rsidR="006A512F" w:rsidRPr="00615721" w:rsidRDefault="006A512F" w:rsidP="003C675B">
            <w:pPr>
              <w:pStyle w:val="TableParagraph"/>
              <w:rPr>
                <w:rFonts w:ascii="Times New Roman"/>
                <w:lang w:val="en-GB"/>
              </w:rPr>
            </w:pPr>
          </w:p>
        </w:tc>
      </w:tr>
      <w:tr w:rsidR="006A512F" w:rsidRPr="00615721" w14:paraId="79A79163" w14:textId="77777777" w:rsidTr="003C675B">
        <w:trPr>
          <w:trHeight w:val="374"/>
        </w:trPr>
        <w:tc>
          <w:tcPr>
            <w:tcW w:w="7233" w:type="dxa"/>
          </w:tcPr>
          <w:p w14:paraId="40497B70"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E114370" w14:textId="77777777" w:rsidR="006A512F" w:rsidRPr="00615721" w:rsidRDefault="006A512F" w:rsidP="003C675B">
            <w:pPr>
              <w:pStyle w:val="TableParagraph"/>
              <w:rPr>
                <w:rFonts w:ascii="Times New Roman"/>
                <w:lang w:val="en-GB"/>
              </w:rPr>
            </w:pPr>
          </w:p>
        </w:tc>
        <w:tc>
          <w:tcPr>
            <w:tcW w:w="568" w:type="dxa"/>
          </w:tcPr>
          <w:p w14:paraId="57551207" w14:textId="79F954BC" w:rsidR="006A512F" w:rsidRPr="00615721" w:rsidRDefault="009E4A60" w:rsidP="003C675B">
            <w:pPr>
              <w:pStyle w:val="TableParagraph"/>
              <w:rPr>
                <w:rFonts w:ascii="Times New Roman"/>
                <w:lang w:val="en-GB"/>
              </w:rPr>
            </w:pPr>
            <w:r>
              <w:rPr>
                <w:rFonts w:ascii="Times New Roman"/>
                <w:lang w:val="en-GB"/>
              </w:rPr>
              <w:t>x</w:t>
            </w:r>
          </w:p>
        </w:tc>
        <w:tc>
          <w:tcPr>
            <w:tcW w:w="570" w:type="dxa"/>
          </w:tcPr>
          <w:p w14:paraId="75A1776C" w14:textId="77777777" w:rsidR="006A512F" w:rsidRPr="00615721" w:rsidRDefault="006A512F" w:rsidP="003C675B">
            <w:pPr>
              <w:pStyle w:val="TableParagraph"/>
              <w:rPr>
                <w:rFonts w:ascii="Times New Roman"/>
                <w:lang w:val="en-GB"/>
              </w:rPr>
            </w:pPr>
          </w:p>
        </w:tc>
        <w:tc>
          <w:tcPr>
            <w:tcW w:w="568" w:type="dxa"/>
          </w:tcPr>
          <w:p w14:paraId="4E6F651E" w14:textId="77777777" w:rsidR="006A512F" w:rsidRPr="00615721" w:rsidRDefault="006A512F" w:rsidP="003C675B">
            <w:pPr>
              <w:pStyle w:val="TableParagraph"/>
              <w:rPr>
                <w:rFonts w:ascii="Times New Roman"/>
                <w:lang w:val="en-GB"/>
              </w:rPr>
            </w:pPr>
          </w:p>
        </w:tc>
        <w:tc>
          <w:tcPr>
            <w:tcW w:w="568" w:type="dxa"/>
          </w:tcPr>
          <w:p w14:paraId="2287058B" w14:textId="77777777" w:rsidR="006A512F" w:rsidRPr="00615721" w:rsidRDefault="006A512F" w:rsidP="003C675B">
            <w:pPr>
              <w:pStyle w:val="TableParagraph"/>
              <w:rPr>
                <w:rFonts w:ascii="Times New Roman"/>
                <w:lang w:val="en-GB"/>
              </w:rPr>
            </w:pPr>
          </w:p>
        </w:tc>
        <w:tc>
          <w:tcPr>
            <w:tcW w:w="568" w:type="dxa"/>
          </w:tcPr>
          <w:p w14:paraId="30EC7093" w14:textId="77777777" w:rsidR="006A512F" w:rsidRPr="00615721" w:rsidRDefault="006A512F" w:rsidP="003C675B">
            <w:pPr>
              <w:pStyle w:val="TableParagraph"/>
              <w:rPr>
                <w:rFonts w:ascii="Times New Roman"/>
                <w:lang w:val="en-GB"/>
              </w:rPr>
            </w:pPr>
          </w:p>
        </w:tc>
      </w:tr>
      <w:tr w:rsidR="006A512F" w:rsidRPr="00615721" w14:paraId="7E96632E" w14:textId="77777777" w:rsidTr="003C675B">
        <w:trPr>
          <w:trHeight w:val="626"/>
        </w:trPr>
        <w:tc>
          <w:tcPr>
            <w:tcW w:w="7233" w:type="dxa"/>
          </w:tcPr>
          <w:p w14:paraId="2C8188F0"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06F3057" w14:textId="77777777" w:rsidR="006A512F" w:rsidRPr="00615721" w:rsidRDefault="006A512F" w:rsidP="003C675B">
            <w:pPr>
              <w:pStyle w:val="TableParagraph"/>
              <w:rPr>
                <w:rFonts w:ascii="Times New Roman"/>
                <w:lang w:val="en-GB"/>
              </w:rPr>
            </w:pPr>
          </w:p>
        </w:tc>
        <w:tc>
          <w:tcPr>
            <w:tcW w:w="568" w:type="dxa"/>
          </w:tcPr>
          <w:p w14:paraId="449E2237" w14:textId="77777777" w:rsidR="006A512F" w:rsidRPr="00615721" w:rsidRDefault="006A512F" w:rsidP="003C675B">
            <w:pPr>
              <w:pStyle w:val="TableParagraph"/>
              <w:rPr>
                <w:rFonts w:ascii="Times New Roman"/>
                <w:lang w:val="en-GB"/>
              </w:rPr>
            </w:pPr>
          </w:p>
        </w:tc>
        <w:tc>
          <w:tcPr>
            <w:tcW w:w="570" w:type="dxa"/>
          </w:tcPr>
          <w:p w14:paraId="0193830F" w14:textId="77777777" w:rsidR="006A512F" w:rsidRPr="00615721" w:rsidRDefault="006A512F" w:rsidP="003C675B">
            <w:pPr>
              <w:pStyle w:val="TableParagraph"/>
              <w:rPr>
                <w:rFonts w:ascii="Times New Roman"/>
                <w:lang w:val="en-GB"/>
              </w:rPr>
            </w:pPr>
          </w:p>
        </w:tc>
        <w:tc>
          <w:tcPr>
            <w:tcW w:w="568" w:type="dxa"/>
          </w:tcPr>
          <w:p w14:paraId="131784AF" w14:textId="36288858" w:rsidR="006A512F" w:rsidRPr="00615721" w:rsidRDefault="009E4A60" w:rsidP="003C675B">
            <w:pPr>
              <w:pStyle w:val="TableParagraph"/>
              <w:rPr>
                <w:rFonts w:ascii="Times New Roman"/>
                <w:lang w:val="en-GB"/>
              </w:rPr>
            </w:pPr>
            <w:r>
              <w:rPr>
                <w:rFonts w:ascii="Times New Roman"/>
                <w:lang w:val="en-GB"/>
              </w:rPr>
              <w:t>x</w:t>
            </w:r>
          </w:p>
        </w:tc>
        <w:tc>
          <w:tcPr>
            <w:tcW w:w="568" w:type="dxa"/>
          </w:tcPr>
          <w:p w14:paraId="0849E3D4" w14:textId="77777777" w:rsidR="006A512F" w:rsidRPr="00615721" w:rsidRDefault="006A512F" w:rsidP="003C675B">
            <w:pPr>
              <w:pStyle w:val="TableParagraph"/>
              <w:rPr>
                <w:rFonts w:ascii="Times New Roman"/>
                <w:lang w:val="en-GB"/>
              </w:rPr>
            </w:pPr>
          </w:p>
        </w:tc>
        <w:tc>
          <w:tcPr>
            <w:tcW w:w="568" w:type="dxa"/>
          </w:tcPr>
          <w:p w14:paraId="15B5E81D" w14:textId="77777777" w:rsidR="006A512F" w:rsidRPr="00615721" w:rsidRDefault="006A512F" w:rsidP="003C675B">
            <w:pPr>
              <w:pStyle w:val="TableParagraph"/>
              <w:rPr>
                <w:rFonts w:ascii="Times New Roman"/>
                <w:lang w:val="en-GB"/>
              </w:rPr>
            </w:pPr>
          </w:p>
        </w:tc>
      </w:tr>
      <w:tr w:rsidR="006A512F" w:rsidRPr="00615721" w14:paraId="74EA58CE" w14:textId="77777777" w:rsidTr="003C675B">
        <w:trPr>
          <w:trHeight w:val="371"/>
        </w:trPr>
        <w:tc>
          <w:tcPr>
            <w:tcW w:w="7233" w:type="dxa"/>
          </w:tcPr>
          <w:p w14:paraId="6A67DE92"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DD27D34" w14:textId="77777777" w:rsidR="006A512F" w:rsidRPr="00615721" w:rsidRDefault="006A512F" w:rsidP="003C675B">
            <w:pPr>
              <w:pStyle w:val="TableParagraph"/>
              <w:rPr>
                <w:rFonts w:ascii="Times New Roman"/>
                <w:lang w:val="en-GB"/>
              </w:rPr>
            </w:pPr>
          </w:p>
        </w:tc>
        <w:tc>
          <w:tcPr>
            <w:tcW w:w="568" w:type="dxa"/>
          </w:tcPr>
          <w:p w14:paraId="7F19F885" w14:textId="742D095A" w:rsidR="006A512F" w:rsidRPr="00615721" w:rsidRDefault="009E4A60" w:rsidP="003C675B">
            <w:pPr>
              <w:pStyle w:val="TableParagraph"/>
              <w:rPr>
                <w:rFonts w:ascii="Times New Roman"/>
                <w:lang w:val="en-GB"/>
              </w:rPr>
            </w:pPr>
            <w:r>
              <w:rPr>
                <w:rFonts w:ascii="Times New Roman"/>
                <w:lang w:val="en-GB"/>
              </w:rPr>
              <w:t>x</w:t>
            </w:r>
          </w:p>
        </w:tc>
        <w:tc>
          <w:tcPr>
            <w:tcW w:w="570" w:type="dxa"/>
          </w:tcPr>
          <w:p w14:paraId="22601535" w14:textId="77777777" w:rsidR="006A512F" w:rsidRPr="00615721" w:rsidRDefault="006A512F" w:rsidP="003C675B">
            <w:pPr>
              <w:pStyle w:val="TableParagraph"/>
              <w:rPr>
                <w:rFonts w:ascii="Times New Roman"/>
                <w:lang w:val="en-GB"/>
              </w:rPr>
            </w:pPr>
          </w:p>
        </w:tc>
        <w:tc>
          <w:tcPr>
            <w:tcW w:w="568" w:type="dxa"/>
          </w:tcPr>
          <w:p w14:paraId="5B1A54B7" w14:textId="77777777" w:rsidR="006A512F" w:rsidRPr="00615721" w:rsidRDefault="006A512F" w:rsidP="003C675B">
            <w:pPr>
              <w:pStyle w:val="TableParagraph"/>
              <w:rPr>
                <w:rFonts w:ascii="Times New Roman"/>
                <w:lang w:val="en-GB"/>
              </w:rPr>
            </w:pPr>
          </w:p>
        </w:tc>
        <w:tc>
          <w:tcPr>
            <w:tcW w:w="568" w:type="dxa"/>
          </w:tcPr>
          <w:p w14:paraId="1C30CEBE" w14:textId="77777777" w:rsidR="006A512F" w:rsidRPr="00615721" w:rsidRDefault="006A512F" w:rsidP="003C675B">
            <w:pPr>
              <w:pStyle w:val="TableParagraph"/>
              <w:rPr>
                <w:rFonts w:ascii="Times New Roman"/>
                <w:lang w:val="en-GB"/>
              </w:rPr>
            </w:pPr>
          </w:p>
        </w:tc>
        <w:tc>
          <w:tcPr>
            <w:tcW w:w="568" w:type="dxa"/>
          </w:tcPr>
          <w:p w14:paraId="177815D5" w14:textId="77777777" w:rsidR="006A512F" w:rsidRPr="00615721" w:rsidRDefault="006A512F" w:rsidP="003C675B">
            <w:pPr>
              <w:pStyle w:val="TableParagraph"/>
              <w:rPr>
                <w:rFonts w:ascii="Times New Roman"/>
                <w:lang w:val="en-GB"/>
              </w:rPr>
            </w:pPr>
          </w:p>
        </w:tc>
      </w:tr>
      <w:tr w:rsidR="006A512F" w:rsidRPr="00615721" w14:paraId="0C8E0EBA" w14:textId="77777777" w:rsidTr="003C675B">
        <w:trPr>
          <w:trHeight w:val="626"/>
        </w:trPr>
        <w:tc>
          <w:tcPr>
            <w:tcW w:w="7233" w:type="dxa"/>
          </w:tcPr>
          <w:p w14:paraId="5D5DBB2A"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FE21C7C" w14:textId="77777777" w:rsidR="006A512F" w:rsidRPr="00615721" w:rsidRDefault="006A512F" w:rsidP="003C675B">
            <w:pPr>
              <w:pStyle w:val="TableParagraph"/>
              <w:rPr>
                <w:rFonts w:ascii="Times New Roman"/>
                <w:lang w:val="en-GB"/>
              </w:rPr>
            </w:pPr>
          </w:p>
        </w:tc>
        <w:tc>
          <w:tcPr>
            <w:tcW w:w="568" w:type="dxa"/>
          </w:tcPr>
          <w:p w14:paraId="506BC645" w14:textId="249CE121" w:rsidR="006A512F" w:rsidRPr="00615721" w:rsidRDefault="009E4A60" w:rsidP="003C675B">
            <w:pPr>
              <w:pStyle w:val="TableParagraph"/>
              <w:rPr>
                <w:rFonts w:ascii="Times New Roman"/>
                <w:lang w:val="en-GB"/>
              </w:rPr>
            </w:pPr>
            <w:r>
              <w:rPr>
                <w:rFonts w:ascii="Times New Roman"/>
                <w:lang w:val="en-GB"/>
              </w:rPr>
              <w:t>x</w:t>
            </w:r>
          </w:p>
        </w:tc>
        <w:tc>
          <w:tcPr>
            <w:tcW w:w="570" w:type="dxa"/>
          </w:tcPr>
          <w:p w14:paraId="51A21D68" w14:textId="77777777" w:rsidR="006A512F" w:rsidRPr="00615721" w:rsidRDefault="006A512F" w:rsidP="003C675B">
            <w:pPr>
              <w:pStyle w:val="TableParagraph"/>
              <w:rPr>
                <w:rFonts w:ascii="Times New Roman"/>
                <w:lang w:val="en-GB"/>
              </w:rPr>
            </w:pPr>
          </w:p>
        </w:tc>
        <w:tc>
          <w:tcPr>
            <w:tcW w:w="568" w:type="dxa"/>
          </w:tcPr>
          <w:p w14:paraId="534EFE8A" w14:textId="77777777" w:rsidR="006A512F" w:rsidRPr="00615721" w:rsidRDefault="006A512F" w:rsidP="003C675B">
            <w:pPr>
              <w:pStyle w:val="TableParagraph"/>
              <w:rPr>
                <w:rFonts w:ascii="Times New Roman"/>
                <w:lang w:val="en-GB"/>
              </w:rPr>
            </w:pPr>
          </w:p>
        </w:tc>
        <w:tc>
          <w:tcPr>
            <w:tcW w:w="568" w:type="dxa"/>
          </w:tcPr>
          <w:p w14:paraId="1887D338" w14:textId="77777777" w:rsidR="006A512F" w:rsidRPr="00615721" w:rsidRDefault="006A512F" w:rsidP="003C675B">
            <w:pPr>
              <w:pStyle w:val="TableParagraph"/>
              <w:rPr>
                <w:rFonts w:ascii="Times New Roman"/>
                <w:lang w:val="en-GB"/>
              </w:rPr>
            </w:pPr>
          </w:p>
        </w:tc>
        <w:tc>
          <w:tcPr>
            <w:tcW w:w="568" w:type="dxa"/>
          </w:tcPr>
          <w:p w14:paraId="2DBED214" w14:textId="77777777" w:rsidR="006A512F" w:rsidRPr="00615721" w:rsidRDefault="006A512F" w:rsidP="003C675B">
            <w:pPr>
              <w:pStyle w:val="TableParagraph"/>
              <w:rPr>
                <w:rFonts w:ascii="Times New Roman"/>
                <w:lang w:val="en-GB"/>
              </w:rPr>
            </w:pPr>
          </w:p>
        </w:tc>
      </w:tr>
      <w:tr w:rsidR="006A512F" w:rsidRPr="00615721" w14:paraId="34494B2D" w14:textId="77777777" w:rsidTr="003C675B">
        <w:trPr>
          <w:trHeight w:val="625"/>
        </w:trPr>
        <w:tc>
          <w:tcPr>
            <w:tcW w:w="7233" w:type="dxa"/>
          </w:tcPr>
          <w:p w14:paraId="40D7B7A8"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EAD89D0" w14:textId="7FF1FD0F" w:rsidR="006A512F" w:rsidRPr="00615721" w:rsidRDefault="00EE0F56" w:rsidP="003C675B">
            <w:pPr>
              <w:pStyle w:val="TableParagraph"/>
              <w:rPr>
                <w:rFonts w:ascii="Times New Roman"/>
                <w:lang w:val="en-GB"/>
              </w:rPr>
            </w:pPr>
            <w:r>
              <w:rPr>
                <w:rFonts w:ascii="Times New Roman"/>
                <w:lang w:val="en-GB"/>
              </w:rPr>
              <w:t>x</w:t>
            </w:r>
          </w:p>
        </w:tc>
        <w:tc>
          <w:tcPr>
            <w:tcW w:w="568" w:type="dxa"/>
          </w:tcPr>
          <w:p w14:paraId="528CCBF9" w14:textId="77777777" w:rsidR="006A512F" w:rsidRPr="00615721" w:rsidRDefault="006A512F" w:rsidP="003C675B">
            <w:pPr>
              <w:pStyle w:val="TableParagraph"/>
              <w:rPr>
                <w:rFonts w:ascii="Times New Roman"/>
                <w:lang w:val="en-GB"/>
              </w:rPr>
            </w:pPr>
          </w:p>
        </w:tc>
        <w:tc>
          <w:tcPr>
            <w:tcW w:w="570" w:type="dxa"/>
          </w:tcPr>
          <w:p w14:paraId="7E7A005F" w14:textId="77777777" w:rsidR="006A512F" w:rsidRPr="00615721" w:rsidRDefault="006A512F" w:rsidP="003C675B">
            <w:pPr>
              <w:pStyle w:val="TableParagraph"/>
              <w:rPr>
                <w:rFonts w:ascii="Times New Roman"/>
                <w:lang w:val="en-GB"/>
              </w:rPr>
            </w:pPr>
          </w:p>
        </w:tc>
        <w:tc>
          <w:tcPr>
            <w:tcW w:w="568" w:type="dxa"/>
          </w:tcPr>
          <w:p w14:paraId="296D3273" w14:textId="77777777" w:rsidR="006A512F" w:rsidRPr="00615721" w:rsidRDefault="006A512F" w:rsidP="003C675B">
            <w:pPr>
              <w:pStyle w:val="TableParagraph"/>
              <w:rPr>
                <w:rFonts w:ascii="Times New Roman"/>
                <w:lang w:val="en-GB"/>
              </w:rPr>
            </w:pPr>
          </w:p>
        </w:tc>
        <w:tc>
          <w:tcPr>
            <w:tcW w:w="568" w:type="dxa"/>
          </w:tcPr>
          <w:p w14:paraId="5D353C05" w14:textId="0B008866" w:rsidR="006A512F" w:rsidRPr="00615721" w:rsidRDefault="006A512F" w:rsidP="003C675B">
            <w:pPr>
              <w:pStyle w:val="TableParagraph"/>
              <w:rPr>
                <w:rFonts w:ascii="Times New Roman"/>
                <w:lang w:val="en-GB"/>
              </w:rPr>
            </w:pPr>
          </w:p>
        </w:tc>
        <w:tc>
          <w:tcPr>
            <w:tcW w:w="568" w:type="dxa"/>
          </w:tcPr>
          <w:p w14:paraId="5E4C6847" w14:textId="77777777" w:rsidR="006A512F" w:rsidRPr="00615721" w:rsidRDefault="006A512F" w:rsidP="003C675B">
            <w:pPr>
              <w:pStyle w:val="TableParagraph"/>
              <w:rPr>
                <w:rFonts w:ascii="Times New Roman"/>
                <w:lang w:val="en-GB"/>
              </w:rPr>
            </w:pPr>
          </w:p>
        </w:tc>
      </w:tr>
      <w:tr w:rsidR="006A512F" w:rsidRPr="00615721" w14:paraId="2CA09A68" w14:textId="77777777" w:rsidTr="003C675B">
        <w:trPr>
          <w:trHeight w:val="626"/>
        </w:trPr>
        <w:tc>
          <w:tcPr>
            <w:tcW w:w="7233" w:type="dxa"/>
          </w:tcPr>
          <w:p w14:paraId="7AD5DFF3"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9FD6EFA" w14:textId="77777777" w:rsidR="006A512F" w:rsidRPr="00615721" w:rsidRDefault="006A512F" w:rsidP="003C675B">
            <w:pPr>
              <w:pStyle w:val="TableParagraph"/>
              <w:rPr>
                <w:rFonts w:ascii="Times New Roman"/>
                <w:lang w:val="en-GB"/>
              </w:rPr>
            </w:pPr>
          </w:p>
        </w:tc>
        <w:tc>
          <w:tcPr>
            <w:tcW w:w="568" w:type="dxa"/>
          </w:tcPr>
          <w:p w14:paraId="0A9756D9" w14:textId="30F4F4DE" w:rsidR="006A512F" w:rsidRPr="00615721" w:rsidRDefault="009E4A60" w:rsidP="003C675B">
            <w:pPr>
              <w:pStyle w:val="TableParagraph"/>
              <w:rPr>
                <w:rFonts w:ascii="Times New Roman"/>
                <w:lang w:val="en-GB"/>
              </w:rPr>
            </w:pPr>
            <w:r>
              <w:rPr>
                <w:rFonts w:ascii="Times New Roman"/>
                <w:lang w:val="en-GB"/>
              </w:rPr>
              <w:t>x</w:t>
            </w:r>
          </w:p>
        </w:tc>
        <w:tc>
          <w:tcPr>
            <w:tcW w:w="570" w:type="dxa"/>
          </w:tcPr>
          <w:p w14:paraId="6AEB7734" w14:textId="77777777" w:rsidR="006A512F" w:rsidRPr="00615721" w:rsidRDefault="006A512F" w:rsidP="003C675B">
            <w:pPr>
              <w:pStyle w:val="TableParagraph"/>
              <w:rPr>
                <w:rFonts w:ascii="Times New Roman"/>
                <w:lang w:val="en-GB"/>
              </w:rPr>
            </w:pPr>
          </w:p>
        </w:tc>
        <w:tc>
          <w:tcPr>
            <w:tcW w:w="568" w:type="dxa"/>
          </w:tcPr>
          <w:p w14:paraId="664904D1" w14:textId="77777777" w:rsidR="006A512F" w:rsidRPr="00615721" w:rsidRDefault="006A512F" w:rsidP="003C675B">
            <w:pPr>
              <w:pStyle w:val="TableParagraph"/>
              <w:rPr>
                <w:rFonts w:ascii="Times New Roman"/>
                <w:lang w:val="en-GB"/>
              </w:rPr>
            </w:pPr>
          </w:p>
        </w:tc>
        <w:tc>
          <w:tcPr>
            <w:tcW w:w="568" w:type="dxa"/>
          </w:tcPr>
          <w:p w14:paraId="1A4ABABE" w14:textId="77777777" w:rsidR="006A512F" w:rsidRPr="00615721" w:rsidRDefault="006A512F" w:rsidP="003C675B">
            <w:pPr>
              <w:pStyle w:val="TableParagraph"/>
              <w:rPr>
                <w:rFonts w:ascii="Times New Roman"/>
                <w:lang w:val="en-GB"/>
              </w:rPr>
            </w:pPr>
          </w:p>
        </w:tc>
        <w:tc>
          <w:tcPr>
            <w:tcW w:w="568" w:type="dxa"/>
          </w:tcPr>
          <w:p w14:paraId="3FEAC551" w14:textId="77777777" w:rsidR="006A512F" w:rsidRPr="00615721" w:rsidRDefault="006A512F" w:rsidP="003C675B">
            <w:pPr>
              <w:pStyle w:val="TableParagraph"/>
              <w:rPr>
                <w:rFonts w:ascii="Times New Roman"/>
                <w:lang w:val="en-GB"/>
              </w:rPr>
            </w:pPr>
          </w:p>
        </w:tc>
      </w:tr>
      <w:tr w:rsidR="006A512F" w:rsidRPr="00615721" w14:paraId="137B0897" w14:textId="77777777" w:rsidTr="003C675B">
        <w:trPr>
          <w:trHeight w:val="625"/>
        </w:trPr>
        <w:tc>
          <w:tcPr>
            <w:tcW w:w="7233" w:type="dxa"/>
          </w:tcPr>
          <w:p w14:paraId="2850436D"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A37768E" w14:textId="77777777" w:rsidR="006A512F" w:rsidRPr="00615721" w:rsidRDefault="006A512F" w:rsidP="003C675B">
            <w:pPr>
              <w:pStyle w:val="TableParagraph"/>
              <w:rPr>
                <w:rFonts w:ascii="Times New Roman"/>
                <w:lang w:val="en-GB"/>
              </w:rPr>
            </w:pPr>
          </w:p>
        </w:tc>
        <w:tc>
          <w:tcPr>
            <w:tcW w:w="568" w:type="dxa"/>
          </w:tcPr>
          <w:p w14:paraId="2CCBE3C7" w14:textId="77777777" w:rsidR="006A512F" w:rsidRPr="00615721" w:rsidRDefault="006A512F" w:rsidP="003C675B">
            <w:pPr>
              <w:pStyle w:val="TableParagraph"/>
              <w:rPr>
                <w:rFonts w:ascii="Times New Roman"/>
                <w:lang w:val="en-GB"/>
              </w:rPr>
            </w:pPr>
          </w:p>
        </w:tc>
        <w:tc>
          <w:tcPr>
            <w:tcW w:w="570" w:type="dxa"/>
          </w:tcPr>
          <w:p w14:paraId="24EE19FE" w14:textId="77777777" w:rsidR="006A512F" w:rsidRPr="00615721" w:rsidRDefault="006A512F" w:rsidP="003C675B">
            <w:pPr>
              <w:pStyle w:val="TableParagraph"/>
              <w:rPr>
                <w:rFonts w:ascii="Times New Roman"/>
                <w:lang w:val="en-GB"/>
              </w:rPr>
            </w:pPr>
          </w:p>
        </w:tc>
        <w:tc>
          <w:tcPr>
            <w:tcW w:w="568" w:type="dxa"/>
          </w:tcPr>
          <w:p w14:paraId="5D67F0CD" w14:textId="77777777" w:rsidR="006A512F" w:rsidRPr="00615721" w:rsidRDefault="006A512F" w:rsidP="003C675B">
            <w:pPr>
              <w:pStyle w:val="TableParagraph"/>
              <w:rPr>
                <w:rFonts w:ascii="Times New Roman"/>
                <w:lang w:val="en-GB"/>
              </w:rPr>
            </w:pPr>
          </w:p>
        </w:tc>
        <w:tc>
          <w:tcPr>
            <w:tcW w:w="568" w:type="dxa"/>
          </w:tcPr>
          <w:p w14:paraId="778DC5E8" w14:textId="6D173E67" w:rsidR="006A512F" w:rsidRPr="00615721" w:rsidRDefault="009E4A60" w:rsidP="003C675B">
            <w:pPr>
              <w:pStyle w:val="TableParagraph"/>
              <w:rPr>
                <w:rFonts w:ascii="Times New Roman"/>
                <w:lang w:val="en-GB"/>
              </w:rPr>
            </w:pPr>
            <w:r>
              <w:rPr>
                <w:rFonts w:ascii="Times New Roman"/>
                <w:lang w:val="en-GB"/>
              </w:rPr>
              <w:t>x</w:t>
            </w:r>
          </w:p>
        </w:tc>
        <w:tc>
          <w:tcPr>
            <w:tcW w:w="568" w:type="dxa"/>
          </w:tcPr>
          <w:p w14:paraId="14EE4288" w14:textId="77777777" w:rsidR="006A512F" w:rsidRPr="00615721" w:rsidRDefault="006A512F" w:rsidP="003C675B">
            <w:pPr>
              <w:pStyle w:val="TableParagraph"/>
              <w:rPr>
                <w:rFonts w:ascii="Times New Roman"/>
                <w:lang w:val="en-GB"/>
              </w:rPr>
            </w:pPr>
          </w:p>
        </w:tc>
      </w:tr>
    </w:tbl>
    <w:p w14:paraId="720550A2" w14:textId="77777777" w:rsidR="006A512F" w:rsidRPr="00615721" w:rsidRDefault="006A512F" w:rsidP="006A512F">
      <w:pPr>
        <w:pStyle w:val="Zkladntext"/>
        <w:rPr>
          <w:sz w:val="24"/>
          <w:lang w:val="en-GB"/>
        </w:rPr>
      </w:pPr>
    </w:p>
    <w:p w14:paraId="50F35781" w14:textId="77777777" w:rsidR="006A512F" w:rsidRPr="00615721" w:rsidRDefault="006A512F" w:rsidP="006A512F">
      <w:pPr>
        <w:pStyle w:val="Zkladntext"/>
        <w:spacing w:before="3"/>
        <w:rPr>
          <w:sz w:val="19"/>
          <w:lang w:val="en-GB"/>
        </w:rPr>
      </w:pPr>
    </w:p>
    <w:p w14:paraId="2270C50F" w14:textId="77777777" w:rsidR="006A512F" w:rsidRPr="00615721"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5B449814"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18B29FA"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7BBF565" w14:textId="77777777" w:rsidR="00ED6F07" w:rsidRDefault="00ED6F07" w:rsidP="00ED6F07">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D6F07" w:rsidRPr="00FE66A8" w14:paraId="211BEE8F" w14:textId="77777777" w:rsidTr="003D1943">
        <w:tc>
          <w:tcPr>
            <w:tcW w:w="8930" w:type="dxa"/>
          </w:tcPr>
          <w:p w14:paraId="30C217E8" w14:textId="71EEE97A" w:rsidR="00ED6F07" w:rsidRPr="00FE66A8" w:rsidRDefault="00ED6F07"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74532EE6" w14:textId="77777777" w:rsidR="00ED6F07" w:rsidRPr="00615721" w:rsidRDefault="00ED6F07" w:rsidP="006A512F">
      <w:pPr>
        <w:spacing w:before="118"/>
        <w:ind w:left="1416"/>
        <w:jc w:val="both"/>
        <w:rPr>
          <w:b/>
          <w:lang w:val="en-GB"/>
        </w:rPr>
      </w:pPr>
    </w:p>
    <w:p w14:paraId="02D65F8C" w14:textId="77777777" w:rsidR="006A512F" w:rsidRDefault="006A512F" w:rsidP="006A512F">
      <w:pPr>
        <w:spacing w:before="121"/>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7C545B9" w14:textId="77777777" w:rsidR="009E4A60" w:rsidRDefault="009E4A60" w:rsidP="009E4A60">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E4A60" w14:paraId="300067C7" w14:textId="77777777" w:rsidTr="00E804DC">
        <w:trPr>
          <w:trHeight w:val="540"/>
        </w:trPr>
        <w:tc>
          <w:tcPr>
            <w:tcW w:w="9296" w:type="dxa"/>
          </w:tcPr>
          <w:p w14:paraId="3BAB6629" w14:textId="3D12ADFE" w:rsidR="005224B7" w:rsidRPr="00B242AF" w:rsidRDefault="00182C80" w:rsidP="003229D7">
            <w:pPr>
              <w:spacing w:before="122"/>
              <w:jc w:val="both"/>
              <w:rPr>
                <w:bCs/>
                <w:lang w:val="en-GB"/>
              </w:rPr>
            </w:pPr>
            <w:bookmarkStart w:id="1" w:name="_Hlk108012373"/>
            <w:r>
              <w:rPr>
                <w:bCs/>
                <w:lang w:val="en-GB"/>
              </w:rPr>
              <w:t>For part I, d</w:t>
            </w:r>
            <w:r w:rsidR="005224B7" w:rsidRPr="00EC0131">
              <w:rPr>
                <w:bCs/>
                <w:lang w:val="en-GB"/>
              </w:rPr>
              <w:t>igitali</w:t>
            </w:r>
            <w:r w:rsidR="0035673A" w:rsidRPr="00EC0131">
              <w:rPr>
                <w:bCs/>
                <w:lang w:val="en-GB"/>
              </w:rPr>
              <w:t>s</w:t>
            </w:r>
            <w:r w:rsidR="005224B7" w:rsidRPr="00EC0131">
              <w:rPr>
                <w:bCs/>
                <w:lang w:val="en-GB"/>
              </w:rPr>
              <w:t>ation</w:t>
            </w:r>
            <w:r w:rsidR="0035673A" w:rsidRPr="00EC0131">
              <w:rPr>
                <w:bCs/>
                <w:lang w:val="en-GB"/>
              </w:rPr>
              <w:t xml:space="preserve"> </w:t>
            </w:r>
            <w:r w:rsidR="005224B7" w:rsidRPr="00EC0131">
              <w:rPr>
                <w:bCs/>
                <w:lang w:val="en-GB"/>
              </w:rPr>
              <w:t>should be carefully considered by E</w:t>
            </w:r>
            <w:r w:rsidR="008359BE">
              <w:rPr>
                <w:bCs/>
                <w:lang w:val="en-GB"/>
              </w:rPr>
              <w:t>F</w:t>
            </w:r>
            <w:r w:rsidR="005224B7" w:rsidRPr="00EC0131">
              <w:rPr>
                <w:bCs/>
                <w:lang w:val="en-GB"/>
              </w:rPr>
              <w:t xml:space="preserve">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bookmarkEnd w:id="1"/>
          <w:p w14:paraId="3610725F" w14:textId="397B1653" w:rsidR="009E4A60" w:rsidRPr="008836CB" w:rsidRDefault="009E4A60" w:rsidP="00E804DC">
            <w:pPr>
              <w:spacing w:before="119"/>
              <w:ind w:right="4"/>
              <w:jc w:val="both"/>
              <w:rPr>
                <w:bCs/>
                <w:u w:val="single"/>
                <w:lang w:val="en-GB"/>
              </w:rPr>
            </w:pPr>
          </w:p>
        </w:tc>
      </w:tr>
    </w:tbl>
    <w:p w14:paraId="1FEA1967" w14:textId="77777777" w:rsidR="009E4A60" w:rsidRPr="00615721" w:rsidRDefault="009E4A60" w:rsidP="009E4A60">
      <w:pPr>
        <w:jc w:val="both"/>
        <w:rPr>
          <w:lang w:val="en-GB"/>
        </w:rPr>
        <w:sectPr w:rsidR="009E4A60" w:rsidRPr="00615721">
          <w:footerReference w:type="default" r:id="rId33"/>
          <w:pgSz w:w="11910" w:h="16840"/>
          <w:pgMar w:top="1320" w:right="0" w:bottom="280" w:left="0" w:header="0" w:footer="0" w:gutter="0"/>
          <w:cols w:space="720"/>
        </w:sectPr>
      </w:pPr>
    </w:p>
    <w:p w14:paraId="751C3DEC" w14:textId="50C1B157" w:rsidR="006A512F" w:rsidRPr="001C6EA1" w:rsidRDefault="006A512F" w:rsidP="001C6EA1">
      <w:pPr>
        <w:spacing w:before="121"/>
        <w:ind w:right="1414"/>
        <w:jc w:val="both"/>
        <w:rPr>
          <w:b/>
          <w:lang w:val="en-GB"/>
        </w:rPr>
        <w:sectPr w:rsidR="006A512F" w:rsidRPr="001C6EA1">
          <w:footerReference w:type="default" r:id="rId34"/>
          <w:pgSz w:w="11910" w:h="16840"/>
          <w:pgMar w:top="1320" w:right="0" w:bottom="280" w:left="0" w:header="0" w:footer="0" w:gutter="0"/>
          <w:cols w:space="720"/>
        </w:sectPr>
      </w:pPr>
    </w:p>
    <w:p w14:paraId="57806C30" w14:textId="77777777" w:rsidR="006A512F" w:rsidRPr="00615721" w:rsidRDefault="006A512F" w:rsidP="006A512F">
      <w:pPr>
        <w:pStyle w:val="Nadpis4"/>
        <w:jc w:val="left"/>
        <w:rPr>
          <w:lang w:val="en-GB"/>
        </w:rPr>
      </w:pPr>
      <w:r w:rsidRPr="00615721">
        <w:rPr>
          <w:lang w:val="en-GB"/>
        </w:rPr>
        <w:t>DR</w:t>
      </w:r>
      <w:r w:rsidRPr="00615721">
        <w:rPr>
          <w:spacing w:val="-4"/>
          <w:lang w:val="en-GB"/>
        </w:rPr>
        <w:t xml:space="preserve"> </w:t>
      </w:r>
      <w:r w:rsidRPr="00615721">
        <w:rPr>
          <w:lang w:val="en-GB"/>
        </w:rPr>
        <w:t>E2-2</w:t>
      </w:r>
      <w:r w:rsidRPr="00615721">
        <w:rPr>
          <w:spacing w:val="-3"/>
          <w:lang w:val="en-GB"/>
        </w:rPr>
        <w:t xml:space="preserve"> </w:t>
      </w:r>
      <w:r w:rsidRPr="00615721">
        <w:rPr>
          <w:lang w:val="en-GB"/>
        </w:rPr>
        <w:t>–</w:t>
      </w:r>
      <w:r w:rsidRPr="00615721">
        <w:rPr>
          <w:spacing w:val="-2"/>
          <w:lang w:val="en-GB"/>
        </w:rPr>
        <w:t xml:space="preserve"> </w:t>
      </w:r>
      <w:r w:rsidRPr="00615721">
        <w:rPr>
          <w:lang w:val="en-GB"/>
        </w:rPr>
        <w:t>Measurable</w:t>
      </w:r>
      <w:r w:rsidRPr="00615721">
        <w:rPr>
          <w:spacing w:val="-4"/>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4"/>
          <w:lang w:val="en-GB"/>
        </w:rPr>
        <w:t xml:space="preserve"> </w:t>
      </w:r>
      <w:r w:rsidRPr="00615721">
        <w:rPr>
          <w:spacing w:val="-2"/>
          <w:lang w:val="en-GB"/>
        </w:rPr>
        <w:t>pollution</w:t>
      </w:r>
    </w:p>
    <w:p w14:paraId="74C35C1B" w14:textId="77777777" w:rsidR="006A512F" w:rsidRPr="00615721" w:rsidRDefault="006A512F" w:rsidP="006A512F">
      <w:pPr>
        <w:pStyle w:val="Zkladntext"/>
        <w:spacing w:before="182"/>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describe</w:t>
      </w:r>
      <w:r w:rsidRPr="00615721">
        <w:rPr>
          <w:spacing w:val="-7"/>
          <w:lang w:val="en-GB"/>
        </w:rPr>
        <w:t xml:space="preserve"> </w:t>
      </w:r>
      <w:r w:rsidRPr="00615721">
        <w:rPr>
          <w:lang w:val="en-GB"/>
        </w:rPr>
        <w:t>the</w:t>
      </w:r>
      <w:r w:rsidRPr="00615721">
        <w:rPr>
          <w:spacing w:val="-6"/>
          <w:lang w:val="en-GB"/>
        </w:rPr>
        <w:t xml:space="preserve"> </w:t>
      </w:r>
      <w:r w:rsidRPr="00615721">
        <w:rPr>
          <w:lang w:val="en-GB"/>
        </w:rPr>
        <w:t>pollution-related</w:t>
      </w:r>
      <w:r w:rsidRPr="00615721">
        <w:rPr>
          <w:spacing w:val="-6"/>
          <w:lang w:val="en-GB"/>
        </w:rPr>
        <w:t xml:space="preserve"> </w:t>
      </w:r>
      <w:r w:rsidRPr="00615721">
        <w:rPr>
          <w:lang w:val="en-GB"/>
        </w:rPr>
        <w:t>targets</w:t>
      </w:r>
      <w:r w:rsidRPr="00615721">
        <w:rPr>
          <w:spacing w:val="-7"/>
          <w:lang w:val="en-GB"/>
        </w:rPr>
        <w:t xml:space="preserve"> </w:t>
      </w:r>
      <w:r w:rsidRPr="00615721">
        <w:rPr>
          <w:lang w:val="en-GB"/>
        </w:rPr>
        <w:t>it</w:t>
      </w:r>
      <w:r w:rsidRPr="00615721">
        <w:rPr>
          <w:spacing w:val="-7"/>
          <w:lang w:val="en-GB"/>
        </w:rPr>
        <w:t xml:space="preserve"> </w:t>
      </w:r>
      <w:r w:rsidRPr="00615721">
        <w:rPr>
          <w:lang w:val="en-GB"/>
        </w:rPr>
        <w:t>has</w:t>
      </w:r>
      <w:r w:rsidRPr="00615721">
        <w:rPr>
          <w:spacing w:val="-4"/>
          <w:lang w:val="en-GB"/>
        </w:rPr>
        <w:t xml:space="preserve"> </w:t>
      </w:r>
      <w:r w:rsidRPr="00615721">
        <w:rPr>
          <w:spacing w:val="-2"/>
          <w:lang w:val="en-GB"/>
        </w:rPr>
        <w:t>adopted.</w:t>
      </w:r>
    </w:p>
    <w:p w14:paraId="05B15C84" w14:textId="77777777" w:rsidR="006A512F" w:rsidRPr="00615721" w:rsidRDefault="006A512F" w:rsidP="006A512F">
      <w:pPr>
        <w:pStyle w:val="Zkladntext"/>
        <w:rPr>
          <w:lang w:val="en-GB"/>
        </w:rPr>
      </w:pPr>
    </w:p>
    <w:p w14:paraId="0036EC3A" w14:textId="77777777" w:rsidR="006A512F" w:rsidRPr="00615721" w:rsidRDefault="006A512F" w:rsidP="006A512F">
      <w:pPr>
        <w:pStyle w:val="Zkladntext"/>
        <w:spacing w:before="1"/>
        <w:ind w:left="1416" w:right="1410"/>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8"/>
          <w:lang w:val="en-GB"/>
        </w:rPr>
        <w:t xml:space="preserve"> </w:t>
      </w:r>
      <w:r w:rsidRPr="00615721">
        <w:rPr>
          <w:lang w:val="en-GB"/>
        </w:rPr>
        <w:t>the</w:t>
      </w:r>
      <w:r w:rsidRPr="00615721">
        <w:rPr>
          <w:spacing w:val="-12"/>
          <w:lang w:val="en-GB"/>
        </w:rPr>
        <w:t xml:space="preserve"> </w:t>
      </w:r>
      <w:r w:rsidRPr="00615721">
        <w:rPr>
          <w:lang w:val="en-GB"/>
        </w:rPr>
        <w:t>targets</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undertaking</w:t>
      </w:r>
      <w:r w:rsidRPr="00615721">
        <w:rPr>
          <w:spacing w:val="-7"/>
          <w:lang w:val="en-GB"/>
        </w:rPr>
        <w:t xml:space="preserve"> </w:t>
      </w:r>
      <w:r w:rsidRPr="00615721">
        <w:rPr>
          <w:lang w:val="en-GB"/>
        </w:rPr>
        <w:t>has</w:t>
      </w:r>
      <w:r w:rsidRPr="00615721">
        <w:rPr>
          <w:spacing w:val="-8"/>
          <w:lang w:val="en-GB"/>
        </w:rPr>
        <w:t xml:space="preserve"> </w:t>
      </w:r>
      <w:r w:rsidRPr="00615721">
        <w:rPr>
          <w:lang w:val="en-GB"/>
        </w:rPr>
        <w:t>adopted</w:t>
      </w:r>
      <w:r w:rsidRPr="00615721">
        <w:rPr>
          <w:spacing w:val="-9"/>
          <w:lang w:val="en-GB"/>
        </w:rPr>
        <w:t xml:space="preserve"> </w:t>
      </w:r>
      <w:r w:rsidRPr="00615721">
        <w:rPr>
          <w:lang w:val="en-GB"/>
        </w:rPr>
        <w:t>to</w:t>
      </w:r>
      <w:r w:rsidRPr="00615721">
        <w:rPr>
          <w:spacing w:val="-9"/>
          <w:lang w:val="en-GB"/>
        </w:rPr>
        <w:t xml:space="preserve"> </w:t>
      </w:r>
      <w:r w:rsidRPr="00615721">
        <w:rPr>
          <w:lang w:val="en-GB"/>
        </w:rPr>
        <w:t>support</w:t>
      </w:r>
      <w:r w:rsidRPr="00615721">
        <w:rPr>
          <w:spacing w:val="-7"/>
          <w:lang w:val="en-GB"/>
        </w:rPr>
        <w:t xml:space="preserve"> </w:t>
      </w:r>
      <w:r w:rsidRPr="00615721">
        <w:rPr>
          <w:lang w:val="en-GB"/>
        </w:rPr>
        <w:t>its</w:t>
      </w:r>
      <w:r w:rsidRPr="00615721">
        <w:rPr>
          <w:spacing w:val="-8"/>
          <w:lang w:val="en-GB"/>
        </w:rPr>
        <w:t xml:space="preserve"> </w:t>
      </w:r>
      <w:r w:rsidRPr="00615721">
        <w:rPr>
          <w:lang w:val="en-GB"/>
        </w:rPr>
        <w:t>pollution-related</w:t>
      </w:r>
      <w:r w:rsidRPr="00615721">
        <w:rPr>
          <w:spacing w:val="-8"/>
          <w:lang w:val="en-GB"/>
        </w:rPr>
        <w:t xml:space="preserve"> </w:t>
      </w:r>
      <w:r w:rsidRPr="00615721">
        <w:rPr>
          <w:lang w:val="en-GB"/>
        </w:rPr>
        <w:t>policies</w:t>
      </w:r>
      <w:r w:rsidRPr="00615721">
        <w:rPr>
          <w:spacing w:val="-7"/>
          <w:lang w:val="en-GB"/>
        </w:rPr>
        <w:t xml:space="preserve"> </w:t>
      </w:r>
      <w:r w:rsidRPr="00615721">
        <w:rPr>
          <w:lang w:val="en-GB"/>
        </w:rPr>
        <w:t>and</w:t>
      </w:r>
      <w:r w:rsidRPr="00615721">
        <w:rPr>
          <w:spacing w:val="-7"/>
          <w:lang w:val="en-GB"/>
        </w:rPr>
        <w:t xml:space="preserve"> </w:t>
      </w:r>
      <w:r w:rsidRPr="00615721">
        <w:rPr>
          <w:lang w:val="en-GB"/>
        </w:rPr>
        <w:t>address its material related impacts, risks and opportunities.</w:t>
      </w:r>
    </w:p>
    <w:p w14:paraId="5611305B" w14:textId="77777777" w:rsidR="006A512F" w:rsidRPr="00615721" w:rsidRDefault="006A512F" w:rsidP="006A512F">
      <w:pPr>
        <w:pStyle w:val="Zkladntext"/>
        <w:spacing w:before="1"/>
        <w:rPr>
          <w:lang w:val="en-GB"/>
        </w:rPr>
      </w:pPr>
    </w:p>
    <w:p w14:paraId="6C78F13E" w14:textId="77777777" w:rsidR="006A512F" w:rsidRPr="00615721" w:rsidRDefault="006A512F" w:rsidP="006A512F">
      <w:pPr>
        <w:spacing w:line="259" w:lineRule="auto"/>
        <w:ind w:left="1416" w:right="1416"/>
        <w:rPr>
          <w:b/>
          <w:sz w:val="24"/>
          <w:lang w:val="en-GB"/>
        </w:rPr>
      </w:pPr>
      <w:r w:rsidRPr="00615721">
        <w:rPr>
          <w:b/>
          <w:lang w:val="en-GB"/>
        </w:rPr>
        <w:t>Q41:</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2"/>
          <w:sz w:val="24"/>
          <w:lang w:val="en-GB"/>
        </w:rPr>
        <w:t xml:space="preserve"> </w:t>
      </w:r>
      <w:r w:rsidRPr="00615721">
        <w:rPr>
          <w:b/>
          <w:sz w:val="24"/>
          <w:lang w:val="en-GB"/>
        </w:rPr>
        <w:t>E2-2</w:t>
      </w:r>
      <w:r w:rsidRPr="00615721">
        <w:rPr>
          <w:b/>
          <w:spacing w:val="-1"/>
          <w:sz w:val="24"/>
          <w:lang w:val="en-GB"/>
        </w:rPr>
        <w:t xml:space="preserve"> </w:t>
      </w:r>
      <w:r w:rsidRPr="00615721">
        <w:rPr>
          <w:b/>
          <w:sz w:val="24"/>
          <w:lang w:val="en-GB"/>
        </w:rPr>
        <w:t>–</w:t>
      </w:r>
      <w:r w:rsidRPr="00615721">
        <w:rPr>
          <w:b/>
          <w:spacing w:val="-1"/>
          <w:sz w:val="24"/>
          <w:lang w:val="en-GB"/>
        </w:rPr>
        <w:t xml:space="preserve"> </w:t>
      </w:r>
      <w:r w:rsidRPr="00615721">
        <w:rPr>
          <w:b/>
          <w:sz w:val="24"/>
          <w:lang w:val="en-GB"/>
        </w:rPr>
        <w:t>Measurable</w:t>
      </w:r>
      <w:r w:rsidRPr="00615721">
        <w:rPr>
          <w:b/>
          <w:spacing w:val="-2"/>
          <w:sz w:val="24"/>
          <w:lang w:val="en-GB"/>
        </w:rPr>
        <w:t xml:space="preserve"> </w:t>
      </w:r>
      <w:r w:rsidRPr="00615721">
        <w:rPr>
          <w:b/>
          <w:sz w:val="24"/>
          <w:lang w:val="en-GB"/>
        </w:rPr>
        <w:t>targets</w:t>
      </w:r>
      <w:r w:rsidRPr="00615721">
        <w:rPr>
          <w:b/>
          <w:spacing w:val="-2"/>
          <w:sz w:val="24"/>
          <w:lang w:val="en-GB"/>
        </w:rPr>
        <w:t xml:space="preserve"> </w:t>
      </w:r>
      <w:r w:rsidRPr="00615721">
        <w:rPr>
          <w:b/>
          <w:sz w:val="24"/>
          <w:lang w:val="en-GB"/>
        </w:rPr>
        <w:t xml:space="preserve">for </w:t>
      </w:r>
      <w:r w:rsidRPr="00615721">
        <w:rPr>
          <w:b/>
          <w:spacing w:val="-2"/>
          <w:sz w:val="24"/>
          <w:lang w:val="en-GB"/>
        </w:rPr>
        <w:t>pollution</w:t>
      </w:r>
    </w:p>
    <w:p w14:paraId="76CBCC1C" w14:textId="77777777" w:rsidR="006A512F" w:rsidRPr="00615721" w:rsidRDefault="006A512F" w:rsidP="006A512F">
      <w:pPr>
        <w:pStyle w:val="Zkladntext"/>
        <w:spacing w:before="159"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0362404B" w14:textId="77777777" w:rsidR="006A512F" w:rsidRPr="00615721" w:rsidRDefault="006A512F" w:rsidP="006A512F">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EA356E9" w14:textId="77777777" w:rsidTr="003C675B">
        <w:trPr>
          <w:trHeight w:val="371"/>
        </w:trPr>
        <w:tc>
          <w:tcPr>
            <w:tcW w:w="7233" w:type="dxa"/>
          </w:tcPr>
          <w:p w14:paraId="6B4922EF" w14:textId="77777777" w:rsidR="006A512F" w:rsidRPr="00615721" w:rsidRDefault="006A512F" w:rsidP="003C675B">
            <w:pPr>
              <w:pStyle w:val="TableParagraph"/>
              <w:rPr>
                <w:rFonts w:ascii="Times New Roman"/>
                <w:lang w:val="en-GB"/>
              </w:rPr>
            </w:pPr>
          </w:p>
        </w:tc>
        <w:tc>
          <w:tcPr>
            <w:tcW w:w="567" w:type="dxa"/>
          </w:tcPr>
          <w:p w14:paraId="6FCE12AC"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4FAF4765"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1252D1B9"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0E446C7E"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7202DFC8"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734FFCD4"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4A63FE33" w14:textId="77777777" w:rsidTr="003C675B">
        <w:trPr>
          <w:trHeight w:val="374"/>
        </w:trPr>
        <w:tc>
          <w:tcPr>
            <w:tcW w:w="7233" w:type="dxa"/>
          </w:tcPr>
          <w:p w14:paraId="3B4A1943"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4B7F968" w14:textId="77777777" w:rsidR="006A512F" w:rsidRPr="00615721" w:rsidRDefault="006A512F" w:rsidP="003C675B">
            <w:pPr>
              <w:pStyle w:val="TableParagraph"/>
              <w:rPr>
                <w:rFonts w:ascii="Times New Roman"/>
                <w:lang w:val="en-GB"/>
              </w:rPr>
            </w:pPr>
          </w:p>
        </w:tc>
        <w:tc>
          <w:tcPr>
            <w:tcW w:w="568" w:type="dxa"/>
          </w:tcPr>
          <w:p w14:paraId="40E7CAFF" w14:textId="77777777" w:rsidR="006A512F" w:rsidRPr="00615721" w:rsidRDefault="006A512F" w:rsidP="003C675B">
            <w:pPr>
              <w:pStyle w:val="TableParagraph"/>
              <w:rPr>
                <w:rFonts w:ascii="Times New Roman"/>
                <w:lang w:val="en-GB"/>
              </w:rPr>
            </w:pPr>
          </w:p>
        </w:tc>
        <w:tc>
          <w:tcPr>
            <w:tcW w:w="570" w:type="dxa"/>
          </w:tcPr>
          <w:p w14:paraId="176365AA" w14:textId="69FDFE40" w:rsidR="006A512F" w:rsidRPr="00615721" w:rsidRDefault="001C6EA1" w:rsidP="003C675B">
            <w:pPr>
              <w:pStyle w:val="TableParagraph"/>
              <w:rPr>
                <w:rFonts w:ascii="Times New Roman"/>
                <w:lang w:val="en-GB"/>
              </w:rPr>
            </w:pPr>
            <w:r>
              <w:rPr>
                <w:rFonts w:ascii="Times New Roman"/>
                <w:lang w:val="en-GB"/>
              </w:rPr>
              <w:t>x</w:t>
            </w:r>
          </w:p>
        </w:tc>
        <w:tc>
          <w:tcPr>
            <w:tcW w:w="568" w:type="dxa"/>
          </w:tcPr>
          <w:p w14:paraId="5B3FFA1B" w14:textId="77777777" w:rsidR="006A512F" w:rsidRPr="00615721" w:rsidRDefault="006A512F" w:rsidP="003C675B">
            <w:pPr>
              <w:pStyle w:val="TableParagraph"/>
              <w:rPr>
                <w:rFonts w:ascii="Times New Roman"/>
                <w:lang w:val="en-GB"/>
              </w:rPr>
            </w:pPr>
          </w:p>
        </w:tc>
        <w:tc>
          <w:tcPr>
            <w:tcW w:w="568" w:type="dxa"/>
          </w:tcPr>
          <w:p w14:paraId="406AC55C" w14:textId="77777777" w:rsidR="006A512F" w:rsidRPr="00615721" w:rsidRDefault="006A512F" w:rsidP="003C675B">
            <w:pPr>
              <w:pStyle w:val="TableParagraph"/>
              <w:rPr>
                <w:rFonts w:ascii="Times New Roman"/>
                <w:lang w:val="en-GB"/>
              </w:rPr>
            </w:pPr>
          </w:p>
        </w:tc>
        <w:tc>
          <w:tcPr>
            <w:tcW w:w="568" w:type="dxa"/>
          </w:tcPr>
          <w:p w14:paraId="5B22354F" w14:textId="77777777" w:rsidR="006A512F" w:rsidRPr="00615721" w:rsidRDefault="006A512F" w:rsidP="003C675B">
            <w:pPr>
              <w:pStyle w:val="TableParagraph"/>
              <w:rPr>
                <w:rFonts w:ascii="Times New Roman"/>
                <w:lang w:val="en-GB"/>
              </w:rPr>
            </w:pPr>
          </w:p>
        </w:tc>
      </w:tr>
      <w:tr w:rsidR="006A512F" w:rsidRPr="00615721" w14:paraId="5FCC55DC" w14:textId="77777777" w:rsidTr="003C675B">
        <w:trPr>
          <w:trHeight w:val="625"/>
        </w:trPr>
        <w:tc>
          <w:tcPr>
            <w:tcW w:w="7233" w:type="dxa"/>
          </w:tcPr>
          <w:p w14:paraId="791BD6F2"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C11FBBF" w14:textId="77777777" w:rsidR="006A512F" w:rsidRPr="00615721" w:rsidRDefault="006A512F" w:rsidP="003C675B">
            <w:pPr>
              <w:pStyle w:val="TableParagraph"/>
              <w:rPr>
                <w:rFonts w:ascii="Times New Roman"/>
                <w:lang w:val="en-GB"/>
              </w:rPr>
            </w:pPr>
          </w:p>
        </w:tc>
        <w:tc>
          <w:tcPr>
            <w:tcW w:w="568" w:type="dxa"/>
          </w:tcPr>
          <w:p w14:paraId="18F3B5B7" w14:textId="665410F3" w:rsidR="006A512F" w:rsidRPr="00615721" w:rsidRDefault="001C6EA1" w:rsidP="003C675B">
            <w:pPr>
              <w:pStyle w:val="TableParagraph"/>
              <w:rPr>
                <w:rFonts w:ascii="Times New Roman"/>
                <w:lang w:val="en-GB"/>
              </w:rPr>
            </w:pPr>
            <w:r>
              <w:rPr>
                <w:rFonts w:ascii="Times New Roman"/>
                <w:lang w:val="en-GB"/>
              </w:rPr>
              <w:t>x</w:t>
            </w:r>
          </w:p>
        </w:tc>
        <w:tc>
          <w:tcPr>
            <w:tcW w:w="570" w:type="dxa"/>
          </w:tcPr>
          <w:p w14:paraId="588EF376" w14:textId="77777777" w:rsidR="006A512F" w:rsidRPr="00615721" w:rsidRDefault="006A512F" w:rsidP="003C675B">
            <w:pPr>
              <w:pStyle w:val="TableParagraph"/>
              <w:rPr>
                <w:rFonts w:ascii="Times New Roman"/>
                <w:lang w:val="en-GB"/>
              </w:rPr>
            </w:pPr>
          </w:p>
        </w:tc>
        <w:tc>
          <w:tcPr>
            <w:tcW w:w="568" w:type="dxa"/>
          </w:tcPr>
          <w:p w14:paraId="7F1EE8BB" w14:textId="77777777" w:rsidR="006A512F" w:rsidRPr="00615721" w:rsidRDefault="006A512F" w:rsidP="003C675B">
            <w:pPr>
              <w:pStyle w:val="TableParagraph"/>
              <w:rPr>
                <w:rFonts w:ascii="Times New Roman"/>
                <w:lang w:val="en-GB"/>
              </w:rPr>
            </w:pPr>
          </w:p>
        </w:tc>
        <w:tc>
          <w:tcPr>
            <w:tcW w:w="568" w:type="dxa"/>
          </w:tcPr>
          <w:p w14:paraId="5FD3393B" w14:textId="77777777" w:rsidR="006A512F" w:rsidRPr="00615721" w:rsidRDefault="006A512F" w:rsidP="003C675B">
            <w:pPr>
              <w:pStyle w:val="TableParagraph"/>
              <w:rPr>
                <w:rFonts w:ascii="Times New Roman"/>
                <w:lang w:val="en-GB"/>
              </w:rPr>
            </w:pPr>
          </w:p>
        </w:tc>
        <w:tc>
          <w:tcPr>
            <w:tcW w:w="568" w:type="dxa"/>
          </w:tcPr>
          <w:p w14:paraId="45476A78" w14:textId="77777777" w:rsidR="006A512F" w:rsidRPr="00615721" w:rsidRDefault="006A512F" w:rsidP="003C675B">
            <w:pPr>
              <w:pStyle w:val="TableParagraph"/>
              <w:rPr>
                <w:rFonts w:ascii="Times New Roman"/>
                <w:lang w:val="en-GB"/>
              </w:rPr>
            </w:pPr>
          </w:p>
        </w:tc>
      </w:tr>
      <w:tr w:rsidR="006A512F" w:rsidRPr="00615721" w14:paraId="6E4B8F7A" w14:textId="77777777" w:rsidTr="003C675B">
        <w:trPr>
          <w:trHeight w:val="371"/>
        </w:trPr>
        <w:tc>
          <w:tcPr>
            <w:tcW w:w="7233" w:type="dxa"/>
          </w:tcPr>
          <w:p w14:paraId="3D06B1B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4DC7653" w14:textId="77777777" w:rsidR="006A512F" w:rsidRPr="00615721" w:rsidRDefault="006A512F" w:rsidP="003C675B">
            <w:pPr>
              <w:pStyle w:val="TableParagraph"/>
              <w:rPr>
                <w:rFonts w:ascii="Times New Roman"/>
                <w:lang w:val="en-GB"/>
              </w:rPr>
            </w:pPr>
          </w:p>
        </w:tc>
        <w:tc>
          <w:tcPr>
            <w:tcW w:w="568" w:type="dxa"/>
          </w:tcPr>
          <w:p w14:paraId="58B41482" w14:textId="1B852966" w:rsidR="006A512F" w:rsidRPr="00615721" w:rsidRDefault="001C6EA1" w:rsidP="003C675B">
            <w:pPr>
              <w:pStyle w:val="TableParagraph"/>
              <w:rPr>
                <w:rFonts w:ascii="Times New Roman"/>
                <w:lang w:val="en-GB"/>
              </w:rPr>
            </w:pPr>
            <w:r>
              <w:rPr>
                <w:rFonts w:ascii="Times New Roman"/>
                <w:lang w:val="en-GB"/>
              </w:rPr>
              <w:t>x</w:t>
            </w:r>
          </w:p>
        </w:tc>
        <w:tc>
          <w:tcPr>
            <w:tcW w:w="570" w:type="dxa"/>
          </w:tcPr>
          <w:p w14:paraId="0F83AE93" w14:textId="77777777" w:rsidR="006A512F" w:rsidRPr="00615721" w:rsidRDefault="006A512F" w:rsidP="003C675B">
            <w:pPr>
              <w:pStyle w:val="TableParagraph"/>
              <w:rPr>
                <w:rFonts w:ascii="Times New Roman"/>
                <w:lang w:val="en-GB"/>
              </w:rPr>
            </w:pPr>
          </w:p>
        </w:tc>
        <w:tc>
          <w:tcPr>
            <w:tcW w:w="568" w:type="dxa"/>
          </w:tcPr>
          <w:p w14:paraId="49CCEDBB" w14:textId="77777777" w:rsidR="006A512F" w:rsidRPr="00615721" w:rsidRDefault="006A512F" w:rsidP="003C675B">
            <w:pPr>
              <w:pStyle w:val="TableParagraph"/>
              <w:rPr>
                <w:rFonts w:ascii="Times New Roman"/>
                <w:lang w:val="en-GB"/>
              </w:rPr>
            </w:pPr>
          </w:p>
        </w:tc>
        <w:tc>
          <w:tcPr>
            <w:tcW w:w="568" w:type="dxa"/>
          </w:tcPr>
          <w:p w14:paraId="55C8FED7" w14:textId="77777777" w:rsidR="006A512F" w:rsidRPr="00615721" w:rsidRDefault="006A512F" w:rsidP="003C675B">
            <w:pPr>
              <w:pStyle w:val="TableParagraph"/>
              <w:rPr>
                <w:rFonts w:ascii="Times New Roman"/>
                <w:lang w:val="en-GB"/>
              </w:rPr>
            </w:pPr>
          </w:p>
        </w:tc>
        <w:tc>
          <w:tcPr>
            <w:tcW w:w="568" w:type="dxa"/>
          </w:tcPr>
          <w:p w14:paraId="1AE56B21" w14:textId="77777777" w:rsidR="006A512F" w:rsidRPr="00615721" w:rsidRDefault="006A512F" w:rsidP="003C675B">
            <w:pPr>
              <w:pStyle w:val="TableParagraph"/>
              <w:rPr>
                <w:rFonts w:ascii="Times New Roman"/>
                <w:lang w:val="en-GB"/>
              </w:rPr>
            </w:pPr>
          </w:p>
        </w:tc>
      </w:tr>
      <w:tr w:rsidR="006A512F" w:rsidRPr="00615721" w14:paraId="72192FB2" w14:textId="77777777" w:rsidTr="003C675B">
        <w:trPr>
          <w:trHeight w:val="625"/>
        </w:trPr>
        <w:tc>
          <w:tcPr>
            <w:tcW w:w="7233" w:type="dxa"/>
          </w:tcPr>
          <w:p w14:paraId="63CC27E4"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A233750" w14:textId="77777777" w:rsidR="006A512F" w:rsidRPr="00615721" w:rsidRDefault="006A512F" w:rsidP="003C675B">
            <w:pPr>
              <w:pStyle w:val="TableParagraph"/>
              <w:rPr>
                <w:rFonts w:ascii="Times New Roman"/>
                <w:lang w:val="en-GB"/>
              </w:rPr>
            </w:pPr>
          </w:p>
        </w:tc>
        <w:tc>
          <w:tcPr>
            <w:tcW w:w="568" w:type="dxa"/>
          </w:tcPr>
          <w:p w14:paraId="240DB79B" w14:textId="77777777" w:rsidR="006A512F" w:rsidRPr="00615721" w:rsidRDefault="006A512F" w:rsidP="003C675B">
            <w:pPr>
              <w:pStyle w:val="TableParagraph"/>
              <w:rPr>
                <w:rFonts w:ascii="Times New Roman"/>
                <w:lang w:val="en-GB"/>
              </w:rPr>
            </w:pPr>
          </w:p>
        </w:tc>
        <w:tc>
          <w:tcPr>
            <w:tcW w:w="570" w:type="dxa"/>
          </w:tcPr>
          <w:p w14:paraId="3D4969FC" w14:textId="77777777" w:rsidR="006A512F" w:rsidRPr="00615721" w:rsidRDefault="006A512F" w:rsidP="003C675B">
            <w:pPr>
              <w:pStyle w:val="TableParagraph"/>
              <w:rPr>
                <w:rFonts w:ascii="Times New Roman"/>
                <w:lang w:val="en-GB"/>
              </w:rPr>
            </w:pPr>
          </w:p>
        </w:tc>
        <w:tc>
          <w:tcPr>
            <w:tcW w:w="568" w:type="dxa"/>
          </w:tcPr>
          <w:p w14:paraId="4473B69F" w14:textId="3432EA61" w:rsidR="006A512F" w:rsidRPr="00615721" w:rsidRDefault="001C6EA1" w:rsidP="003C675B">
            <w:pPr>
              <w:pStyle w:val="TableParagraph"/>
              <w:rPr>
                <w:rFonts w:ascii="Times New Roman"/>
                <w:lang w:val="en-GB"/>
              </w:rPr>
            </w:pPr>
            <w:r>
              <w:rPr>
                <w:rFonts w:ascii="Times New Roman"/>
                <w:lang w:val="en-GB"/>
              </w:rPr>
              <w:t>x</w:t>
            </w:r>
          </w:p>
        </w:tc>
        <w:tc>
          <w:tcPr>
            <w:tcW w:w="568" w:type="dxa"/>
          </w:tcPr>
          <w:p w14:paraId="2631D5F1" w14:textId="77777777" w:rsidR="006A512F" w:rsidRPr="00615721" w:rsidRDefault="006A512F" w:rsidP="003C675B">
            <w:pPr>
              <w:pStyle w:val="TableParagraph"/>
              <w:rPr>
                <w:rFonts w:ascii="Times New Roman"/>
                <w:lang w:val="en-GB"/>
              </w:rPr>
            </w:pPr>
          </w:p>
        </w:tc>
        <w:tc>
          <w:tcPr>
            <w:tcW w:w="568" w:type="dxa"/>
          </w:tcPr>
          <w:p w14:paraId="60E952C5" w14:textId="77777777" w:rsidR="006A512F" w:rsidRPr="00615721" w:rsidRDefault="006A512F" w:rsidP="003C675B">
            <w:pPr>
              <w:pStyle w:val="TableParagraph"/>
              <w:rPr>
                <w:rFonts w:ascii="Times New Roman"/>
                <w:lang w:val="en-GB"/>
              </w:rPr>
            </w:pPr>
          </w:p>
        </w:tc>
      </w:tr>
      <w:tr w:rsidR="006A512F" w:rsidRPr="00615721" w14:paraId="5C9A7628" w14:textId="77777777" w:rsidTr="003C675B">
        <w:trPr>
          <w:trHeight w:val="374"/>
        </w:trPr>
        <w:tc>
          <w:tcPr>
            <w:tcW w:w="7233" w:type="dxa"/>
          </w:tcPr>
          <w:p w14:paraId="4B47C197"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ADA9680" w14:textId="77777777" w:rsidR="006A512F" w:rsidRPr="00615721" w:rsidRDefault="006A512F" w:rsidP="003C675B">
            <w:pPr>
              <w:pStyle w:val="TableParagraph"/>
              <w:rPr>
                <w:rFonts w:ascii="Times New Roman"/>
                <w:lang w:val="en-GB"/>
              </w:rPr>
            </w:pPr>
          </w:p>
        </w:tc>
        <w:tc>
          <w:tcPr>
            <w:tcW w:w="568" w:type="dxa"/>
          </w:tcPr>
          <w:p w14:paraId="4ECC5B68" w14:textId="7406311D" w:rsidR="006A512F" w:rsidRPr="00615721" w:rsidRDefault="001C6EA1" w:rsidP="003C675B">
            <w:pPr>
              <w:pStyle w:val="TableParagraph"/>
              <w:rPr>
                <w:rFonts w:ascii="Times New Roman"/>
                <w:lang w:val="en-GB"/>
              </w:rPr>
            </w:pPr>
            <w:r>
              <w:rPr>
                <w:rFonts w:ascii="Times New Roman"/>
                <w:lang w:val="en-GB"/>
              </w:rPr>
              <w:t>x</w:t>
            </w:r>
          </w:p>
        </w:tc>
        <w:tc>
          <w:tcPr>
            <w:tcW w:w="570" w:type="dxa"/>
          </w:tcPr>
          <w:p w14:paraId="10DB7362" w14:textId="77777777" w:rsidR="006A512F" w:rsidRPr="00615721" w:rsidRDefault="006A512F" w:rsidP="003C675B">
            <w:pPr>
              <w:pStyle w:val="TableParagraph"/>
              <w:rPr>
                <w:rFonts w:ascii="Times New Roman"/>
                <w:lang w:val="en-GB"/>
              </w:rPr>
            </w:pPr>
          </w:p>
        </w:tc>
        <w:tc>
          <w:tcPr>
            <w:tcW w:w="568" w:type="dxa"/>
          </w:tcPr>
          <w:p w14:paraId="4DE63ED5" w14:textId="77777777" w:rsidR="006A512F" w:rsidRPr="00615721" w:rsidRDefault="006A512F" w:rsidP="003C675B">
            <w:pPr>
              <w:pStyle w:val="TableParagraph"/>
              <w:rPr>
                <w:rFonts w:ascii="Times New Roman"/>
                <w:lang w:val="en-GB"/>
              </w:rPr>
            </w:pPr>
          </w:p>
        </w:tc>
        <w:tc>
          <w:tcPr>
            <w:tcW w:w="568" w:type="dxa"/>
          </w:tcPr>
          <w:p w14:paraId="15054F1E" w14:textId="77777777" w:rsidR="006A512F" w:rsidRPr="00615721" w:rsidRDefault="006A512F" w:rsidP="003C675B">
            <w:pPr>
              <w:pStyle w:val="TableParagraph"/>
              <w:rPr>
                <w:rFonts w:ascii="Times New Roman"/>
                <w:lang w:val="en-GB"/>
              </w:rPr>
            </w:pPr>
          </w:p>
        </w:tc>
        <w:tc>
          <w:tcPr>
            <w:tcW w:w="568" w:type="dxa"/>
          </w:tcPr>
          <w:p w14:paraId="07B8EE4B" w14:textId="77777777" w:rsidR="006A512F" w:rsidRPr="00615721" w:rsidRDefault="006A512F" w:rsidP="003C675B">
            <w:pPr>
              <w:pStyle w:val="TableParagraph"/>
              <w:rPr>
                <w:rFonts w:ascii="Times New Roman"/>
                <w:lang w:val="en-GB"/>
              </w:rPr>
            </w:pPr>
          </w:p>
        </w:tc>
      </w:tr>
      <w:tr w:rsidR="006A512F" w:rsidRPr="00615721" w14:paraId="29E36147" w14:textId="77777777" w:rsidTr="003C675B">
        <w:trPr>
          <w:trHeight w:val="625"/>
        </w:trPr>
        <w:tc>
          <w:tcPr>
            <w:tcW w:w="7233" w:type="dxa"/>
          </w:tcPr>
          <w:p w14:paraId="2CB3BE3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695FE9C" w14:textId="77777777" w:rsidR="006A512F" w:rsidRPr="00615721" w:rsidRDefault="006A512F" w:rsidP="003C675B">
            <w:pPr>
              <w:pStyle w:val="TableParagraph"/>
              <w:rPr>
                <w:rFonts w:ascii="Times New Roman"/>
                <w:lang w:val="en-GB"/>
              </w:rPr>
            </w:pPr>
          </w:p>
        </w:tc>
        <w:tc>
          <w:tcPr>
            <w:tcW w:w="568" w:type="dxa"/>
          </w:tcPr>
          <w:p w14:paraId="43554EFC" w14:textId="507B9BD2" w:rsidR="006A512F" w:rsidRPr="00615721" w:rsidRDefault="001C6EA1" w:rsidP="003C675B">
            <w:pPr>
              <w:pStyle w:val="TableParagraph"/>
              <w:rPr>
                <w:rFonts w:ascii="Times New Roman"/>
                <w:lang w:val="en-GB"/>
              </w:rPr>
            </w:pPr>
            <w:r>
              <w:rPr>
                <w:rFonts w:ascii="Times New Roman"/>
                <w:lang w:val="en-GB"/>
              </w:rPr>
              <w:t>x</w:t>
            </w:r>
          </w:p>
        </w:tc>
        <w:tc>
          <w:tcPr>
            <w:tcW w:w="570" w:type="dxa"/>
          </w:tcPr>
          <w:p w14:paraId="3AC3E8BF" w14:textId="77777777" w:rsidR="006A512F" w:rsidRPr="00615721" w:rsidRDefault="006A512F" w:rsidP="003C675B">
            <w:pPr>
              <w:pStyle w:val="TableParagraph"/>
              <w:rPr>
                <w:rFonts w:ascii="Times New Roman"/>
                <w:lang w:val="en-GB"/>
              </w:rPr>
            </w:pPr>
          </w:p>
        </w:tc>
        <w:tc>
          <w:tcPr>
            <w:tcW w:w="568" w:type="dxa"/>
          </w:tcPr>
          <w:p w14:paraId="08C4C101" w14:textId="77777777" w:rsidR="006A512F" w:rsidRPr="00615721" w:rsidRDefault="006A512F" w:rsidP="003C675B">
            <w:pPr>
              <w:pStyle w:val="TableParagraph"/>
              <w:rPr>
                <w:rFonts w:ascii="Times New Roman"/>
                <w:lang w:val="en-GB"/>
              </w:rPr>
            </w:pPr>
          </w:p>
        </w:tc>
        <w:tc>
          <w:tcPr>
            <w:tcW w:w="568" w:type="dxa"/>
          </w:tcPr>
          <w:p w14:paraId="7F2D0020" w14:textId="77777777" w:rsidR="006A512F" w:rsidRPr="00615721" w:rsidRDefault="006A512F" w:rsidP="003C675B">
            <w:pPr>
              <w:pStyle w:val="TableParagraph"/>
              <w:rPr>
                <w:rFonts w:ascii="Times New Roman"/>
                <w:lang w:val="en-GB"/>
              </w:rPr>
            </w:pPr>
          </w:p>
        </w:tc>
        <w:tc>
          <w:tcPr>
            <w:tcW w:w="568" w:type="dxa"/>
          </w:tcPr>
          <w:p w14:paraId="7C6AD7BD" w14:textId="77777777" w:rsidR="006A512F" w:rsidRPr="00615721" w:rsidRDefault="006A512F" w:rsidP="003C675B">
            <w:pPr>
              <w:pStyle w:val="TableParagraph"/>
              <w:rPr>
                <w:rFonts w:ascii="Times New Roman"/>
                <w:lang w:val="en-GB"/>
              </w:rPr>
            </w:pPr>
          </w:p>
        </w:tc>
      </w:tr>
      <w:tr w:rsidR="006A512F" w:rsidRPr="00615721" w14:paraId="2C270F9B" w14:textId="77777777" w:rsidTr="003C675B">
        <w:trPr>
          <w:trHeight w:val="626"/>
        </w:trPr>
        <w:tc>
          <w:tcPr>
            <w:tcW w:w="7233" w:type="dxa"/>
          </w:tcPr>
          <w:p w14:paraId="13179EC3"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C325AA3" w14:textId="0173C125" w:rsidR="006A512F" w:rsidRPr="00615721" w:rsidRDefault="00717CE4" w:rsidP="003C675B">
            <w:pPr>
              <w:pStyle w:val="TableParagraph"/>
              <w:rPr>
                <w:rFonts w:ascii="Times New Roman"/>
                <w:lang w:val="en-GB"/>
              </w:rPr>
            </w:pPr>
            <w:r>
              <w:rPr>
                <w:rFonts w:ascii="Times New Roman"/>
                <w:lang w:val="en-GB"/>
              </w:rPr>
              <w:t>x</w:t>
            </w:r>
          </w:p>
        </w:tc>
        <w:tc>
          <w:tcPr>
            <w:tcW w:w="568" w:type="dxa"/>
          </w:tcPr>
          <w:p w14:paraId="02CBD0BF" w14:textId="77777777" w:rsidR="006A512F" w:rsidRPr="00615721" w:rsidRDefault="006A512F" w:rsidP="003C675B">
            <w:pPr>
              <w:pStyle w:val="TableParagraph"/>
              <w:rPr>
                <w:rFonts w:ascii="Times New Roman"/>
                <w:lang w:val="en-GB"/>
              </w:rPr>
            </w:pPr>
          </w:p>
        </w:tc>
        <w:tc>
          <w:tcPr>
            <w:tcW w:w="570" w:type="dxa"/>
          </w:tcPr>
          <w:p w14:paraId="6013E555" w14:textId="77777777" w:rsidR="006A512F" w:rsidRPr="00615721" w:rsidRDefault="006A512F" w:rsidP="003C675B">
            <w:pPr>
              <w:pStyle w:val="TableParagraph"/>
              <w:rPr>
                <w:rFonts w:ascii="Times New Roman"/>
                <w:lang w:val="en-GB"/>
              </w:rPr>
            </w:pPr>
          </w:p>
        </w:tc>
        <w:tc>
          <w:tcPr>
            <w:tcW w:w="568" w:type="dxa"/>
          </w:tcPr>
          <w:p w14:paraId="7651E5B0" w14:textId="77777777" w:rsidR="006A512F" w:rsidRPr="00615721" w:rsidRDefault="006A512F" w:rsidP="003C675B">
            <w:pPr>
              <w:pStyle w:val="TableParagraph"/>
              <w:rPr>
                <w:rFonts w:ascii="Times New Roman"/>
                <w:lang w:val="en-GB"/>
              </w:rPr>
            </w:pPr>
          </w:p>
        </w:tc>
        <w:tc>
          <w:tcPr>
            <w:tcW w:w="568" w:type="dxa"/>
          </w:tcPr>
          <w:p w14:paraId="3EE592CA" w14:textId="63625BA2" w:rsidR="006A512F" w:rsidRPr="00615721" w:rsidRDefault="006A512F" w:rsidP="003C675B">
            <w:pPr>
              <w:pStyle w:val="TableParagraph"/>
              <w:rPr>
                <w:rFonts w:ascii="Times New Roman"/>
                <w:lang w:val="en-GB"/>
              </w:rPr>
            </w:pPr>
          </w:p>
        </w:tc>
        <w:tc>
          <w:tcPr>
            <w:tcW w:w="568" w:type="dxa"/>
          </w:tcPr>
          <w:p w14:paraId="083D20FC" w14:textId="77777777" w:rsidR="006A512F" w:rsidRPr="00615721" w:rsidRDefault="006A512F" w:rsidP="003C675B">
            <w:pPr>
              <w:pStyle w:val="TableParagraph"/>
              <w:rPr>
                <w:rFonts w:ascii="Times New Roman"/>
                <w:lang w:val="en-GB"/>
              </w:rPr>
            </w:pPr>
          </w:p>
        </w:tc>
      </w:tr>
      <w:tr w:rsidR="006A512F" w:rsidRPr="00615721" w14:paraId="028A0539" w14:textId="77777777" w:rsidTr="003C675B">
        <w:trPr>
          <w:trHeight w:val="626"/>
        </w:trPr>
        <w:tc>
          <w:tcPr>
            <w:tcW w:w="7233" w:type="dxa"/>
          </w:tcPr>
          <w:p w14:paraId="718E7FA7"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2C41B6A" w14:textId="77777777" w:rsidR="006A512F" w:rsidRPr="00615721" w:rsidRDefault="006A512F" w:rsidP="003C675B">
            <w:pPr>
              <w:pStyle w:val="TableParagraph"/>
              <w:rPr>
                <w:rFonts w:ascii="Times New Roman"/>
                <w:lang w:val="en-GB"/>
              </w:rPr>
            </w:pPr>
          </w:p>
        </w:tc>
        <w:tc>
          <w:tcPr>
            <w:tcW w:w="568" w:type="dxa"/>
          </w:tcPr>
          <w:p w14:paraId="385C5ACB" w14:textId="581AE10C" w:rsidR="006A512F" w:rsidRPr="00615721" w:rsidRDefault="001C6EA1" w:rsidP="003C675B">
            <w:pPr>
              <w:pStyle w:val="TableParagraph"/>
              <w:rPr>
                <w:rFonts w:ascii="Times New Roman"/>
                <w:lang w:val="en-GB"/>
              </w:rPr>
            </w:pPr>
            <w:r>
              <w:rPr>
                <w:rFonts w:ascii="Times New Roman"/>
                <w:lang w:val="en-GB"/>
              </w:rPr>
              <w:t>x</w:t>
            </w:r>
          </w:p>
        </w:tc>
        <w:tc>
          <w:tcPr>
            <w:tcW w:w="570" w:type="dxa"/>
          </w:tcPr>
          <w:p w14:paraId="4A13FACF" w14:textId="77777777" w:rsidR="006A512F" w:rsidRPr="00615721" w:rsidRDefault="006A512F" w:rsidP="003C675B">
            <w:pPr>
              <w:pStyle w:val="TableParagraph"/>
              <w:rPr>
                <w:rFonts w:ascii="Times New Roman"/>
                <w:lang w:val="en-GB"/>
              </w:rPr>
            </w:pPr>
          </w:p>
        </w:tc>
        <w:tc>
          <w:tcPr>
            <w:tcW w:w="568" w:type="dxa"/>
          </w:tcPr>
          <w:p w14:paraId="7B89B89A" w14:textId="77777777" w:rsidR="006A512F" w:rsidRPr="00615721" w:rsidRDefault="006A512F" w:rsidP="003C675B">
            <w:pPr>
              <w:pStyle w:val="TableParagraph"/>
              <w:rPr>
                <w:rFonts w:ascii="Times New Roman"/>
                <w:lang w:val="en-GB"/>
              </w:rPr>
            </w:pPr>
          </w:p>
        </w:tc>
        <w:tc>
          <w:tcPr>
            <w:tcW w:w="568" w:type="dxa"/>
          </w:tcPr>
          <w:p w14:paraId="6D7BF13E" w14:textId="77777777" w:rsidR="006A512F" w:rsidRPr="00615721" w:rsidRDefault="006A512F" w:rsidP="003C675B">
            <w:pPr>
              <w:pStyle w:val="TableParagraph"/>
              <w:rPr>
                <w:rFonts w:ascii="Times New Roman"/>
                <w:lang w:val="en-GB"/>
              </w:rPr>
            </w:pPr>
          </w:p>
        </w:tc>
        <w:tc>
          <w:tcPr>
            <w:tcW w:w="568" w:type="dxa"/>
          </w:tcPr>
          <w:p w14:paraId="46E2B6C2" w14:textId="77777777" w:rsidR="006A512F" w:rsidRPr="00615721" w:rsidRDefault="006A512F" w:rsidP="003C675B">
            <w:pPr>
              <w:pStyle w:val="TableParagraph"/>
              <w:rPr>
                <w:rFonts w:ascii="Times New Roman"/>
                <w:lang w:val="en-GB"/>
              </w:rPr>
            </w:pPr>
          </w:p>
        </w:tc>
      </w:tr>
      <w:tr w:rsidR="006A512F" w:rsidRPr="00615721" w14:paraId="7324B243" w14:textId="77777777" w:rsidTr="003C675B">
        <w:trPr>
          <w:trHeight w:val="626"/>
        </w:trPr>
        <w:tc>
          <w:tcPr>
            <w:tcW w:w="7233" w:type="dxa"/>
          </w:tcPr>
          <w:p w14:paraId="03F71FE5"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A8F52E9" w14:textId="77777777" w:rsidR="006A512F" w:rsidRPr="00615721" w:rsidRDefault="006A512F" w:rsidP="003C675B">
            <w:pPr>
              <w:pStyle w:val="TableParagraph"/>
              <w:rPr>
                <w:rFonts w:ascii="Times New Roman"/>
                <w:lang w:val="en-GB"/>
              </w:rPr>
            </w:pPr>
          </w:p>
        </w:tc>
        <w:tc>
          <w:tcPr>
            <w:tcW w:w="568" w:type="dxa"/>
          </w:tcPr>
          <w:p w14:paraId="276C8064" w14:textId="77777777" w:rsidR="006A512F" w:rsidRPr="00615721" w:rsidRDefault="006A512F" w:rsidP="003C675B">
            <w:pPr>
              <w:pStyle w:val="TableParagraph"/>
              <w:rPr>
                <w:rFonts w:ascii="Times New Roman"/>
                <w:lang w:val="en-GB"/>
              </w:rPr>
            </w:pPr>
          </w:p>
        </w:tc>
        <w:tc>
          <w:tcPr>
            <w:tcW w:w="570" w:type="dxa"/>
          </w:tcPr>
          <w:p w14:paraId="08863906" w14:textId="77777777" w:rsidR="006A512F" w:rsidRPr="00615721" w:rsidRDefault="006A512F" w:rsidP="003C675B">
            <w:pPr>
              <w:pStyle w:val="TableParagraph"/>
              <w:rPr>
                <w:rFonts w:ascii="Times New Roman"/>
                <w:lang w:val="en-GB"/>
              </w:rPr>
            </w:pPr>
          </w:p>
        </w:tc>
        <w:tc>
          <w:tcPr>
            <w:tcW w:w="568" w:type="dxa"/>
          </w:tcPr>
          <w:p w14:paraId="2046539A" w14:textId="77777777" w:rsidR="006A512F" w:rsidRPr="00615721" w:rsidRDefault="006A512F" w:rsidP="003C675B">
            <w:pPr>
              <w:pStyle w:val="TableParagraph"/>
              <w:rPr>
                <w:rFonts w:ascii="Times New Roman"/>
                <w:lang w:val="en-GB"/>
              </w:rPr>
            </w:pPr>
          </w:p>
        </w:tc>
        <w:tc>
          <w:tcPr>
            <w:tcW w:w="568" w:type="dxa"/>
          </w:tcPr>
          <w:p w14:paraId="45020C2B" w14:textId="439D902A" w:rsidR="006A512F" w:rsidRPr="00615721" w:rsidRDefault="001C6EA1" w:rsidP="003C675B">
            <w:pPr>
              <w:pStyle w:val="TableParagraph"/>
              <w:rPr>
                <w:rFonts w:ascii="Times New Roman"/>
                <w:lang w:val="en-GB"/>
              </w:rPr>
            </w:pPr>
            <w:r>
              <w:rPr>
                <w:rFonts w:ascii="Times New Roman"/>
                <w:lang w:val="en-GB"/>
              </w:rPr>
              <w:t>x</w:t>
            </w:r>
          </w:p>
        </w:tc>
        <w:tc>
          <w:tcPr>
            <w:tcW w:w="568" w:type="dxa"/>
          </w:tcPr>
          <w:p w14:paraId="7A99A390" w14:textId="77777777" w:rsidR="006A512F" w:rsidRPr="00615721" w:rsidRDefault="006A512F" w:rsidP="003C675B">
            <w:pPr>
              <w:pStyle w:val="TableParagraph"/>
              <w:rPr>
                <w:rFonts w:ascii="Times New Roman"/>
                <w:lang w:val="en-GB"/>
              </w:rPr>
            </w:pPr>
          </w:p>
        </w:tc>
      </w:tr>
    </w:tbl>
    <w:p w14:paraId="61D7A45B" w14:textId="77777777" w:rsidR="006A512F" w:rsidRPr="00615721" w:rsidRDefault="006A512F" w:rsidP="006A512F">
      <w:pPr>
        <w:pStyle w:val="Zkladntext"/>
        <w:rPr>
          <w:sz w:val="24"/>
          <w:lang w:val="en-GB"/>
        </w:rPr>
      </w:pPr>
    </w:p>
    <w:p w14:paraId="28C9262E" w14:textId="77777777" w:rsidR="006A512F" w:rsidRPr="00615721" w:rsidRDefault="006A512F" w:rsidP="006A512F">
      <w:pPr>
        <w:pStyle w:val="Zkladntext"/>
        <w:spacing w:before="2"/>
        <w:rPr>
          <w:sz w:val="19"/>
          <w:lang w:val="en-GB"/>
        </w:rPr>
      </w:pPr>
    </w:p>
    <w:p w14:paraId="47CA747F" w14:textId="77777777" w:rsidR="006A512F"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58565B81" w14:textId="77777777" w:rsidR="001C6EA1" w:rsidRDefault="001C6EA1" w:rsidP="001C6EA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C6EA1" w14:paraId="41693461" w14:textId="77777777" w:rsidTr="00E804DC">
        <w:trPr>
          <w:trHeight w:val="540"/>
        </w:trPr>
        <w:tc>
          <w:tcPr>
            <w:tcW w:w="9296" w:type="dxa"/>
          </w:tcPr>
          <w:p w14:paraId="0BF401FD" w14:textId="77777777" w:rsidR="0053262B" w:rsidRPr="009D755E" w:rsidRDefault="0053262B" w:rsidP="0053262B">
            <w:pPr>
              <w:spacing w:before="119"/>
              <w:ind w:right="4"/>
              <w:jc w:val="both"/>
              <w:rPr>
                <w:bCs/>
                <w:lang w:val="en-GB"/>
              </w:rPr>
            </w:pPr>
            <w:r w:rsidRPr="009D755E">
              <w:rPr>
                <w:bCs/>
                <w:lang w:val="en-GB"/>
              </w:rPr>
              <w:t>We believe the requirement would better fit in a sectoral standard.</w:t>
            </w:r>
          </w:p>
          <w:p w14:paraId="04015010" w14:textId="5D30A4BB" w:rsidR="001C6EA1" w:rsidRPr="008836CB" w:rsidRDefault="0053262B" w:rsidP="0053262B">
            <w:pPr>
              <w:spacing w:before="119"/>
              <w:ind w:right="4"/>
              <w:jc w:val="both"/>
              <w:rPr>
                <w:bCs/>
                <w:u w:val="single"/>
                <w:lang w:val="en-GB"/>
              </w:rPr>
            </w:pPr>
            <w:r w:rsidRPr="009D755E">
              <w:rPr>
                <w:bCs/>
                <w:lang w:val="en-GB"/>
              </w:rPr>
              <w:t>Most pollution-related policies result from local regulations. Companies do not decide upon their installations’ pollution reduction targets. In addition, local authorities already require reporting at installation level. Authori</w:t>
            </w:r>
            <w:r w:rsidR="00670A05" w:rsidRPr="009D755E">
              <w:rPr>
                <w:bCs/>
                <w:lang w:val="en-GB"/>
              </w:rPr>
              <w:t>s</w:t>
            </w:r>
            <w:r w:rsidRPr="009D755E">
              <w:rPr>
                <w:bCs/>
                <w:lang w:val="en-GB"/>
              </w:rPr>
              <w:t>ed levels of pollution are defined at local level depending on local specificity. Therefore, aggregation at group level may be misleading and is not conducive of comparability.</w:t>
            </w:r>
          </w:p>
        </w:tc>
      </w:tr>
    </w:tbl>
    <w:p w14:paraId="54C806EA" w14:textId="77777777" w:rsidR="001C6EA1" w:rsidRPr="00615721" w:rsidRDefault="001C6EA1" w:rsidP="006A512F">
      <w:pPr>
        <w:ind w:left="1416" w:right="1417"/>
        <w:jc w:val="both"/>
        <w:rPr>
          <w:b/>
          <w:lang w:val="en-GB"/>
        </w:rPr>
      </w:pPr>
    </w:p>
    <w:p w14:paraId="3CE41869"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58939AE"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37AEBC9" w14:textId="77777777" w:rsidR="004C15F3" w:rsidRDefault="004C15F3" w:rsidP="004C15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C15F3" w:rsidRPr="00FE66A8" w14:paraId="7E613923" w14:textId="77777777" w:rsidTr="003D1943">
        <w:tc>
          <w:tcPr>
            <w:tcW w:w="8930" w:type="dxa"/>
          </w:tcPr>
          <w:p w14:paraId="2DB47109" w14:textId="46359188" w:rsidR="004C15F3" w:rsidRPr="00FE66A8" w:rsidRDefault="004C15F3"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6CB6EE53" w14:textId="77777777" w:rsidR="004C15F3" w:rsidRPr="00615721" w:rsidRDefault="004C15F3" w:rsidP="006A512F">
      <w:pPr>
        <w:spacing w:before="120"/>
        <w:ind w:left="1416"/>
        <w:jc w:val="both"/>
        <w:rPr>
          <w:b/>
          <w:lang w:val="en-GB"/>
        </w:rPr>
      </w:pPr>
    </w:p>
    <w:p w14:paraId="4C769144" w14:textId="77777777" w:rsidR="006A512F"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91571BF" w14:textId="77777777" w:rsidR="001C6EA1" w:rsidRDefault="001C6EA1" w:rsidP="001C6EA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C6EA1" w14:paraId="04F7E0E9" w14:textId="77777777" w:rsidTr="00E804DC">
        <w:trPr>
          <w:trHeight w:val="540"/>
        </w:trPr>
        <w:tc>
          <w:tcPr>
            <w:tcW w:w="9296" w:type="dxa"/>
          </w:tcPr>
          <w:p w14:paraId="36B97CDC" w14:textId="4F624485" w:rsidR="001C6EA1" w:rsidRPr="003229D7" w:rsidRDefault="00182C80" w:rsidP="003229D7">
            <w:pPr>
              <w:spacing w:before="122"/>
              <w:jc w:val="both"/>
              <w:rPr>
                <w:bCs/>
                <w:lang w:val="en-GB"/>
              </w:rPr>
            </w:pPr>
            <w:r>
              <w:rPr>
                <w:bCs/>
                <w:lang w:val="en-GB"/>
              </w:rPr>
              <w:t>For part I, d</w:t>
            </w:r>
            <w:r w:rsidR="00F96BFE" w:rsidRPr="00EC0131">
              <w:rPr>
                <w:bCs/>
                <w:lang w:val="en-GB"/>
              </w:rPr>
              <w:t xml:space="preserve">igitalisation should be carefully considered by </w:t>
            </w:r>
            <w:r w:rsidR="009D4064">
              <w:rPr>
                <w:bCs/>
                <w:lang w:val="en-GB"/>
              </w:rPr>
              <w:t>EFRAG</w:t>
            </w:r>
            <w:r w:rsidR="00F96BFE"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7AD948F2" w14:textId="77777777" w:rsidR="001C6EA1" w:rsidRPr="00615721" w:rsidRDefault="001C6EA1" w:rsidP="006A512F">
      <w:pPr>
        <w:spacing w:before="119"/>
        <w:ind w:left="1416" w:right="1411"/>
        <w:jc w:val="both"/>
        <w:rPr>
          <w:b/>
          <w:lang w:val="en-GB"/>
        </w:rPr>
      </w:pPr>
    </w:p>
    <w:p w14:paraId="7BAFBB5C" w14:textId="77777777" w:rsidR="006A512F" w:rsidRPr="00615721" w:rsidRDefault="006A512F" w:rsidP="006A512F">
      <w:pPr>
        <w:jc w:val="both"/>
        <w:rPr>
          <w:lang w:val="en-GB"/>
        </w:rPr>
        <w:sectPr w:rsidR="006A512F" w:rsidRPr="00615721">
          <w:footerReference w:type="default" r:id="rId35"/>
          <w:pgSz w:w="11910" w:h="16840"/>
          <w:pgMar w:top="1320" w:right="0" w:bottom="280" w:left="0" w:header="0" w:footer="0" w:gutter="0"/>
          <w:cols w:space="720"/>
        </w:sectPr>
      </w:pPr>
    </w:p>
    <w:p w14:paraId="1FB3BA93" w14:textId="77777777" w:rsidR="006A512F" w:rsidRPr="00615721" w:rsidRDefault="006A512F" w:rsidP="006A512F">
      <w:pPr>
        <w:pStyle w:val="Nadpis4"/>
        <w:rPr>
          <w:lang w:val="en-GB"/>
        </w:rPr>
      </w:pPr>
      <w:r w:rsidRPr="00615721">
        <w:rPr>
          <w:lang w:val="en-GB"/>
        </w:rPr>
        <w:t>DR</w:t>
      </w:r>
      <w:r w:rsidRPr="00615721">
        <w:rPr>
          <w:spacing w:val="-2"/>
          <w:lang w:val="en-GB"/>
        </w:rPr>
        <w:t xml:space="preserve"> </w:t>
      </w:r>
      <w:r w:rsidRPr="00615721">
        <w:rPr>
          <w:lang w:val="en-GB"/>
        </w:rPr>
        <w:t>E2-3</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Pollution</w:t>
      </w:r>
      <w:r w:rsidRPr="00615721">
        <w:rPr>
          <w:spacing w:val="-2"/>
          <w:lang w:val="en-GB"/>
        </w:rPr>
        <w:t xml:space="preserve"> </w:t>
      </w:r>
      <w:r w:rsidRPr="00615721">
        <w:rPr>
          <w:lang w:val="en-GB"/>
        </w:rPr>
        <w:t>action</w:t>
      </w:r>
      <w:r w:rsidRPr="00615721">
        <w:rPr>
          <w:spacing w:val="-1"/>
          <w:lang w:val="en-GB"/>
        </w:rPr>
        <w:t xml:space="preserve"> </w:t>
      </w:r>
      <w:r w:rsidRPr="00615721">
        <w:rPr>
          <w:lang w:val="en-GB"/>
        </w:rPr>
        <w:t>plans</w:t>
      </w:r>
      <w:r w:rsidRPr="00615721">
        <w:rPr>
          <w:spacing w:val="-4"/>
          <w:lang w:val="en-GB"/>
        </w:rPr>
        <w:t xml:space="preserve"> </w:t>
      </w:r>
      <w:r w:rsidRPr="00615721">
        <w:rPr>
          <w:lang w:val="en-GB"/>
        </w:rPr>
        <w:t>and</w:t>
      </w:r>
      <w:r w:rsidRPr="00615721">
        <w:rPr>
          <w:spacing w:val="-2"/>
          <w:lang w:val="en-GB"/>
        </w:rPr>
        <w:t xml:space="preserve"> resources</w:t>
      </w:r>
    </w:p>
    <w:p w14:paraId="4D096082" w14:textId="77777777" w:rsidR="006A512F" w:rsidRPr="00615721" w:rsidRDefault="006A512F" w:rsidP="006A512F">
      <w:pPr>
        <w:pStyle w:val="Zkladntext"/>
        <w:spacing w:before="182"/>
        <w:ind w:left="1416" w:right="1413"/>
        <w:jc w:val="both"/>
        <w:rPr>
          <w:lang w:val="en-GB"/>
        </w:rPr>
      </w:pPr>
      <w:r w:rsidRPr="00615721">
        <w:rPr>
          <w:lang w:val="en-GB"/>
        </w:rPr>
        <w:t>The</w:t>
      </w:r>
      <w:r w:rsidRPr="00615721">
        <w:rPr>
          <w:spacing w:val="-5"/>
          <w:lang w:val="en-GB"/>
        </w:rPr>
        <w:t xml:space="preserve"> </w:t>
      </w:r>
      <w:r w:rsidRPr="00615721">
        <w:rPr>
          <w:lang w:val="en-GB"/>
        </w:rPr>
        <w:t>undertaking</w:t>
      </w:r>
      <w:r w:rsidRPr="00615721">
        <w:rPr>
          <w:spacing w:val="-7"/>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6"/>
          <w:lang w:val="en-GB"/>
        </w:rPr>
        <w:t xml:space="preserve"> </w:t>
      </w:r>
      <w:r w:rsidRPr="00615721">
        <w:rPr>
          <w:lang w:val="en-GB"/>
        </w:rPr>
        <w:t>pollution-related</w:t>
      </w:r>
      <w:r w:rsidRPr="00615721">
        <w:rPr>
          <w:spacing w:val="-7"/>
          <w:lang w:val="en-GB"/>
        </w:rPr>
        <w:t xml:space="preserve"> </w:t>
      </w:r>
      <w:r w:rsidRPr="00615721">
        <w:rPr>
          <w:lang w:val="en-GB"/>
        </w:rPr>
        <w:t>action</w:t>
      </w:r>
      <w:r w:rsidRPr="00615721">
        <w:rPr>
          <w:spacing w:val="-5"/>
          <w:lang w:val="en-GB"/>
        </w:rPr>
        <w:t xml:space="preserve"> </w:t>
      </w:r>
      <w:r w:rsidRPr="00615721">
        <w:rPr>
          <w:lang w:val="en-GB"/>
        </w:rPr>
        <w:t>plans</w:t>
      </w:r>
      <w:r w:rsidRPr="00615721">
        <w:rPr>
          <w:spacing w:val="-6"/>
          <w:lang w:val="en-GB"/>
        </w:rPr>
        <w:t xml:space="preserve"> </w:t>
      </w:r>
      <w:r w:rsidRPr="00615721">
        <w:rPr>
          <w:lang w:val="en-GB"/>
        </w:rPr>
        <w:t>and</w:t>
      </w:r>
      <w:r w:rsidRPr="00615721">
        <w:rPr>
          <w:spacing w:val="-7"/>
          <w:lang w:val="en-GB"/>
        </w:rPr>
        <w:t xml:space="preserve"> </w:t>
      </w:r>
      <w:r w:rsidRPr="00615721">
        <w:rPr>
          <w:lang w:val="en-GB"/>
        </w:rPr>
        <w:t>the</w:t>
      </w:r>
      <w:r w:rsidRPr="00615721">
        <w:rPr>
          <w:spacing w:val="-9"/>
          <w:lang w:val="en-GB"/>
        </w:rPr>
        <w:t xml:space="preserve"> </w:t>
      </w:r>
      <w:r w:rsidRPr="00615721">
        <w:rPr>
          <w:lang w:val="en-GB"/>
        </w:rPr>
        <w:t>resources</w:t>
      </w:r>
      <w:r w:rsidRPr="00615721">
        <w:rPr>
          <w:spacing w:val="-6"/>
          <w:lang w:val="en-GB"/>
        </w:rPr>
        <w:t xml:space="preserve"> </w:t>
      </w:r>
      <w:r w:rsidRPr="00615721">
        <w:rPr>
          <w:lang w:val="en-GB"/>
        </w:rPr>
        <w:t>allocated</w:t>
      </w:r>
      <w:r w:rsidRPr="00615721">
        <w:rPr>
          <w:spacing w:val="-7"/>
          <w:lang w:val="en-GB"/>
        </w:rPr>
        <w:t xml:space="preserve"> </w:t>
      </w:r>
      <w:r w:rsidRPr="00615721">
        <w:rPr>
          <w:lang w:val="en-GB"/>
        </w:rPr>
        <w:t>to their implementation.</w:t>
      </w:r>
    </w:p>
    <w:p w14:paraId="7BC84386" w14:textId="77777777" w:rsidR="006A512F" w:rsidRPr="00615721" w:rsidRDefault="006A512F" w:rsidP="006A512F">
      <w:pPr>
        <w:pStyle w:val="Zkladntext"/>
        <w:spacing w:before="11"/>
        <w:rPr>
          <w:sz w:val="21"/>
          <w:lang w:val="en-GB"/>
        </w:rPr>
      </w:pPr>
    </w:p>
    <w:p w14:paraId="4CD365E3" w14:textId="77777777" w:rsidR="006A512F" w:rsidRPr="00615721" w:rsidRDefault="006A512F" w:rsidP="006A512F">
      <w:pPr>
        <w:pStyle w:val="Zkladntext"/>
        <w:ind w:left="1416" w:right="1413"/>
        <w:jc w:val="both"/>
        <w:rPr>
          <w:lang w:val="en-GB"/>
        </w:rPr>
      </w:pPr>
      <w:r w:rsidRPr="00615721">
        <w:rPr>
          <w:lang w:val="en-GB"/>
        </w:rPr>
        <w:t>The principle to be followed under this Disclosure Requirement is to provide transparency on the</w:t>
      </w:r>
      <w:r w:rsidRPr="00615721">
        <w:rPr>
          <w:spacing w:val="-12"/>
          <w:lang w:val="en-GB"/>
        </w:rPr>
        <w:t xml:space="preserve"> </w:t>
      </w:r>
      <w:r w:rsidRPr="00615721">
        <w:rPr>
          <w:lang w:val="en-GB"/>
        </w:rPr>
        <w:t>key</w:t>
      </w:r>
      <w:r w:rsidRPr="00615721">
        <w:rPr>
          <w:spacing w:val="-11"/>
          <w:lang w:val="en-GB"/>
        </w:rPr>
        <w:t xml:space="preserve"> </w:t>
      </w:r>
      <w:r w:rsidRPr="00615721">
        <w:rPr>
          <w:lang w:val="en-GB"/>
        </w:rPr>
        <w:t>actions</w:t>
      </w:r>
      <w:r w:rsidRPr="00615721">
        <w:rPr>
          <w:spacing w:val="-13"/>
          <w:lang w:val="en-GB"/>
        </w:rPr>
        <w:t xml:space="preserve"> </w:t>
      </w:r>
      <w:r w:rsidRPr="00615721">
        <w:rPr>
          <w:lang w:val="en-GB"/>
        </w:rPr>
        <w:t>taken</w:t>
      </w:r>
      <w:r w:rsidRPr="00615721">
        <w:rPr>
          <w:spacing w:val="-14"/>
          <w:lang w:val="en-GB"/>
        </w:rPr>
        <w:t xml:space="preserve"> </w:t>
      </w:r>
      <w:r w:rsidRPr="00615721">
        <w:rPr>
          <w:lang w:val="en-GB"/>
        </w:rPr>
        <w:t>and</w:t>
      </w:r>
      <w:r w:rsidRPr="00615721">
        <w:rPr>
          <w:spacing w:val="-14"/>
          <w:lang w:val="en-GB"/>
        </w:rPr>
        <w:t xml:space="preserve"> </w:t>
      </w:r>
      <w:r w:rsidRPr="00615721">
        <w:rPr>
          <w:lang w:val="en-GB"/>
        </w:rPr>
        <w:t>planned</w:t>
      </w:r>
      <w:r w:rsidRPr="00615721">
        <w:rPr>
          <w:spacing w:val="-11"/>
          <w:lang w:val="en-GB"/>
        </w:rPr>
        <w:t xml:space="preserve"> </w:t>
      </w:r>
      <w:r w:rsidRPr="00615721">
        <w:rPr>
          <w:lang w:val="en-GB"/>
        </w:rPr>
        <w:t>in</w:t>
      </w:r>
      <w:r w:rsidRPr="00615721">
        <w:rPr>
          <w:spacing w:val="-11"/>
          <w:lang w:val="en-GB"/>
        </w:rPr>
        <w:t xml:space="preserve"> </w:t>
      </w:r>
      <w:r w:rsidRPr="00615721">
        <w:rPr>
          <w:lang w:val="en-GB"/>
        </w:rPr>
        <w:t>order</w:t>
      </w:r>
      <w:r w:rsidRPr="00615721">
        <w:rPr>
          <w:spacing w:val="-12"/>
          <w:lang w:val="en-GB"/>
        </w:rPr>
        <w:t xml:space="preserve"> </w:t>
      </w:r>
      <w:r w:rsidRPr="00615721">
        <w:rPr>
          <w:lang w:val="en-GB"/>
        </w:rPr>
        <w:t>to</w:t>
      </w:r>
      <w:r w:rsidRPr="00615721">
        <w:rPr>
          <w:spacing w:val="-14"/>
          <w:lang w:val="en-GB"/>
        </w:rPr>
        <w:t xml:space="preserve"> </w:t>
      </w:r>
      <w:r w:rsidRPr="00615721">
        <w:rPr>
          <w:lang w:val="en-GB"/>
        </w:rPr>
        <w:t>achieve</w:t>
      </w:r>
      <w:r w:rsidRPr="00615721">
        <w:rPr>
          <w:spacing w:val="-11"/>
          <w:lang w:val="en-GB"/>
        </w:rPr>
        <w:t xml:space="preserve"> </w:t>
      </w:r>
      <w:r w:rsidRPr="00615721">
        <w:rPr>
          <w:lang w:val="en-GB"/>
        </w:rPr>
        <w:t>its</w:t>
      </w:r>
      <w:r w:rsidRPr="00615721">
        <w:rPr>
          <w:spacing w:val="-13"/>
          <w:lang w:val="en-GB"/>
        </w:rPr>
        <w:t xml:space="preserve"> </w:t>
      </w:r>
      <w:r w:rsidRPr="00615721">
        <w:rPr>
          <w:lang w:val="en-GB"/>
        </w:rPr>
        <w:t>pollution-related</w:t>
      </w:r>
      <w:r w:rsidRPr="00615721">
        <w:rPr>
          <w:spacing w:val="-13"/>
          <w:lang w:val="en-GB"/>
        </w:rPr>
        <w:t xml:space="preserve"> </w:t>
      </w:r>
      <w:r w:rsidRPr="00615721">
        <w:rPr>
          <w:lang w:val="en-GB"/>
        </w:rPr>
        <w:t>policy</w:t>
      </w:r>
      <w:r w:rsidRPr="00615721">
        <w:rPr>
          <w:spacing w:val="-11"/>
          <w:lang w:val="en-GB"/>
        </w:rPr>
        <w:t xml:space="preserve"> </w:t>
      </w:r>
      <w:r w:rsidRPr="00615721">
        <w:rPr>
          <w:lang w:val="en-GB"/>
        </w:rPr>
        <w:t>objectives</w:t>
      </w:r>
      <w:r w:rsidRPr="00615721">
        <w:rPr>
          <w:spacing w:val="-11"/>
          <w:lang w:val="en-GB"/>
        </w:rPr>
        <w:t xml:space="preserve"> </w:t>
      </w:r>
      <w:r w:rsidRPr="00615721">
        <w:rPr>
          <w:lang w:val="en-GB"/>
        </w:rPr>
        <w:t xml:space="preserve">and </w:t>
      </w:r>
      <w:r w:rsidRPr="00615721">
        <w:rPr>
          <w:spacing w:val="-2"/>
          <w:lang w:val="en-GB"/>
        </w:rPr>
        <w:t>targets.</w:t>
      </w:r>
    </w:p>
    <w:p w14:paraId="64F89931" w14:textId="77777777" w:rsidR="006A512F" w:rsidRPr="00615721" w:rsidRDefault="006A512F" w:rsidP="006A512F">
      <w:pPr>
        <w:pStyle w:val="Zkladntext"/>
        <w:rPr>
          <w:sz w:val="24"/>
          <w:lang w:val="en-GB"/>
        </w:rPr>
      </w:pPr>
    </w:p>
    <w:p w14:paraId="3019E3F0" w14:textId="77777777" w:rsidR="006A512F" w:rsidRPr="00615721" w:rsidRDefault="006A512F" w:rsidP="006A512F">
      <w:pPr>
        <w:spacing w:before="158" w:line="259" w:lineRule="auto"/>
        <w:ind w:left="1416" w:right="1416"/>
        <w:rPr>
          <w:b/>
          <w:sz w:val="24"/>
          <w:lang w:val="en-GB"/>
        </w:rPr>
      </w:pPr>
      <w:r w:rsidRPr="00615721">
        <w:rPr>
          <w:b/>
          <w:lang w:val="en-GB"/>
        </w:rPr>
        <w:t>Q42:</w:t>
      </w:r>
      <w:r w:rsidRPr="00615721">
        <w:rPr>
          <w:b/>
          <w:spacing w:val="-3"/>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2"/>
          <w:lang w:val="en-GB"/>
        </w:rPr>
        <w:t xml:space="preserve"> </w:t>
      </w:r>
      <w:r w:rsidRPr="00615721">
        <w:rPr>
          <w:b/>
          <w:sz w:val="24"/>
          <w:lang w:val="en-GB"/>
        </w:rPr>
        <w:t>DR</w:t>
      </w:r>
      <w:r w:rsidRPr="00615721">
        <w:rPr>
          <w:b/>
          <w:spacing w:val="-3"/>
          <w:sz w:val="24"/>
          <w:lang w:val="en-GB"/>
        </w:rPr>
        <w:t xml:space="preserve"> </w:t>
      </w:r>
      <w:r w:rsidRPr="00615721">
        <w:rPr>
          <w:b/>
          <w:sz w:val="24"/>
          <w:lang w:val="en-GB"/>
        </w:rPr>
        <w:t>E2-3</w:t>
      </w:r>
      <w:r w:rsidRPr="00615721">
        <w:rPr>
          <w:b/>
          <w:spacing w:val="-1"/>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Pollution</w:t>
      </w:r>
      <w:r w:rsidRPr="00615721">
        <w:rPr>
          <w:b/>
          <w:spacing w:val="-2"/>
          <w:sz w:val="24"/>
          <w:lang w:val="en-GB"/>
        </w:rPr>
        <w:t xml:space="preserve"> </w:t>
      </w:r>
      <w:r w:rsidRPr="00615721">
        <w:rPr>
          <w:b/>
          <w:sz w:val="24"/>
          <w:lang w:val="en-GB"/>
        </w:rPr>
        <w:t>action</w:t>
      </w:r>
      <w:r w:rsidRPr="00615721">
        <w:rPr>
          <w:b/>
          <w:spacing w:val="-2"/>
          <w:sz w:val="24"/>
          <w:lang w:val="en-GB"/>
        </w:rPr>
        <w:t xml:space="preserve"> </w:t>
      </w:r>
      <w:r w:rsidRPr="00615721">
        <w:rPr>
          <w:b/>
          <w:sz w:val="24"/>
          <w:lang w:val="en-GB"/>
        </w:rPr>
        <w:t>plans</w:t>
      </w:r>
      <w:r w:rsidRPr="00615721">
        <w:rPr>
          <w:b/>
          <w:spacing w:val="-4"/>
          <w:sz w:val="24"/>
          <w:lang w:val="en-GB"/>
        </w:rPr>
        <w:t xml:space="preserve"> </w:t>
      </w:r>
      <w:r w:rsidRPr="00615721">
        <w:rPr>
          <w:b/>
          <w:sz w:val="24"/>
          <w:lang w:val="en-GB"/>
        </w:rPr>
        <w:t xml:space="preserve">and </w:t>
      </w:r>
      <w:r w:rsidRPr="00615721">
        <w:rPr>
          <w:b/>
          <w:spacing w:val="-2"/>
          <w:sz w:val="24"/>
          <w:lang w:val="en-GB"/>
        </w:rPr>
        <w:t>resources</w:t>
      </w:r>
    </w:p>
    <w:p w14:paraId="6C4A40AE" w14:textId="77777777" w:rsidR="006A512F" w:rsidRPr="00615721" w:rsidRDefault="006A512F" w:rsidP="006A512F">
      <w:pPr>
        <w:pStyle w:val="Zkladntext"/>
        <w:spacing w:before="162" w:line="256" w:lineRule="auto"/>
        <w:ind w:left="1416" w:right="1416"/>
        <w:rPr>
          <w:lang w:val="en-GB"/>
        </w:rPr>
      </w:pPr>
      <w:r w:rsidRPr="00615721">
        <w:rPr>
          <w:lang w:val="en-GB"/>
        </w:rPr>
        <w:t>1/</w:t>
      </w:r>
      <w:r w:rsidRPr="00615721">
        <w:rPr>
          <w:spacing w:val="-1"/>
          <w:lang w:val="en-GB"/>
        </w:rPr>
        <w:t xml:space="preserve"> </w:t>
      </w:r>
      <w:r w:rsidRPr="00615721">
        <w:rPr>
          <w:lang w:val="en-GB"/>
        </w:rPr>
        <w:t>Not</w:t>
      </w:r>
      <w:r w:rsidRPr="00615721">
        <w:rPr>
          <w:spacing w:val="-3"/>
          <w:lang w:val="en-GB"/>
        </w:rPr>
        <w:t xml:space="preserve"> </w:t>
      </w:r>
      <w:r w:rsidRPr="00615721">
        <w:rPr>
          <w:lang w:val="en-GB"/>
        </w:rPr>
        <w:t>at</w:t>
      </w:r>
      <w:r w:rsidRPr="00615721">
        <w:rPr>
          <w:spacing w:val="-3"/>
          <w:lang w:val="en-GB"/>
        </w:rPr>
        <w:t xml:space="preserve"> </w:t>
      </w:r>
      <w:r w:rsidRPr="00615721">
        <w:rPr>
          <w:lang w:val="en-GB"/>
        </w:rPr>
        <w:t>all</w:t>
      </w:r>
      <w:r w:rsidRPr="00615721">
        <w:rPr>
          <w:spacing w:val="-2"/>
          <w:lang w:val="en-GB"/>
        </w:rPr>
        <w:t xml:space="preserve"> </w:t>
      </w:r>
      <w:r w:rsidRPr="00615721">
        <w:rPr>
          <w:lang w:val="en-GB"/>
        </w:rPr>
        <w:t>2/</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a</w:t>
      </w:r>
      <w:r w:rsidRPr="00615721">
        <w:rPr>
          <w:spacing w:val="-4"/>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77A052E3" w14:textId="77777777" w:rsidR="006A512F" w:rsidRPr="00615721" w:rsidRDefault="006A512F" w:rsidP="006A512F">
      <w:pPr>
        <w:pStyle w:val="Zkladntext"/>
        <w:spacing w:before="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6A80188" w14:textId="77777777" w:rsidTr="003C675B">
        <w:trPr>
          <w:trHeight w:val="374"/>
        </w:trPr>
        <w:tc>
          <w:tcPr>
            <w:tcW w:w="7233" w:type="dxa"/>
          </w:tcPr>
          <w:p w14:paraId="5C98BC15" w14:textId="77777777" w:rsidR="006A512F" w:rsidRPr="00615721" w:rsidRDefault="006A512F" w:rsidP="003C675B">
            <w:pPr>
              <w:pStyle w:val="TableParagraph"/>
              <w:rPr>
                <w:rFonts w:ascii="Times New Roman"/>
                <w:lang w:val="en-GB"/>
              </w:rPr>
            </w:pPr>
          </w:p>
        </w:tc>
        <w:tc>
          <w:tcPr>
            <w:tcW w:w="567" w:type="dxa"/>
          </w:tcPr>
          <w:p w14:paraId="6A7467F0"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0EC45B20"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1DE8948C"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7E9781FE"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1562E3E3"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DCD43A0"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D6E76B7" w14:textId="77777777" w:rsidTr="003C675B">
        <w:trPr>
          <w:trHeight w:val="371"/>
        </w:trPr>
        <w:tc>
          <w:tcPr>
            <w:tcW w:w="7233" w:type="dxa"/>
          </w:tcPr>
          <w:p w14:paraId="464F7EEB"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2C4E645" w14:textId="77777777" w:rsidR="006A512F" w:rsidRPr="00615721" w:rsidRDefault="006A512F" w:rsidP="003C675B">
            <w:pPr>
              <w:pStyle w:val="TableParagraph"/>
              <w:rPr>
                <w:rFonts w:ascii="Times New Roman"/>
                <w:lang w:val="en-GB"/>
              </w:rPr>
            </w:pPr>
          </w:p>
        </w:tc>
        <w:tc>
          <w:tcPr>
            <w:tcW w:w="568" w:type="dxa"/>
          </w:tcPr>
          <w:p w14:paraId="06C2CA4C" w14:textId="77777777" w:rsidR="006A512F" w:rsidRPr="00615721" w:rsidRDefault="006A512F" w:rsidP="003C675B">
            <w:pPr>
              <w:pStyle w:val="TableParagraph"/>
              <w:rPr>
                <w:rFonts w:ascii="Times New Roman"/>
                <w:lang w:val="en-GB"/>
              </w:rPr>
            </w:pPr>
          </w:p>
        </w:tc>
        <w:tc>
          <w:tcPr>
            <w:tcW w:w="570" w:type="dxa"/>
          </w:tcPr>
          <w:p w14:paraId="79D7885E" w14:textId="1E6DEDB4"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5C977848" w14:textId="77777777" w:rsidR="006A512F" w:rsidRPr="00615721" w:rsidRDefault="006A512F" w:rsidP="003C675B">
            <w:pPr>
              <w:pStyle w:val="TableParagraph"/>
              <w:rPr>
                <w:rFonts w:ascii="Times New Roman"/>
                <w:lang w:val="en-GB"/>
              </w:rPr>
            </w:pPr>
          </w:p>
        </w:tc>
        <w:tc>
          <w:tcPr>
            <w:tcW w:w="568" w:type="dxa"/>
          </w:tcPr>
          <w:p w14:paraId="39EE3EFE" w14:textId="77777777" w:rsidR="006A512F" w:rsidRPr="00615721" w:rsidRDefault="006A512F" w:rsidP="003C675B">
            <w:pPr>
              <w:pStyle w:val="TableParagraph"/>
              <w:rPr>
                <w:rFonts w:ascii="Times New Roman"/>
                <w:lang w:val="en-GB"/>
              </w:rPr>
            </w:pPr>
          </w:p>
        </w:tc>
        <w:tc>
          <w:tcPr>
            <w:tcW w:w="568" w:type="dxa"/>
          </w:tcPr>
          <w:p w14:paraId="03F37224" w14:textId="77777777" w:rsidR="006A512F" w:rsidRPr="00615721" w:rsidRDefault="006A512F" w:rsidP="003C675B">
            <w:pPr>
              <w:pStyle w:val="TableParagraph"/>
              <w:rPr>
                <w:rFonts w:ascii="Times New Roman"/>
                <w:lang w:val="en-GB"/>
              </w:rPr>
            </w:pPr>
          </w:p>
        </w:tc>
      </w:tr>
      <w:tr w:rsidR="006A512F" w:rsidRPr="00615721" w14:paraId="2BE38BD9" w14:textId="77777777" w:rsidTr="003C675B">
        <w:trPr>
          <w:trHeight w:val="626"/>
        </w:trPr>
        <w:tc>
          <w:tcPr>
            <w:tcW w:w="7233" w:type="dxa"/>
          </w:tcPr>
          <w:p w14:paraId="01CD27B2"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67889A4" w14:textId="77777777" w:rsidR="006A512F" w:rsidRPr="00615721" w:rsidRDefault="006A512F" w:rsidP="003C675B">
            <w:pPr>
              <w:pStyle w:val="TableParagraph"/>
              <w:rPr>
                <w:rFonts w:ascii="Times New Roman"/>
                <w:lang w:val="en-GB"/>
              </w:rPr>
            </w:pPr>
          </w:p>
        </w:tc>
        <w:tc>
          <w:tcPr>
            <w:tcW w:w="568" w:type="dxa"/>
          </w:tcPr>
          <w:p w14:paraId="49453857" w14:textId="572CEB4E"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7F8F3153" w14:textId="77777777" w:rsidR="006A512F" w:rsidRPr="00615721" w:rsidRDefault="006A512F" w:rsidP="003C675B">
            <w:pPr>
              <w:pStyle w:val="TableParagraph"/>
              <w:rPr>
                <w:rFonts w:ascii="Times New Roman"/>
                <w:lang w:val="en-GB"/>
              </w:rPr>
            </w:pPr>
          </w:p>
        </w:tc>
        <w:tc>
          <w:tcPr>
            <w:tcW w:w="568" w:type="dxa"/>
          </w:tcPr>
          <w:p w14:paraId="3364478C" w14:textId="77777777" w:rsidR="006A512F" w:rsidRPr="00615721" w:rsidRDefault="006A512F" w:rsidP="003C675B">
            <w:pPr>
              <w:pStyle w:val="TableParagraph"/>
              <w:rPr>
                <w:rFonts w:ascii="Times New Roman"/>
                <w:lang w:val="en-GB"/>
              </w:rPr>
            </w:pPr>
          </w:p>
        </w:tc>
        <w:tc>
          <w:tcPr>
            <w:tcW w:w="568" w:type="dxa"/>
          </w:tcPr>
          <w:p w14:paraId="29198C38" w14:textId="77777777" w:rsidR="006A512F" w:rsidRPr="00615721" w:rsidRDefault="006A512F" w:rsidP="003C675B">
            <w:pPr>
              <w:pStyle w:val="TableParagraph"/>
              <w:rPr>
                <w:rFonts w:ascii="Times New Roman"/>
                <w:lang w:val="en-GB"/>
              </w:rPr>
            </w:pPr>
          </w:p>
        </w:tc>
        <w:tc>
          <w:tcPr>
            <w:tcW w:w="568" w:type="dxa"/>
          </w:tcPr>
          <w:p w14:paraId="54250953" w14:textId="77777777" w:rsidR="006A512F" w:rsidRPr="00615721" w:rsidRDefault="006A512F" w:rsidP="003C675B">
            <w:pPr>
              <w:pStyle w:val="TableParagraph"/>
              <w:rPr>
                <w:rFonts w:ascii="Times New Roman"/>
                <w:lang w:val="en-GB"/>
              </w:rPr>
            </w:pPr>
          </w:p>
        </w:tc>
      </w:tr>
      <w:tr w:rsidR="006A512F" w:rsidRPr="00615721" w14:paraId="01DE4EA9" w14:textId="77777777" w:rsidTr="003C675B">
        <w:trPr>
          <w:trHeight w:val="373"/>
        </w:trPr>
        <w:tc>
          <w:tcPr>
            <w:tcW w:w="7233" w:type="dxa"/>
          </w:tcPr>
          <w:p w14:paraId="5378BD60"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A05F8E5" w14:textId="77777777" w:rsidR="006A512F" w:rsidRPr="00615721" w:rsidRDefault="006A512F" w:rsidP="003C675B">
            <w:pPr>
              <w:pStyle w:val="TableParagraph"/>
              <w:rPr>
                <w:rFonts w:ascii="Times New Roman"/>
                <w:lang w:val="en-GB"/>
              </w:rPr>
            </w:pPr>
          </w:p>
        </w:tc>
        <w:tc>
          <w:tcPr>
            <w:tcW w:w="568" w:type="dxa"/>
          </w:tcPr>
          <w:p w14:paraId="322A4E0C" w14:textId="4470FE4E"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1C00E892" w14:textId="77777777" w:rsidR="006A512F" w:rsidRPr="00615721" w:rsidRDefault="006A512F" w:rsidP="003C675B">
            <w:pPr>
              <w:pStyle w:val="TableParagraph"/>
              <w:rPr>
                <w:rFonts w:ascii="Times New Roman"/>
                <w:lang w:val="en-GB"/>
              </w:rPr>
            </w:pPr>
          </w:p>
        </w:tc>
        <w:tc>
          <w:tcPr>
            <w:tcW w:w="568" w:type="dxa"/>
          </w:tcPr>
          <w:p w14:paraId="69E6E415" w14:textId="77777777" w:rsidR="006A512F" w:rsidRPr="00615721" w:rsidRDefault="006A512F" w:rsidP="003C675B">
            <w:pPr>
              <w:pStyle w:val="TableParagraph"/>
              <w:rPr>
                <w:rFonts w:ascii="Times New Roman"/>
                <w:lang w:val="en-GB"/>
              </w:rPr>
            </w:pPr>
          </w:p>
        </w:tc>
        <w:tc>
          <w:tcPr>
            <w:tcW w:w="568" w:type="dxa"/>
          </w:tcPr>
          <w:p w14:paraId="59C8D890" w14:textId="77777777" w:rsidR="006A512F" w:rsidRPr="00615721" w:rsidRDefault="006A512F" w:rsidP="003C675B">
            <w:pPr>
              <w:pStyle w:val="TableParagraph"/>
              <w:rPr>
                <w:rFonts w:ascii="Times New Roman"/>
                <w:lang w:val="en-GB"/>
              </w:rPr>
            </w:pPr>
          </w:p>
        </w:tc>
        <w:tc>
          <w:tcPr>
            <w:tcW w:w="568" w:type="dxa"/>
          </w:tcPr>
          <w:p w14:paraId="0928EB7A" w14:textId="77777777" w:rsidR="006A512F" w:rsidRPr="00615721" w:rsidRDefault="006A512F" w:rsidP="003C675B">
            <w:pPr>
              <w:pStyle w:val="TableParagraph"/>
              <w:rPr>
                <w:rFonts w:ascii="Times New Roman"/>
                <w:lang w:val="en-GB"/>
              </w:rPr>
            </w:pPr>
          </w:p>
        </w:tc>
      </w:tr>
      <w:tr w:rsidR="006A512F" w:rsidRPr="00615721" w14:paraId="6442CFC0" w14:textId="77777777" w:rsidTr="003C675B">
        <w:trPr>
          <w:trHeight w:val="626"/>
        </w:trPr>
        <w:tc>
          <w:tcPr>
            <w:tcW w:w="7233" w:type="dxa"/>
          </w:tcPr>
          <w:p w14:paraId="487C6ABB"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81770C2" w14:textId="77777777" w:rsidR="006A512F" w:rsidRPr="00615721" w:rsidRDefault="006A512F" w:rsidP="003C675B">
            <w:pPr>
              <w:pStyle w:val="TableParagraph"/>
              <w:rPr>
                <w:rFonts w:ascii="Times New Roman"/>
                <w:lang w:val="en-GB"/>
              </w:rPr>
            </w:pPr>
          </w:p>
        </w:tc>
        <w:tc>
          <w:tcPr>
            <w:tcW w:w="568" w:type="dxa"/>
          </w:tcPr>
          <w:p w14:paraId="664DB7BD" w14:textId="77777777" w:rsidR="006A512F" w:rsidRPr="00615721" w:rsidRDefault="006A512F" w:rsidP="003C675B">
            <w:pPr>
              <w:pStyle w:val="TableParagraph"/>
              <w:rPr>
                <w:rFonts w:ascii="Times New Roman"/>
                <w:lang w:val="en-GB"/>
              </w:rPr>
            </w:pPr>
          </w:p>
        </w:tc>
        <w:tc>
          <w:tcPr>
            <w:tcW w:w="570" w:type="dxa"/>
          </w:tcPr>
          <w:p w14:paraId="4E8EB1C4" w14:textId="77777777" w:rsidR="006A512F" w:rsidRPr="00615721" w:rsidRDefault="006A512F" w:rsidP="003C675B">
            <w:pPr>
              <w:pStyle w:val="TableParagraph"/>
              <w:rPr>
                <w:rFonts w:ascii="Times New Roman"/>
                <w:lang w:val="en-GB"/>
              </w:rPr>
            </w:pPr>
          </w:p>
        </w:tc>
        <w:tc>
          <w:tcPr>
            <w:tcW w:w="568" w:type="dxa"/>
          </w:tcPr>
          <w:p w14:paraId="53467974" w14:textId="450CB810"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51AE3B65" w14:textId="77777777" w:rsidR="006A512F" w:rsidRPr="00615721" w:rsidRDefault="006A512F" w:rsidP="003C675B">
            <w:pPr>
              <w:pStyle w:val="TableParagraph"/>
              <w:rPr>
                <w:rFonts w:ascii="Times New Roman"/>
                <w:lang w:val="en-GB"/>
              </w:rPr>
            </w:pPr>
          </w:p>
        </w:tc>
        <w:tc>
          <w:tcPr>
            <w:tcW w:w="568" w:type="dxa"/>
          </w:tcPr>
          <w:p w14:paraId="24296CE2" w14:textId="77777777" w:rsidR="006A512F" w:rsidRPr="00615721" w:rsidRDefault="006A512F" w:rsidP="003C675B">
            <w:pPr>
              <w:pStyle w:val="TableParagraph"/>
              <w:rPr>
                <w:rFonts w:ascii="Times New Roman"/>
                <w:lang w:val="en-GB"/>
              </w:rPr>
            </w:pPr>
          </w:p>
        </w:tc>
      </w:tr>
      <w:tr w:rsidR="006A512F" w:rsidRPr="00615721" w14:paraId="7F8FE657" w14:textId="77777777" w:rsidTr="003C675B">
        <w:trPr>
          <w:trHeight w:val="371"/>
        </w:trPr>
        <w:tc>
          <w:tcPr>
            <w:tcW w:w="7233" w:type="dxa"/>
          </w:tcPr>
          <w:p w14:paraId="7228D4AF"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37438E9" w14:textId="77777777" w:rsidR="006A512F" w:rsidRPr="00615721" w:rsidRDefault="006A512F" w:rsidP="003C675B">
            <w:pPr>
              <w:pStyle w:val="TableParagraph"/>
              <w:rPr>
                <w:rFonts w:ascii="Times New Roman"/>
                <w:lang w:val="en-GB"/>
              </w:rPr>
            </w:pPr>
          </w:p>
        </w:tc>
        <w:tc>
          <w:tcPr>
            <w:tcW w:w="568" w:type="dxa"/>
          </w:tcPr>
          <w:p w14:paraId="3CB7F585" w14:textId="5B308F3E"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7852D5F7" w14:textId="77777777" w:rsidR="006A512F" w:rsidRPr="00615721" w:rsidRDefault="006A512F" w:rsidP="003C675B">
            <w:pPr>
              <w:pStyle w:val="TableParagraph"/>
              <w:rPr>
                <w:rFonts w:ascii="Times New Roman"/>
                <w:lang w:val="en-GB"/>
              </w:rPr>
            </w:pPr>
          </w:p>
        </w:tc>
        <w:tc>
          <w:tcPr>
            <w:tcW w:w="568" w:type="dxa"/>
          </w:tcPr>
          <w:p w14:paraId="1CE75F17" w14:textId="77777777" w:rsidR="006A512F" w:rsidRPr="00615721" w:rsidRDefault="006A512F" w:rsidP="003C675B">
            <w:pPr>
              <w:pStyle w:val="TableParagraph"/>
              <w:rPr>
                <w:rFonts w:ascii="Times New Roman"/>
                <w:lang w:val="en-GB"/>
              </w:rPr>
            </w:pPr>
          </w:p>
        </w:tc>
        <w:tc>
          <w:tcPr>
            <w:tcW w:w="568" w:type="dxa"/>
          </w:tcPr>
          <w:p w14:paraId="7337C0A8" w14:textId="77777777" w:rsidR="006A512F" w:rsidRPr="00615721" w:rsidRDefault="006A512F" w:rsidP="003C675B">
            <w:pPr>
              <w:pStyle w:val="TableParagraph"/>
              <w:rPr>
                <w:rFonts w:ascii="Times New Roman"/>
                <w:lang w:val="en-GB"/>
              </w:rPr>
            </w:pPr>
          </w:p>
        </w:tc>
        <w:tc>
          <w:tcPr>
            <w:tcW w:w="568" w:type="dxa"/>
          </w:tcPr>
          <w:p w14:paraId="3CE6DBED" w14:textId="77777777" w:rsidR="006A512F" w:rsidRPr="00615721" w:rsidRDefault="006A512F" w:rsidP="003C675B">
            <w:pPr>
              <w:pStyle w:val="TableParagraph"/>
              <w:rPr>
                <w:rFonts w:ascii="Times New Roman"/>
                <w:lang w:val="en-GB"/>
              </w:rPr>
            </w:pPr>
          </w:p>
        </w:tc>
      </w:tr>
      <w:tr w:rsidR="006A512F" w:rsidRPr="00615721" w14:paraId="1D23C977" w14:textId="77777777" w:rsidTr="003C675B">
        <w:trPr>
          <w:trHeight w:val="626"/>
        </w:trPr>
        <w:tc>
          <w:tcPr>
            <w:tcW w:w="7233" w:type="dxa"/>
          </w:tcPr>
          <w:p w14:paraId="4E84903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E9E5F15" w14:textId="77777777" w:rsidR="006A512F" w:rsidRPr="00615721" w:rsidRDefault="006A512F" w:rsidP="003C675B">
            <w:pPr>
              <w:pStyle w:val="TableParagraph"/>
              <w:rPr>
                <w:rFonts w:ascii="Times New Roman"/>
                <w:lang w:val="en-GB"/>
              </w:rPr>
            </w:pPr>
          </w:p>
        </w:tc>
        <w:tc>
          <w:tcPr>
            <w:tcW w:w="568" w:type="dxa"/>
          </w:tcPr>
          <w:p w14:paraId="2CB28A30" w14:textId="604BF32D"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586C19F2" w14:textId="77777777" w:rsidR="006A512F" w:rsidRPr="00615721" w:rsidRDefault="006A512F" w:rsidP="003C675B">
            <w:pPr>
              <w:pStyle w:val="TableParagraph"/>
              <w:rPr>
                <w:rFonts w:ascii="Times New Roman"/>
                <w:lang w:val="en-GB"/>
              </w:rPr>
            </w:pPr>
          </w:p>
        </w:tc>
        <w:tc>
          <w:tcPr>
            <w:tcW w:w="568" w:type="dxa"/>
          </w:tcPr>
          <w:p w14:paraId="462C2FD5" w14:textId="77777777" w:rsidR="006A512F" w:rsidRPr="00615721" w:rsidRDefault="006A512F" w:rsidP="003C675B">
            <w:pPr>
              <w:pStyle w:val="TableParagraph"/>
              <w:rPr>
                <w:rFonts w:ascii="Times New Roman"/>
                <w:lang w:val="en-GB"/>
              </w:rPr>
            </w:pPr>
          </w:p>
        </w:tc>
        <w:tc>
          <w:tcPr>
            <w:tcW w:w="568" w:type="dxa"/>
          </w:tcPr>
          <w:p w14:paraId="2833CCD5" w14:textId="77777777" w:rsidR="006A512F" w:rsidRPr="00615721" w:rsidRDefault="006A512F" w:rsidP="003C675B">
            <w:pPr>
              <w:pStyle w:val="TableParagraph"/>
              <w:rPr>
                <w:rFonts w:ascii="Times New Roman"/>
                <w:lang w:val="en-GB"/>
              </w:rPr>
            </w:pPr>
          </w:p>
        </w:tc>
        <w:tc>
          <w:tcPr>
            <w:tcW w:w="568" w:type="dxa"/>
          </w:tcPr>
          <w:p w14:paraId="6645C1AC" w14:textId="77777777" w:rsidR="006A512F" w:rsidRPr="00615721" w:rsidRDefault="006A512F" w:rsidP="003C675B">
            <w:pPr>
              <w:pStyle w:val="TableParagraph"/>
              <w:rPr>
                <w:rFonts w:ascii="Times New Roman"/>
                <w:lang w:val="en-GB"/>
              </w:rPr>
            </w:pPr>
          </w:p>
        </w:tc>
      </w:tr>
      <w:tr w:rsidR="006A512F" w:rsidRPr="00615721" w14:paraId="29080054" w14:textId="77777777" w:rsidTr="003C675B">
        <w:trPr>
          <w:trHeight w:val="626"/>
        </w:trPr>
        <w:tc>
          <w:tcPr>
            <w:tcW w:w="7233" w:type="dxa"/>
          </w:tcPr>
          <w:p w14:paraId="00F495E1"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2267C54" w14:textId="69DF3544" w:rsidR="006A512F" w:rsidRPr="00615721" w:rsidRDefault="005D0B4E" w:rsidP="003C675B">
            <w:pPr>
              <w:pStyle w:val="TableParagraph"/>
              <w:rPr>
                <w:rFonts w:ascii="Times New Roman"/>
                <w:lang w:val="en-GB"/>
              </w:rPr>
            </w:pPr>
            <w:r>
              <w:rPr>
                <w:rFonts w:ascii="Times New Roman"/>
                <w:lang w:val="en-GB"/>
              </w:rPr>
              <w:t>x</w:t>
            </w:r>
          </w:p>
        </w:tc>
        <w:tc>
          <w:tcPr>
            <w:tcW w:w="568" w:type="dxa"/>
          </w:tcPr>
          <w:p w14:paraId="597C8712" w14:textId="77777777" w:rsidR="006A512F" w:rsidRPr="00615721" w:rsidRDefault="006A512F" w:rsidP="003C675B">
            <w:pPr>
              <w:pStyle w:val="TableParagraph"/>
              <w:rPr>
                <w:rFonts w:ascii="Times New Roman"/>
                <w:lang w:val="en-GB"/>
              </w:rPr>
            </w:pPr>
          </w:p>
        </w:tc>
        <w:tc>
          <w:tcPr>
            <w:tcW w:w="570" w:type="dxa"/>
          </w:tcPr>
          <w:p w14:paraId="195699B4" w14:textId="77777777" w:rsidR="006A512F" w:rsidRPr="00615721" w:rsidRDefault="006A512F" w:rsidP="003C675B">
            <w:pPr>
              <w:pStyle w:val="TableParagraph"/>
              <w:rPr>
                <w:rFonts w:ascii="Times New Roman"/>
                <w:lang w:val="en-GB"/>
              </w:rPr>
            </w:pPr>
          </w:p>
        </w:tc>
        <w:tc>
          <w:tcPr>
            <w:tcW w:w="568" w:type="dxa"/>
          </w:tcPr>
          <w:p w14:paraId="2A5351E7" w14:textId="77777777" w:rsidR="006A512F" w:rsidRPr="00615721" w:rsidRDefault="006A512F" w:rsidP="003C675B">
            <w:pPr>
              <w:pStyle w:val="TableParagraph"/>
              <w:rPr>
                <w:rFonts w:ascii="Times New Roman"/>
                <w:lang w:val="en-GB"/>
              </w:rPr>
            </w:pPr>
          </w:p>
        </w:tc>
        <w:tc>
          <w:tcPr>
            <w:tcW w:w="568" w:type="dxa"/>
          </w:tcPr>
          <w:p w14:paraId="5979D7A5" w14:textId="07EB8706" w:rsidR="006A512F" w:rsidRPr="00615721" w:rsidRDefault="006A512F" w:rsidP="003C675B">
            <w:pPr>
              <w:pStyle w:val="TableParagraph"/>
              <w:rPr>
                <w:rFonts w:ascii="Times New Roman"/>
                <w:lang w:val="en-GB"/>
              </w:rPr>
            </w:pPr>
          </w:p>
        </w:tc>
        <w:tc>
          <w:tcPr>
            <w:tcW w:w="568" w:type="dxa"/>
          </w:tcPr>
          <w:p w14:paraId="3252AEC8" w14:textId="77777777" w:rsidR="006A512F" w:rsidRPr="00615721" w:rsidRDefault="006A512F" w:rsidP="003C675B">
            <w:pPr>
              <w:pStyle w:val="TableParagraph"/>
              <w:rPr>
                <w:rFonts w:ascii="Times New Roman"/>
                <w:lang w:val="en-GB"/>
              </w:rPr>
            </w:pPr>
          </w:p>
        </w:tc>
      </w:tr>
      <w:tr w:rsidR="006A512F" w:rsidRPr="00615721" w14:paraId="7F7ACC7A" w14:textId="77777777" w:rsidTr="003C675B">
        <w:trPr>
          <w:trHeight w:val="625"/>
        </w:trPr>
        <w:tc>
          <w:tcPr>
            <w:tcW w:w="7233" w:type="dxa"/>
          </w:tcPr>
          <w:p w14:paraId="33016FE8"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92EE581" w14:textId="77777777" w:rsidR="006A512F" w:rsidRPr="00615721" w:rsidRDefault="006A512F" w:rsidP="003C675B">
            <w:pPr>
              <w:pStyle w:val="TableParagraph"/>
              <w:rPr>
                <w:rFonts w:ascii="Times New Roman"/>
                <w:lang w:val="en-GB"/>
              </w:rPr>
            </w:pPr>
          </w:p>
        </w:tc>
        <w:tc>
          <w:tcPr>
            <w:tcW w:w="568" w:type="dxa"/>
          </w:tcPr>
          <w:p w14:paraId="772777FA" w14:textId="77777777" w:rsidR="006A512F" w:rsidRPr="00615721" w:rsidRDefault="006A512F" w:rsidP="003C675B">
            <w:pPr>
              <w:pStyle w:val="TableParagraph"/>
              <w:rPr>
                <w:rFonts w:ascii="Times New Roman"/>
                <w:lang w:val="en-GB"/>
              </w:rPr>
            </w:pPr>
          </w:p>
        </w:tc>
        <w:tc>
          <w:tcPr>
            <w:tcW w:w="570" w:type="dxa"/>
          </w:tcPr>
          <w:p w14:paraId="4032A429" w14:textId="10D18164"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71D099ED" w14:textId="77777777" w:rsidR="006A512F" w:rsidRPr="00615721" w:rsidRDefault="006A512F" w:rsidP="003C675B">
            <w:pPr>
              <w:pStyle w:val="TableParagraph"/>
              <w:rPr>
                <w:rFonts w:ascii="Times New Roman"/>
                <w:lang w:val="en-GB"/>
              </w:rPr>
            </w:pPr>
          </w:p>
        </w:tc>
        <w:tc>
          <w:tcPr>
            <w:tcW w:w="568" w:type="dxa"/>
          </w:tcPr>
          <w:p w14:paraId="6AADFB8D" w14:textId="77777777" w:rsidR="006A512F" w:rsidRPr="00615721" w:rsidRDefault="006A512F" w:rsidP="003C675B">
            <w:pPr>
              <w:pStyle w:val="TableParagraph"/>
              <w:rPr>
                <w:rFonts w:ascii="Times New Roman"/>
                <w:lang w:val="en-GB"/>
              </w:rPr>
            </w:pPr>
          </w:p>
        </w:tc>
        <w:tc>
          <w:tcPr>
            <w:tcW w:w="568" w:type="dxa"/>
          </w:tcPr>
          <w:p w14:paraId="2F984423" w14:textId="77777777" w:rsidR="006A512F" w:rsidRPr="00615721" w:rsidRDefault="006A512F" w:rsidP="003C675B">
            <w:pPr>
              <w:pStyle w:val="TableParagraph"/>
              <w:rPr>
                <w:rFonts w:ascii="Times New Roman"/>
                <w:lang w:val="en-GB"/>
              </w:rPr>
            </w:pPr>
          </w:p>
        </w:tc>
      </w:tr>
      <w:tr w:rsidR="006A512F" w:rsidRPr="00615721" w14:paraId="082D023E" w14:textId="77777777" w:rsidTr="003C675B">
        <w:trPr>
          <w:trHeight w:val="625"/>
        </w:trPr>
        <w:tc>
          <w:tcPr>
            <w:tcW w:w="7233" w:type="dxa"/>
          </w:tcPr>
          <w:p w14:paraId="25035564"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BEF948E" w14:textId="77777777" w:rsidR="006A512F" w:rsidRPr="00615721" w:rsidRDefault="006A512F" w:rsidP="003C675B">
            <w:pPr>
              <w:pStyle w:val="TableParagraph"/>
              <w:rPr>
                <w:rFonts w:ascii="Times New Roman"/>
                <w:lang w:val="en-GB"/>
              </w:rPr>
            </w:pPr>
          </w:p>
        </w:tc>
        <w:tc>
          <w:tcPr>
            <w:tcW w:w="568" w:type="dxa"/>
          </w:tcPr>
          <w:p w14:paraId="0122BA0C" w14:textId="77777777" w:rsidR="006A512F" w:rsidRPr="00615721" w:rsidRDefault="006A512F" w:rsidP="003C675B">
            <w:pPr>
              <w:pStyle w:val="TableParagraph"/>
              <w:rPr>
                <w:rFonts w:ascii="Times New Roman"/>
                <w:lang w:val="en-GB"/>
              </w:rPr>
            </w:pPr>
          </w:p>
        </w:tc>
        <w:tc>
          <w:tcPr>
            <w:tcW w:w="570" w:type="dxa"/>
          </w:tcPr>
          <w:p w14:paraId="2C480327" w14:textId="77777777" w:rsidR="006A512F" w:rsidRPr="00615721" w:rsidRDefault="006A512F" w:rsidP="003C675B">
            <w:pPr>
              <w:pStyle w:val="TableParagraph"/>
              <w:rPr>
                <w:rFonts w:ascii="Times New Roman"/>
                <w:lang w:val="en-GB"/>
              </w:rPr>
            </w:pPr>
          </w:p>
        </w:tc>
        <w:tc>
          <w:tcPr>
            <w:tcW w:w="568" w:type="dxa"/>
          </w:tcPr>
          <w:p w14:paraId="61ADA9C3" w14:textId="77777777" w:rsidR="006A512F" w:rsidRPr="00615721" w:rsidRDefault="006A512F" w:rsidP="003C675B">
            <w:pPr>
              <w:pStyle w:val="TableParagraph"/>
              <w:rPr>
                <w:rFonts w:ascii="Times New Roman"/>
                <w:lang w:val="en-GB"/>
              </w:rPr>
            </w:pPr>
          </w:p>
        </w:tc>
        <w:tc>
          <w:tcPr>
            <w:tcW w:w="568" w:type="dxa"/>
          </w:tcPr>
          <w:p w14:paraId="5E5684D4" w14:textId="6B22B469"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38329939" w14:textId="77777777" w:rsidR="006A512F" w:rsidRPr="00615721" w:rsidRDefault="006A512F" w:rsidP="003C675B">
            <w:pPr>
              <w:pStyle w:val="TableParagraph"/>
              <w:rPr>
                <w:rFonts w:ascii="Times New Roman"/>
                <w:lang w:val="en-GB"/>
              </w:rPr>
            </w:pPr>
          </w:p>
        </w:tc>
      </w:tr>
    </w:tbl>
    <w:p w14:paraId="41BBB288" w14:textId="77777777" w:rsidR="006A512F" w:rsidRPr="00615721" w:rsidRDefault="006A512F" w:rsidP="006A512F">
      <w:pPr>
        <w:pStyle w:val="Zkladntext"/>
        <w:rPr>
          <w:sz w:val="24"/>
          <w:lang w:val="en-GB"/>
        </w:rPr>
      </w:pPr>
    </w:p>
    <w:p w14:paraId="58BCD31D" w14:textId="77777777" w:rsidR="006A512F" w:rsidRPr="00615721" w:rsidRDefault="006A512F" w:rsidP="006A512F">
      <w:pPr>
        <w:pStyle w:val="Zkladntext"/>
        <w:spacing w:before="4"/>
        <w:rPr>
          <w:sz w:val="19"/>
          <w:lang w:val="en-GB"/>
        </w:rPr>
      </w:pPr>
    </w:p>
    <w:p w14:paraId="5EFBD2DB" w14:textId="77777777" w:rsidR="006A512F"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594BB347" w14:textId="77777777" w:rsidR="001C6EA1" w:rsidRDefault="001C6EA1" w:rsidP="001C6EA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C6EA1" w14:paraId="7FB49FC6" w14:textId="77777777" w:rsidTr="00E804DC">
        <w:trPr>
          <w:trHeight w:val="540"/>
        </w:trPr>
        <w:tc>
          <w:tcPr>
            <w:tcW w:w="9296" w:type="dxa"/>
          </w:tcPr>
          <w:p w14:paraId="3C9C4FFB" w14:textId="18BC94E9" w:rsidR="00255DF8" w:rsidRPr="009D755E" w:rsidRDefault="00255DF8" w:rsidP="003229D7">
            <w:pPr>
              <w:spacing w:before="119"/>
              <w:ind w:right="1411"/>
              <w:jc w:val="both"/>
              <w:rPr>
                <w:bCs/>
                <w:lang w:val="en-GB"/>
              </w:rPr>
            </w:pPr>
            <w:r w:rsidRPr="009D755E">
              <w:rPr>
                <w:bCs/>
                <w:lang w:val="en-GB"/>
              </w:rPr>
              <w:t>We believe the requirement would better fit in a sectoral standard.</w:t>
            </w:r>
          </w:p>
          <w:p w14:paraId="48299E8F" w14:textId="15A963FF" w:rsidR="001C6EA1" w:rsidRPr="008836CB" w:rsidRDefault="00255DF8" w:rsidP="00255DF8">
            <w:pPr>
              <w:spacing w:before="119"/>
              <w:ind w:right="4"/>
              <w:jc w:val="both"/>
              <w:rPr>
                <w:bCs/>
                <w:u w:val="single"/>
                <w:lang w:val="en-GB"/>
              </w:rPr>
            </w:pPr>
            <w:r w:rsidRPr="009D755E">
              <w:rPr>
                <w:bCs/>
                <w:lang w:val="en-GB"/>
              </w:rPr>
              <w:t>Most pollution-related policies result from local regulations. Companies do not decide upon their installations’ pollution reduction targets. In addition, local authorities already require reporting at installation level. Authorized levels of pollution are defined at local level depending on local specificity. Therefore, aggregation at group level may be misleading and is not conducive of comparability.</w:t>
            </w:r>
          </w:p>
        </w:tc>
      </w:tr>
    </w:tbl>
    <w:p w14:paraId="6D81F0DB" w14:textId="77777777" w:rsidR="001C6EA1" w:rsidRPr="00615721" w:rsidRDefault="001C6EA1" w:rsidP="006A512F">
      <w:pPr>
        <w:ind w:left="1416" w:right="1417"/>
        <w:jc w:val="both"/>
        <w:rPr>
          <w:b/>
          <w:lang w:val="en-GB"/>
        </w:rPr>
      </w:pPr>
    </w:p>
    <w:p w14:paraId="7DD4F4CB"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DC01CC2"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CF710E3" w14:textId="77777777" w:rsidR="004C15F3" w:rsidRDefault="004C15F3" w:rsidP="004C15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C15F3" w:rsidRPr="00FE66A8" w14:paraId="689BECF1" w14:textId="77777777" w:rsidTr="003D1943">
        <w:tc>
          <w:tcPr>
            <w:tcW w:w="8930" w:type="dxa"/>
          </w:tcPr>
          <w:p w14:paraId="2D4FC742" w14:textId="413CFC97" w:rsidR="004C15F3" w:rsidRPr="00FE66A8" w:rsidRDefault="004C15F3"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44159C37" w14:textId="77777777" w:rsidR="004C15F3" w:rsidRPr="00615721" w:rsidRDefault="004C15F3" w:rsidP="006A512F">
      <w:pPr>
        <w:spacing w:before="118"/>
        <w:ind w:left="1416"/>
        <w:jc w:val="both"/>
        <w:rPr>
          <w:b/>
          <w:lang w:val="en-GB"/>
        </w:rPr>
      </w:pPr>
    </w:p>
    <w:p w14:paraId="7E1C38FB" w14:textId="77777777" w:rsidR="006A512F" w:rsidRDefault="006A512F" w:rsidP="006A512F">
      <w:pPr>
        <w:spacing w:before="121"/>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CA1A7A5" w14:textId="77777777" w:rsidR="00F96BFE" w:rsidRDefault="00F96BFE" w:rsidP="00F96BFE">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F96BFE" w14:paraId="18DFE490" w14:textId="77777777" w:rsidTr="00E804DC">
        <w:trPr>
          <w:trHeight w:val="540"/>
        </w:trPr>
        <w:tc>
          <w:tcPr>
            <w:tcW w:w="9296" w:type="dxa"/>
          </w:tcPr>
          <w:p w14:paraId="20A9459A" w14:textId="71A7A973" w:rsidR="00F96BFE" w:rsidRPr="00E804DC" w:rsidRDefault="00182C80" w:rsidP="00E804DC">
            <w:pPr>
              <w:spacing w:before="122"/>
              <w:jc w:val="both"/>
              <w:rPr>
                <w:bCs/>
                <w:lang w:val="en-GB"/>
              </w:rPr>
            </w:pPr>
            <w:r>
              <w:rPr>
                <w:bCs/>
                <w:lang w:val="en-GB"/>
              </w:rPr>
              <w:t>For part I, d</w:t>
            </w:r>
            <w:r w:rsidR="00F96BFE" w:rsidRPr="00EC0131">
              <w:rPr>
                <w:bCs/>
                <w:lang w:val="en-GB"/>
              </w:rPr>
              <w:t xml:space="preserve">igitalisation should be carefully considered by </w:t>
            </w:r>
            <w:r w:rsidR="009D4064">
              <w:rPr>
                <w:bCs/>
                <w:lang w:val="en-GB"/>
              </w:rPr>
              <w:t>EFRAG</w:t>
            </w:r>
            <w:r w:rsidR="00F96BFE"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16350164" w14:textId="3B041A55" w:rsidR="001C6EA1" w:rsidRPr="00615721" w:rsidRDefault="001C6EA1" w:rsidP="006A512F">
      <w:pPr>
        <w:spacing w:before="121"/>
        <w:ind w:left="1416" w:right="1411"/>
        <w:jc w:val="both"/>
        <w:rPr>
          <w:b/>
          <w:lang w:val="en-GB"/>
        </w:rPr>
      </w:pPr>
    </w:p>
    <w:p w14:paraId="1BC2F4CA" w14:textId="77777777" w:rsidR="006A512F" w:rsidRPr="00615721" w:rsidRDefault="006A512F" w:rsidP="006A512F">
      <w:pPr>
        <w:jc w:val="both"/>
        <w:rPr>
          <w:lang w:val="en-GB"/>
        </w:rPr>
        <w:sectPr w:rsidR="006A512F" w:rsidRPr="00615721">
          <w:footerReference w:type="default" r:id="rId36"/>
          <w:pgSz w:w="11910" w:h="16840"/>
          <w:pgMar w:top="1320" w:right="0" w:bottom="280" w:left="0" w:header="0" w:footer="0" w:gutter="0"/>
          <w:cols w:space="720"/>
        </w:sectPr>
      </w:pPr>
    </w:p>
    <w:p w14:paraId="2135A9C0" w14:textId="77777777" w:rsidR="006A512F" w:rsidRPr="00615721" w:rsidRDefault="006A512F" w:rsidP="006A512F">
      <w:pPr>
        <w:pStyle w:val="Nadpis4"/>
        <w:rPr>
          <w:lang w:val="en-GB"/>
        </w:rPr>
      </w:pPr>
      <w:r w:rsidRPr="00615721">
        <w:rPr>
          <w:lang w:val="en-GB"/>
        </w:rPr>
        <w:t>DR</w:t>
      </w:r>
      <w:r w:rsidRPr="00615721">
        <w:rPr>
          <w:spacing w:val="-2"/>
          <w:lang w:val="en-GB"/>
        </w:rPr>
        <w:t xml:space="preserve"> </w:t>
      </w:r>
      <w:r w:rsidRPr="00615721">
        <w:rPr>
          <w:lang w:val="en-GB"/>
        </w:rPr>
        <w:t>E2-4</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Pollution</w:t>
      </w:r>
      <w:r w:rsidRPr="00615721">
        <w:rPr>
          <w:spacing w:val="-2"/>
          <w:lang w:val="en-GB"/>
        </w:rPr>
        <w:t xml:space="preserve"> </w:t>
      </w:r>
      <w:r w:rsidRPr="00615721">
        <w:rPr>
          <w:lang w:val="en-GB"/>
        </w:rPr>
        <w:t>of</w:t>
      </w:r>
      <w:r w:rsidRPr="00615721">
        <w:rPr>
          <w:spacing w:val="-2"/>
          <w:lang w:val="en-GB"/>
        </w:rPr>
        <w:t xml:space="preserve"> </w:t>
      </w:r>
      <w:r w:rsidRPr="00615721">
        <w:rPr>
          <w:lang w:val="en-GB"/>
        </w:rPr>
        <w:t>air,</w:t>
      </w:r>
      <w:r w:rsidRPr="00615721">
        <w:rPr>
          <w:spacing w:val="-1"/>
          <w:lang w:val="en-GB"/>
        </w:rPr>
        <w:t xml:space="preserve"> </w:t>
      </w:r>
      <w:r w:rsidRPr="00615721">
        <w:rPr>
          <w:lang w:val="en-GB"/>
        </w:rPr>
        <w:t>water</w:t>
      </w:r>
      <w:r w:rsidRPr="00615721">
        <w:rPr>
          <w:spacing w:val="-2"/>
          <w:lang w:val="en-GB"/>
        </w:rPr>
        <w:t xml:space="preserve"> </w:t>
      </w:r>
      <w:r w:rsidRPr="00615721">
        <w:rPr>
          <w:lang w:val="en-GB"/>
        </w:rPr>
        <w:t>and</w:t>
      </w:r>
      <w:r w:rsidRPr="00615721">
        <w:rPr>
          <w:spacing w:val="-5"/>
          <w:lang w:val="en-GB"/>
        </w:rPr>
        <w:t xml:space="preserve"> </w:t>
      </w:r>
      <w:r w:rsidRPr="00615721">
        <w:rPr>
          <w:spacing w:val="-4"/>
          <w:lang w:val="en-GB"/>
        </w:rPr>
        <w:t>soil</w:t>
      </w:r>
    </w:p>
    <w:p w14:paraId="22BDDF5A" w14:textId="77777777" w:rsidR="006A512F" w:rsidRPr="00615721" w:rsidRDefault="006A512F" w:rsidP="006A512F">
      <w:pPr>
        <w:pStyle w:val="Zkladntext"/>
        <w:spacing w:before="1"/>
        <w:rPr>
          <w:b/>
          <w:lang w:val="en-GB"/>
        </w:rPr>
      </w:pPr>
    </w:p>
    <w:p w14:paraId="692E46CD" w14:textId="77777777" w:rsidR="006A512F" w:rsidRPr="00615721" w:rsidRDefault="006A512F" w:rsidP="006A512F">
      <w:pPr>
        <w:pStyle w:val="Zkladntext"/>
        <w:ind w:left="1416" w:right="1413"/>
        <w:jc w:val="both"/>
        <w:rPr>
          <w:lang w:val="en-GB"/>
        </w:rPr>
      </w:pPr>
      <w:r w:rsidRPr="00615721">
        <w:rPr>
          <w:lang w:val="en-GB"/>
        </w:rPr>
        <w:t>The undertaking shall disclose information on a list of pollutants that are generated or used during</w:t>
      </w:r>
      <w:r w:rsidRPr="00615721">
        <w:rPr>
          <w:spacing w:val="-2"/>
          <w:lang w:val="en-GB"/>
        </w:rPr>
        <w:t xml:space="preserve"> </w:t>
      </w:r>
      <w:r w:rsidRPr="00615721">
        <w:rPr>
          <w:lang w:val="en-GB"/>
        </w:rPr>
        <w:t>production</w:t>
      </w:r>
      <w:r w:rsidRPr="00615721">
        <w:rPr>
          <w:spacing w:val="-2"/>
          <w:lang w:val="en-GB"/>
        </w:rPr>
        <w:t xml:space="preserve"> </w:t>
      </w:r>
      <w:r w:rsidRPr="00615721">
        <w:rPr>
          <w:lang w:val="en-GB"/>
        </w:rPr>
        <w:t>processes</w:t>
      </w:r>
      <w:r w:rsidRPr="00615721">
        <w:rPr>
          <w:spacing w:val="-2"/>
          <w:lang w:val="en-GB"/>
        </w:rPr>
        <w:t xml:space="preserve"> </w:t>
      </w:r>
      <w:r w:rsidRPr="00615721">
        <w:rPr>
          <w:lang w:val="en-GB"/>
        </w:rPr>
        <w:t>or</w:t>
      </w:r>
      <w:r w:rsidRPr="00615721">
        <w:rPr>
          <w:spacing w:val="-5"/>
          <w:lang w:val="en-GB"/>
        </w:rPr>
        <w:t xml:space="preserve"> </w:t>
      </w:r>
      <w:r w:rsidRPr="00615721">
        <w:rPr>
          <w:lang w:val="en-GB"/>
        </w:rPr>
        <w:t>that</w:t>
      </w:r>
      <w:r w:rsidRPr="00615721">
        <w:rPr>
          <w:spacing w:val="-3"/>
          <w:lang w:val="en-GB"/>
        </w:rPr>
        <w:t xml:space="preserve"> </w:t>
      </w:r>
      <w:r w:rsidRPr="00615721">
        <w:rPr>
          <w:lang w:val="en-GB"/>
        </w:rPr>
        <w:t>are</w:t>
      </w:r>
      <w:r w:rsidRPr="00615721">
        <w:rPr>
          <w:spacing w:val="-4"/>
          <w:lang w:val="en-GB"/>
        </w:rPr>
        <w:t xml:space="preserve"> </w:t>
      </w:r>
      <w:r w:rsidRPr="00615721">
        <w:rPr>
          <w:lang w:val="en-GB"/>
        </w:rPr>
        <w:t>procured,</w:t>
      </w:r>
      <w:r w:rsidRPr="00615721">
        <w:rPr>
          <w:spacing w:val="-3"/>
          <w:lang w:val="en-GB"/>
        </w:rPr>
        <w:t xml:space="preserve"> </w:t>
      </w:r>
      <w:r w:rsidRPr="00615721">
        <w:rPr>
          <w:lang w:val="en-GB"/>
        </w:rPr>
        <w:t>and</w:t>
      </w:r>
      <w:r w:rsidRPr="00615721">
        <w:rPr>
          <w:spacing w:val="-4"/>
          <w:lang w:val="en-GB"/>
        </w:rPr>
        <w:t xml:space="preserve"> </w:t>
      </w:r>
      <w:r w:rsidRPr="00615721">
        <w:rPr>
          <w:lang w:val="en-GB"/>
        </w:rPr>
        <w:t>that</w:t>
      </w:r>
      <w:r w:rsidRPr="00615721">
        <w:rPr>
          <w:spacing w:val="-3"/>
          <w:lang w:val="en-GB"/>
        </w:rPr>
        <w:t xml:space="preserve"> </w:t>
      </w:r>
      <w:r w:rsidRPr="00615721">
        <w:rPr>
          <w:lang w:val="en-GB"/>
        </w:rPr>
        <w:t>leave</w:t>
      </w:r>
      <w:r w:rsidRPr="00615721">
        <w:rPr>
          <w:spacing w:val="-2"/>
          <w:lang w:val="en-GB"/>
        </w:rPr>
        <w:t xml:space="preserve"> </w:t>
      </w:r>
      <w:r w:rsidRPr="00615721">
        <w:rPr>
          <w:lang w:val="en-GB"/>
        </w:rPr>
        <w:t>its</w:t>
      </w:r>
      <w:r w:rsidRPr="00615721">
        <w:rPr>
          <w:spacing w:val="-4"/>
          <w:lang w:val="en-GB"/>
        </w:rPr>
        <w:t xml:space="preserve"> </w:t>
      </w:r>
      <w:r w:rsidRPr="00615721">
        <w:rPr>
          <w:lang w:val="en-GB"/>
        </w:rPr>
        <w:t>facilities</w:t>
      </w:r>
      <w:r w:rsidRPr="00615721">
        <w:rPr>
          <w:spacing w:val="-2"/>
          <w:lang w:val="en-GB"/>
        </w:rPr>
        <w:t xml:space="preserve"> </w:t>
      </w:r>
      <w:r w:rsidRPr="00615721">
        <w:rPr>
          <w:lang w:val="en-GB"/>
        </w:rPr>
        <w:t>as</w:t>
      </w:r>
      <w:r w:rsidRPr="00615721">
        <w:rPr>
          <w:spacing w:val="-4"/>
          <w:lang w:val="en-GB"/>
        </w:rPr>
        <w:t xml:space="preserve"> </w:t>
      </w:r>
      <w:r w:rsidRPr="00615721">
        <w:rPr>
          <w:lang w:val="en-GB"/>
        </w:rPr>
        <w:t>emissions,</w:t>
      </w:r>
      <w:r w:rsidRPr="00615721">
        <w:rPr>
          <w:spacing w:val="-3"/>
          <w:lang w:val="en-GB"/>
        </w:rPr>
        <w:t xml:space="preserve"> </w:t>
      </w:r>
      <w:r w:rsidRPr="00615721">
        <w:rPr>
          <w:lang w:val="en-GB"/>
        </w:rPr>
        <w:t>as products, or as part of products or services.</w:t>
      </w:r>
    </w:p>
    <w:p w14:paraId="2F5F0EC6" w14:textId="77777777" w:rsidR="006A512F" w:rsidRPr="00615721" w:rsidRDefault="006A512F" w:rsidP="006A512F">
      <w:pPr>
        <w:pStyle w:val="Zkladntext"/>
        <w:spacing w:before="10"/>
        <w:rPr>
          <w:sz w:val="21"/>
          <w:lang w:val="en-GB"/>
        </w:rPr>
      </w:pPr>
    </w:p>
    <w:p w14:paraId="6CC695C6" w14:textId="77777777" w:rsidR="006A512F" w:rsidRPr="00615721" w:rsidRDefault="006A512F" w:rsidP="006A512F">
      <w:pPr>
        <w:pStyle w:val="Zkladntext"/>
        <w:ind w:left="1416" w:right="1420"/>
        <w:jc w:val="both"/>
        <w:rPr>
          <w:lang w:val="en-GB"/>
        </w:rPr>
      </w:pPr>
      <w:r w:rsidRPr="00615721">
        <w:rPr>
          <w:lang w:val="en-GB"/>
        </w:rPr>
        <w:t>The principle to be followed under this Disclosure Requirement is to provide transparency on the emissions that the undertaking generates.</w:t>
      </w:r>
    </w:p>
    <w:p w14:paraId="196CB096" w14:textId="77777777" w:rsidR="006A512F" w:rsidRPr="00615721" w:rsidRDefault="006A512F" w:rsidP="006A512F">
      <w:pPr>
        <w:pStyle w:val="Zkladntext"/>
        <w:spacing w:before="2"/>
        <w:rPr>
          <w:lang w:val="en-GB"/>
        </w:rPr>
      </w:pPr>
    </w:p>
    <w:p w14:paraId="79BF3471" w14:textId="77777777" w:rsidR="006A512F" w:rsidRPr="00615721" w:rsidRDefault="006A512F" w:rsidP="006A512F">
      <w:pPr>
        <w:pStyle w:val="Nadpis4"/>
        <w:spacing w:before="0"/>
        <w:ind w:right="1416"/>
        <w:jc w:val="left"/>
        <w:rPr>
          <w:lang w:val="en-GB"/>
        </w:rPr>
      </w:pPr>
      <w:r w:rsidRPr="00615721">
        <w:rPr>
          <w:lang w:val="en-GB"/>
        </w:rPr>
        <w:t>Q43: Please, rate to what extent do you think</w:t>
      </w:r>
      <w:r w:rsidRPr="00615721">
        <w:rPr>
          <w:spacing w:val="23"/>
          <w:lang w:val="en-GB"/>
        </w:rPr>
        <w:t xml:space="preserve"> </w:t>
      </w:r>
      <w:r w:rsidRPr="00615721">
        <w:rPr>
          <w:lang w:val="en-GB"/>
        </w:rPr>
        <w:t>DR E2-4 – Pollution of air, water</w:t>
      </w:r>
      <w:r w:rsidRPr="00615721">
        <w:rPr>
          <w:spacing w:val="40"/>
          <w:lang w:val="en-GB"/>
        </w:rPr>
        <w:t xml:space="preserve"> </w:t>
      </w:r>
      <w:r w:rsidRPr="00615721">
        <w:rPr>
          <w:lang w:val="en-GB"/>
        </w:rPr>
        <w:t>and soil</w:t>
      </w:r>
    </w:p>
    <w:p w14:paraId="374BDDF8" w14:textId="77777777" w:rsidR="006A512F" w:rsidRPr="00615721" w:rsidRDefault="006A512F" w:rsidP="006A512F">
      <w:pPr>
        <w:pStyle w:val="Zkladntext"/>
        <w:spacing w:before="19" w:line="264" w:lineRule="auto"/>
        <w:ind w:left="1416" w:right="1416" w:firstLine="67"/>
        <w:rPr>
          <w:lang w:val="en-GB"/>
        </w:rPr>
      </w:pPr>
      <w:r w:rsidRPr="00615721">
        <w:rPr>
          <w:lang w:val="en-GB"/>
        </w:rPr>
        <w:t>1/</w:t>
      </w:r>
      <w:r w:rsidRPr="00615721">
        <w:rPr>
          <w:spacing w:val="-1"/>
          <w:lang w:val="en-GB"/>
        </w:rPr>
        <w:t xml:space="preserve"> </w:t>
      </w:r>
      <w:r w:rsidRPr="00615721">
        <w:rPr>
          <w:lang w:val="en-GB"/>
        </w:rPr>
        <w:t>Not at all</w:t>
      </w:r>
      <w:r w:rsidRPr="00615721">
        <w:rPr>
          <w:spacing w:val="-2"/>
          <w:lang w:val="en-GB"/>
        </w:rPr>
        <w:t xml:space="preserve"> </w:t>
      </w:r>
      <w:r w:rsidRPr="00615721">
        <w:rPr>
          <w:lang w:val="en-GB"/>
        </w:rPr>
        <w:t>2/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limited</w:t>
      </w:r>
      <w:r w:rsidRPr="00615721">
        <w:rPr>
          <w:spacing w:val="-2"/>
          <w:lang w:val="en-GB"/>
        </w:rPr>
        <w:t xml:space="preserve"> </w:t>
      </w:r>
      <w:r w:rsidRPr="00615721">
        <w:rPr>
          <w:lang w:val="en-GB"/>
        </w:rPr>
        <w:t>extent with</w:t>
      </w:r>
      <w:r w:rsidRPr="00615721">
        <w:rPr>
          <w:spacing w:val="-4"/>
          <w:lang w:val="en-GB"/>
        </w:rPr>
        <w:t xml:space="preserve"> </w:t>
      </w:r>
      <w:r w:rsidRPr="00615721">
        <w:rPr>
          <w:lang w:val="en-GB"/>
        </w:rPr>
        <w:t>strong</w:t>
      </w:r>
      <w:r w:rsidRPr="00615721">
        <w:rPr>
          <w:spacing w:val="-4"/>
          <w:lang w:val="en-GB"/>
        </w:rPr>
        <w:t xml:space="preserve"> </w:t>
      </w:r>
      <w:r w:rsidRPr="00615721">
        <w:rPr>
          <w:lang w:val="en-GB"/>
        </w:rPr>
        <w:t>reservations, 3/ To</w:t>
      </w:r>
      <w:r w:rsidRPr="00615721">
        <w:rPr>
          <w:spacing w:val="-5"/>
          <w:lang w:val="en-GB"/>
        </w:rPr>
        <w:t xml:space="preserve"> </w:t>
      </w:r>
      <w:r w:rsidRPr="00615721">
        <w:rPr>
          <w:lang w:val="en-GB"/>
        </w:rPr>
        <w:t>a</w:t>
      </w:r>
      <w:r w:rsidRPr="00615721">
        <w:rPr>
          <w:spacing w:val="-2"/>
          <w:lang w:val="en-GB"/>
        </w:rPr>
        <w:t xml:space="preserve"> </w:t>
      </w:r>
      <w:r w:rsidRPr="00615721">
        <w:rPr>
          <w:lang w:val="en-GB"/>
        </w:rPr>
        <w:t>large</w:t>
      </w:r>
      <w:r w:rsidRPr="00615721">
        <w:rPr>
          <w:spacing w:val="-4"/>
          <w:lang w:val="en-GB"/>
        </w:rPr>
        <w:t xml:space="preserve"> </w:t>
      </w:r>
      <w:r w:rsidRPr="00615721">
        <w:rPr>
          <w:lang w:val="en-GB"/>
        </w:rPr>
        <w:t>extent</w:t>
      </w:r>
      <w:r w:rsidRPr="00615721">
        <w:rPr>
          <w:spacing w:val="-3"/>
          <w:lang w:val="en-GB"/>
        </w:rPr>
        <w:t xml:space="preserve"> </w:t>
      </w:r>
      <w:r w:rsidRPr="00615721">
        <w:rPr>
          <w:lang w:val="en-GB"/>
        </w:rPr>
        <w:t>with</w:t>
      </w:r>
      <w:r w:rsidRPr="00615721">
        <w:rPr>
          <w:spacing w:val="-2"/>
          <w:lang w:val="en-GB"/>
        </w:rPr>
        <w:t xml:space="preserve"> </w:t>
      </w:r>
      <w:r w:rsidRPr="00615721">
        <w:rPr>
          <w:lang w:val="en-GB"/>
        </w:rPr>
        <w:t>some reservations 4/ Fully 5/ No opinion 6/ Not applicable</w:t>
      </w:r>
    </w:p>
    <w:p w14:paraId="748F43F0" w14:textId="77777777" w:rsidR="006A512F" w:rsidRPr="00615721" w:rsidRDefault="006A512F" w:rsidP="006A512F">
      <w:pPr>
        <w:pStyle w:val="Zkladntext"/>
        <w:spacing w:before="4" w:after="1"/>
        <w:rPr>
          <w:sz w:val="13"/>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FC8974D" w14:textId="77777777" w:rsidTr="003C675B">
        <w:trPr>
          <w:trHeight w:val="373"/>
        </w:trPr>
        <w:tc>
          <w:tcPr>
            <w:tcW w:w="7233" w:type="dxa"/>
          </w:tcPr>
          <w:p w14:paraId="372E4E04" w14:textId="77777777" w:rsidR="006A512F" w:rsidRPr="00615721" w:rsidRDefault="006A512F" w:rsidP="003C675B">
            <w:pPr>
              <w:pStyle w:val="TableParagraph"/>
              <w:rPr>
                <w:rFonts w:ascii="Times New Roman"/>
                <w:lang w:val="en-GB"/>
              </w:rPr>
            </w:pPr>
          </w:p>
        </w:tc>
        <w:tc>
          <w:tcPr>
            <w:tcW w:w="567" w:type="dxa"/>
          </w:tcPr>
          <w:p w14:paraId="0673C4CD"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22519BAE"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FCE2652"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2A0F5E7"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40657CA"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4262B50D"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C264DE8" w14:textId="77777777" w:rsidTr="003C675B">
        <w:trPr>
          <w:trHeight w:val="372"/>
        </w:trPr>
        <w:tc>
          <w:tcPr>
            <w:tcW w:w="7233" w:type="dxa"/>
          </w:tcPr>
          <w:p w14:paraId="2D614E2C"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0900C8BA" w14:textId="77777777" w:rsidR="006A512F" w:rsidRPr="00615721" w:rsidRDefault="006A512F" w:rsidP="003C675B">
            <w:pPr>
              <w:pStyle w:val="TableParagraph"/>
              <w:rPr>
                <w:rFonts w:ascii="Times New Roman"/>
                <w:lang w:val="en-GB"/>
              </w:rPr>
            </w:pPr>
          </w:p>
        </w:tc>
        <w:tc>
          <w:tcPr>
            <w:tcW w:w="568" w:type="dxa"/>
          </w:tcPr>
          <w:p w14:paraId="7E2139C5" w14:textId="77777777" w:rsidR="006A512F" w:rsidRPr="00615721" w:rsidRDefault="006A512F" w:rsidP="003C675B">
            <w:pPr>
              <w:pStyle w:val="TableParagraph"/>
              <w:rPr>
                <w:rFonts w:ascii="Times New Roman"/>
                <w:lang w:val="en-GB"/>
              </w:rPr>
            </w:pPr>
          </w:p>
        </w:tc>
        <w:tc>
          <w:tcPr>
            <w:tcW w:w="570" w:type="dxa"/>
          </w:tcPr>
          <w:p w14:paraId="5BB22F3A" w14:textId="6A49E3C7"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5DCABD3A" w14:textId="77777777" w:rsidR="006A512F" w:rsidRPr="00615721" w:rsidRDefault="006A512F" w:rsidP="003C675B">
            <w:pPr>
              <w:pStyle w:val="TableParagraph"/>
              <w:rPr>
                <w:rFonts w:ascii="Times New Roman"/>
                <w:lang w:val="en-GB"/>
              </w:rPr>
            </w:pPr>
          </w:p>
        </w:tc>
        <w:tc>
          <w:tcPr>
            <w:tcW w:w="568" w:type="dxa"/>
          </w:tcPr>
          <w:p w14:paraId="45CA4F42" w14:textId="77777777" w:rsidR="006A512F" w:rsidRPr="00615721" w:rsidRDefault="006A512F" w:rsidP="003C675B">
            <w:pPr>
              <w:pStyle w:val="TableParagraph"/>
              <w:rPr>
                <w:rFonts w:ascii="Times New Roman"/>
                <w:lang w:val="en-GB"/>
              </w:rPr>
            </w:pPr>
          </w:p>
        </w:tc>
        <w:tc>
          <w:tcPr>
            <w:tcW w:w="568" w:type="dxa"/>
          </w:tcPr>
          <w:p w14:paraId="7D4F741C" w14:textId="77777777" w:rsidR="006A512F" w:rsidRPr="00615721" w:rsidRDefault="006A512F" w:rsidP="003C675B">
            <w:pPr>
              <w:pStyle w:val="TableParagraph"/>
              <w:rPr>
                <w:rFonts w:ascii="Times New Roman"/>
                <w:lang w:val="en-GB"/>
              </w:rPr>
            </w:pPr>
          </w:p>
        </w:tc>
      </w:tr>
      <w:tr w:rsidR="006A512F" w:rsidRPr="00615721" w14:paraId="45E711D9" w14:textId="77777777" w:rsidTr="003C675B">
        <w:trPr>
          <w:trHeight w:val="626"/>
        </w:trPr>
        <w:tc>
          <w:tcPr>
            <w:tcW w:w="7233" w:type="dxa"/>
          </w:tcPr>
          <w:p w14:paraId="1487A150"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244406C" w14:textId="77777777" w:rsidR="006A512F" w:rsidRPr="00615721" w:rsidRDefault="006A512F" w:rsidP="003C675B">
            <w:pPr>
              <w:pStyle w:val="TableParagraph"/>
              <w:rPr>
                <w:rFonts w:ascii="Times New Roman"/>
                <w:lang w:val="en-GB"/>
              </w:rPr>
            </w:pPr>
          </w:p>
        </w:tc>
        <w:tc>
          <w:tcPr>
            <w:tcW w:w="568" w:type="dxa"/>
          </w:tcPr>
          <w:p w14:paraId="7F683836" w14:textId="06E6D750"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5C416CAC" w14:textId="77777777" w:rsidR="006A512F" w:rsidRPr="00615721" w:rsidRDefault="006A512F" w:rsidP="003C675B">
            <w:pPr>
              <w:pStyle w:val="TableParagraph"/>
              <w:rPr>
                <w:rFonts w:ascii="Times New Roman"/>
                <w:lang w:val="en-GB"/>
              </w:rPr>
            </w:pPr>
          </w:p>
        </w:tc>
        <w:tc>
          <w:tcPr>
            <w:tcW w:w="568" w:type="dxa"/>
          </w:tcPr>
          <w:p w14:paraId="54F2E277" w14:textId="77777777" w:rsidR="006A512F" w:rsidRPr="00615721" w:rsidRDefault="006A512F" w:rsidP="003C675B">
            <w:pPr>
              <w:pStyle w:val="TableParagraph"/>
              <w:rPr>
                <w:rFonts w:ascii="Times New Roman"/>
                <w:lang w:val="en-GB"/>
              </w:rPr>
            </w:pPr>
          </w:p>
        </w:tc>
        <w:tc>
          <w:tcPr>
            <w:tcW w:w="568" w:type="dxa"/>
          </w:tcPr>
          <w:p w14:paraId="04E6E339" w14:textId="77777777" w:rsidR="006A512F" w:rsidRPr="00615721" w:rsidRDefault="006A512F" w:rsidP="003C675B">
            <w:pPr>
              <w:pStyle w:val="TableParagraph"/>
              <w:rPr>
                <w:rFonts w:ascii="Times New Roman"/>
                <w:lang w:val="en-GB"/>
              </w:rPr>
            </w:pPr>
          </w:p>
        </w:tc>
        <w:tc>
          <w:tcPr>
            <w:tcW w:w="568" w:type="dxa"/>
          </w:tcPr>
          <w:p w14:paraId="28A7BC14" w14:textId="77777777" w:rsidR="006A512F" w:rsidRPr="00615721" w:rsidRDefault="006A512F" w:rsidP="003C675B">
            <w:pPr>
              <w:pStyle w:val="TableParagraph"/>
              <w:rPr>
                <w:rFonts w:ascii="Times New Roman"/>
                <w:lang w:val="en-GB"/>
              </w:rPr>
            </w:pPr>
          </w:p>
        </w:tc>
      </w:tr>
      <w:tr w:rsidR="006A512F" w:rsidRPr="00615721" w14:paraId="21D8305D" w14:textId="77777777" w:rsidTr="003C675B">
        <w:trPr>
          <w:trHeight w:val="373"/>
        </w:trPr>
        <w:tc>
          <w:tcPr>
            <w:tcW w:w="7233" w:type="dxa"/>
          </w:tcPr>
          <w:p w14:paraId="4CA48FB7"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02A502C" w14:textId="77777777" w:rsidR="006A512F" w:rsidRPr="00615721" w:rsidRDefault="006A512F" w:rsidP="003C675B">
            <w:pPr>
              <w:pStyle w:val="TableParagraph"/>
              <w:rPr>
                <w:rFonts w:ascii="Times New Roman"/>
                <w:lang w:val="en-GB"/>
              </w:rPr>
            </w:pPr>
          </w:p>
        </w:tc>
        <w:tc>
          <w:tcPr>
            <w:tcW w:w="568" w:type="dxa"/>
          </w:tcPr>
          <w:p w14:paraId="52528904" w14:textId="752E5ED7"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435F40E9" w14:textId="77777777" w:rsidR="006A512F" w:rsidRPr="00615721" w:rsidRDefault="006A512F" w:rsidP="003C675B">
            <w:pPr>
              <w:pStyle w:val="TableParagraph"/>
              <w:rPr>
                <w:rFonts w:ascii="Times New Roman"/>
                <w:lang w:val="en-GB"/>
              </w:rPr>
            </w:pPr>
          </w:p>
        </w:tc>
        <w:tc>
          <w:tcPr>
            <w:tcW w:w="568" w:type="dxa"/>
          </w:tcPr>
          <w:p w14:paraId="3849F80C" w14:textId="77777777" w:rsidR="006A512F" w:rsidRPr="00615721" w:rsidRDefault="006A512F" w:rsidP="003C675B">
            <w:pPr>
              <w:pStyle w:val="TableParagraph"/>
              <w:rPr>
                <w:rFonts w:ascii="Times New Roman"/>
                <w:lang w:val="en-GB"/>
              </w:rPr>
            </w:pPr>
          </w:p>
        </w:tc>
        <w:tc>
          <w:tcPr>
            <w:tcW w:w="568" w:type="dxa"/>
          </w:tcPr>
          <w:p w14:paraId="08BDB031" w14:textId="77777777" w:rsidR="006A512F" w:rsidRPr="00615721" w:rsidRDefault="006A512F" w:rsidP="003C675B">
            <w:pPr>
              <w:pStyle w:val="TableParagraph"/>
              <w:rPr>
                <w:rFonts w:ascii="Times New Roman"/>
                <w:lang w:val="en-GB"/>
              </w:rPr>
            </w:pPr>
          </w:p>
        </w:tc>
        <w:tc>
          <w:tcPr>
            <w:tcW w:w="568" w:type="dxa"/>
          </w:tcPr>
          <w:p w14:paraId="701CF461" w14:textId="77777777" w:rsidR="006A512F" w:rsidRPr="00615721" w:rsidRDefault="006A512F" w:rsidP="003C675B">
            <w:pPr>
              <w:pStyle w:val="TableParagraph"/>
              <w:rPr>
                <w:rFonts w:ascii="Times New Roman"/>
                <w:lang w:val="en-GB"/>
              </w:rPr>
            </w:pPr>
          </w:p>
        </w:tc>
      </w:tr>
      <w:tr w:rsidR="006A512F" w:rsidRPr="00615721" w14:paraId="3125B483" w14:textId="77777777" w:rsidTr="003C675B">
        <w:trPr>
          <w:trHeight w:val="626"/>
        </w:trPr>
        <w:tc>
          <w:tcPr>
            <w:tcW w:w="7233" w:type="dxa"/>
          </w:tcPr>
          <w:p w14:paraId="7DC434D3"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B2B8912" w14:textId="77777777" w:rsidR="006A512F" w:rsidRPr="00615721" w:rsidRDefault="006A512F" w:rsidP="003C675B">
            <w:pPr>
              <w:pStyle w:val="TableParagraph"/>
              <w:rPr>
                <w:rFonts w:ascii="Times New Roman"/>
                <w:lang w:val="en-GB"/>
              </w:rPr>
            </w:pPr>
          </w:p>
        </w:tc>
        <w:tc>
          <w:tcPr>
            <w:tcW w:w="568" w:type="dxa"/>
          </w:tcPr>
          <w:p w14:paraId="003672A7" w14:textId="77777777" w:rsidR="006A512F" w:rsidRPr="00615721" w:rsidRDefault="006A512F" w:rsidP="003C675B">
            <w:pPr>
              <w:pStyle w:val="TableParagraph"/>
              <w:rPr>
                <w:rFonts w:ascii="Times New Roman"/>
                <w:lang w:val="en-GB"/>
              </w:rPr>
            </w:pPr>
          </w:p>
        </w:tc>
        <w:tc>
          <w:tcPr>
            <w:tcW w:w="570" w:type="dxa"/>
          </w:tcPr>
          <w:p w14:paraId="43D90E91" w14:textId="77777777" w:rsidR="006A512F" w:rsidRPr="00615721" w:rsidRDefault="006A512F" w:rsidP="003C675B">
            <w:pPr>
              <w:pStyle w:val="TableParagraph"/>
              <w:rPr>
                <w:rFonts w:ascii="Times New Roman"/>
                <w:lang w:val="en-GB"/>
              </w:rPr>
            </w:pPr>
          </w:p>
        </w:tc>
        <w:tc>
          <w:tcPr>
            <w:tcW w:w="568" w:type="dxa"/>
          </w:tcPr>
          <w:p w14:paraId="7910965B" w14:textId="0E2C01FD"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0C652CCE" w14:textId="77777777" w:rsidR="006A512F" w:rsidRPr="00615721" w:rsidRDefault="006A512F" w:rsidP="003C675B">
            <w:pPr>
              <w:pStyle w:val="TableParagraph"/>
              <w:rPr>
                <w:rFonts w:ascii="Times New Roman"/>
                <w:lang w:val="en-GB"/>
              </w:rPr>
            </w:pPr>
          </w:p>
        </w:tc>
        <w:tc>
          <w:tcPr>
            <w:tcW w:w="568" w:type="dxa"/>
          </w:tcPr>
          <w:p w14:paraId="2074852C" w14:textId="77777777" w:rsidR="006A512F" w:rsidRPr="00615721" w:rsidRDefault="006A512F" w:rsidP="003C675B">
            <w:pPr>
              <w:pStyle w:val="TableParagraph"/>
              <w:rPr>
                <w:rFonts w:ascii="Times New Roman"/>
                <w:lang w:val="en-GB"/>
              </w:rPr>
            </w:pPr>
          </w:p>
        </w:tc>
      </w:tr>
      <w:tr w:rsidR="006A512F" w:rsidRPr="00615721" w14:paraId="46D3CEC3" w14:textId="77777777" w:rsidTr="003C675B">
        <w:trPr>
          <w:trHeight w:val="371"/>
        </w:trPr>
        <w:tc>
          <w:tcPr>
            <w:tcW w:w="7233" w:type="dxa"/>
          </w:tcPr>
          <w:p w14:paraId="0E8AE307"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01344A6E" w14:textId="77777777" w:rsidR="006A512F" w:rsidRPr="00615721" w:rsidRDefault="006A512F" w:rsidP="003C675B">
            <w:pPr>
              <w:pStyle w:val="TableParagraph"/>
              <w:rPr>
                <w:rFonts w:ascii="Times New Roman"/>
                <w:lang w:val="en-GB"/>
              </w:rPr>
            </w:pPr>
          </w:p>
        </w:tc>
        <w:tc>
          <w:tcPr>
            <w:tcW w:w="568" w:type="dxa"/>
          </w:tcPr>
          <w:p w14:paraId="4E180AFE" w14:textId="57B6C4F1"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0B6A927C" w14:textId="77777777" w:rsidR="006A512F" w:rsidRPr="00615721" w:rsidRDefault="006A512F" w:rsidP="003C675B">
            <w:pPr>
              <w:pStyle w:val="TableParagraph"/>
              <w:rPr>
                <w:rFonts w:ascii="Times New Roman"/>
                <w:lang w:val="en-GB"/>
              </w:rPr>
            </w:pPr>
          </w:p>
        </w:tc>
        <w:tc>
          <w:tcPr>
            <w:tcW w:w="568" w:type="dxa"/>
          </w:tcPr>
          <w:p w14:paraId="128266AE" w14:textId="77777777" w:rsidR="006A512F" w:rsidRPr="00615721" w:rsidRDefault="006A512F" w:rsidP="003C675B">
            <w:pPr>
              <w:pStyle w:val="TableParagraph"/>
              <w:rPr>
                <w:rFonts w:ascii="Times New Roman"/>
                <w:lang w:val="en-GB"/>
              </w:rPr>
            </w:pPr>
          </w:p>
        </w:tc>
        <w:tc>
          <w:tcPr>
            <w:tcW w:w="568" w:type="dxa"/>
          </w:tcPr>
          <w:p w14:paraId="2FA9ED90" w14:textId="77777777" w:rsidR="006A512F" w:rsidRPr="00615721" w:rsidRDefault="006A512F" w:rsidP="003C675B">
            <w:pPr>
              <w:pStyle w:val="TableParagraph"/>
              <w:rPr>
                <w:rFonts w:ascii="Times New Roman"/>
                <w:lang w:val="en-GB"/>
              </w:rPr>
            </w:pPr>
          </w:p>
        </w:tc>
        <w:tc>
          <w:tcPr>
            <w:tcW w:w="568" w:type="dxa"/>
          </w:tcPr>
          <w:p w14:paraId="250B8AAD" w14:textId="77777777" w:rsidR="006A512F" w:rsidRPr="00615721" w:rsidRDefault="006A512F" w:rsidP="003C675B">
            <w:pPr>
              <w:pStyle w:val="TableParagraph"/>
              <w:rPr>
                <w:rFonts w:ascii="Times New Roman"/>
                <w:lang w:val="en-GB"/>
              </w:rPr>
            </w:pPr>
          </w:p>
        </w:tc>
      </w:tr>
      <w:tr w:rsidR="006A512F" w:rsidRPr="00615721" w14:paraId="0D460511" w14:textId="77777777" w:rsidTr="003C675B">
        <w:trPr>
          <w:trHeight w:val="626"/>
        </w:trPr>
        <w:tc>
          <w:tcPr>
            <w:tcW w:w="7233" w:type="dxa"/>
          </w:tcPr>
          <w:p w14:paraId="46AFE65B"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52510E4" w14:textId="77777777" w:rsidR="006A512F" w:rsidRPr="00615721" w:rsidRDefault="006A512F" w:rsidP="003C675B">
            <w:pPr>
              <w:pStyle w:val="TableParagraph"/>
              <w:rPr>
                <w:rFonts w:ascii="Times New Roman"/>
                <w:lang w:val="en-GB"/>
              </w:rPr>
            </w:pPr>
          </w:p>
        </w:tc>
        <w:tc>
          <w:tcPr>
            <w:tcW w:w="568" w:type="dxa"/>
          </w:tcPr>
          <w:p w14:paraId="5A05E0E1" w14:textId="7A769411" w:rsidR="006A512F" w:rsidRPr="00615721" w:rsidRDefault="00255DF8" w:rsidP="003C675B">
            <w:pPr>
              <w:pStyle w:val="TableParagraph"/>
              <w:rPr>
                <w:rFonts w:ascii="Times New Roman"/>
                <w:lang w:val="en-GB"/>
              </w:rPr>
            </w:pPr>
            <w:r>
              <w:rPr>
                <w:rFonts w:ascii="Times New Roman"/>
                <w:lang w:val="en-GB"/>
              </w:rPr>
              <w:t>x</w:t>
            </w:r>
          </w:p>
        </w:tc>
        <w:tc>
          <w:tcPr>
            <w:tcW w:w="570" w:type="dxa"/>
          </w:tcPr>
          <w:p w14:paraId="2E9100B7" w14:textId="77777777" w:rsidR="006A512F" w:rsidRPr="00615721" w:rsidRDefault="006A512F" w:rsidP="003C675B">
            <w:pPr>
              <w:pStyle w:val="TableParagraph"/>
              <w:rPr>
                <w:rFonts w:ascii="Times New Roman"/>
                <w:lang w:val="en-GB"/>
              </w:rPr>
            </w:pPr>
          </w:p>
        </w:tc>
        <w:tc>
          <w:tcPr>
            <w:tcW w:w="568" w:type="dxa"/>
          </w:tcPr>
          <w:p w14:paraId="0BD53251" w14:textId="77777777" w:rsidR="006A512F" w:rsidRPr="00615721" w:rsidRDefault="006A512F" w:rsidP="003C675B">
            <w:pPr>
              <w:pStyle w:val="TableParagraph"/>
              <w:rPr>
                <w:rFonts w:ascii="Times New Roman"/>
                <w:lang w:val="en-GB"/>
              </w:rPr>
            </w:pPr>
          </w:p>
        </w:tc>
        <w:tc>
          <w:tcPr>
            <w:tcW w:w="568" w:type="dxa"/>
          </w:tcPr>
          <w:p w14:paraId="0CF80BFF" w14:textId="77777777" w:rsidR="006A512F" w:rsidRPr="00615721" w:rsidRDefault="006A512F" w:rsidP="003C675B">
            <w:pPr>
              <w:pStyle w:val="TableParagraph"/>
              <w:rPr>
                <w:rFonts w:ascii="Times New Roman"/>
                <w:lang w:val="en-GB"/>
              </w:rPr>
            </w:pPr>
          </w:p>
        </w:tc>
        <w:tc>
          <w:tcPr>
            <w:tcW w:w="568" w:type="dxa"/>
          </w:tcPr>
          <w:p w14:paraId="22F0DC74" w14:textId="77777777" w:rsidR="006A512F" w:rsidRPr="00615721" w:rsidRDefault="006A512F" w:rsidP="003C675B">
            <w:pPr>
              <w:pStyle w:val="TableParagraph"/>
              <w:rPr>
                <w:rFonts w:ascii="Times New Roman"/>
                <w:lang w:val="en-GB"/>
              </w:rPr>
            </w:pPr>
          </w:p>
        </w:tc>
      </w:tr>
      <w:tr w:rsidR="006A512F" w:rsidRPr="00615721" w14:paraId="6B0E637D" w14:textId="77777777" w:rsidTr="003C675B">
        <w:trPr>
          <w:trHeight w:val="625"/>
        </w:trPr>
        <w:tc>
          <w:tcPr>
            <w:tcW w:w="7233" w:type="dxa"/>
          </w:tcPr>
          <w:p w14:paraId="523D161F"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C867EE7" w14:textId="7190BF17" w:rsidR="006A512F" w:rsidRPr="00615721" w:rsidRDefault="00437C40" w:rsidP="003C675B">
            <w:pPr>
              <w:pStyle w:val="TableParagraph"/>
              <w:rPr>
                <w:rFonts w:ascii="Times New Roman"/>
                <w:lang w:val="en-GB"/>
              </w:rPr>
            </w:pPr>
            <w:r>
              <w:rPr>
                <w:rFonts w:ascii="Times New Roman"/>
                <w:lang w:val="en-GB"/>
              </w:rPr>
              <w:t>x</w:t>
            </w:r>
          </w:p>
        </w:tc>
        <w:tc>
          <w:tcPr>
            <w:tcW w:w="568" w:type="dxa"/>
          </w:tcPr>
          <w:p w14:paraId="1EBF1D04" w14:textId="77777777" w:rsidR="006A512F" w:rsidRPr="00615721" w:rsidRDefault="006A512F" w:rsidP="003C675B">
            <w:pPr>
              <w:pStyle w:val="TableParagraph"/>
              <w:rPr>
                <w:rFonts w:ascii="Times New Roman"/>
                <w:lang w:val="en-GB"/>
              </w:rPr>
            </w:pPr>
          </w:p>
        </w:tc>
        <w:tc>
          <w:tcPr>
            <w:tcW w:w="570" w:type="dxa"/>
          </w:tcPr>
          <w:p w14:paraId="24C8E5AA" w14:textId="77777777" w:rsidR="006A512F" w:rsidRPr="00615721" w:rsidRDefault="006A512F" w:rsidP="003C675B">
            <w:pPr>
              <w:pStyle w:val="TableParagraph"/>
              <w:rPr>
                <w:rFonts w:ascii="Times New Roman"/>
                <w:lang w:val="en-GB"/>
              </w:rPr>
            </w:pPr>
          </w:p>
        </w:tc>
        <w:tc>
          <w:tcPr>
            <w:tcW w:w="568" w:type="dxa"/>
          </w:tcPr>
          <w:p w14:paraId="4A1F81F9" w14:textId="77777777" w:rsidR="006A512F" w:rsidRPr="00615721" w:rsidRDefault="006A512F" w:rsidP="003C675B">
            <w:pPr>
              <w:pStyle w:val="TableParagraph"/>
              <w:rPr>
                <w:rFonts w:ascii="Times New Roman"/>
                <w:lang w:val="en-GB"/>
              </w:rPr>
            </w:pPr>
          </w:p>
        </w:tc>
        <w:tc>
          <w:tcPr>
            <w:tcW w:w="568" w:type="dxa"/>
          </w:tcPr>
          <w:p w14:paraId="35CA17C8" w14:textId="481C8A6D" w:rsidR="006A512F" w:rsidRPr="00615721" w:rsidRDefault="006A512F" w:rsidP="003C675B">
            <w:pPr>
              <w:pStyle w:val="TableParagraph"/>
              <w:rPr>
                <w:rFonts w:ascii="Times New Roman"/>
                <w:lang w:val="en-GB"/>
              </w:rPr>
            </w:pPr>
          </w:p>
        </w:tc>
        <w:tc>
          <w:tcPr>
            <w:tcW w:w="568" w:type="dxa"/>
          </w:tcPr>
          <w:p w14:paraId="24FF23D5" w14:textId="77777777" w:rsidR="006A512F" w:rsidRPr="00615721" w:rsidRDefault="006A512F" w:rsidP="003C675B">
            <w:pPr>
              <w:pStyle w:val="TableParagraph"/>
              <w:rPr>
                <w:rFonts w:ascii="Times New Roman"/>
                <w:lang w:val="en-GB"/>
              </w:rPr>
            </w:pPr>
          </w:p>
        </w:tc>
      </w:tr>
      <w:tr w:rsidR="006A512F" w:rsidRPr="00615721" w14:paraId="3F80353D" w14:textId="77777777" w:rsidTr="003C675B">
        <w:trPr>
          <w:trHeight w:val="626"/>
        </w:trPr>
        <w:tc>
          <w:tcPr>
            <w:tcW w:w="7233" w:type="dxa"/>
          </w:tcPr>
          <w:p w14:paraId="220BACB2"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4ECECED" w14:textId="77777777" w:rsidR="006A512F" w:rsidRPr="00615721" w:rsidRDefault="006A512F" w:rsidP="003C675B">
            <w:pPr>
              <w:pStyle w:val="TableParagraph"/>
              <w:rPr>
                <w:rFonts w:ascii="Times New Roman"/>
                <w:lang w:val="en-GB"/>
              </w:rPr>
            </w:pPr>
          </w:p>
        </w:tc>
        <w:tc>
          <w:tcPr>
            <w:tcW w:w="568" w:type="dxa"/>
          </w:tcPr>
          <w:p w14:paraId="004A05C9" w14:textId="77777777" w:rsidR="006A512F" w:rsidRPr="00615721" w:rsidRDefault="006A512F" w:rsidP="003C675B">
            <w:pPr>
              <w:pStyle w:val="TableParagraph"/>
              <w:rPr>
                <w:rFonts w:ascii="Times New Roman"/>
                <w:lang w:val="en-GB"/>
              </w:rPr>
            </w:pPr>
          </w:p>
        </w:tc>
        <w:tc>
          <w:tcPr>
            <w:tcW w:w="570" w:type="dxa"/>
          </w:tcPr>
          <w:p w14:paraId="32CCA0A6" w14:textId="77777777" w:rsidR="006A512F" w:rsidRPr="00615721" w:rsidRDefault="006A512F" w:rsidP="003C675B">
            <w:pPr>
              <w:pStyle w:val="TableParagraph"/>
              <w:rPr>
                <w:rFonts w:ascii="Times New Roman"/>
                <w:lang w:val="en-GB"/>
              </w:rPr>
            </w:pPr>
          </w:p>
        </w:tc>
        <w:tc>
          <w:tcPr>
            <w:tcW w:w="568" w:type="dxa"/>
          </w:tcPr>
          <w:p w14:paraId="6F3BD5B9" w14:textId="6791C352"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65830521" w14:textId="77777777" w:rsidR="006A512F" w:rsidRPr="00615721" w:rsidRDefault="006A512F" w:rsidP="003C675B">
            <w:pPr>
              <w:pStyle w:val="TableParagraph"/>
              <w:rPr>
                <w:rFonts w:ascii="Times New Roman"/>
                <w:lang w:val="en-GB"/>
              </w:rPr>
            </w:pPr>
          </w:p>
        </w:tc>
        <w:tc>
          <w:tcPr>
            <w:tcW w:w="568" w:type="dxa"/>
          </w:tcPr>
          <w:p w14:paraId="6E68A49E" w14:textId="77777777" w:rsidR="006A512F" w:rsidRPr="00615721" w:rsidRDefault="006A512F" w:rsidP="003C675B">
            <w:pPr>
              <w:pStyle w:val="TableParagraph"/>
              <w:rPr>
                <w:rFonts w:ascii="Times New Roman"/>
                <w:lang w:val="en-GB"/>
              </w:rPr>
            </w:pPr>
          </w:p>
        </w:tc>
      </w:tr>
      <w:tr w:rsidR="006A512F" w:rsidRPr="00615721" w14:paraId="6BDCF338" w14:textId="77777777" w:rsidTr="003C675B">
        <w:trPr>
          <w:trHeight w:val="628"/>
        </w:trPr>
        <w:tc>
          <w:tcPr>
            <w:tcW w:w="7233" w:type="dxa"/>
          </w:tcPr>
          <w:p w14:paraId="3487381B"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2804092" w14:textId="77777777" w:rsidR="006A512F" w:rsidRPr="00615721" w:rsidRDefault="006A512F" w:rsidP="003C675B">
            <w:pPr>
              <w:pStyle w:val="TableParagraph"/>
              <w:rPr>
                <w:rFonts w:ascii="Times New Roman"/>
                <w:lang w:val="en-GB"/>
              </w:rPr>
            </w:pPr>
          </w:p>
        </w:tc>
        <w:tc>
          <w:tcPr>
            <w:tcW w:w="568" w:type="dxa"/>
          </w:tcPr>
          <w:p w14:paraId="4D39F5EF" w14:textId="77777777" w:rsidR="006A512F" w:rsidRPr="00615721" w:rsidRDefault="006A512F" w:rsidP="003C675B">
            <w:pPr>
              <w:pStyle w:val="TableParagraph"/>
              <w:rPr>
                <w:rFonts w:ascii="Times New Roman"/>
                <w:lang w:val="en-GB"/>
              </w:rPr>
            </w:pPr>
          </w:p>
        </w:tc>
        <w:tc>
          <w:tcPr>
            <w:tcW w:w="570" w:type="dxa"/>
          </w:tcPr>
          <w:p w14:paraId="439CA3F2" w14:textId="77777777" w:rsidR="006A512F" w:rsidRPr="00615721" w:rsidRDefault="006A512F" w:rsidP="003C675B">
            <w:pPr>
              <w:pStyle w:val="TableParagraph"/>
              <w:rPr>
                <w:rFonts w:ascii="Times New Roman"/>
                <w:lang w:val="en-GB"/>
              </w:rPr>
            </w:pPr>
          </w:p>
        </w:tc>
        <w:tc>
          <w:tcPr>
            <w:tcW w:w="568" w:type="dxa"/>
          </w:tcPr>
          <w:p w14:paraId="6B4A57BF" w14:textId="77777777" w:rsidR="006A512F" w:rsidRPr="00615721" w:rsidRDefault="006A512F" w:rsidP="003C675B">
            <w:pPr>
              <w:pStyle w:val="TableParagraph"/>
              <w:rPr>
                <w:rFonts w:ascii="Times New Roman"/>
                <w:lang w:val="en-GB"/>
              </w:rPr>
            </w:pPr>
          </w:p>
        </w:tc>
        <w:tc>
          <w:tcPr>
            <w:tcW w:w="568" w:type="dxa"/>
          </w:tcPr>
          <w:p w14:paraId="1E153C9D" w14:textId="02EAF6E7" w:rsidR="006A512F" w:rsidRPr="00615721" w:rsidRDefault="00255DF8" w:rsidP="003C675B">
            <w:pPr>
              <w:pStyle w:val="TableParagraph"/>
              <w:rPr>
                <w:rFonts w:ascii="Times New Roman"/>
                <w:lang w:val="en-GB"/>
              </w:rPr>
            </w:pPr>
            <w:r>
              <w:rPr>
                <w:rFonts w:ascii="Times New Roman"/>
                <w:lang w:val="en-GB"/>
              </w:rPr>
              <w:t>x</w:t>
            </w:r>
          </w:p>
        </w:tc>
        <w:tc>
          <w:tcPr>
            <w:tcW w:w="568" w:type="dxa"/>
          </w:tcPr>
          <w:p w14:paraId="2FC32130" w14:textId="77777777" w:rsidR="006A512F" w:rsidRPr="00615721" w:rsidRDefault="006A512F" w:rsidP="003C675B">
            <w:pPr>
              <w:pStyle w:val="TableParagraph"/>
              <w:rPr>
                <w:rFonts w:ascii="Times New Roman"/>
                <w:lang w:val="en-GB"/>
              </w:rPr>
            </w:pPr>
          </w:p>
        </w:tc>
      </w:tr>
    </w:tbl>
    <w:p w14:paraId="166BA1CF" w14:textId="77777777" w:rsidR="006A512F" w:rsidRPr="00615721" w:rsidRDefault="006A512F" w:rsidP="006A512F">
      <w:pPr>
        <w:pStyle w:val="Zkladntext"/>
        <w:rPr>
          <w:sz w:val="24"/>
          <w:lang w:val="en-GB"/>
        </w:rPr>
      </w:pPr>
    </w:p>
    <w:p w14:paraId="3A2B3C6B" w14:textId="77777777" w:rsidR="006A512F" w:rsidRPr="00615721" w:rsidRDefault="006A512F" w:rsidP="006A512F">
      <w:pPr>
        <w:pStyle w:val="Zkladntext"/>
        <w:spacing w:before="1"/>
        <w:rPr>
          <w:sz w:val="19"/>
          <w:lang w:val="en-GB"/>
        </w:rPr>
      </w:pPr>
    </w:p>
    <w:p w14:paraId="27B9B3E2" w14:textId="77777777" w:rsidR="006A512F" w:rsidRDefault="006A512F" w:rsidP="006A512F">
      <w:pPr>
        <w:ind w:left="1416" w:right="1417"/>
        <w:jc w:val="both"/>
        <w:rPr>
          <w:b/>
          <w:lang w:val="en-GB"/>
        </w:rPr>
      </w:pPr>
      <w:r w:rsidRPr="00615721">
        <w:rPr>
          <w:b/>
          <w:lang w:val="en-GB"/>
        </w:rPr>
        <w:t>For part E, please explain why costs would be unreasonable and / or what particular benefit this disclosure requirement offers</w:t>
      </w:r>
    </w:p>
    <w:p w14:paraId="185C106C" w14:textId="77777777" w:rsidR="0025185D" w:rsidRDefault="0025185D" w:rsidP="0025185D">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5185D" w14:paraId="6A2D1686" w14:textId="77777777" w:rsidTr="00E804DC">
        <w:trPr>
          <w:trHeight w:val="540"/>
        </w:trPr>
        <w:tc>
          <w:tcPr>
            <w:tcW w:w="9296" w:type="dxa"/>
          </w:tcPr>
          <w:p w14:paraId="19813359" w14:textId="799648CF" w:rsidR="009F117F" w:rsidRPr="009D755E" w:rsidRDefault="009F117F" w:rsidP="00CF307A">
            <w:pPr>
              <w:spacing w:before="119"/>
              <w:ind w:right="1411"/>
              <w:jc w:val="both"/>
              <w:rPr>
                <w:bCs/>
                <w:lang w:val="en-GB"/>
              </w:rPr>
            </w:pPr>
            <w:r w:rsidRPr="009D755E">
              <w:rPr>
                <w:bCs/>
                <w:lang w:val="en-GB"/>
              </w:rPr>
              <w:t>The requirement would better fit in a sectoral standar</w:t>
            </w:r>
            <w:r w:rsidR="00CF307A" w:rsidRPr="009D755E">
              <w:rPr>
                <w:bCs/>
                <w:lang w:val="en-GB"/>
              </w:rPr>
              <w:t>d</w:t>
            </w:r>
            <w:r w:rsidR="00437C40">
              <w:rPr>
                <w:bCs/>
                <w:lang w:val="en-GB"/>
              </w:rPr>
              <w:t>,</w:t>
            </w:r>
            <w:r w:rsidR="00CF307A" w:rsidRPr="009D755E">
              <w:rPr>
                <w:bCs/>
                <w:lang w:val="en-GB"/>
              </w:rPr>
              <w:t xml:space="preserve"> and we anticipate the quality and availability of information to be limited for multiple sectors as the application </w:t>
            </w:r>
            <w:r w:rsidRPr="009D755E">
              <w:rPr>
                <w:bCs/>
                <w:lang w:val="en-GB"/>
              </w:rPr>
              <w:t xml:space="preserve">of a performance measurement on pollution of air, water and soil all along the value chain and product </w:t>
            </w:r>
            <w:r w:rsidR="00D36010" w:rsidRPr="009D755E">
              <w:rPr>
                <w:bCs/>
                <w:lang w:val="en-GB"/>
              </w:rPr>
              <w:t>life cycle</w:t>
            </w:r>
            <w:r w:rsidRPr="009D755E">
              <w:rPr>
                <w:bCs/>
                <w:lang w:val="en-GB"/>
              </w:rPr>
              <w:t xml:space="preserve"> seems too extensive. </w:t>
            </w:r>
          </w:p>
          <w:p w14:paraId="7EE89EC4" w14:textId="3CF03F05" w:rsidR="0025185D" w:rsidRPr="009D755E" w:rsidRDefault="0038360B" w:rsidP="003229D7">
            <w:pPr>
              <w:spacing w:before="119"/>
              <w:ind w:right="1411"/>
              <w:jc w:val="both"/>
              <w:rPr>
                <w:bCs/>
                <w:lang w:val="en-GB"/>
              </w:rPr>
            </w:pPr>
            <w:r w:rsidRPr="009D755E">
              <w:rPr>
                <w:bCs/>
                <w:lang w:val="en-GB"/>
              </w:rPr>
              <w:t>In addition, while i</w:t>
            </w:r>
            <w:r w:rsidR="009F117F" w:rsidRPr="009D755E">
              <w:rPr>
                <w:bCs/>
                <w:lang w:val="en-GB"/>
              </w:rPr>
              <w:t>nvestors are aware complete disclosures on pollution of air, water and soil will prove extremely challenging for small businesses and newcomers</w:t>
            </w:r>
            <w:r w:rsidRPr="009D755E">
              <w:rPr>
                <w:bCs/>
                <w:lang w:val="en-GB"/>
              </w:rPr>
              <w:t>,</w:t>
            </w:r>
            <w:r w:rsidR="009F117F" w:rsidRPr="009D755E">
              <w:rPr>
                <w:bCs/>
                <w:lang w:val="en-GB"/>
              </w:rPr>
              <w:t xml:space="preserve"> EFRAG </w:t>
            </w:r>
            <w:r w:rsidRPr="009D755E">
              <w:rPr>
                <w:bCs/>
                <w:lang w:val="en-GB"/>
              </w:rPr>
              <w:t xml:space="preserve">should </w:t>
            </w:r>
            <w:r w:rsidR="009F117F" w:rsidRPr="009D755E">
              <w:rPr>
                <w:bCs/>
                <w:lang w:val="en-GB"/>
              </w:rPr>
              <w:t>encourage them to disclose minimum and more qualitative information in order to fulfil investors’ needs in terms of SFDR obligations.</w:t>
            </w:r>
          </w:p>
          <w:p w14:paraId="46D4BB95" w14:textId="6230A2F6" w:rsidR="0025185D" w:rsidRPr="008836CB" w:rsidRDefault="0025185D" w:rsidP="00E804DC">
            <w:pPr>
              <w:spacing w:before="119"/>
              <w:ind w:right="4"/>
              <w:jc w:val="both"/>
              <w:rPr>
                <w:bCs/>
                <w:u w:val="single"/>
                <w:lang w:val="en-GB"/>
              </w:rPr>
            </w:pPr>
          </w:p>
        </w:tc>
      </w:tr>
    </w:tbl>
    <w:p w14:paraId="2A253465" w14:textId="77777777" w:rsidR="0025185D" w:rsidRPr="00615721" w:rsidRDefault="0025185D" w:rsidP="006A512F">
      <w:pPr>
        <w:ind w:left="1416" w:right="1417"/>
        <w:jc w:val="both"/>
        <w:rPr>
          <w:b/>
          <w:lang w:val="en-GB"/>
        </w:rPr>
      </w:pPr>
    </w:p>
    <w:p w14:paraId="1A36A4DE"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D5FA23A"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6E14063" w14:textId="77777777" w:rsidR="004C15F3" w:rsidRDefault="004C15F3" w:rsidP="004C15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C15F3" w:rsidRPr="00FE66A8" w14:paraId="7FAC2D68" w14:textId="77777777" w:rsidTr="003D1943">
        <w:tc>
          <w:tcPr>
            <w:tcW w:w="8930" w:type="dxa"/>
          </w:tcPr>
          <w:p w14:paraId="0A6FD788" w14:textId="004DD2BC" w:rsidR="004C15F3" w:rsidRPr="00FE66A8" w:rsidRDefault="004C15F3"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605940AE" w14:textId="77777777" w:rsidR="004C15F3" w:rsidRPr="00615721" w:rsidRDefault="004C15F3" w:rsidP="006A512F">
      <w:pPr>
        <w:spacing w:before="120"/>
        <w:ind w:left="1416"/>
        <w:jc w:val="both"/>
        <w:rPr>
          <w:b/>
          <w:lang w:val="en-GB"/>
        </w:rPr>
      </w:pPr>
    </w:p>
    <w:p w14:paraId="38244122" w14:textId="7A4B13BB" w:rsidR="0038360B" w:rsidRDefault="006A512F" w:rsidP="00CC5CB4">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78F5164" w14:textId="77777777" w:rsidR="00CC5CB4" w:rsidRDefault="00CC5CB4" w:rsidP="00CC5CB4">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8360B" w14:paraId="717AA229" w14:textId="77777777" w:rsidTr="00E804DC">
        <w:trPr>
          <w:trHeight w:val="540"/>
        </w:trPr>
        <w:tc>
          <w:tcPr>
            <w:tcW w:w="9296" w:type="dxa"/>
          </w:tcPr>
          <w:p w14:paraId="61E38BE4" w14:textId="09F755F0" w:rsidR="0038360B" w:rsidRPr="00E804DC" w:rsidRDefault="00182C80" w:rsidP="00E804DC">
            <w:pPr>
              <w:spacing w:before="122"/>
              <w:jc w:val="both"/>
              <w:rPr>
                <w:bCs/>
                <w:lang w:val="en-GB"/>
              </w:rPr>
            </w:pPr>
            <w:r>
              <w:rPr>
                <w:bCs/>
                <w:lang w:val="en-GB"/>
              </w:rPr>
              <w:t>For part I, d</w:t>
            </w:r>
            <w:r w:rsidR="0038360B" w:rsidRPr="00EC0131">
              <w:rPr>
                <w:bCs/>
                <w:lang w:val="en-GB"/>
              </w:rPr>
              <w:t xml:space="preserve">igitalisation should be carefully considered by </w:t>
            </w:r>
            <w:r w:rsidR="009D4064">
              <w:rPr>
                <w:bCs/>
                <w:lang w:val="en-GB"/>
              </w:rPr>
              <w:t>EFRAG</w:t>
            </w:r>
            <w:r w:rsidR="0038360B"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47C286B6" w14:textId="77777777" w:rsidR="0038360B" w:rsidRPr="00615721" w:rsidRDefault="0038360B" w:rsidP="0038360B">
      <w:pPr>
        <w:jc w:val="both"/>
        <w:rPr>
          <w:lang w:val="en-GB"/>
        </w:rPr>
        <w:sectPr w:rsidR="0038360B" w:rsidRPr="00615721">
          <w:footerReference w:type="default" r:id="rId37"/>
          <w:pgSz w:w="11910" w:h="16840"/>
          <w:pgMar w:top="1320" w:right="0" w:bottom="280" w:left="0" w:header="0" w:footer="0" w:gutter="0"/>
          <w:cols w:space="720"/>
        </w:sectPr>
      </w:pPr>
    </w:p>
    <w:p w14:paraId="4F5137BE" w14:textId="12265FBA" w:rsidR="0038360B" w:rsidRPr="0038360B" w:rsidRDefault="0038360B" w:rsidP="0038360B">
      <w:pPr>
        <w:spacing w:before="119"/>
        <w:ind w:right="1411"/>
        <w:jc w:val="both"/>
        <w:rPr>
          <w:b/>
          <w:lang w:val="en-GB"/>
        </w:rPr>
        <w:sectPr w:rsidR="0038360B" w:rsidRPr="0038360B">
          <w:footerReference w:type="default" r:id="rId38"/>
          <w:pgSz w:w="11910" w:h="16840"/>
          <w:pgMar w:top="1320" w:right="0" w:bottom="280" w:left="0" w:header="0" w:footer="0" w:gutter="0"/>
          <w:cols w:space="720"/>
        </w:sectPr>
      </w:pPr>
    </w:p>
    <w:p w14:paraId="79D4640A"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E2-5</w:t>
      </w:r>
      <w:r w:rsidRPr="00615721">
        <w:rPr>
          <w:spacing w:val="-1"/>
          <w:lang w:val="en-GB"/>
        </w:rPr>
        <w:t xml:space="preserve"> </w:t>
      </w:r>
      <w:r w:rsidRPr="00615721">
        <w:rPr>
          <w:lang w:val="en-GB"/>
        </w:rPr>
        <w:t>–</w:t>
      </w:r>
      <w:r w:rsidRPr="00615721">
        <w:rPr>
          <w:spacing w:val="-3"/>
          <w:lang w:val="en-GB"/>
        </w:rPr>
        <w:t xml:space="preserve"> </w:t>
      </w:r>
      <w:r w:rsidRPr="00615721">
        <w:rPr>
          <w:lang w:val="en-GB"/>
        </w:rPr>
        <w:t>Substances</w:t>
      </w:r>
      <w:r w:rsidRPr="00615721">
        <w:rPr>
          <w:spacing w:val="-2"/>
          <w:lang w:val="en-GB"/>
        </w:rPr>
        <w:t xml:space="preserve"> </w:t>
      </w:r>
      <w:r w:rsidRPr="00615721">
        <w:rPr>
          <w:lang w:val="en-GB"/>
        </w:rPr>
        <w:t>of</w:t>
      </w:r>
      <w:r w:rsidRPr="00615721">
        <w:rPr>
          <w:spacing w:val="-1"/>
          <w:lang w:val="en-GB"/>
        </w:rPr>
        <w:t xml:space="preserve"> </w:t>
      </w:r>
      <w:r w:rsidRPr="00615721">
        <w:rPr>
          <w:lang w:val="en-GB"/>
        </w:rPr>
        <w:t>concern</w:t>
      </w:r>
      <w:r w:rsidRPr="00615721">
        <w:rPr>
          <w:spacing w:val="-5"/>
          <w:lang w:val="en-GB"/>
        </w:rPr>
        <w:t xml:space="preserve"> </w:t>
      </w:r>
      <w:r w:rsidRPr="00615721">
        <w:rPr>
          <w:lang w:val="en-GB"/>
        </w:rPr>
        <w:t>and</w:t>
      </w:r>
      <w:r w:rsidRPr="00615721">
        <w:rPr>
          <w:spacing w:val="-2"/>
          <w:lang w:val="en-GB"/>
        </w:rPr>
        <w:t xml:space="preserve"> </w:t>
      </w:r>
      <w:r w:rsidRPr="00615721">
        <w:rPr>
          <w:lang w:val="en-GB"/>
        </w:rPr>
        <w:t>most</w:t>
      </w:r>
      <w:r w:rsidRPr="00615721">
        <w:rPr>
          <w:spacing w:val="-2"/>
          <w:lang w:val="en-GB"/>
        </w:rPr>
        <w:t xml:space="preserve"> </w:t>
      </w:r>
      <w:r w:rsidRPr="00615721">
        <w:rPr>
          <w:lang w:val="en-GB"/>
        </w:rPr>
        <w:t>harmful</w:t>
      </w:r>
      <w:r w:rsidRPr="00615721">
        <w:rPr>
          <w:spacing w:val="-1"/>
          <w:lang w:val="en-GB"/>
        </w:rPr>
        <w:t xml:space="preserve"> </w:t>
      </w:r>
      <w:r w:rsidRPr="00615721">
        <w:rPr>
          <w:spacing w:val="-2"/>
          <w:lang w:val="en-GB"/>
        </w:rPr>
        <w:t>substances</w:t>
      </w:r>
    </w:p>
    <w:p w14:paraId="640EC2AD" w14:textId="77777777" w:rsidR="006A512F" w:rsidRPr="00615721" w:rsidRDefault="006A512F" w:rsidP="006A512F">
      <w:pPr>
        <w:pStyle w:val="Zkladntext"/>
        <w:spacing w:before="1"/>
        <w:rPr>
          <w:b/>
          <w:lang w:val="en-GB"/>
        </w:rPr>
      </w:pPr>
    </w:p>
    <w:p w14:paraId="254F482E" w14:textId="77777777" w:rsidR="006A512F" w:rsidRPr="00615721" w:rsidRDefault="006A512F" w:rsidP="006A512F">
      <w:pPr>
        <w:pStyle w:val="Zkladntext"/>
        <w:ind w:left="1416" w:right="1412"/>
        <w:jc w:val="both"/>
        <w:rPr>
          <w:lang w:val="en-GB"/>
        </w:rPr>
      </w:pPr>
      <w:r w:rsidRPr="00615721">
        <w:rPr>
          <w:lang w:val="en-GB"/>
        </w:rPr>
        <w:t xml:space="preserve">The undertaking shall disclose specific information on the substances of concern and most harmful substances that are generated or used during production processes or that are procured, and that leave its facilities as emissions, as products, or as part of products or </w:t>
      </w:r>
      <w:r w:rsidRPr="00615721">
        <w:rPr>
          <w:spacing w:val="-2"/>
          <w:lang w:val="en-GB"/>
        </w:rPr>
        <w:t>services.</w:t>
      </w:r>
    </w:p>
    <w:p w14:paraId="6D90E4AD" w14:textId="77777777" w:rsidR="006A512F" w:rsidRPr="00615721" w:rsidRDefault="006A512F" w:rsidP="006A512F">
      <w:pPr>
        <w:pStyle w:val="Zkladntext"/>
        <w:rPr>
          <w:lang w:val="en-GB"/>
        </w:rPr>
      </w:pPr>
    </w:p>
    <w:p w14:paraId="6AA1A420" w14:textId="77777777" w:rsidR="006A512F" w:rsidRPr="00615721" w:rsidRDefault="006A512F" w:rsidP="006A512F">
      <w:pPr>
        <w:pStyle w:val="Zkladntext"/>
        <w:ind w:left="1416" w:right="1412"/>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impact of the undertaking on health and the environment related to the undertaking’s production,</w:t>
      </w:r>
      <w:r w:rsidRPr="00615721">
        <w:rPr>
          <w:spacing w:val="-16"/>
          <w:lang w:val="en-GB"/>
        </w:rPr>
        <w:t xml:space="preserve"> </w:t>
      </w:r>
      <w:r w:rsidRPr="00615721">
        <w:rPr>
          <w:lang w:val="en-GB"/>
        </w:rPr>
        <w:t>use,</w:t>
      </w:r>
      <w:r w:rsidRPr="00615721">
        <w:rPr>
          <w:spacing w:val="-15"/>
          <w:lang w:val="en-GB"/>
        </w:rPr>
        <w:t xml:space="preserve"> </w:t>
      </w:r>
      <w:r w:rsidRPr="00615721">
        <w:rPr>
          <w:lang w:val="en-GB"/>
        </w:rPr>
        <w:t>distribution</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commercialisation</w:t>
      </w:r>
      <w:r w:rsidRPr="00615721">
        <w:rPr>
          <w:spacing w:val="-15"/>
          <w:lang w:val="en-GB"/>
        </w:rPr>
        <w:t xml:space="preserve"> </w:t>
      </w:r>
      <w:r w:rsidRPr="00615721">
        <w:rPr>
          <w:lang w:val="en-GB"/>
        </w:rPr>
        <w:t>of</w:t>
      </w:r>
      <w:r w:rsidRPr="00615721">
        <w:rPr>
          <w:spacing w:val="-15"/>
          <w:lang w:val="en-GB"/>
        </w:rPr>
        <w:t xml:space="preserve"> </w:t>
      </w:r>
      <w:r w:rsidRPr="00615721">
        <w:rPr>
          <w:lang w:val="en-GB"/>
        </w:rPr>
        <w:t>substances</w:t>
      </w:r>
      <w:r w:rsidRPr="00615721">
        <w:rPr>
          <w:spacing w:val="-15"/>
          <w:lang w:val="en-GB"/>
        </w:rPr>
        <w:t xml:space="preserve"> </w:t>
      </w:r>
      <w:r w:rsidRPr="00615721">
        <w:rPr>
          <w:lang w:val="en-GB"/>
        </w:rPr>
        <w:t>of</w:t>
      </w:r>
      <w:r w:rsidRPr="00615721">
        <w:rPr>
          <w:spacing w:val="-16"/>
          <w:lang w:val="en-GB"/>
        </w:rPr>
        <w:t xml:space="preserve"> </w:t>
      </w:r>
      <w:r w:rsidRPr="00615721">
        <w:rPr>
          <w:lang w:val="en-GB"/>
        </w:rPr>
        <w:t>concern</w:t>
      </w:r>
      <w:r w:rsidRPr="00615721">
        <w:rPr>
          <w:spacing w:val="-14"/>
          <w:lang w:val="en-GB"/>
        </w:rPr>
        <w:t xml:space="preserve"> </w:t>
      </w:r>
      <w:r w:rsidRPr="00615721">
        <w:rPr>
          <w:lang w:val="en-GB"/>
        </w:rPr>
        <w:t>and</w:t>
      </w:r>
      <w:r w:rsidRPr="00615721">
        <w:rPr>
          <w:spacing w:val="-15"/>
          <w:lang w:val="en-GB"/>
        </w:rPr>
        <w:t xml:space="preserve"> </w:t>
      </w:r>
      <w:r w:rsidRPr="00615721">
        <w:rPr>
          <w:lang w:val="en-GB"/>
        </w:rPr>
        <w:t>most</w:t>
      </w:r>
      <w:r w:rsidRPr="00615721">
        <w:rPr>
          <w:spacing w:val="-15"/>
          <w:lang w:val="en-GB"/>
        </w:rPr>
        <w:t xml:space="preserve"> </w:t>
      </w:r>
      <w:r w:rsidRPr="00615721">
        <w:rPr>
          <w:lang w:val="en-GB"/>
        </w:rPr>
        <w:t>harmful substances, as well as an understanding of the undertaking’s exposure towards those substances of concern including risks arising from changes in regulations.</w:t>
      </w:r>
    </w:p>
    <w:p w14:paraId="56225363" w14:textId="77777777" w:rsidR="006A512F" w:rsidRPr="00615721" w:rsidRDefault="006A512F" w:rsidP="006A512F">
      <w:pPr>
        <w:pStyle w:val="Zkladntext"/>
        <w:spacing w:before="4"/>
        <w:rPr>
          <w:sz w:val="32"/>
          <w:lang w:val="en-GB"/>
        </w:rPr>
      </w:pPr>
    </w:p>
    <w:p w14:paraId="7DE5EF27" w14:textId="77777777" w:rsidR="006A512F" w:rsidRPr="00615721" w:rsidRDefault="006A512F" w:rsidP="006A512F">
      <w:pPr>
        <w:pStyle w:val="Nadpis4"/>
        <w:spacing w:before="0"/>
        <w:ind w:right="1412"/>
        <w:rPr>
          <w:lang w:val="en-GB"/>
        </w:rPr>
      </w:pPr>
      <w:r w:rsidRPr="00615721">
        <w:rPr>
          <w:lang w:val="en-GB"/>
        </w:rPr>
        <w:t>Q44: Please, rate to</w:t>
      </w:r>
      <w:r w:rsidRPr="00615721">
        <w:rPr>
          <w:spacing w:val="-1"/>
          <w:lang w:val="en-GB"/>
        </w:rPr>
        <w:t xml:space="preserve"> </w:t>
      </w:r>
      <w:r w:rsidRPr="00615721">
        <w:rPr>
          <w:lang w:val="en-GB"/>
        </w:rPr>
        <w:t>what extent do you think DR E2-5 – Substances of concern and most harmful substances</w:t>
      </w:r>
    </w:p>
    <w:p w14:paraId="7914A479" w14:textId="77777777" w:rsidR="006A512F" w:rsidRPr="00615721" w:rsidRDefault="006A512F" w:rsidP="006A512F">
      <w:pPr>
        <w:spacing w:before="1"/>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27F6B929" w14:textId="77777777" w:rsidR="006A512F" w:rsidRDefault="006A512F" w:rsidP="006A512F">
      <w:pPr>
        <w:pStyle w:val="Zkladntext"/>
        <w:spacing w:before="1"/>
        <w:rPr>
          <w:lang w:val="en-GB"/>
        </w:rPr>
      </w:pPr>
    </w:p>
    <w:tbl>
      <w:tblPr>
        <w:tblpPr w:leftFromText="180" w:rightFromText="180" w:vertAnchor="text" w:horzAnchor="page" w:tblpX="561"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CC5CB4" w:rsidRPr="00615721" w14:paraId="4CA54AC1" w14:textId="77777777" w:rsidTr="00CC5CB4">
        <w:trPr>
          <w:trHeight w:val="371"/>
        </w:trPr>
        <w:tc>
          <w:tcPr>
            <w:tcW w:w="7233" w:type="dxa"/>
          </w:tcPr>
          <w:p w14:paraId="27B3413E" w14:textId="77777777" w:rsidR="00CC5CB4" w:rsidRPr="00615721" w:rsidRDefault="00CC5CB4" w:rsidP="00CC5CB4">
            <w:pPr>
              <w:pStyle w:val="TableParagraph"/>
              <w:rPr>
                <w:rFonts w:ascii="Times New Roman"/>
                <w:lang w:val="en-GB"/>
              </w:rPr>
            </w:pPr>
          </w:p>
        </w:tc>
        <w:tc>
          <w:tcPr>
            <w:tcW w:w="567" w:type="dxa"/>
          </w:tcPr>
          <w:p w14:paraId="22DAAA49" w14:textId="77777777" w:rsidR="00CC5CB4" w:rsidRPr="00615721" w:rsidRDefault="00CC5CB4" w:rsidP="00CC5CB4">
            <w:pPr>
              <w:pStyle w:val="TableParagraph"/>
              <w:spacing w:before="120" w:line="232" w:lineRule="exact"/>
              <w:ind w:left="6"/>
              <w:jc w:val="center"/>
              <w:rPr>
                <w:lang w:val="en-GB"/>
              </w:rPr>
            </w:pPr>
            <w:r w:rsidRPr="00615721">
              <w:rPr>
                <w:lang w:val="en-GB"/>
              </w:rPr>
              <w:t>1</w:t>
            </w:r>
          </w:p>
        </w:tc>
        <w:tc>
          <w:tcPr>
            <w:tcW w:w="568" w:type="dxa"/>
          </w:tcPr>
          <w:p w14:paraId="39C3864A" w14:textId="77777777" w:rsidR="00CC5CB4" w:rsidRPr="00615721" w:rsidRDefault="00CC5CB4" w:rsidP="00CC5CB4">
            <w:pPr>
              <w:pStyle w:val="TableParagraph"/>
              <w:spacing w:before="120" w:line="232" w:lineRule="exact"/>
              <w:ind w:left="8"/>
              <w:jc w:val="center"/>
              <w:rPr>
                <w:lang w:val="en-GB"/>
              </w:rPr>
            </w:pPr>
            <w:r w:rsidRPr="00615721">
              <w:rPr>
                <w:lang w:val="en-GB"/>
              </w:rPr>
              <w:t>2</w:t>
            </w:r>
          </w:p>
        </w:tc>
        <w:tc>
          <w:tcPr>
            <w:tcW w:w="570" w:type="dxa"/>
          </w:tcPr>
          <w:p w14:paraId="1D03A192" w14:textId="77777777" w:rsidR="00CC5CB4" w:rsidRPr="00615721" w:rsidRDefault="00CC5CB4" w:rsidP="00CC5CB4">
            <w:pPr>
              <w:pStyle w:val="TableParagraph"/>
              <w:spacing w:before="120" w:line="232" w:lineRule="exact"/>
              <w:ind w:left="4"/>
              <w:jc w:val="center"/>
              <w:rPr>
                <w:lang w:val="en-GB"/>
              </w:rPr>
            </w:pPr>
            <w:r w:rsidRPr="00615721">
              <w:rPr>
                <w:lang w:val="en-GB"/>
              </w:rPr>
              <w:t>3</w:t>
            </w:r>
          </w:p>
        </w:tc>
        <w:tc>
          <w:tcPr>
            <w:tcW w:w="568" w:type="dxa"/>
          </w:tcPr>
          <w:p w14:paraId="2F5A2BF7" w14:textId="77777777" w:rsidR="00CC5CB4" w:rsidRPr="00615721" w:rsidRDefault="00CC5CB4" w:rsidP="00CC5CB4">
            <w:pPr>
              <w:pStyle w:val="TableParagraph"/>
              <w:spacing w:before="120" w:line="232" w:lineRule="exact"/>
              <w:jc w:val="center"/>
              <w:rPr>
                <w:lang w:val="en-GB"/>
              </w:rPr>
            </w:pPr>
            <w:r w:rsidRPr="00615721">
              <w:rPr>
                <w:lang w:val="en-GB"/>
              </w:rPr>
              <w:t>4</w:t>
            </w:r>
          </w:p>
        </w:tc>
        <w:tc>
          <w:tcPr>
            <w:tcW w:w="568" w:type="dxa"/>
          </w:tcPr>
          <w:p w14:paraId="315578F9" w14:textId="77777777" w:rsidR="00CC5CB4" w:rsidRPr="00615721" w:rsidRDefault="00CC5CB4" w:rsidP="00CC5CB4">
            <w:pPr>
              <w:pStyle w:val="TableParagraph"/>
              <w:spacing w:before="120" w:line="232" w:lineRule="exact"/>
              <w:ind w:right="1"/>
              <w:jc w:val="center"/>
              <w:rPr>
                <w:lang w:val="en-GB"/>
              </w:rPr>
            </w:pPr>
            <w:r w:rsidRPr="00615721">
              <w:rPr>
                <w:lang w:val="en-GB"/>
              </w:rPr>
              <w:t>5</w:t>
            </w:r>
          </w:p>
        </w:tc>
        <w:tc>
          <w:tcPr>
            <w:tcW w:w="568" w:type="dxa"/>
          </w:tcPr>
          <w:p w14:paraId="370EC4EB" w14:textId="77777777" w:rsidR="00CC5CB4" w:rsidRPr="00615721" w:rsidRDefault="00CC5CB4" w:rsidP="00CC5CB4">
            <w:pPr>
              <w:pStyle w:val="TableParagraph"/>
              <w:spacing w:before="120" w:line="232" w:lineRule="exact"/>
              <w:jc w:val="center"/>
              <w:rPr>
                <w:lang w:val="en-GB"/>
              </w:rPr>
            </w:pPr>
            <w:r w:rsidRPr="00615721">
              <w:rPr>
                <w:lang w:val="en-GB"/>
              </w:rPr>
              <w:t>6</w:t>
            </w:r>
          </w:p>
        </w:tc>
      </w:tr>
      <w:tr w:rsidR="00CC5CB4" w:rsidRPr="00615721" w14:paraId="764695A0" w14:textId="77777777" w:rsidTr="00CC5CB4">
        <w:trPr>
          <w:trHeight w:val="374"/>
        </w:trPr>
        <w:tc>
          <w:tcPr>
            <w:tcW w:w="7233" w:type="dxa"/>
          </w:tcPr>
          <w:p w14:paraId="7C31B0B7" w14:textId="77777777" w:rsidR="00CC5CB4" w:rsidRPr="00615721" w:rsidRDefault="00CC5CB4" w:rsidP="00CC5CB4">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9555E2F" w14:textId="77777777" w:rsidR="00CC5CB4" w:rsidRPr="00615721" w:rsidRDefault="00CC5CB4" w:rsidP="00CC5CB4">
            <w:pPr>
              <w:pStyle w:val="TableParagraph"/>
              <w:rPr>
                <w:rFonts w:ascii="Times New Roman"/>
                <w:lang w:val="en-GB"/>
              </w:rPr>
            </w:pPr>
          </w:p>
        </w:tc>
        <w:tc>
          <w:tcPr>
            <w:tcW w:w="568" w:type="dxa"/>
          </w:tcPr>
          <w:p w14:paraId="7B0AF4BB" w14:textId="77777777" w:rsidR="00CC5CB4" w:rsidRPr="00615721" w:rsidRDefault="00CC5CB4" w:rsidP="00CC5CB4">
            <w:pPr>
              <w:pStyle w:val="TableParagraph"/>
              <w:rPr>
                <w:rFonts w:ascii="Times New Roman"/>
                <w:lang w:val="en-GB"/>
              </w:rPr>
            </w:pPr>
          </w:p>
        </w:tc>
        <w:tc>
          <w:tcPr>
            <w:tcW w:w="570" w:type="dxa"/>
          </w:tcPr>
          <w:p w14:paraId="6E5BAAF5" w14:textId="465EF8E6" w:rsidR="00CC5CB4" w:rsidRPr="00615721" w:rsidRDefault="00CC5CB4" w:rsidP="00CC5CB4">
            <w:pPr>
              <w:pStyle w:val="TableParagraph"/>
              <w:rPr>
                <w:rFonts w:ascii="Times New Roman"/>
                <w:lang w:val="en-GB"/>
              </w:rPr>
            </w:pPr>
            <w:r>
              <w:rPr>
                <w:rFonts w:ascii="Times New Roman"/>
                <w:lang w:val="en-GB"/>
              </w:rPr>
              <w:t>x</w:t>
            </w:r>
          </w:p>
        </w:tc>
        <w:tc>
          <w:tcPr>
            <w:tcW w:w="568" w:type="dxa"/>
          </w:tcPr>
          <w:p w14:paraId="4DBA711D" w14:textId="77777777" w:rsidR="00CC5CB4" w:rsidRPr="00615721" w:rsidRDefault="00CC5CB4" w:rsidP="00CC5CB4">
            <w:pPr>
              <w:pStyle w:val="TableParagraph"/>
              <w:rPr>
                <w:rFonts w:ascii="Times New Roman"/>
                <w:lang w:val="en-GB"/>
              </w:rPr>
            </w:pPr>
          </w:p>
        </w:tc>
        <w:tc>
          <w:tcPr>
            <w:tcW w:w="568" w:type="dxa"/>
          </w:tcPr>
          <w:p w14:paraId="049245F9" w14:textId="77777777" w:rsidR="00CC5CB4" w:rsidRPr="00615721" w:rsidRDefault="00CC5CB4" w:rsidP="00CC5CB4">
            <w:pPr>
              <w:pStyle w:val="TableParagraph"/>
              <w:rPr>
                <w:rFonts w:ascii="Times New Roman"/>
                <w:lang w:val="en-GB"/>
              </w:rPr>
            </w:pPr>
          </w:p>
        </w:tc>
        <w:tc>
          <w:tcPr>
            <w:tcW w:w="568" w:type="dxa"/>
          </w:tcPr>
          <w:p w14:paraId="7A930C2A" w14:textId="77777777" w:rsidR="00CC5CB4" w:rsidRPr="00615721" w:rsidRDefault="00CC5CB4" w:rsidP="00CC5CB4">
            <w:pPr>
              <w:pStyle w:val="TableParagraph"/>
              <w:rPr>
                <w:rFonts w:ascii="Times New Roman"/>
                <w:lang w:val="en-GB"/>
              </w:rPr>
            </w:pPr>
          </w:p>
        </w:tc>
      </w:tr>
      <w:tr w:rsidR="00CC5CB4" w:rsidRPr="00615721" w14:paraId="0F926ED5" w14:textId="77777777" w:rsidTr="00CC5CB4">
        <w:trPr>
          <w:trHeight w:val="625"/>
        </w:trPr>
        <w:tc>
          <w:tcPr>
            <w:tcW w:w="7233" w:type="dxa"/>
          </w:tcPr>
          <w:p w14:paraId="0CE70A66" w14:textId="77777777" w:rsidR="00CC5CB4" w:rsidRPr="00615721" w:rsidRDefault="00CC5CB4" w:rsidP="00CC5CB4">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686947E" w14:textId="77777777" w:rsidR="00CC5CB4" w:rsidRPr="00615721" w:rsidRDefault="00CC5CB4" w:rsidP="00CC5CB4">
            <w:pPr>
              <w:pStyle w:val="TableParagraph"/>
              <w:rPr>
                <w:rFonts w:ascii="Times New Roman"/>
                <w:lang w:val="en-GB"/>
              </w:rPr>
            </w:pPr>
          </w:p>
        </w:tc>
        <w:tc>
          <w:tcPr>
            <w:tcW w:w="568" w:type="dxa"/>
          </w:tcPr>
          <w:p w14:paraId="43FB6A68" w14:textId="2695B1F5" w:rsidR="00CC5CB4" w:rsidRPr="00615721" w:rsidRDefault="00CC5CB4" w:rsidP="00CC5CB4">
            <w:pPr>
              <w:pStyle w:val="TableParagraph"/>
              <w:rPr>
                <w:rFonts w:ascii="Times New Roman"/>
                <w:lang w:val="en-GB"/>
              </w:rPr>
            </w:pPr>
            <w:r>
              <w:rPr>
                <w:rFonts w:ascii="Times New Roman"/>
                <w:lang w:val="en-GB"/>
              </w:rPr>
              <w:t>X</w:t>
            </w:r>
          </w:p>
        </w:tc>
        <w:tc>
          <w:tcPr>
            <w:tcW w:w="570" w:type="dxa"/>
          </w:tcPr>
          <w:p w14:paraId="1F2E004F" w14:textId="77777777" w:rsidR="00CC5CB4" w:rsidRPr="00615721" w:rsidRDefault="00CC5CB4" w:rsidP="00CC5CB4">
            <w:pPr>
              <w:pStyle w:val="TableParagraph"/>
              <w:rPr>
                <w:rFonts w:ascii="Times New Roman"/>
                <w:lang w:val="en-GB"/>
              </w:rPr>
            </w:pPr>
          </w:p>
        </w:tc>
        <w:tc>
          <w:tcPr>
            <w:tcW w:w="568" w:type="dxa"/>
          </w:tcPr>
          <w:p w14:paraId="42CE9916" w14:textId="77777777" w:rsidR="00CC5CB4" w:rsidRPr="00615721" w:rsidRDefault="00CC5CB4" w:rsidP="00CC5CB4">
            <w:pPr>
              <w:pStyle w:val="TableParagraph"/>
              <w:rPr>
                <w:rFonts w:ascii="Times New Roman"/>
                <w:lang w:val="en-GB"/>
              </w:rPr>
            </w:pPr>
          </w:p>
        </w:tc>
        <w:tc>
          <w:tcPr>
            <w:tcW w:w="568" w:type="dxa"/>
          </w:tcPr>
          <w:p w14:paraId="0AD3B84A" w14:textId="77777777" w:rsidR="00CC5CB4" w:rsidRPr="00615721" w:rsidRDefault="00CC5CB4" w:rsidP="00CC5CB4">
            <w:pPr>
              <w:pStyle w:val="TableParagraph"/>
              <w:rPr>
                <w:rFonts w:ascii="Times New Roman"/>
                <w:lang w:val="en-GB"/>
              </w:rPr>
            </w:pPr>
          </w:p>
        </w:tc>
        <w:tc>
          <w:tcPr>
            <w:tcW w:w="568" w:type="dxa"/>
          </w:tcPr>
          <w:p w14:paraId="77519372" w14:textId="77777777" w:rsidR="00CC5CB4" w:rsidRPr="00615721" w:rsidRDefault="00CC5CB4" w:rsidP="00CC5CB4">
            <w:pPr>
              <w:pStyle w:val="TableParagraph"/>
              <w:rPr>
                <w:rFonts w:ascii="Times New Roman"/>
                <w:lang w:val="en-GB"/>
              </w:rPr>
            </w:pPr>
          </w:p>
        </w:tc>
      </w:tr>
      <w:tr w:rsidR="00CC5CB4" w:rsidRPr="00615721" w14:paraId="14D9A9FB" w14:textId="77777777" w:rsidTr="00CC5CB4">
        <w:trPr>
          <w:trHeight w:val="371"/>
        </w:trPr>
        <w:tc>
          <w:tcPr>
            <w:tcW w:w="7233" w:type="dxa"/>
          </w:tcPr>
          <w:p w14:paraId="7FB2A2F0" w14:textId="77777777" w:rsidR="00CC5CB4" w:rsidRPr="00615721" w:rsidRDefault="00CC5CB4" w:rsidP="00CC5CB4">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321CEEC" w14:textId="77777777" w:rsidR="00CC5CB4" w:rsidRPr="00615721" w:rsidRDefault="00CC5CB4" w:rsidP="00CC5CB4">
            <w:pPr>
              <w:pStyle w:val="TableParagraph"/>
              <w:rPr>
                <w:rFonts w:ascii="Times New Roman"/>
                <w:lang w:val="en-GB"/>
              </w:rPr>
            </w:pPr>
          </w:p>
        </w:tc>
        <w:tc>
          <w:tcPr>
            <w:tcW w:w="568" w:type="dxa"/>
          </w:tcPr>
          <w:p w14:paraId="430BDF6B" w14:textId="31293953" w:rsidR="00CC5CB4" w:rsidRPr="00615721" w:rsidRDefault="00CC5CB4" w:rsidP="00CC5CB4">
            <w:pPr>
              <w:pStyle w:val="TableParagraph"/>
              <w:rPr>
                <w:rFonts w:ascii="Times New Roman"/>
                <w:lang w:val="en-GB"/>
              </w:rPr>
            </w:pPr>
            <w:r>
              <w:rPr>
                <w:rFonts w:ascii="Times New Roman"/>
                <w:lang w:val="en-GB"/>
              </w:rPr>
              <w:t>X</w:t>
            </w:r>
          </w:p>
        </w:tc>
        <w:tc>
          <w:tcPr>
            <w:tcW w:w="570" w:type="dxa"/>
          </w:tcPr>
          <w:p w14:paraId="3986E1BE" w14:textId="77777777" w:rsidR="00CC5CB4" w:rsidRPr="00615721" w:rsidRDefault="00CC5CB4" w:rsidP="00CC5CB4">
            <w:pPr>
              <w:pStyle w:val="TableParagraph"/>
              <w:rPr>
                <w:rFonts w:ascii="Times New Roman"/>
                <w:lang w:val="en-GB"/>
              </w:rPr>
            </w:pPr>
          </w:p>
        </w:tc>
        <w:tc>
          <w:tcPr>
            <w:tcW w:w="568" w:type="dxa"/>
          </w:tcPr>
          <w:p w14:paraId="068F06A6" w14:textId="77777777" w:rsidR="00CC5CB4" w:rsidRPr="00615721" w:rsidRDefault="00CC5CB4" w:rsidP="00CC5CB4">
            <w:pPr>
              <w:pStyle w:val="TableParagraph"/>
              <w:rPr>
                <w:rFonts w:ascii="Times New Roman"/>
                <w:lang w:val="en-GB"/>
              </w:rPr>
            </w:pPr>
          </w:p>
        </w:tc>
        <w:tc>
          <w:tcPr>
            <w:tcW w:w="568" w:type="dxa"/>
          </w:tcPr>
          <w:p w14:paraId="37FED2DD" w14:textId="77777777" w:rsidR="00CC5CB4" w:rsidRPr="00615721" w:rsidRDefault="00CC5CB4" w:rsidP="00CC5CB4">
            <w:pPr>
              <w:pStyle w:val="TableParagraph"/>
              <w:rPr>
                <w:rFonts w:ascii="Times New Roman"/>
                <w:lang w:val="en-GB"/>
              </w:rPr>
            </w:pPr>
          </w:p>
        </w:tc>
        <w:tc>
          <w:tcPr>
            <w:tcW w:w="568" w:type="dxa"/>
          </w:tcPr>
          <w:p w14:paraId="45EC49D7" w14:textId="77777777" w:rsidR="00CC5CB4" w:rsidRPr="00615721" w:rsidRDefault="00CC5CB4" w:rsidP="00CC5CB4">
            <w:pPr>
              <w:pStyle w:val="TableParagraph"/>
              <w:rPr>
                <w:rFonts w:ascii="Times New Roman"/>
                <w:lang w:val="en-GB"/>
              </w:rPr>
            </w:pPr>
          </w:p>
        </w:tc>
      </w:tr>
      <w:tr w:rsidR="00CC5CB4" w:rsidRPr="00615721" w14:paraId="5EF3262C" w14:textId="77777777" w:rsidTr="00CC5CB4">
        <w:trPr>
          <w:trHeight w:val="625"/>
        </w:trPr>
        <w:tc>
          <w:tcPr>
            <w:tcW w:w="7233" w:type="dxa"/>
          </w:tcPr>
          <w:p w14:paraId="7D5AB2BC" w14:textId="77777777" w:rsidR="00CC5CB4" w:rsidRPr="00615721" w:rsidRDefault="00CC5CB4" w:rsidP="00CC5CB4">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B87CB1D" w14:textId="77777777" w:rsidR="00CC5CB4" w:rsidRPr="00615721" w:rsidRDefault="00CC5CB4" w:rsidP="00CC5CB4">
            <w:pPr>
              <w:pStyle w:val="TableParagraph"/>
              <w:rPr>
                <w:rFonts w:ascii="Times New Roman"/>
                <w:lang w:val="en-GB"/>
              </w:rPr>
            </w:pPr>
          </w:p>
        </w:tc>
        <w:tc>
          <w:tcPr>
            <w:tcW w:w="568" w:type="dxa"/>
          </w:tcPr>
          <w:p w14:paraId="4387D1E8" w14:textId="77777777" w:rsidR="00CC5CB4" w:rsidRPr="00615721" w:rsidRDefault="00CC5CB4" w:rsidP="00CC5CB4">
            <w:pPr>
              <w:pStyle w:val="TableParagraph"/>
              <w:rPr>
                <w:rFonts w:ascii="Times New Roman"/>
                <w:lang w:val="en-GB"/>
              </w:rPr>
            </w:pPr>
          </w:p>
        </w:tc>
        <w:tc>
          <w:tcPr>
            <w:tcW w:w="570" w:type="dxa"/>
          </w:tcPr>
          <w:p w14:paraId="4C8C77DD" w14:textId="77777777" w:rsidR="00CC5CB4" w:rsidRPr="00615721" w:rsidRDefault="00CC5CB4" w:rsidP="00CC5CB4">
            <w:pPr>
              <w:pStyle w:val="TableParagraph"/>
              <w:rPr>
                <w:rFonts w:ascii="Times New Roman"/>
                <w:lang w:val="en-GB"/>
              </w:rPr>
            </w:pPr>
          </w:p>
        </w:tc>
        <w:tc>
          <w:tcPr>
            <w:tcW w:w="568" w:type="dxa"/>
          </w:tcPr>
          <w:p w14:paraId="43DF372C" w14:textId="12F0108B" w:rsidR="00CC5CB4" w:rsidRPr="00615721" w:rsidRDefault="00CC5CB4" w:rsidP="00CC5CB4">
            <w:pPr>
              <w:pStyle w:val="TableParagraph"/>
              <w:rPr>
                <w:rFonts w:ascii="Times New Roman"/>
                <w:lang w:val="en-GB"/>
              </w:rPr>
            </w:pPr>
            <w:r>
              <w:rPr>
                <w:rFonts w:ascii="Times New Roman"/>
                <w:lang w:val="en-GB"/>
              </w:rPr>
              <w:t>X</w:t>
            </w:r>
          </w:p>
        </w:tc>
        <w:tc>
          <w:tcPr>
            <w:tcW w:w="568" w:type="dxa"/>
          </w:tcPr>
          <w:p w14:paraId="65545D50" w14:textId="77777777" w:rsidR="00CC5CB4" w:rsidRPr="00615721" w:rsidRDefault="00CC5CB4" w:rsidP="00CC5CB4">
            <w:pPr>
              <w:pStyle w:val="TableParagraph"/>
              <w:rPr>
                <w:rFonts w:ascii="Times New Roman"/>
                <w:lang w:val="en-GB"/>
              </w:rPr>
            </w:pPr>
          </w:p>
        </w:tc>
        <w:tc>
          <w:tcPr>
            <w:tcW w:w="568" w:type="dxa"/>
          </w:tcPr>
          <w:p w14:paraId="708CA718" w14:textId="77777777" w:rsidR="00CC5CB4" w:rsidRPr="00615721" w:rsidRDefault="00CC5CB4" w:rsidP="00CC5CB4">
            <w:pPr>
              <w:pStyle w:val="TableParagraph"/>
              <w:rPr>
                <w:rFonts w:ascii="Times New Roman"/>
                <w:lang w:val="en-GB"/>
              </w:rPr>
            </w:pPr>
          </w:p>
        </w:tc>
      </w:tr>
      <w:tr w:rsidR="00CC5CB4" w:rsidRPr="00615721" w14:paraId="657297F4" w14:textId="77777777" w:rsidTr="00CC5CB4">
        <w:trPr>
          <w:trHeight w:val="374"/>
        </w:trPr>
        <w:tc>
          <w:tcPr>
            <w:tcW w:w="7233" w:type="dxa"/>
          </w:tcPr>
          <w:p w14:paraId="310C59E6" w14:textId="77777777" w:rsidR="00CC5CB4" w:rsidRPr="00615721" w:rsidRDefault="00CC5CB4" w:rsidP="00CC5CB4">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1E1A652" w14:textId="77777777" w:rsidR="00CC5CB4" w:rsidRPr="00615721" w:rsidRDefault="00CC5CB4" w:rsidP="00CC5CB4">
            <w:pPr>
              <w:pStyle w:val="TableParagraph"/>
              <w:rPr>
                <w:rFonts w:ascii="Times New Roman"/>
                <w:lang w:val="en-GB"/>
              </w:rPr>
            </w:pPr>
          </w:p>
        </w:tc>
        <w:tc>
          <w:tcPr>
            <w:tcW w:w="568" w:type="dxa"/>
          </w:tcPr>
          <w:p w14:paraId="08B6627F" w14:textId="24166096" w:rsidR="00CC5CB4" w:rsidRPr="00615721" w:rsidRDefault="00CC5CB4" w:rsidP="00CC5CB4">
            <w:pPr>
              <w:pStyle w:val="TableParagraph"/>
              <w:rPr>
                <w:rFonts w:ascii="Times New Roman"/>
                <w:lang w:val="en-GB"/>
              </w:rPr>
            </w:pPr>
            <w:r>
              <w:rPr>
                <w:rFonts w:ascii="Times New Roman"/>
                <w:lang w:val="en-GB"/>
              </w:rPr>
              <w:t>X</w:t>
            </w:r>
          </w:p>
        </w:tc>
        <w:tc>
          <w:tcPr>
            <w:tcW w:w="570" w:type="dxa"/>
          </w:tcPr>
          <w:p w14:paraId="57ED5948" w14:textId="77777777" w:rsidR="00CC5CB4" w:rsidRPr="00615721" w:rsidRDefault="00CC5CB4" w:rsidP="00CC5CB4">
            <w:pPr>
              <w:pStyle w:val="TableParagraph"/>
              <w:rPr>
                <w:rFonts w:ascii="Times New Roman"/>
                <w:lang w:val="en-GB"/>
              </w:rPr>
            </w:pPr>
          </w:p>
        </w:tc>
        <w:tc>
          <w:tcPr>
            <w:tcW w:w="568" w:type="dxa"/>
          </w:tcPr>
          <w:p w14:paraId="4787135F" w14:textId="77777777" w:rsidR="00CC5CB4" w:rsidRPr="00615721" w:rsidRDefault="00CC5CB4" w:rsidP="00CC5CB4">
            <w:pPr>
              <w:pStyle w:val="TableParagraph"/>
              <w:rPr>
                <w:rFonts w:ascii="Times New Roman"/>
                <w:lang w:val="en-GB"/>
              </w:rPr>
            </w:pPr>
          </w:p>
        </w:tc>
        <w:tc>
          <w:tcPr>
            <w:tcW w:w="568" w:type="dxa"/>
          </w:tcPr>
          <w:p w14:paraId="23FEF2CA" w14:textId="77777777" w:rsidR="00CC5CB4" w:rsidRPr="00615721" w:rsidRDefault="00CC5CB4" w:rsidP="00CC5CB4">
            <w:pPr>
              <w:pStyle w:val="TableParagraph"/>
              <w:rPr>
                <w:rFonts w:ascii="Times New Roman"/>
                <w:lang w:val="en-GB"/>
              </w:rPr>
            </w:pPr>
          </w:p>
        </w:tc>
        <w:tc>
          <w:tcPr>
            <w:tcW w:w="568" w:type="dxa"/>
          </w:tcPr>
          <w:p w14:paraId="06B4E99B" w14:textId="77777777" w:rsidR="00CC5CB4" w:rsidRPr="00615721" w:rsidRDefault="00CC5CB4" w:rsidP="00CC5CB4">
            <w:pPr>
              <w:pStyle w:val="TableParagraph"/>
              <w:rPr>
                <w:rFonts w:ascii="Times New Roman"/>
                <w:lang w:val="en-GB"/>
              </w:rPr>
            </w:pPr>
          </w:p>
        </w:tc>
      </w:tr>
      <w:tr w:rsidR="00CC5CB4" w:rsidRPr="00615721" w14:paraId="55F08C96" w14:textId="77777777" w:rsidTr="00CC5CB4">
        <w:trPr>
          <w:trHeight w:val="626"/>
        </w:trPr>
        <w:tc>
          <w:tcPr>
            <w:tcW w:w="7233" w:type="dxa"/>
          </w:tcPr>
          <w:p w14:paraId="783C51C4" w14:textId="77777777" w:rsidR="00CC5CB4" w:rsidRPr="00615721" w:rsidRDefault="00CC5CB4" w:rsidP="00CC5CB4">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D19BC26" w14:textId="77777777" w:rsidR="00CC5CB4" w:rsidRPr="00615721" w:rsidRDefault="00CC5CB4" w:rsidP="00CC5CB4">
            <w:pPr>
              <w:pStyle w:val="TableParagraph"/>
              <w:rPr>
                <w:rFonts w:ascii="Times New Roman"/>
                <w:lang w:val="en-GB"/>
              </w:rPr>
            </w:pPr>
          </w:p>
        </w:tc>
        <w:tc>
          <w:tcPr>
            <w:tcW w:w="568" w:type="dxa"/>
          </w:tcPr>
          <w:p w14:paraId="1F53BFAB" w14:textId="4FA9F059" w:rsidR="00CC5CB4" w:rsidRPr="00615721" w:rsidRDefault="00CC5CB4" w:rsidP="00CC5CB4">
            <w:pPr>
              <w:pStyle w:val="TableParagraph"/>
              <w:rPr>
                <w:rFonts w:ascii="Times New Roman"/>
                <w:lang w:val="en-GB"/>
              </w:rPr>
            </w:pPr>
            <w:r>
              <w:rPr>
                <w:rFonts w:ascii="Times New Roman"/>
                <w:lang w:val="en-GB"/>
              </w:rPr>
              <w:t>X</w:t>
            </w:r>
          </w:p>
        </w:tc>
        <w:tc>
          <w:tcPr>
            <w:tcW w:w="570" w:type="dxa"/>
          </w:tcPr>
          <w:p w14:paraId="6AECCFFF" w14:textId="77777777" w:rsidR="00CC5CB4" w:rsidRPr="00615721" w:rsidRDefault="00CC5CB4" w:rsidP="00CC5CB4">
            <w:pPr>
              <w:pStyle w:val="TableParagraph"/>
              <w:rPr>
                <w:rFonts w:ascii="Times New Roman"/>
                <w:lang w:val="en-GB"/>
              </w:rPr>
            </w:pPr>
          </w:p>
        </w:tc>
        <w:tc>
          <w:tcPr>
            <w:tcW w:w="568" w:type="dxa"/>
          </w:tcPr>
          <w:p w14:paraId="19F4516A" w14:textId="77777777" w:rsidR="00CC5CB4" w:rsidRPr="00615721" w:rsidRDefault="00CC5CB4" w:rsidP="00CC5CB4">
            <w:pPr>
              <w:pStyle w:val="TableParagraph"/>
              <w:rPr>
                <w:rFonts w:ascii="Times New Roman"/>
                <w:lang w:val="en-GB"/>
              </w:rPr>
            </w:pPr>
          </w:p>
        </w:tc>
        <w:tc>
          <w:tcPr>
            <w:tcW w:w="568" w:type="dxa"/>
          </w:tcPr>
          <w:p w14:paraId="4CE41903" w14:textId="77777777" w:rsidR="00CC5CB4" w:rsidRPr="00615721" w:rsidRDefault="00CC5CB4" w:rsidP="00CC5CB4">
            <w:pPr>
              <w:pStyle w:val="TableParagraph"/>
              <w:rPr>
                <w:rFonts w:ascii="Times New Roman"/>
                <w:lang w:val="en-GB"/>
              </w:rPr>
            </w:pPr>
          </w:p>
        </w:tc>
        <w:tc>
          <w:tcPr>
            <w:tcW w:w="568" w:type="dxa"/>
          </w:tcPr>
          <w:p w14:paraId="65A06932" w14:textId="77777777" w:rsidR="00CC5CB4" w:rsidRPr="00615721" w:rsidRDefault="00CC5CB4" w:rsidP="00CC5CB4">
            <w:pPr>
              <w:pStyle w:val="TableParagraph"/>
              <w:rPr>
                <w:rFonts w:ascii="Times New Roman"/>
                <w:lang w:val="en-GB"/>
              </w:rPr>
            </w:pPr>
          </w:p>
        </w:tc>
      </w:tr>
      <w:tr w:rsidR="00CC5CB4" w:rsidRPr="00615721" w14:paraId="4395F000" w14:textId="77777777" w:rsidTr="00CC5CB4">
        <w:trPr>
          <w:trHeight w:val="625"/>
        </w:trPr>
        <w:tc>
          <w:tcPr>
            <w:tcW w:w="7233" w:type="dxa"/>
          </w:tcPr>
          <w:p w14:paraId="084E4624" w14:textId="77777777" w:rsidR="00CC5CB4" w:rsidRPr="00615721" w:rsidRDefault="00CC5CB4" w:rsidP="00CC5CB4">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DE578EB" w14:textId="68C86E14" w:rsidR="00CC5CB4" w:rsidRPr="00615721" w:rsidRDefault="001A421C" w:rsidP="00CC5CB4">
            <w:pPr>
              <w:pStyle w:val="TableParagraph"/>
              <w:rPr>
                <w:rFonts w:ascii="Times New Roman"/>
                <w:lang w:val="en-GB"/>
              </w:rPr>
            </w:pPr>
            <w:r>
              <w:rPr>
                <w:rFonts w:ascii="Times New Roman"/>
                <w:lang w:val="en-GB"/>
              </w:rPr>
              <w:t>x</w:t>
            </w:r>
          </w:p>
        </w:tc>
        <w:tc>
          <w:tcPr>
            <w:tcW w:w="568" w:type="dxa"/>
          </w:tcPr>
          <w:p w14:paraId="275C9ECC" w14:textId="77777777" w:rsidR="00CC5CB4" w:rsidRPr="00615721" w:rsidRDefault="00CC5CB4" w:rsidP="00CC5CB4">
            <w:pPr>
              <w:pStyle w:val="TableParagraph"/>
              <w:rPr>
                <w:rFonts w:ascii="Times New Roman"/>
                <w:lang w:val="en-GB"/>
              </w:rPr>
            </w:pPr>
          </w:p>
        </w:tc>
        <w:tc>
          <w:tcPr>
            <w:tcW w:w="570" w:type="dxa"/>
          </w:tcPr>
          <w:p w14:paraId="2744C044" w14:textId="77777777" w:rsidR="00CC5CB4" w:rsidRPr="00615721" w:rsidRDefault="00CC5CB4" w:rsidP="00CC5CB4">
            <w:pPr>
              <w:pStyle w:val="TableParagraph"/>
              <w:rPr>
                <w:rFonts w:ascii="Times New Roman"/>
                <w:lang w:val="en-GB"/>
              </w:rPr>
            </w:pPr>
          </w:p>
        </w:tc>
        <w:tc>
          <w:tcPr>
            <w:tcW w:w="568" w:type="dxa"/>
          </w:tcPr>
          <w:p w14:paraId="1390C779" w14:textId="77777777" w:rsidR="00CC5CB4" w:rsidRPr="00615721" w:rsidRDefault="00CC5CB4" w:rsidP="00CC5CB4">
            <w:pPr>
              <w:pStyle w:val="TableParagraph"/>
              <w:rPr>
                <w:rFonts w:ascii="Times New Roman"/>
                <w:lang w:val="en-GB"/>
              </w:rPr>
            </w:pPr>
          </w:p>
        </w:tc>
        <w:tc>
          <w:tcPr>
            <w:tcW w:w="568" w:type="dxa"/>
          </w:tcPr>
          <w:p w14:paraId="34412D79" w14:textId="70A87F99" w:rsidR="00CC5CB4" w:rsidRPr="00615721" w:rsidRDefault="00CC5CB4" w:rsidP="00CC5CB4">
            <w:pPr>
              <w:pStyle w:val="TableParagraph"/>
              <w:rPr>
                <w:rFonts w:ascii="Times New Roman"/>
                <w:lang w:val="en-GB"/>
              </w:rPr>
            </w:pPr>
          </w:p>
        </w:tc>
        <w:tc>
          <w:tcPr>
            <w:tcW w:w="568" w:type="dxa"/>
          </w:tcPr>
          <w:p w14:paraId="437A3D7E" w14:textId="77777777" w:rsidR="00CC5CB4" w:rsidRPr="00615721" w:rsidRDefault="00CC5CB4" w:rsidP="00CC5CB4">
            <w:pPr>
              <w:pStyle w:val="TableParagraph"/>
              <w:rPr>
                <w:rFonts w:ascii="Times New Roman"/>
                <w:lang w:val="en-GB"/>
              </w:rPr>
            </w:pPr>
          </w:p>
        </w:tc>
      </w:tr>
      <w:tr w:rsidR="00CC5CB4" w:rsidRPr="00615721" w14:paraId="7C2B6295" w14:textId="77777777" w:rsidTr="00CC5CB4">
        <w:trPr>
          <w:trHeight w:val="626"/>
        </w:trPr>
        <w:tc>
          <w:tcPr>
            <w:tcW w:w="7233" w:type="dxa"/>
          </w:tcPr>
          <w:p w14:paraId="6A25190C" w14:textId="77777777" w:rsidR="00CC5CB4" w:rsidRPr="00615721" w:rsidRDefault="00CC5CB4" w:rsidP="00CC5CB4">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C3ED487" w14:textId="77777777" w:rsidR="00CC5CB4" w:rsidRPr="00615721" w:rsidRDefault="00CC5CB4" w:rsidP="00CC5CB4">
            <w:pPr>
              <w:pStyle w:val="TableParagraph"/>
              <w:rPr>
                <w:rFonts w:ascii="Times New Roman"/>
                <w:lang w:val="en-GB"/>
              </w:rPr>
            </w:pPr>
          </w:p>
        </w:tc>
        <w:tc>
          <w:tcPr>
            <w:tcW w:w="568" w:type="dxa"/>
          </w:tcPr>
          <w:p w14:paraId="016BF97E" w14:textId="6CF08222" w:rsidR="00CC5CB4" w:rsidRPr="00615721" w:rsidRDefault="00CC5CB4" w:rsidP="00CC5CB4">
            <w:pPr>
              <w:pStyle w:val="TableParagraph"/>
              <w:rPr>
                <w:rFonts w:ascii="Times New Roman"/>
                <w:lang w:val="en-GB"/>
              </w:rPr>
            </w:pPr>
            <w:r>
              <w:rPr>
                <w:rFonts w:ascii="Times New Roman"/>
                <w:lang w:val="en-GB"/>
              </w:rPr>
              <w:t>x</w:t>
            </w:r>
          </w:p>
        </w:tc>
        <w:tc>
          <w:tcPr>
            <w:tcW w:w="570" w:type="dxa"/>
          </w:tcPr>
          <w:p w14:paraId="264EFDF6" w14:textId="77777777" w:rsidR="00CC5CB4" w:rsidRPr="00615721" w:rsidRDefault="00CC5CB4" w:rsidP="00CC5CB4">
            <w:pPr>
              <w:pStyle w:val="TableParagraph"/>
              <w:rPr>
                <w:rFonts w:ascii="Times New Roman"/>
                <w:lang w:val="en-GB"/>
              </w:rPr>
            </w:pPr>
          </w:p>
        </w:tc>
        <w:tc>
          <w:tcPr>
            <w:tcW w:w="568" w:type="dxa"/>
          </w:tcPr>
          <w:p w14:paraId="3F71A022" w14:textId="77777777" w:rsidR="00CC5CB4" w:rsidRPr="00615721" w:rsidRDefault="00CC5CB4" w:rsidP="00CC5CB4">
            <w:pPr>
              <w:pStyle w:val="TableParagraph"/>
              <w:rPr>
                <w:rFonts w:ascii="Times New Roman"/>
                <w:lang w:val="en-GB"/>
              </w:rPr>
            </w:pPr>
          </w:p>
        </w:tc>
        <w:tc>
          <w:tcPr>
            <w:tcW w:w="568" w:type="dxa"/>
          </w:tcPr>
          <w:p w14:paraId="05190E8F" w14:textId="77777777" w:rsidR="00CC5CB4" w:rsidRPr="00615721" w:rsidRDefault="00CC5CB4" w:rsidP="00CC5CB4">
            <w:pPr>
              <w:pStyle w:val="TableParagraph"/>
              <w:rPr>
                <w:rFonts w:ascii="Times New Roman"/>
                <w:lang w:val="en-GB"/>
              </w:rPr>
            </w:pPr>
          </w:p>
        </w:tc>
        <w:tc>
          <w:tcPr>
            <w:tcW w:w="568" w:type="dxa"/>
          </w:tcPr>
          <w:p w14:paraId="2D5049C9" w14:textId="77777777" w:rsidR="00CC5CB4" w:rsidRPr="00615721" w:rsidRDefault="00CC5CB4" w:rsidP="00CC5CB4">
            <w:pPr>
              <w:pStyle w:val="TableParagraph"/>
              <w:rPr>
                <w:rFonts w:ascii="Times New Roman"/>
                <w:lang w:val="en-GB"/>
              </w:rPr>
            </w:pPr>
          </w:p>
        </w:tc>
      </w:tr>
      <w:tr w:rsidR="00CC5CB4" w:rsidRPr="00615721" w14:paraId="6F254DAE" w14:textId="77777777" w:rsidTr="00CC5CB4">
        <w:trPr>
          <w:trHeight w:val="626"/>
        </w:trPr>
        <w:tc>
          <w:tcPr>
            <w:tcW w:w="7233" w:type="dxa"/>
          </w:tcPr>
          <w:p w14:paraId="2771E1AC" w14:textId="77777777" w:rsidR="00CC5CB4" w:rsidRPr="00615721" w:rsidRDefault="00CC5CB4" w:rsidP="00CC5CB4">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6EB3A8E" w14:textId="77777777" w:rsidR="00CC5CB4" w:rsidRPr="00615721" w:rsidRDefault="00CC5CB4" w:rsidP="00CC5CB4">
            <w:pPr>
              <w:pStyle w:val="TableParagraph"/>
              <w:rPr>
                <w:rFonts w:ascii="Times New Roman"/>
                <w:lang w:val="en-GB"/>
              </w:rPr>
            </w:pPr>
          </w:p>
        </w:tc>
        <w:tc>
          <w:tcPr>
            <w:tcW w:w="568" w:type="dxa"/>
          </w:tcPr>
          <w:p w14:paraId="193246D6" w14:textId="77777777" w:rsidR="00CC5CB4" w:rsidRPr="00615721" w:rsidRDefault="00CC5CB4" w:rsidP="00CC5CB4">
            <w:pPr>
              <w:pStyle w:val="TableParagraph"/>
              <w:rPr>
                <w:rFonts w:ascii="Times New Roman"/>
                <w:lang w:val="en-GB"/>
              </w:rPr>
            </w:pPr>
          </w:p>
        </w:tc>
        <w:tc>
          <w:tcPr>
            <w:tcW w:w="570" w:type="dxa"/>
          </w:tcPr>
          <w:p w14:paraId="38D42CC6" w14:textId="77777777" w:rsidR="00CC5CB4" w:rsidRPr="00615721" w:rsidRDefault="00CC5CB4" w:rsidP="00CC5CB4">
            <w:pPr>
              <w:pStyle w:val="TableParagraph"/>
              <w:rPr>
                <w:rFonts w:ascii="Times New Roman"/>
                <w:lang w:val="en-GB"/>
              </w:rPr>
            </w:pPr>
          </w:p>
        </w:tc>
        <w:tc>
          <w:tcPr>
            <w:tcW w:w="568" w:type="dxa"/>
          </w:tcPr>
          <w:p w14:paraId="3EC68823" w14:textId="77777777" w:rsidR="00CC5CB4" w:rsidRPr="00615721" w:rsidRDefault="00CC5CB4" w:rsidP="00CC5CB4">
            <w:pPr>
              <w:pStyle w:val="TableParagraph"/>
              <w:rPr>
                <w:rFonts w:ascii="Times New Roman"/>
                <w:lang w:val="en-GB"/>
              </w:rPr>
            </w:pPr>
          </w:p>
        </w:tc>
        <w:tc>
          <w:tcPr>
            <w:tcW w:w="568" w:type="dxa"/>
          </w:tcPr>
          <w:p w14:paraId="6161893E" w14:textId="1FFDF6C4" w:rsidR="00CC5CB4" w:rsidRPr="00615721" w:rsidRDefault="00CC5CB4" w:rsidP="00CC5CB4">
            <w:pPr>
              <w:pStyle w:val="TableParagraph"/>
              <w:rPr>
                <w:rFonts w:ascii="Times New Roman"/>
                <w:lang w:val="en-GB"/>
              </w:rPr>
            </w:pPr>
            <w:r>
              <w:rPr>
                <w:rFonts w:ascii="Times New Roman"/>
                <w:lang w:val="en-GB"/>
              </w:rPr>
              <w:t>x</w:t>
            </w:r>
          </w:p>
        </w:tc>
        <w:tc>
          <w:tcPr>
            <w:tcW w:w="568" w:type="dxa"/>
          </w:tcPr>
          <w:p w14:paraId="75DB0A41" w14:textId="77777777" w:rsidR="00CC5CB4" w:rsidRPr="00615721" w:rsidRDefault="00CC5CB4" w:rsidP="00CC5CB4">
            <w:pPr>
              <w:pStyle w:val="TableParagraph"/>
              <w:rPr>
                <w:rFonts w:ascii="Times New Roman"/>
                <w:lang w:val="en-GB"/>
              </w:rPr>
            </w:pPr>
          </w:p>
        </w:tc>
      </w:tr>
    </w:tbl>
    <w:p w14:paraId="67BFBE8B" w14:textId="77777777" w:rsidR="00CC5CB4" w:rsidRDefault="00CC5CB4" w:rsidP="006A512F">
      <w:pPr>
        <w:pStyle w:val="Zkladntext"/>
        <w:spacing w:before="1"/>
        <w:rPr>
          <w:lang w:val="en-GB"/>
        </w:rPr>
      </w:pPr>
    </w:p>
    <w:p w14:paraId="6544AD73" w14:textId="77777777" w:rsidR="00CC5CB4" w:rsidRPr="00615721" w:rsidRDefault="00CC5CB4" w:rsidP="006A512F">
      <w:pPr>
        <w:pStyle w:val="Zkladntext"/>
        <w:spacing w:before="1"/>
        <w:rPr>
          <w:lang w:val="en-GB"/>
        </w:rPr>
      </w:pPr>
    </w:p>
    <w:p w14:paraId="054BDB61" w14:textId="77777777" w:rsidR="006A512F" w:rsidRDefault="006A512F" w:rsidP="006A512F">
      <w:pPr>
        <w:rPr>
          <w:rFonts w:ascii="Times New Roman"/>
          <w:lang w:val="en-GB"/>
        </w:rPr>
      </w:pPr>
    </w:p>
    <w:p w14:paraId="0F8BC220" w14:textId="77777777" w:rsidR="00CC5CB4" w:rsidRPr="00CC5CB4" w:rsidRDefault="00CC5CB4" w:rsidP="00CC5CB4">
      <w:pPr>
        <w:rPr>
          <w:rFonts w:ascii="Times New Roman"/>
          <w:lang w:val="en-GB"/>
        </w:rPr>
      </w:pPr>
    </w:p>
    <w:p w14:paraId="2D51A88E" w14:textId="77777777" w:rsidR="00CC5CB4" w:rsidRPr="00CC5CB4" w:rsidRDefault="00CC5CB4" w:rsidP="00CC5CB4">
      <w:pPr>
        <w:rPr>
          <w:rFonts w:ascii="Times New Roman"/>
          <w:lang w:val="en-GB"/>
        </w:rPr>
      </w:pPr>
    </w:p>
    <w:p w14:paraId="3A6370BD" w14:textId="77777777" w:rsidR="00CC5CB4" w:rsidRPr="00CC5CB4" w:rsidRDefault="00CC5CB4" w:rsidP="00CC5CB4">
      <w:pPr>
        <w:rPr>
          <w:rFonts w:ascii="Times New Roman"/>
          <w:lang w:val="en-GB"/>
        </w:rPr>
      </w:pPr>
    </w:p>
    <w:p w14:paraId="68FDD98C" w14:textId="77777777" w:rsidR="00CC5CB4" w:rsidRPr="00CC5CB4" w:rsidRDefault="00CC5CB4" w:rsidP="00CC5CB4">
      <w:pPr>
        <w:rPr>
          <w:rFonts w:ascii="Times New Roman"/>
          <w:lang w:val="en-GB"/>
        </w:rPr>
      </w:pPr>
    </w:p>
    <w:p w14:paraId="3E6AA74D" w14:textId="77777777" w:rsidR="00CC5CB4" w:rsidRPr="00CC5CB4" w:rsidRDefault="00CC5CB4" w:rsidP="00CC5CB4">
      <w:pPr>
        <w:rPr>
          <w:rFonts w:ascii="Times New Roman"/>
          <w:lang w:val="en-GB"/>
        </w:rPr>
      </w:pPr>
    </w:p>
    <w:p w14:paraId="6663BA08" w14:textId="77777777" w:rsidR="00CC5CB4" w:rsidRPr="00CC5CB4" w:rsidRDefault="00CC5CB4" w:rsidP="00CC5CB4">
      <w:pPr>
        <w:rPr>
          <w:rFonts w:ascii="Times New Roman"/>
          <w:lang w:val="en-GB"/>
        </w:rPr>
      </w:pPr>
    </w:p>
    <w:p w14:paraId="50E708D5" w14:textId="77777777" w:rsidR="00CC5CB4" w:rsidRPr="00CC5CB4" w:rsidRDefault="00CC5CB4" w:rsidP="00CC5CB4">
      <w:pPr>
        <w:rPr>
          <w:rFonts w:ascii="Times New Roman"/>
          <w:lang w:val="en-GB"/>
        </w:rPr>
      </w:pPr>
    </w:p>
    <w:p w14:paraId="2EE103A3" w14:textId="77777777" w:rsidR="00CC5CB4" w:rsidRPr="00CC5CB4" w:rsidRDefault="00CC5CB4" w:rsidP="00CC5CB4">
      <w:pPr>
        <w:rPr>
          <w:rFonts w:ascii="Times New Roman"/>
          <w:lang w:val="en-GB"/>
        </w:rPr>
      </w:pPr>
    </w:p>
    <w:p w14:paraId="2859EF8A" w14:textId="77777777" w:rsidR="00CC5CB4" w:rsidRPr="00CC5CB4" w:rsidRDefault="00CC5CB4" w:rsidP="00CC5CB4">
      <w:pPr>
        <w:rPr>
          <w:rFonts w:ascii="Times New Roman"/>
          <w:lang w:val="en-GB"/>
        </w:rPr>
      </w:pPr>
    </w:p>
    <w:p w14:paraId="52EA719D" w14:textId="77777777" w:rsidR="00CC5CB4" w:rsidRPr="00CC5CB4" w:rsidRDefault="00CC5CB4" w:rsidP="00CC5CB4">
      <w:pPr>
        <w:rPr>
          <w:rFonts w:ascii="Times New Roman"/>
          <w:lang w:val="en-GB"/>
        </w:rPr>
      </w:pPr>
    </w:p>
    <w:p w14:paraId="5EE81C3B" w14:textId="77777777" w:rsidR="00CC5CB4" w:rsidRPr="00CC5CB4" w:rsidRDefault="00CC5CB4" w:rsidP="00CC5CB4">
      <w:pPr>
        <w:rPr>
          <w:rFonts w:ascii="Times New Roman"/>
          <w:lang w:val="en-GB"/>
        </w:rPr>
      </w:pPr>
    </w:p>
    <w:p w14:paraId="726472DA" w14:textId="77777777" w:rsidR="00CC5CB4" w:rsidRPr="00CC5CB4" w:rsidRDefault="00CC5CB4" w:rsidP="00CC5CB4">
      <w:pPr>
        <w:rPr>
          <w:rFonts w:ascii="Times New Roman"/>
          <w:lang w:val="en-GB"/>
        </w:rPr>
      </w:pPr>
    </w:p>
    <w:p w14:paraId="49677870" w14:textId="77777777" w:rsidR="00CC5CB4" w:rsidRPr="00CC5CB4" w:rsidRDefault="00CC5CB4" w:rsidP="00CC5CB4">
      <w:pPr>
        <w:rPr>
          <w:rFonts w:ascii="Times New Roman"/>
          <w:lang w:val="en-GB"/>
        </w:rPr>
      </w:pPr>
    </w:p>
    <w:p w14:paraId="6AF0E5C1" w14:textId="77777777" w:rsidR="00CC5CB4" w:rsidRPr="00CC5CB4" w:rsidRDefault="00CC5CB4" w:rsidP="00CC5CB4">
      <w:pPr>
        <w:rPr>
          <w:rFonts w:ascii="Times New Roman"/>
          <w:lang w:val="en-GB"/>
        </w:rPr>
      </w:pPr>
    </w:p>
    <w:p w14:paraId="59494F85" w14:textId="77777777" w:rsidR="00CC5CB4" w:rsidRPr="00CC5CB4" w:rsidRDefault="00CC5CB4" w:rsidP="00CC5CB4">
      <w:pPr>
        <w:rPr>
          <w:rFonts w:ascii="Times New Roman"/>
          <w:lang w:val="en-GB"/>
        </w:rPr>
      </w:pPr>
    </w:p>
    <w:p w14:paraId="00288CB7" w14:textId="77777777" w:rsidR="00CC5CB4" w:rsidRPr="00CC5CB4" w:rsidRDefault="00CC5CB4" w:rsidP="00CC5CB4">
      <w:pPr>
        <w:rPr>
          <w:rFonts w:ascii="Times New Roman"/>
          <w:lang w:val="en-GB"/>
        </w:rPr>
      </w:pPr>
    </w:p>
    <w:p w14:paraId="6E6E903F" w14:textId="77777777" w:rsidR="00CC5CB4" w:rsidRPr="00CC5CB4" w:rsidRDefault="00CC5CB4" w:rsidP="00CC5CB4">
      <w:pPr>
        <w:rPr>
          <w:rFonts w:ascii="Times New Roman"/>
          <w:lang w:val="en-GB"/>
        </w:rPr>
      </w:pPr>
    </w:p>
    <w:p w14:paraId="0ACEF01C" w14:textId="77777777" w:rsidR="00CC5CB4" w:rsidRPr="00CC5CB4" w:rsidRDefault="00CC5CB4" w:rsidP="00CC5CB4">
      <w:pPr>
        <w:rPr>
          <w:rFonts w:ascii="Times New Roman"/>
          <w:lang w:val="en-GB"/>
        </w:rPr>
      </w:pPr>
    </w:p>
    <w:p w14:paraId="43D20B6B" w14:textId="77777777" w:rsidR="00CC5CB4" w:rsidRPr="00CC5CB4" w:rsidRDefault="00CC5CB4" w:rsidP="00CC5CB4">
      <w:pPr>
        <w:rPr>
          <w:rFonts w:ascii="Times New Roman"/>
          <w:lang w:val="en-GB"/>
        </w:rPr>
      </w:pPr>
    </w:p>
    <w:p w14:paraId="46E82185" w14:textId="77777777" w:rsidR="00CC5CB4" w:rsidRDefault="00CC5CB4" w:rsidP="00CC5CB4">
      <w:pPr>
        <w:rPr>
          <w:rFonts w:ascii="Times New Roman"/>
          <w:lang w:val="en-GB"/>
        </w:rPr>
      </w:pPr>
    </w:p>
    <w:p w14:paraId="25BE815A" w14:textId="77777777" w:rsidR="00CC5CB4" w:rsidRDefault="00CC5CB4" w:rsidP="00CC5CB4">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5FA0AA14" w14:textId="77777777" w:rsidR="00CB39C2" w:rsidRDefault="00CB39C2" w:rsidP="00CB39C2">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B39C2" w14:paraId="5345A5C1" w14:textId="77777777" w:rsidTr="00E804DC">
        <w:trPr>
          <w:trHeight w:val="540"/>
        </w:trPr>
        <w:tc>
          <w:tcPr>
            <w:tcW w:w="9296" w:type="dxa"/>
          </w:tcPr>
          <w:p w14:paraId="1FFD40C8" w14:textId="2BD57FB9" w:rsidR="001D2DB7" w:rsidRDefault="001D2DB7" w:rsidP="00E804DC">
            <w:pPr>
              <w:spacing w:before="122"/>
              <w:jc w:val="both"/>
              <w:rPr>
                <w:bCs/>
                <w:lang w:val="en-GB"/>
              </w:rPr>
            </w:pPr>
            <w:r>
              <w:rPr>
                <w:bCs/>
                <w:lang w:val="en-GB"/>
              </w:rPr>
              <w:t>The requirement would better fit in a sectoral standard.</w:t>
            </w:r>
            <w:r w:rsidR="008533FF">
              <w:rPr>
                <w:bCs/>
                <w:lang w:val="en-GB"/>
              </w:rPr>
              <w:t xml:space="preserve"> </w:t>
            </w:r>
            <w:r w:rsidR="008533FF" w:rsidRPr="008533FF">
              <w:rPr>
                <w:bCs/>
                <w:lang w:val="en-GB"/>
              </w:rPr>
              <w:t>For instance, “most harmful substances” are intended to cover substances as listed in the EU Chemicals strategy for sustainability, which does not apply to every sector of activities</w:t>
            </w:r>
          </w:p>
          <w:p w14:paraId="651F932A" w14:textId="0A511E90" w:rsidR="00CB39C2" w:rsidRDefault="008533FF" w:rsidP="00E804DC">
            <w:pPr>
              <w:spacing w:before="122"/>
              <w:jc w:val="both"/>
              <w:rPr>
                <w:bCs/>
                <w:lang w:val="en-GB"/>
              </w:rPr>
            </w:pPr>
            <w:r>
              <w:rPr>
                <w:bCs/>
                <w:lang w:val="en-GB"/>
              </w:rPr>
              <w:t>In addition, s</w:t>
            </w:r>
            <w:r w:rsidR="00CB39C2">
              <w:rPr>
                <w:bCs/>
                <w:lang w:val="en-GB"/>
              </w:rPr>
              <w:t>uch data will prove challenging to collect on the whole value chain</w:t>
            </w:r>
            <w:r w:rsidR="001D2DB7">
              <w:rPr>
                <w:bCs/>
                <w:lang w:val="en-GB"/>
              </w:rPr>
              <w:t xml:space="preserve"> </w:t>
            </w:r>
          </w:p>
          <w:p w14:paraId="31A99F01" w14:textId="5F53F406" w:rsidR="001D2DB7" w:rsidRPr="00E804DC" w:rsidRDefault="008533FF" w:rsidP="00E804DC">
            <w:pPr>
              <w:spacing w:before="122"/>
              <w:jc w:val="both"/>
              <w:rPr>
                <w:bCs/>
                <w:lang w:val="en-GB"/>
              </w:rPr>
            </w:pPr>
            <w:r>
              <w:rPr>
                <w:bCs/>
                <w:lang w:val="en-GB"/>
              </w:rPr>
              <w:t xml:space="preserve">Finally, </w:t>
            </w:r>
            <w:r w:rsidR="001D2DB7">
              <w:rPr>
                <w:bCs/>
                <w:lang w:val="en-GB"/>
              </w:rPr>
              <w:t>EFRAG should clarify explicitly the definition of “substances of concern” for undertakings to understand what this term is referring to.</w:t>
            </w:r>
          </w:p>
        </w:tc>
      </w:tr>
    </w:tbl>
    <w:p w14:paraId="78F00FFC" w14:textId="77777777" w:rsidR="00CB39C2" w:rsidRPr="00615721" w:rsidRDefault="00CB39C2" w:rsidP="00CC5CB4">
      <w:pPr>
        <w:spacing w:before="197"/>
        <w:ind w:left="1416" w:right="1414"/>
        <w:jc w:val="both"/>
        <w:rPr>
          <w:b/>
          <w:lang w:val="en-GB"/>
        </w:rPr>
      </w:pPr>
    </w:p>
    <w:p w14:paraId="18750D8C" w14:textId="77777777" w:rsidR="00CC5CB4" w:rsidRPr="00615721" w:rsidRDefault="00CC5CB4" w:rsidP="00CC5CB4">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D958202" w14:textId="77777777" w:rsidR="00CC5CB4" w:rsidRDefault="00CC5CB4" w:rsidP="00CC5CB4">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F862834" w14:textId="77777777" w:rsidR="004C15F3" w:rsidRDefault="004C15F3" w:rsidP="004C15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C15F3" w:rsidRPr="00FE66A8" w14:paraId="6A4780C7" w14:textId="77777777" w:rsidTr="003D1943">
        <w:tc>
          <w:tcPr>
            <w:tcW w:w="8930" w:type="dxa"/>
          </w:tcPr>
          <w:p w14:paraId="38C14A2D" w14:textId="504C40A9" w:rsidR="004C15F3" w:rsidRPr="00FE66A8" w:rsidRDefault="004C15F3"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49E60124" w14:textId="77777777" w:rsidR="004C15F3" w:rsidRPr="00615721" w:rsidRDefault="004C15F3" w:rsidP="00CC5CB4">
      <w:pPr>
        <w:spacing w:before="121"/>
        <w:ind w:left="1416"/>
        <w:jc w:val="both"/>
        <w:rPr>
          <w:b/>
          <w:lang w:val="en-GB"/>
        </w:rPr>
      </w:pPr>
    </w:p>
    <w:p w14:paraId="4BA971E0" w14:textId="77777777" w:rsidR="00CC5CB4" w:rsidRDefault="00CC5CB4" w:rsidP="00CC5CB4">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A9551FD" w14:textId="77777777" w:rsidR="00CC5CB4" w:rsidRDefault="00CC5CB4" w:rsidP="00CC5CB4">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C5CB4" w14:paraId="64AC5858" w14:textId="77777777" w:rsidTr="00E804DC">
        <w:trPr>
          <w:trHeight w:val="540"/>
        </w:trPr>
        <w:tc>
          <w:tcPr>
            <w:tcW w:w="9296" w:type="dxa"/>
          </w:tcPr>
          <w:p w14:paraId="7D774C05" w14:textId="0B33FF41" w:rsidR="00CC5CB4" w:rsidRPr="00E804DC" w:rsidRDefault="00182C80" w:rsidP="00E804DC">
            <w:pPr>
              <w:spacing w:before="122"/>
              <w:jc w:val="both"/>
              <w:rPr>
                <w:bCs/>
                <w:lang w:val="en-GB"/>
              </w:rPr>
            </w:pPr>
            <w:r>
              <w:rPr>
                <w:bCs/>
                <w:lang w:val="en-GB"/>
              </w:rPr>
              <w:t>For part I, d</w:t>
            </w:r>
            <w:r w:rsidR="00CC5CB4" w:rsidRPr="00EC0131">
              <w:rPr>
                <w:bCs/>
                <w:lang w:val="en-GB"/>
              </w:rPr>
              <w:t xml:space="preserve">igitalisation should be carefully considered by </w:t>
            </w:r>
            <w:r w:rsidR="009D4064">
              <w:rPr>
                <w:bCs/>
                <w:lang w:val="en-GB"/>
              </w:rPr>
              <w:t>EFRAG</w:t>
            </w:r>
            <w:r w:rsidR="00CC5CB4"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5137F3EB" w14:textId="77777777" w:rsidR="00CC5CB4" w:rsidRPr="003229D7" w:rsidRDefault="00CC5CB4" w:rsidP="00CC5CB4">
      <w:pPr>
        <w:spacing w:before="119"/>
        <w:ind w:left="1416" w:right="1414"/>
        <w:jc w:val="both"/>
        <w:rPr>
          <w:b/>
        </w:rPr>
      </w:pPr>
    </w:p>
    <w:p w14:paraId="7F33623C" w14:textId="77777777" w:rsidR="00CC5CB4" w:rsidRDefault="00CC5CB4" w:rsidP="00CC5CB4">
      <w:pPr>
        <w:rPr>
          <w:rFonts w:ascii="Times New Roman"/>
          <w:lang w:val="en-GB"/>
        </w:rPr>
      </w:pPr>
    </w:p>
    <w:p w14:paraId="218FD3D6" w14:textId="77777777" w:rsidR="00CC5CB4" w:rsidRDefault="00CC5CB4" w:rsidP="00CC5CB4">
      <w:pPr>
        <w:rPr>
          <w:rFonts w:ascii="Times New Roman"/>
          <w:lang w:val="en-GB"/>
        </w:rPr>
      </w:pPr>
    </w:p>
    <w:p w14:paraId="51858140" w14:textId="714C9227" w:rsidR="00CC5CB4" w:rsidRPr="00CC5CB4" w:rsidRDefault="00CC5CB4" w:rsidP="00CC5CB4">
      <w:pPr>
        <w:rPr>
          <w:rFonts w:ascii="Times New Roman"/>
          <w:lang w:val="en-GB"/>
        </w:rPr>
        <w:sectPr w:rsidR="00CC5CB4" w:rsidRPr="00CC5CB4" w:rsidSect="0038360B">
          <w:footerReference w:type="default" r:id="rId39"/>
          <w:pgSz w:w="11910" w:h="16840"/>
          <w:pgMar w:top="1320" w:right="0" w:bottom="567" w:left="0" w:header="0" w:footer="664" w:gutter="0"/>
          <w:cols w:space="720"/>
        </w:sectPr>
      </w:pPr>
    </w:p>
    <w:p w14:paraId="09BC4E51" w14:textId="77777777" w:rsidR="006A512F" w:rsidRPr="00615721" w:rsidRDefault="006A512F" w:rsidP="006A512F">
      <w:pPr>
        <w:pStyle w:val="Nadpis4"/>
        <w:ind w:right="1416"/>
        <w:jc w:val="left"/>
        <w:rPr>
          <w:lang w:val="en-GB"/>
        </w:rPr>
      </w:pPr>
      <w:r w:rsidRPr="00615721">
        <w:rPr>
          <w:lang w:val="en-GB"/>
        </w:rPr>
        <w:t>DR</w:t>
      </w:r>
      <w:r w:rsidRPr="00615721">
        <w:rPr>
          <w:spacing w:val="-4"/>
          <w:lang w:val="en-GB"/>
        </w:rPr>
        <w:t xml:space="preserve"> </w:t>
      </w:r>
      <w:r w:rsidRPr="00615721">
        <w:rPr>
          <w:lang w:val="en-GB"/>
        </w:rPr>
        <w:t>E2-6</w:t>
      </w:r>
      <w:r w:rsidRPr="00615721">
        <w:rPr>
          <w:spacing w:val="-2"/>
          <w:lang w:val="en-GB"/>
        </w:rPr>
        <w:t xml:space="preserve"> </w:t>
      </w:r>
      <w:r w:rsidRPr="00615721">
        <w:rPr>
          <w:lang w:val="en-GB"/>
        </w:rPr>
        <w:t>–</w:t>
      </w:r>
      <w:r w:rsidRPr="00615721">
        <w:rPr>
          <w:spacing w:val="-4"/>
          <w:lang w:val="en-GB"/>
        </w:rPr>
        <w:t xml:space="preserve"> </w:t>
      </w:r>
      <w:r w:rsidRPr="00615721">
        <w:rPr>
          <w:lang w:val="en-GB"/>
        </w:rPr>
        <w:t>Pollution-related</w:t>
      </w:r>
      <w:r w:rsidRPr="00615721">
        <w:rPr>
          <w:spacing w:val="-3"/>
          <w:lang w:val="en-GB"/>
        </w:rPr>
        <w:t xml:space="preserve"> </w:t>
      </w:r>
      <w:r w:rsidRPr="00615721">
        <w:rPr>
          <w:lang w:val="en-GB"/>
        </w:rPr>
        <w:t>incidents</w:t>
      </w:r>
      <w:r w:rsidRPr="00615721">
        <w:rPr>
          <w:spacing w:val="-5"/>
          <w:lang w:val="en-GB"/>
        </w:rPr>
        <w:t xml:space="preserve"> </w:t>
      </w:r>
      <w:r w:rsidRPr="00615721">
        <w:rPr>
          <w:lang w:val="en-GB"/>
        </w:rPr>
        <w:t>and</w:t>
      </w:r>
      <w:r w:rsidRPr="00615721">
        <w:rPr>
          <w:spacing w:val="-6"/>
          <w:lang w:val="en-GB"/>
        </w:rPr>
        <w:t xml:space="preserve"> </w:t>
      </w:r>
      <w:r w:rsidRPr="00615721">
        <w:rPr>
          <w:lang w:val="en-GB"/>
        </w:rPr>
        <w:t>deposit</w:t>
      </w:r>
      <w:r w:rsidRPr="00615721">
        <w:rPr>
          <w:spacing w:val="-3"/>
          <w:lang w:val="en-GB"/>
        </w:rPr>
        <w:t xml:space="preserve"> </w:t>
      </w:r>
      <w:r w:rsidRPr="00615721">
        <w:rPr>
          <w:lang w:val="en-GB"/>
        </w:rPr>
        <w:t>impacts</w:t>
      </w:r>
      <w:r w:rsidRPr="00615721">
        <w:rPr>
          <w:spacing w:val="-3"/>
          <w:lang w:val="en-GB"/>
        </w:rPr>
        <w:t xml:space="preserve"> </w:t>
      </w:r>
      <w:r w:rsidRPr="00615721">
        <w:rPr>
          <w:lang w:val="en-GB"/>
        </w:rPr>
        <w:t>and</w:t>
      </w:r>
      <w:r w:rsidRPr="00615721">
        <w:rPr>
          <w:spacing w:val="-6"/>
          <w:lang w:val="en-GB"/>
        </w:rPr>
        <w:t xml:space="preserve"> </w:t>
      </w:r>
      <w:r w:rsidRPr="00615721">
        <w:rPr>
          <w:lang w:val="en-GB"/>
        </w:rPr>
        <w:t>risks,</w:t>
      </w:r>
      <w:r w:rsidRPr="00615721">
        <w:rPr>
          <w:spacing w:val="-3"/>
          <w:lang w:val="en-GB"/>
        </w:rPr>
        <w:t xml:space="preserve"> </w:t>
      </w:r>
      <w:r w:rsidRPr="00615721">
        <w:rPr>
          <w:lang w:val="en-GB"/>
        </w:rPr>
        <w:t>and financial exposure to the undertaking</w:t>
      </w:r>
    </w:p>
    <w:p w14:paraId="181539A4" w14:textId="77777777" w:rsidR="006A512F" w:rsidRPr="00615721" w:rsidRDefault="006A512F" w:rsidP="006A512F">
      <w:pPr>
        <w:pStyle w:val="Zkladntext"/>
        <w:spacing w:before="230"/>
        <w:ind w:left="1416" w:right="1416"/>
        <w:rPr>
          <w:lang w:val="en-GB"/>
        </w:rPr>
      </w:pPr>
      <w:r w:rsidRPr="00615721">
        <w:rPr>
          <w:lang w:val="en-GB"/>
        </w:rPr>
        <w:t>The</w:t>
      </w:r>
      <w:r w:rsidRPr="00615721">
        <w:rPr>
          <w:spacing w:val="29"/>
          <w:lang w:val="en-GB"/>
        </w:rPr>
        <w:t xml:space="preserve"> </w:t>
      </w:r>
      <w:r w:rsidRPr="00615721">
        <w:rPr>
          <w:lang w:val="en-GB"/>
        </w:rPr>
        <w:t>undertaking</w:t>
      </w:r>
      <w:r w:rsidRPr="00615721">
        <w:rPr>
          <w:spacing w:val="29"/>
          <w:lang w:val="en-GB"/>
        </w:rPr>
        <w:t xml:space="preserve"> </w:t>
      </w:r>
      <w:r w:rsidRPr="00615721">
        <w:rPr>
          <w:lang w:val="en-GB"/>
        </w:rPr>
        <w:t>shall</w:t>
      </w:r>
      <w:r w:rsidRPr="00615721">
        <w:rPr>
          <w:spacing w:val="29"/>
          <w:lang w:val="en-GB"/>
        </w:rPr>
        <w:t xml:space="preserve"> </w:t>
      </w:r>
      <w:r w:rsidRPr="00615721">
        <w:rPr>
          <w:lang w:val="en-GB"/>
        </w:rPr>
        <w:t>disclose</w:t>
      </w:r>
      <w:r w:rsidRPr="00615721">
        <w:rPr>
          <w:spacing w:val="29"/>
          <w:lang w:val="en-GB"/>
        </w:rPr>
        <w:t xml:space="preserve"> </w:t>
      </w:r>
      <w:r w:rsidRPr="00615721">
        <w:rPr>
          <w:lang w:val="en-GB"/>
        </w:rPr>
        <w:t>the</w:t>
      </w:r>
      <w:r w:rsidRPr="00615721">
        <w:rPr>
          <w:spacing w:val="27"/>
          <w:lang w:val="en-GB"/>
        </w:rPr>
        <w:t xml:space="preserve"> </w:t>
      </w:r>
      <w:r w:rsidRPr="00615721">
        <w:rPr>
          <w:lang w:val="en-GB"/>
        </w:rPr>
        <w:t>impact</w:t>
      </w:r>
      <w:r w:rsidRPr="00615721">
        <w:rPr>
          <w:spacing w:val="31"/>
          <w:lang w:val="en-GB"/>
        </w:rPr>
        <w:t xml:space="preserve"> </w:t>
      </w:r>
      <w:r w:rsidRPr="00615721">
        <w:rPr>
          <w:lang w:val="en-GB"/>
        </w:rPr>
        <w:t>of</w:t>
      </w:r>
      <w:r w:rsidRPr="00615721">
        <w:rPr>
          <w:spacing w:val="31"/>
          <w:lang w:val="en-GB"/>
        </w:rPr>
        <w:t xml:space="preserve"> </w:t>
      </w:r>
      <w:r w:rsidRPr="00615721">
        <w:rPr>
          <w:lang w:val="en-GB"/>
        </w:rPr>
        <w:t>and</w:t>
      </w:r>
      <w:r w:rsidRPr="00615721">
        <w:rPr>
          <w:spacing w:val="29"/>
          <w:lang w:val="en-GB"/>
        </w:rPr>
        <w:t xml:space="preserve"> </w:t>
      </w:r>
      <w:r w:rsidRPr="00615721">
        <w:rPr>
          <w:lang w:val="en-GB"/>
        </w:rPr>
        <w:t>its</w:t>
      </w:r>
      <w:r w:rsidRPr="00615721">
        <w:rPr>
          <w:spacing w:val="27"/>
          <w:lang w:val="en-GB"/>
        </w:rPr>
        <w:t xml:space="preserve"> </w:t>
      </w:r>
      <w:r w:rsidRPr="00615721">
        <w:rPr>
          <w:lang w:val="en-GB"/>
        </w:rPr>
        <w:t>financial</w:t>
      </w:r>
      <w:r w:rsidRPr="00615721">
        <w:rPr>
          <w:spacing w:val="28"/>
          <w:lang w:val="en-GB"/>
        </w:rPr>
        <w:t xml:space="preserve"> </w:t>
      </w:r>
      <w:r w:rsidRPr="00615721">
        <w:rPr>
          <w:lang w:val="en-GB"/>
        </w:rPr>
        <w:t>exposure to</w:t>
      </w:r>
      <w:r w:rsidRPr="00615721">
        <w:rPr>
          <w:spacing w:val="29"/>
          <w:lang w:val="en-GB"/>
        </w:rPr>
        <w:t xml:space="preserve"> </w:t>
      </w:r>
      <w:r w:rsidRPr="00615721">
        <w:rPr>
          <w:lang w:val="en-GB"/>
        </w:rPr>
        <w:t>pollution-related incidents and deposits.</w:t>
      </w:r>
    </w:p>
    <w:p w14:paraId="0151159C" w14:textId="77777777" w:rsidR="006A512F" w:rsidRPr="00615721" w:rsidRDefault="006A512F" w:rsidP="006A512F">
      <w:pPr>
        <w:pStyle w:val="Zkladntext"/>
        <w:spacing w:before="11"/>
        <w:rPr>
          <w:sz w:val="21"/>
          <w:lang w:val="en-GB"/>
        </w:rPr>
      </w:pPr>
    </w:p>
    <w:p w14:paraId="1EB6AAA9" w14:textId="77777777" w:rsidR="006A512F" w:rsidRPr="00615721" w:rsidRDefault="006A512F" w:rsidP="006A512F">
      <w:pPr>
        <w:pStyle w:val="Zkladntext"/>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principal pollution-related incidents and deposits may affect the environment and society and/or the undertaking’s development, performance and position over the short-, medium- and long-term.</w:t>
      </w:r>
    </w:p>
    <w:p w14:paraId="60BDD695" w14:textId="77777777" w:rsidR="006A512F" w:rsidRPr="00615721" w:rsidRDefault="006A512F" w:rsidP="006A512F">
      <w:pPr>
        <w:pStyle w:val="Zkladntext"/>
        <w:rPr>
          <w:sz w:val="24"/>
          <w:lang w:val="en-GB"/>
        </w:rPr>
      </w:pPr>
    </w:p>
    <w:p w14:paraId="6DDDF884" w14:textId="77777777" w:rsidR="006A512F" w:rsidRPr="00615721" w:rsidRDefault="006A512F" w:rsidP="006A512F">
      <w:pPr>
        <w:pStyle w:val="Nadpis4"/>
        <w:spacing w:before="158"/>
        <w:ind w:right="1412"/>
        <w:rPr>
          <w:lang w:val="en-GB"/>
        </w:rPr>
      </w:pPr>
      <w:r w:rsidRPr="00615721">
        <w:rPr>
          <w:lang w:val="en-GB"/>
        </w:rPr>
        <w:t xml:space="preserve">Q45: Please, rate to what extent do you think DR E2-6 – Pollution-related incidents and deposit impacts and risks, and financial exposure to the </w:t>
      </w:r>
      <w:r w:rsidRPr="00615721">
        <w:rPr>
          <w:spacing w:val="-2"/>
          <w:lang w:val="en-GB"/>
        </w:rPr>
        <w:t>undertaking</w:t>
      </w:r>
    </w:p>
    <w:p w14:paraId="7793D523" w14:textId="77777777" w:rsidR="006A512F" w:rsidRPr="00615721" w:rsidRDefault="006A512F" w:rsidP="006A512F">
      <w:pPr>
        <w:ind w:left="1416" w:right="1418"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7D64A336" w14:textId="77777777" w:rsidR="006A512F" w:rsidRDefault="006A512F" w:rsidP="006A512F">
      <w:pPr>
        <w:pStyle w:val="Zkladntext"/>
        <w:spacing w:before="1"/>
        <w:rPr>
          <w:lang w:val="en-GB"/>
        </w:rPr>
      </w:pPr>
    </w:p>
    <w:tbl>
      <w:tblPr>
        <w:tblpPr w:leftFromText="180" w:rightFromText="180" w:vertAnchor="text" w:horzAnchor="page" w:tblpX="599"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38360B" w:rsidRPr="00615721" w14:paraId="1EB3F066" w14:textId="77777777" w:rsidTr="0038360B">
        <w:trPr>
          <w:trHeight w:val="371"/>
        </w:trPr>
        <w:tc>
          <w:tcPr>
            <w:tcW w:w="7233" w:type="dxa"/>
          </w:tcPr>
          <w:p w14:paraId="72034C3F" w14:textId="77777777" w:rsidR="0038360B" w:rsidRPr="00615721" w:rsidRDefault="0038360B" w:rsidP="0038360B">
            <w:pPr>
              <w:pStyle w:val="TableParagraph"/>
              <w:rPr>
                <w:rFonts w:ascii="Times New Roman"/>
                <w:lang w:val="en-GB"/>
              </w:rPr>
            </w:pPr>
          </w:p>
        </w:tc>
        <w:tc>
          <w:tcPr>
            <w:tcW w:w="567" w:type="dxa"/>
          </w:tcPr>
          <w:p w14:paraId="039113B0" w14:textId="77777777" w:rsidR="0038360B" w:rsidRPr="00615721" w:rsidRDefault="0038360B" w:rsidP="0038360B">
            <w:pPr>
              <w:pStyle w:val="TableParagraph"/>
              <w:spacing w:before="120" w:line="232" w:lineRule="exact"/>
              <w:ind w:left="6"/>
              <w:jc w:val="center"/>
              <w:rPr>
                <w:lang w:val="en-GB"/>
              </w:rPr>
            </w:pPr>
            <w:r w:rsidRPr="00615721">
              <w:rPr>
                <w:lang w:val="en-GB"/>
              </w:rPr>
              <w:t>1</w:t>
            </w:r>
          </w:p>
        </w:tc>
        <w:tc>
          <w:tcPr>
            <w:tcW w:w="568" w:type="dxa"/>
          </w:tcPr>
          <w:p w14:paraId="6FACF1B8" w14:textId="77777777" w:rsidR="0038360B" w:rsidRPr="00615721" w:rsidRDefault="0038360B" w:rsidP="0038360B">
            <w:pPr>
              <w:pStyle w:val="TableParagraph"/>
              <w:spacing w:before="120" w:line="232" w:lineRule="exact"/>
              <w:ind w:left="8"/>
              <w:jc w:val="center"/>
              <w:rPr>
                <w:lang w:val="en-GB"/>
              </w:rPr>
            </w:pPr>
            <w:r w:rsidRPr="00615721">
              <w:rPr>
                <w:lang w:val="en-GB"/>
              </w:rPr>
              <w:t>2</w:t>
            </w:r>
          </w:p>
        </w:tc>
        <w:tc>
          <w:tcPr>
            <w:tcW w:w="570" w:type="dxa"/>
          </w:tcPr>
          <w:p w14:paraId="58C2152E" w14:textId="77777777" w:rsidR="0038360B" w:rsidRPr="00615721" w:rsidRDefault="0038360B" w:rsidP="0038360B">
            <w:pPr>
              <w:pStyle w:val="TableParagraph"/>
              <w:spacing w:before="120" w:line="232" w:lineRule="exact"/>
              <w:ind w:left="4"/>
              <w:jc w:val="center"/>
              <w:rPr>
                <w:lang w:val="en-GB"/>
              </w:rPr>
            </w:pPr>
            <w:r w:rsidRPr="00615721">
              <w:rPr>
                <w:lang w:val="en-GB"/>
              </w:rPr>
              <w:t>3</w:t>
            </w:r>
          </w:p>
        </w:tc>
        <w:tc>
          <w:tcPr>
            <w:tcW w:w="568" w:type="dxa"/>
          </w:tcPr>
          <w:p w14:paraId="28B370EF" w14:textId="77777777" w:rsidR="0038360B" w:rsidRPr="00615721" w:rsidRDefault="0038360B" w:rsidP="0038360B">
            <w:pPr>
              <w:pStyle w:val="TableParagraph"/>
              <w:spacing w:before="120" w:line="232" w:lineRule="exact"/>
              <w:jc w:val="center"/>
              <w:rPr>
                <w:lang w:val="en-GB"/>
              </w:rPr>
            </w:pPr>
            <w:r w:rsidRPr="00615721">
              <w:rPr>
                <w:lang w:val="en-GB"/>
              </w:rPr>
              <w:t>4</w:t>
            </w:r>
          </w:p>
        </w:tc>
        <w:tc>
          <w:tcPr>
            <w:tcW w:w="568" w:type="dxa"/>
          </w:tcPr>
          <w:p w14:paraId="070057E5" w14:textId="77777777" w:rsidR="0038360B" w:rsidRPr="00615721" w:rsidRDefault="0038360B" w:rsidP="0038360B">
            <w:pPr>
              <w:pStyle w:val="TableParagraph"/>
              <w:spacing w:before="120" w:line="232" w:lineRule="exact"/>
              <w:ind w:right="1"/>
              <w:jc w:val="center"/>
              <w:rPr>
                <w:lang w:val="en-GB"/>
              </w:rPr>
            </w:pPr>
            <w:r w:rsidRPr="00615721">
              <w:rPr>
                <w:lang w:val="en-GB"/>
              </w:rPr>
              <w:t>5</w:t>
            </w:r>
          </w:p>
        </w:tc>
        <w:tc>
          <w:tcPr>
            <w:tcW w:w="568" w:type="dxa"/>
          </w:tcPr>
          <w:p w14:paraId="3338A237" w14:textId="77777777" w:rsidR="0038360B" w:rsidRPr="00615721" w:rsidRDefault="0038360B" w:rsidP="0038360B">
            <w:pPr>
              <w:pStyle w:val="TableParagraph"/>
              <w:spacing w:before="120" w:line="232" w:lineRule="exact"/>
              <w:jc w:val="center"/>
              <w:rPr>
                <w:lang w:val="en-GB"/>
              </w:rPr>
            </w:pPr>
            <w:r w:rsidRPr="00615721">
              <w:rPr>
                <w:lang w:val="en-GB"/>
              </w:rPr>
              <w:t>6</w:t>
            </w:r>
          </w:p>
        </w:tc>
      </w:tr>
      <w:tr w:rsidR="0038360B" w:rsidRPr="00615721" w14:paraId="48078B72" w14:textId="77777777" w:rsidTr="0038360B">
        <w:trPr>
          <w:trHeight w:val="373"/>
        </w:trPr>
        <w:tc>
          <w:tcPr>
            <w:tcW w:w="7233" w:type="dxa"/>
          </w:tcPr>
          <w:p w14:paraId="781A396A" w14:textId="77777777" w:rsidR="0038360B" w:rsidRPr="00615721" w:rsidRDefault="0038360B" w:rsidP="0038360B">
            <w:pPr>
              <w:pStyle w:val="TableParagraph"/>
              <w:spacing w:before="122"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11998D6" w14:textId="77777777" w:rsidR="0038360B" w:rsidRPr="00615721" w:rsidRDefault="0038360B" w:rsidP="0038360B">
            <w:pPr>
              <w:pStyle w:val="TableParagraph"/>
              <w:rPr>
                <w:rFonts w:ascii="Times New Roman"/>
                <w:lang w:val="en-GB"/>
              </w:rPr>
            </w:pPr>
          </w:p>
        </w:tc>
        <w:tc>
          <w:tcPr>
            <w:tcW w:w="568" w:type="dxa"/>
          </w:tcPr>
          <w:p w14:paraId="6E0910FF" w14:textId="77777777" w:rsidR="0038360B" w:rsidRPr="00615721" w:rsidRDefault="0038360B" w:rsidP="0038360B">
            <w:pPr>
              <w:pStyle w:val="TableParagraph"/>
              <w:rPr>
                <w:rFonts w:ascii="Times New Roman"/>
                <w:lang w:val="en-GB"/>
              </w:rPr>
            </w:pPr>
          </w:p>
        </w:tc>
        <w:tc>
          <w:tcPr>
            <w:tcW w:w="570" w:type="dxa"/>
          </w:tcPr>
          <w:p w14:paraId="6CDDFCDF" w14:textId="32C567EB" w:rsidR="0038360B" w:rsidRPr="00615721" w:rsidRDefault="008533FF" w:rsidP="0038360B">
            <w:pPr>
              <w:pStyle w:val="TableParagraph"/>
              <w:rPr>
                <w:rFonts w:ascii="Times New Roman"/>
                <w:lang w:val="en-GB"/>
              </w:rPr>
            </w:pPr>
            <w:r>
              <w:rPr>
                <w:rFonts w:ascii="Times New Roman"/>
                <w:lang w:val="en-GB"/>
              </w:rPr>
              <w:t>x</w:t>
            </w:r>
          </w:p>
        </w:tc>
        <w:tc>
          <w:tcPr>
            <w:tcW w:w="568" w:type="dxa"/>
          </w:tcPr>
          <w:p w14:paraId="1B3AE921" w14:textId="77777777" w:rsidR="0038360B" w:rsidRPr="00615721" w:rsidRDefault="0038360B" w:rsidP="0038360B">
            <w:pPr>
              <w:pStyle w:val="TableParagraph"/>
              <w:rPr>
                <w:rFonts w:ascii="Times New Roman"/>
                <w:lang w:val="en-GB"/>
              </w:rPr>
            </w:pPr>
          </w:p>
        </w:tc>
        <w:tc>
          <w:tcPr>
            <w:tcW w:w="568" w:type="dxa"/>
          </w:tcPr>
          <w:p w14:paraId="3E0E630A" w14:textId="77777777" w:rsidR="0038360B" w:rsidRPr="00615721" w:rsidRDefault="0038360B" w:rsidP="0038360B">
            <w:pPr>
              <w:pStyle w:val="TableParagraph"/>
              <w:rPr>
                <w:rFonts w:ascii="Times New Roman"/>
                <w:lang w:val="en-GB"/>
              </w:rPr>
            </w:pPr>
          </w:p>
        </w:tc>
        <w:tc>
          <w:tcPr>
            <w:tcW w:w="568" w:type="dxa"/>
          </w:tcPr>
          <w:p w14:paraId="48FA5E7C" w14:textId="77777777" w:rsidR="0038360B" w:rsidRPr="00615721" w:rsidRDefault="0038360B" w:rsidP="0038360B">
            <w:pPr>
              <w:pStyle w:val="TableParagraph"/>
              <w:rPr>
                <w:rFonts w:ascii="Times New Roman"/>
                <w:lang w:val="en-GB"/>
              </w:rPr>
            </w:pPr>
          </w:p>
        </w:tc>
      </w:tr>
      <w:tr w:rsidR="0038360B" w:rsidRPr="00615721" w14:paraId="62A0D4A8" w14:textId="77777777" w:rsidTr="0038360B">
        <w:trPr>
          <w:trHeight w:val="626"/>
        </w:trPr>
        <w:tc>
          <w:tcPr>
            <w:tcW w:w="7233" w:type="dxa"/>
          </w:tcPr>
          <w:p w14:paraId="647D6A6E" w14:textId="77777777" w:rsidR="0038360B" w:rsidRPr="00615721" w:rsidRDefault="0038360B" w:rsidP="0038360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A68EBE2" w14:textId="77777777" w:rsidR="0038360B" w:rsidRPr="00615721" w:rsidRDefault="0038360B" w:rsidP="0038360B">
            <w:pPr>
              <w:pStyle w:val="TableParagraph"/>
              <w:rPr>
                <w:rFonts w:ascii="Times New Roman"/>
                <w:lang w:val="en-GB"/>
              </w:rPr>
            </w:pPr>
          </w:p>
        </w:tc>
        <w:tc>
          <w:tcPr>
            <w:tcW w:w="568" w:type="dxa"/>
          </w:tcPr>
          <w:p w14:paraId="662E027C" w14:textId="61CB623D" w:rsidR="0038360B" w:rsidRPr="00615721" w:rsidRDefault="008533FF" w:rsidP="0038360B">
            <w:pPr>
              <w:pStyle w:val="TableParagraph"/>
              <w:rPr>
                <w:rFonts w:ascii="Times New Roman"/>
                <w:lang w:val="en-GB"/>
              </w:rPr>
            </w:pPr>
            <w:r>
              <w:rPr>
                <w:rFonts w:ascii="Times New Roman"/>
                <w:lang w:val="en-GB"/>
              </w:rPr>
              <w:t>x</w:t>
            </w:r>
          </w:p>
        </w:tc>
        <w:tc>
          <w:tcPr>
            <w:tcW w:w="570" w:type="dxa"/>
          </w:tcPr>
          <w:p w14:paraId="0E223088" w14:textId="77777777" w:rsidR="0038360B" w:rsidRPr="00615721" w:rsidRDefault="0038360B" w:rsidP="0038360B">
            <w:pPr>
              <w:pStyle w:val="TableParagraph"/>
              <w:rPr>
                <w:rFonts w:ascii="Times New Roman"/>
                <w:lang w:val="en-GB"/>
              </w:rPr>
            </w:pPr>
          </w:p>
        </w:tc>
        <w:tc>
          <w:tcPr>
            <w:tcW w:w="568" w:type="dxa"/>
          </w:tcPr>
          <w:p w14:paraId="50AC90F2" w14:textId="77777777" w:rsidR="0038360B" w:rsidRPr="00615721" w:rsidRDefault="0038360B" w:rsidP="0038360B">
            <w:pPr>
              <w:pStyle w:val="TableParagraph"/>
              <w:rPr>
                <w:rFonts w:ascii="Times New Roman"/>
                <w:lang w:val="en-GB"/>
              </w:rPr>
            </w:pPr>
          </w:p>
        </w:tc>
        <w:tc>
          <w:tcPr>
            <w:tcW w:w="568" w:type="dxa"/>
          </w:tcPr>
          <w:p w14:paraId="07416EF5" w14:textId="77777777" w:rsidR="0038360B" w:rsidRPr="00615721" w:rsidRDefault="0038360B" w:rsidP="0038360B">
            <w:pPr>
              <w:pStyle w:val="TableParagraph"/>
              <w:rPr>
                <w:rFonts w:ascii="Times New Roman"/>
                <w:lang w:val="en-GB"/>
              </w:rPr>
            </w:pPr>
          </w:p>
        </w:tc>
        <w:tc>
          <w:tcPr>
            <w:tcW w:w="568" w:type="dxa"/>
          </w:tcPr>
          <w:p w14:paraId="744A54B7" w14:textId="77777777" w:rsidR="0038360B" w:rsidRPr="00615721" w:rsidRDefault="0038360B" w:rsidP="0038360B">
            <w:pPr>
              <w:pStyle w:val="TableParagraph"/>
              <w:rPr>
                <w:rFonts w:ascii="Times New Roman"/>
                <w:lang w:val="en-GB"/>
              </w:rPr>
            </w:pPr>
          </w:p>
        </w:tc>
      </w:tr>
      <w:tr w:rsidR="0038360B" w:rsidRPr="00615721" w14:paraId="58259663" w14:textId="77777777" w:rsidTr="0038360B">
        <w:trPr>
          <w:trHeight w:val="373"/>
        </w:trPr>
        <w:tc>
          <w:tcPr>
            <w:tcW w:w="7233" w:type="dxa"/>
          </w:tcPr>
          <w:p w14:paraId="4F0B2BB0" w14:textId="77777777" w:rsidR="0038360B" w:rsidRPr="00615721" w:rsidRDefault="0038360B" w:rsidP="0038360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A97E609" w14:textId="77777777" w:rsidR="0038360B" w:rsidRPr="00615721" w:rsidRDefault="0038360B" w:rsidP="0038360B">
            <w:pPr>
              <w:pStyle w:val="TableParagraph"/>
              <w:rPr>
                <w:rFonts w:ascii="Times New Roman"/>
                <w:lang w:val="en-GB"/>
              </w:rPr>
            </w:pPr>
          </w:p>
        </w:tc>
        <w:tc>
          <w:tcPr>
            <w:tcW w:w="568" w:type="dxa"/>
          </w:tcPr>
          <w:p w14:paraId="3060E513" w14:textId="752DE4C3" w:rsidR="0038360B" w:rsidRPr="00615721" w:rsidRDefault="008533FF" w:rsidP="0038360B">
            <w:pPr>
              <w:pStyle w:val="TableParagraph"/>
              <w:rPr>
                <w:rFonts w:ascii="Times New Roman"/>
                <w:lang w:val="en-GB"/>
              </w:rPr>
            </w:pPr>
            <w:r>
              <w:rPr>
                <w:rFonts w:ascii="Times New Roman"/>
                <w:lang w:val="en-GB"/>
              </w:rPr>
              <w:t>x</w:t>
            </w:r>
          </w:p>
        </w:tc>
        <w:tc>
          <w:tcPr>
            <w:tcW w:w="570" w:type="dxa"/>
          </w:tcPr>
          <w:p w14:paraId="1040E2D8" w14:textId="77777777" w:rsidR="0038360B" w:rsidRPr="00615721" w:rsidRDefault="0038360B" w:rsidP="0038360B">
            <w:pPr>
              <w:pStyle w:val="TableParagraph"/>
              <w:rPr>
                <w:rFonts w:ascii="Times New Roman"/>
                <w:lang w:val="en-GB"/>
              </w:rPr>
            </w:pPr>
          </w:p>
        </w:tc>
        <w:tc>
          <w:tcPr>
            <w:tcW w:w="568" w:type="dxa"/>
          </w:tcPr>
          <w:p w14:paraId="244B4340" w14:textId="77777777" w:rsidR="0038360B" w:rsidRPr="00615721" w:rsidRDefault="0038360B" w:rsidP="0038360B">
            <w:pPr>
              <w:pStyle w:val="TableParagraph"/>
              <w:rPr>
                <w:rFonts w:ascii="Times New Roman"/>
                <w:lang w:val="en-GB"/>
              </w:rPr>
            </w:pPr>
          </w:p>
        </w:tc>
        <w:tc>
          <w:tcPr>
            <w:tcW w:w="568" w:type="dxa"/>
          </w:tcPr>
          <w:p w14:paraId="765FAC5D" w14:textId="77777777" w:rsidR="0038360B" w:rsidRPr="00615721" w:rsidRDefault="0038360B" w:rsidP="0038360B">
            <w:pPr>
              <w:pStyle w:val="TableParagraph"/>
              <w:rPr>
                <w:rFonts w:ascii="Times New Roman"/>
                <w:lang w:val="en-GB"/>
              </w:rPr>
            </w:pPr>
          </w:p>
        </w:tc>
        <w:tc>
          <w:tcPr>
            <w:tcW w:w="568" w:type="dxa"/>
          </w:tcPr>
          <w:p w14:paraId="4F645BE1" w14:textId="77777777" w:rsidR="0038360B" w:rsidRPr="00615721" w:rsidRDefault="0038360B" w:rsidP="0038360B">
            <w:pPr>
              <w:pStyle w:val="TableParagraph"/>
              <w:rPr>
                <w:rFonts w:ascii="Times New Roman"/>
                <w:lang w:val="en-GB"/>
              </w:rPr>
            </w:pPr>
          </w:p>
        </w:tc>
      </w:tr>
      <w:tr w:rsidR="0038360B" w:rsidRPr="00615721" w14:paraId="5CDE4717" w14:textId="77777777" w:rsidTr="0038360B">
        <w:trPr>
          <w:trHeight w:val="626"/>
        </w:trPr>
        <w:tc>
          <w:tcPr>
            <w:tcW w:w="7233" w:type="dxa"/>
          </w:tcPr>
          <w:p w14:paraId="35073107" w14:textId="77777777" w:rsidR="0038360B" w:rsidRPr="00615721" w:rsidRDefault="0038360B" w:rsidP="0038360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FF0A3F2" w14:textId="77777777" w:rsidR="0038360B" w:rsidRPr="00615721" w:rsidRDefault="0038360B" w:rsidP="0038360B">
            <w:pPr>
              <w:pStyle w:val="TableParagraph"/>
              <w:rPr>
                <w:rFonts w:ascii="Times New Roman"/>
                <w:lang w:val="en-GB"/>
              </w:rPr>
            </w:pPr>
          </w:p>
        </w:tc>
        <w:tc>
          <w:tcPr>
            <w:tcW w:w="568" w:type="dxa"/>
          </w:tcPr>
          <w:p w14:paraId="7DCE62E9" w14:textId="77777777" w:rsidR="0038360B" w:rsidRPr="00615721" w:rsidRDefault="0038360B" w:rsidP="0038360B">
            <w:pPr>
              <w:pStyle w:val="TableParagraph"/>
              <w:rPr>
                <w:rFonts w:ascii="Times New Roman"/>
                <w:lang w:val="en-GB"/>
              </w:rPr>
            </w:pPr>
          </w:p>
        </w:tc>
        <w:tc>
          <w:tcPr>
            <w:tcW w:w="570" w:type="dxa"/>
          </w:tcPr>
          <w:p w14:paraId="71B58957" w14:textId="77777777" w:rsidR="0038360B" w:rsidRPr="00615721" w:rsidRDefault="0038360B" w:rsidP="0038360B">
            <w:pPr>
              <w:pStyle w:val="TableParagraph"/>
              <w:rPr>
                <w:rFonts w:ascii="Times New Roman"/>
                <w:lang w:val="en-GB"/>
              </w:rPr>
            </w:pPr>
          </w:p>
        </w:tc>
        <w:tc>
          <w:tcPr>
            <w:tcW w:w="568" w:type="dxa"/>
          </w:tcPr>
          <w:p w14:paraId="5C62C2D1" w14:textId="617FABE9" w:rsidR="0038360B" w:rsidRPr="00615721" w:rsidRDefault="008533FF" w:rsidP="0038360B">
            <w:pPr>
              <w:pStyle w:val="TableParagraph"/>
              <w:rPr>
                <w:rFonts w:ascii="Times New Roman"/>
                <w:lang w:val="en-GB"/>
              </w:rPr>
            </w:pPr>
            <w:r>
              <w:rPr>
                <w:rFonts w:ascii="Times New Roman"/>
                <w:lang w:val="en-GB"/>
              </w:rPr>
              <w:t>x</w:t>
            </w:r>
          </w:p>
        </w:tc>
        <w:tc>
          <w:tcPr>
            <w:tcW w:w="568" w:type="dxa"/>
          </w:tcPr>
          <w:p w14:paraId="53D8C1A3" w14:textId="77777777" w:rsidR="0038360B" w:rsidRPr="00615721" w:rsidRDefault="0038360B" w:rsidP="0038360B">
            <w:pPr>
              <w:pStyle w:val="TableParagraph"/>
              <w:rPr>
                <w:rFonts w:ascii="Times New Roman"/>
                <w:lang w:val="en-GB"/>
              </w:rPr>
            </w:pPr>
          </w:p>
        </w:tc>
        <w:tc>
          <w:tcPr>
            <w:tcW w:w="568" w:type="dxa"/>
          </w:tcPr>
          <w:p w14:paraId="3D8971C4" w14:textId="77777777" w:rsidR="0038360B" w:rsidRPr="00615721" w:rsidRDefault="0038360B" w:rsidP="0038360B">
            <w:pPr>
              <w:pStyle w:val="TableParagraph"/>
              <w:rPr>
                <w:rFonts w:ascii="Times New Roman"/>
                <w:lang w:val="en-GB"/>
              </w:rPr>
            </w:pPr>
          </w:p>
        </w:tc>
      </w:tr>
      <w:tr w:rsidR="0038360B" w:rsidRPr="00615721" w14:paraId="64D88A61" w14:textId="77777777" w:rsidTr="0038360B">
        <w:trPr>
          <w:trHeight w:val="371"/>
        </w:trPr>
        <w:tc>
          <w:tcPr>
            <w:tcW w:w="7233" w:type="dxa"/>
          </w:tcPr>
          <w:p w14:paraId="565A23DB" w14:textId="77777777" w:rsidR="0038360B" w:rsidRPr="00615721" w:rsidRDefault="0038360B" w:rsidP="0038360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B1E74FA" w14:textId="77777777" w:rsidR="0038360B" w:rsidRPr="00615721" w:rsidRDefault="0038360B" w:rsidP="0038360B">
            <w:pPr>
              <w:pStyle w:val="TableParagraph"/>
              <w:rPr>
                <w:rFonts w:ascii="Times New Roman"/>
                <w:lang w:val="en-GB"/>
              </w:rPr>
            </w:pPr>
          </w:p>
        </w:tc>
        <w:tc>
          <w:tcPr>
            <w:tcW w:w="568" w:type="dxa"/>
          </w:tcPr>
          <w:p w14:paraId="3A7A94A8" w14:textId="6EA5A3BE" w:rsidR="0038360B" w:rsidRPr="00615721" w:rsidRDefault="008533FF" w:rsidP="0038360B">
            <w:pPr>
              <w:pStyle w:val="TableParagraph"/>
              <w:rPr>
                <w:rFonts w:ascii="Times New Roman"/>
                <w:lang w:val="en-GB"/>
              </w:rPr>
            </w:pPr>
            <w:r>
              <w:rPr>
                <w:rFonts w:ascii="Times New Roman"/>
                <w:lang w:val="en-GB"/>
              </w:rPr>
              <w:t>x</w:t>
            </w:r>
          </w:p>
        </w:tc>
        <w:tc>
          <w:tcPr>
            <w:tcW w:w="570" w:type="dxa"/>
          </w:tcPr>
          <w:p w14:paraId="0BA5B1D9" w14:textId="77777777" w:rsidR="0038360B" w:rsidRPr="00615721" w:rsidRDefault="0038360B" w:rsidP="0038360B">
            <w:pPr>
              <w:pStyle w:val="TableParagraph"/>
              <w:rPr>
                <w:rFonts w:ascii="Times New Roman"/>
                <w:lang w:val="en-GB"/>
              </w:rPr>
            </w:pPr>
          </w:p>
        </w:tc>
        <w:tc>
          <w:tcPr>
            <w:tcW w:w="568" w:type="dxa"/>
          </w:tcPr>
          <w:p w14:paraId="6EA489E0" w14:textId="77777777" w:rsidR="0038360B" w:rsidRPr="00615721" w:rsidRDefault="0038360B" w:rsidP="0038360B">
            <w:pPr>
              <w:pStyle w:val="TableParagraph"/>
              <w:rPr>
                <w:rFonts w:ascii="Times New Roman"/>
                <w:lang w:val="en-GB"/>
              </w:rPr>
            </w:pPr>
          </w:p>
        </w:tc>
        <w:tc>
          <w:tcPr>
            <w:tcW w:w="568" w:type="dxa"/>
          </w:tcPr>
          <w:p w14:paraId="394A517C" w14:textId="77777777" w:rsidR="0038360B" w:rsidRPr="00615721" w:rsidRDefault="0038360B" w:rsidP="0038360B">
            <w:pPr>
              <w:pStyle w:val="TableParagraph"/>
              <w:rPr>
                <w:rFonts w:ascii="Times New Roman"/>
                <w:lang w:val="en-GB"/>
              </w:rPr>
            </w:pPr>
          </w:p>
        </w:tc>
        <w:tc>
          <w:tcPr>
            <w:tcW w:w="568" w:type="dxa"/>
          </w:tcPr>
          <w:p w14:paraId="7324C64E" w14:textId="77777777" w:rsidR="0038360B" w:rsidRPr="00615721" w:rsidRDefault="0038360B" w:rsidP="0038360B">
            <w:pPr>
              <w:pStyle w:val="TableParagraph"/>
              <w:rPr>
                <w:rFonts w:ascii="Times New Roman"/>
                <w:lang w:val="en-GB"/>
              </w:rPr>
            </w:pPr>
          </w:p>
        </w:tc>
      </w:tr>
      <w:tr w:rsidR="0038360B" w:rsidRPr="00615721" w14:paraId="7086CB71" w14:textId="77777777" w:rsidTr="0038360B">
        <w:trPr>
          <w:trHeight w:val="626"/>
        </w:trPr>
        <w:tc>
          <w:tcPr>
            <w:tcW w:w="7233" w:type="dxa"/>
          </w:tcPr>
          <w:p w14:paraId="6241A8BE" w14:textId="77777777" w:rsidR="0038360B" w:rsidRPr="00615721" w:rsidRDefault="0038360B" w:rsidP="0038360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BF36462" w14:textId="77777777" w:rsidR="0038360B" w:rsidRPr="00615721" w:rsidRDefault="0038360B" w:rsidP="0038360B">
            <w:pPr>
              <w:pStyle w:val="TableParagraph"/>
              <w:rPr>
                <w:rFonts w:ascii="Times New Roman"/>
                <w:lang w:val="en-GB"/>
              </w:rPr>
            </w:pPr>
          </w:p>
        </w:tc>
        <w:tc>
          <w:tcPr>
            <w:tcW w:w="568" w:type="dxa"/>
          </w:tcPr>
          <w:p w14:paraId="135EB189" w14:textId="33E8E912" w:rsidR="0038360B" w:rsidRPr="00615721" w:rsidRDefault="008533FF" w:rsidP="0038360B">
            <w:pPr>
              <w:pStyle w:val="TableParagraph"/>
              <w:rPr>
                <w:rFonts w:ascii="Times New Roman"/>
                <w:lang w:val="en-GB"/>
              </w:rPr>
            </w:pPr>
            <w:r>
              <w:rPr>
                <w:rFonts w:ascii="Times New Roman"/>
                <w:lang w:val="en-GB"/>
              </w:rPr>
              <w:t>x</w:t>
            </w:r>
          </w:p>
        </w:tc>
        <w:tc>
          <w:tcPr>
            <w:tcW w:w="570" w:type="dxa"/>
          </w:tcPr>
          <w:p w14:paraId="32CD9582" w14:textId="77777777" w:rsidR="0038360B" w:rsidRPr="00615721" w:rsidRDefault="0038360B" w:rsidP="0038360B">
            <w:pPr>
              <w:pStyle w:val="TableParagraph"/>
              <w:rPr>
                <w:rFonts w:ascii="Times New Roman"/>
                <w:lang w:val="en-GB"/>
              </w:rPr>
            </w:pPr>
          </w:p>
        </w:tc>
        <w:tc>
          <w:tcPr>
            <w:tcW w:w="568" w:type="dxa"/>
          </w:tcPr>
          <w:p w14:paraId="13ED73AC" w14:textId="77777777" w:rsidR="0038360B" w:rsidRPr="00615721" w:rsidRDefault="0038360B" w:rsidP="0038360B">
            <w:pPr>
              <w:pStyle w:val="TableParagraph"/>
              <w:rPr>
                <w:rFonts w:ascii="Times New Roman"/>
                <w:lang w:val="en-GB"/>
              </w:rPr>
            </w:pPr>
          </w:p>
        </w:tc>
        <w:tc>
          <w:tcPr>
            <w:tcW w:w="568" w:type="dxa"/>
          </w:tcPr>
          <w:p w14:paraId="177B3FFD" w14:textId="77777777" w:rsidR="0038360B" w:rsidRPr="00615721" w:rsidRDefault="0038360B" w:rsidP="0038360B">
            <w:pPr>
              <w:pStyle w:val="TableParagraph"/>
              <w:rPr>
                <w:rFonts w:ascii="Times New Roman"/>
                <w:lang w:val="en-GB"/>
              </w:rPr>
            </w:pPr>
          </w:p>
        </w:tc>
        <w:tc>
          <w:tcPr>
            <w:tcW w:w="568" w:type="dxa"/>
          </w:tcPr>
          <w:p w14:paraId="6E5290B8" w14:textId="77777777" w:rsidR="0038360B" w:rsidRPr="00615721" w:rsidRDefault="0038360B" w:rsidP="0038360B">
            <w:pPr>
              <w:pStyle w:val="TableParagraph"/>
              <w:rPr>
                <w:rFonts w:ascii="Times New Roman"/>
                <w:lang w:val="en-GB"/>
              </w:rPr>
            </w:pPr>
          </w:p>
        </w:tc>
      </w:tr>
      <w:tr w:rsidR="0038360B" w:rsidRPr="00615721" w14:paraId="2EC9EFB8" w14:textId="77777777" w:rsidTr="0038360B">
        <w:trPr>
          <w:trHeight w:val="626"/>
        </w:trPr>
        <w:tc>
          <w:tcPr>
            <w:tcW w:w="7233" w:type="dxa"/>
          </w:tcPr>
          <w:p w14:paraId="7E379DC4" w14:textId="77777777" w:rsidR="0038360B" w:rsidRPr="00615721" w:rsidRDefault="0038360B" w:rsidP="0038360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6AC61D0" w14:textId="2BE97205" w:rsidR="0038360B" w:rsidRPr="00615721" w:rsidRDefault="00E0470B" w:rsidP="0038360B">
            <w:pPr>
              <w:pStyle w:val="TableParagraph"/>
              <w:rPr>
                <w:rFonts w:ascii="Times New Roman"/>
                <w:lang w:val="en-GB"/>
              </w:rPr>
            </w:pPr>
            <w:r>
              <w:rPr>
                <w:rFonts w:ascii="Times New Roman"/>
                <w:lang w:val="en-GB"/>
              </w:rPr>
              <w:t>x</w:t>
            </w:r>
          </w:p>
        </w:tc>
        <w:tc>
          <w:tcPr>
            <w:tcW w:w="568" w:type="dxa"/>
          </w:tcPr>
          <w:p w14:paraId="0E313AE9" w14:textId="77777777" w:rsidR="0038360B" w:rsidRPr="00615721" w:rsidRDefault="0038360B" w:rsidP="0038360B">
            <w:pPr>
              <w:pStyle w:val="TableParagraph"/>
              <w:rPr>
                <w:rFonts w:ascii="Times New Roman"/>
                <w:lang w:val="en-GB"/>
              </w:rPr>
            </w:pPr>
          </w:p>
        </w:tc>
        <w:tc>
          <w:tcPr>
            <w:tcW w:w="570" w:type="dxa"/>
          </w:tcPr>
          <w:p w14:paraId="11ADC807" w14:textId="77777777" w:rsidR="0038360B" w:rsidRPr="00615721" w:rsidRDefault="0038360B" w:rsidP="0038360B">
            <w:pPr>
              <w:pStyle w:val="TableParagraph"/>
              <w:rPr>
                <w:rFonts w:ascii="Times New Roman"/>
                <w:lang w:val="en-GB"/>
              </w:rPr>
            </w:pPr>
          </w:p>
        </w:tc>
        <w:tc>
          <w:tcPr>
            <w:tcW w:w="568" w:type="dxa"/>
          </w:tcPr>
          <w:p w14:paraId="52DF5DAE" w14:textId="77777777" w:rsidR="0038360B" w:rsidRPr="00615721" w:rsidRDefault="0038360B" w:rsidP="0038360B">
            <w:pPr>
              <w:pStyle w:val="TableParagraph"/>
              <w:rPr>
                <w:rFonts w:ascii="Times New Roman"/>
                <w:lang w:val="en-GB"/>
              </w:rPr>
            </w:pPr>
          </w:p>
        </w:tc>
        <w:tc>
          <w:tcPr>
            <w:tcW w:w="568" w:type="dxa"/>
          </w:tcPr>
          <w:p w14:paraId="5E19AB55" w14:textId="64D41F07" w:rsidR="0038360B" w:rsidRPr="00615721" w:rsidRDefault="0038360B" w:rsidP="0038360B">
            <w:pPr>
              <w:pStyle w:val="TableParagraph"/>
              <w:rPr>
                <w:rFonts w:ascii="Times New Roman"/>
                <w:lang w:val="en-GB"/>
              </w:rPr>
            </w:pPr>
          </w:p>
        </w:tc>
        <w:tc>
          <w:tcPr>
            <w:tcW w:w="568" w:type="dxa"/>
          </w:tcPr>
          <w:p w14:paraId="19CED4E4" w14:textId="77777777" w:rsidR="0038360B" w:rsidRPr="00615721" w:rsidRDefault="0038360B" w:rsidP="0038360B">
            <w:pPr>
              <w:pStyle w:val="TableParagraph"/>
              <w:rPr>
                <w:rFonts w:ascii="Times New Roman"/>
                <w:lang w:val="en-GB"/>
              </w:rPr>
            </w:pPr>
          </w:p>
        </w:tc>
      </w:tr>
      <w:tr w:rsidR="0038360B" w:rsidRPr="00615721" w14:paraId="4EE59F96" w14:textId="77777777" w:rsidTr="0038360B">
        <w:trPr>
          <w:trHeight w:val="625"/>
        </w:trPr>
        <w:tc>
          <w:tcPr>
            <w:tcW w:w="7233" w:type="dxa"/>
          </w:tcPr>
          <w:p w14:paraId="13FE24DD" w14:textId="77777777" w:rsidR="0038360B" w:rsidRPr="00615721" w:rsidRDefault="0038360B" w:rsidP="0038360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7D8DC8C" w14:textId="77777777" w:rsidR="0038360B" w:rsidRPr="00615721" w:rsidRDefault="0038360B" w:rsidP="0038360B">
            <w:pPr>
              <w:pStyle w:val="TableParagraph"/>
              <w:rPr>
                <w:rFonts w:ascii="Times New Roman"/>
                <w:lang w:val="en-GB"/>
              </w:rPr>
            </w:pPr>
          </w:p>
        </w:tc>
        <w:tc>
          <w:tcPr>
            <w:tcW w:w="568" w:type="dxa"/>
          </w:tcPr>
          <w:p w14:paraId="7591AB6A" w14:textId="603E748E" w:rsidR="0038360B" w:rsidRPr="00615721" w:rsidRDefault="008533FF" w:rsidP="0038360B">
            <w:pPr>
              <w:pStyle w:val="TableParagraph"/>
              <w:rPr>
                <w:rFonts w:ascii="Times New Roman"/>
                <w:lang w:val="en-GB"/>
              </w:rPr>
            </w:pPr>
            <w:r>
              <w:rPr>
                <w:rFonts w:ascii="Times New Roman"/>
                <w:lang w:val="en-GB"/>
              </w:rPr>
              <w:t>x</w:t>
            </w:r>
          </w:p>
        </w:tc>
        <w:tc>
          <w:tcPr>
            <w:tcW w:w="570" w:type="dxa"/>
          </w:tcPr>
          <w:p w14:paraId="706A096D" w14:textId="77777777" w:rsidR="0038360B" w:rsidRPr="00615721" w:rsidRDefault="0038360B" w:rsidP="0038360B">
            <w:pPr>
              <w:pStyle w:val="TableParagraph"/>
              <w:rPr>
                <w:rFonts w:ascii="Times New Roman"/>
                <w:lang w:val="en-GB"/>
              </w:rPr>
            </w:pPr>
          </w:p>
        </w:tc>
        <w:tc>
          <w:tcPr>
            <w:tcW w:w="568" w:type="dxa"/>
          </w:tcPr>
          <w:p w14:paraId="2EF8879F" w14:textId="77777777" w:rsidR="0038360B" w:rsidRPr="00615721" w:rsidRDefault="0038360B" w:rsidP="0038360B">
            <w:pPr>
              <w:pStyle w:val="TableParagraph"/>
              <w:rPr>
                <w:rFonts w:ascii="Times New Roman"/>
                <w:lang w:val="en-GB"/>
              </w:rPr>
            </w:pPr>
          </w:p>
        </w:tc>
        <w:tc>
          <w:tcPr>
            <w:tcW w:w="568" w:type="dxa"/>
          </w:tcPr>
          <w:p w14:paraId="0F779D55" w14:textId="77777777" w:rsidR="0038360B" w:rsidRPr="00615721" w:rsidRDefault="0038360B" w:rsidP="0038360B">
            <w:pPr>
              <w:pStyle w:val="TableParagraph"/>
              <w:rPr>
                <w:rFonts w:ascii="Times New Roman"/>
                <w:lang w:val="en-GB"/>
              </w:rPr>
            </w:pPr>
          </w:p>
        </w:tc>
        <w:tc>
          <w:tcPr>
            <w:tcW w:w="568" w:type="dxa"/>
          </w:tcPr>
          <w:p w14:paraId="7ADB6CB0" w14:textId="77777777" w:rsidR="0038360B" w:rsidRPr="00615721" w:rsidRDefault="0038360B" w:rsidP="0038360B">
            <w:pPr>
              <w:pStyle w:val="TableParagraph"/>
              <w:rPr>
                <w:rFonts w:ascii="Times New Roman"/>
                <w:lang w:val="en-GB"/>
              </w:rPr>
            </w:pPr>
          </w:p>
        </w:tc>
      </w:tr>
      <w:tr w:rsidR="0038360B" w:rsidRPr="00615721" w14:paraId="18754EB1" w14:textId="77777777" w:rsidTr="0038360B">
        <w:trPr>
          <w:trHeight w:val="626"/>
        </w:trPr>
        <w:tc>
          <w:tcPr>
            <w:tcW w:w="7233" w:type="dxa"/>
          </w:tcPr>
          <w:p w14:paraId="5A281CE0" w14:textId="77777777" w:rsidR="0038360B" w:rsidRPr="00615721" w:rsidRDefault="0038360B" w:rsidP="0038360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FE89FFB" w14:textId="77777777" w:rsidR="0038360B" w:rsidRPr="00615721" w:rsidRDefault="0038360B" w:rsidP="0038360B">
            <w:pPr>
              <w:pStyle w:val="TableParagraph"/>
              <w:rPr>
                <w:rFonts w:ascii="Times New Roman"/>
                <w:lang w:val="en-GB"/>
              </w:rPr>
            </w:pPr>
          </w:p>
        </w:tc>
        <w:tc>
          <w:tcPr>
            <w:tcW w:w="568" w:type="dxa"/>
          </w:tcPr>
          <w:p w14:paraId="2A4E3B86" w14:textId="77777777" w:rsidR="0038360B" w:rsidRPr="00615721" w:rsidRDefault="0038360B" w:rsidP="0038360B">
            <w:pPr>
              <w:pStyle w:val="TableParagraph"/>
              <w:rPr>
                <w:rFonts w:ascii="Times New Roman"/>
                <w:lang w:val="en-GB"/>
              </w:rPr>
            </w:pPr>
          </w:p>
        </w:tc>
        <w:tc>
          <w:tcPr>
            <w:tcW w:w="570" w:type="dxa"/>
          </w:tcPr>
          <w:p w14:paraId="164E4745" w14:textId="77777777" w:rsidR="0038360B" w:rsidRPr="00615721" w:rsidRDefault="0038360B" w:rsidP="0038360B">
            <w:pPr>
              <w:pStyle w:val="TableParagraph"/>
              <w:rPr>
                <w:rFonts w:ascii="Times New Roman"/>
                <w:lang w:val="en-GB"/>
              </w:rPr>
            </w:pPr>
          </w:p>
        </w:tc>
        <w:tc>
          <w:tcPr>
            <w:tcW w:w="568" w:type="dxa"/>
          </w:tcPr>
          <w:p w14:paraId="5410CF66" w14:textId="77777777" w:rsidR="0038360B" w:rsidRPr="00615721" w:rsidRDefault="0038360B" w:rsidP="0038360B">
            <w:pPr>
              <w:pStyle w:val="TableParagraph"/>
              <w:rPr>
                <w:rFonts w:ascii="Times New Roman"/>
                <w:lang w:val="en-GB"/>
              </w:rPr>
            </w:pPr>
          </w:p>
        </w:tc>
        <w:tc>
          <w:tcPr>
            <w:tcW w:w="568" w:type="dxa"/>
          </w:tcPr>
          <w:p w14:paraId="23F151C6" w14:textId="391B19E2" w:rsidR="0038360B" w:rsidRPr="00615721" w:rsidRDefault="008533FF" w:rsidP="0038360B">
            <w:pPr>
              <w:pStyle w:val="TableParagraph"/>
              <w:rPr>
                <w:rFonts w:ascii="Times New Roman"/>
                <w:lang w:val="en-GB"/>
              </w:rPr>
            </w:pPr>
            <w:r>
              <w:rPr>
                <w:rFonts w:ascii="Times New Roman"/>
                <w:lang w:val="en-GB"/>
              </w:rPr>
              <w:t>x</w:t>
            </w:r>
          </w:p>
        </w:tc>
        <w:tc>
          <w:tcPr>
            <w:tcW w:w="568" w:type="dxa"/>
          </w:tcPr>
          <w:p w14:paraId="7BDAEAF9" w14:textId="77777777" w:rsidR="0038360B" w:rsidRPr="00615721" w:rsidRDefault="0038360B" w:rsidP="0038360B">
            <w:pPr>
              <w:pStyle w:val="TableParagraph"/>
              <w:rPr>
                <w:rFonts w:ascii="Times New Roman"/>
                <w:lang w:val="en-GB"/>
              </w:rPr>
            </w:pPr>
          </w:p>
        </w:tc>
      </w:tr>
    </w:tbl>
    <w:p w14:paraId="43AB3DEA" w14:textId="77777777" w:rsidR="0038360B" w:rsidRDefault="0038360B" w:rsidP="006A512F">
      <w:pPr>
        <w:pStyle w:val="Zkladntext"/>
        <w:spacing w:before="1"/>
        <w:rPr>
          <w:lang w:val="en-GB"/>
        </w:rPr>
      </w:pPr>
    </w:p>
    <w:p w14:paraId="608727AB" w14:textId="77777777" w:rsidR="0038360B" w:rsidRPr="00615721" w:rsidRDefault="0038360B" w:rsidP="006A512F">
      <w:pPr>
        <w:pStyle w:val="Zkladntext"/>
        <w:spacing w:before="1"/>
        <w:rPr>
          <w:lang w:val="en-GB"/>
        </w:rPr>
      </w:pPr>
    </w:p>
    <w:p w14:paraId="4C820C1A" w14:textId="77777777" w:rsidR="006A512F" w:rsidRDefault="006A512F" w:rsidP="006A512F">
      <w:pPr>
        <w:rPr>
          <w:rFonts w:ascii="Times New Roman"/>
          <w:lang w:val="en-GB"/>
        </w:rPr>
      </w:pPr>
    </w:p>
    <w:p w14:paraId="754AD384" w14:textId="77777777" w:rsidR="0038360B" w:rsidRPr="0038360B" w:rsidRDefault="0038360B" w:rsidP="0038360B">
      <w:pPr>
        <w:rPr>
          <w:rFonts w:ascii="Times New Roman"/>
          <w:lang w:val="en-GB"/>
        </w:rPr>
      </w:pPr>
    </w:p>
    <w:p w14:paraId="15BF2874" w14:textId="77777777" w:rsidR="0038360B" w:rsidRPr="0038360B" w:rsidRDefault="0038360B" w:rsidP="0038360B">
      <w:pPr>
        <w:rPr>
          <w:rFonts w:ascii="Times New Roman"/>
          <w:lang w:val="en-GB"/>
        </w:rPr>
      </w:pPr>
    </w:p>
    <w:p w14:paraId="7A7D8928" w14:textId="77777777" w:rsidR="0038360B" w:rsidRPr="0038360B" w:rsidRDefault="0038360B" w:rsidP="0038360B">
      <w:pPr>
        <w:rPr>
          <w:rFonts w:ascii="Times New Roman"/>
          <w:lang w:val="en-GB"/>
        </w:rPr>
      </w:pPr>
    </w:p>
    <w:p w14:paraId="5647A025" w14:textId="77777777" w:rsidR="0038360B" w:rsidRPr="0038360B" w:rsidRDefault="0038360B" w:rsidP="0038360B">
      <w:pPr>
        <w:rPr>
          <w:rFonts w:ascii="Times New Roman"/>
          <w:lang w:val="en-GB"/>
        </w:rPr>
      </w:pPr>
    </w:p>
    <w:p w14:paraId="2F1D5EEB" w14:textId="77777777" w:rsidR="0038360B" w:rsidRPr="0038360B" w:rsidRDefault="0038360B" w:rsidP="0038360B">
      <w:pPr>
        <w:rPr>
          <w:rFonts w:ascii="Times New Roman"/>
          <w:lang w:val="en-GB"/>
        </w:rPr>
      </w:pPr>
    </w:p>
    <w:p w14:paraId="6BAE4DFC" w14:textId="77777777" w:rsidR="0038360B" w:rsidRPr="0038360B" w:rsidRDefault="0038360B" w:rsidP="0038360B">
      <w:pPr>
        <w:rPr>
          <w:rFonts w:ascii="Times New Roman"/>
          <w:lang w:val="en-GB"/>
        </w:rPr>
      </w:pPr>
    </w:p>
    <w:p w14:paraId="33820099" w14:textId="77777777" w:rsidR="0038360B" w:rsidRPr="0038360B" w:rsidRDefault="0038360B" w:rsidP="0038360B">
      <w:pPr>
        <w:rPr>
          <w:rFonts w:ascii="Times New Roman"/>
          <w:lang w:val="en-GB"/>
        </w:rPr>
      </w:pPr>
    </w:p>
    <w:p w14:paraId="3108F3CC" w14:textId="77777777" w:rsidR="0038360B" w:rsidRPr="0038360B" w:rsidRDefault="0038360B" w:rsidP="0038360B">
      <w:pPr>
        <w:rPr>
          <w:rFonts w:ascii="Times New Roman"/>
          <w:lang w:val="en-GB"/>
        </w:rPr>
      </w:pPr>
    </w:p>
    <w:p w14:paraId="51A36457" w14:textId="77777777" w:rsidR="0038360B" w:rsidRPr="0038360B" w:rsidRDefault="0038360B" w:rsidP="0038360B">
      <w:pPr>
        <w:rPr>
          <w:rFonts w:ascii="Times New Roman"/>
          <w:lang w:val="en-GB"/>
        </w:rPr>
      </w:pPr>
    </w:p>
    <w:p w14:paraId="22AAF2B3" w14:textId="77777777" w:rsidR="0038360B" w:rsidRPr="0038360B" w:rsidRDefault="0038360B" w:rsidP="0038360B">
      <w:pPr>
        <w:rPr>
          <w:rFonts w:ascii="Times New Roman"/>
          <w:lang w:val="en-GB"/>
        </w:rPr>
      </w:pPr>
    </w:p>
    <w:p w14:paraId="526FA8F5" w14:textId="77777777" w:rsidR="0038360B" w:rsidRPr="0038360B" w:rsidRDefault="0038360B" w:rsidP="0038360B">
      <w:pPr>
        <w:rPr>
          <w:rFonts w:ascii="Times New Roman"/>
          <w:lang w:val="en-GB"/>
        </w:rPr>
      </w:pPr>
    </w:p>
    <w:p w14:paraId="56951B69" w14:textId="77777777" w:rsidR="0038360B" w:rsidRPr="0038360B" w:rsidRDefault="0038360B" w:rsidP="0038360B">
      <w:pPr>
        <w:rPr>
          <w:rFonts w:ascii="Times New Roman"/>
          <w:lang w:val="en-GB"/>
        </w:rPr>
      </w:pPr>
    </w:p>
    <w:p w14:paraId="67AB499B" w14:textId="77777777" w:rsidR="0038360B" w:rsidRPr="0038360B" w:rsidRDefault="0038360B" w:rsidP="0038360B">
      <w:pPr>
        <w:rPr>
          <w:rFonts w:ascii="Times New Roman"/>
          <w:lang w:val="en-GB"/>
        </w:rPr>
      </w:pPr>
    </w:p>
    <w:p w14:paraId="255023EA" w14:textId="77777777" w:rsidR="0038360B" w:rsidRPr="0038360B" w:rsidRDefault="0038360B" w:rsidP="0038360B">
      <w:pPr>
        <w:rPr>
          <w:rFonts w:ascii="Times New Roman"/>
          <w:lang w:val="en-GB"/>
        </w:rPr>
      </w:pPr>
    </w:p>
    <w:p w14:paraId="2A8CB995" w14:textId="77777777" w:rsidR="0038360B" w:rsidRPr="0038360B" w:rsidRDefault="0038360B" w:rsidP="0038360B">
      <w:pPr>
        <w:rPr>
          <w:rFonts w:ascii="Times New Roman"/>
          <w:lang w:val="en-GB"/>
        </w:rPr>
      </w:pPr>
    </w:p>
    <w:p w14:paraId="03F03350" w14:textId="77777777" w:rsidR="0038360B" w:rsidRPr="0038360B" w:rsidRDefault="0038360B" w:rsidP="0038360B">
      <w:pPr>
        <w:rPr>
          <w:rFonts w:ascii="Times New Roman"/>
          <w:lang w:val="en-GB"/>
        </w:rPr>
      </w:pPr>
    </w:p>
    <w:p w14:paraId="172DBE2C" w14:textId="77777777" w:rsidR="0038360B" w:rsidRPr="0038360B" w:rsidRDefault="0038360B" w:rsidP="0038360B">
      <w:pPr>
        <w:rPr>
          <w:rFonts w:ascii="Times New Roman"/>
          <w:lang w:val="en-GB"/>
        </w:rPr>
      </w:pPr>
    </w:p>
    <w:p w14:paraId="0730FC07" w14:textId="77777777" w:rsidR="0038360B" w:rsidRPr="0038360B" w:rsidRDefault="0038360B" w:rsidP="0038360B">
      <w:pPr>
        <w:rPr>
          <w:rFonts w:ascii="Times New Roman"/>
          <w:lang w:val="en-GB"/>
        </w:rPr>
      </w:pPr>
    </w:p>
    <w:p w14:paraId="4D2AEC32" w14:textId="77777777" w:rsidR="0038360B" w:rsidRPr="0038360B" w:rsidRDefault="0038360B" w:rsidP="0038360B">
      <w:pPr>
        <w:rPr>
          <w:rFonts w:ascii="Times New Roman"/>
          <w:lang w:val="en-GB"/>
        </w:rPr>
      </w:pPr>
    </w:p>
    <w:p w14:paraId="50F1C1BA" w14:textId="77777777" w:rsidR="0038360B" w:rsidRDefault="0038360B" w:rsidP="0038360B">
      <w:pPr>
        <w:rPr>
          <w:rFonts w:ascii="Times New Roman"/>
          <w:lang w:val="en-GB"/>
        </w:rPr>
      </w:pPr>
    </w:p>
    <w:p w14:paraId="3D21F3CC" w14:textId="77777777" w:rsidR="0038360B" w:rsidRDefault="0038360B" w:rsidP="0038360B">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654F8125" w14:textId="77777777" w:rsidR="008533FF" w:rsidRDefault="008533FF" w:rsidP="008533FF">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533FF" w14:paraId="78832979" w14:textId="77777777" w:rsidTr="00E804DC">
        <w:trPr>
          <w:trHeight w:val="540"/>
        </w:trPr>
        <w:tc>
          <w:tcPr>
            <w:tcW w:w="9296" w:type="dxa"/>
          </w:tcPr>
          <w:p w14:paraId="3D791083" w14:textId="7264E9B4" w:rsidR="008533FF" w:rsidRPr="00E804DC" w:rsidRDefault="007C3B05" w:rsidP="008533FF">
            <w:pPr>
              <w:spacing w:before="122"/>
              <w:jc w:val="both"/>
              <w:rPr>
                <w:bCs/>
                <w:lang w:val="en-GB"/>
              </w:rPr>
            </w:pPr>
            <w:r w:rsidRPr="007C3B05">
              <w:rPr>
                <w:bCs/>
                <w:lang w:val="en-GB"/>
              </w:rPr>
              <w:t>Overall, we support the DR E2-6</w:t>
            </w:r>
            <w:r>
              <w:rPr>
                <w:bCs/>
                <w:lang w:val="en-GB"/>
              </w:rPr>
              <w:t xml:space="preserve">, but </w:t>
            </w:r>
            <w:r w:rsidRPr="007C3B05">
              <w:rPr>
                <w:bCs/>
                <w:lang w:val="en-GB"/>
              </w:rPr>
              <w:t>such disclosure could prove difficult to collect on the whole value chain, as the information required may be sensitive for undertakings. Financial information may raise confidentiality issues when referring to actions associated to incidents/accidents.</w:t>
            </w:r>
          </w:p>
          <w:p w14:paraId="121CDE27" w14:textId="4F77AEC8" w:rsidR="008533FF" w:rsidRPr="00E804DC" w:rsidRDefault="008533FF" w:rsidP="00E804DC">
            <w:pPr>
              <w:spacing w:before="122"/>
              <w:jc w:val="both"/>
              <w:rPr>
                <w:bCs/>
                <w:lang w:val="en-GB"/>
              </w:rPr>
            </w:pPr>
          </w:p>
        </w:tc>
      </w:tr>
    </w:tbl>
    <w:p w14:paraId="07A7A1D6" w14:textId="77777777" w:rsidR="008533FF" w:rsidRPr="00615721" w:rsidRDefault="008533FF" w:rsidP="0038360B">
      <w:pPr>
        <w:spacing w:before="197"/>
        <w:ind w:left="1416" w:right="1414"/>
        <w:jc w:val="both"/>
        <w:rPr>
          <w:b/>
          <w:lang w:val="en-GB"/>
        </w:rPr>
      </w:pPr>
    </w:p>
    <w:p w14:paraId="5A92AE27" w14:textId="77777777" w:rsidR="0038360B" w:rsidRPr="00615721" w:rsidRDefault="0038360B" w:rsidP="0038360B">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82FEE3A" w14:textId="77777777" w:rsidR="0038360B" w:rsidRDefault="0038360B" w:rsidP="0038360B">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5474824" w14:textId="77777777" w:rsidR="004C15F3" w:rsidRDefault="004C15F3" w:rsidP="004C15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C15F3" w:rsidRPr="00FE66A8" w14:paraId="08D85559" w14:textId="77777777" w:rsidTr="003D1943">
        <w:tc>
          <w:tcPr>
            <w:tcW w:w="8930" w:type="dxa"/>
          </w:tcPr>
          <w:p w14:paraId="7AA78CFA" w14:textId="39788BB4" w:rsidR="004C15F3" w:rsidRPr="00FE66A8" w:rsidRDefault="004C15F3"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2FE91A09" w14:textId="77777777" w:rsidR="004C15F3" w:rsidRPr="00615721" w:rsidRDefault="004C15F3" w:rsidP="0038360B">
      <w:pPr>
        <w:spacing w:before="121"/>
        <w:ind w:left="1416"/>
        <w:jc w:val="both"/>
        <w:rPr>
          <w:b/>
          <w:lang w:val="en-GB"/>
        </w:rPr>
      </w:pPr>
    </w:p>
    <w:p w14:paraId="71D2FBA9" w14:textId="77777777" w:rsidR="0038360B" w:rsidRDefault="0038360B" w:rsidP="0038360B">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DB6F370" w14:textId="77777777" w:rsidR="008533FF" w:rsidRDefault="008533FF" w:rsidP="008533FF">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533FF" w14:paraId="4E6CCCAC" w14:textId="77777777" w:rsidTr="00E804DC">
        <w:trPr>
          <w:trHeight w:val="540"/>
        </w:trPr>
        <w:tc>
          <w:tcPr>
            <w:tcW w:w="9296" w:type="dxa"/>
          </w:tcPr>
          <w:p w14:paraId="4EA5EC73" w14:textId="38B73526" w:rsidR="008533FF" w:rsidRPr="00E804DC" w:rsidRDefault="00182C80" w:rsidP="00E804DC">
            <w:pPr>
              <w:spacing w:before="122"/>
              <w:jc w:val="both"/>
              <w:rPr>
                <w:bCs/>
                <w:lang w:val="en-GB"/>
              </w:rPr>
            </w:pPr>
            <w:r>
              <w:rPr>
                <w:bCs/>
                <w:lang w:val="en-GB"/>
              </w:rPr>
              <w:t>For part I, d</w:t>
            </w:r>
            <w:r w:rsidR="008533FF" w:rsidRPr="00EC0131">
              <w:rPr>
                <w:bCs/>
                <w:lang w:val="en-GB"/>
              </w:rPr>
              <w:t xml:space="preserve">igitalisation should be carefully considered by </w:t>
            </w:r>
            <w:r w:rsidR="009D4064">
              <w:rPr>
                <w:bCs/>
                <w:lang w:val="en-GB"/>
              </w:rPr>
              <w:t>EFRAG</w:t>
            </w:r>
            <w:r w:rsidR="008533FF"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3985371F" w14:textId="77777777" w:rsidR="008533FF" w:rsidRPr="00615721" w:rsidRDefault="008533FF" w:rsidP="0038360B">
      <w:pPr>
        <w:spacing w:before="119"/>
        <w:ind w:left="1416" w:right="1414"/>
        <w:jc w:val="both"/>
        <w:rPr>
          <w:b/>
          <w:lang w:val="en-GB"/>
        </w:rPr>
      </w:pPr>
    </w:p>
    <w:p w14:paraId="0B07B5B4" w14:textId="77777777" w:rsidR="0038360B" w:rsidRDefault="0038360B" w:rsidP="0038360B">
      <w:pPr>
        <w:rPr>
          <w:rFonts w:ascii="Times New Roman"/>
          <w:lang w:val="en-GB"/>
        </w:rPr>
      </w:pPr>
    </w:p>
    <w:p w14:paraId="434EB27B" w14:textId="77777777" w:rsidR="0038360B" w:rsidRDefault="0038360B" w:rsidP="0038360B">
      <w:pPr>
        <w:rPr>
          <w:rFonts w:ascii="Times New Roman"/>
          <w:lang w:val="en-GB"/>
        </w:rPr>
      </w:pPr>
    </w:p>
    <w:p w14:paraId="6022CCEE" w14:textId="41D27E93" w:rsidR="0038360B" w:rsidRPr="0038360B" w:rsidRDefault="0038360B" w:rsidP="0038360B">
      <w:pPr>
        <w:rPr>
          <w:rFonts w:ascii="Times New Roman"/>
          <w:lang w:val="en-GB"/>
        </w:rPr>
        <w:sectPr w:rsidR="0038360B" w:rsidRPr="0038360B" w:rsidSect="0038360B">
          <w:pgSz w:w="11910" w:h="16840"/>
          <w:pgMar w:top="1320" w:right="0" w:bottom="567" w:left="0" w:header="0" w:footer="522" w:gutter="0"/>
          <w:cols w:space="720"/>
        </w:sectPr>
      </w:pPr>
    </w:p>
    <w:p w14:paraId="321CAC97" w14:textId="77777777" w:rsidR="006A512F" w:rsidRPr="00615721" w:rsidRDefault="006A512F" w:rsidP="006A512F">
      <w:pPr>
        <w:pStyle w:val="Nadpis4"/>
        <w:ind w:right="1416"/>
        <w:jc w:val="left"/>
        <w:rPr>
          <w:lang w:val="en-GB"/>
        </w:rPr>
      </w:pPr>
      <w:r w:rsidRPr="00615721">
        <w:rPr>
          <w:lang w:val="en-GB"/>
        </w:rPr>
        <w:t>DR</w:t>
      </w:r>
      <w:r w:rsidRPr="00615721">
        <w:rPr>
          <w:spacing w:val="-4"/>
          <w:lang w:val="en-GB"/>
        </w:rPr>
        <w:t xml:space="preserve"> </w:t>
      </w:r>
      <w:r w:rsidRPr="00615721">
        <w:rPr>
          <w:lang w:val="en-GB"/>
        </w:rPr>
        <w:t>E2-7</w:t>
      </w:r>
      <w:r w:rsidRPr="00615721">
        <w:rPr>
          <w:spacing w:val="-3"/>
          <w:lang w:val="en-GB"/>
        </w:rPr>
        <w:t xml:space="preserve"> </w:t>
      </w:r>
      <w:r w:rsidRPr="00615721">
        <w:rPr>
          <w:lang w:val="en-GB"/>
        </w:rPr>
        <w:t>–</w:t>
      </w:r>
      <w:r w:rsidRPr="00615721">
        <w:rPr>
          <w:spacing w:val="-3"/>
          <w:lang w:val="en-GB"/>
        </w:rPr>
        <w:t xml:space="preserve"> </w:t>
      </w:r>
      <w:r w:rsidRPr="00615721">
        <w:rPr>
          <w:lang w:val="en-GB"/>
        </w:rPr>
        <w:t>Financial</w:t>
      </w:r>
      <w:r w:rsidRPr="00615721">
        <w:rPr>
          <w:spacing w:val="-3"/>
          <w:lang w:val="en-GB"/>
        </w:rPr>
        <w:t xml:space="preserve"> </w:t>
      </w:r>
      <w:r w:rsidRPr="00615721">
        <w:rPr>
          <w:lang w:val="en-GB"/>
        </w:rPr>
        <w:t>effects</w:t>
      </w:r>
      <w:r w:rsidRPr="00615721">
        <w:rPr>
          <w:spacing w:val="-4"/>
          <w:lang w:val="en-GB"/>
        </w:rPr>
        <w:t xml:space="preserve"> </w:t>
      </w:r>
      <w:r w:rsidRPr="00615721">
        <w:rPr>
          <w:lang w:val="en-GB"/>
        </w:rPr>
        <w:t>from</w:t>
      </w:r>
      <w:r w:rsidRPr="00615721">
        <w:rPr>
          <w:spacing w:val="-4"/>
          <w:lang w:val="en-GB"/>
        </w:rPr>
        <w:t xml:space="preserve"> </w:t>
      </w:r>
      <w:r w:rsidRPr="00615721">
        <w:rPr>
          <w:lang w:val="en-GB"/>
        </w:rPr>
        <w:t>pollution-related</w:t>
      </w:r>
      <w:r w:rsidRPr="00615721">
        <w:rPr>
          <w:spacing w:val="-4"/>
          <w:lang w:val="en-GB"/>
        </w:rPr>
        <w:t xml:space="preserve"> </w:t>
      </w:r>
      <w:r w:rsidRPr="00615721">
        <w:rPr>
          <w:lang w:val="en-GB"/>
        </w:rPr>
        <w:t>impacts,</w:t>
      </w:r>
      <w:r w:rsidRPr="00615721">
        <w:rPr>
          <w:spacing w:val="-4"/>
          <w:lang w:val="en-GB"/>
        </w:rPr>
        <w:t xml:space="preserve"> </w:t>
      </w:r>
      <w:r w:rsidRPr="00615721">
        <w:rPr>
          <w:lang w:val="en-GB"/>
        </w:rPr>
        <w:t>risks</w:t>
      </w:r>
      <w:r w:rsidRPr="00615721">
        <w:rPr>
          <w:spacing w:val="-6"/>
          <w:lang w:val="en-GB"/>
        </w:rPr>
        <w:t xml:space="preserve"> </w:t>
      </w:r>
      <w:r w:rsidRPr="00615721">
        <w:rPr>
          <w:lang w:val="en-GB"/>
        </w:rPr>
        <w:t xml:space="preserve">and </w:t>
      </w:r>
      <w:r w:rsidRPr="00615721">
        <w:rPr>
          <w:spacing w:val="-2"/>
          <w:lang w:val="en-GB"/>
        </w:rPr>
        <w:t>opportunities</w:t>
      </w:r>
    </w:p>
    <w:p w14:paraId="1115E670" w14:textId="77777777" w:rsidR="006A512F" w:rsidRPr="00615721" w:rsidRDefault="006A512F" w:rsidP="006A512F">
      <w:pPr>
        <w:pStyle w:val="Zkladntext"/>
        <w:rPr>
          <w:b/>
          <w:sz w:val="26"/>
          <w:lang w:val="en-GB"/>
        </w:rPr>
      </w:pPr>
    </w:p>
    <w:p w14:paraId="10361867" w14:textId="77777777" w:rsidR="006A512F" w:rsidRPr="00615721" w:rsidRDefault="006A512F" w:rsidP="006A512F">
      <w:pPr>
        <w:pStyle w:val="Zkladntext"/>
        <w:spacing w:before="212"/>
        <w:ind w:left="1416" w:right="1418"/>
        <w:rPr>
          <w:lang w:val="en-GB"/>
        </w:rPr>
      </w:pPr>
      <w:r w:rsidRPr="00615721">
        <w:rPr>
          <w:lang w:val="en-GB"/>
        </w:rPr>
        <w:t>The undertaking shall disclose the financial effects of the risks and opportunities arising from pollution-related impacts and dependencies.</w:t>
      </w:r>
    </w:p>
    <w:p w14:paraId="0652E65D" w14:textId="77777777" w:rsidR="006A512F" w:rsidRPr="00615721" w:rsidRDefault="006A512F" w:rsidP="006A512F">
      <w:pPr>
        <w:pStyle w:val="Zkladntext"/>
        <w:rPr>
          <w:sz w:val="24"/>
          <w:lang w:val="en-GB"/>
        </w:rPr>
      </w:pPr>
    </w:p>
    <w:p w14:paraId="355C2114" w14:textId="77777777" w:rsidR="006A512F" w:rsidRPr="00615721" w:rsidRDefault="006A512F" w:rsidP="006A512F">
      <w:pPr>
        <w:pStyle w:val="Zkladntext"/>
        <w:spacing w:before="4"/>
        <w:rPr>
          <w:lang w:val="en-GB"/>
        </w:rPr>
      </w:pPr>
    </w:p>
    <w:p w14:paraId="2A6DC4F3" w14:textId="77777777" w:rsidR="006A512F" w:rsidRPr="00615721" w:rsidRDefault="006A512F" w:rsidP="006A512F">
      <w:pPr>
        <w:pStyle w:val="Zkladntext"/>
        <w:ind w:left="1416" w:right="1413"/>
        <w:jc w:val="both"/>
        <w:rPr>
          <w:lang w:val="en-GB"/>
        </w:rPr>
      </w:pPr>
      <w:r w:rsidRPr="00615721">
        <w:rPr>
          <w:lang w:val="en-GB"/>
        </w:rPr>
        <w:t>The principle to be followed under this Disclosure Requirement is to an understanding of the effects of risks</w:t>
      </w:r>
      <w:r w:rsidRPr="00615721">
        <w:rPr>
          <w:spacing w:val="-3"/>
          <w:lang w:val="en-GB"/>
        </w:rPr>
        <w:t xml:space="preserve"> </w:t>
      </w:r>
      <w:r w:rsidRPr="00615721">
        <w:rPr>
          <w:lang w:val="en-GB"/>
        </w:rPr>
        <w:t>and opportunities, arising</w:t>
      </w:r>
      <w:r w:rsidRPr="00615721">
        <w:rPr>
          <w:spacing w:val="-1"/>
          <w:lang w:val="en-GB"/>
        </w:rPr>
        <w:t xml:space="preserve"> </w:t>
      </w:r>
      <w:r w:rsidRPr="00615721">
        <w:rPr>
          <w:lang w:val="en-GB"/>
        </w:rPr>
        <w:t>from the</w:t>
      </w:r>
      <w:r w:rsidRPr="00615721">
        <w:rPr>
          <w:spacing w:val="-3"/>
          <w:lang w:val="en-GB"/>
        </w:rPr>
        <w:t xml:space="preserve"> </w:t>
      </w:r>
      <w:r w:rsidRPr="00615721">
        <w:rPr>
          <w:lang w:val="en-GB"/>
        </w:rPr>
        <w:t>undertaking’s pollution-related impacts and dependencies, on the undertaking’s development, performance and position over the short, medium and long term and therefore on its ability to create enterprise value.</w:t>
      </w:r>
    </w:p>
    <w:p w14:paraId="50295918" w14:textId="77777777" w:rsidR="006A512F" w:rsidRPr="00615721" w:rsidRDefault="006A512F" w:rsidP="006A512F">
      <w:pPr>
        <w:pStyle w:val="Zkladntext"/>
        <w:rPr>
          <w:sz w:val="24"/>
          <w:lang w:val="en-GB"/>
        </w:rPr>
      </w:pPr>
    </w:p>
    <w:p w14:paraId="5D4BDE1C" w14:textId="77777777" w:rsidR="006A512F" w:rsidRPr="00615721" w:rsidRDefault="006A512F" w:rsidP="006A512F">
      <w:pPr>
        <w:pStyle w:val="Nadpis4"/>
        <w:spacing w:before="158"/>
        <w:ind w:right="1414"/>
        <w:rPr>
          <w:lang w:val="en-GB"/>
        </w:rPr>
      </w:pPr>
      <w:r w:rsidRPr="00615721">
        <w:rPr>
          <w:lang w:val="en-GB"/>
        </w:rPr>
        <w:t>Q46: Please, rate to what extent do you think DR E2-7 – Financial effects from pollution-related impacts, risks and opportunities</w:t>
      </w:r>
    </w:p>
    <w:p w14:paraId="4294C3B2" w14:textId="77777777" w:rsidR="006A512F" w:rsidRPr="00615721" w:rsidRDefault="006A512F" w:rsidP="006A512F">
      <w:pPr>
        <w:pStyle w:val="Nadpis5"/>
        <w:ind w:right="1421"/>
        <w:rPr>
          <w:lang w:val="en-GB"/>
        </w:rPr>
      </w:pPr>
      <w:r w:rsidRPr="00615721">
        <w:rPr>
          <w:lang w:val="en-GB"/>
        </w:rPr>
        <w:t>1/ Not at all 2/ To a limited extent with strong reservations, 3/ To a large extent with some reservations 4/ Fully 5/ No opinion 6/ Not applicable</w:t>
      </w:r>
    </w:p>
    <w:p w14:paraId="6024503D"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30528BE" w14:textId="77777777" w:rsidTr="003C675B">
        <w:trPr>
          <w:trHeight w:val="374"/>
        </w:trPr>
        <w:tc>
          <w:tcPr>
            <w:tcW w:w="7233" w:type="dxa"/>
          </w:tcPr>
          <w:p w14:paraId="6C27266C" w14:textId="77777777" w:rsidR="006A512F" w:rsidRPr="00615721" w:rsidRDefault="006A512F" w:rsidP="003C675B">
            <w:pPr>
              <w:pStyle w:val="TableParagraph"/>
              <w:rPr>
                <w:rFonts w:ascii="Times New Roman"/>
                <w:lang w:val="en-GB"/>
              </w:rPr>
            </w:pPr>
          </w:p>
        </w:tc>
        <w:tc>
          <w:tcPr>
            <w:tcW w:w="567" w:type="dxa"/>
          </w:tcPr>
          <w:p w14:paraId="34F9FD83"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757F633A"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330EA3B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53AAFF24"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20ADE3E"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55FCEC6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F163A1D" w14:textId="77777777" w:rsidTr="003C675B">
        <w:trPr>
          <w:trHeight w:val="371"/>
        </w:trPr>
        <w:tc>
          <w:tcPr>
            <w:tcW w:w="7233" w:type="dxa"/>
          </w:tcPr>
          <w:p w14:paraId="57F8E341"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0233137A" w14:textId="77777777" w:rsidR="006A512F" w:rsidRPr="00615721" w:rsidRDefault="006A512F" w:rsidP="003C675B">
            <w:pPr>
              <w:pStyle w:val="TableParagraph"/>
              <w:rPr>
                <w:rFonts w:ascii="Times New Roman"/>
                <w:lang w:val="en-GB"/>
              </w:rPr>
            </w:pPr>
          </w:p>
        </w:tc>
        <w:tc>
          <w:tcPr>
            <w:tcW w:w="568" w:type="dxa"/>
          </w:tcPr>
          <w:p w14:paraId="7C7EE125" w14:textId="77777777" w:rsidR="006A512F" w:rsidRPr="00615721" w:rsidRDefault="006A512F" w:rsidP="003C675B">
            <w:pPr>
              <w:pStyle w:val="TableParagraph"/>
              <w:rPr>
                <w:rFonts w:ascii="Times New Roman"/>
                <w:lang w:val="en-GB"/>
              </w:rPr>
            </w:pPr>
          </w:p>
        </w:tc>
        <w:tc>
          <w:tcPr>
            <w:tcW w:w="570" w:type="dxa"/>
          </w:tcPr>
          <w:p w14:paraId="2A9040A1" w14:textId="5FB3F2DE" w:rsidR="006A512F" w:rsidRPr="00615721" w:rsidRDefault="004D6C2A" w:rsidP="003C675B">
            <w:pPr>
              <w:pStyle w:val="TableParagraph"/>
              <w:rPr>
                <w:rFonts w:ascii="Times New Roman"/>
                <w:lang w:val="en-GB"/>
              </w:rPr>
            </w:pPr>
            <w:r>
              <w:rPr>
                <w:rFonts w:ascii="Times New Roman"/>
                <w:lang w:val="en-GB"/>
              </w:rPr>
              <w:t>x</w:t>
            </w:r>
          </w:p>
        </w:tc>
        <w:tc>
          <w:tcPr>
            <w:tcW w:w="568" w:type="dxa"/>
          </w:tcPr>
          <w:p w14:paraId="7B0C3887" w14:textId="77777777" w:rsidR="006A512F" w:rsidRPr="00615721" w:rsidRDefault="006A512F" w:rsidP="003C675B">
            <w:pPr>
              <w:pStyle w:val="TableParagraph"/>
              <w:rPr>
                <w:rFonts w:ascii="Times New Roman"/>
                <w:lang w:val="en-GB"/>
              </w:rPr>
            </w:pPr>
          </w:p>
        </w:tc>
        <w:tc>
          <w:tcPr>
            <w:tcW w:w="568" w:type="dxa"/>
          </w:tcPr>
          <w:p w14:paraId="1EE17D4B" w14:textId="77777777" w:rsidR="006A512F" w:rsidRPr="00615721" w:rsidRDefault="006A512F" w:rsidP="003C675B">
            <w:pPr>
              <w:pStyle w:val="TableParagraph"/>
              <w:rPr>
                <w:rFonts w:ascii="Times New Roman"/>
                <w:lang w:val="en-GB"/>
              </w:rPr>
            </w:pPr>
          </w:p>
        </w:tc>
        <w:tc>
          <w:tcPr>
            <w:tcW w:w="568" w:type="dxa"/>
          </w:tcPr>
          <w:p w14:paraId="4B906F9A" w14:textId="77777777" w:rsidR="006A512F" w:rsidRPr="00615721" w:rsidRDefault="006A512F" w:rsidP="003C675B">
            <w:pPr>
              <w:pStyle w:val="TableParagraph"/>
              <w:rPr>
                <w:rFonts w:ascii="Times New Roman"/>
                <w:lang w:val="en-GB"/>
              </w:rPr>
            </w:pPr>
          </w:p>
        </w:tc>
      </w:tr>
      <w:tr w:rsidR="006A512F" w:rsidRPr="00615721" w14:paraId="015CF6FC" w14:textId="77777777" w:rsidTr="003C675B">
        <w:trPr>
          <w:trHeight w:val="626"/>
        </w:trPr>
        <w:tc>
          <w:tcPr>
            <w:tcW w:w="7233" w:type="dxa"/>
          </w:tcPr>
          <w:p w14:paraId="12C05C34"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89DFF7E" w14:textId="77777777" w:rsidR="006A512F" w:rsidRPr="00615721" w:rsidRDefault="006A512F" w:rsidP="003C675B">
            <w:pPr>
              <w:pStyle w:val="TableParagraph"/>
              <w:rPr>
                <w:rFonts w:ascii="Times New Roman"/>
                <w:lang w:val="en-GB"/>
              </w:rPr>
            </w:pPr>
          </w:p>
        </w:tc>
        <w:tc>
          <w:tcPr>
            <w:tcW w:w="568" w:type="dxa"/>
          </w:tcPr>
          <w:p w14:paraId="605F8559" w14:textId="64818497" w:rsidR="006A512F" w:rsidRPr="00615721" w:rsidRDefault="004D6C2A" w:rsidP="003C675B">
            <w:pPr>
              <w:pStyle w:val="TableParagraph"/>
              <w:rPr>
                <w:rFonts w:ascii="Times New Roman"/>
                <w:lang w:val="en-GB"/>
              </w:rPr>
            </w:pPr>
            <w:r>
              <w:rPr>
                <w:rFonts w:ascii="Times New Roman"/>
                <w:lang w:val="en-GB"/>
              </w:rPr>
              <w:t>x</w:t>
            </w:r>
          </w:p>
        </w:tc>
        <w:tc>
          <w:tcPr>
            <w:tcW w:w="570" w:type="dxa"/>
          </w:tcPr>
          <w:p w14:paraId="4B8B9BD8" w14:textId="77777777" w:rsidR="006A512F" w:rsidRPr="00615721" w:rsidRDefault="006A512F" w:rsidP="003C675B">
            <w:pPr>
              <w:pStyle w:val="TableParagraph"/>
              <w:rPr>
                <w:rFonts w:ascii="Times New Roman"/>
                <w:lang w:val="en-GB"/>
              </w:rPr>
            </w:pPr>
          </w:p>
        </w:tc>
        <w:tc>
          <w:tcPr>
            <w:tcW w:w="568" w:type="dxa"/>
          </w:tcPr>
          <w:p w14:paraId="45E6989E" w14:textId="77777777" w:rsidR="006A512F" w:rsidRPr="00615721" w:rsidRDefault="006A512F" w:rsidP="003C675B">
            <w:pPr>
              <w:pStyle w:val="TableParagraph"/>
              <w:rPr>
                <w:rFonts w:ascii="Times New Roman"/>
                <w:lang w:val="en-GB"/>
              </w:rPr>
            </w:pPr>
          </w:p>
        </w:tc>
        <w:tc>
          <w:tcPr>
            <w:tcW w:w="568" w:type="dxa"/>
          </w:tcPr>
          <w:p w14:paraId="3A79B57F" w14:textId="77777777" w:rsidR="006A512F" w:rsidRPr="00615721" w:rsidRDefault="006A512F" w:rsidP="003C675B">
            <w:pPr>
              <w:pStyle w:val="TableParagraph"/>
              <w:rPr>
                <w:rFonts w:ascii="Times New Roman"/>
                <w:lang w:val="en-GB"/>
              </w:rPr>
            </w:pPr>
          </w:p>
        </w:tc>
        <w:tc>
          <w:tcPr>
            <w:tcW w:w="568" w:type="dxa"/>
          </w:tcPr>
          <w:p w14:paraId="6A34A9A4" w14:textId="77777777" w:rsidR="006A512F" w:rsidRPr="00615721" w:rsidRDefault="006A512F" w:rsidP="003C675B">
            <w:pPr>
              <w:pStyle w:val="TableParagraph"/>
              <w:rPr>
                <w:rFonts w:ascii="Times New Roman"/>
                <w:lang w:val="en-GB"/>
              </w:rPr>
            </w:pPr>
          </w:p>
        </w:tc>
      </w:tr>
      <w:tr w:rsidR="006A512F" w:rsidRPr="00615721" w14:paraId="6D5C6BBE" w14:textId="77777777" w:rsidTr="003C675B">
        <w:trPr>
          <w:trHeight w:val="373"/>
        </w:trPr>
        <w:tc>
          <w:tcPr>
            <w:tcW w:w="7233" w:type="dxa"/>
          </w:tcPr>
          <w:p w14:paraId="667BE56E"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A1D9C88" w14:textId="77777777" w:rsidR="006A512F" w:rsidRPr="00615721" w:rsidRDefault="006A512F" w:rsidP="003C675B">
            <w:pPr>
              <w:pStyle w:val="TableParagraph"/>
              <w:rPr>
                <w:rFonts w:ascii="Times New Roman"/>
                <w:lang w:val="en-GB"/>
              </w:rPr>
            </w:pPr>
          </w:p>
        </w:tc>
        <w:tc>
          <w:tcPr>
            <w:tcW w:w="568" w:type="dxa"/>
          </w:tcPr>
          <w:p w14:paraId="1D0ADE1B" w14:textId="44074A6A" w:rsidR="006A512F" w:rsidRPr="00615721" w:rsidRDefault="004D6C2A" w:rsidP="003C675B">
            <w:pPr>
              <w:pStyle w:val="TableParagraph"/>
              <w:rPr>
                <w:rFonts w:ascii="Times New Roman"/>
                <w:lang w:val="en-GB"/>
              </w:rPr>
            </w:pPr>
            <w:r>
              <w:rPr>
                <w:rFonts w:ascii="Times New Roman"/>
                <w:lang w:val="en-GB"/>
              </w:rPr>
              <w:t>x</w:t>
            </w:r>
          </w:p>
        </w:tc>
        <w:tc>
          <w:tcPr>
            <w:tcW w:w="570" w:type="dxa"/>
          </w:tcPr>
          <w:p w14:paraId="44F77D56" w14:textId="77777777" w:rsidR="006A512F" w:rsidRPr="00615721" w:rsidRDefault="006A512F" w:rsidP="003C675B">
            <w:pPr>
              <w:pStyle w:val="TableParagraph"/>
              <w:rPr>
                <w:rFonts w:ascii="Times New Roman"/>
                <w:lang w:val="en-GB"/>
              </w:rPr>
            </w:pPr>
          </w:p>
        </w:tc>
        <w:tc>
          <w:tcPr>
            <w:tcW w:w="568" w:type="dxa"/>
          </w:tcPr>
          <w:p w14:paraId="659029AD" w14:textId="77777777" w:rsidR="006A512F" w:rsidRPr="00615721" w:rsidRDefault="006A512F" w:rsidP="003C675B">
            <w:pPr>
              <w:pStyle w:val="TableParagraph"/>
              <w:rPr>
                <w:rFonts w:ascii="Times New Roman"/>
                <w:lang w:val="en-GB"/>
              </w:rPr>
            </w:pPr>
          </w:p>
        </w:tc>
        <w:tc>
          <w:tcPr>
            <w:tcW w:w="568" w:type="dxa"/>
          </w:tcPr>
          <w:p w14:paraId="669BBF17" w14:textId="77777777" w:rsidR="006A512F" w:rsidRPr="00615721" w:rsidRDefault="006A512F" w:rsidP="003C675B">
            <w:pPr>
              <w:pStyle w:val="TableParagraph"/>
              <w:rPr>
                <w:rFonts w:ascii="Times New Roman"/>
                <w:lang w:val="en-GB"/>
              </w:rPr>
            </w:pPr>
          </w:p>
        </w:tc>
        <w:tc>
          <w:tcPr>
            <w:tcW w:w="568" w:type="dxa"/>
          </w:tcPr>
          <w:p w14:paraId="7FFECF1C" w14:textId="77777777" w:rsidR="006A512F" w:rsidRPr="00615721" w:rsidRDefault="006A512F" w:rsidP="003C675B">
            <w:pPr>
              <w:pStyle w:val="TableParagraph"/>
              <w:rPr>
                <w:rFonts w:ascii="Times New Roman"/>
                <w:lang w:val="en-GB"/>
              </w:rPr>
            </w:pPr>
          </w:p>
        </w:tc>
      </w:tr>
      <w:tr w:rsidR="006A512F" w:rsidRPr="00615721" w14:paraId="1AFC92EC" w14:textId="77777777" w:rsidTr="003C675B">
        <w:trPr>
          <w:trHeight w:val="626"/>
        </w:trPr>
        <w:tc>
          <w:tcPr>
            <w:tcW w:w="7233" w:type="dxa"/>
          </w:tcPr>
          <w:p w14:paraId="0D9E3A8F"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A392E09" w14:textId="77777777" w:rsidR="006A512F" w:rsidRPr="00615721" w:rsidRDefault="006A512F" w:rsidP="003C675B">
            <w:pPr>
              <w:pStyle w:val="TableParagraph"/>
              <w:rPr>
                <w:rFonts w:ascii="Times New Roman"/>
                <w:lang w:val="en-GB"/>
              </w:rPr>
            </w:pPr>
          </w:p>
        </w:tc>
        <w:tc>
          <w:tcPr>
            <w:tcW w:w="568" w:type="dxa"/>
          </w:tcPr>
          <w:p w14:paraId="4EA7B795" w14:textId="77777777" w:rsidR="006A512F" w:rsidRPr="00615721" w:rsidRDefault="006A512F" w:rsidP="003C675B">
            <w:pPr>
              <w:pStyle w:val="TableParagraph"/>
              <w:rPr>
                <w:rFonts w:ascii="Times New Roman"/>
                <w:lang w:val="en-GB"/>
              </w:rPr>
            </w:pPr>
          </w:p>
        </w:tc>
        <w:tc>
          <w:tcPr>
            <w:tcW w:w="570" w:type="dxa"/>
          </w:tcPr>
          <w:p w14:paraId="133A9E55" w14:textId="77777777" w:rsidR="006A512F" w:rsidRPr="00615721" w:rsidRDefault="006A512F" w:rsidP="003C675B">
            <w:pPr>
              <w:pStyle w:val="TableParagraph"/>
              <w:rPr>
                <w:rFonts w:ascii="Times New Roman"/>
                <w:lang w:val="en-GB"/>
              </w:rPr>
            </w:pPr>
          </w:p>
        </w:tc>
        <w:tc>
          <w:tcPr>
            <w:tcW w:w="568" w:type="dxa"/>
          </w:tcPr>
          <w:p w14:paraId="4AD8D621" w14:textId="7A5A6988" w:rsidR="006A512F" w:rsidRPr="00615721" w:rsidRDefault="004D6C2A" w:rsidP="003C675B">
            <w:pPr>
              <w:pStyle w:val="TableParagraph"/>
              <w:rPr>
                <w:rFonts w:ascii="Times New Roman"/>
                <w:lang w:val="en-GB"/>
              </w:rPr>
            </w:pPr>
            <w:r>
              <w:rPr>
                <w:rFonts w:ascii="Times New Roman"/>
                <w:lang w:val="en-GB"/>
              </w:rPr>
              <w:t>x</w:t>
            </w:r>
          </w:p>
        </w:tc>
        <w:tc>
          <w:tcPr>
            <w:tcW w:w="568" w:type="dxa"/>
          </w:tcPr>
          <w:p w14:paraId="7B9B931D" w14:textId="77777777" w:rsidR="006A512F" w:rsidRPr="00615721" w:rsidRDefault="006A512F" w:rsidP="003C675B">
            <w:pPr>
              <w:pStyle w:val="TableParagraph"/>
              <w:rPr>
                <w:rFonts w:ascii="Times New Roman"/>
                <w:lang w:val="en-GB"/>
              </w:rPr>
            </w:pPr>
          </w:p>
        </w:tc>
        <w:tc>
          <w:tcPr>
            <w:tcW w:w="568" w:type="dxa"/>
          </w:tcPr>
          <w:p w14:paraId="1A67CBA7" w14:textId="77777777" w:rsidR="006A512F" w:rsidRPr="00615721" w:rsidRDefault="006A512F" w:rsidP="003C675B">
            <w:pPr>
              <w:pStyle w:val="TableParagraph"/>
              <w:rPr>
                <w:rFonts w:ascii="Times New Roman"/>
                <w:lang w:val="en-GB"/>
              </w:rPr>
            </w:pPr>
          </w:p>
        </w:tc>
      </w:tr>
      <w:tr w:rsidR="006A512F" w:rsidRPr="00615721" w14:paraId="42BBF726" w14:textId="77777777" w:rsidTr="003C675B">
        <w:trPr>
          <w:trHeight w:val="371"/>
        </w:trPr>
        <w:tc>
          <w:tcPr>
            <w:tcW w:w="7233" w:type="dxa"/>
          </w:tcPr>
          <w:p w14:paraId="669D25A0"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5B94650" w14:textId="77777777" w:rsidR="006A512F" w:rsidRPr="00615721" w:rsidRDefault="006A512F" w:rsidP="003C675B">
            <w:pPr>
              <w:pStyle w:val="TableParagraph"/>
              <w:rPr>
                <w:rFonts w:ascii="Times New Roman"/>
                <w:lang w:val="en-GB"/>
              </w:rPr>
            </w:pPr>
          </w:p>
        </w:tc>
        <w:tc>
          <w:tcPr>
            <w:tcW w:w="568" w:type="dxa"/>
          </w:tcPr>
          <w:p w14:paraId="1FCB4714" w14:textId="426E2F07" w:rsidR="006A512F" w:rsidRPr="00615721" w:rsidRDefault="004D6C2A" w:rsidP="003C675B">
            <w:pPr>
              <w:pStyle w:val="TableParagraph"/>
              <w:rPr>
                <w:rFonts w:ascii="Times New Roman"/>
                <w:lang w:val="en-GB"/>
              </w:rPr>
            </w:pPr>
            <w:r>
              <w:rPr>
                <w:rFonts w:ascii="Times New Roman"/>
                <w:lang w:val="en-GB"/>
              </w:rPr>
              <w:t>x</w:t>
            </w:r>
          </w:p>
        </w:tc>
        <w:tc>
          <w:tcPr>
            <w:tcW w:w="570" w:type="dxa"/>
          </w:tcPr>
          <w:p w14:paraId="54727FD7" w14:textId="77777777" w:rsidR="006A512F" w:rsidRPr="00615721" w:rsidRDefault="006A512F" w:rsidP="003C675B">
            <w:pPr>
              <w:pStyle w:val="TableParagraph"/>
              <w:rPr>
                <w:rFonts w:ascii="Times New Roman"/>
                <w:lang w:val="en-GB"/>
              </w:rPr>
            </w:pPr>
          </w:p>
        </w:tc>
        <w:tc>
          <w:tcPr>
            <w:tcW w:w="568" w:type="dxa"/>
          </w:tcPr>
          <w:p w14:paraId="479F3013" w14:textId="77777777" w:rsidR="006A512F" w:rsidRPr="00615721" w:rsidRDefault="006A512F" w:rsidP="003C675B">
            <w:pPr>
              <w:pStyle w:val="TableParagraph"/>
              <w:rPr>
                <w:rFonts w:ascii="Times New Roman"/>
                <w:lang w:val="en-GB"/>
              </w:rPr>
            </w:pPr>
          </w:p>
        </w:tc>
        <w:tc>
          <w:tcPr>
            <w:tcW w:w="568" w:type="dxa"/>
          </w:tcPr>
          <w:p w14:paraId="410421FE" w14:textId="77777777" w:rsidR="006A512F" w:rsidRPr="00615721" w:rsidRDefault="006A512F" w:rsidP="003C675B">
            <w:pPr>
              <w:pStyle w:val="TableParagraph"/>
              <w:rPr>
                <w:rFonts w:ascii="Times New Roman"/>
                <w:lang w:val="en-GB"/>
              </w:rPr>
            </w:pPr>
          </w:p>
        </w:tc>
        <w:tc>
          <w:tcPr>
            <w:tcW w:w="568" w:type="dxa"/>
          </w:tcPr>
          <w:p w14:paraId="5698E5FD" w14:textId="77777777" w:rsidR="006A512F" w:rsidRPr="00615721" w:rsidRDefault="006A512F" w:rsidP="003C675B">
            <w:pPr>
              <w:pStyle w:val="TableParagraph"/>
              <w:rPr>
                <w:rFonts w:ascii="Times New Roman"/>
                <w:lang w:val="en-GB"/>
              </w:rPr>
            </w:pPr>
          </w:p>
        </w:tc>
      </w:tr>
      <w:tr w:rsidR="006A512F" w:rsidRPr="00615721" w14:paraId="5F1E6AB4" w14:textId="77777777" w:rsidTr="003C675B">
        <w:trPr>
          <w:trHeight w:val="626"/>
        </w:trPr>
        <w:tc>
          <w:tcPr>
            <w:tcW w:w="7233" w:type="dxa"/>
          </w:tcPr>
          <w:p w14:paraId="40053749"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326B421" w14:textId="77777777" w:rsidR="006A512F" w:rsidRPr="00615721" w:rsidRDefault="006A512F" w:rsidP="003C675B">
            <w:pPr>
              <w:pStyle w:val="TableParagraph"/>
              <w:rPr>
                <w:rFonts w:ascii="Times New Roman"/>
                <w:lang w:val="en-GB"/>
              </w:rPr>
            </w:pPr>
          </w:p>
        </w:tc>
        <w:tc>
          <w:tcPr>
            <w:tcW w:w="568" w:type="dxa"/>
          </w:tcPr>
          <w:p w14:paraId="1ED909D7" w14:textId="76C03CEE" w:rsidR="006A512F" w:rsidRPr="00615721" w:rsidRDefault="004D6C2A" w:rsidP="003C675B">
            <w:pPr>
              <w:pStyle w:val="TableParagraph"/>
              <w:rPr>
                <w:rFonts w:ascii="Times New Roman"/>
                <w:lang w:val="en-GB"/>
              </w:rPr>
            </w:pPr>
            <w:r>
              <w:rPr>
                <w:rFonts w:ascii="Times New Roman"/>
                <w:lang w:val="en-GB"/>
              </w:rPr>
              <w:t>x</w:t>
            </w:r>
          </w:p>
        </w:tc>
        <w:tc>
          <w:tcPr>
            <w:tcW w:w="570" w:type="dxa"/>
          </w:tcPr>
          <w:p w14:paraId="075B4B42" w14:textId="77777777" w:rsidR="006A512F" w:rsidRPr="00615721" w:rsidRDefault="006A512F" w:rsidP="003C675B">
            <w:pPr>
              <w:pStyle w:val="TableParagraph"/>
              <w:rPr>
                <w:rFonts w:ascii="Times New Roman"/>
                <w:lang w:val="en-GB"/>
              </w:rPr>
            </w:pPr>
          </w:p>
        </w:tc>
        <w:tc>
          <w:tcPr>
            <w:tcW w:w="568" w:type="dxa"/>
          </w:tcPr>
          <w:p w14:paraId="5462E7C3" w14:textId="77777777" w:rsidR="006A512F" w:rsidRPr="00615721" w:rsidRDefault="006A512F" w:rsidP="003C675B">
            <w:pPr>
              <w:pStyle w:val="TableParagraph"/>
              <w:rPr>
                <w:rFonts w:ascii="Times New Roman"/>
                <w:lang w:val="en-GB"/>
              </w:rPr>
            </w:pPr>
          </w:p>
        </w:tc>
        <w:tc>
          <w:tcPr>
            <w:tcW w:w="568" w:type="dxa"/>
          </w:tcPr>
          <w:p w14:paraId="7161F3EF" w14:textId="77777777" w:rsidR="006A512F" w:rsidRPr="00615721" w:rsidRDefault="006A512F" w:rsidP="003C675B">
            <w:pPr>
              <w:pStyle w:val="TableParagraph"/>
              <w:rPr>
                <w:rFonts w:ascii="Times New Roman"/>
                <w:lang w:val="en-GB"/>
              </w:rPr>
            </w:pPr>
          </w:p>
        </w:tc>
        <w:tc>
          <w:tcPr>
            <w:tcW w:w="568" w:type="dxa"/>
          </w:tcPr>
          <w:p w14:paraId="55D81EB2" w14:textId="77777777" w:rsidR="006A512F" w:rsidRPr="00615721" w:rsidRDefault="006A512F" w:rsidP="003C675B">
            <w:pPr>
              <w:pStyle w:val="TableParagraph"/>
              <w:rPr>
                <w:rFonts w:ascii="Times New Roman"/>
                <w:lang w:val="en-GB"/>
              </w:rPr>
            </w:pPr>
          </w:p>
        </w:tc>
      </w:tr>
      <w:tr w:rsidR="006A512F" w:rsidRPr="00615721" w14:paraId="7AE02E46" w14:textId="77777777" w:rsidTr="003C675B">
        <w:trPr>
          <w:trHeight w:val="625"/>
        </w:trPr>
        <w:tc>
          <w:tcPr>
            <w:tcW w:w="7233" w:type="dxa"/>
          </w:tcPr>
          <w:p w14:paraId="2CF065A4"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D780DC9" w14:textId="5A8D9E3F" w:rsidR="006A512F" w:rsidRPr="00615721" w:rsidRDefault="00AF1F99" w:rsidP="003C675B">
            <w:pPr>
              <w:pStyle w:val="TableParagraph"/>
              <w:rPr>
                <w:rFonts w:ascii="Times New Roman"/>
                <w:lang w:val="en-GB"/>
              </w:rPr>
            </w:pPr>
            <w:r>
              <w:rPr>
                <w:rFonts w:ascii="Times New Roman"/>
                <w:lang w:val="en-GB"/>
              </w:rPr>
              <w:t>x</w:t>
            </w:r>
          </w:p>
        </w:tc>
        <w:tc>
          <w:tcPr>
            <w:tcW w:w="568" w:type="dxa"/>
          </w:tcPr>
          <w:p w14:paraId="21B59D41" w14:textId="77777777" w:rsidR="006A512F" w:rsidRPr="00615721" w:rsidRDefault="006A512F" w:rsidP="003C675B">
            <w:pPr>
              <w:pStyle w:val="TableParagraph"/>
              <w:rPr>
                <w:rFonts w:ascii="Times New Roman"/>
                <w:lang w:val="en-GB"/>
              </w:rPr>
            </w:pPr>
          </w:p>
        </w:tc>
        <w:tc>
          <w:tcPr>
            <w:tcW w:w="570" w:type="dxa"/>
          </w:tcPr>
          <w:p w14:paraId="4F5E9A28" w14:textId="77777777" w:rsidR="006A512F" w:rsidRPr="00615721" w:rsidRDefault="006A512F" w:rsidP="003C675B">
            <w:pPr>
              <w:pStyle w:val="TableParagraph"/>
              <w:rPr>
                <w:rFonts w:ascii="Times New Roman"/>
                <w:lang w:val="en-GB"/>
              </w:rPr>
            </w:pPr>
          </w:p>
        </w:tc>
        <w:tc>
          <w:tcPr>
            <w:tcW w:w="568" w:type="dxa"/>
          </w:tcPr>
          <w:p w14:paraId="7B4CDEAC" w14:textId="77777777" w:rsidR="006A512F" w:rsidRPr="00615721" w:rsidRDefault="006A512F" w:rsidP="003C675B">
            <w:pPr>
              <w:pStyle w:val="TableParagraph"/>
              <w:rPr>
                <w:rFonts w:ascii="Times New Roman"/>
                <w:lang w:val="en-GB"/>
              </w:rPr>
            </w:pPr>
          </w:p>
        </w:tc>
        <w:tc>
          <w:tcPr>
            <w:tcW w:w="568" w:type="dxa"/>
          </w:tcPr>
          <w:p w14:paraId="4F076D23" w14:textId="677EB1F8" w:rsidR="006A512F" w:rsidRPr="00615721" w:rsidRDefault="006A512F" w:rsidP="003C675B">
            <w:pPr>
              <w:pStyle w:val="TableParagraph"/>
              <w:rPr>
                <w:rFonts w:ascii="Times New Roman"/>
                <w:lang w:val="en-GB"/>
              </w:rPr>
            </w:pPr>
          </w:p>
        </w:tc>
        <w:tc>
          <w:tcPr>
            <w:tcW w:w="568" w:type="dxa"/>
          </w:tcPr>
          <w:p w14:paraId="6AF2ACE8" w14:textId="77777777" w:rsidR="006A512F" w:rsidRPr="00615721" w:rsidRDefault="006A512F" w:rsidP="003C675B">
            <w:pPr>
              <w:pStyle w:val="TableParagraph"/>
              <w:rPr>
                <w:rFonts w:ascii="Times New Roman"/>
                <w:lang w:val="en-GB"/>
              </w:rPr>
            </w:pPr>
          </w:p>
        </w:tc>
      </w:tr>
      <w:tr w:rsidR="006A512F" w:rsidRPr="00615721" w14:paraId="357E91B1" w14:textId="77777777" w:rsidTr="003C675B">
        <w:trPr>
          <w:trHeight w:val="625"/>
        </w:trPr>
        <w:tc>
          <w:tcPr>
            <w:tcW w:w="7233" w:type="dxa"/>
          </w:tcPr>
          <w:p w14:paraId="055C2626"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B3036E1" w14:textId="77777777" w:rsidR="006A512F" w:rsidRPr="00615721" w:rsidRDefault="006A512F" w:rsidP="003C675B">
            <w:pPr>
              <w:pStyle w:val="TableParagraph"/>
              <w:rPr>
                <w:rFonts w:ascii="Times New Roman"/>
                <w:lang w:val="en-GB"/>
              </w:rPr>
            </w:pPr>
          </w:p>
        </w:tc>
        <w:tc>
          <w:tcPr>
            <w:tcW w:w="568" w:type="dxa"/>
          </w:tcPr>
          <w:p w14:paraId="43B61C9F" w14:textId="7C50A019" w:rsidR="006A512F" w:rsidRPr="00615721" w:rsidRDefault="004D6C2A" w:rsidP="003C675B">
            <w:pPr>
              <w:pStyle w:val="TableParagraph"/>
              <w:rPr>
                <w:rFonts w:ascii="Times New Roman"/>
                <w:lang w:val="en-GB"/>
              </w:rPr>
            </w:pPr>
            <w:r>
              <w:rPr>
                <w:rFonts w:ascii="Times New Roman"/>
                <w:lang w:val="en-GB"/>
              </w:rPr>
              <w:t>x</w:t>
            </w:r>
          </w:p>
        </w:tc>
        <w:tc>
          <w:tcPr>
            <w:tcW w:w="570" w:type="dxa"/>
          </w:tcPr>
          <w:p w14:paraId="3C74D328" w14:textId="77777777" w:rsidR="006A512F" w:rsidRPr="00615721" w:rsidRDefault="006A512F" w:rsidP="003C675B">
            <w:pPr>
              <w:pStyle w:val="TableParagraph"/>
              <w:rPr>
                <w:rFonts w:ascii="Times New Roman"/>
                <w:lang w:val="en-GB"/>
              </w:rPr>
            </w:pPr>
          </w:p>
        </w:tc>
        <w:tc>
          <w:tcPr>
            <w:tcW w:w="568" w:type="dxa"/>
          </w:tcPr>
          <w:p w14:paraId="68D585BD" w14:textId="77777777" w:rsidR="006A512F" w:rsidRPr="00615721" w:rsidRDefault="006A512F" w:rsidP="003C675B">
            <w:pPr>
              <w:pStyle w:val="TableParagraph"/>
              <w:rPr>
                <w:rFonts w:ascii="Times New Roman"/>
                <w:lang w:val="en-GB"/>
              </w:rPr>
            </w:pPr>
          </w:p>
        </w:tc>
        <w:tc>
          <w:tcPr>
            <w:tcW w:w="568" w:type="dxa"/>
          </w:tcPr>
          <w:p w14:paraId="62788630" w14:textId="77777777" w:rsidR="006A512F" w:rsidRPr="00615721" w:rsidRDefault="006A512F" w:rsidP="003C675B">
            <w:pPr>
              <w:pStyle w:val="TableParagraph"/>
              <w:rPr>
                <w:rFonts w:ascii="Times New Roman"/>
                <w:lang w:val="en-GB"/>
              </w:rPr>
            </w:pPr>
          </w:p>
        </w:tc>
        <w:tc>
          <w:tcPr>
            <w:tcW w:w="568" w:type="dxa"/>
          </w:tcPr>
          <w:p w14:paraId="44C0DA2C" w14:textId="77777777" w:rsidR="006A512F" w:rsidRPr="00615721" w:rsidRDefault="006A512F" w:rsidP="003C675B">
            <w:pPr>
              <w:pStyle w:val="TableParagraph"/>
              <w:rPr>
                <w:rFonts w:ascii="Times New Roman"/>
                <w:lang w:val="en-GB"/>
              </w:rPr>
            </w:pPr>
          </w:p>
        </w:tc>
      </w:tr>
      <w:tr w:rsidR="006A512F" w:rsidRPr="00615721" w14:paraId="73B547C9" w14:textId="77777777" w:rsidTr="003C675B">
        <w:trPr>
          <w:trHeight w:val="628"/>
        </w:trPr>
        <w:tc>
          <w:tcPr>
            <w:tcW w:w="7233" w:type="dxa"/>
          </w:tcPr>
          <w:p w14:paraId="53A8069F"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7012DB00" w14:textId="77777777" w:rsidR="006A512F" w:rsidRPr="00615721" w:rsidRDefault="006A512F" w:rsidP="003C675B">
            <w:pPr>
              <w:pStyle w:val="TableParagraph"/>
              <w:rPr>
                <w:rFonts w:ascii="Times New Roman"/>
                <w:lang w:val="en-GB"/>
              </w:rPr>
            </w:pPr>
          </w:p>
        </w:tc>
        <w:tc>
          <w:tcPr>
            <w:tcW w:w="568" w:type="dxa"/>
          </w:tcPr>
          <w:p w14:paraId="1E6875A7" w14:textId="77777777" w:rsidR="006A512F" w:rsidRPr="00615721" w:rsidRDefault="006A512F" w:rsidP="003C675B">
            <w:pPr>
              <w:pStyle w:val="TableParagraph"/>
              <w:rPr>
                <w:rFonts w:ascii="Times New Roman"/>
                <w:lang w:val="en-GB"/>
              </w:rPr>
            </w:pPr>
          </w:p>
        </w:tc>
        <w:tc>
          <w:tcPr>
            <w:tcW w:w="570" w:type="dxa"/>
          </w:tcPr>
          <w:p w14:paraId="28765BD0" w14:textId="77777777" w:rsidR="006A512F" w:rsidRPr="00615721" w:rsidRDefault="006A512F" w:rsidP="003C675B">
            <w:pPr>
              <w:pStyle w:val="TableParagraph"/>
              <w:rPr>
                <w:rFonts w:ascii="Times New Roman"/>
                <w:lang w:val="en-GB"/>
              </w:rPr>
            </w:pPr>
          </w:p>
        </w:tc>
        <w:tc>
          <w:tcPr>
            <w:tcW w:w="568" w:type="dxa"/>
          </w:tcPr>
          <w:p w14:paraId="5FAD13BA" w14:textId="77777777" w:rsidR="006A512F" w:rsidRPr="00615721" w:rsidRDefault="006A512F" w:rsidP="003C675B">
            <w:pPr>
              <w:pStyle w:val="TableParagraph"/>
              <w:rPr>
                <w:rFonts w:ascii="Times New Roman"/>
                <w:lang w:val="en-GB"/>
              </w:rPr>
            </w:pPr>
          </w:p>
        </w:tc>
        <w:tc>
          <w:tcPr>
            <w:tcW w:w="568" w:type="dxa"/>
          </w:tcPr>
          <w:p w14:paraId="0DDAA642" w14:textId="5FAC029F" w:rsidR="006A512F" w:rsidRPr="00615721" w:rsidRDefault="004D6C2A" w:rsidP="003C675B">
            <w:pPr>
              <w:pStyle w:val="TableParagraph"/>
              <w:rPr>
                <w:rFonts w:ascii="Times New Roman"/>
                <w:lang w:val="en-GB"/>
              </w:rPr>
            </w:pPr>
            <w:r>
              <w:rPr>
                <w:rFonts w:ascii="Times New Roman"/>
                <w:lang w:val="en-GB"/>
              </w:rPr>
              <w:t>x</w:t>
            </w:r>
          </w:p>
        </w:tc>
        <w:tc>
          <w:tcPr>
            <w:tcW w:w="568" w:type="dxa"/>
          </w:tcPr>
          <w:p w14:paraId="1828E3BB" w14:textId="77777777" w:rsidR="006A512F" w:rsidRPr="00615721" w:rsidRDefault="006A512F" w:rsidP="003C675B">
            <w:pPr>
              <w:pStyle w:val="TableParagraph"/>
              <w:rPr>
                <w:rFonts w:ascii="Times New Roman"/>
                <w:lang w:val="en-GB"/>
              </w:rPr>
            </w:pPr>
          </w:p>
        </w:tc>
      </w:tr>
    </w:tbl>
    <w:p w14:paraId="0C8FD578" w14:textId="77777777" w:rsidR="006A512F" w:rsidRPr="00615721" w:rsidRDefault="006A512F" w:rsidP="006A512F">
      <w:pPr>
        <w:pStyle w:val="Zkladntext"/>
        <w:rPr>
          <w:sz w:val="26"/>
          <w:lang w:val="en-GB"/>
        </w:rPr>
      </w:pPr>
    </w:p>
    <w:p w14:paraId="04FD225B"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7E1BB4A7" w14:textId="77777777" w:rsidR="006A512F" w:rsidRPr="00615721"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7EE6255"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7AADAA0" w14:textId="77777777" w:rsidR="004C15F3" w:rsidRDefault="004C15F3" w:rsidP="004C15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C15F3" w:rsidRPr="00FE66A8" w14:paraId="7E32186F" w14:textId="77777777" w:rsidTr="003D1943">
        <w:tc>
          <w:tcPr>
            <w:tcW w:w="8930" w:type="dxa"/>
          </w:tcPr>
          <w:p w14:paraId="00920E0F" w14:textId="334368B4" w:rsidR="004C15F3" w:rsidRPr="00FE66A8" w:rsidRDefault="004C15F3"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3334F595" w14:textId="77777777" w:rsidR="004C15F3" w:rsidRPr="00615721" w:rsidRDefault="004C15F3" w:rsidP="006A512F">
      <w:pPr>
        <w:spacing w:before="121"/>
        <w:ind w:left="1416"/>
        <w:jc w:val="both"/>
        <w:rPr>
          <w:b/>
          <w:lang w:val="en-GB"/>
        </w:rPr>
      </w:pPr>
    </w:p>
    <w:p w14:paraId="5F3F0D80"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5DE42AB" w14:textId="77777777" w:rsidR="004D6C2A" w:rsidRDefault="004D6C2A" w:rsidP="004D6C2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4D6C2A" w14:paraId="5BE7F25C" w14:textId="77777777" w:rsidTr="00E804DC">
        <w:trPr>
          <w:trHeight w:val="540"/>
        </w:trPr>
        <w:tc>
          <w:tcPr>
            <w:tcW w:w="9296" w:type="dxa"/>
          </w:tcPr>
          <w:p w14:paraId="7AB0638C" w14:textId="027E55A8" w:rsidR="004D6C2A" w:rsidRPr="00E804DC" w:rsidRDefault="00182C80" w:rsidP="00E804DC">
            <w:pPr>
              <w:spacing w:before="122"/>
              <w:jc w:val="both"/>
              <w:rPr>
                <w:bCs/>
                <w:lang w:val="en-GB"/>
              </w:rPr>
            </w:pPr>
            <w:r>
              <w:rPr>
                <w:bCs/>
                <w:lang w:val="en-GB"/>
              </w:rPr>
              <w:t>For part I, d</w:t>
            </w:r>
            <w:r w:rsidR="004D6C2A" w:rsidRPr="00EC0131">
              <w:rPr>
                <w:bCs/>
                <w:lang w:val="en-GB"/>
              </w:rPr>
              <w:t xml:space="preserve">igitalisation should be carefully considered by </w:t>
            </w:r>
            <w:r w:rsidR="009D4064">
              <w:rPr>
                <w:bCs/>
                <w:lang w:val="en-GB"/>
              </w:rPr>
              <w:t>EFRAG</w:t>
            </w:r>
            <w:r w:rsidR="004D6C2A"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2093005E" w14:textId="77777777" w:rsidR="004D6C2A" w:rsidRPr="00615721" w:rsidRDefault="004D6C2A" w:rsidP="006A512F">
      <w:pPr>
        <w:spacing w:before="119"/>
        <w:ind w:left="1416" w:right="1414"/>
        <w:jc w:val="both"/>
        <w:rPr>
          <w:b/>
          <w:lang w:val="en-GB"/>
        </w:rPr>
      </w:pPr>
    </w:p>
    <w:p w14:paraId="10F5D14D" w14:textId="77777777" w:rsidR="006A512F" w:rsidRPr="00615721" w:rsidRDefault="006A512F" w:rsidP="006A512F">
      <w:pPr>
        <w:jc w:val="both"/>
        <w:rPr>
          <w:lang w:val="en-GB"/>
        </w:rPr>
        <w:sectPr w:rsidR="006A512F" w:rsidRPr="00615721">
          <w:footerReference w:type="default" r:id="rId40"/>
          <w:pgSz w:w="11910" w:h="16840"/>
          <w:pgMar w:top="1320" w:right="0" w:bottom="280" w:left="0" w:header="0" w:footer="0" w:gutter="0"/>
          <w:cols w:space="720"/>
        </w:sectPr>
      </w:pPr>
    </w:p>
    <w:p w14:paraId="416B3CBB" w14:textId="77777777" w:rsidR="006A512F" w:rsidRPr="00615721" w:rsidRDefault="006A512F" w:rsidP="006A512F">
      <w:pPr>
        <w:pStyle w:val="Nadpis4"/>
        <w:jc w:val="left"/>
        <w:rPr>
          <w:lang w:val="en-GB"/>
        </w:rPr>
      </w:pPr>
      <w:r w:rsidRPr="00615721">
        <w:rPr>
          <w:lang w:val="en-GB"/>
        </w:rPr>
        <w:t>DR</w:t>
      </w:r>
      <w:r w:rsidRPr="00615721">
        <w:rPr>
          <w:spacing w:val="-4"/>
          <w:lang w:val="en-GB"/>
        </w:rPr>
        <w:t xml:space="preserve"> </w:t>
      </w:r>
      <w:r w:rsidRPr="00615721">
        <w:rPr>
          <w:lang w:val="en-GB"/>
        </w:rPr>
        <w:t>E3-1</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Policies</w:t>
      </w:r>
      <w:r w:rsidRPr="00615721">
        <w:rPr>
          <w:spacing w:val="-5"/>
          <w:lang w:val="en-GB"/>
        </w:rPr>
        <w:t xml:space="preserve"> </w:t>
      </w:r>
      <w:r w:rsidRPr="00615721">
        <w:rPr>
          <w:lang w:val="en-GB"/>
        </w:rPr>
        <w:t>implemented</w:t>
      </w:r>
      <w:r w:rsidRPr="00615721">
        <w:rPr>
          <w:spacing w:val="-2"/>
          <w:lang w:val="en-GB"/>
        </w:rPr>
        <w:t xml:space="preserve"> </w:t>
      </w:r>
      <w:r w:rsidRPr="00615721">
        <w:rPr>
          <w:lang w:val="en-GB"/>
        </w:rPr>
        <w:t>to</w:t>
      </w:r>
      <w:r w:rsidRPr="00615721">
        <w:rPr>
          <w:spacing w:val="-2"/>
          <w:lang w:val="en-GB"/>
        </w:rPr>
        <w:t xml:space="preserve"> </w:t>
      </w:r>
      <w:r w:rsidRPr="00615721">
        <w:rPr>
          <w:lang w:val="en-GB"/>
        </w:rPr>
        <w:t>manage</w:t>
      </w:r>
      <w:r w:rsidRPr="00615721">
        <w:rPr>
          <w:spacing w:val="-3"/>
          <w:lang w:val="en-GB"/>
        </w:rPr>
        <w:t xml:space="preserve"> </w:t>
      </w:r>
      <w:r w:rsidRPr="00615721">
        <w:rPr>
          <w:lang w:val="en-GB"/>
        </w:rPr>
        <w:t>water</w:t>
      </w:r>
      <w:r w:rsidRPr="00615721">
        <w:rPr>
          <w:spacing w:val="-4"/>
          <w:lang w:val="en-GB"/>
        </w:rPr>
        <w:t xml:space="preserve"> </w:t>
      </w:r>
      <w:r w:rsidRPr="00615721">
        <w:rPr>
          <w:lang w:val="en-GB"/>
        </w:rPr>
        <w:t>and</w:t>
      </w:r>
      <w:r w:rsidRPr="00615721">
        <w:rPr>
          <w:spacing w:val="-2"/>
          <w:lang w:val="en-GB"/>
        </w:rPr>
        <w:t xml:space="preserve"> </w:t>
      </w:r>
      <w:r w:rsidRPr="00615721">
        <w:rPr>
          <w:lang w:val="en-GB"/>
        </w:rPr>
        <w:t>marine</w:t>
      </w:r>
      <w:r w:rsidRPr="00615721">
        <w:rPr>
          <w:spacing w:val="-1"/>
          <w:lang w:val="en-GB"/>
        </w:rPr>
        <w:t xml:space="preserve"> </w:t>
      </w:r>
      <w:r w:rsidRPr="00615721">
        <w:rPr>
          <w:spacing w:val="-2"/>
          <w:lang w:val="en-GB"/>
        </w:rPr>
        <w:t>resources</w:t>
      </w:r>
    </w:p>
    <w:p w14:paraId="4A05AFE5" w14:textId="77777777" w:rsidR="006A512F" w:rsidRPr="00615721" w:rsidRDefault="006A512F" w:rsidP="006A512F">
      <w:pPr>
        <w:pStyle w:val="Zkladntext"/>
        <w:spacing w:before="230"/>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4"/>
          <w:lang w:val="en-GB"/>
        </w:rPr>
        <w:t xml:space="preserve"> </w:t>
      </w:r>
      <w:r w:rsidRPr="00615721">
        <w:rPr>
          <w:lang w:val="en-GB"/>
        </w:rPr>
        <w:t>policies</w:t>
      </w:r>
      <w:r w:rsidRPr="00615721">
        <w:rPr>
          <w:spacing w:val="-7"/>
          <w:lang w:val="en-GB"/>
        </w:rPr>
        <w:t xml:space="preserve"> </w:t>
      </w:r>
      <w:r w:rsidRPr="00615721">
        <w:rPr>
          <w:lang w:val="en-GB"/>
        </w:rPr>
        <w:t>related</w:t>
      </w:r>
      <w:r w:rsidRPr="00615721">
        <w:rPr>
          <w:spacing w:val="-7"/>
          <w:lang w:val="en-GB"/>
        </w:rPr>
        <w:t xml:space="preserve"> </w:t>
      </w:r>
      <w:r w:rsidRPr="00615721">
        <w:rPr>
          <w:lang w:val="en-GB"/>
        </w:rPr>
        <w:t>to</w:t>
      </w:r>
      <w:r w:rsidRPr="00615721">
        <w:rPr>
          <w:spacing w:val="-5"/>
          <w:lang w:val="en-GB"/>
        </w:rPr>
        <w:t xml:space="preserve"> </w:t>
      </w:r>
      <w:r w:rsidRPr="00615721">
        <w:rPr>
          <w:lang w:val="en-GB"/>
        </w:rPr>
        <w:t>water</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marine</w:t>
      </w:r>
      <w:r w:rsidRPr="00615721">
        <w:rPr>
          <w:spacing w:val="-5"/>
          <w:lang w:val="en-GB"/>
        </w:rPr>
        <w:t xml:space="preserve"> </w:t>
      </w:r>
      <w:r w:rsidRPr="00615721">
        <w:rPr>
          <w:spacing w:val="-2"/>
          <w:lang w:val="en-GB"/>
        </w:rPr>
        <w:t>resources</w:t>
      </w:r>
      <w:r w:rsidRPr="00615721">
        <w:rPr>
          <w:spacing w:val="-2"/>
          <w:vertAlign w:val="superscript"/>
          <w:lang w:val="en-GB"/>
        </w:rPr>
        <w:t>2</w:t>
      </w:r>
      <w:r w:rsidRPr="00615721">
        <w:rPr>
          <w:spacing w:val="-2"/>
          <w:lang w:val="en-GB"/>
        </w:rPr>
        <w:t>.</w:t>
      </w:r>
    </w:p>
    <w:p w14:paraId="5739B57D" w14:textId="77777777" w:rsidR="006A512F" w:rsidRPr="00615721" w:rsidRDefault="006A512F" w:rsidP="006A512F">
      <w:pPr>
        <w:pStyle w:val="Zkladntext"/>
        <w:rPr>
          <w:lang w:val="en-GB"/>
        </w:rPr>
      </w:pPr>
    </w:p>
    <w:p w14:paraId="5BF45952" w14:textId="77777777" w:rsidR="006A512F" w:rsidRPr="00615721" w:rsidRDefault="006A512F" w:rsidP="006A512F">
      <w:pPr>
        <w:pStyle w:val="Zkladntext"/>
        <w:spacing w:before="1"/>
        <w:ind w:left="1416" w:right="1416"/>
        <w:jc w:val="both"/>
        <w:rPr>
          <w:lang w:val="en-GB"/>
        </w:rPr>
      </w:pPr>
      <w:r w:rsidRPr="00615721">
        <w:rPr>
          <w:lang w:val="en-GB"/>
        </w:rPr>
        <w:t>The principle to be followed under this disclosure requirement is to provide an understanding of how the undertaking monitors and manages its material water and marine resources impacts, risks and opportunities.</w:t>
      </w:r>
    </w:p>
    <w:p w14:paraId="4813819F" w14:textId="77777777" w:rsidR="006A512F" w:rsidRPr="00615721" w:rsidRDefault="006A512F" w:rsidP="006A512F">
      <w:pPr>
        <w:pStyle w:val="Zkladntext"/>
        <w:rPr>
          <w:sz w:val="24"/>
          <w:lang w:val="en-GB"/>
        </w:rPr>
      </w:pPr>
    </w:p>
    <w:p w14:paraId="2F607AA4" w14:textId="77777777" w:rsidR="006A512F" w:rsidRPr="00615721" w:rsidRDefault="006A512F" w:rsidP="006A512F">
      <w:pPr>
        <w:pStyle w:val="Nadpis4"/>
        <w:spacing w:before="158"/>
        <w:ind w:right="1412"/>
        <w:rPr>
          <w:lang w:val="en-GB"/>
        </w:rPr>
      </w:pPr>
      <w:r w:rsidRPr="00615721">
        <w:rPr>
          <w:lang w:val="en-GB"/>
        </w:rPr>
        <w:t>Q47:</w:t>
      </w:r>
      <w:r w:rsidRPr="00615721">
        <w:rPr>
          <w:spacing w:val="-6"/>
          <w:lang w:val="en-GB"/>
        </w:rPr>
        <w:t xml:space="preserve"> </w:t>
      </w:r>
      <w:r w:rsidRPr="00615721">
        <w:rPr>
          <w:lang w:val="en-GB"/>
        </w:rPr>
        <w:t>Please,</w:t>
      </w:r>
      <w:r w:rsidRPr="00615721">
        <w:rPr>
          <w:spacing w:val="-6"/>
          <w:lang w:val="en-GB"/>
        </w:rPr>
        <w:t xml:space="preserve"> </w:t>
      </w:r>
      <w:r w:rsidRPr="00615721">
        <w:rPr>
          <w:lang w:val="en-GB"/>
        </w:rPr>
        <w:t>rate</w:t>
      </w:r>
      <w:r w:rsidRPr="00615721">
        <w:rPr>
          <w:spacing w:val="-4"/>
          <w:lang w:val="en-GB"/>
        </w:rPr>
        <w:t xml:space="preserve"> </w:t>
      </w:r>
      <w:r w:rsidRPr="00615721">
        <w:rPr>
          <w:lang w:val="en-GB"/>
        </w:rPr>
        <w:t>to</w:t>
      </w:r>
      <w:r w:rsidRPr="00615721">
        <w:rPr>
          <w:spacing w:val="-8"/>
          <w:lang w:val="en-GB"/>
        </w:rPr>
        <w:t xml:space="preserve"> </w:t>
      </w:r>
      <w:r w:rsidRPr="00615721">
        <w:rPr>
          <w:lang w:val="en-GB"/>
        </w:rPr>
        <w:t>what</w:t>
      </w:r>
      <w:r w:rsidRPr="00615721">
        <w:rPr>
          <w:spacing w:val="-5"/>
          <w:lang w:val="en-GB"/>
        </w:rPr>
        <w:t xml:space="preserve"> </w:t>
      </w:r>
      <w:r w:rsidRPr="00615721">
        <w:rPr>
          <w:lang w:val="en-GB"/>
        </w:rPr>
        <w:t>extent</w:t>
      </w:r>
      <w:r w:rsidRPr="00615721">
        <w:rPr>
          <w:spacing w:val="-5"/>
          <w:lang w:val="en-GB"/>
        </w:rPr>
        <w:t xml:space="preserve"> </w:t>
      </w:r>
      <w:r w:rsidRPr="00615721">
        <w:rPr>
          <w:lang w:val="en-GB"/>
        </w:rPr>
        <w:t>do</w:t>
      </w:r>
      <w:r w:rsidRPr="00615721">
        <w:rPr>
          <w:spacing w:val="-7"/>
          <w:lang w:val="en-GB"/>
        </w:rPr>
        <w:t xml:space="preserve"> </w:t>
      </w:r>
      <w:r w:rsidRPr="00615721">
        <w:rPr>
          <w:lang w:val="en-GB"/>
        </w:rPr>
        <w:t>you</w:t>
      </w:r>
      <w:r w:rsidRPr="00615721">
        <w:rPr>
          <w:spacing w:val="-5"/>
          <w:lang w:val="en-GB"/>
        </w:rPr>
        <w:t xml:space="preserve"> </w:t>
      </w:r>
      <w:r w:rsidRPr="00615721">
        <w:rPr>
          <w:lang w:val="en-GB"/>
        </w:rPr>
        <w:t>think DR</w:t>
      </w:r>
      <w:r w:rsidRPr="00615721">
        <w:rPr>
          <w:spacing w:val="-5"/>
          <w:lang w:val="en-GB"/>
        </w:rPr>
        <w:t xml:space="preserve"> </w:t>
      </w:r>
      <w:r w:rsidRPr="00615721">
        <w:rPr>
          <w:lang w:val="en-GB"/>
        </w:rPr>
        <w:t>E3-1</w:t>
      </w:r>
      <w:r w:rsidRPr="00615721">
        <w:rPr>
          <w:spacing w:val="-6"/>
          <w:lang w:val="en-GB"/>
        </w:rPr>
        <w:t xml:space="preserve"> </w:t>
      </w:r>
      <w:r w:rsidRPr="00615721">
        <w:rPr>
          <w:lang w:val="en-GB"/>
        </w:rPr>
        <w:t>–</w:t>
      </w:r>
      <w:r w:rsidRPr="00615721">
        <w:rPr>
          <w:spacing w:val="-6"/>
          <w:lang w:val="en-GB"/>
        </w:rPr>
        <w:t xml:space="preserve"> </w:t>
      </w:r>
      <w:r w:rsidRPr="00615721">
        <w:rPr>
          <w:lang w:val="en-GB"/>
        </w:rPr>
        <w:t>Policies</w:t>
      </w:r>
      <w:r w:rsidRPr="00615721">
        <w:rPr>
          <w:spacing w:val="-4"/>
          <w:lang w:val="en-GB"/>
        </w:rPr>
        <w:t xml:space="preserve"> </w:t>
      </w:r>
      <w:r w:rsidRPr="00615721">
        <w:rPr>
          <w:lang w:val="en-GB"/>
        </w:rPr>
        <w:t>implemented</w:t>
      </w:r>
      <w:r w:rsidRPr="00615721">
        <w:rPr>
          <w:spacing w:val="-5"/>
          <w:lang w:val="en-GB"/>
        </w:rPr>
        <w:t xml:space="preserve"> </w:t>
      </w:r>
      <w:r w:rsidRPr="00615721">
        <w:rPr>
          <w:lang w:val="en-GB"/>
        </w:rPr>
        <w:t>to manage water and marine resources</w:t>
      </w:r>
    </w:p>
    <w:p w14:paraId="234DC32A"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944F713"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D9803D9" w14:textId="77777777" w:rsidTr="003C675B">
        <w:trPr>
          <w:trHeight w:val="373"/>
        </w:trPr>
        <w:tc>
          <w:tcPr>
            <w:tcW w:w="7233" w:type="dxa"/>
          </w:tcPr>
          <w:p w14:paraId="65C7856B" w14:textId="77777777" w:rsidR="006A512F" w:rsidRPr="00615721" w:rsidRDefault="006A512F" w:rsidP="003C675B">
            <w:pPr>
              <w:pStyle w:val="TableParagraph"/>
              <w:rPr>
                <w:rFonts w:ascii="Times New Roman"/>
                <w:lang w:val="en-GB"/>
              </w:rPr>
            </w:pPr>
          </w:p>
        </w:tc>
        <w:tc>
          <w:tcPr>
            <w:tcW w:w="567" w:type="dxa"/>
          </w:tcPr>
          <w:p w14:paraId="32563AE8"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11E9260"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7CE23A46"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DE281A0"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59383B5"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47309384"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4AF5042C" w14:textId="77777777" w:rsidTr="003C675B">
        <w:trPr>
          <w:trHeight w:val="372"/>
        </w:trPr>
        <w:tc>
          <w:tcPr>
            <w:tcW w:w="7233" w:type="dxa"/>
          </w:tcPr>
          <w:p w14:paraId="3BD86DF4"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8FF0679" w14:textId="77777777" w:rsidR="006A512F" w:rsidRPr="00615721" w:rsidRDefault="006A512F" w:rsidP="003C675B">
            <w:pPr>
              <w:pStyle w:val="TableParagraph"/>
              <w:rPr>
                <w:rFonts w:ascii="Times New Roman"/>
                <w:lang w:val="en-GB"/>
              </w:rPr>
            </w:pPr>
          </w:p>
        </w:tc>
        <w:tc>
          <w:tcPr>
            <w:tcW w:w="568" w:type="dxa"/>
          </w:tcPr>
          <w:p w14:paraId="6AA8522E" w14:textId="77777777" w:rsidR="006A512F" w:rsidRPr="00615721" w:rsidRDefault="006A512F" w:rsidP="003C675B">
            <w:pPr>
              <w:pStyle w:val="TableParagraph"/>
              <w:rPr>
                <w:rFonts w:ascii="Times New Roman"/>
                <w:lang w:val="en-GB"/>
              </w:rPr>
            </w:pPr>
          </w:p>
        </w:tc>
        <w:tc>
          <w:tcPr>
            <w:tcW w:w="570" w:type="dxa"/>
          </w:tcPr>
          <w:p w14:paraId="5665A339" w14:textId="4DB56120" w:rsidR="006A512F" w:rsidRPr="00615721" w:rsidRDefault="00B304C4" w:rsidP="003C675B">
            <w:pPr>
              <w:pStyle w:val="TableParagraph"/>
              <w:rPr>
                <w:rFonts w:ascii="Times New Roman"/>
                <w:lang w:val="en-GB"/>
              </w:rPr>
            </w:pPr>
            <w:r>
              <w:rPr>
                <w:rFonts w:ascii="Times New Roman"/>
                <w:lang w:val="en-GB"/>
              </w:rPr>
              <w:t>x</w:t>
            </w:r>
          </w:p>
        </w:tc>
        <w:tc>
          <w:tcPr>
            <w:tcW w:w="568" w:type="dxa"/>
          </w:tcPr>
          <w:p w14:paraId="1433ACDC" w14:textId="77777777" w:rsidR="006A512F" w:rsidRPr="00615721" w:rsidRDefault="006A512F" w:rsidP="003C675B">
            <w:pPr>
              <w:pStyle w:val="TableParagraph"/>
              <w:rPr>
                <w:rFonts w:ascii="Times New Roman"/>
                <w:lang w:val="en-GB"/>
              </w:rPr>
            </w:pPr>
          </w:p>
        </w:tc>
        <w:tc>
          <w:tcPr>
            <w:tcW w:w="568" w:type="dxa"/>
          </w:tcPr>
          <w:p w14:paraId="1D7B1DA9" w14:textId="77777777" w:rsidR="006A512F" w:rsidRPr="00615721" w:rsidRDefault="006A512F" w:rsidP="003C675B">
            <w:pPr>
              <w:pStyle w:val="TableParagraph"/>
              <w:rPr>
                <w:rFonts w:ascii="Times New Roman"/>
                <w:lang w:val="en-GB"/>
              </w:rPr>
            </w:pPr>
          </w:p>
        </w:tc>
        <w:tc>
          <w:tcPr>
            <w:tcW w:w="568" w:type="dxa"/>
          </w:tcPr>
          <w:p w14:paraId="172D968B" w14:textId="77777777" w:rsidR="006A512F" w:rsidRPr="00615721" w:rsidRDefault="006A512F" w:rsidP="003C675B">
            <w:pPr>
              <w:pStyle w:val="TableParagraph"/>
              <w:rPr>
                <w:rFonts w:ascii="Times New Roman"/>
                <w:lang w:val="en-GB"/>
              </w:rPr>
            </w:pPr>
          </w:p>
        </w:tc>
      </w:tr>
      <w:tr w:rsidR="006A512F" w:rsidRPr="00615721" w14:paraId="7F7A0F4E" w14:textId="77777777" w:rsidTr="003C675B">
        <w:trPr>
          <w:trHeight w:val="625"/>
        </w:trPr>
        <w:tc>
          <w:tcPr>
            <w:tcW w:w="7233" w:type="dxa"/>
          </w:tcPr>
          <w:p w14:paraId="34ADF63C"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0CC2501" w14:textId="77777777" w:rsidR="006A512F" w:rsidRPr="00615721" w:rsidRDefault="006A512F" w:rsidP="003C675B">
            <w:pPr>
              <w:pStyle w:val="TableParagraph"/>
              <w:rPr>
                <w:rFonts w:ascii="Times New Roman"/>
                <w:lang w:val="en-GB"/>
              </w:rPr>
            </w:pPr>
          </w:p>
        </w:tc>
        <w:tc>
          <w:tcPr>
            <w:tcW w:w="568" w:type="dxa"/>
          </w:tcPr>
          <w:p w14:paraId="02B45C9A" w14:textId="77777777" w:rsidR="006A512F" w:rsidRPr="00615721" w:rsidRDefault="006A512F" w:rsidP="003C675B">
            <w:pPr>
              <w:pStyle w:val="TableParagraph"/>
              <w:rPr>
                <w:rFonts w:ascii="Times New Roman"/>
                <w:lang w:val="en-GB"/>
              </w:rPr>
            </w:pPr>
          </w:p>
        </w:tc>
        <w:tc>
          <w:tcPr>
            <w:tcW w:w="570" w:type="dxa"/>
          </w:tcPr>
          <w:p w14:paraId="5C512D20" w14:textId="3D08F4F4" w:rsidR="006A512F" w:rsidRPr="00615721" w:rsidRDefault="00B304C4" w:rsidP="003C675B">
            <w:pPr>
              <w:pStyle w:val="TableParagraph"/>
              <w:rPr>
                <w:rFonts w:ascii="Times New Roman"/>
                <w:lang w:val="en-GB"/>
              </w:rPr>
            </w:pPr>
            <w:r>
              <w:rPr>
                <w:rFonts w:ascii="Times New Roman"/>
                <w:lang w:val="en-GB"/>
              </w:rPr>
              <w:t>x</w:t>
            </w:r>
          </w:p>
        </w:tc>
        <w:tc>
          <w:tcPr>
            <w:tcW w:w="568" w:type="dxa"/>
          </w:tcPr>
          <w:p w14:paraId="313D12C6" w14:textId="77777777" w:rsidR="006A512F" w:rsidRPr="00615721" w:rsidRDefault="006A512F" w:rsidP="003C675B">
            <w:pPr>
              <w:pStyle w:val="TableParagraph"/>
              <w:rPr>
                <w:rFonts w:ascii="Times New Roman"/>
                <w:lang w:val="en-GB"/>
              </w:rPr>
            </w:pPr>
          </w:p>
        </w:tc>
        <w:tc>
          <w:tcPr>
            <w:tcW w:w="568" w:type="dxa"/>
          </w:tcPr>
          <w:p w14:paraId="0F0600DC" w14:textId="77777777" w:rsidR="006A512F" w:rsidRPr="00615721" w:rsidRDefault="006A512F" w:rsidP="003C675B">
            <w:pPr>
              <w:pStyle w:val="TableParagraph"/>
              <w:rPr>
                <w:rFonts w:ascii="Times New Roman"/>
                <w:lang w:val="en-GB"/>
              </w:rPr>
            </w:pPr>
          </w:p>
        </w:tc>
        <w:tc>
          <w:tcPr>
            <w:tcW w:w="568" w:type="dxa"/>
          </w:tcPr>
          <w:p w14:paraId="745BC3F9" w14:textId="77777777" w:rsidR="006A512F" w:rsidRPr="00615721" w:rsidRDefault="006A512F" w:rsidP="003C675B">
            <w:pPr>
              <w:pStyle w:val="TableParagraph"/>
              <w:rPr>
                <w:rFonts w:ascii="Times New Roman"/>
                <w:lang w:val="en-GB"/>
              </w:rPr>
            </w:pPr>
          </w:p>
        </w:tc>
      </w:tr>
      <w:tr w:rsidR="006A512F" w:rsidRPr="00615721" w14:paraId="499BC294" w14:textId="77777777" w:rsidTr="003C675B">
        <w:trPr>
          <w:trHeight w:val="374"/>
        </w:trPr>
        <w:tc>
          <w:tcPr>
            <w:tcW w:w="7233" w:type="dxa"/>
          </w:tcPr>
          <w:p w14:paraId="08AA1A40"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0BDC6EC" w14:textId="77777777" w:rsidR="006A512F" w:rsidRPr="00615721" w:rsidRDefault="006A512F" w:rsidP="003C675B">
            <w:pPr>
              <w:pStyle w:val="TableParagraph"/>
              <w:rPr>
                <w:rFonts w:ascii="Times New Roman"/>
                <w:lang w:val="en-GB"/>
              </w:rPr>
            </w:pPr>
          </w:p>
        </w:tc>
        <w:tc>
          <w:tcPr>
            <w:tcW w:w="568" w:type="dxa"/>
          </w:tcPr>
          <w:p w14:paraId="0B84EBA8" w14:textId="5FC18999" w:rsidR="006A512F" w:rsidRPr="00615721" w:rsidRDefault="00B304C4" w:rsidP="003C675B">
            <w:pPr>
              <w:pStyle w:val="TableParagraph"/>
              <w:rPr>
                <w:rFonts w:ascii="Times New Roman"/>
                <w:lang w:val="en-GB"/>
              </w:rPr>
            </w:pPr>
            <w:r>
              <w:rPr>
                <w:rFonts w:ascii="Times New Roman"/>
                <w:lang w:val="en-GB"/>
              </w:rPr>
              <w:t>x</w:t>
            </w:r>
          </w:p>
        </w:tc>
        <w:tc>
          <w:tcPr>
            <w:tcW w:w="570" w:type="dxa"/>
          </w:tcPr>
          <w:p w14:paraId="05514E0C" w14:textId="77777777" w:rsidR="006A512F" w:rsidRPr="00615721" w:rsidRDefault="006A512F" w:rsidP="003C675B">
            <w:pPr>
              <w:pStyle w:val="TableParagraph"/>
              <w:rPr>
                <w:rFonts w:ascii="Times New Roman"/>
                <w:lang w:val="en-GB"/>
              </w:rPr>
            </w:pPr>
          </w:p>
        </w:tc>
        <w:tc>
          <w:tcPr>
            <w:tcW w:w="568" w:type="dxa"/>
          </w:tcPr>
          <w:p w14:paraId="1B2BE250" w14:textId="77777777" w:rsidR="006A512F" w:rsidRPr="00615721" w:rsidRDefault="006A512F" w:rsidP="003C675B">
            <w:pPr>
              <w:pStyle w:val="TableParagraph"/>
              <w:rPr>
                <w:rFonts w:ascii="Times New Roman"/>
                <w:lang w:val="en-GB"/>
              </w:rPr>
            </w:pPr>
          </w:p>
        </w:tc>
        <w:tc>
          <w:tcPr>
            <w:tcW w:w="568" w:type="dxa"/>
          </w:tcPr>
          <w:p w14:paraId="7D95DEE1" w14:textId="77777777" w:rsidR="006A512F" w:rsidRPr="00615721" w:rsidRDefault="006A512F" w:rsidP="003C675B">
            <w:pPr>
              <w:pStyle w:val="TableParagraph"/>
              <w:rPr>
                <w:rFonts w:ascii="Times New Roman"/>
                <w:lang w:val="en-GB"/>
              </w:rPr>
            </w:pPr>
          </w:p>
        </w:tc>
        <w:tc>
          <w:tcPr>
            <w:tcW w:w="568" w:type="dxa"/>
          </w:tcPr>
          <w:p w14:paraId="79944EB1" w14:textId="77777777" w:rsidR="006A512F" w:rsidRPr="00615721" w:rsidRDefault="006A512F" w:rsidP="003C675B">
            <w:pPr>
              <w:pStyle w:val="TableParagraph"/>
              <w:rPr>
                <w:rFonts w:ascii="Times New Roman"/>
                <w:lang w:val="en-GB"/>
              </w:rPr>
            </w:pPr>
          </w:p>
        </w:tc>
      </w:tr>
      <w:tr w:rsidR="006A512F" w:rsidRPr="00615721" w14:paraId="6077606D" w14:textId="77777777" w:rsidTr="003C675B">
        <w:trPr>
          <w:trHeight w:val="625"/>
        </w:trPr>
        <w:tc>
          <w:tcPr>
            <w:tcW w:w="7233" w:type="dxa"/>
          </w:tcPr>
          <w:p w14:paraId="77847F5B"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116ACDD" w14:textId="77777777" w:rsidR="006A512F" w:rsidRPr="00615721" w:rsidRDefault="006A512F" w:rsidP="003C675B">
            <w:pPr>
              <w:pStyle w:val="TableParagraph"/>
              <w:rPr>
                <w:rFonts w:ascii="Times New Roman"/>
                <w:lang w:val="en-GB"/>
              </w:rPr>
            </w:pPr>
          </w:p>
        </w:tc>
        <w:tc>
          <w:tcPr>
            <w:tcW w:w="568" w:type="dxa"/>
          </w:tcPr>
          <w:p w14:paraId="4DF255DA" w14:textId="1649086C" w:rsidR="006A512F" w:rsidRPr="00615721" w:rsidRDefault="00B304C4" w:rsidP="003C675B">
            <w:pPr>
              <w:pStyle w:val="TableParagraph"/>
              <w:rPr>
                <w:rFonts w:ascii="Times New Roman"/>
                <w:lang w:val="en-GB"/>
              </w:rPr>
            </w:pPr>
            <w:r>
              <w:rPr>
                <w:rFonts w:ascii="Times New Roman"/>
                <w:lang w:val="en-GB"/>
              </w:rPr>
              <w:t>x</w:t>
            </w:r>
          </w:p>
        </w:tc>
        <w:tc>
          <w:tcPr>
            <w:tcW w:w="570" w:type="dxa"/>
          </w:tcPr>
          <w:p w14:paraId="64D4758B" w14:textId="77777777" w:rsidR="006A512F" w:rsidRPr="00615721" w:rsidRDefault="006A512F" w:rsidP="003C675B">
            <w:pPr>
              <w:pStyle w:val="TableParagraph"/>
              <w:rPr>
                <w:rFonts w:ascii="Times New Roman"/>
                <w:lang w:val="en-GB"/>
              </w:rPr>
            </w:pPr>
          </w:p>
        </w:tc>
        <w:tc>
          <w:tcPr>
            <w:tcW w:w="568" w:type="dxa"/>
          </w:tcPr>
          <w:p w14:paraId="45AE3E2C" w14:textId="77777777" w:rsidR="006A512F" w:rsidRPr="00615721" w:rsidRDefault="006A512F" w:rsidP="003C675B">
            <w:pPr>
              <w:pStyle w:val="TableParagraph"/>
              <w:rPr>
                <w:rFonts w:ascii="Times New Roman"/>
                <w:lang w:val="en-GB"/>
              </w:rPr>
            </w:pPr>
          </w:p>
        </w:tc>
        <w:tc>
          <w:tcPr>
            <w:tcW w:w="568" w:type="dxa"/>
          </w:tcPr>
          <w:p w14:paraId="4893EE4F" w14:textId="77777777" w:rsidR="006A512F" w:rsidRPr="00615721" w:rsidRDefault="006A512F" w:rsidP="003C675B">
            <w:pPr>
              <w:pStyle w:val="TableParagraph"/>
              <w:rPr>
                <w:rFonts w:ascii="Times New Roman"/>
                <w:lang w:val="en-GB"/>
              </w:rPr>
            </w:pPr>
          </w:p>
        </w:tc>
        <w:tc>
          <w:tcPr>
            <w:tcW w:w="568" w:type="dxa"/>
          </w:tcPr>
          <w:p w14:paraId="6E2A1BBF" w14:textId="77777777" w:rsidR="006A512F" w:rsidRPr="00615721" w:rsidRDefault="006A512F" w:rsidP="003C675B">
            <w:pPr>
              <w:pStyle w:val="TableParagraph"/>
              <w:rPr>
                <w:rFonts w:ascii="Times New Roman"/>
                <w:lang w:val="en-GB"/>
              </w:rPr>
            </w:pPr>
          </w:p>
        </w:tc>
      </w:tr>
      <w:tr w:rsidR="006A512F" w:rsidRPr="00615721" w14:paraId="33852B30" w14:textId="77777777" w:rsidTr="003C675B">
        <w:trPr>
          <w:trHeight w:val="371"/>
        </w:trPr>
        <w:tc>
          <w:tcPr>
            <w:tcW w:w="7233" w:type="dxa"/>
          </w:tcPr>
          <w:p w14:paraId="5EBB211E"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BF26ED7" w14:textId="77777777" w:rsidR="006A512F" w:rsidRPr="00615721" w:rsidRDefault="006A512F" w:rsidP="003C675B">
            <w:pPr>
              <w:pStyle w:val="TableParagraph"/>
              <w:rPr>
                <w:rFonts w:ascii="Times New Roman"/>
                <w:lang w:val="en-GB"/>
              </w:rPr>
            </w:pPr>
          </w:p>
        </w:tc>
        <w:tc>
          <w:tcPr>
            <w:tcW w:w="568" w:type="dxa"/>
          </w:tcPr>
          <w:p w14:paraId="2E92FA02" w14:textId="08F51868" w:rsidR="006A512F" w:rsidRPr="00615721" w:rsidRDefault="00B304C4" w:rsidP="003C675B">
            <w:pPr>
              <w:pStyle w:val="TableParagraph"/>
              <w:rPr>
                <w:rFonts w:ascii="Times New Roman"/>
                <w:lang w:val="en-GB"/>
              </w:rPr>
            </w:pPr>
            <w:r>
              <w:rPr>
                <w:rFonts w:ascii="Times New Roman"/>
                <w:lang w:val="en-GB"/>
              </w:rPr>
              <w:t>x</w:t>
            </w:r>
          </w:p>
        </w:tc>
        <w:tc>
          <w:tcPr>
            <w:tcW w:w="570" w:type="dxa"/>
          </w:tcPr>
          <w:p w14:paraId="578DF8A4" w14:textId="77777777" w:rsidR="006A512F" w:rsidRPr="00615721" w:rsidRDefault="006A512F" w:rsidP="003C675B">
            <w:pPr>
              <w:pStyle w:val="TableParagraph"/>
              <w:rPr>
                <w:rFonts w:ascii="Times New Roman"/>
                <w:lang w:val="en-GB"/>
              </w:rPr>
            </w:pPr>
          </w:p>
        </w:tc>
        <w:tc>
          <w:tcPr>
            <w:tcW w:w="568" w:type="dxa"/>
          </w:tcPr>
          <w:p w14:paraId="7C888437" w14:textId="77777777" w:rsidR="006A512F" w:rsidRPr="00615721" w:rsidRDefault="006A512F" w:rsidP="003C675B">
            <w:pPr>
              <w:pStyle w:val="TableParagraph"/>
              <w:rPr>
                <w:rFonts w:ascii="Times New Roman"/>
                <w:lang w:val="en-GB"/>
              </w:rPr>
            </w:pPr>
          </w:p>
        </w:tc>
        <w:tc>
          <w:tcPr>
            <w:tcW w:w="568" w:type="dxa"/>
          </w:tcPr>
          <w:p w14:paraId="1C452D9D" w14:textId="77777777" w:rsidR="006A512F" w:rsidRPr="00615721" w:rsidRDefault="006A512F" w:rsidP="003C675B">
            <w:pPr>
              <w:pStyle w:val="TableParagraph"/>
              <w:rPr>
                <w:rFonts w:ascii="Times New Roman"/>
                <w:lang w:val="en-GB"/>
              </w:rPr>
            </w:pPr>
          </w:p>
        </w:tc>
        <w:tc>
          <w:tcPr>
            <w:tcW w:w="568" w:type="dxa"/>
          </w:tcPr>
          <w:p w14:paraId="24F3AEC9" w14:textId="77777777" w:rsidR="006A512F" w:rsidRPr="00615721" w:rsidRDefault="006A512F" w:rsidP="003C675B">
            <w:pPr>
              <w:pStyle w:val="TableParagraph"/>
              <w:rPr>
                <w:rFonts w:ascii="Times New Roman"/>
                <w:lang w:val="en-GB"/>
              </w:rPr>
            </w:pPr>
          </w:p>
        </w:tc>
      </w:tr>
      <w:tr w:rsidR="006A512F" w:rsidRPr="00615721" w14:paraId="790AE0B0" w14:textId="77777777" w:rsidTr="003C675B">
        <w:trPr>
          <w:trHeight w:val="625"/>
        </w:trPr>
        <w:tc>
          <w:tcPr>
            <w:tcW w:w="7233" w:type="dxa"/>
          </w:tcPr>
          <w:p w14:paraId="16D6A5EF"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3A87EF7" w14:textId="77777777" w:rsidR="006A512F" w:rsidRPr="00615721" w:rsidRDefault="006A512F" w:rsidP="003C675B">
            <w:pPr>
              <w:pStyle w:val="TableParagraph"/>
              <w:rPr>
                <w:rFonts w:ascii="Times New Roman"/>
                <w:lang w:val="en-GB"/>
              </w:rPr>
            </w:pPr>
          </w:p>
        </w:tc>
        <w:tc>
          <w:tcPr>
            <w:tcW w:w="568" w:type="dxa"/>
          </w:tcPr>
          <w:p w14:paraId="321BABF6" w14:textId="77777777" w:rsidR="006A512F" w:rsidRPr="00615721" w:rsidRDefault="006A512F" w:rsidP="003C675B">
            <w:pPr>
              <w:pStyle w:val="TableParagraph"/>
              <w:rPr>
                <w:rFonts w:ascii="Times New Roman"/>
                <w:lang w:val="en-GB"/>
              </w:rPr>
            </w:pPr>
          </w:p>
        </w:tc>
        <w:tc>
          <w:tcPr>
            <w:tcW w:w="570" w:type="dxa"/>
          </w:tcPr>
          <w:p w14:paraId="6AA0DB39" w14:textId="107875C5" w:rsidR="006A512F" w:rsidRPr="00615721" w:rsidRDefault="00B304C4" w:rsidP="003C675B">
            <w:pPr>
              <w:pStyle w:val="TableParagraph"/>
              <w:rPr>
                <w:rFonts w:ascii="Times New Roman"/>
                <w:lang w:val="en-GB"/>
              </w:rPr>
            </w:pPr>
            <w:r>
              <w:rPr>
                <w:rFonts w:ascii="Times New Roman"/>
                <w:lang w:val="en-GB"/>
              </w:rPr>
              <w:t>x</w:t>
            </w:r>
          </w:p>
        </w:tc>
        <w:tc>
          <w:tcPr>
            <w:tcW w:w="568" w:type="dxa"/>
          </w:tcPr>
          <w:p w14:paraId="38071843" w14:textId="77777777" w:rsidR="006A512F" w:rsidRPr="00615721" w:rsidRDefault="006A512F" w:rsidP="003C675B">
            <w:pPr>
              <w:pStyle w:val="TableParagraph"/>
              <w:rPr>
                <w:rFonts w:ascii="Times New Roman"/>
                <w:lang w:val="en-GB"/>
              </w:rPr>
            </w:pPr>
          </w:p>
        </w:tc>
        <w:tc>
          <w:tcPr>
            <w:tcW w:w="568" w:type="dxa"/>
          </w:tcPr>
          <w:p w14:paraId="033A942A" w14:textId="77777777" w:rsidR="006A512F" w:rsidRPr="00615721" w:rsidRDefault="006A512F" w:rsidP="003C675B">
            <w:pPr>
              <w:pStyle w:val="TableParagraph"/>
              <w:rPr>
                <w:rFonts w:ascii="Times New Roman"/>
                <w:lang w:val="en-GB"/>
              </w:rPr>
            </w:pPr>
          </w:p>
        </w:tc>
        <w:tc>
          <w:tcPr>
            <w:tcW w:w="568" w:type="dxa"/>
          </w:tcPr>
          <w:p w14:paraId="7952D038" w14:textId="77777777" w:rsidR="006A512F" w:rsidRPr="00615721" w:rsidRDefault="006A512F" w:rsidP="003C675B">
            <w:pPr>
              <w:pStyle w:val="TableParagraph"/>
              <w:rPr>
                <w:rFonts w:ascii="Times New Roman"/>
                <w:lang w:val="en-GB"/>
              </w:rPr>
            </w:pPr>
          </w:p>
        </w:tc>
      </w:tr>
      <w:tr w:rsidR="006A512F" w:rsidRPr="00615721" w14:paraId="4B3BCAC4" w14:textId="77777777" w:rsidTr="003C675B">
        <w:trPr>
          <w:trHeight w:val="626"/>
        </w:trPr>
        <w:tc>
          <w:tcPr>
            <w:tcW w:w="7233" w:type="dxa"/>
          </w:tcPr>
          <w:p w14:paraId="315AC9E2"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2FFA604" w14:textId="1A28FC02" w:rsidR="006A512F" w:rsidRPr="00615721" w:rsidRDefault="009647D9" w:rsidP="003C675B">
            <w:pPr>
              <w:pStyle w:val="TableParagraph"/>
              <w:rPr>
                <w:rFonts w:ascii="Times New Roman"/>
                <w:lang w:val="en-GB"/>
              </w:rPr>
            </w:pPr>
            <w:r>
              <w:rPr>
                <w:rFonts w:ascii="Times New Roman"/>
                <w:lang w:val="en-GB"/>
              </w:rPr>
              <w:t>x</w:t>
            </w:r>
          </w:p>
        </w:tc>
        <w:tc>
          <w:tcPr>
            <w:tcW w:w="568" w:type="dxa"/>
          </w:tcPr>
          <w:p w14:paraId="2490A2CC" w14:textId="77777777" w:rsidR="006A512F" w:rsidRPr="00615721" w:rsidRDefault="006A512F" w:rsidP="003C675B">
            <w:pPr>
              <w:pStyle w:val="TableParagraph"/>
              <w:rPr>
                <w:rFonts w:ascii="Times New Roman"/>
                <w:lang w:val="en-GB"/>
              </w:rPr>
            </w:pPr>
          </w:p>
        </w:tc>
        <w:tc>
          <w:tcPr>
            <w:tcW w:w="570" w:type="dxa"/>
          </w:tcPr>
          <w:p w14:paraId="5BC2408E" w14:textId="77777777" w:rsidR="006A512F" w:rsidRPr="00615721" w:rsidRDefault="006A512F" w:rsidP="003C675B">
            <w:pPr>
              <w:pStyle w:val="TableParagraph"/>
              <w:rPr>
                <w:rFonts w:ascii="Times New Roman"/>
                <w:lang w:val="en-GB"/>
              </w:rPr>
            </w:pPr>
          </w:p>
        </w:tc>
        <w:tc>
          <w:tcPr>
            <w:tcW w:w="568" w:type="dxa"/>
          </w:tcPr>
          <w:p w14:paraId="46336D43" w14:textId="77777777" w:rsidR="006A512F" w:rsidRPr="00615721" w:rsidRDefault="006A512F" w:rsidP="003C675B">
            <w:pPr>
              <w:pStyle w:val="TableParagraph"/>
              <w:rPr>
                <w:rFonts w:ascii="Times New Roman"/>
                <w:lang w:val="en-GB"/>
              </w:rPr>
            </w:pPr>
          </w:p>
        </w:tc>
        <w:tc>
          <w:tcPr>
            <w:tcW w:w="568" w:type="dxa"/>
          </w:tcPr>
          <w:p w14:paraId="3DF38FD6" w14:textId="77777777" w:rsidR="006A512F" w:rsidRPr="00615721" w:rsidRDefault="006A512F" w:rsidP="003C675B">
            <w:pPr>
              <w:pStyle w:val="TableParagraph"/>
              <w:rPr>
                <w:rFonts w:ascii="Times New Roman"/>
                <w:lang w:val="en-GB"/>
              </w:rPr>
            </w:pPr>
          </w:p>
        </w:tc>
        <w:tc>
          <w:tcPr>
            <w:tcW w:w="568" w:type="dxa"/>
          </w:tcPr>
          <w:p w14:paraId="43E1DF2E" w14:textId="77777777" w:rsidR="006A512F" w:rsidRPr="00615721" w:rsidRDefault="006A512F" w:rsidP="003C675B">
            <w:pPr>
              <w:pStyle w:val="TableParagraph"/>
              <w:rPr>
                <w:rFonts w:ascii="Times New Roman"/>
                <w:lang w:val="en-GB"/>
              </w:rPr>
            </w:pPr>
          </w:p>
        </w:tc>
      </w:tr>
      <w:tr w:rsidR="006A512F" w:rsidRPr="00615721" w14:paraId="29DC4920" w14:textId="77777777" w:rsidTr="003C675B">
        <w:trPr>
          <w:trHeight w:val="626"/>
        </w:trPr>
        <w:tc>
          <w:tcPr>
            <w:tcW w:w="7233" w:type="dxa"/>
          </w:tcPr>
          <w:p w14:paraId="4FDE9FFD"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AAC7E22" w14:textId="77777777" w:rsidR="006A512F" w:rsidRPr="00615721" w:rsidRDefault="006A512F" w:rsidP="003C675B">
            <w:pPr>
              <w:pStyle w:val="TableParagraph"/>
              <w:rPr>
                <w:rFonts w:ascii="Times New Roman"/>
                <w:lang w:val="en-GB"/>
              </w:rPr>
            </w:pPr>
          </w:p>
        </w:tc>
        <w:tc>
          <w:tcPr>
            <w:tcW w:w="568" w:type="dxa"/>
          </w:tcPr>
          <w:p w14:paraId="366FB44C" w14:textId="77777777" w:rsidR="006A512F" w:rsidRPr="00615721" w:rsidRDefault="006A512F" w:rsidP="003C675B">
            <w:pPr>
              <w:pStyle w:val="TableParagraph"/>
              <w:rPr>
                <w:rFonts w:ascii="Times New Roman"/>
                <w:lang w:val="en-GB"/>
              </w:rPr>
            </w:pPr>
          </w:p>
        </w:tc>
        <w:tc>
          <w:tcPr>
            <w:tcW w:w="570" w:type="dxa"/>
          </w:tcPr>
          <w:p w14:paraId="76648832" w14:textId="77777777" w:rsidR="006A512F" w:rsidRPr="00615721" w:rsidRDefault="006A512F" w:rsidP="003C675B">
            <w:pPr>
              <w:pStyle w:val="TableParagraph"/>
              <w:rPr>
                <w:rFonts w:ascii="Times New Roman"/>
                <w:lang w:val="en-GB"/>
              </w:rPr>
            </w:pPr>
          </w:p>
        </w:tc>
        <w:tc>
          <w:tcPr>
            <w:tcW w:w="568" w:type="dxa"/>
          </w:tcPr>
          <w:p w14:paraId="09C9D609" w14:textId="31EB2BDC" w:rsidR="006A512F" w:rsidRPr="00615721" w:rsidRDefault="00B304C4" w:rsidP="003C675B">
            <w:pPr>
              <w:pStyle w:val="TableParagraph"/>
              <w:rPr>
                <w:rFonts w:ascii="Times New Roman"/>
                <w:lang w:val="en-GB"/>
              </w:rPr>
            </w:pPr>
            <w:r>
              <w:rPr>
                <w:rFonts w:ascii="Times New Roman"/>
                <w:lang w:val="en-GB"/>
              </w:rPr>
              <w:t>x</w:t>
            </w:r>
          </w:p>
        </w:tc>
        <w:tc>
          <w:tcPr>
            <w:tcW w:w="568" w:type="dxa"/>
          </w:tcPr>
          <w:p w14:paraId="1F24D217" w14:textId="77777777" w:rsidR="006A512F" w:rsidRPr="00615721" w:rsidRDefault="006A512F" w:rsidP="003C675B">
            <w:pPr>
              <w:pStyle w:val="TableParagraph"/>
              <w:rPr>
                <w:rFonts w:ascii="Times New Roman"/>
                <w:lang w:val="en-GB"/>
              </w:rPr>
            </w:pPr>
          </w:p>
        </w:tc>
        <w:tc>
          <w:tcPr>
            <w:tcW w:w="568" w:type="dxa"/>
          </w:tcPr>
          <w:p w14:paraId="629C8662" w14:textId="77777777" w:rsidR="006A512F" w:rsidRPr="00615721" w:rsidRDefault="006A512F" w:rsidP="003C675B">
            <w:pPr>
              <w:pStyle w:val="TableParagraph"/>
              <w:rPr>
                <w:rFonts w:ascii="Times New Roman"/>
                <w:lang w:val="en-GB"/>
              </w:rPr>
            </w:pPr>
          </w:p>
        </w:tc>
      </w:tr>
      <w:tr w:rsidR="006A512F" w:rsidRPr="00615721" w14:paraId="1C0F6011" w14:textId="77777777" w:rsidTr="003C675B">
        <w:trPr>
          <w:trHeight w:val="626"/>
        </w:trPr>
        <w:tc>
          <w:tcPr>
            <w:tcW w:w="7233" w:type="dxa"/>
          </w:tcPr>
          <w:p w14:paraId="02EE1D35"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3E31FCC" w14:textId="77777777" w:rsidR="006A512F" w:rsidRPr="00615721" w:rsidRDefault="006A512F" w:rsidP="003C675B">
            <w:pPr>
              <w:pStyle w:val="TableParagraph"/>
              <w:rPr>
                <w:rFonts w:ascii="Times New Roman"/>
                <w:lang w:val="en-GB"/>
              </w:rPr>
            </w:pPr>
          </w:p>
        </w:tc>
        <w:tc>
          <w:tcPr>
            <w:tcW w:w="568" w:type="dxa"/>
          </w:tcPr>
          <w:p w14:paraId="3B4788AA" w14:textId="77777777" w:rsidR="006A512F" w:rsidRPr="00615721" w:rsidRDefault="006A512F" w:rsidP="003C675B">
            <w:pPr>
              <w:pStyle w:val="TableParagraph"/>
              <w:rPr>
                <w:rFonts w:ascii="Times New Roman"/>
                <w:lang w:val="en-GB"/>
              </w:rPr>
            </w:pPr>
          </w:p>
        </w:tc>
        <w:tc>
          <w:tcPr>
            <w:tcW w:w="570" w:type="dxa"/>
          </w:tcPr>
          <w:p w14:paraId="4252AB07" w14:textId="77777777" w:rsidR="006A512F" w:rsidRPr="00615721" w:rsidRDefault="006A512F" w:rsidP="003C675B">
            <w:pPr>
              <w:pStyle w:val="TableParagraph"/>
              <w:rPr>
                <w:rFonts w:ascii="Times New Roman"/>
                <w:lang w:val="en-GB"/>
              </w:rPr>
            </w:pPr>
          </w:p>
        </w:tc>
        <w:tc>
          <w:tcPr>
            <w:tcW w:w="568" w:type="dxa"/>
          </w:tcPr>
          <w:p w14:paraId="78780ED2" w14:textId="77777777" w:rsidR="006A512F" w:rsidRPr="00615721" w:rsidRDefault="006A512F" w:rsidP="003C675B">
            <w:pPr>
              <w:pStyle w:val="TableParagraph"/>
              <w:rPr>
                <w:rFonts w:ascii="Times New Roman"/>
                <w:lang w:val="en-GB"/>
              </w:rPr>
            </w:pPr>
          </w:p>
        </w:tc>
        <w:tc>
          <w:tcPr>
            <w:tcW w:w="568" w:type="dxa"/>
          </w:tcPr>
          <w:p w14:paraId="30DD81FB" w14:textId="3F2B4AA7" w:rsidR="006A512F" w:rsidRPr="00615721" w:rsidRDefault="00B304C4" w:rsidP="003C675B">
            <w:pPr>
              <w:pStyle w:val="TableParagraph"/>
              <w:rPr>
                <w:rFonts w:ascii="Times New Roman"/>
                <w:lang w:val="en-GB"/>
              </w:rPr>
            </w:pPr>
            <w:r>
              <w:rPr>
                <w:rFonts w:ascii="Times New Roman"/>
                <w:lang w:val="en-GB"/>
              </w:rPr>
              <w:t>x</w:t>
            </w:r>
          </w:p>
        </w:tc>
        <w:tc>
          <w:tcPr>
            <w:tcW w:w="568" w:type="dxa"/>
          </w:tcPr>
          <w:p w14:paraId="3CD03F0B" w14:textId="77777777" w:rsidR="006A512F" w:rsidRPr="00615721" w:rsidRDefault="006A512F" w:rsidP="003C675B">
            <w:pPr>
              <w:pStyle w:val="TableParagraph"/>
              <w:rPr>
                <w:rFonts w:ascii="Times New Roman"/>
                <w:lang w:val="en-GB"/>
              </w:rPr>
            </w:pPr>
          </w:p>
        </w:tc>
      </w:tr>
    </w:tbl>
    <w:p w14:paraId="14E52234" w14:textId="77777777" w:rsidR="006A512F" w:rsidRPr="00615721" w:rsidRDefault="006A512F" w:rsidP="006A512F">
      <w:pPr>
        <w:pStyle w:val="Zkladntext"/>
        <w:rPr>
          <w:sz w:val="26"/>
          <w:lang w:val="en-GB"/>
        </w:rPr>
      </w:pPr>
    </w:p>
    <w:p w14:paraId="355DD6F2" w14:textId="77777777" w:rsidR="006A512F" w:rsidRDefault="006A512F" w:rsidP="006A512F">
      <w:pPr>
        <w:spacing w:before="200"/>
        <w:ind w:left="1416" w:right="1418"/>
        <w:jc w:val="both"/>
        <w:rPr>
          <w:b/>
          <w:lang w:val="en-GB"/>
        </w:rPr>
      </w:pPr>
      <w:r w:rsidRPr="00615721">
        <w:rPr>
          <w:b/>
          <w:lang w:val="en-GB"/>
        </w:rPr>
        <w:t>For part E, please explain why costs would be unreasonable and / or what particular benefit this disclosure requirement offers</w:t>
      </w:r>
    </w:p>
    <w:p w14:paraId="1AD5C1B3" w14:textId="77777777" w:rsidR="006777A3" w:rsidRDefault="006777A3" w:rsidP="006777A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6777A3" w:rsidRPr="00FE66A8" w14:paraId="0F9CEEB9" w14:textId="77777777" w:rsidTr="00E804DC">
        <w:tc>
          <w:tcPr>
            <w:tcW w:w="8930" w:type="dxa"/>
          </w:tcPr>
          <w:p w14:paraId="1574BFE7" w14:textId="77668812" w:rsidR="006777A3" w:rsidRDefault="006777A3" w:rsidP="00E804DC">
            <w:pPr>
              <w:spacing w:before="73"/>
              <w:ind w:left="27" w:right="34"/>
              <w:jc w:val="both"/>
              <w:rPr>
                <w:lang w:val="en-GB"/>
              </w:rPr>
            </w:pPr>
            <w:r>
              <w:rPr>
                <w:lang w:val="en-GB"/>
              </w:rPr>
              <w:t xml:space="preserve">EFRAG should encourage small businesses and newcomers to disclose at minimum information </w:t>
            </w:r>
            <w:r w:rsidR="00EA4507">
              <w:rPr>
                <w:lang w:val="en-GB"/>
              </w:rPr>
              <w:t>in order to enable investors to meet their SFDR obligations</w:t>
            </w:r>
          </w:p>
          <w:p w14:paraId="3AF2CC85" w14:textId="77777777" w:rsidR="006777A3" w:rsidRPr="00FE66A8" w:rsidRDefault="006777A3" w:rsidP="00E804DC">
            <w:pPr>
              <w:spacing w:before="73"/>
              <w:ind w:left="27" w:right="34"/>
              <w:jc w:val="both"/>
              <w:rPr>
                <w:lang w:val="en-GB"/>
              </w:rPr>
            </w:pPr>
          </w:p>
        </w:tc>
      </w:tr>
    </w:tbl>
    <w:p w14:paraId="41896803" w14:textId="77777777" w:rsidR="006777A3" w:rsidRPr="00615721" w:rsidRDefault="006777A3" w:rsidP="006A512F">
      <w:pPr>
        <w:spacing w:before="200"/>
        <w:ind w:left="1416" w:right="1418"/>
        <w:jc w:val="both"/>
        <w:rPr>
          <w:b/>
          <w:lang w:val="en-GB"/>
        </w:rPr>
      </w:pPr>
    </w:p>
    <w:p w14:paraId="6C0BC246" w14:textId="77777777" w:rsidR="006A512F" w:rsidRPr="00615721" w:rsidRDefault="006A512F" w:rsidP="006A512F">
      <w:pPr>
        <w:spacing w:before="120"/>
        <w:ind w:left="1416" w:right="1411"/>
        <w:jc w:val="both"/>
        <w:rPr>
          <w:b/>
          <w:lang w:val="en-GB"/>
        </w:rPr>
      </w:pPr>
      <w:r w:rsidRPr="00615721">
        <w:rPr>
          <w:b/>
          <w:lang w:val="en-GB"/>
        </w:rPr>
        <w:t>For part F, please specify what existing European sustainability reporting obligation you think the disclosure requirements misses to address adequately</w:t>
      </w:r>
    </w:p>
    <w:p w14:paraId="1A28F8C2"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95B58B3" w14:textId="77777777" w:rsidR="00E35069" w:rsidRDefault="00E35069" w:rsidP="00E3506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35069" w:rsidRPr="00FE66A8" w14:paraId="2E877689" w14:textId="77777777" w:rsidTr="003D1943">
        <w:tc>
          <w:tcPr>
            <w:tcW w:w="8930" w:type="dxa"/>
          </w:tcPr>
          <w:p w14:paraId="7066B054" w14:textId="7D299CE3" w:rsidR="00E35069" w:rsidRPr="00FE66A8" w:rsidRDefault="00E35069"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48F16D8A" w14:textId="77777777" w:rsidR="00E35069" w:rsidRPr="00615721" w:rsidRDefault="00E35069" w:rsidP="006A512F">
      <w:pPr>
        <w:spacing w:before="118"/>
        <w:ind w:left="1416"/>
        <w:jc w:val="both"/>
        <w:rPr>
          <w:b/>
          <w:lang w:val="en-GB"/>
        </w:rPr>
      </w:pPr>
    </w:p>
    <w:p w14:paraId="30DBF1BC" w14:textId="77777777" w:rsidR="006A512F"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01763A1" w14:textId="77777777" w:rsidR="00F61965" w:rsidRDefault="00F61965" w:rsidP="00F6196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F61965" w14:paraId="438609D3" w14:textId="77777777" w:rsidTr="00E804DC">
        <w:trPr>
          <w:trHeight w:val="540"/>
        </w:trPr>
        <w:tc>
          <w:tcPr>
            <w:tcW w:w="9296" w:type="dxa"/>
          </w:tcPr>
          <w:p w14:paraId="3C55D2D5" w14:textId="43A8CA59" w:rsidR="00F61965" w:rsidRPr="00E804DC" w:rsidRDefault="00182C80" w:rsidP="00E804DC">
            <w:pPr>
              <w:spacing w:before="122"/>
              <w:jc w:val="both"/>
              <w:rPr>
                <w:bCs/>
                <w:lang w:val="en-GB"/>
              </w:rPr>
            </w:pPr>
            <w:r>
              <w:rPr>
                <w:bCs/>
                <w:lang w:val="en-GB"/>
              </w:rPr>
              <w:t>For part I, d</w:t>
            </w:r>
            <w:r w:rsidR="00F61965" w:rsidRPr="00EC0131">
              <w:rPr>
                <w:bCs/>
                <w:lang w:val="en-GB"/>
              </w:rPr>
              <w:t xml:space="preserve">igitalisation should be carefully considered by </w:t>
            </w:r>
            <w:r w:rsidR="009D4064">
              <w:rPr>
                <w:bCs/>
                <w:lang w:val="en-GB"/>
              </w:rPr>
              <w:t>EFRAG</w:t>
            </w:r>
            <w:r w:rsidR="00F61965"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359DACD3" w14:textId="77777777" w:rsidR="00F61965" w:rsidRDefault="00F61965" w:rsidP="006A512F">
      <w:pPr>
        <w:spacing w:before="122"/>
        <w:ind w:left="1416" w:right="1411"/>
        <w:jc w:val="both"/>
        <w:rPr>
          <w:b/>
          <w:lang w:val="en-GB"/>
        </w:rPr>
      </w:pPr>
    </w:p>
    <w:p w14:paraId="7ECD4A61" w14:textId="77777777" w:rsidR="006777A3" w:rsidRPr="00615721" w:rsidRDefault="006777A3" w:rsidP="00B64CFA">
      <w:pPr>
        <w:spacing w:before="122"/>
        <w:ind w:right="1411"/>
        <w:jc w:val="both"/>
        <w:rPr>
          <w:b/>
          <w:lang w:val="en-GB"/>
        </w:rPr>
      </w:pPr>
    </w:p>
    <w:p w14:paraId="00D5892D" w14:textId="77777777" w:rsidR="006A512F" w:rsidRPr="00615721" w:rsidRDefault="006A512F" w:rsidP="006A512F">
      <w:pPr>
        <w:jc w:val="both"/>
        <w:rPr>
          <w:lang w:val="en-GB"/>
        </w:rPr>
        <w:sectPr w:rsidR="006A512F" w:rsidRPr="00615721">
          <w:footerReference w:type="default" r:id="rId41"/>
          <w:pgSz w:w="11910" w:h="16840"/>
          <w:pgMar w:top="1320" w:right="0" w:bottom="280" w:left="0" w:header="0" w:footer="0" w:gutter="0"/>
          <w:cols w:space="720"/>
        </w:sectPr>
      </w:pPr>
    </w:p>
    <w:p w14:paraId="1AFC2897" w14:textId="77777777" w:rsidR="006A512F" w:rsidRPr="00615721" w:rsidRDefault="006A512F" w:rsidP="006A512F">
      <w:pPr>
        <w:pStyle w:val="Nadpis4"/>
        <w:rPr>
          <w:lang w:val="en-GB"/>
        </w:rPr>
      </w:pPr>
      <w:r w:rsidRPr="00615721">
        <w:rPr>
          <w:lang w:val="en-GB"/>
        </w:rPr>
        <w:t>DR</w:t>
      </w:r>
      <w:r w:rsidRPr="00615721">
        <w:rPr>
          <w:spacing w:val="-4"/>
          <w:lang w:val="en-GB"/>
        </w:rPr>
        <w:t xml:space="preserve"> </w:t>
      </w:r>
      <w:r w:rsidRPr="00615721">
        <w:rPr>
          <w:lang w:val="en-GB"/>
        </w:rPr>
        <w:t>E3-2</w:t>
      </w:r>
      <w:r w:rsidRPr="00615721">
        <w:rPr>
          <w:spacing w:val="-2"/>
          <w:lang w:val="en-GB"/>
        </w:rPr>
        <w:t xml:space="preserve"> </w:t>
      </w:r>
      <w:r w:rsidRPr="00615721">
        <w:rPr>
          <w:lang w:val="en-GB"/>
        </w:rPr>
        <w:t>–</w:t>
      </w:r>
      <w:r w:rsidRPr="00615721">
        <w:rPr>
          <w:spacing w:val="-2"/>
          <w:lang w:val="en-GB"/>
        </w:rPr>
        <w:t xml:space="preserve"> </w:t>
      </w:r>
      <w:r w:rsidRPr="00615721">
        <w:rPr>
          <w:lang w:val="en-GB"/>
        </w:rPr>
        <w:t>Measurable</w:t>
      </w:r>
      <w:r w:rsidRPr="00615721">
        <w:rPr>
          <w:spacing w:val="-2"/>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2"/>
          <w:lang w:val="en-GB"/>
        </w:rPr>
        <w:t xml:space="preserve"> </w:t>
      </w:r>
      <w:r w:rsidRPr="00615721">
        <w:rPr>
          <w:lang w:val="en-GB"/>
        </w:rPr>
        <w:t>water</w:t>
      </w:r>
      <w:r w:rsidRPr="00615721">
        <w:rPr>
          <w:spacing w:val="-5"/>
          <w:lang w:val="en-GB"/>
        </w:rPr>
        <w:t xml:space="preserve"> </w:t>
      </w:r>
      <w:r w:rsidRPr="00615721">
        <w:rPr>
          <w:lang w:val="en-GB"/>
        </w:rPr>
        <w:t>and</w:t>
      </w:r>
      <w:r w:rsidRPr="00615721">
        <w:rPr>
          <w:spacing w:val="-3"/>
          <w:lang w:val="en-GB"/>
        </w:rPr>
        <w:t xml:space="preserve"> </w:t>
      </w:r>
      <w:r w:rsidRPr="00615721">
        <w:rPr>
          <w:lang w:val="en-GB"/>
        </w:rPr>
        <w:t>marine</w:t>
      </w:r>
      <w:r w:rsidRPr="00615721">
        <w:rPr>
          <w:spacing w:val="-1"/>
          <w:lang w:val="en-GB"/>
        </w:rPr>
        <w:t xml:space="preserve"> </w:t>
      </w:r>
      <w:r w:rsidRPr="00615721">
        <w:rPr>
          <w:spacing w:val="-2"/>
          <w:lang w:val="en-GB"/>
        </w:rPr>
        <w:t>resources</w:t>
      </w:r>
    </w:p>
    <w:p w14:paraId="56ADE6E5" w14:textId="77777777" w:rsidR="006A512F" w:rsidRPr="00615721" w:rsidRDefault="006A512F" w:rsidP="006A512F">
      <w:pPr>
        <w:pStyle w:val="Zkladntext"/>
        <w:spacing w:before="230"/>
        <w:ind w:left="1416"/>
        <w:jc w:val="both"/>
        <w:rPr>
          <w:lang w:val="en-GB"/>
        </w:rPr>
      </w:pPr>
      <w:r w:rsidRPr="00615721">
        <w:rPr>
          <w:lang w:val="en-GB"/>
        </w:rPr>
        <w:t>The</w:t>
      </w:r>
      <w:r w:rsidRPr="00615721">
        <w:rPr>
          <w:spacing w:val="-13"/>
          <w:lang w:val="en-GB"/>
        </w:rPr>
        <w:t xml:space="preserve"> </w:t>
      </w:r>
      <w:r w:rsidRPr="00615721">
        <w:rPr>
          <w:lang w:val="en-GB"/>
        </w:rPr>
        <w:t>undertaking</w:t>
      </w:r>
      <w:r w:rsidRPr="00615721">
        <w:rPr>
          <w:spacing w:val="-13"/>
          <w:lang w:val="en-GB"/>
        </w:rPr>
        <w:t xml:space="preserve"> </w:t>
      </w:r>
      <w:r w:rsidRPr="00615721">
        <w:rPr>
          <w:lang w:val="en-GB"/>
        </w:rPr>
        <w:t>shall</w:t>
      </w:r>
      <w:r w:rsidRPr="00615721">
        <w:rPr>
          <w:spacing w:val="-13"/>
          <w:lang w:val="en-GB"/>
        </w:rPr>
        <w:t xml:space="preserve"> </w:t>
      </w:r>
      <w:r w:rsidRPr="00615721">
        <w:rPr>
          <w:lang w:val="en-GB"/>
        </w:rPr>
        <w:t>disclose</w:t>
      </w:r>
      <w:r w:rsidRPr="00615721">
        <w:rPr>
          <w:spacing w:val="-13"/>
          <w:lang w:val="en-GB"/>
        </w:rPr>
        <w:t xml:space="preserve"> </w:t>
      </w:r>
      <w:r w:rsidRPr="00615721">
        <w:rPr>
          <w:lang w:val="en-GB"/>
        </w:rPr>
        <w:t>the</w:t>
      </w:r>
      <w:r w:rsidRPr="00615721">
        <w:rPr>
          <w:spacing w:val="-15"/>
          <w:lang w:val="en-GB"/>
        </w:rPr>
        <w:t xml:space="preserve"> </w:t>
      </w:r>
      <w:r w:rsidRPr="00615721">
        <w:rPr>
          <w:lang w:val="en-GB"/>
        </w:rPr>
        <w:t>water</w:t>
      </w:r>
      <w:r w:rsidRPr="00615721">
        <w:rPr>
          <w:spacing w:val="-12"/>
          <w:lang w:val="en-GB"/>
        </w:rPr>
        <w:t xml:space="preserve"> </w:t>
      </w:r>
      <w:r w:rsidRPr="00615721">
        <w:rPr>
          <w:lang w:val="en-GB"/>
        </w:rPr>
        <w:t>and</w:t>
      </w:r>
      <w:r w:rsidRPr="00615721">
        <w:rPr>
          <w:spacing w:val="-14"/>
          <w:lang w:val="en-GB"/>
        </w:rPr>
        <w:t xml:space="preserve"> </w:t>
      </w:r>
      <w:r w:rsidRPr="00615721">
        <w:rPr>
          <w:lang w:val="en-GB"/>
        </w:rPr>
        <w:t>marine</w:t>
      </w:r>
      <w:r w:rsidRPr="00615721">
        <w:rPr>
          <w:spacing w:val="-12"/>
          <w:lang w:val="en-GB"/>
        </w:rPr>
        <w:t xml:space="preserve"> </w:t>
      </w:r>
      <w:r w:rsidRPr="00615721">
        <w:rPr>
          <w:lang w:val="en-GB"/>
        </w:rPr>
        <w:t>resources-related</w:t>
      </w:r>
      <w:r w:rsidRPr="00615721">
        <w:rPr>
          <w:spacing w:val="-15"/>
          <w:lang w:val="en-GB"/>
        </w:rPr>
        <w:t xml:space="preserve"> </w:t>
      </w:r>
      <w:r w:rsidRPr="00615721">
        <w:rPr>
          <w:lang w:val="en-GB"/>
        </w:rPr>
        <w:t>targets</w:t>
      </w:r>
      <w:r w:rsidRPr="00615721">
        <w:rPr>
          <w:spacing w:val="-11"/>
          <w:lang w:val="en-GB"/>
        </w:rPr>
        <w:t xml:space="preserve"> </w:t>
      </w:r>
      <w:r w:rsidRPr="00615721">
        <w:rPr>
          <w:lang w:val="en-GB"/>
        </w:rPr>
        <w:t>it</w:t>
      </w:r>
      <w:r w:rsidRPr="00615721">
        <w:rPr>
          <w:spacing w:val="-12"/>
          <w:lang w:val="en-GB"/>
        </w:rPr>
        <w:t xml:space="preserve"> </w:t>
      </w:r>
      <w:r w:rsidRPr="00615721">
        <w:rPr>
          <w:lang w:val="en-GB"/>
        </w:rPr>
        <w:t>has</w:t>
      </w:r>
      <w:r w:rsidRPr="00615721">
        <w:rPr>
          <w:spacing w:val="-14"/>
          <w:lang w:val="en-GB"/>
        </w:rPr>
        <w:t xml:space="preserve"> </w:t>
      </w:r>
      <w:r w:rsidRPr="00615721">
        <w:rPr>
          <w:spacing w:val="-2"/>
          <w:lang w:val="en-GB"/>
        </w:rPr>
        <w:t>adopted.</w:t>
      </w:r>
    </w:p>
    <w:p w14:paraId="687FD3D1" w14:textId="77777777" w:rsidR="006A512F" w:rsidRPr="00615721" w:rsidRDefault="006A512F" w:rsidP="006A512F">
      <w:pPr>
        <w:pStyle w:val="Zkladntext"/>
        <w:rPr>
          <w:lang w:val="en-GB"/>
        </w:rPr>
      </w:pPr>
    </w:p>
    <w:p w14:paraId="0AEDDB63" w14:textId="77777777" w:rsidR="006A512F" w:rsidRPr="00615721" w:rsidRDefault="006A512F" w:rsidP="006A512F">
      <w:pPr>
        <w:pStyle w:val="Zkladntext"/>
        <w:spacing w:before="1"/>
        <w:ind w:left="1416" w:right="1417"/>
        <w:jc w:val="both"/>
        <w:rPr>
          <w:lang w:val="en-GB"/>
        </w:rPr>
      </w:pPr>
      <w:r w:rsidRPr="00615721">
        <w:rPr>
          <w:lang w:val="en-GB"/>
        </w:rPr>
        <w:t>The principle to be followed under this disclosure requirement is to provide an understanding of</w:t>
      </w:r>
      <w:r w:rsidRPr="00615721">
        <w:rPr>
          <w:spacing w:val="-1"/>
          <w:lang w:val="en-GB"/>
        </w:rPr>
        <w:t xml:space="preserve"> </w:t>
      </w:r>
      <w:r w:rsidRPr="00615721">
        <w:rPr>
          <w:lang w:val="en-GB"/>
        </w:rPr>
        <w:t>the</w:t>
      </w:r>
      <w:r w:rsidRPr="00615721">
        <w:rPr>
          <w:spacing w:val="-2"/>
          <w:lang w:val="en-GB"/>
        </w:rPr>
        <w:t xml:space="preserve"> </w:t>
      </w:r>
      <w:r w:rsidRPr="00615721">
        <w:rPr>
          <w:lang w:val="en-GB"/>
        </w:rPr>
        <w:t>targets</w:t>
      </w:r>
      <w:r w:rsidRPr="00615721">
        <w:rPr>
          <w:spacing w:val="-1"/>
          <w:lang w:val="en-GB"/>
        </w:rPr>
        <w:t xml:space="preserve"> </w:t>
      </w:r>
      <w:r w:rsidRPr="00615721">
        <w:rPr>
          <w:lang w:val="en-GB"/>
        </w:rPr>
        <w:t>the undertaking has adopted</w:t>
      </w:r>
      <w:r w:rsidRPr="00615721">
        <w:rPr>
          <w:spacing w:val="-2"/>
          <w:lang w:val="en-GB"/>
        </w:rPr>
        <w:t xml:space="preserve"> </w:t>
      </w:r>
      <w:r w:rsidRPr="00615721">
        <w:rPr>
          <w:lang w:val="en-GB"/>
        </w:rPr>
        <w:t>to support its water</w:t>
      </w:r>
      <w:r w:rsidRPr="00615721">
        <w:rPr>
          <w:spacing w:val="-1"/>
          <w:lang w:val="en-GB"/>
        </w:rPr>
        <w:t xml:space="preserve"> </w:t>
      </w:r>
      <w:r w:rsidRPr="00615721">
        <w:rPr>
          <w:lang w:val="en-GB"/>
        </w:rPr>
        <w:t>and</w:t>
      </w:r>
      <w:r w:rsidRPr="00615721">
        <w:rPr>
          <w:spacing w:val="-2"/>
          <w:lang w:val="en-GB"/>
        </w:rPr>
        <w:t xml:space="preserve"> </w:t>
      </w:r>
      <w:r w:rsidRPr="00615721">
        <w:rPr>
          <w:lang w:val="en-GB"/>
        </w:rPr>
        <w:t>marine resources</w:t>
      </w:r>
      <w:r w:rsidRPr="00615721">
        <w:rPr>
          <w:spacing w:val="-2"/>
          <w:lang w:val="en-GB"/>
        </w:rPr>
        <w:t xml:space="preserve"> </w:t>
      </w:r>
      <w:r w:rsidRPr="00615721">
        <w:rPr>
          <w:lang w:val="en-GB"/>
        </w:rPr>
        <w:t>policies and address its material related impacts, risks and opportunities.</w:t>
      </w:r>
    </w:p>
    <w:p w14:paraId="62060C00" w14:textId="77777777" w:rsidR="006A512F" w:rsidRPr="00615721" w:rsidRDefault="006A512F" w:rsidP="006A512F">
      <w:pPr>
        <w:pStyle w:val="Zkladntext"/>
        <w:rPr>
          <w:sz w:val="24"/>
          <w:lang w:val="en-GB"/>
        </w:rPr>
      </w:pPr>
    </w:p>
    <w:p w14:paraId="1D074E31" w14:textId="77777777" w:rsidR="006A512F" w:rsidRPr="00615721" w:rsidRDefault="006A512F" w:rsidP="006A512F">
      <w:pPr>
        <w:pStyle w:val="Nadpis4"/>
        <w:spacing w:before="158"/>
        <w:ind w:right="1416"/>
        <w:rPr>
          <w:lang w:val="en-GB"/>
        </w:rPr>
      </w:pPr>
      <w:r w:rsidRPr="00615721">
        <w:rPr>
          <w:lang w:val="en-GB"/>
        </w:rPr>
        <w:t>Q48: Please, rate to what extent do you think DR E3-2 – Measurable targets for water and marine resources</w:t>
      </w:r>
    </w:p>
    <w:p w14:paraId="3C4F80BF"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510AFC26"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CB91F2A" w14:textId="77777777" w:rsidTr="003C675B">
        <w:trPr>
          <w:trHeight w:val="373"/>
        </w:trPr>
        <w:tc>
          <w:tcPr>
            <w:tcW w:w="7233" w:type="dxa"/>
          </w:tcPr>
          <w:p w14:paraId="2D7812B3" w14:textId="77777777" w:rsidR="006A512F" w:rsidRPr="00615721" w:rsidRDefault="006A512F" w:rsidP="003C675B">
            <w:pPr>
              <w:pStyle w:val="TableParagraph"/>
              <w:rPr>
                <w:rFonts w:ascii="Times New Roman"/>
                <w:lang w:val="en-GB"/>
              </w:rPr>
            </w:pPr>
          </w:p>
        </w:tc>
        <w:tc>
          <w:tcPr>
            <w:tcW w:w="567" w:type="dxa"/>
          </w:tcPr>
          <w:p w14:paraId="72722F25"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2187A1A5"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6B50EC83"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1A8E58ED"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1F62EF9"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3C74ED1C"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1B43DD1" w14:textId="77777777" w:rsidTr="003C675B">
        <w:trPr>
          <w:trHeight w:val="372"/>
        </w:trPr>
        <w:tc>
          <w:tcPr>
            <w:tcW w:w="7233" w:type="dxa"/>
          </w:tcPr>
          <w:p w14:paraId="14ED7FD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64E8FC1" w14:textId="77777777" w:rsidR="006A512F" w:rsidRPr="00615721" w:rsidRDefault="006A512F" w:rsidP="003C675B">
            <w:pPr>
              <w:pStyle w:val="TableParagraph"/>
              <w:rPr>
                <w:rFonts w:ascii="Times New Roman"/>
                <w:lang w:val="en-GB"/>
              </w:rPr>
            </w:pPr>
          </w:p>
        </w:tc>
        <w:tc>
          <w:tcPr>
            <w:tcW w:w="568" w:type="dxa"/>
          </w:tcPr>
          <w:p w14:paraId="3EEDDCD8" w14:textId="77777777" w:rsidR="006A512F" w:rsidRPr="00615721" w:rsidRDefault="006A512F" w:rsidP="003C675B">
            <w:pPr>
              <w:pStyle w:val="TableParagraph"/>
              <w:rPr>
                <w:rFonts w:ascii="Times New Roman"/>
                <w:lang w:val="en-GB"/>
              </w:rPr>
            </w:pPr>
          </w:p>
        </w:tc>
        <w:tc>
          <w:tcPr>
            <w:tcW w:w="570" w:type="dxa"/>
          </w:tcPr>
          <w:p w14:paraId="463E1C84" w14:textId="2B7CB01D"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57D8C9D2" w14:textId="77777777" w:rsidR="006A512F" w:rsidRPr="00615721" w:rsidRDefault="006A512F" w:rsidP="003C675B">
            <w:pPr>
              <w:pStyle w:val="TableParagraph"/>
              <w:rPr>
                <w:rFonts w:ascii="Times New Roman"/>
                <w:lang w:val="en-GB"/>
              </w:rPr>
            </w:pPr>
          </w:p>
        </w:tc>
        <w:tc>
          <w:tcPr>
            <w:tcW w:w="568" w:type="dxa"/>
          </w:tcPr>
          <w:p w14:paraId="32C35D46" w14:textId="77777777" w:rsidR="006A512F" w:rsidRPr="00615721" w:rsidRDefault="006A512F" w:rsidP="003C675B">
            <w:pPr>
              <w:pStyle w:val="TableParagraph"/>
              <w:rPr>
                <w:rFonts w:ascii="Times New Roman"/>
                <w:lang w:val="en-GB"/>
              </w:rPr>
            </w:pPr>
          </w:p>
        </w:tc>
        <w:tc>
          <w:tcPr>
            <w:tcW w:w="568" w:type="dxa"/>
          </w:tcPr>
          <w:p w14:paraId="0BDE140F" w14:textId="77777777" w:rsidR="006A512F" w:rsidRPr="00615721" w:rsidRDefault="006A512F" w:rsidP="003C675B">
            <w:pPr>
              <w:pStyle w:val="TableParagraph"/>
              <w:rPr>
                <w:rFonts w:ascii="Times New Roman"/>
                <w:lang w:val="en-GB"/>
              </w:rPr>
            </w:pPr>
          </w:p>
        </w:tc>
      </w:tr>
      <w:tr w:rsidR="006A512F" w:rsidRPr="00615721" w14:paraId="7B80DCDF" w14:textId="77777777" w:rsidTr="003C675B">
        <w:trPr>
          <w:trHeight w:val="625"/>
        </w:trPr>
        <w:tc>
          <w:tcPr>
            <w:tcW w:w="7233" w:type="dxa"/>
          </w:tcPr>
          <w:p w14:paraId="5AB467DF"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5601B3E5" w14:textId="77777777" w:rsidR="006A512F" w:rsidRPr="00615721" w:rsidRDefault="006A512F" w:rsidP="003C675B">
            <w:pPr>
              <w:pStyle w:val="TableParagraph"/>
              <w:rPr>
                <w:rFonts w:ascii="Times New Roman"/>
                <w:lang w:val="en-GB"/>
              </w:rPr>
            </w:pPr>
          </w:p>
        </w:tc>
        <w:tc>
          <w:tcPr>
            <w:tcW w:w="568" w:type="dxa"/>
          </w:tcPr>
          <w:p w14:paraId="1A5F48E3" w14:textId="77777777" w:rsidR="006A512F" w:rsidRPr="00615721" w:rsidRDefault="006A512F" w:rsidP="003C675B">
            <w:pPr>
              <w:pStyle w:val="TableParagraph"/>
              <w:rPr>
                <w:rFonts w:ascii="Times New Roman"/>
                <w:lang w:val="en-GB"/>
              </w:rPr>
            </w:pPr>
          </w:p>
        </w:tc>
        <w:tc>
          <w:tcPr>
            <w:tcW w:w="570" w:type="dxa"/>
          </w:tcPr>
          <w:p w14:paraId="547BE722" w14:textId="75BA42B6"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305EE5CF" w14:textId="77777777" w:rsidR="006A512F" w:rsidRPr="00615721" w:rsidRDefault="006A512F" w:rsidP="003C675B">
            <w:pPr>
              <w:pStyle w:val="TableParagraph"/>
              <w:rPr>
                <w:rFonts w:ascii="Times New Roman"/>
                <w:lang w:val="en-GB"/>
              </w:rPr>
            </w:pPr>
          </w:p>
        </w:tc>
        <w:tc>
          <w:tcPr>
            <w:tcW w:w="568" w:type="dxa"/>
          </w:tcPr>
          <w:p w14:paraId="43A3039A" w14:textId="77777777" w:rsidR="006A512F" w:rsidRPr="00615721" w:rsidRDefault="006A512F" w:rsidP="003C675B">
            <w:pPr>
              <w:pStyle w:val="TableParagraph"/>
              <w:rPr>
                <w:rFonts w:ascii="Times New Roman"/>
                <w:lang w:val="en-GB"/>
              </w:rPr>
            </w:pPr>
          </w:p>
        </w:tc>
        <w:tc>
          <w:tcPr>
            <w:tcW w:w="568" w:type="dxa"/>
          </w:tcPr>
          <w:p w14:paraId="5FCDF6C5" w14:textId="77777777" w:rsidR="006A512F" w:rsidRPr="00615721" w:rsidRDefault="006A512F" w:rsidP="003C675B">
            <w:pPr>
              <w:pStyle w:val="TableParagraph"/>
              <w:rPr>
                <w:rFonts w:ascii="Times New Roman"/>
                <w:lang w:val="en-GB"/>
              </w:rPr>
            </w:pPr>
          </w:p>
        </w:tc>
      </w:tr>
      <w:tr w:rsidR="006A512F" w:rsidRPr="00615721" w14:paraId="198C263B" w14:textId="77777777" w:rsidTr="003C675B">
        <w:trPr>
          <w:trHeight w:val="374"/>
        </w:trPr>
        <w:tc>
          <w:tcPr>
            <w:tcW w:w="7233" w:type="dxa"/>
          </w:tcPr>
          <w:p w14:paraId="19A65A24"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DDCC5C3" w14:textId="77777777" w:rsidR="006A512F" w:rsidRPr="00615721" w:rsidRDefault="006A512F" w:rsidP="003C675B">
            <w:pPr>
              <w:pStyle w:val="TableParagraph"/>
              <w:rPr>
                <w:rFonts w:ascii="Times New Roman"/>
                <w:lang w:val="en-GB"/>
              </w:rPr>
            </w:pPr>
          </w:p>
        </w:tc>
        <w:tc>
          <w:tcPr>
            <w:tcW w:w="568" w:type="dxa"/>
          </w:tcPr>
          <w:p w14:paraId="399B8389" w14:textId="5972C64E"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1E11F35E" w14:textId="77777777" w:rsidR="006A512F" w:rsidRPr="00615721" w:rsidRDefault="006A512F" w:rsidP="003C675B">
            <w:pPr>
              <w:pStyle w:val="TableParagraph"/>
              <w:rPr>
                <w:rFonts w:ascii="Times New Roman"/>
                <w:lang w:val="en-GB"/>
              </w:rPr>
            </w:pPr>
          </w:p>
        </w:tc>
        <w:tc>
          <w:tcPr>
            <w:tcW w:w="568" w:type="dxa"/>
          </w:tcPr>
          <w:p w14:paraId="31B21366" w14:textId="77777777" w:rsidR="006A512F" w:rsidRPr="00615721" w:rsidRDefault="006A512F" w:rsidP="003C675B">
            <w:pPr>
              <w:pStyle w:val="TableParagraph"/>
              <w:rPr>
                <w:rFonts w:ascii="Times New Roman"/>
                <w:lang w:val="en-GB"/>
              </w:rPr>
            </w:pPr>
          </w:p>
        </w:tc>
        <w:tc>
          <w:tcPr>
            <w:tcW w:w="568" w:type="dxa"/>
          </w:tcPr>
          <w:p w14:paraId="179EF704" w14:textId="77777777" w:rsidR="006A512F" w:rsidRPr="00615721" w:rsidRDefault="006A512F" w:rsidP="003C675B">
            <w:pPr>
              <w:pStyle w:val="TableParagraph"/>
              <w:rPr>
                <w:rFonts w:ascii="Times New Roman"/>
                <w:lang w:val="en-GB"/>
              </w:rPr>
            </w:pPr>
          </w:p>
        </w:tc>
        <w:tc>
          <w:tcPr>
            <w:tcW w:w="568" w:type="dxa"/>
          </w:tcPr>
          <w:p w14:paraId="48770874" w14:textId="77777777" w:rsidR="006A512F" w:rsidRPr="00615721" w:rsidRDefault="006A512F" w:rsidP="003C675B">
            <w:pPr>
              <w:pStyle w:val="TableParagraph"/>
              <w:rPr>
                <w:rFonts w:ascii="Times New Roman"/>
                <w:lang w:val="en-GB"/>
              </w:rPr>
            </w:pPr>
          </w:p>
        </w:tc>
      </w:tr>
      <w:tr w:rsidR="006A512F" w:rsidRPr="00615721" w14:paraId="7FAF1B36" w14:textId="77777777" w:rsidTr="003C675B">
        <w:trPr>
          <w:trHeight w:val="625"/>
        </w:trPr>
        <w:tc>
          <w:tcPr>
            <w:tcW w:w="7233" w:type="dxa"/>
          </w:tcPr>
          <w:p w14:paraId="30A361FA"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6F284AC" w14:textId="77777777" w:rsidR="006A512F" w:rsidRPr="00615721" w:rsidRDefault="006A512F" w:rsidP="003C675B">
            <w:pPr>
              <w:pStyle w:val="TableParagraph"/>
              <w:rPr>
                <w:rFonts w:ascii="Times New Roman"/>
                <w:lang w:val="en-GB"/>
              </w:rPr>
            </w:pPr>
          </w:p>
        </w:tc>
        <w:tc>
          <w:tcPr>
            <w:tcW w:w="568" w:type="dxa"/>
          </w:tcPr>
          <w:p w14:paraId="20D86D96" w14:textId="63C7281F"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29F0E8B0" w14:textId="77777777" w:rsidR="006A512F" w:rsidRPr="00615721" w:rsidRDefault="006A512F" w:rsidP="003C675B">
            <w:pPr>
              <w:pStyle w:val="TableParagraph"/>
              <w:rPr>
                <w:rFonts w:ascii="Times New Roman"/>
                <w:lang w:val="en-GB"/>
              </w:rPr>
            </w:pPr>
          </w:p>
        </w:tc>
        <w:tc>
          <w:tcPr>
            <w:tcW w:w="568" w:type="dxa"/>
          </w:tcPr>
          <w:p w14:paraId="1A1B6F92" w14:textId="77777777" w:rsidR="006A512F" w:rsidRPr="00615721" w:rsidRDefault="006A512F" w:rsidP="003C675B">
            <w:pPr>
              <w:pStyle w:val="TableParagraph"/>
              <w:rPr>
                <w:rFonts w:ascii="Times New Roman"/>
                <w:lang w:val="en-GB"/>
              </w:rPr>
            </w:pPr>
          </w:p>
        </w:tc>
        <w:tc>
          <w:tcPr>
            <w:tcW w:w="568" w:type="dxa"/>
          </w:tcPr>
          <w:p w14:paraId="29940065" w14:textId="77777777" w:rsidR="006A512F" w:rsidRPr="00615721" w:rsidRDefault="006A512F" w:rsidP="003C675B">
            <w:pPr>
              <w:pStyle w:val="TableParagraph"/>
              <w:rPr>
                <w:rFonts w:ascii="Times New Roman"/>
                <w:lang w:val="en-GB"/>
              </w:rPr>
            </w:pPr>
          </w:p>
        </w:tc>
        <w:tc>
          <w:tcPr>
            <w:tcW w:w="568" w:type="dxa"/>
          </w:tcPr>
          <w:p w14:paraId="2DDFD9B1" w14:textId="77777777" w:rsidR="006A512F" w:rsidRPr="00615721" w:rsidRDefault="006A512F" w:rsidP="003C675B">
            <w:pPr>
              <w:pStyle w:val="TableParagraph"/>
              <w:rPr>
                <w:rFonts w:ascii="Times New Roman"/>
                <w:lang w:val="en-GB"/>
              </w:rPr>
            </w:pPr>
          </w:p>
        </w:tc>
      </w:tr>
      <w:tr w:rsidR="006A512F" w:rsidRPr="00615721" w14:paraId="2EB3A6D1" w14:textId="77777777" w:rsidTr="003C675B">
        <w:trPr>
          <w:trHeight w:val="371"/>
        </w:trPr>
        <w:tc>
          <w:tcPr>
            <w:tcW w:w="7233" w:type="dxa"/>
          </w:tcPr>
          <w:p w14:paraId="7BB3E47E"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F51BBF8" w14:textId="77777777" w:rsidR="006A512F" w:rsidRPr="00615721" w:rsidRDefault="006A512F" w:rsidP="003C675B">
            <w:pPr>
              <w:pStyle w:val="TableParagraph"/>
              <w:rPr>
                <w:rFonts w:ascii="Times New Roman"/>
                <w:lang w:val="en-GB"/>
              </w:rPr>
            </w:pPr>
          </w:p>
        </w:tc>
        <w:tc>
          <w:tcPr>
            <w:tcW w:w="568" w:type="dxa"/>
          </w:tcPr>
          <w:p w14:paraId="3DA4FF39" w14:textId="6579C7C7"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7DDFF748" w14:textId="77777777" w:rsidR="006A512F" w:rsidRPr="00615721" w:rsidRDefault="006A512F" w:rsidP="003C675B">
            <w:pPr>
              <w:pStyle w:val="TableParagraph"/>
              <w:rPr>
                <w:rFonts w:ascii="Times New Roman"/>
                <w:lang w:val="en-GB"/>
              </w:rPr>
            </w:pPr>
          </w:p>
        </w:tc>
        <w:tc>
          <w:tcPr>
            <w:tcW w:w="568" w:type="dxa"/>
          </w:tcPr>
          <w:p w14:paraId="141E9399" w14:textId="77777777" w:rsidR="006A512F" w:rsidRPr="00615721" w:rsidRDefault="006A512F" w:rsidP="003C675B">
            <w:pPr>
              <w:pStyle w:val="TableParagraph"/>
              <w:rPr>
                <w:rFonts w:ascii="Times New Roman"/>
                <w:lang w:val="en-GB"/>
              </w:rPr>
            </w:pPr>
          </w:p>
        </w:tc>
        <w:tc>
          <w:tcPr>
            <w:tcW w:w="568" w:type="dxa"/>
          </w:tcPr>
          <w:p w14:paraId="74111398" w14:textId="77777777" w:rsidR="006A512F" w:rsidRPr="00615721" w:rsidRDefault="006A512F" w:rsidP="003C675B">
            <w:pPr>
              <w:pStyle w:val="TableParagraph"/>
              <w:rPr>
                <w:rFonts w:ascii="Times New Roman"/>
                <w:lang w:val="en-GB"/>
              </w:rPr>
            </w:pPr>
          </w:p>
        </w:tc>
        <w:tc>
          <w:tcPr>
            <w:tcW w:w="568" w:type="dxa"/>
          </w:tcPr>
          <w:p w14:paraId="4E29A534" w14:textId="77777777" w:rsidR="006A512F" w:rsidRPr="00615721" w:rsidRDefault="006A512F" w:rsidP="003C675B">
            <w:pPr>
              <w:pStyle w:val="TableParagraph"/>
              <w:rPr>
                <w:rFonts w:ascii="Times New Roman"/>
                <w:lang w:val="en-GB"/>
              </w:rPr>
            </w:pPr>
          </w:p>
        </w:tc>
      </w:tr>
      <w:tr w:rsidR="006A512F" w:rsidRPr="00615721" w14:paraId="391160EF" w14:textId="77777777" w:rsidTr="003C675B">
        <w:trPr>
          <w:trHeight w:val="625"/>
        </w:trPr>
        <w:tc>
          <w:tcPr>
            <w:tcW w:w="7233" w:type="dxa"/>
          </w:tcPr>
          <w:p w14:paraId="3D135B1F"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A9B7AC5" w14:textId="77777777" w:rsidR="006A512F" w:rsidRPr="00615721" w:rsidRDefault="006A512F" w:rsidP="003C675B">
            <w:pPr>
              <w:pStyle w:val="TableParagraph"/>
              <w:rPr>
                <w:rFonts w:ascii="Times New Roman"/>
                <w:lang w:val="en-GB"/>
              </w:rPr>
            </w:pPr>
          </w:p>
        </w:tc>
        <w:tc>
          <w:tcPr>
            <w:tcW w:w="568" w:type="dxa"/>
          </w:tcPr>
          <w:p w14:paraId="29C1AE7C" w14:textId="77777777" w:rsidR="006A512F" w:rsidRPr="00615721" w:rsidRDefault="006A512F" w:rsidP="003C675B">
            <w:pPr>
              <w:pStyle w:val="TableParagraph"/>
              <w:rPr>
                <w:rFonts w:ascii="Times New Roman"/>
                <w:lang w:val="en-GB"/>
              </w:rPr>
            </w:pPr>
          </w:p>
        </w:tc>
        <w:tc>
          <w:tcPr>
            <w:tcW w:w="570" w:type="dxa"/>
          </w:tcPr>
          <w:p w14:paraId="064F9980" w14:textId="4ED616F2"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36C07DCC" w14:textId="77777777" w:rsidR="006A512F" w:rsidRPr="00615721" w:rsidRDefault="006A512F" w:rsidP="003C675B">
            <w:pPr>
              <w:pStyle w:val="TableParagraph"/>
              <w:rPr>
                <w:rFonts w:ascii="Times New Roman"/>
                <w:lang w:val="en-GB"/>
              </w:rPr>
            </w:pPr>
          </w:p>
        </w:tc>
        <w:tc>
          <w:tcPr>
            <w:tcW w:w="568" w:type="dxa"/>
          </w:tcPr>
          <w:p w14:paraId="11A6BABA" w14:textId="77777777" w:rsidR="006A512F" w:rsidRPr="00615721" w:rsidRDefault="006A512F" w:rsidP="003C675B">
            <w:pPr>
              <w:pStyle w:val="TableParagraph"/>
              <w:rPr>
                <w:rFonts w:ascii="Times New Roman"/>
                <w:lang w:val="en-GB"/>
              </w:rPr>
            </w:pPr>
          </w:p>
        </w:tc>
        <w:tc>
          <w:tcPr>
            <w:tcW w:w="568" w:type="dxa"/>
          </w:tcPr>
          <w:p w14:paraId="44562D37" w14:textId="77777777" w:rsidR="006A512F" w:rsidRPr="00615721" w:rsidRDefault="006A512F" w:rsidP="003C675B">
            <w:pPr>
              <w:pStyle w:val="TableParagraph"/>
              <w:rPr>
                <w:rFonts w:ascii="Times New Roman"/>
                <w:lang w:val="en-GB"/>
              </w:rPr>
            </w:pPr>
          </w:p>
        </w:tc>
      </w:tr>
      <w:tr w:rsidR="006A512F" w:rsidRPr="00615721" w14:paraId="5FD46F49" w14:textId="77777777" w:rsidTr="003C675B">
        <w:trPr>
          <w:trHeight w:val="626"/>
        </w:trPr>
        <w:tc>
          <w:tcPr>
            <w:tcW w:w="7233" w:type="dxa"/>
          </w:tcPr>
          <w:p w14:paraId="6AC09560"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92F7AEF" w14:textId="71D67932" w:rsidR="006A512F" w:rsidRPr="00615721" w:rsidRDefault="006A4C21" w:rsidP="003C675B">
            <w:pPr>
              <w:pStyle w:val="TableParagraph"/>
              <w:rPr>
                <w:rFonts w:ascii="Times New Roman"/>
                <w:lang w:val="en-GB"/>
              </w:rPr>
            </w:pPr>
            <w:r>
              <w:rPr>
                <w:rFonts w:ascii="Times New Roman"/>
                <w:lang w:val="en-GB"/>
              </w:rPr>
              <w:t>x</w:t>
            </w:r>
          </w:p>
        </w:tc>
        <w:tc>
          <w:tcPr>
            <w:tcW w:w="568" w:type="dxa"/>
          </w:tcPr>
          <w:p w14:paraId="2D8C14B7" w14:textId="77777777" w:rsidR="006A512F" w:rsidRPr="00615721" w:rsidRDefault="006A512F" w:rsidP="003C675B">
            <w:pPr>
              <w:pStyle w:val="TableParagraph"/>
              <w:rPr>
                <w:rFonts w:ascii="Times New Roman"/>
                <w:lang w:val="en-GB"/>
              </w:rPr>
            </w:pPr>
          </w:p>
        </w:tc>
        <w:tc>
          <w:tcPr>
            <w:tcW w:w="570" w:type="dxa"/>
          </w:tcPr>
          <w:p w14:paraId="72038DEA" w14:textId="77777777" w:rsidR="006A512F" w:rsidRPr="00615721" w:rsidRDefault="006A512F" w:rsidP="003C675B">
            <w:pPr>
              <w:pStyle w:val="TableParagraph"/>
              <w:rPr>
                <w:rFonts w:ascii="Times New Roman"/>
                <w:lang w:val="en-GB"/>
              </w:rPr>
            </w:pPr>
          </w:p>
        </w:tc>
        <w:tc>
          <w:tcPr>
            <w:tcW w:w="568" w:type="dxa"/>
          </w:tcPr>
          <w:p w14:paraId="0D683742" w14:textId="77777777" w:rsidR="006A512F" w:rsidRPr="00615721" w:rsidRDefault="006A512F" w:rsidP="003C675B">
            <w:pPr>
              <w:pStyle w:val="TableParagraph"/>
              <w:rPr>
                <w:rFonts w:ascii="Times New Roman"/>
                <w:lang w:val="en-GB"/>
              </w:rPr>
            </w:pPr>
          </w:p>
        </w:tc>
        <w:tc>
          <w:tcPr>
            <w:tcW w:w="568" w:type="dxa"/>
          </w:tcPr>
          <w:p w14:paraId="721C8C28" w14:textId="77777777" w:rsidR="006A512F" w:rsidRPr="00615721" w:rsidRDefault="006A512F" w:rsidP="003C675B">
            <w:pPr>
              <w:pStyle w:val="TableParagraph"/>
              <w:rPr>
                <w:rFonts w:ascii="Times New Roman"/>
                <w:lang w:val="en-GB"/>
              </w:rPr>
            </w:pPr>
          </w:p>
        </w:tc>
        <w:tc>
          <w:tcPr>
            <w:tcW w:w="568" w:type="dxa"/>
          </w:tcPr>
          <w:p w14:paraId="4C39C8AD" w14:textId="77777777" w:rsidR="006A512F" w:rsidRPr="00615721" w:rsidRDefault="006A512F" w:rsidP="003C675B">
            <w:pPr>
              <w:pStyle w:val="TableParagraph"/>
              <w:rPr>
                <w:rFonts w:ascii="Times New Roman"/>
                <w:lang w:val="en-GB"/>
              </w:rPr>
            </w:pPr>
          </w:p>
        </w:tc>
      </w:tr>
      <w:tr w:rsidR="006A512F" w:rsidRPr="00615721" w14:paraId="46865267" w14:textId="77777777" w:rsidTr="003C675B">
        <w:trPr>
          <w:trHeight w:val="626"/>
        </w:trPr>
        <w:tc>
          <w:tcPr>
            <w:tcW w:w="7233" w:type="dxa"/>
          </w:tcPr>
          <w:p w14:paraId="73BE2692"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0DAB42F" w14:textId="77777777" w:rsidR="006A512F" w:rsidRPr="00615721" w:rsidRDefault="006A512F" w:rsidP="003C675B">
            <w:pPr>
              <w:pStyle w:val="TableParagraph"/>
              <w:rPr>
                <w:rFonts w:ascii="Times New Roman"/>
                <w:lang w:val="en-GB"/>
              </w:rPr>
            </w:pPr>
          </w:p>
        </w:tc>
        <w:tc>
          <w:tcPr>
            <w:tcW w:w="568" w:type="dxa"/>
          </w:tcPr>
          <w:p w14:paraId="413F66BC" w14:textId="1C1DB740"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38551735" w14:textId="77777777" w:rsidR="006A512F" w:rsidRPr="00615721" w:rsidRDefault="006A512F" w:rsidP="003C675B">
            <w:pPr>
              <w:pStyle w:val="TableParagraph"/>
              <w:rPr>
                <w:rFonts w:ascii="Times New Roman"/>
                <w:lang w:val="en-GB"/>
              </w:rPr>
            </w:pPr>
          </w:p>
        </w:tc>
        <w:tc>
          <w:tcPr>
            <w:tcW w:w="568" w:type="dxa"/>
          </w:tcPr>
          <w:p w14:paraId="33682F16" w14:textId="77777777" w:rsidR="006A512F" w:rsidRPr="00615721" w:rsidRDefault="006A512F" w:rsidP="003C675B">
            <w:pPr>
              <w:pStyle w:val="TableParagraph"/>
              <w:rPr>
                <w:rFonts w:ascii="Times New Roman"/>
                <w:lang w:val="en-GB"/>
              </w:rPr>
            </w:pPr>
          </w:p>
        </w:tc>
        <w:tc>
          <w:tcPr>
            <w:tcW w:w="568" w:type="dxa"/>
          </w:tcPr>
          <w:p w14:paraId="3EE328DF" w14:textId="77777777" w:rsidR="006A512F" w:rsidRPr="00615721" w:rsidRDefault="006A512F" w:rsidP="003C675B">
            <w:pPr>
              <w:pStyle w:val="TableParagraph"/>
              <w:rPr>
                <w:rFonts w:ascii="Times New Roman"/>
                <w:lang w:val="en-GB"/>
              </w:rPr>
            </w:pPr>
          </w:p>
        </w:tc>
        <w:tc>
          <w:tcPr>
            <w:tcW w:w="568" w:type="dxa"/>
          </w:tcPr>
          <w:p w14:paraId="2BA3D099" w14:textId="77777777" w:rsidR="006A512F" w:rsidRPr="00615721" w:rsidRDefault="006A512F" w:rsidP="003C675B">
            <w:pPr>
              <w:pStyle w:val="TableParagraph"/>
              <w:rPr>
                <w:rFonts w:ascii="Times New Roman"/>
                <w:lang w:val="en-GB"/>
              </w:rPr>
            </w:pPr>
          </w:p>
        </w:tc>
      </w:tr>
      <w:tr w:rsidR="006A512F" w:rsidRPr="00615721" w14:paraId="3A86BAF8" w14:textId="77777777" w:rsidTr="003C675B">
        <w:trPr>
          <w:trHeight w:val="626"/>
        </w:trPr>
        <w:tc>
          <w:tcPr>
            <w:tcW w:w="7233" w:type="dxa"/>
          </w:tcPr>
          <w:p w14:paraId="2A140493"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D0035FF" w14:textId="77777777" w:rsidR="006A512F" w:rsidRPr="00615721" w:rsidRDefault="006A512F" w:rsidP="003C675B">
            <w:pPr>
              <w:pStyle w:val="TableParagraph"/>
              <w:rPr>
                <w:rFonts w:ascii="Times New Roman"/>
                <w:lang w:val="en-GB"/>
              </w:rPr>
            </w:pPr>
          </w:p>
        </w:tc>
        <w:tc>
          <w:tcPr>
            <w:tcW w:w="568" w:type="dxa"/>
          </w:tcPr>
          <w:p w14:paraId="6C24531F" w14:textId="77777777" w:rsidR="006A512F" w:rsidRPr="00615721" w:rsidRDefault="006A512F" w:rsidP="003C675B">
            <w:pPr>
              <w:pStyle w:val="TableParagraph"/>
              <w:rPr>
                <w:rFonts w:ascii="Times New Roman"/>
                <w:lang w:val="en-GB"/>
              </w:rPr>
            </w:pPr>
          </w:p>
        </w:tc>
        <w:tc>
          <w:tcPr>
            <w:tcW w:w="570" w:type="dxa"/>
          </w:tcPr>
          <w:p w14:paraId="4895C426" w14:textId="77777777" w:rsidR="006A512F" w:rsidRPr="00615721" w:rsidRDefault="006A512F" w:rsidP="003C675B">
            <w:pPr>
              <w:pStyle w:val="TableParagraph"/>
              <w:rPr>
                <w:rFonts w:ascii="Times New Roman"/>
                <w:lang w:val="en-GB"/>
              </w:rPr>
            </w:pPr>
          </w:p>
        </w:tc>
        <w:tc>
          <w:tcPr>
            <w:tcW w:w="568" w:type="dxa"/>
          </w:tcPr>
          <w:p w14:paraId="3492B142" w14:textId="77777777" w:rsidR="006A512F" w:rsidRPr="00615721" w:rsidRDefault="006A512F" w:rsidP="003C675B">
            <w:pPr>
              <w:pStyle w:val="TableParagraph"/>
              <w:rPr>
                <w:rFonts w:ascii="Times New Roman"/>
                <w:lang w:val="en-GB"/>
              </w:rPr>
            </w:pPr>
          </w:p>
        </w:tc>
        <w:tc>
          <w:tcPr>
            <w:tcW w:w="568" w:type="dxa"/>
          </w:tcPr>
          <w:p w14:paraId="7AA70771" w14:textId="027CDF05"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74D56B6A" w14:textId="77777777" w:rsidR="006A512F" w:rsidRPr="00615721" w:rsidRDefault="006A512F" w:rsidP="003C675B">
            <w:pPr>
              <w:pStyle w:val="TableParagraph"/>
              <w:rPr>
                <w:rFonts w:ascii="Times New Roman"/>
                <w:lang w:val="en-GB"/>
              </w:rPr>
            </w:pPr>
          </w:p>
        </w:tc>
      </w:tr>
    </w:tbl>
    <w:p w14:paraId="5DBF8080" w14:textId="77777777" w:rsidR="006A512F" w:rsidRPr="00615721" w:rsidRDefault="006A512F" w:rsidP="006A512F">
      <w:pPr>
        <w:pStyle w:val="Zkladntext"/>
        <w:rPr>
          <w:sz w:val="26"/>
          <w:lang w:val="en-GB"/>
        </w:rPr>
      </w:pPr>
    </w:p>
    <w:p w14:paraId="16B1A87C" w14:textId="77777777" w:rsidR="006A512F" w:rsidRPr="00615721" w:rsidRDefault="006A512F" w:rsidP="006A512F">
      <w:pPr>
        <w:spacing w:before="200"/>
        <w:ind w:left="1416" w:right="1414"/>
        <w:jc w:val="both"/>
        <w:rPr>
          <w:b/>
          <w:lang w:val="en-GB"/>
        </w:rPr>
      </w:pPr>
      <w:r w:rsidRPr="00615721">
        <w:rPr>
          <w:b/>
          <w:lang w:val="en-GB"/>
        </w:rPr>
        <w:t>For part E, please explain why costs would be unreasonable and / or what particular benefit this disclosure requirement offers</w:t>
      </w:r>
    </w:p>
    <w:p w14:paraId="38996BCC"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0C94746"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E90D257" w14:textId="77777777" w:rsidR="00E35069" w:rsidRDefault="00E35069" w:rsidP="00E3506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35069" w:rsidRPr="00FE66A8" w14:paraId="50DCE3C7" w14:textId="77777777" w:rsidTr="003D1943">
        <w:tc>
          <w:tcPr>
            <w:tcW w:w="8930" w:type="dxa"/>
          </w:tcPr>
          <w:p w14:paraId="64E218C3" w14:textId="5773C440" w:rsidR="00E35069" w:rsidRPr="00FE66A8" w:rsidRDefault="00E35069"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5F35DF3F" w14:textId="3223BD82" w:rsidR="00775744" w:rsidRPr="00615721" w:rsidRDefault="00775744" w:rsidP="006A512F">
      <w:pPr>
        <w:spacing w:before="118"/>
        <w:ind w:left="1416"/>
        <w:jc w:val="both"/>
        <w:rPr>
          <w:b/>
          <w:lang w:val="en-GB"/>
        </w:rPr>
      </w:pPr>
    </w:p>
    <w:p w14:paraId="74C04449" w14:textId="77777777" w:rsidR="006A512F"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4A18C64" w14:textId="77777777" w:rsidR="00B64CFA" w:rsidRDefault="00B64CFA" w:rsidP="00B64CF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64CFA" w14:paraId="7AFFB429" w14:textId="77777777" w:rsidTr="00E804DC">
        <w:trPr>
          <w:trHeight w:val="540"/>
        </w:trPr>
        <w:tc>
          <w:tcPr>
            <w:tcW w:w="9296" w:type="dxa"/>
          </w:tcPr>
          <w:p w14:paraId="1493891C" w14:textId="3D679AA4" w:rsidR="00B64CFA" w:rsidRPr="00E804DC" w:rsidRDefault="00182C80" w:rsidP="00E804DC">
            <w:pPr>
              <w:spacing w:before="122"/>
              <w:jc w:val="both"/>
              <w:rPr>
                <w:bCs/>
                <w:lang w:val="en-GB"/>
              </w:rPr>
            </w:pPr>
            <w:r>
              <w:rPr>
                <w:bCs/>
                <w:lang w:val="en-GB"/>
              </w:rPr>
              <w:t>For part I, d</w:t>
            </w:r>
            <w:r w:rsidR="00B64CFA" w:rsidRPr="00EC0131">
              <w:rPr>
                <w:bCs/>
                <w:lang w:val="en-GB"/>
              </w:rPr>
              <w:t xml:space="preserve">igitalisation should be carefully considered by </w:t>
            </w:r>
            <w:r w:rsidR="009D4064">
              <w:rPr>
                <w:bCs/>
                <w:lang w:val="en-GB"/>
              </w:rPr>
              <w:t>EFRAG</w:t>
            </w:r>
            <w:r w:rsidR="00B64CFA"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177CFA80" w14:textId="77777777" w:rsidR="00B64CFA" w:rsidRPr="00615721" w:rsidRDefault="00B64CFA" w:rsidP="006A512F">
      <w:pPr>
        <w:spacing w:before="122"/>
        <w:ind w:left="1416" w:right="1414"/>
        <w:jc w:val="both"/>
        <w:rPr>
          <w:b/>
          <w:lang w:val="en-GB"/>
        </w:rPr>
      </w:pPr>
    </w:p>
    <w:p w14:paraId="0F08881A" w14:textId="77777777" w:rsidR="006A512F" w:rsidRPr="00615721" w:rsidRDefault="006A512F" w:rsidP="006A512F">
      <w:pPr>
        <w:jc w:val="both"/>
        <w:rPr>
          <w:lang w:val="en-GB"/>
        </w:rPr>
        <w:sectPr w:rsidR="006A512F" w:rsidRPr="00615721">
          <w:footerReference w:type="default" r:id="rId42"/>
          <w:pgSz w:w="11910" w:h="16840"/>
          <w:pgMar w:top="1320" w:right="0" w:bottom="280" w:left="0" w:header="0" w:footer="0" w:gutter="0"/>
          <w:cols w:space="720"/>
        </w:sectPr>
      </w:pPr>
    </w:p>
    <w:p w14:paraId="555A105B"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E3-3</w:t>
      </w:r>
      <w:r w:rsidRPr="00615721">
        <w:rPr>
          <w:spacing w:val="-1"/>
          <w:lang w:val="en-GB"/>
        </w:rPr>
        <w:t xml:space="preserve"> </w:t>
      </w:r>
      <w:r w:rsidRPr="00615721">
        <w:rPr>
          <w:lang w:val="en-GB"/>
        </w:rPr>
        <w:t>–</w:t>
      </w:r>
      <w:r w:rsidRPr="00615721">
        <w:rPr>
          <w:spacing w:val="-1"/>
          <w:lang w:val="en-GB"/>
        </w:rPr>
        <w:t xml:space="preserve"> </w:t>
      </w:r>
      <w:r w:rsidRPr="00615721">
        <w:rPr>
          <w:lang w:val="en-GB"/>
        </w:rPr>
        <w:t>Water</w:t>
      </w:r>
      <w:r w:rsidRPr="00615721">
        <w:rPr>
          <w:spacing w:val="-4"/>
          <w:lang w:val="en-GB"/>
        </w:rPr>
        <w:t xml:space="preserve"> </w:t>
      </w:r>
      <w:r w:rsidRPr="00615721">
        <w:rPr>
          <w:lang w:val="en-GB"/>
        </w:rPr>
        <w:t>and</w:t>
      </w:r>
      <w:r w:rsidRPr="00615721">
        <w:rPr>
          <w:spacing w:val="-5"/>
          <w:lang w:val="en-GB"/>
        </w:rPr>
        <w:t xml:space="preserve"> </w:t>
      </w:r>
      <w:r w:rsidRPr="00615721">
        <w:rPr>
          <w:lang w:val="en-GB"/>
        </w:rPr>
        <w:t>marine</w:t>
      </w:r>
      <w:r w:rsidRPr="00615721">
        <w:rPr>
          <w:spacing w:val="-1"/>
          <w:lang w:val="en-GB"/>
        </w:rPr>
        <w:t xml:space="preserve"> </w:t>
      </w:r>
      <w:r w:rsidRPr="00615721">
        <w:rPr>
          <w:lang w:val="en-GB"/>
        </w:rPr>
        <w:t>resources</w:t>
      </w:r>
      <w:r w:rsidRPr="00615721">
        <w:rPr>
          <w:spacing w:val="-4"/>
          <w:lang w:val="en-GB"/>
        </w:rPr>
        <w:t xml:space="preserve"> </w:t>
      </w:r>
      <w:r w:rsidRPr="00615721">
        <w:rPr>
          <w:lang w:val="en-GB"/>
        </w:rPr>
        <w:t>action</w:t>
      </w:r>
      <w:r w:rsidRPr="00615721">
        <w:rPr>
          <w:spacing w:val="-2"/>
          <w:lang w:val="en-GB"/>
        </w:rPr>
        <w:t xml:space="preserve"> </w:t>
      </w:r>
      <w:r w:rsidRPr="00615721">
        <w:rPr>
          <w:lang w:val="en-GB"/>
        </w:rPr>
        <w:t>plans</w:t>
      </w:r>
      <w:r w:rsidRPr="00615721">
        <w:rPr>
          <w:spacing w:val="-4"/>
          <w:lang w:val="en-GB"/>
        </w:rPr>
        <w:t xml:space="preserve"> </w:t>
      </w:r>
      <w:r w:rsidRPr="00615721">
        <w:rPr>
          <w:lang w:val="en-GB"/>
        </w:rPr>
        <w:t>and</w:t>
      </w:r>
      <w:r w:rsidRPr="00615721">
        <w:rPr>
          <w:spacing w:val="-1"/>
          <w:lang w:val="en-GB"/>
        </w:rPr>
        <w:t xml:space="preserve"> </w:t>
      </w:r>
      <w:r w:rsidRPr="00615721">
        <w:rPr>
          <w:spacing w:val="-2"/>
          <w:lang w:val="en-GB"/>
        </w:rPr>
        <w:t>resources</w:t>
      </w:r>
    </w:p>
    <w:p w14:paraId="7B3254C3" w14:textId="77777777" w:rsidR="006A512F" w:rsidRPr="00615721" w:rsidRDefault="006A512F" w:rsidP="006A512F">
      <w:pPr>
        <w:pStyle w:val="Zkladntext"/>
        <w:spacing w:before="230"/>
        <w:ind w:left="1416" w:right="1416"/>
        <w:jc w:val="both"/>
        <w:rPr>
          <w:lang w:val="en-GB"/>
        </w:rPr>
      </w:pPr>
      <w:r w:rsidRPr="00615721">
        <w:rPr>
          <w:lang w:val="en-GB"/>
        </w:rPr>
        <w:t>The</w:t>
      </w:r>
      <w:r w:rsidRPr="00615721">
        <w:rPr>
          <w:spacing w:val="-3"/>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3"/>
          <w:lang w:val="en-GB"/>
        </w:rPr>
        <w:t xml:space="preserve"> </w:t>
      </w:r>
      <w:r w:rsidRPr="00615721">
        <w:rPr>
          <w:lang w:val="en-GB"/>
        </w:rPr>
        <w:t>disclose</w:t>
      </w:r>
      <w:r w:rsidRPr="00615721">
        <w:rPr>
          <w:spacing w:val="-3"/>
          <w:lang w:val="en-GB"/>
        </w:rPr>
        <w:t xml:space="preserve"> </w:t>
      </w:r>
      <w:r w:rsidRPr="00615721">
        <w:rPr>
          <w:lang w:val="en-GB"/>
        </w:rPr>
        <w:t>its</w:t>
      </w:r>
      <w:r w:rsidRPr="00615721">
        <w:rPr>
          <w:spacing w:val="-5"/>
          <w:lang w:val="en-GB"/>
        </w:rPr>
        <w:t xml:space="preserve"> </w:t>
      </w:r>
      <w:r w:rsidRPr="00615721">
        <w:rPr>
          <w:lang w:val="en-GB"/>
        </w:rPr>
        <w:t>water</w:t>
      </w:r>
      <w:r w:rsidRPr="00615721">
        <w:rPr>
          <w:spacing w:val="-4"/>
          <w:lang w:val="en-GB"/>
        </w:rPr>
        <w:t xml:space="preserve"> </w:t>
      </w:r>
      <w:r w:rsidRPr="00615721">
        <w:rPr>
          <w:lang w:val="en-GB"/>
        </w:rPr>
        <w:t>and</w:t>
      </w:r>
      <w:r w:rsidRPr="00615721">
        <w:rPr>
          <w:spacing w:val="-6"/>
          <w:lang w:val="en-GB"/>
        </w:rPr>
        <w:t xml:space="preserve"> </w:t>
      </w:r>
      <w:r w:rsidRPr="00615721">
        <w:rPr>
          <w:lang w:val="en-GB"/>
        </w:rPr>
        <w:t>marine</w:t>
      </w:r>
      <w:r w:rsidRPr="00615721">
        <w:rPr>
          <w:spacing w:val="-3"/>
          <w:lang w:val="en-GB"/>
        </w:rPr>
        <w:t xml:space="preserve"> </w:t>
      </w:r>
      <w:r w:rsidRPr="00615721">
        <w:rPr>
          <w:lang w:val="en-GB"/>
        </w:rPr>
        <w:t>resources</w:t>
      </w:r>
      <w:r w:rsidRPr="00615721">
        <w:rPr>
          <w:spacing w:val="-5"/>
          <w:lang w:val="en-GB"/>
        </w:rPr>
        <w:t xml:space="preserve"> </w:t>
      </w:r>
      <w:r w:rsidRPr="00615721">
        <w:rPr>
          <w:lang w:val="en-GB"/>
        </w:rPr>
        <w:t>action</w:t>
      </w:r>
      <w:r w:rsidRPr="00615721">
        <w:rPr>
          <w:spacing w:val="-5"/>
          <w:lang w:val="en-GB"/>
        </w:rPr>
        <w:t xml:space="preserve"> </w:t>
      </w:r>
      <w:r w:rsidRPr="00615721">
        <w:rPr>
          <w:lang w:val="en-GB"/>
        </w:rPr>
        <w:t>plans</w:t>
      </w:r>
      <w:r w:rsidRPr="00615721">
        <w:rPr>
          <w:spacing w:val="-6"/>
          <w:lang w:val="en-GB"/>
        </w:rPr>
        <w:t xml:space="preserve"> </w:t>
      </w:r>
      <w:r w:rsidRPr="00615721">
        <w:rPr>
          <w:lang w:val="en-GB"/>
        </w:rPr>
        <w:t>and</w:t>
      </w:r>
      <w:r w:rsidRPr="00615721">
        <w:rPr>
          <w:spacing w:val="-5"/>
          <w:lang w:val="en-GB"/>
        </w:rPr>
        <w:t xml:space="preserve"> </w:t>
      </w:r>
      <w:r w:rsidRPr="00615721">
        <w:rPr>
          <w:lang w:val="en-GB"/>
        </w:rPr>
        <w:t>the</w:t>
      </w:r>
      <w:r w:rsidRPr="00615721">
        <w:rPr>
          <w:spacing w:val="-5"/>
          <w:lang w:val="en-GB"/>
        </w:rPr>
        <w:t xml:space="preserve"> </w:t>
      </w:r>
      <w:r w:rsidRPr="00615721">
        <w:rPr>
          <w:lang w:val="en-GB"/>
        </w:rPr>
        <w:t>resources allocated for their implementation.</w:t>
      </w:r>
    </w:p>
    <w:p w14:paraId="54EAB7A5" w14:textId="77777777" w:rsidR="006A512F" w:rsidRPr="00615721" w:rsidRDefault="006A512F" w:rsidP="006A512F">
      <w:pPr>
        <w:pStyle w:val="Zkladntext"/>
        <w:spacing w:before="11"/>
        <w:rPr>
          <w:sz w:val="21"/>
          <w:lang w:val="en-GB"/>
        </w:rPr>
      </w:pPr>
    </w:p>
    <w:p w14:paraId="4B942A0E" w14:textId="77777777" w:rsidR="006A512F" w:rsidRPr="00615721" w:rsidRDefault="006A512F" w:rsidP="006A512F">
      <w:pPr>
        <w:pStyle w:val="Zkladntext"/>
        <w:ind w:left="1416" w:right="1413"/>
        <w:jc w:val="both"/>
        <w:rPr>
          <w:lang w:val="en-GB"/>
        </w:rPr>
      </w:pPr>
      <w:r w:rsidRPr="00615721">
        <w:rPr>
          <w:lang w:val="en-GB"/>
        </w:rPr>
        <w:t>The principle to be followed under this disclosure requirement is to provide transparency on the key actions take and planned to achieve water and marine resources-related targets and to manage related risks, impacts and opportunities.</w:t>
      </w:r>
    </w:p>
    <w:p w14:paraId="0E1E3142" w14:textId="77777777" w:rsidR="006A512F" w:rsidRPr="00615721" w:rsidRDefault="006A512F" w:rsidP="006A512F">
      <w:pPr>
        <w:pStyle w:val="Zkladntext"/>
        <w:spacing w:before="2"/>
        <w:rPr>
          <w:sz w:val="24"/>
          <w:lang w:val="en-GB"/>
        </w:rPr>
      </w:pPr>
    </w:p>
    <w:p w14:paraId="3754601B" w14:textId="77777777" w:rsidR="006A512F" w:rsidRPr="00615721" w:rsidRDefault="006A512F" w:rsidP="006A512F">
      <w:pPr>
        <w:pStyle w:val="Nadpis4"/>
        <w:spacing w:before="0"/>
        <w:ind w:right="1417"/>
        <w:rPr>
          <w:lang w:val="en-GB"/>
        </w:rPr>
      </w:pPr>
      <w:r w:rsidRPr="00615721">
        <w:rPr>
          <w:lang w:val="en-GB"/>
        </w:rPr>
        <w:t>Q49: Please, rate to what extent do you think DR E3-3 – Water and marine resources action plans and resources</w:t>
      </w:r>
    </w:p>
    <w:p w14:paraId="3AF7CF50" w14:textId="77777777" w:rsidR="006A512F" w:rsidRPr="00615721" w:rsidRDefault="006A512F" w:rsidP="006A512F">
      <w:pPr>
        <w:pStyle w:val="Nadpis5"/>
        <w:spacing w:before="1"/>
        <w:rPr>
          <w:lang w:val="en-GB"/>
        </w:rPr>
      </w:pPr>
      <w:r w:rsidRPr="00615721">
        <w:rPr>
          <w:lang w:val="en-GB"/>
        </w:rPr>
        <w:t>1/ Not at all 2/ To a limited extent with strong reservations, 3/ To a large extent with some reservations 4/ Fully 5/ No opinion 6/ Not applicable</w:t>
      </w:r>
    </w:p>
    <w:p w14:paraId="4FD9124B" w14:textId="77777777" w:rsidR="006A512F" w:rsidRPr="00615721" w:rsidRDefault="006A512F" w:rsidP="006A512F">
      <w:pPr>
        <w:pStyle w:val="Zkladntext"/>
        <w:spacing w:before="9"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8D8700F" w14:textId="77777777" w:rsidTr="003C675B">
        <w:trPr>
          <w:trHeight w:val="374"/>
        </w:trPr>
        <w:tc>
          <w:tcPr>
            <w:tcW w:w="7233" w:type="dxa"/>
          </w:tcPr>
          <w:p w14:paraId="559FA61B" w14:textId="77777777" w:rsidR="006A512F" w:rsidRPr="00615721" w:rsidRDefault="006A512F" w:rsidP="003C675B">
            <w:pPr>
              <w:pStyle w:val="TableParagraph"/>
              <w:rPr>
                <w:rFonts w:ascii="Times New Roman"/>
                <w:lang w:val="en-GB"/>
              </w:rPr>
            </w:pPr>
          </w:p>
        </w:tc>
        <w:tc>
          <w:tcPr>
            <w:tcW w:w="567" w:type="dxa"/>
          </w:tcPr>
          <w:p w14:paraId="68B431FF"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63EEFBD2"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623F8E9D"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B4F0962"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227C11A"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A27EDBF"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3329D5F" w14:textId="77777777" w:rsidTr="003C675B">
        <w:trPr>
          <w:trHeight w:val="372"/>
        </w:trPr>
        <w:tc>
          <w:tcPr>
            <w:tcW w:w="7233" w:type="dxa"/>
          </w:tcPr>
          <w:p w14:paraId="024FC7B8"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9AD9045" w14:textId="77777777" w:rsidR="006A512F" w:rsidRPr="00615721" w:rsidRDefault="006A512F" w:rsidP="003C675B">
            <w:pPr>
              <w:pStyle w:val="TableParagraph"/>
              <w:rPr>
                <w:rFonts w:ascii="Times New Roman"/>
                <w:lang w:val="en-GB"/>
              </w:rPr>
            </w:pPr>
          </w:p>
        </w:tc>
        <w:tc>
          <w:tcPr>
            <w:tcW w:w="568" w:type="dxa"/>
          </w:tcPr>
          <w:p w14:paraId="22848A47" w14:textId="77777777" w:rsidR="006A512F" w:rsidRPr="00615721" w:rsidRDefault="006A512F" w:rsidP="003C675B">
            <w:pPr>
              <w:pStyle w:val="TableParagraph"/>
              <w:rPr>
                <w:rFonts w:ascii="Times New Roman"/>
                <w:lang w:val="en-GB"/>
              </w:rPr>
            </w:pPr>
          </w:p>
        </w:tc>
        <w:tc>
          <w:tcPr>
            <w:tcW w:w="570" w:type="dxa"/>
          </w:tcPr>
          <w:p w14:paraId="51B97CCA" w14:textId="05E1E8A7"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53F537A9" w14:textId="77777777" w:rsidR="006A512F" w:rsidRPr="00615721" w:rsidRDefault="006A512F" w:rsidP="003C675B">
            <w:pPr>
              <w:pStyle w:val="TableParagraph"/>
              <w:rPr>
                <w:rFonts w:ascii="Times New Roman"/>
                <w:lang w:val="en-GB"/>
              </w:rPr>
            </w:pPr>
          </w:p>
        </w:tc>
        <w:tc>
          <w:tcPr>
            <w:tcW w:w="568" w:type="dxa"/>
          </w:tcPr>
          <w:p w14:paraId="016525EA" w14:textId="77777777" w:rsidR="006A512F" w:rsidRPr="00615721" w:rsidRDefault="006A512F" w:rsidP="003C675B">
            <w:pPr>
              <w:pStyle w:val="TableParagraph"/>
              <w:rPr>
                <w:rFonts w:ascii="Times New Roman"/>
                <w:lang w:val="en-GB"/>
              </w:rPr>
            </w:pPr>
          </w:p>
        </w:tc>
        <w:tc>
          <w:tcPr>
            <w:tcW w:w="568" w:type="dxa"/>
          </w:tcPr>
          <w:p w14:paraId="206C3B7B" w14:textId="77777777" w:rsidR="006A512F" w:rsidRPr="00615721" w:rsidRDefault="006A512F" w:rsidP="003C675B">
            <w:pPr>
              <w:pStyle w:val="TableParagraph"/>
              <w:rPr>
                <w:rFonts w:ascii="Times New Roman"/>
                <w:lang w:val="en-GB"/>
              </w:rPr>
            </w:pPr>
          </w:p>
        </w:tc>
      </w:tr>
      <w:tr w:rsidR="006A512F" w:rsidRPr="00615721" w14:paraId="46494254" w14:textId="77777777" w:rsidTr="003C675B">
        <w:trPr>
          <w:trHeight w:val="626"/>
        </w:trPr>
        <w:tc>
          <w:tcPr>
            <w:tcW w:w="7233" w:type="dxa"/>
          </w:tcPr>
          <w:p w14:paraId="77CC39FC"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0D97380" w14:textId="77777777" w:rsidR="006A512F" w:rsidRPr="00615721" w:rsidRDefault="006A512F" w:rsidP="003C675B">
            <w:pPr>
              <w:pStyle w:val="TableParagraph"/>
              <w:rPr>
                <w:rFonts w:ascii="Times New Roman"/>
                <w:lang w:val="en-GB"/>
              </w:rPr>
            </w:pPr>
          </w:p>
        </w:tc>
        <w:tc>
          <w:tcPr>
            <w:tcW w:w="568" w:type="dxa"/>
          </w:tcPr>
          <w:p w14:paraId="6130F88C" w14:textId="77777777" w:rsidR="006A512F" w:rsidRPr="00615721" w:rsidRDefault="006A512F" w:rsidP="003C675B">
            <w:pPr>
              <w:pStyle w:val="TableParagraph"/>
              <w:rPr>
                <w:rFonts w:ascii="Times New Roman"/>
                <w:lang w:val="en-GB"/>
              </w:rPr>
            </w:pPr>
          </w:p>
        </w:tc>
        <w:tc>
          <w:tcPr>
            <w:tcW w:w="570" w:type="dxa"/>
          </w:tcPr>
          <w:p w14:paraId="2EBC0739" w14:textId="7D7BCA8A"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7E6DF2EA" w14:textId="77777777" w:rsidR="006A512F" w:rsidRPr="00615721" w:rsidRDefault="006A512F" w:rsidP="003C675B">
            <w:pPr>
              <w:pStyle w:val="TableParagraph"/>
              <w:rPr>
                <w:rFonts w:ascii="Times New Roman"/>
                <w:lang w:val="en-GB"/>
              </w:rPr>
            </w:pPr>
          </w:p>
        </w:tc>
        <w:tc>
          <w:tcPr>
            <w:tcW w:w="568" w:type="dxa"/>
          </w:tcPr>
          <w:p w14:paraId="5B0CF9B6" w14:textId="77777777" w:rsidR="006A512F" w:rsidRPr="00615721" w:rsidRDefault="006A512F" w:rsidP="003C675B">
            <w:pPr>
              <w:pStyle w:val="TableParagraph"/>
              <w:rPr>
                <w:rFonts w:ascii="Times New Roman"/>
                <w:lang w:val="en-GB"/>
              </w:rPr>
            </w:pPr>
          </w:p>
        </w:tc>
        <w:tc>
          <w:tcPr>
            <w:tcW w:w="568" w:type="dxa"/>
          </w:tcPr>
          <w:p w14:paraId="1BD49AF4" w14:textId="77777777" w:rsidR="006A512F" w:rsidRPr="00615721" w:rsidRDefault="006A512F" w:rsidP="003C675B">
            <w:pPr>
              <w:pStyle w:val="TableParagraph"/>
              <w:rPr>
                <w:rFonts w:ascii="Times New Roman"/>
                <w:lang w:val="en-GB"/>
              </w:rPr>
            </w:pPr>
          </w:p>
        </w:tc>
      </w:tr>
      <w:tr w:rsidR="006A512F" w:rsidRPr="00615721" w14:paraId="5D536E56" w14:textId="77777777" w:rsidTr="003C675B">
        <w:trPr>
          <w:trHeight w:val="373"/>
        </w:trPr>
        <w:tc>
          <w:tcPr>
            <w:tcW w:w="7233" w:type="dxa"/>
          </w:tcPr>
          <w:p w14:paraId="0382797F"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F7B9C9B" w14:textId="77777777" w:rsidR="006A512F" w:rsidRPr="00615721" w:rsidRDefault="006A512F" w:rsidP="003C675B">
            <w:pPr>
              <w:pStyle w:val="TableParagraph"/>
              <w:rPr>
                <w:rFonts w:ascii="Times New Roman"/>
                <w:lang w:val="en-GB"/>
              </w:rPr>
            </w:pPr>
          </w:p>
        </w:tc>
        <w:tc>
          <w:tcPr>
            <w:tcW w:w="568" w:type="dxa"/>
          </w:tcPr>
          <w:p w14:paraId="0433CB3E" w14:textId="56C94544"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5208B056" w14:textId="77777777" w:rsidR="006A512F" w:rsidRPr="00615721" w:rsidRDefault="006A512F" w:rsidP="003C675B">
            <w:pPr>
              <w:pStyle w:val="TableParagraph"/>
              <w:rPr>
                <w:rFonts w:ascii="Times New Roman"/>
                <w:lang w:val="en-GB"/>
              </w:rPr>
            </w:pPr>
          </w:p>
        </w:tc>
        <w:tc>
          <w:tcPr>
            <w:tcW w:w="568" w:type="dxa"/>
          </w:tcPr>
          <w:p w14:paraId="3261B087" w14:textId="77777777" w:rsidR="006A512F" w:rsidRPr="00615721" w:rsidRDefault="006A512F" w:rsidP="003C675B">
            <w:pPr>
              <w:pStyle w:val="TableParagraph"/>
              <w:rPr>
                <w:rFonts w:ascii="Times New Roman"/>
                <w:lang w:val="en-GB"/>
              </w:rPr>
            </w:pPr>
          </w:p>
        </w:tc>
        <w:tc>
          <w:tcPr>
            <w:tcW w:w="568" w:type="dxa"/>
          </w:tcPr>
          <w:p w14:paraId="68BE0A59" w14:textId="77777777" w:rsidR="006A512F" w:rsidRPr="00615721" w:rsidRDefault="006A512F" w:rsidP="003C675B">
            <w:pPr>
              <w:pStyle w:val="TableParagraph"/>
              <w:rPr>
                <w:rFonts w:ascii="Times New Roman"/>
                <w:lang w:val="en-GB"/>
              </w:rPr>
            </w:pPr>
          </w:p>
        </w:tc>
        <w:tc>
          <w:tcPr>
            <w:tcW w:w="568" w:type="dxa"/>
          </w:tcPr>
          <w:p w14:paraId="5D9FFA55" w14:textId="77777777" w:rsidR="006A512F" w:rsidRPr="00615721" w:rsidRDefault="006A512F" w:rsidP="003C675B">
            <w:pPr>
              <w:pStyle w:val="TableParagraph"/>
              <w:rPr>
                <w:rFonts w:ascii="Times New Roman"/>
                <w:lang w:val="en-GB"/>
              </w:rPr>
            </w:pPr>
          </w:p>
        </w:tc>
      </w:tr>
      <w:tr w:rsidR="006A512F" w:rsidRPr="00615721" w14:paraId="530A32FB" w14:textId="77777777" w:rsidTr="003C675B">
        <w:trPr>
          <w:trHeight w:val="626"/>
        </w:trPr>
        <w:tc>
          <w:tcPr>
            <w:tcW w:w="7233" w:type="dxa"/>
          </w:tcPr>
          <w:p w14:paraId="64BCC2D0"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88AA325" w14:textId="77777777" w:rsidR="006A512F" w:rsidRPr="00615721" w:rsidRDefault="006A512F" w:rsidP="003C675B">
            <w:pPr>
              <w:pStyle w:val="TableParagraph"/>
              <w:rPr>
                <w:rFonts w:ascii="Times New Roman"/>
                <w:lang w:val="en-GB"/>
              </w:rPr>
            </w:pPr>
          </w:p>
        </w:tc>
        <w:tc>
          <w:tcPr>
            <w:tcW w:w="568" w:type="dxa"/>
          </w:tcPr>
          <w:p w14:paraId="39A18667" w14:textId="2518D123"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04ADED98" w14:textId="77777777" w:rsidR="006A512F" w:rsidRPr="00615721" w:rsidRDefault="006A512F" w:rsidP="003C675B">
            <w:pPr>
              <w:pStyle w:val="TableParagraph"/>
              <w:rPr>
                <w:rFonts w:ascii="Times New Roman"/>
                <w:lang w:val="en-GB"/>
              </w:rPr>
            </w:pPr>
          </w:p>
        </w:tc>
        <w:tc>
          <w:tcPr>
            <w:tcW w:w="568" w:type="dxa"/>
          </w:tcPr>
          <w:p w14:paraId="1F80A155" w14:textId="77777777" w:rsidR="006A512F" w:rsidRPr="00615721" w:rsidRDefault="006A512F" w:rsidP="003C675B">
            <w:pPr>
              <w:pStyle w:val="TableParagraph"/>
              <w:rPr>
                <w:rFonts w:ascii="Times New Roman"/>
                <w:lang w:val="en-GB"/>
              </w:rPr>
            </w:pPr>
          </w:p>
        </w:tc>
        <w:tc>
          <w:tcPr>
            <w:tcW w:w="568" w:type="dxa"/>
          </w:tcPr>
          <w:p w14:paraId="24BA0DCD" w14:textId="77777777" w:rsidR="006A512F" w:rsidRPr="00615721" w:rsidRDefault="006A512F" w:rsidP="003C675B">
            <w:pPr>
              <w:pStyle w:val="TableParagraph"/>
              <w:rPr>
                <w:rFonts w:ascii="Times New Roman"/>
                <w:lang w:val="en-GB"/>
              </w:rPr>
            </w:pPr>
          </w:p>
        </w:tc>
        <w:tc>
          <w:tcPr>
            <w:tcW w:w="568" w:type="dxa"/>
          </w:tcPr>
          <w:p w14:paraId="10B035BC" w14:textId="77777777" w:rsidR="006A512F" w:rsidRPr="00615721" w:rsidRDefault="006A512F" w:rsidP="003C675B">
            <w:pPr>
              <w:pStyle w:val="TableParagraph"/>
              <w:rPr>
                <w:rFonts w:ascii="Times New Roman"/>
                <w:lang w:val="en-GB"/>
              </w:rPr>
            </w:pPr>
          </w:p>
        </w:tc>
      </w:tr>
      <w:tr w:rsidR="006A512F" w:rsidRPr="00615721" w14:paraId="2AB360B7" w14:textId="77777777" w:rsidTr="003C675B">
        <w:trPr>
          <w:trHeight w:val="371"/>
        </w:trPr>
        <w:tc>
          <w:tcPr>
            <w:tcW w:w="7233" w:type="dxa"/>
          </w:tcPr>
          <w:p w14:paraId="49529E2D"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018AF9C5" w14:textId="77777777" w:rsidR="006A512F" w:rsidRPr="00615721" w:rsidRDefault="006A512F" w:rsidP="003C675B">
            <w:pPr>
              <w:pStyle w:val="TableParagraph"/>
              <w:rPr>
                <w:rFonts w:ascii="Times New Roman"/>
                <w:lang w:val="en-GB"/>
              </w:rPr>
            </w:pPr>
          </w:p>
        </w:tc>
        <w:tc>
          <w:tcPr>
            <w:tcW w:w="568" w:type="dxa"/>
          </w:tcPr>
          <w:p w14:paraId="4B9CB0BD" w14:textId="42739599"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55352903" w14:textId="77777777" w:rsidR="006A512F" w:rsidRPr="00615721" w:rsidRDefault="006A512F" w:rsidP="003C675B">
            <w:pPr>
              <w:pStyle w:val="TableParagraph"/>
              <w:rPr>
                <w:rFonts w:ascii="Times New Roman"/>
                <w:lang w:val="en-GB"/>
              </w:rPr>
            </w:pPr>
          </w:p>
        </w:tc>
        <w:tc>
          <w:tcPr>
            <w:tcW w:w="568" w:type="dxa"/>
          </w:tcPr>
          <w:p w14:paraId="73734209" w14:textId="77777777" w:rsidR="006A512F" w:rsidRPr="00615721" w:rsidRDefault="006A512F" w:rsidP="003C675B">
            <w:pPr>
              <w:pStyle w:val="TableParagraph"/>
              <w:rPr>
                <w:rFonts w:ascii="Times New Roman"/>
                <w:lang w:val="en-GB"/>
              </w:rPr>
            </w:pPr>
          </w:p>
        </w:tc>
        <w:tc>
          <w:tcPr>
            <w:tcW w:w="568" w:type="dxa"/>
          </w:tcPr>
          <w:p w14:paraId="27B94D54" w14:textId="77777777" w:rsidR="006A512F" w:rsidRPr="00615721" w:rsidRDefault="006A512F" w:rsidP="003C675B">
            <w:pPr>
              <w:pStyle w:val="TableParagraph"/>
              <w:rPr>
                <w:rFonts w:ascii="Times New Roman"/>
                <w:lang w:val="en-GB"/>
              </w:rPr>
            </w:pPr>
          </w:p>
        </w:tc>
        <w:tc>
          <w:tcPr>
            <w:tcW w:w="568" w:type="dxa"/>
          </w:tcPr>
          <w:p w14:paraId="0AD86550" w14:textId="77777777" w:rsidR="006A512F" w:rsidRPr="00615721" w:rsidRDefault="006A512F" w:rsidP="003C675B">
            <w:pPr>
              <w:pStyle w:val="TableParagraph"/>
              <w:rPr>
                <w:rFonts w:ascii="Times New Roman"/>
                <w:lang w:val="en-GB"/>
              </w:rPr>
            </w:pPr>
          </w:p>
        </w:tc>
      </w:tr>
      <w:tr w:rsidR="006A512F" w:rsidRPr="00615721" w14:paraId="3623AC83" w14:textId="77777777" w:rsidTr="003C675B">
        <w:trPr>
          <w:trHeight w:val="626"/>
        </w:trPr>
        <w:tc>
          <w:tcPr>
            <w:tcW w:w="7233" w:type="dxa"/>
          </w:tcPr>
          <w:p w14:paraId="3E921E3A"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69E776F" w14:textId="77777777" w:rsidR="006A512F" w:rsidRPr="00615721" w:rsidRDefault="006A512F" w:rsidP="003C675B">
            <w:pPr>
              <w:pStyle w:val="TableParagraph"/>
              <w:rPr>
                <w:rFonts w:ascii="Times New Roman"/>
                <w:lang w:val="en-GB"/>
              </w:rPr>
            </w:pPr>
          </w:p>
        </w:tc>
        <w:tc>
          <w:tcPr>
            <w:tcW w:w="568" w:type="dxa"/>
          </w:tcPr>
          <w:p w14:paraId="08588112" w14:textId="77777777" w:rsidR="006A512F" w:rsidRPr="00615721" w:rsidRDefault="006A512F" w:rsidP="003C675B">
            <w:pPr>
              <w:pStyle w:val="TableParagraph"/>
              <w:rPr>
                <w:rFonts w:ascii="Times New Roman"/>
                <w:lang w:val="en-GB"/>
              </w:rPr>
            </w:pPr>
          </w:p>
        </w:tc>
        <w:tc>
          <w:tcPr>
            <w:tcW w:w="570" w:type="dxa"/>
          </w:tcPr>
          <w:p w14:paraId="465C354E" w14:textId="7C0A29C2"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5A75B9CA" w14:textId="77777777" w:rsidR="006A512F" w:rsidRPr="00615721" w:rsidRDefault="006A512F" w:rsidP="003C675B">
            <w:pPr>
              <w:pStyle w:val="TableParagraph"/>
              <w:rPr>
                <w:rFonts w:ascii="Times New Roman"/>
                <w:lang w:val="en-GB"/>
              </w:rPr>
            </w:pPr>
          </w:p>
        </w:tc>
        <w:tc>
          <w:tcPr>
            <w:tcW w:w="568" w:type="dxa"/>
          </w:tcPr>
          <w:p w14:paraId="71656D05" w14:textId="77777777" w:rsidR="006A512F" w:rsidRPr="00615721" w:rsidRDefault="006A512F" w:rsidP="003C675B">
            <w:pPr>
              <w:pStyle w:val="TableParagraph"/>
              <w:rPr>
                <w:rFonts w:ascii="Times New Roman"/>
                <w:lang w:val="en-GB"/>
              </w:rPr>
            </w:pPr>
          </w:p>
        </w:tc>
        <w:tc>
          <w:tcPr>
            <w:tcW w:w="568" w:type="dxa"/>
          </w:tcPr>
          <w:p w14:paraId="5B145592" w14:textId="77777777" w:rsidR="006A512F" w:rsidRPr="00615721" w:rsidRDefault="006A512F" w:rsidP="003C675B">
            <w:pPr>
              <w:pStyle w:val="TableParagraph"/>
              <w:rPr>
                <w:rFonts w:ascii="Times New Roman"/>
                <w:lang w:val="en-GB"/>
              </w:rPr>
            </w:pPr>
          </w:p>
        </w:tc>
      </w:tr>
      <w:tr w:rsidR="006A512F" w:rsidRPr="00615721" w14:paraId="008F4E71" w14:textId="77777777" w:rsidTr="003C675B">
        <w:trPr>
          <w:trHeight w:val="625"/>
        </w:trPr>
        <w:tc>
          <w:tcPr>
            <w:tcW w:w="7233" w:type="dxa"/>
          </w:tcPr>
          <w:p w14:paraId="119DFBB4"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4CDE142" w14:textId="4EB33A2D" w:rsidR="006A512F" w:rsidRPr="00615721" w:rsidRDefault="005372C2" w:rsidP="003C675B">
            <w:pPr>
              <w:pStyle w:val="TableParagraph"/>
              <w:rPr>
                <w:rFonts w:ascii="Times New Roman"/>
                <w:lang w:val="en-GB"/>
              </w:rPr>
            </w:pPr>
            <w:r>
              <w:rPr>
                <w:rFonts w:ascii="Times New Roman"/>
                <w:lang w:val="en-GB"/>
              </w:rPr>
              <w:t>x</w:t>
            </w:r>
          </w:p>
        </w:tc>
        <w:tc>
          <w:tcPr>
            <w:tcW w:w="568" w:type="dxa"/>
          </w:tcPr>
          <w:p w14:paraId="19479C03" w14:textId="77777777" w:rsidR="006A512F" w:rsidRPr="00615721" w:rsidRDefault="006A512F" w:rsidP="003C675B">
            <w:pPr>
              <w:pStyle w:val="TableParagraph"/>
              <w:rPr>
                <w:rFonts w:ascii="Times New Roman"/>
                <w:lang w:val="en-GB"/>
              </w:rPr>
            </w:pPr>
          </w:p>
        </w:tc>
        <w:tc>
          <w:tcPr>
            <w:tcW w:w="570" w:type="dxa"/>
          </w:tcPr>
          <w:p w14:paraId="6B38DC74" w14:textId="77777777" w:rsidR="006A512F" w:rsidRPr="00615721" w:rsidRDefault="006A512F" w:rsidP="003C675B">
            <w:pPr>
              <w:pStyle w:val="TableParagraph"/>
              <w:rPr>
                <w:rFonts w:ascii="Times New Roman"/>
                <w:lang w:val="en-GB"/>
              </w:rPr>
            </w:pPr>
          </w:p>
        </w:tc>
        <w:tc>
          <w:tcPr>
            <w:tcW w:w="568" w:type="dxa"/>
          </w:tcPr>
          <w:p w14:paraId="7F6E4546" w14:textId="77777777" w:rsidR="006A512F" w:rsidRPr="00615721" w:rsidRDefault="006A512F" w:rsidP="003C675B">
            <w:pPr>
              <w:pStyle w:val="TableParagraph"/>
              <w:rPr>
                <w:rFonts w:ascii="Times New Roman"/>
                <w:lang w:val="en-GB"/>
              </w:rPr>
            </w:pPr>
          </w:p>
        </w:tc>
        <w:tc>
          <w:tcPr>
            <w:tcW w:w="568" w:type="dxa"/>
          </w:tcPr>
          <w:p w14:paraId="44648770" w14:textId="77777777" w:rsidR="006A512F" w:rsidRPr="00615721" w:rsidRDefault="006A512F" w:rsidP="003C675B">
            <w:pPr>
              <w:pStyle w:val="TableParagraph"/>
              <w:rPr>
                <w:rFonts w:ascii="Times New Roman"/>
                <w:lang w:val="en-GB"/>
              </w:rPr>
            </w:pPr>
          </w:p>
        </w:tc>
        <w:tc>
          <w:tcPr>
            <w:tcW w:w="568" w:type="dxa"/>
          </w:tcPr>
          <w:p w14:paraId="5FACBB03" w14:textId="77777777" w:rsidR="006A512F" w:rsidRPr="00615721" w:rsidRDefault="006A512F" w:rsidP="003C675B">
            <w:pPr>
              <w:pStyle w:val="TableParagraph"/>
              <w:rPr>
                <w:rFonts w:ascii="Times New Roman"/>
                <w:lang w:val="en-GB"/>
              </w:rPr>
            </w:pPr>
          </w:p>
        </w:tc>
      </w:tr>
      <w:tr w:rsidR="006A512F" w:rsidRPr="00615721" w14:paraId="3F4A2766" w14:textId="77777777" w:rsidTr="003C675B">
        <w:trPr>
          <w:trHeight w:val="626"/>
        </w:trPr>
        <w:tc>
          <w:tcPr>
            <w:tcW w:w="7233" w:type="dxa"/>
          </w:tcPr>
          <w:p w14:paraId="14C0EB31"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80B7BBC" w14:textId="77777777" w:rsidR="006A512F" w:rsidRPr="00615721" w:rsidRDefault="006A512F" w:rsidP="003C675B">
            <w:pPr>
              <w:pStyle w:val="TableParagraph"/>
              <w:rPr>
                <w:rFonts w:ascii="Times New Roman"/>
                <w:lang w:val="en-GB"/>
              </w:rPr>
            </w:pPr>
          </w:p>
        </w:tc>
        <w:tc>
          <w:tcPr>
            <w:tcW w:w="568" w:type="dxa"/>
          </w:tcPr>
          <w:p w14:paraId="7B96C4D4" w14:textId="0B6A63AD"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620A0654" w14:textId="77777777" w:rsidR="006A512F" w:rsidRPr="00615721" w:rsidRDefault="006A512F" w:rsidP="003C675B">
            <w:pPr>
              <w:pStyle w:val="TableParagraph"/>
              <w:rPr>
                <w:rFonts w:ascii="Times New Roman"/>
                <w:lang w:val="en-GB"/>
              </w:rPr>
            </w:pPr>
          </w:p>
        </w:tc>
        <w:tc>
          <w:tcPr>
            <w:tcW w:w="568" w:type="dxa"/>
          </w:tcPr>
          <w:p w14:paraId="35A1B489" w14:textId="77777777" w:rsidR="006A512F" w:rsidRPr="00615721" w:rsidRDefault="006A512F" w:rsidP="003C675B">
            <w:pPr>
              <w:pStyle w:val="TableParagraph"/>
              <w:rPr>
                <w:rFonts w:ascii="Times New Roman"/>
                <w:lang w:val="en-GB"/>
              </w:rPr>
            </w:pPr>
          </w:p>
        </w:tc>
        <w:tc>
          <w:tcPr>
            <w:tcW w:w="568" w:type="dxa"/>
          </w:tcPr>
          <w:p w14:paraId="1797B474" w14:textId="77777777" w:rsidR="006A512F" w:rsidRPr="00615721" w:rsidRDefault="006A512F" w:rsidP="003C675B">
            <w:pPr>
              <w:pStyle w:val="TableParagraph"/>
              <w:rPr>
                <w:rFonts w:ascii="Times New Roman"/>
                <w:lang w:val="en-GB"/>
              </w:rPr>
            </w:pPr>
          </w:p>
        </w:tc>
        <w:tc>
          <w:tcPr>
            <w:tcW w:w="568" w:type="dxa"/>
          </w:tcPr>
          <w:p w14:paraId="31F280F6" w14:textId="77777777" w:rsidR="006A512F" w:rsidRPr="00615721" w:rsidRDefault="006A512F" w:rsidP="003C675B">
            <w:pPr>
              <w:pStyle w:val="TableParagraph"/>
              <w:rPr>
                <w:rFonts w:ascii="Times New Roman"/>
                <w:lang w:val="en-GB"/>
              </w:rPr>
            </w:pPr>
          </w:p>
        </w:tc>
      </w:tr>
      <w:tr w:rsidR="006A512F" w:rsidRPr="00615721" w14:paraId="6227CD6A" w14:textId="77777777" w:rsidTr="003C675B">
        <w:trPr>
          <w:trHeight w:val="626"/>
        </w:trPr>
        <w:tc>
          <w:tcPr>
            <w:tcW w:w="7233" w:type="dxa"/>
          </w:tcPr>
          <w:p w14:paraId="1AD63937"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75DBF8F" w14:textId="77777777" w:rsidR="006A512F" w:rsidRPr="00615721" w:rsidRDefault="006A512F" w:rsidP="003C675B">
            <w:pPr>
              <w:pStyle w:val="TableParagraph"/>
              <w:rPr>
                <w:rFonts w:ascii="Times New Roman"/>
                <w:lang w:val="en-GB"/>
              </w:rPr>
            </w:pPr>
          </w:p>
        </w:tc>
        <w:tc>
          <w:tcPr>
            <w:tcW w:w="568" w:type="dxa"/>
          </w:tcPr>
          <w:p w14:paraId="528A9CDA" w14:textId="77777777" w:rsidR="006A512F" w:rsidRPr="00615721" w:rsidRDefault="006A512F" w:rsidP="003C675B">
            <w:pPr>
              <w:pStyle w:val="TableParagraph"/>
              <w:rPr>
                <w:rFonts w:ascii="Times New Roman"/>
                <w:lang w:val="en-GB"/>
              </w:rPr>
            </w:pPr>
          </w:p>
        </w:tc>
        <w:tc>
          <w:tcPr>
            <w:tcW w:w="570" w:type="dxa"/>
          </w:tcPr>
          <w:p w14:paraId="2AB0311C" w14:textId="77777777" w:rsidR="006A512F" w:rsidRPr="00615721" w:rsidRDefault="006A512F" w:rsidP="003C675B">
            <w:pPr>
              <w:pStyle w:val="TableParagraph"/>
              <w:rPr>
                <w:rFonts w:ascii="Times New Roman"/>
                <w:lang w:val="en-GB"/>
              </w:rPr>
            </w:pPr>
          </w:p>
        </w:tc>
        <w:tc>
          <w:tcPr>
            <w:tcW w:w="568" w:type="dxa"/>
          </w:tcPr>
          <w:p w14:paraId="4458D7D0" w14:textId="77777777" w:rsidR="006A512F" w:rsidRPr="00615721" w:rsidRDefault="006A512F" w:rsidP="003C675B">
            <w:pPr>
              <w:pStyle w:val="TableParagraph"/>
              <w:rPr>
                <w:rFonts w:ascii="Times New Roman"/>
                <w:lang w:val="en-GB"/>
              </w:rPr>
            </w:pPr>
          </w:p>
        </w:tc>
        <w:tc>
          <w:tcPr>
            <w:tcW w:w="568" w:type="dxa"/>
          </w:tcPr>
          <w:p w14:paraId="1F5C1BD5" w14:textId="166EBD96"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2BA488FB" w14:textId="77777777" w:rsidR="006A512F" w:rsidRPr="00615721" w:rsidRDefault="006A512F" w:rsidP="003C675B">
            <w:pPr>
              <w:pStyle w:val="TableParagraph"/>
              <w:rPr>
                <w:rFonts w:ascii="Times New Roman"/>
                <w:lang w:val="en-GB"/>
              </w:rPr>
            </w:pPr>
          </w:p>
        </w:tc>
      </w:tr>
    </w:tbl>
    <w:p w14:paraId="2C00393F" w14:textId="77777777" w:rsidR="006A512F" w:rsidRPr="00615721" w:rsidRDefault="006A512F" w:rsidP="006A512F">
      <w:pPr>
        <w:pStyle w:val="Zkladntext"/>
        <w:rPr>
          <w:sz w:val="26"/>
          <w:lang w:val="en-GB"/>
        </w:rPr>
      </w:pPr>
    </w:p>
    <w:p w14:paraId="1FA0E248" w14:textId="77777777" w:rsidR="006A512F" w:rsidRPr="00615721" w:rsidRDefault="006A512F" w:rsidP="006A512F">
      <w:pPr>
        <w:spacing w:before="198"/>
        <w:ind w:left="1416" w:right="1418"/>
        <w:jc w:val="both"/>
        <w:rPr>
          <w:b/>
          <w:lang w:val="en-GB"/>
        </w:rPr>
      </w:pPr>
      <w:r w:rsidRPr="00615721">
        <w:rPr>
          <w:b/>
          <w:lang w:val="en-GB"/>
        </w:rPr>
        <w:t>For part E, please explain why costs would be unreasonable and / or what particular benefit this disclosure requirement offers</w:t>
      </w:r>
    </w:p>
    <w:p w14:paraId="7A15A710" w14:textId="77777777" w:rsidR="006A512F" w:rsidRPr="00615721" w:rsidRDefault="006A512F" w:rsidP="006A512F">
      <w:pPr>
        <w:spacing w:before="120"/>
        <w:ind w:left="1416" w:right="1411"/>
        <w:jc w:val="both"/>
        <w:rPr>
          <w:b/>
          <w:lang w:val="en-GB"/>
        </w:rPr>
      </w:pPr>
      <w:r w:rsidRPr="00615721">
        <w:rPr>
          <w:b/>
          <w:lang w:val="en-GB"/>
        </w:rPr>
        <w:t>For part F, please specify what existing European sustainability reporting obligation you think the disclosure requirements misses to address adequately</w:t>
      </w:r>
    </w:p>
    <w:p w14:paraId="2BB718E2"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57898BA" w14:textId="77777777" w:rsidR="005372C2" w:rsidRDefault="005372C2" w:rsidP="005372C2">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372C2" w:rsidRPr="00FE66A8" w14:paraId="4B06B736" w14:textId="77777777" w:rsidTr="003D1943">
        <w:tc>
          <w:tcPr>
            <w:tcW w:w="8930" w:type="dxa"/>
          </w:tcPr>
          <w:p w14:paraId="4E87CE6B" w14:textId="24C15317" w:rsidR="005372C2" w:rsidRPr="00FE66A8" w:rsidRDefault="005372C2"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49403BE2" w14:textId="77777777" w:rsidR="005372C2" w:rsidRPr="00615721" w:rsidRDefault="005372C2" w:rsidP="006A512F">
      <w:pPr>
        <w:spacing w:before="118"/>
        <w:ind w:left="1416"/>
        <w:jc w:val="both"/>
        <w:rPr>
          <w:b/>
          <w:lang w:val="en-GB"/>
        </w:rPr>
      </w:pPr>
    </w:p>
    <w:p w14:paraId="2A426A8C" w14:textId="77777777" w:rsidR="006A512F"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F9BBD70" w14:textId="77777777" w:rsidR="00B64CFA" w:rsidRDefault="00B64CFA" w:rsidP="00B64CF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64CFA" w14:paraId="7FB1E74C" w14:textId="77777777" w:rsidTr="00E804DC">
        <w:trPr>
          <w:trHeight w:val="540"/>
        </w:trPr>
        <w:tc>
          <w:tcPr>
            <w:tcW w:w="9296" w:type="dxa"/>
          </w:tcPr>
          <w:p w14:paraId="44BF732A" w14:textId="4AA45C0C" w:rsidR="00B64CFA" w:rsidRPr="00E804DC" w:rsidRDefault="00C21052" w:rsidP="00E804DC">
            <w:pPr>
              <w:spacing w:before="122"/>
              <w:jc w:val="both"/>
              <w:rPr>
                <w:bCs/>
                <w:lang w:val="en-GB"/>
              </w:rPr>
            </w:pPr>
            <w:r>
              <w:rPr>
                <w:bCs/>
                <w:lang w:val="en-GB"/>
              </w:rPr>
              <w:t>For part I, d</w:t>
            </w:r>
            <w:r w:rsidR="00B64CFA" w:rsidRPr="00EC0131">
              <w:rPr>
                <w:bCs/>
                <w:lang w:val="en-GB"/>
              </w:rPr>
              <w:t xml:space="preserve">igitalisation should be carefully considered by </w:t>
            </w:r>
            <w:r w:rsidR="009D4064">
              <w:rPr>
                <w:bCs/>
                <w:lang w:val="en-GB"/>
              </w:rPr>
              <w:t>EFRAG</w:t>
            </w:r>
            <w:r w:rsidR="00B64CFA"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0C2DEA78" w14:textId="77777777" w:rsidR="00B64CFA" w:rsidRPr="00615721" w:rsidRDefault="00B64CFA" w:rsidP="006A512F">
      <w:pPr>
        <w:spacing w:before="122"/>
        <w:ind w:left="1416" w:right="1411"/>
        <w:jc w:val="both"/>
        <w:rPr>
          <w:b/>
          <w:lang w:val="en-GB"/>
        </w:rPr>
      </w:pPr>
    </w:p>
    <w:p w14:paraId="50FE4B89" w14:textId="77777777" w:rsidR="006A512F" w:rsidRPr="00615721" w:rsidRDefault="006A512F" w:rsidP="006A512F">
      <w:pPr>
        <w:jc w:val="both"/>
        <w:rPr>
          <w:lang w:val="en-GB"/>
        </w:rPr>
        <w:sectPr w:rsidR="006A512F" w:rsidRPr="00615721">
          <w:footerReference w:type="default" r:id="rId43"/>
          <w:pgSz w:w="11910" w:h="16840"/>
          <w:pgMar w:top="1320" w:right="0" w:bottom="280" w:left="0" w:header="0" w:footer="0" w:gutter="0"/>
          <w:cols w:space="720"/>
        </w:sectPr>
      </w:pPr>
    </w:p>
    <w:p w14:paraId="46A495F8" w14:textId="77777777" w:rsidR="006A512F" w:rsidRPr="00615721" w:rsidRDefault="006A512F" w:rsidP="006A512F">
      <w:pPr>
        <w:pStyle w:val="Nadpis4"/>
        <w:jc w:val="left"/>
        <w:rPr>
          <w:lang w:val="en-GB"/>
        </w:rPr>
      </w:pPr>
      <w:r w:rsidRPr="00615721">
        <w:rPr>
          <w:lang w:val="en-GB"/>
        </w:rPr>
        <w:t>DR</w:t>
      </w:r>
      <w:r w:rsidRPr="00615721">
        <w:rPr>
          <w:spacing w:val="-4"/>
          <w:lang w:val="en-GB"/>
        </w:rPr>
        <w:t xml:space="preserve"> </w:t>
      </w:r>
      <w:r w:rsidRPr="00615721">
        <w:rPr>
          <w:lang w:val="en-GB"/>
        </w:rPr>
        <w:t>E3-4</w:t>
      </w:r>
      <w:r w:rsidRPr="00615721">
        <w:rPr>
          <w:spacing w:val="-1"/>
          <w:lang w:val="en-GB"/>
        </w:rPr>
        <w:t xml:space="preserve"> </w:t>
      </w:r>
      <w:r w:rsidRPr="00615721">
        <w:rPr>
          <w:lang w:val="en-GB"/>
        </w:rPr>
        <w:t>–</w:t>
      </w:r>
      <w:r w:rsidRPr="00615721">
        <w:rPr>
          <w:spacing w:val="-2"/>
          <w:lang w:val="en-GB"/>
        </w:rPr>
        <w:t xml:space="preserve"> </w:t>
      </w:r>
      <w:r w:rsidRPr="00615721">
        <w:rPr>
          <w:lang w:val="en-GB"/>
        </w:rPr>
        <w:t>Water</w:t>
      </w:r>
      <w:r w:rsidRPr="00615721">
        <w:rPr>
          <w:spacing w:val="-4"/>
          <w:lang w:val="en-GB"/>
        </w:rPr>
        <w:t xml:space="preserve"> </w:t>
      </w:r>
      <w:r w:rsidRPr="00615721">
        <w:rPr>
          <w:lang w:val="en-GB"/>
        </w:rPr>
        <w:t>management</w:t>
      </w:r>
      <w:r w:rsidRPr="00615721">
        <w:rPr>
          <w:spacing w:val="-3"/>
          <w:lang w:val="en-GB"/>
        </w:rPr>
        <w:t xml:space="preserve"> </w:t>
      </w:r>
      <w:r w:rsidRPr="00615721">
        <w:rPr>
          <w:spacing w:val="-2"/>
          <w:lang w:val="en-GB"/>
        </w:rPr>
        <w:t>performance</w:t>
      </w:r>
    </w:p>
    <w:p w14:paraId="331A24B6" w14:textId="77777777" w:rsidR="006A512F" w:rsidRPr="00615721" w:rsidRDefault="006A512F" w:rsidP="006A512F">
      <w:pPr>
        <w:pStyle w:val="Zkladntext"/>
        <w:spacing w:before="230"/>
        <w:ind w:left="1416"/>
        <w:rPr>
          <w:lang w:val="en-GB"/>
        </w:rPr>
      </w:pPr>
      <w:r w:rsidRPr="00615721">
        <w:rPr>
          <w:lang w:val="en-GB"/>
        </w:rPr>
        <w:t>The</w:t>
      </w:r>
      <w:r w:rsidRPr="00615721">
        <w:rPr>
          <w:spacing w:val="-6"/>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10"/>
          <w:lang w:val="en-GB"/>
        </w:rPr>
        <w:t xml:space="preserve"> </w:t>
      </w:r>
      <w:r w:rsidRPr="00615721">
        <w:rPr>
          <w:lang w:val="en-GB"/>
        </w:rPr>
        <w:t>water</w:t>
      </w:r>
      <w:r w:rsidRPr="00615721">
        <w:rPr>
          <w:spacing w:val="-7"/>
          <w:lang w:val="en-GB"/>
        </w:rPr>
        <w:t xml:space="preserve"> </w:t>
      </w:r>
      <w:r w:rsidRPr="00615721">
        <w:rPr>
          <w:lang w:val="en-GB"/>
        </w:rPr>
        <w:t>management</w:t>
      </w:r>
      <w:r w:rsidRPr="00615721">
        <w:rPr>
          <w:spacing w:val="-6"/>
          <w:lang w:val="en-GB"/>
        </w:rPr>
        <w:t xml:space="preserve"> </w:t>
      </w:r>
      <w:r w:rsidRPr="00615721">
        <w:rPr>
          <w:spacing w:val="-2"/>
          <w:lang w:val="en-GB"/>
        </w:rPr>
        <w:t>performance.</w:t>
      </w:r>
    </w:p>
    <w:p w14:paraId="0CFF16E3" w14:textId="77777777" w:rsidR="006A512F" w:rsidRPr="00615721" w:rsidRDefault="006A512F" w:rsidP="006A512F">
      <w:pPr>
        <w:pStyle w:val="Zkladntext"/>
        <w:rPr>
          <w:lang w:val="en-GB"/>
        </w:rPr>
      </w:pPr>
    </w:p>
    <w:p w14:paraId="311DC1DB" w14:textId="77777777" w:rsidR="006A512F" w:rsidRPr="00615721" w:rsidRDefault="006A512F" w:rsidP="006A512F">
      <w:pPr>
        <w:pStyle w:val="Zkladntext"/>
        <w:spacing w:before="1"/>
        <w:ind w:left="1416" w:right="1416"/>
        <w:jc w:val="both"/>
        <w:rPr>
          <w:lang w:val="en-GB"/>
        </w:rPr>
      </w:pPr>
      <w:r w:rsidRPr="00615721">
        <w:rPr>
          <w:lang w:val="en-GB"/>
        </w:rPr>
        <w:t>The principle to be followed under this disclosure requirement is to provide an understanding of the undertaking’s water cycle at entity level and how the undertaking is managing to meet the targets it has set.</w:t>
      </w:r>
    </w:p>
    <w:p w14:paraId="5DA2BBA9" w14:textId="77777777" w:rsidR="006A512F" w:rsidRPr="00615721" w:rsidRDefault="006A512F" w:rsidP="006A512F">
      <w:pPr>
        <w:pStyle w:val="Zkladntext"/>
        <w:spacing w:before="1"/>
        <w:rPr>
          <w:lang w:val="en-GB"/>
        </w:rPr>
      </w:pPr>
    </w:p>
    <w:p w14:paraId="470618B6" w14:textId="77777777" w:rsidR="006A512F" w:rsidRPr="00615721" w:rsidRDefault="006A512F" w:rsidP="006A512F">
      <w:pPr>
        <w:pStyle w:val="Nadpis4"/>
        <w:spacing w:before="0"/>
        <w:ind w:right="1411"/>
        <w:rPr>
          <w:lang w:val="en-GB"/>
        </w:rPr>
      </w:pPr>
      <w:r w:rsidRPr="00615721">
        <w:rPr>
          <w:lang w:val="en-GB"/>
        </w:rPr>
        <w:t xml:space="preserve">Q50: Please, rate to what extent do you think DR E3-4 – Water management </w:t>
      </w:r>
      <w:r w:rsidRPr="00615721">
        <w:rPr>
          <w:spacing w:val="-2"/>
          <w:lang w:val="en-GB"/>
        </w:rPr>
        <w:t>performance</w:t>
      </w:r>
    </w:p>
    <w:p w14:paraId="4FEEE18C"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1A4F9320"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E6AFD0D" w14:textId="77777777" w:rsidTr="003C675B">
        <w:trPr>
          <w:trHeight w:val="373"/>
        </w:trPr>
        <w:tc>
          <w:tcPr>
            <w:tcW w:w="7233" w:type="dxa"/>
          </w:tcPr>
          <w:p w14:paraId="79CBEF3D" w14:textId="77777777" w:rsidR="006A512F" w:rsidRPr="00615721" w:rsidRDefault="006A512F" w:rsidP="003C675B">
            <w:pPr>
              <w:pStyle w:val="TableParagraph"/>
              <w:rPr>
                <w:rFonts w:ascii="Times New Roman"/>
                <w:lang w:val="en-GB"/>
              </w:rPr>
            </w:pPr>
          </w:p>
        </w:tc>
        <w:tc>
          <w:tcPr>
            <w:tcW w:w="567" w:type="dxa"/>
          </w:tcPr>
          <w:p w14:paraId="1FA5F557"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CC1DFF3"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74B942D8"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24642F2"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5C82F5BC"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71A138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087C978D" w14:textId="77777777" w:rsidTr="003C675B">
        <w:trPr>
          <w:trHeight w:val="372"/>
        </w:trPr>
        <w:tc>
          <w:tcPr>
            <w:tcW w:w="7233" w:type="dxa"/>
          </w:tcPr>
          <w:p w14:paraId="597AB69C"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3BC652C" w14:textId="77777777" w:rsidR="006A512F" w:rsidRPr="00615721" w:rsidRDefault="006A512F" w:rsidP="003C675B">
            <w:pPr>
              <w:pStyle w:val="TableParagraph"/>
              <w:rPr>
                <w:rFonts w:ascii="Times New Roman"/>
                <w:lang w:val="en-GB"/>
              </w:rPr>
            </w:pPr>
          </w:p>
        </w:tc>
        <w:tc>
          <w:tcPr>
            <w:tcW w:w="568" w:type="dxa"/>
          </w:tcPr>
          <w:p w14:paraId="7D823567" w14:textId="77777777" w:rsidR="006A512F" w:rsidRPr="00615721" w:rsidRDefault="006A512F" w:rsidP="003C675B">
            <w:pPr>
              <w:pStyle w:val="TableParagraph"/>
              <w:rPr>
                <w:rFonts w:ascii="Times New Roman"/>
                <w:lang w:val="en-GB"/>
              </w:rPr>
            </w:pPr>
          </w:p>
        </w:tc>
        <w:tc>
          <w:tcPr>
            <w:tcW w:w="570" w:type="dxa"/>
          </w:tcPr>
          <w:p w14:paraId="0747AA41" w14:textId="56C44034"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635B4093" w14:textId="77777777" w:rsidR="006A512F" w:rsidRPr="00615721" w:rsidRDefault="006A512F" w:rsidP="003C675B">
            <w:pPr>
              <w:pStyle w:val="TableParagraph"/>
              <w:rPr>
                <w:rFonts w:ascii="Times New Roman"/>
                <w:lang w:val="en-GB"/>
              </w:rPr>
            </w:pPr>
          </w:p>
        </w:tc>
        <w:tc>
          <w:tcPr>
            <w:tcW w:w="568" w:type="dxa"/>
          </w:tcPr>
          <w:p w14:paraId="3EC933C0" w14:textId="77777777" w:rsidR="006A512F" w:rsidRPr="00615721" w:rsidRDefault="006A512F" w:rsidP="003C675B">
            <w:pPr>
              <w:pStyle w:val="TableParagraph"/>
              <w:rPr>
                <w:rFonts w:ascii="Times New Roman"/>
                <w:lang w:val="en-GB"/>
              </w:rPr>
            </w:pPr>
          </w:p>
        </w:tc>
        <w:tc>
          <w:tcPr>
            <w:tcW w:w="568" w:type="dxa"/>
          </w:tcPr>
          <w:p w14:paraId="47D31940" w14:textId="77777777" w:rsidR="006A512F" w:rsidRPr="00615721" w:rsidRDefault="006A512F" w:rsidP="003C675B">
            <w:pPr>
              <w:pStyle w:val="TableParagraph"/>
              <w:rPr>
                <w:rFonts w:ascii="Times New Roman"/>
                <w:lang w:val="en-GB"/>
              </w:rPr>
            </w:pPr>
          </w:p>
        </w:tc>
      </w:tr>
      <w:tr w:rsidR="006A512F" w:rsidRPr="00615721" w14:paraId="690AA7C8" w14:textId="77777777" w:rsidTr="003C675B">
        <w:trPr>
          <w:trHeight w:val="625"/>
        </w:trPr>
        <w:tc>
          <w:tcPr>
            <w:tcW w:w="7233" w:type="dxa"/>
          </w:tcPr>
          <w:p w14:paraId="2ECEB3E5"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AD83075" w14:textId="77777777" w:rsidR="006A512F" w:rsidRPr="00615721" w:rsidRDefault="006A512F" w:rsidP="003C675B">
            <w:pPr>
              <w:pStyle w:val="TableParagraph"/>
              <w:rPr>
                <w:rFonts w:ascii="Times New Roman"/>
                <w:lang w:val="en-GB"/>
              </w:rPr>
            </w:pPr>
          </w:p>
        </w:tc>
        <w:tc>
          <w:tcPr>
            <w:tcW w:w="568" w:type="dxa"/>
          </w:tcPr>
          <w:p w14:paraId="62C7D14B" w14:textId="77777777" w:rsidR="006A512F" w:rsidRPr="00615721" w:rsidRDefault="006A512F" w:rsidP="003C675B">
            <w:pPr>
              <w:pStyle w:val="TableParagraph"/>
              <w:rPr>
                <w:rFonts w:ascii="Times New Roman"/>
                <w:lang w:val="en-GB"/>
              </w:rPr>
            </w:pPr>
          </w:p>
        </w:tc>
        <w:tc>
          <w:tcPr>
            <w:tcW w:w="570" w:type="dxa"/>
          </w:tcPr>
          <w:p w14:paraId="26B50D74" w14:textId="290232B3" w:rsidR="006A512F" w:rsidRPr="00615721" w:rsidRDefault="00B64CFA" w:rsidP="003C675B">
            <w:pPr>
              <w:pStyle w:val="TableParagraph"/>
              <w:rPr>
                <w:rFonts w:ascii="Times New Roman"/>
                <w:lang w:val="en-GB"/>
              </w:rPr>
            </w:pPr>
            <w:r>
              <w:rPr>
                <w:rFonts w:ascii="Times New Roman"/>
                <w:lang w:val="en-GB"/>
              </w:rPr>
              <w:t>x</w:t>
            </w:r>
          </w:p>
        </w:tc>
        <w:tc>
          <w:tcPr>
            <w:tcW w:w="568" w:type="dxa"/>
          </w:tcPr>
          <w:p w14:paraId="0AD1E180" w14:textId="77777777" w:rsidR="006A512F" w:rsidRPr="00615721" w:rsidRDefault="006A512F" w:rsidP="003C675B">
            <w:pPr>
              <w:pStyle w:val="TableParagraph"/>
              <w:rPr>
                <w:rFonts w:ascii="Times New Roman"/>
                <w:lang w:val="en-GB"/>
              </w:rPr>
            </w:pPr>
          </w:p>
        </w:tc>
        <w:tc>
          <w:tcPr>
            <w:tcW w:w="568" w:type="dxa"/>
          </w:tcPr>
          <w:p w14:paraId="30C4B47B" w14:textId="77777777" w:rsidR="006A512F" w:rsidRPr="00615721" w:rsidRDefault="006A512F" w:rsidP="003C675B">
            <w:pPr>
              <w:pStyle w:val="TableParagraph"/>
              <w:rPr>
                <w:rFonts w:ascii="Times New Roman"/>
                <w:lang w:val="en-GB"/>
              </w:rPr>
            </w:pPr>
          </w:p>
        </w:tc>
        <w:tc>
          <w:tcPr>
            <w:tcW w:w="568" w:type="dxa"/>
          </w:tcPr>
          <w:p w14:paraId="054CA961" w14:textId="77777777" w:rsidR="006A512F" w:rsidRPr="00615721" w:rsidRDefault="006A512F" w:rsidP="003C675B">
            <w:pPr>
              <w:pStyle w:val="TableParagraph"/>
              <w:rPr>
                <w:rFonts w:ascii="Times New Roman"/>
                <w:lang w:val="en-GB"/>
              </w:rPr>
            </w:pPr>
          </w:p>
        </w:tc>
      </w:tr>
      <w:tr w:rsidR="006A512F" w:rsidRPr="00615721" w14:paraId="7B770007" w14:textId="77777777" w:rsidTr="003C675B">
        <w:trPr>
          <w:trHeight w:val="374"/>
        </w:trPr>
        <w:tc>
          <w:tcPr>
            <w:tcW w:w="7233" w:type="dxa"/>
          </w:tcPr>
          <w:p w14:paraId="58D390AD"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76221B3" w14:textId="77777777" w:rsidR="006A512F" w:rsidRPr="00615721" w:rsidRDefault="006A512F" w:rsidP="003C675B">
            <w:pPr>
              <w:pStyle w:val="TableParagraph"/>
              <w:rPr>
                <w:rFonts w:ascii="Times New Roman"/>
                <w:lang w:val="en-GB"/>
              </w:rPr>
            </w:pPr>
          </w:p>
        </w:tc>
        <w:tc>
          <w:tcPr>
            <w:tcW w:w="568" w:type="dxa"/>
          </w:tcPr>
          <w:p w14:paraId="1AB3BC9A" w14:textId="37B60A20"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7C571AFC" w14:textId="77777777" w:rsidR="006A512F" w:rsidRPr="00615721" w:rsidRDefault="006A512F" w:rsidP="003C675B">
            <w:pPr>
              <w:pStyle w:val="TableParagraph"/>
              <w:rPr>
                <w:rFonts w:ascii="Times New Roman"/>
                <w:lang w:val="en-GB"/>
              </w:rPr>
            </w:pPr>
          </w:p>
        </w:tc>
        <w:tc>
          <w:tcPr>
            <w:tcW w:w="568" w:type="dxa"/>
          </w:tcPr>
          <w:p w14:paraId="34B33AD8" w14:textId="77777777" w:rsidR="006A512F" w:rsidRPr="00615721" w:rsidRDefault="006A512F" w:rsidP="003C675B">
            <w:pPr>
              <w:pStyle w:val="TableParagraph"/>
              <w:rPr>
                <w:rFonts w:ascii="Times New Roman"/>
                <w:lang w:val="en-GB"/>
              </w:rPr>
            </w:pPr>
          </w:p>
        </w:tc>
        <w:tc>
          <w:tcPr>
            <w:tcW w:w="568" w:type="dxa"/>
          </w:tcPr>
          <w:p w14:paraId="5AE54FB4" w14:textId="77777777" w:rsidR="006A512F" w:rsidRPr="00615721" w:rsidRDefault="006A512F" w:rsidP="003C675B">
            <w:pPr>
              <w:pStyle w:val="TableParagraph"/>
              <w:rPr>
                <w:rFonts w:ascii="Times New Roman"/>
                <w:lang w:val="en-GB"/>
              </w:rPr>
            </w:pPr>
          </w:p>
        </w:tc>
        <w:tc>
          <w:tcPr>
            <w:tcW w:w="568" w:type="dxa"/>
          </w:tcPr>
          <w:p w14:paraId="2A2F8110" w14:textId="77777777" w:rsidR="006A512F" w:rsidRPr="00615721" w:rsidRDefault="006A512F" w:rsidP="003C675B">
            <w:pPr>
              <w:pStyle w:val="TableParagraph"/>
              <w:rPr>
                <w:rFonts w:ascii="Times New Roman"/>
                <w:lang w:val="en-GB"/>
              </w:rPr>
            </w:pPr>
          </w:p>
        </w:tc>
      </w:tr>
      <w:tr w:rsidR="006A512F" w:rsidRPr="00615721" w14:paraId="6893AA8D" w14:textId="77777777" w:rsidTr="003C675B">
        <w:trPr>
          <w:trHeight w:val="625"/>
        </w:trPr>
        <w:tc>
          <w:tcPr>
            <w:tcW w:w="7233" w:type="dxa"/>
          </w:tcPr>
          <w:p w14:paraId="1F48F5BF"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D0854C3" w14:textId="77777777" w:rsidR="006A512F" w:rsidRPr="00615721" w:rsidRDefault="006A512F" w:rsidP="003C675B">
            <w:pPr>
              <w:pStyle w:val="TableParagraph"/>
              <w:rPr>
                <w:rFonts w:ascii="Times New Roman"/>
                <w:lang w:val="en-GB"/>
              </w:rPr>
            </w:pPr>
          </w:p>
        </w:tc>
        <w:tc>
          <w:tcPr>
            <w:tcW w:w="568" w:type="dxa"/>
          </w:tcPr>
          <w:p w14:paraId="53A89567" w14:textId="4B6739D0"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05788516" w14:textId="77777777" w:rsidR="006A512F" w:rsidRPr="00615721" w:rsidRDefault="006A512F" w:rsidP="003C675B">
            <w:pPr>
              <w:pStyle w:val="TableParagraph"/>
              <w:rPr>
                <w:rFonts w:ascii="Times New Roman"/>
                <w:lang w:val="en-GB"/>
              </w:rPr>
            </w:pPr>
          </w:p>
        </w:tc>
        <w:tc>
          <w:tcPr>
            <w:tcW w:w="568" w:type="dxa"/>
          </w:tcPr>
          <w:p w14:paraId="7B964959" w14:textId="77777777" w:rsidR="006A512F" w:rsidRPr="00615721" w:rsidRDefault="006A512F" w:rsidP="003C675B">
            <w:pPr>
              <w:pStyle w:val="TableParagraph"/>
              <w:rPr>
                <w:rFonts w:ascii="Times New Roman"/>
                <w:lang w:val="en-GB"/>
              </w:rPr>
            </w:pPr>
          </w:p>
        </w:tc>
        <w:tc>
          <w:tcPr>
            <w:tcW w:w="568" w:type="dxa"/>
          </w:tcPr>
          <w:p w14:paraId="4F88C98D" w14:textId="77777777" w:rsidR="006A512F" w:rsidRPr="00615721" w:rsidRDefault="006A512F" w:rsidP="003C675B">
            <w:pPr>
              <w:pStyle w:val="TableParagraph"/>
              <w:rPr>
                <w:rFonts w:ascii="Times New Roman"/>
                <w:lang w:val="en-GB"/>
              </w:rPr>
            </w:pPr>
          </w:p>
        </w:tc>
        <w:tc>
          <w:tcPr>
            <w:tcW w:w="568" w:type="dxa"/>
          </w:tcPr>
          <w:p w14:paraId="4DA9078E" w14:textId="77777777" w:rsidR="006A512F" w:rsidRPr="00615721" w:rsidRDefault="006A512F" w:rsidP="003C675B">
            <w:pPr>
              <w:pStyle w:val="TableParagraph"/>
              <w:rPr>
                <w:rFonts w:ascii="Times New Roman"/>
                <w:lang w:val="en-GB"/>
              </w:rPr>
            </w:pPr>
          </w:p>
        </w:tc>
      </w:tr>
      <w:tr w:rsidR="006A512F" w:rsidRPr="00615721" w14:paraId="16DC7346" w14:textId="77777777" w:rsidTr="003C675B">
        <w:trPr>
          <w:trHeight w:val="371"/>
        </w:trPr>
        <w:tc>
          <w:tcPr>
            <w:tcW w:w="7233" w:type="dxa"/>
          </w:tcPr>
          <w:p w14:paraId="0402C682"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9861030" w14:textId="77777777" w:rsidR="006A512F" w:rsidRPr="00615721" w:rsidRDefault="006A512F" w:rsidP="003C675B">
            <w:pPr>
              <w:pStyle w:val="TableParagraph"/>
              <w:rPr>
                <w:rFonts w:ascii="Times New Roman"/>
                <w:lang w:val="en-GB"/>
              </w:rPr>
            </w:pPr>
          </w:p>
        </w:tc>
        <w:tc>
          <w:tcPr>
            <w:tcW w:w="568" w:type="dxa"/>
          </w:tcPr>
          <w:p w14:paraId="2727ECA9" w14:textId="41579931" w:rsidR="006A512F" w:rsidRPr="00615721" w:rsidRDefault="00B64CFA" w:rsidP="003C675B">
            <w:pPr>
              <w:pStyle w:val="TableParagraph"/>
              <w:rPr>
                <w:rFonts w:ascii="Times New Roman"/>
                <w:lang w:val="en-GB"/>
              </w:rPr>
            </w:pPr>
            <w:r>
              <w:rPr>
                <w:rFonts w:ascii="Times New Roman"/>
                <w:lang w:val="en-GB"/>
              </w:rPr>
              <w:t>x</w:t>
            </w:r>
          </w:p>
        </w:tc>
        <w:tc>
          <w:tcPr>
            <w:tcW w:w="570" w:type="dxa"/>
          </w:tcPr>
          <w:p w14:paraId="41AEE689" w14:textId="77777777" w:rsidR="006A512F" w:rsidRPr="00615721" w:rsidRDefault="006A512F" w:rsidP="003C675B">
            <w:pPr>
              <w:pStyle w:val="TableParagraph"/>
              <w:rPr>
                <w:rFonts w:ascii="Times New Roman"/>
                <w:lang w:val="en-GB"/>
              </w:rPr>
            </w:pPr>
          </w:p>
        </w:tc>
        <w:tc>
          <w:tcPr>
            <w:tcW w:w="568" w:type="dxa"/>
          </w:tcPr>
          <w:p w14:paraId="6DCEF91F" w14:textId="77777777" w:rsidR="006A512F" w:rsidRPr="00615721" w:rsidRDefault="006A512F" w:rsidP="003C675B">
            <w:pPr>
              <w:pStyle w:val="TableParagraph"/>
              <w:rPr>
                <w:rFonts w:ascii="Times New Roman"/>
                <w:lang w:val="en-GB"/>
              </w:rPr>
            </w:pPr>
          </w:p>
        </w:tc>
        <w:tc>
          <w:tcPr>
            <w:tcW w:w="568" w:type="dxa"/>
          </w:tcPr>
          <w:p w14:paraId="383814EC" w14:textId="77777777" w:rsidR="006A512F" w:rsidRPr="00615721" w:rsidRDefault="006A512F" w:rsidP="003C675B">
            <w:pPr>
              <w:pStyle w:val="TableParagraph"/>
              <w:rPr>
                <w:rFonts w:ascii="Times New Roman"/>
                <w:lang w:val="en-GB"/>
              </w:rPr>
            </w:pPr>
          </w:p>
        </w:tc>
        <w:tc>
          <w:tcPr>
            <w:tcW w:w="568" w:type="dxa"/>
          </w:tcPr>
          <w:p w14:paraId="5A87628C" w14:textId="77777777" w:rsidR="006A512F" w:rsidRPr="00615721" w:rsidRDefault="006A512F" w:rsidP="003C675B">
            <w:pPr>
              <w:pStyle w:val="TableParagraph"/>
              <w:rPr>
                <w:rFonts w:ascii="Times New Roman"/>
                <w:lang w:val="en-GB"/>
              </w:rPr>
            </w:pPr>
          </w:p>
        </w:tc>
      </w:tr>
      <w:tr w:rsidR="006A512F" w:rsidRPr="00615721" w14:paraId="43712CBE" w14:textId="77777777" w:rsidTr="003C675B">
        <w:trPr>
          <w:trHeight w:val="625"/>
        </w:trPr>
        <w:tc>
          <w:tcPr>
            <w:tcW w:w="7233" w:type="dxa"/>
          </w:tcPr>
          <w:p w14:paraId="223EF2D0"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3F5D9BF" w14:textId="77777777" w:rsidR="006A512F" w:rsidRPr="00615721" w:rsidRDefault="006A512F" w:rsidP="003C675B">
            <w:pPr>
              <w:pStyle w:val="TableParagraph"/>
              <w:rPr>
                <w:rFonts w:ascii="Times New Roman"/>
                <w:lang w:val="en-GB"/>
              </w:rPr>
            </w:pPr>
          </w:p>
        </w:tc>
        <w:tc>
          <w:tcPr>
            <w:tcW w:w="568" w:type="dxa"/>
          </w:tcPr>
          <w:p w14:paraId="69AF5976" w14:textId="77777777" w:rsidR="006A512F" w:rsidRPr="00615721" w:rsidRDefault="006A512F" w:rsidP="003C675B">
            <w:pPr>
              <w:pStyle w:val="TableParagraph"/>
              <w:rPr>
                <w:rFonts w:ascii="Times New Roman"/>
                <w:lang w:val="en-GB"/>
              </w:rPr>
            </w:pPr>
          </w:p>
        </w:tc>
        <w:tc>
          <w:tcPr>
            <w:tcW w:w="570" w:type="dxa"/>
          </w:tcPr>
          <w:p w14:paraId="07080559" w14:textId="0C60E00E" w:rsidR="006A512F" w:rsidRPr="00615721" w:rsidRDefault="008378DA" w:rsidP="003C675B">
            <w:pPr>
              <w:pStyle w:val="TableParagraph"/>
              <w:rPr>
                <w:rFonts w:ascii="Times New Roman"/>
                <w:lang w:val="en-GB"/>
              </w:rPr>
            </w:pPr>
            <w:r>
              <w:rPr>
                <w:rFonts w:ascii="Times New Roman"/>
                <w:lang w:val="en-GB"/>
              </w:rPr>
              <w:t>x</w:t>
            </w:r>
          </w:p>
        </w:tc>
        <w:tc>
          <w:tcPr>
            <w:tcW w:w="568" w:type="dxa"/>
          </w:tcPr>
          <w:p w14:paraId="59C1D603" w14:textId="77777777" w:rsidR="006A512F" w:rsidRPr="00615721" w:rsidRDefault="006A512F" w:rsidP="003C675B">
            <w:pPr>
              <w:pStyle w:val="TableParagraph"/>
              <w:rPr>
                <w:rFonts w:ascii="Times New Roman"/>
                <w:lang w:val="en-GB"/>
              </w:rPr>
            </w:pPr>
          </w:p>
        </w:tc>
        <w:tc>
          <w:tcPr>
            <w:tcW w:w="568" w:type="dxa"/>
          </w:tcPr>
          <w:p w14:paraId="7C3C1125" w14:textId="77777777" w:rsidR="006A512F" w:rsidRPr="00615721" w:rsidRDefault="006A512F" w:rsidP="003C675B">
            <w:pPr>
              <w:pStyle w:val="TableParagraph"/>
              <w:rPr>
                <w:rFonts w:ascii="Times New Roman"/>
                <w:lang w:val="en-GB"/>
              </w:rPr>
            </w:pPr>
          </w:p>
        </w:tc>
        <w:tc>
          <w:tcPr>
            <w:tcW w:w="568" w:type="dxa"/>
          </w:tcPr>
          <w:p w14:paraId="276AB367" w14:textId="77777777" w:rsidR="006A512F" w:rsidRPr="00615721" w:rsidRDefault="006A512F" w:rsidP="003C675B">
            <w:pPr>
              <w:pStyle w:val="TableParagraph"/>
              <w:rPr>
                <w:rFonts w:ascii="Times New Roman"/>
                <w:lang w:val="en-GB"/>
              </w:rPr>
            </w:pPr>
          </w:p>
        </w:tc>
      </w:tr>
      <w:tr w:rsidR="006A512F" w:rsidRPr="00615721" w14:paraId="4A382080" w14:textId="77777777" w:rsidTr="003C675B">
        <w:trPr>
          <w:trHeight w:val="626"/>
        </w:trPr>
        <w:tc>
          <w:tcPr>
            <w:tcW w:w="7233" w:type="dxa"/>
          </w:tcPr>
          <w:p w14:paraId="67CE42F2"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EEB3A84" w14:textId="5BF1635E" w:rsidR="006A512F" w:rsidRPr="00615721" w:rsidRDefault="005372C2" w:rsidP="003C675B">
            <w:pPr>
              <w:pStyle w:val="TableParagraph"/>
              <w:rPr>
                <w:rFonts w:ascii="Times New Roman"/>
                <w:lang w:val="en-GB"/>
              </w:rPr>
            </w:pPr>
            <w:r>
              <w:rPr>
                <w:rFonts w:ascii="Times New Roman"/>
                <w:lang w:val="en-GB"/>
              </w:rPr>
              <w:t>x</w:t>
            </w:r>
          </w:p>
        </w:tc>
        <w:tc>
          <w:tcPr>
            <w:tcW w:w="568" w:type="dxa"/>
          </w:tcPr>
          <w:p w14:paraId="5130DCC7" w14:textId="77777777" w:rsidR="006A512F" w:rsidRPr="00615721" w:rsidRDefault="006A512F" w:rsidP="003C675B">
            <w:pPr>
              <w:pStyle w:val="TableParagraph"/>
              <w:rPr>
                <w:rFonts w:ascii="Times New Roman"/>
                <w:lang w:val="en-GB"/>
              </w:rPr>
            </w:pPr>
          </w:p>
        </w:tc>
        <w:tc>
          <w:tcPr>
            <w:tcW w:w="570" w:type="dxa"/>
          </w:tcPr>
          <w:p w14:paraId="5A929DD3" w14:textId="77777777" w:rsidR="006A512F" w:rsidRPr="00615721" w:rsidRDefault="006A512F" w:rsidP="003C675B">
            <w:pPr>
              <w:pStyle w:val="TableParagraph"/>
              <w:rPr>
                <w:rFonts w:ascii="Times New Roman"/>
                <w:lang w:val="en-GB"/>
              </w:rPr>
            </w:pPr>
          </w:p>
        </w:tc>
        <w:tc>
          <w:tcPr>
            <w:tcW w:w="568" w:type="dxa"/>
          </w:tcPr>
          <w:p w14:paraId="45BD9832" w14:textId="77777777" w:rsidR="006A512F" w:rsidRPr="00615721" w:rsidRDefault="006A512F" w:rsidP="003C675B">
            <w:pPr>
              <w:pStyle w:val="TableParagraph"/>
              <w:rPr>
                <w:rFonts w:ascii="Times New Roman"/>
                <w:lang w:val="en-GB"/>
              </w:rPr>
            </w:pPr>
          </w:p>
        </w:tc>
        <w:tc>
          <w:tcPr>
            <w:tcW w:w="568" w:type="dxa"/>
          </w:tcPr>
          <w:p w14:paraId="15848943" w14:textId="77777777" w:rsidR="006A512F" w:rsidRPr="00615721" w:rsidRDefault="006A512F" w:rsidP="003C675B">
            <w:pPr>
              <w:pStyle w:val="TableParagraph"/>
              <w:rPr>
                <w:rFonts w:ascii="Times New Roman"/>
                <w:lang w:val="en-GB"/>
              </w:rPr>
            </w:pPr>
          </w:p>
        </w:tc>
        <w:tc>
          <w:tcPr>
            <w:tcW w:w="568" w:type="dxa"/>
          </w:tcPr>
          <w:p w14:paraId="189293AD" w14:textId="77777777" w:rsidR="006A512F" w:rsidRPr="00615721" w:rsidRDefault="006A512F" w:rsidP="003C675B">
            <w:pPr>
              <w:pStyle w:val="TableParagraph"/>
              <w:rPr>
                <w:rFonts w:ascii="Times New Roman"/>
                <w:lang w:val="en-GB"/>
              </w:rPr>
            </w:pPr>
          </w:p>
        </w:tc>
      </w:tr>
      <w:tr w:rsidR="006A512F" w:rsidRPr="00615721" w14:paraId="743E03B1" w14:textId="77777777" w:rsidTr="003C675B">
        <w:trPr>
          <w:trHeight w:val="626"/>
        </w:trPr>
        <w:tc>
          <w:tcPr>
            <w:tcW w:w="7233" w:type="dxa"/>
          </w:tcPr>
          <w:p w14:paraId="6643A15E"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4B928F4E" w14:textId="77777777" w:rsidR="006A512F" w:rsidRPr="00615721" w:rsidRDefault="006A512F" w:rsidP="003C675B">
            <w:pPr>
              <w:pStyle w:val="TableParagraph"/>
              <w:rPr>
                <w:rFonts w:ascii="Times New Roman"/>
                <w:lang w:val="en-GB"/>
              </w:rPr>
            </w:pPr>
          </w:p>
        </w:tc>
        <w:tc>
          <w:tcPr>
            <w:tcW w:w="568" w:type="dxa"/>
          </w:tcPr>
          <w:p w14:paraId="50907C5A" w14:textId="77777777" w:rsidR="006A512F" w:rsidRPr="00615721" w:rsidRDefault="006A512F" w:rsidP="003C675B">
            <w:pPr>
              <w:pStyle w:val="TableParagraph"/>
              <w:rPr>
                <w:rFonts w:ascii="Times New Roman"/>
                <w:lang w:val="en-GB"/>
              </w:rPr>
            </w:pPr>
          </w:p>
        </w:tc>
        <w:tc>
          <w:tcPr>
            <w:tcW w:w="570" w:type="dxa"/>
          </w:tcPr>
          <w:p w14:paraId="51FF5A71" w14:textId="77777777" w:rsidR="006A512F" w:rsidRPr="00615721" w:rsidRDefault="006A512F" w:rsidP="003C675B">
            <w:pPr>
              <w:pStyle w:val="TableParagraph"/>
              <w:rPr>
                <w:rFonts w:ascii="Times New Roman"/>
                <w:lang w:val="en-GB"/>
              </w:rPr>
            </w:pPr>
          </w:p>
        </w:tc>
        <w:tc>
          <w:tcPr>
            <w:tcW w:w="568" w:type="dxa"/>
          </w:tcPr>
          <w:p w14:paraId="4C3D8168" w14:textId="02AC3833" w:rsidR="006A512F" w:rsidRPr="00615721" w:rsidRDefault="005D5C0F" w:rsidP="003C675B">
            <w:pPr>
              <w:pStyle w:val="TableParagraph"/>
              <w:rPr>
                <w:rFonts w:ascii="Times New Roman"/>
                <w:lang w:val="en-GB"/>
              </w:rPr>
            </w:pPr>
            <w:r>
              <w:rPr>
                <w:rFonts w:ascii="Times New Roman"/>
                <w:lang w:val="en-GB"/>
              </w:rPr>
              <w:t>x</w:t>
            </w:r>
          </w:p>
        </w:tc>
        <w:tc>
          <w:tcPr>
            <w:tcW w:w="568" w:type="dxa"/>
          </w:tcPr>
          <w:p w14:paraId="6E9A633F" w14:textId="1E6C035D" w:rsidR="006A512F" w:rsidRPr="00615721" w:rsidRDefault="006A512F" w:rsidP="003C675B">
            <w:pPr>
              <w:pStyle w:val="TableParagraph"/>
              <w:rPr>
                <w:rFonts w:ascii="Times New Roman"/>
                <w:lang w:val="en-GB"/>
              </w:rPr>
            </w:pPr>
          </w:p>
        </w:tc>
        <w:tc>
          <w:tcPr>
            <w:tcW w:w="568" w:type="dxa"/>
          </w:tcPr>
          <w:p w14:paraId="33DE5A61" w14:textId="77777777" w:rsidR="006A512F" w:rsidRPr="00615721" w:rsidRDefault="006A512F" w:rsidP="003C675B">
            <w:pPr>
              <w:pStyle w:val="TableParagraph"/>
              <w:rPr>
                <w:rFonts w:ascii="Times New Roman"/>
                <w:lang w:val="en-GB"/>
              </w:rPr>
            </w:pPr>
          </w:p>
        </w:tc>
      </w:tr>
      <w:tr w:rsidR="006A512F" w:rsidRPr="00615721" w14:paraId="1018756C" w14:textId="77777777" w:rsidTr="003C675B">
        <w:trPr>
          <w:trHeight w:val="626"/>
        </w:trPr>
        <w:tc>
          <w:tcPr>
            <w:tcW w:w="7233" w:type="dxa"/>
          </w:tcPr>
          <w:p w14:paraId="0A208FF2"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E3EE718" w14:textId="77777777" w:rsidR="006A512F" w:rsidRPr="00615721" w:rsidRDefault="006A512F" w:rsidP="003C675B">
            <w:pPr>
              <w:pStyle w:val="TableParagraph"/>
              <w:rPr>
                <w:rFonts w:ascii="Times New Roman"/>
                <w:lang w:val="en-GB"/>
              </w:rPr>
            </w:pPr>
          </w:p>
        </w:tc>
        <w:tc>
          <w:tcPr>
            <w:tcW w:w="568" w:type="dxa"/>
          </w:tcPr>
          <w:p w14:paraId="6E3455B0" w14:textId="77777777" w:rsidR="006A512F" w:rsidRPr="00615721" w:rsidRDefault="006A512F" w:rsidP="003C675B">
            <w:pPr>
              <w:pStyle w:val="TableParagraph"/>
              <w:rPr>
                <w:rFonts w:ascii="Times New Roman"/>
                <w:lang w:val="en-GB"/>
              </w:rPr>
            </w:pPr>
          </w:p>
        </w:tc>
        <w:tc>
          <w:tcPr>
            <w:tcW w:w="570" w:type="dxa"/>
          </w:tcPr>
          <w:p w14:paraId="68C83633" w14:textId="77777777" w:rsidR="006A512F" w:rsidRPr="00615721" w:rsidRDefault="006A512F" w:rsidP="003C675B">
            <w:pPr>
              <w:pStyle w:val="TableParagraph"/>
              <w:rPr>
                <w:rFonts w:ascii="Times New Roman"/>
                <w:lang w:val="en-GB"/>
              </w:rPr>
            </w:pPr>
          </w:p>
        </w:tc>
        <w:tc>
          <w:tcPr>
            <w:tcW w:w="568" w:type="dxa"/>
          </w:tcPr>
          <w:p w14:paraId="63D426B4" w14:textId="77777777" w:rsidR="006A512F" w:rsidRPr="00615721" w:rsidRDefault="006A512F" w:rsidP="003C675B">
            <w:pPr>
              <w:pStyle w:val="TableParagraph"/>
              <w:rPr>
                <w:rFonts w:ascii="Times New Roman"/>
                <w:lang w:val="en-GB"/>
              </w:rPr>
            </w:pPr>
          </w:p>
        </w:tc>
        <w:tc>
          <w:tcPr>
            <w:tcW w:w="568" w:type="dxa"/>
          </w:tcPr>
          <w:p w14:paraId="5CDDC1F9" w14:textId="77ED721B" w:rsidR="006A512F" w:rsidRPr="00615721" w:rsidRDefault="008378DA" w:rsidP="003C675B">
            <w:pPr>
              <w:pStyle w:val="TableParagraph"/>
              <w:rPr>
                <w:rFonts w:ascii="Times New Roman"/>
                <w:lang w:val="en-GB"/>
              </w:rPr>
            </w:pPr>
            <w:r>
              <w:rPr>
                <w:rFonts w:ascii="Times New Roman"/>
                <w:lang w:val="en-GB"/>
              </w:rPr>
              <w:t>x</w:t>
            </w:r>
          </w:p>
        </w:tc>
        <w:tc>
          <w:tcPr>
            <w:tcW w:w="568" w:type="dxa"/>
          </w:tcPr>
          <w:p w14:paraId="42674D97" w14:textId="77777777" w:rsidR="006A512F" w:rsidRPr="00615721" w:rsidRDefault="006A512F" w:rsidP="003C675B">
            <w:pPr>
              <w:pStyle w:val="TableParagraph"/>
              <w:rPr>
                <w:rFonts w:ascii="Times New Roman"/>
                <w:lang w:val="en-GB"/>
              </w:rPr>
            </w:pPr>
          </w:p>
        </w:tc>
      </w:tr>
    </w:tbl>
    <w:p w14:paraId="155D625D" w14:textId="77777777" w:rsidR="006A512F" w:rsidRPr="00615721" w:rsidRDefault="006A512F" w:rsidP="006A512F">
      <w:pPr>
        <w:pStyle w:val="Zkladntext"/>
        <w:rPr>
          <w:sz w:val="26"/>
          <w:lang w:val="en-GB"/>
        </w:rPr>
      </w:pPr>
    </w:p>
    <w:p w14:paraId="3A93511E" w14:textId="77777777" w:rsidR="006A512F" w:rsidRDefault="006A512F" w:rsidP="006A512F">
      <w:pPr>
        <w:spacing w:before="200"/>
        <w:ind w:left="1416" w:right="1417"/>
        <w:jc w:val="both"/>
        <w:rPr>
          <w:b/>
          <w:lang w:val="en-GB"/>
        </w:rPr>
      </w:pPr>
      <w:r w:rsidRPr="00615721">
        <w:rPr>
          <w:b/>
          <w:lang w:val="en-GB"/>
        </w:rPr>
        <w:t>For part E, please explain why costs would be unreasonable and / or what particular benefit this disclosure requirement offers</w:t>
      </w:r>
    </w:p>
    <w:p w14:paraId="5DE6600B" w14:textId="77777777" w:rsidR="008378DA" w:rsidRDefault="008378DA" w:rsidP="008378D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378DA" w:rsidRPr="00FE66A8" w14:paraId="4D5758FB" w14:textId="77777777" w:rsidTr="00E804DC">
        <w:tc>
          <w:tcPr>
            <w:tcW w:w="8930" w:type="dxa"/>
          </w:tcPr>
          <w:p w14:paraId="69FF6CCC" w14:textId="0FC2EC8E" w:rsidR="008378DA" w:rsidRDefault="008378DA" w:rsidP="00E804DC">
            <w:pPr>
              <w:spacing w:before="73"/>
              <w:ind w:left="27" w:right="34"/>
              <w:jc w:val="both"/>
              <w:rPr>
                <w:lang w:val="en-GB"/>
              </w:rPr>
            </w:pPr>
            <w:r>
              <w:rPr>
                <w:lang w:val="en-GB"/>
              </w:rPr>
              <w:t>EFRAG should encourage small businesses and newcomers to disclose at minimum information in order to enable investors to meet their SFDR obligations</w:t>
            </w:r>
          </w:p>
          <w:p w14:paraId="06FDB00B" w14:textId="77777777" w:rsidR="008378DA" w:rsidRPr="00FE66A8" w:rsidRDefault="008378DA" w:rsidP="00E804DC">
            <w:pPr>
              <w:spacing w:before="73"/>
              <w:ind w:left="27" w:right="34"/>
              <w:jc w:val="both"/>
              <w:rPr>
                <w:lang w:val="en-GB"/>
              </w:rPr>
            </w:pPr>
          </w:p>
        </w:tc>
      </w:tr>
    </w:tbl>
    <w:p w14:paraId="60A611BF" w14:textId="77777777" w:rsidR="008378DA" w:rsidRPr="00615721" w:rsidRDefault="008378DA" w:rsidP="006A512F">
      <w:pPr>
        <w:spacing w:before="200"/>
        <w:ind w:left="1416" w:right="1417"/>
        <w:jc w:val="both"/>
        <w:rPr>
          <w:b/>
          <w:lang w:val="en-GB"/>
        </w:rPr>
      </w:pPr>
    </w:p>
    <w:p w14:paraId="409BC2BE"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28ABA82"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561826F" w14:textId="77777777" w:rsidR="005E46D9" w:rsidRDefault="005E46D9" w:rsidP="005E46D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E46D9" w:rsidRPr="00FE66A8" w14:paraId="7EBF2144" w14:textId="77777777" w:rsidTr="003D1943">
        <w:tc>
          <w:tcPr>
            <w:tcW w:w="8930" w:type="dxa"/>
          </w:tcPr>
          <w:p w14:paraId="38D5D7A8" w14:textId="5AC42017" w:rsidR="005E46D9" w:rsidRPr="00FE66A8" w:rsidRDefault="005E46D9"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61021E83" w14:textId="77777777" w:rsidR="005E46D9" w:rsidRPr="00615721" w:rsidRDefault="005E46D9" w:rsidP="006A512F">
      <w:pPr>
        <w:spacing w:before="118"/>
        <w:ind w:left="1416"/>
        <w:jc w:val="both"/>
        <w:rPr>
          <w:b/>
          <w:lang w:val="en-GB"/>
        </w:rPr>
      </w:pPr>
    </w:p>
    <w:p w14:paraId="0F21CBA5" w14:textId="77777777" w:rsidR="006A512F"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F34CB14" w14:textId="77777777" w:rsidR="008378DA" w:rsidRDefault="008378DA" w:rsidP="008378D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378DA" w14:paraId="6C8B70C0" w14:textId="77777777" w:rsidTr="00E804DC">
        <w:trPr>
          <w:trHeight w:val="540"/>
        </w:trPr>
        <w:tc>
          <w:tcPr>
            <w:tcW w:w="9296" w:type="dxa"/>
          </w:tcPr>
          <w:p w14:paraId="4898CD3C" w14:textId="44AB52AA" w:rsidR="005D5C0F" w:rsidRPr="005D5C0F" w:rsidRDefault="005D5C0F" w:rsidP="009D755E">
            <w:pPr>
              <w:pStyle w:val="Odsekzoznamu"/>
              <w:numPr>
                <w:ilvl w:val="0"/>
                <w:numId w:val="31"/>
              </w:numPr>
              <w:spacing w:before="122"/>
              <w:rPr>
                <w:bCs/>
                <w:lang w:val="en-GB"/>
              </w:rPr>
            </w:pPr>
            <w:r>
              <w:rPr>
                <w:lang w:val="en-GB"/>
              </w:rPr>
              <w:t xml:space="preserve">DR E3-4 should be prioritised for SFDR purposes (the SFDR-relevant data points). </w:t>
            </w:r>
            <w:r w:rsidR="004C48D1">
              <w:t>F</w:t>
            </w:r>
            <w:r w:rsidR="004D37B4">
              <w:t>or SFDR reporting, FMPs need for all companies to disclose ANY potential impact on this dimension, irrespective of materiality. For calculating correctly weighted averages across portfolios, FMPs also require "real zero" values in case no emissions are emitted.</w:t>
            </w:r>
          </w:p>
          <w:p w14:paraId="3EE42668" w14:textId="32EA9A50" w:rsidR="008378DA" w:rsidRPr="005D5C0F" w:rsidRDefault="008378DA" w:rsidP="009D755E">
            <w:pPr>
              <w:pStyle w:val="Odsekzoznamu"/>
              <w:numPr>
                <w:ilvl w:val="0"/>
                <w:numId w:val="31"/>
              </w:numPr>
              <w:spacing w:before="122"/>
              <w:rPr>
                <w:bCs/>
                <w:lang w:val="en-GB"/>
              </w:rPr>
            </w:pPr>
            <w:r w:rsidRPr="005D5C0F">
              <w:rPr>
                <w:bCs/>
                <w:lang w:val="en-GB"/>
              </w:rPr>
              <w:t>DR E3-4 should require reporting water withdrawal, discharge and consumption in areas with water stress and the proportion of water withdrawal and discharge that constitutes freshwater.</w:t>
            </w:r>
          </w:p>
          <w:p w14:paraId="375FAD63" w14:textId="30C9D9CF" w:rsidR="008378DA" w:rsidRPr="005D5C0F" w:rsidRDefault="00C21052" w:rsidP="009D755E">
            <w:pPr>
              <w:pStyle w:val="Odsekzoznamu"/>
              <w:numPr>
                <w:ilvl w:val="0"/>
                <w:numId w:val="31"/>
              </w:numPr>
              <w:spacing w:before="122"/>
              <w:rPr>
                <w:bCs/>
                <w:lang w:val="en-GB"/>
              </w:rPr>
            </w:pPr>
            <w:r w:rsidRPr="005D5C0F">
              <w:rPr>
                <w:bCs/>
                <w:lang w:val="en-GB"/>
              </w:rPr>
              <w:t>For part I, d</w:t>
            </w:r>
            <w:r w:rsidR="008378DA" w:rsidRPr="005D5C0F">
              <w:rPr>
                <w:bCs/>
                <w:lang w:val="en-GB"/>
              </w:rPr>
              <w:t xml:space="preserve">igitalisation should be carefully considered by </w:t>
            </w:r>
            <w:r w:rsidR="009D4064" w:rsidRPr="00B924F1">
              <w:rPr>
                <w:bCs/>
                <w:lang w:val="en-GB"/>
              </w:rPr>
              <w:t>EFRAG</w:t>
            </w:r>
            <w:r w:rsidR="008378DA" w:rsidRPr="00B924F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29EDEE1F" w14:textId="77777777" w:rsidR="008378DA" w:rsidRPr="00615721" w:rsidRDefault="008378DA" w:rsidP="006A512F">
      <w:pPr>
        <w:spacing w:before="122"/>
        <w:ind w:left="1416" w:right="1411"/>
        <w:jc w:val="both"/>
        <w:rPr>
          <w:b/>
          <w:lang w:val="en-GB"/>
        </w:rPr>
      </w:pPr>
    </w:p>
    <w:p w14:paraId="1E8E382F" w14:textId="77777777" w:rsidR="006A512F" w:rsidRPr="00615721" w:rsidRDefault="006A512F" w:rsidP="006A512F">
      <w:pPr>
        <w:jc w:val="both"/>
        <w:rPr>
          <w:lang w:val="en-GB"/>
        </w:rPr>
        <w:sectPr w:rsidR="006A512F" w:rsidRPr="00615721">
          <w:footerReference w:type="default" r:id="rId44"/>
          <w:pgSz w:w="11910" w:h="16840"/>
          <w:pgMar w:top="1320" w:right="0" w:bottom="280" w:left="0" w:header="0" w:footer="0" w:gutter="0"/>
          <w:cols w:space="720"/>
        </w:sectPr>
      </w:pPr>
    </w:p>
    <w:p w14:paraId="510E223D" w14:textId="77777777" w:rsidR="006A512F" w:rsidRPr="00615721" w:rsidRDefault="006A512F" w:rsidP="006A512F">
      <w:pPr>
        <w:pStyle w:val="Nadpis4"/>
        <w:jc w:val="left"/>
        <w:rPr>
          <w:lang w:val="en-GB"/>
        </w:rPr>
      </w:pPr>
      <w:r w:rsidRPr="00615721">
        <w:rPr>
          <w:lang w:val="en-GB"/>
        </w:rPr>
        <w:t>DR</w:t>
      </w:r>
      <w:r w:rsidRPr="00615721">
        <w:rPr>
          <w:spacing w:val="-4"/>
          <w:lang w:val="en-GB"/>
        </w:rPr>
        <w:t xml:space="preserve"> </w:t>
      </w:r>
      <w:r w:rsidRPr="00615721">
        <w:rPr>
          <w:lang w:val="en-GB"/>
        </w:rPr>
        <w:t>E3-5</w:t>
      </w:r>
      <w:r w:rsidRPr="00615721">
        <w:rPr>
          <w:spacing w:val="-1"/>
          <w:lang w:val="en-GB"/>
        </w:rPr>
        <w:t xml:space="preserve"> </w:t>
      </w:r>
      <w:r w:rsidRPr="00615721">
        <w:rPr>
          <w:lang w:val="en-GB"/>
        </w:rPr>
        <w:t>–</w:t>
      </w:r>
      <w:r w:rsidRPr="00615721">
        <w:rPr>
          <w:spacing w:val="-1"/>
          <w:lang w:val="en-GB"/>
        </w:rPr>
        <w:t xml:space="preserve"> </w:t>
      </w:r>
      <w:r w:rsidRPr="00615721">
        <w:rPr>
          <w:lang w:val="en-GB"/>
        </w:rPr>
        <w:t>Water</w:t>
      </w:r>
      <w:r w:rsidRPr="00615721">
        <w:rPr>
          <w:spacing w:val="-4"/>
          <w:lang w:val="en-GB"/>
        </w:rPr>
        <w:t xml:space="preserve"> </w:t>
      </w:r>
      <w:r w:rsidRPr="00615721">
        <w:rPr>
          <w:lang w:val="en-GB"/>
        </w:rPr>
        <w:t>intensity</w:t>
      </w:r>
      <w:r w:rsidRPr="00615721">
        <w:rPr>
          <w:spacing w:val="-2"/>
          <w:lang w:val="en-GB"/>
        </w:rPr>
        <w:t xml:space="preserve"> performance</w:t>
      </w:r>
    </w:p>
    <w:p w14:paraId="26445CB9" w14:textId="77777777" w:rsidR="006A512F" w:rsidRPr="00615721" w:rsidRDefault="006A512F" w:rsidP="006A512F">
      <w:pPr>
        <w:pStyle w:val="Zkladntext"/>
        <w:spacing w:before="230"/>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8"/>
          <w:lang w:val="en-GB"/>
        </w:rPr>
        <w:t xml:space="preserve"> </w:t>
      </w:r>
      <w:r w:rsidRPr="00615721">
        <w:rPr>
          <w:lang w:val="en-GB"/>
        </w:rPr>
        <w:t>may</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8"/>
          <w:lang w:val="en-GB"/>
        </w:rPr>
        <w:t xml:space="preserve"> </w:t>
      </w:r>
      <w:r w:rsidRPr="00615721">
        <w:rPr>
          <w:lang w:val="en-GB"/>
        </w:rPr>
        <w:t>water</w:t>
      </w:r>
      <w:r w:rsidRPr="00615721">
        <w:rPr>
          <w:spacing w:val="-7"/>
          <w:lang w:val="en-GB"/>
        </w:rPr>
        <w:t xml:space="preserve"> </w:t>
      </w:r>
      <w:r w:rsidRPr="00615721">
        <w:rPr>
          <w:lang w:val="en-GB"/>
        </w:rPr>
        <w:t>intensity</w:t>
      </w:r>
      <w:r w:rsidRPr="00615721">
        <w:rPr>
          <w:spacing w:val="-7"/>
          <w:lang w:val="en-GB"/>
        </w:rPr>
        <w:t xml:space="preserve"> </w:t>
      </w:r>
      <w:r w:rsidRPr="00615721">
        <w:rPr>
          <w:spacing w:val="-2"/>
          <w:lang w:val="en-GB"/>
        </w:rPr>
        <w:t>performance.</w:t>
      </w:r>
    </w:p>
    <w:p w14:paraId="27A5E187" w14:textId="77777777" w:rsidR="006A512F" w:rsidRPr="00615721" w:rsidRDefault="006A512F" w:rsidP="006A512F">
      <w:pPr>
        <w:pStyle w:val="Zkladntext"/>
        <w:rPr>
          <w:lang w:val="en-GB"/>
        </w:rPr>
      </w:pPr>
    </w:p>
    <w:p w14:paraId="21C9B3FD" w14:textId="77777777" w:rsidR="006A512F" w:rsidRPr="00615721" w:rsidRDefault="006A512F" w:rsidP="006A512F">
      <w:pPr>
        <w:pStyle w:val="Zkladntext"/>
        <w:spacing w:before="1"/>
        <w:ind w:left="1416" w:right="1415"/>
        <w:jc w:val="both"/>
        <w:rPr>
          <w:lang w:val="en-GB"/>
        </w:rPr>
      </w:pPr>
      <w:r w:rsidRPr="00615721">
        <w:rPr>
          <w:lang w:val="en-GB"/>
        </w:rPr>
        <w:t>The principle to be followed under this disclosure requirement is to provide an understanding of</w:t>
      </w:r>
      <w:r w:rsidRPr="00615721">
        <w:rPr>
          <w:spacing w:val="-16"/>
          <w:lang w:val="en-GB"/>
        </w:rPr>
        <w:t xml:space="preserve"> </w:t>
      </w:r>
      <w:r w:rsidRPr="00615721">
        <w:rPr>
          <w:lang w:val="en-GB"/>
        </w:rPr>
        <w:t>how</w:t>
      </w:r>
      <w:r w:rsidRPr="00615721">
        <w:rPr>
          <w:spacing w:val="-15"/>
          <w:lang w:val="en-GB"/>
        </w:rPr>
        <w:t xml:space="preserve"> </w:t>
      </w:r>
      <w:r w:rsidRPr="00615721">
        <w:rPr>
          <w:lang w:val="en-GB"/>
        </w:rPr>
        <w:t>the</w:t>
      </w:r>
      <w:r w:rsidRPr="00615721">
        <w:rPr>
          <w:spacing w:val="-15"/>
          <w:lang w:val="en-GB"/>
        </w:rPr>
        <w:t xml:space="preserve"> </w:t>
      </w:r>
      <w:r w:rsidRPr="00615721">
        <w:rPr>
          <w:lang w:val="en-GB"/>
        </w:rPr>
        <w:t>undertaking</w:t>
      </w:r>
      <w:r w:rsidRPr="00615721">
        <w:rPr>
          <w:spacing w:val="-16"/>
          <w:lang w:val="en-GB"/>
        </w:rPr>
        <w:t xml:space="preserve"> </w:t>
      </w:r>
      <w:r w:rsidRPr="00615721">
        <w:rPr>
          <w:lang w:val="en-GB"/>
        </w:rPr>
        <w:t>is</w:t>
      </w:r>
      <w:r w:rsidRPr="00615721">
        <w:rPr>
          <w:spacing w:val="-15"/>
          <w:lang w:val="en-GB"/>
        </w:rPr>
        <w:t xml:space="preserve"> </w:t>
      </w:r>
      <w:r w:rsidRPr="00615721">
        <w:rPr>
          <w:lang w:val="en-GB"/>
        </w:rPr>
        <w:t>managing</w:t>
      </w:r>
      <w:r w:rsidRPr="00615721">
        <w:rPr>
          <w:spacing w:val="-15"/>
          <w:lang w:val="en-GB"/>
        </w:rPr>
        <w:t xml:space="preserve"> </w:t>
      </w:r>
      <w:r w:rsidRPr="00615721">
        <w:rPr>
          <w:lang w:val="en-GB"/>
        </w:rPr>
        <w:t>to</w:t>
      </w:r>
      <w:r w:rsidRPr="00615721">
        <w:rPr>
          <w:spacing w:val="-15"/>
          <w:lang w:val="en-GB"/>
        </w:rPr>
        <w:t xml:space="preserve"> </w:t>
      </w:r>
      <w:r w:rsidRPr="00615721">
        <w:rPr>
          <w:lang w:val="en-GB"/>
        </w:rPr>
        <w:t>decouple</w:t>
      </w:r>
      <w:r w:rsidRPr="00615721">
        <w:rPr>
          <w:spacing w:val="-16"/>
          <w:lang w:val="en-GB"/>
        </w:rPr>
        <w:t xml:space="preserve"> </w:t>
      </w:r>
      <w:r w:rsidRPr="00615721">
        <w:rPr>
          <w:lang w:val="en-GB"/>
        </w:rPr>
        <w:t>net</w:t>
      </w:r>
      <w:r w:rsidRPr="00615721">
        <w:rPr>
          <w:spacing w:val="-15"/>
          <w:lang w:val="en-GB"/>
        </w:rPr>
        <w:t xml:space="preserve"> </w:t>
      </w:r>
      <w:r w:rsidRPr="00615721">
        <w:rPr>
          <w:lang w:val="en-GB"/>
        </w:rPr>
        <w:t>turnover</w:t>
      </w:r>
      <w:r w:rsidRPr="00615721">
        <w:rPr>
          <w:spacing w:val="-15"/>
          <w:lang w:val="en-GB"/>
        </w:rPr>
        <w:t xml:space="preserve"> </w:t>
      </w:r>
      <w:r w:rsidRPr="00615721">
        <w:rPr>
          <w:lang w:val="en-GB"/>
        </w:rPr>
        <w:t>from</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withdrawal,</w:t>
      </w:r>
      <w:r w:rsidRPr="00615721">
        <w:rPr>
          <w:spacing w:val="-15"/>
          <w:lang w:val="en-GB"/>
        </w:rPr>
        <w:t xml:space="preserve"> </w:t>
      </w:r>
      <w:r w:rsidRPr="00615721">
        <w:rPr>
          <w:lang w:val="en-GB"/>
        </w:rPr>
        <w:t>consumption and discharge of water.</w:t>
      </w:r>
    </w:p>
    <w:p w14:paraId="520AB060" w14:textId="77777777" w:rsidR="006A512F" w:rsidRPr="00615721" w:rsidRDefault="006A512F" w:rsidP="006A512F">
      <w:pPr>
        <w:pStyle w:val="Zkladntext"/>
        <w:rPr>
          <w:sz w:val="24"/>
          <w:lang w:val="en-GB"/>
        </w:rPr>
      </w:pPr>
    </w:p>
    <w:p w14:paraId="7F1D26F1" w14:textId="77777777" w:rsidR="006A512F" w:rsidRPr="00615721" w:rsidRDefault="006A512F" w:rsidP="006A512F">
      <w:pPr>
        <w:pStyle w:val="Zkladntext"/>
        <w:rPr>
          <w:sz w:val="20"/>
          <w:lang w:val="en-GB"/>
        </w:rPr>
      </w:pPr>
    </w:p>
    <w:p w14:paraId="1C6BE41D" w14:textId="77777777" w:rsidR="006A512F" w:rsidRPr="00615721" w:rsidRDefault="006A512F" w:rsidP="006A512F">
      <w:pPr>
        <w:pStyle w:val="Nadpis4"/>
        <w:spacing w:before="0"/>
        <w:ind w:right="1413"/>
        <w:rPr>
          <w:lang w:val="en-GB"/>
        </w:rPr>
      </w:pPr>
      <w:r w:rsidRPr="00615721">
        <w:rPr>
          <w:lang w:val="en-GB"/>
        </w:rPr>
        <w:t xml:space="preserve">Q51: Please, rate to what extent do you think DR E3-5 – Water intensity </w:t>
      </w:r>
      <w:r w:rsidRPr="00615721">
        <w:rPr>
          <w:spacing w:val="-2"/>
          <w:lang w:val="en-GB"/>
        </w:rPr>
        <w:t>performance</w:t>
      </w:r>
    </w:p>
    <w:p w14:paraId="721AEA0C"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0D91D36F"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6CAD85D8" w14:textId="77777777" w:rsidTr="003C675B">
        <w:trPr>
          <w:trHeight w:val="374"/>
        </w:trPr>
        <w:tc>
          <w:tcPr>
            <w:tcW w:w="7233" w:type="dxa"/>
          </w:tcPr>
          <w:p w14:paraId="2E691394" w14:textId="77777777" w:rsidR="006A512F" w:rsidRPr="00615721" w:rsidRDefault="006A512F" w:rsidP="003C675B">
            <w:pPr>
              <w:pStyle w:val="TableParagraph"/>
              <w:rPr>
                <w:rFonts w:ascii="Times New Roman"/>
                <w:lang w:val="en-GB"/>
              </w:rPr>
            </w:pPr>
          </w:p>
        </w:tc>
        <w:tc>
          <w:tcPr>
            <w:tcW w:w="567" w:type="dxa"/>
          </w:tcPr>
          <w:p w14:paraId="1020EED5"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5A772197"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2750913F"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58E0ED3C"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47F9FE59"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5C9F7738"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0825F6EB" w14:textId="77777777" w:rsidTr="003C675B">
        <w:trPr>
          <w:trHeight w:val="374"/>
        </w:trPr>
        <w:tc>
          <w:tcPr>
            <w:tcW w:w="7233" w:type="dxa"/>
          </w:tcPr>
          <w:p w14:paraId="57F49BE4"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4"/>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E0D4D5F" w14:textId="77777777" w:rsidR="006A512F" w:rsidRPr="00615721" w:rsidRDefault="006A512F" w:rsidP="003C675B">
            <w:pPr>
              <w:pStyle w:val="TableParagraph"/>
              <w:rPr>
                <w:rFonts w:ascii="Times New Roman"/>
                <w:lang w:val="en-GB"/>
              </w:rPr>
            </w:pPr>
          </w:p>
        </w:tc>
        <w:tc>
          <w:tcPr>
            <w:tcW w:w="568" w:type="dxa"/>
          </w:tcPr>
          <w:p w14:paraId="3F5E23A8" w14:textId="77777777" w:rsidR="006A512F" w:rsidRPr="00615721" w:rsidRDefault="006A512F" w:rsidP="003C675B">
            <w:pPr>
              <w:pStyle w:val="TableParagraph"/>
              <w:rPr>
                <w:rFonts w:ascii="Times New Roman"/>
                <w:lang w:val="en-GB"/>
              </w:rPr>
            </w:pPr>
          </w:p>
        </w:tc>
        <w:tc>
          <w:tcPr>
            <w:tcW w:w="570" w:type="dxa"/>
          </w:tcPr>
          <w:p w14:paraId="198ABE53" w14:textId="47F10193" w:rsidR="006A512F" w:rsidRPr="00615721" w:rsidRDefault="008378DA" w:rsidP="003C675B">
            <w:pPr>
              <w:pStyle w:val="TableParagraph"/>
              <w:rPr>
                <w:rFonts w:ascii="Times New Roman"/>
                <w:lang w:val="en-GB"/>
              </w:rPr>
            </w:pPr>
            <w:r>
              <w:rPr>
                <w:rFonts w:ascii="Times New Roman"/>
                <w:lang w:val="en-GB"/>
              </w:rPr>
              <w:t>x</w:t>
            </w:r>
          </w:p>
        </w:tc>
        <w:tc>
          <w:tcPr>
            <w:tcW w:w="568" w:type="dxa"/>
          </w:tcPr>
          <w:p w14:paraId="7AB424E8" w14:textId="77777777" w:rsidR="006A512F" w:rsidRPr="00615721" w:rsidRDefault="006A512F" w:rsidP="003C675B">
            <w:pPr>
              <w:pStyle w:val="TableParagraph"/>
              <w:rPr>
                <w:rFonts w:ascii="Times New Roman"/>
                <w:lang w:val="en-GB"/>
              </w:rPr>
            </w:pPr>
          </w:p>
        </w:tc>
        <w:tc>
          <w:tcPr>
            <w:tcW w:w="568" w:type="dxa"/>
          </w:tcPr>
          <w:p w14:paraId="6BF8BF4E" w14:textId="77777777" w:rsidR="006A512F" w:rsidRPr="00615721" w:rsidRDefault="006A512F" w:rsidP="003C675B">
            <w:pPr>
              <w:pStyle w:val="TableParagraph"/>
              <w:rPr>
                <w:rFonts w:ascii="Times New Roman"/>
                <w:lang w:val="en-GB"/>
              </w:rPr>
            </w:pPr>
          </w:p>
        </w:tc>
        <w:tc>
          <w:tcPr>
            <w:tcW w:w="568" w:type="dxa"/>
          </w:tcPr>
          <w:p w14:paraId="40D00A3F" w14:textId="77777777" w:rsidR="006A512F" w:rsidRPr="00615721" w:rsidRDefault="006A512F" w:rsidP="003C675B">
            <w:pPr>
              <w:pStyle w:val="TableParagraph"/>
              <w:rPr>
                <w:rFonts w:ascii="Times New Roman"/>
                <w:lang w:val="en-GB"/>
              </w:rPr>
            </w:pPr>
          </w:p>
        </w:tc>
      </w:tr>
      <w:tr w:rsidR="006A512F" w:rsidRPr="00615721" w14:paraId="2E327DB0" w14:textId="77777777" w:rsidTr="003C675B">
        <w:trPr>
          <w:trHeight w:val="625"/>
        </w:trPr>
        <w:tc>
          <w:tcPr>
            <w:tcW w:w="7233" w:type="dxa"/>
          </w:tcPr>
          <w:p w14:paraId="337E5BA8"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118EFE0C" w14:textId="77777777" w:rsidR="006A512F" w:rsidRPr="00615721" w:rsidRDefault="006A512F" w:rsidP="003C675B">
            <w:pPr>
              <w:pStyle w:val="TableParagraph"/>
              <w:rPr>
                <w:rFonts w:ascii="Times New Roman"/>
                <w:lang w:val="en-GB"/>
              </w:rPr>
            </w:pPr>
          </w:p>
        </w:tc>
        <w:tc>
          <w:tcPr>
            <w:tcW w:w="568" w:type="dxa"/>
          </w:tcPr>
          <w:p w14:paraId="35B4C6CF" w14:textId="77777777" w:rsidR="006A512F" w:rsidRPr="00615721" w:rsidRDefault="006A512F" w:rsidP="003C675B">
            <w:pPr>
              <w:pStyle w:val="TableParagraph"/>
              <w:rPr>
                <w:rFonts w:ascii="Times New Roman"/>
                <w:lang w:val="en-GB"/>
              </w:rPr>
            </w:pPr>
          </w:p>
        </w:tc>
        <w:tc>
          <w:tcPr>
            <w:tcW w:w="570" w:type="dxa"/>
          </w:tcPr>
          <w:p w14:paraId="733BD2BB" w14:textId="46DA934E" w:rsidR="006A512F" w:rsidRPr="00615721" w:rsidRDefault="008378DA" w:rsidP="003C675B">
            <w:pPr>
              <w:pStyle w:val="TableParagraph"/>
              <w:rPr>
                <w:rFonts w:ascii="Times New Roman"/>
                <w:lang w:val="en-GB"/>
              </w:rPr>
            </w:pPr>
            <w:r>
              <w:rPr>
                <w:rFonts w:ascii="Times New Roman"/>
                <w:lang w:val="en-GB"/>
              </w:rPr>
              <w:t>x</w:t>
            </w:r>
          </w:p>
        </w:tc>
        <w:tc>
          <w:tcPr>
            <w:tcW w:w="568" w:type="dxa"/>
          </w:tcPr>
          <w:p w14:paraId="5910407A" w14:textId="77777777" w:rsidR="006A512F" w:rsidRPr="00615721" w:rsidRDefault="006A512F" w:rsidP="003C675B">
            <w:pPr>
              <w:pStyle w:val="TableParagraph"/>
              <w:rPr>
                <w:rFonts w:ascii="Times New Roman"/>
                <w:lang w:val="en-GB"/>
              </w:rPr>
            </w:pPr>
          </w:p>
        </w:tc>
        <w:tc>
          <w:tcPr>
            <w:tcW w:w="568" w:type="dxa"/>
          </w:tcPr>
          <w:p w14:paraId="5F865B90" w14:textId="77777777" w:rsidR="006A512F" w:rsidRPr="00615721" w:rsidRDefault="006A512F" w:rsidP="003C675B">
            <w:pPr>
              <w:pStyle w:val="TableParagraph"/>
              <w:rPr>
                <w:rFonts w:ascii="Times New Roman"/>
                <w:lang w:val="en-GB"/>
              </w:rPr>
            </w:pPr>
          </w:p>
        </w:tc>
        <w:tc>
          <w:tcPr>
            <w:tcW w:w="568" w:type="dxa"/>
          </w:tcPr>
          <w:p w14:paraId="40739BF3" w14:textId="77777777" w:rsidR="006A512F" w:rsidRPr="00615721" w:rsidRDefault="006A512F" w:rsidP="003C675B">
            <w:pPr>
              <w:pStyle w:val="TableParagraph"/>
              <w:rPr>
                <w:rFonts w:ascii="Times New Roman"/>
                <w:lang w:val="en-GB"/>
              </w:rPr>
            </w:pPr>
          </w:p>
        </w:tc>
      </w:tr>
      <w:tr w:rsidR="006A512F" w:rsidRPr="00615721" w14:paraId="379FEE80" w14:textId="77777777" w:rsidTr="003C675B">
        <w:trPr>
          <w:trHeight w:val="371"/>
        </w:trPr>
        <w:tc>
          <w:tcPr>
            <w:tcW w:w="7233" w:type="dxa"/>
          </w:tcPr>
          <w:p w14:paraId="620C9C8E"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8DEE8B4" w14:textId="77777777" w:rsidR="006A512F" w:rsidRPr="00615721" w:rsidRDefault="006A512F" w:rsidP="003C675B">
            <w:pPr>
              <w:pStyle w:val="TableParagraph"/>
              <w:rPr>
                <w:rFonts w:ascii="Times New Roman"/>
                <w:lang w:val="en-GB"/>
              </w:rPr>
            </w:pPr>
          </w:p>
        </w:tc>
        <w:tc>
          <w:tcPr>
            <w:tcW w:w="568" w:type="dxa"/>
          </w:tcPr>
          <w:p w14:paraId="3A91F132" w14:textId="4628EDE6" w:rsidR="006A512F" w:rsidRPr="00615721" w:rsidRDefault="008378DA" w:rsidP="003C675B">
            <w:pPr>
              <w:pStyle w:val="TableParagraph"/>
              <w:rPr>
                <w:rFonts w:ascii="Times New Roman"/>
                <w:lang w:val="en-GB"/>
              </w:rPr>
            </w:pPr>
            <w:r>
              <w:rPr>
                <w:rFonts w:ascii="Times New Roman"/>
                <w:lang w:val="en-GB"/>
              </w:rPr>
              <w:t>x</w:t>
            </w:r>
          </w:p>
        </w:tc>
        <w:tc>
          <w:tcPr>
            <w:tcW w:w="570" w:type="dxa"/>
          </w:tcPr>
          <w:p w14:paraId="0BDEE0A9" w14:textId="77777777" w:rsidR="006A512F" w:rsidRPr="00615721" w:rsidRDefault="006A512F" w:rsidP="003C675B">
            <w:pPr>
              <w:pStyle w:val="TableParagraph"/>
              <w:rPr>
                <w:rFonts w:ascii="Times New Roman"/>
                <w:lang w:val="en-GB"/>
              </w:rPr>
            </w:pPr>
          </w:p>
        </w:tc>
        <w:tc>
          <w:tcPr>
            <w:tcW w:w="568" w:type="dxa"/>
          </w:tcPr>
          <w:p w14:paraId="005D708A" w14:textId="77777777" w:rsidR="006A512F" w:rsidRPr="00615721" w:rsidRDefault="006A512F" w:rsidP="003C675B">
            <w:pPr>
              <w:pStyle w:val="TableParagraph"/>
              <w:rPr>
                <w:rFonts w:ascii="Times New Roman"/>
                <w:lang w:val="en-GB"/>
              </w:rPr>
            </w:pPr>
          </w:p>
        </w:tc>
        <w:tc>
          <w:tcPr>
            <w:tcW w:w="568" w:type="dxa"/>
          </w:tcPr>
          <w:p w14:paraId="1BB31A01" w14:textId="77777777" w:rsidR="006A512F" w:rsidRPr="00615721" w:rsidRDefault="006A512F" w:rsidP="003C675B">
            <w:pPr>
              <w:pStyle w:val="TableParagraph"/>
              <w:rPr>
                <w:rFonts w:ascii="Times New Roman"/>
                <w:lang w:val="en-GB"/>
              </w:rPr>
            </w:pPr>
          </w:p>
        </w:tc>
        <w:tc>
          <w:tcPr>
            <w:tcW w:w="568" w:type="dxa"/>
          </w:tcPr>
          <w:p w14:paraId="40F950DC" w14:textId="77777777" w:rsidR="006A512F" w:rsidRPr="00615721" w:rsidRDefault="006A512F" w:rsidP="003C675B">
            <w:pPr>
              <w:pStyle w:val="TableParagraph"/>
              <w:rPr>
                <w:rFonts w:ascii="Times New Roman"/>
                <w:lang w:val="en-GB"/>
              </w:rPr>
            </w:pPr>
          </w:p>
        </w:tc>
      </w:tr>
      <w:tr w:rsidR="006A512F" w:rsidRPr="00615721" w14:paraId="178FE1D8" w14:textId="77777777" w:rsidTr="003C675B">
        <w:trPr>
          <w:trHeight w:val="625"/>
        </w:trPr>
        <w:tc>
          <w:tcPr>
            <w:tcW w:w="7233" w:type="dxa"/>
          </w:tcPr>
          <w:p w14:paraId="0D8D7188"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6491765" w14:textId="77777777" w:rsidR="006A512F" w:rsidRPr="00615721" w:rsidRDefault="006A512F" w:rsidP="003C675B">
            <w:pPr>
              <w:pStyle w:val="TableParagraph"/>
              <w:rPr>
                <w:rFonts w:ascii="Times New Roman"/>
                <w:lang w:val="en-GB"/>
              </w:rPr>
            </w:pPr>
          </w:p>
        </w:tc>
        <w:tc>
          <w:tcPr>
            <w:tcW w:w="568" w:type="dxa"/>
          </w:tcPr>
          <w:p w14:paraId="3D133EE1" w14:textId="3C0BDCA7" w:rsidR="006A512F" w:rsidRPr="00615721" w:rsidRDefault="008378DA" w:rsidP="003C675B">
            <w:pPr>
              <w:pStyle w:val="TableParagraph"/>
              <w:rPr>
                <w:rFonts w:ascii="Times New Roman"/>
                <w:lang w:val="en-GB"/>
              </w:rPr>
            </w:pPr>
            <w:r>
              <w:rPr>
                <w:rFonts w:ascii="Times New Roman"/>
                <w:lang w:val="en-GB"/>
              </w:rPr>
              <w:t>x</w:t>
            </w:r>
          </w:p>
        </w:tc>
        <w:tc>
          <w:tcPr>
            <w:tcW w:w="570" w:type="dxa"/>
          </w:tcPr>
          <w:p w14:paraId="266018A1" w14:textId="77777777" w:rsidR="006A512F" w:rsidRPr="00615721" w:rsidRDefault="006A512F" w:rsidP="003C675B">
            <w:pPr>
              <w:pStyle w:val="TableParagraph"/>
              <w:rPr>
                <w:rFonts w:ascii="Times New Roman"/>
                <w:lang w:val="en-GB"/>
              </w:rPr>
            </w:pPr>
          </w:p>
        </w:tc>
        <w:tc>
          <w:tcPr>
            <w:tcW w:w="568" w:type="dxa"/>
          </w:tcPr>
          <w:p w14:paraId="4F9D98A0" w14:textId="77777777" w:rsidR="006A512F" w:rsidRPr="00615721" w:rsidRDefault="006A512F" w:rsidP="003C675B">
            <w:pPr>
              <w:pStyle w:val="TableParagraph"/>
              <w:rPr>
                <w:rFonts w:ascii="Times New Roman"/>
                <w:lang w:val="en-GB"/>
              </w:rPr>
            </w:pPr>
          </w:p>
        </w:tc>
        <w:tc>
          <w:tcPr>
            <w:tcW w:w="568" w:type="dxa"/>
          </w:tcPr>
          <w:p w14:paraId="6BF51E8B" w14:textId="77777777" w:rsidR="006A512F" w:rsidRPr="00615721" w:rsidRDefault="006A512F" w:rsidP="003C675B">
            <w:pPr>
              <w:pStyle w:val="TableParagraph"/>
              <w:rPr>
                <w:rFonts w:ascii="Times New Roman"/>
                <w:lang w:val="en-GB"/>
              </w:rPr>
            </w:pPr>
          </w:p>
        </w:tc>
        <w:tc>
          <w:tcPr>
            <w:tcW w:w="568" w:type="dxa"/>
          </w:tcPr>
          <w:p w14:paraId="35A1B455" w14:textId="77777777" w:rsidR="006A512F" w:rsidRPr="00615721" w:rsidRDefault="006A512F" w:rsidP="003C675B">
            <w:pPr>
              <w:pStyle w:val="TableParagraph"/>
              <w:rPr>
                <w:rFonts w:ascii="Times New Roman"/>
                <w:lang w:val="en-GB"/>
              </w:rPr>
            </w:pPr>
          </w:p>
        </w:tc>
      </w:tr>
      <w:tr w:rsidR="006A512F" w:rsidRPr="00615721" w14:paraId="14A0AD44" w14:textId="77777777" w:rsidTr="003C675B">
        <w:trPr>
          <w:trHeight w:val="374"/>
        </w:trPr>
        <w:tc>
          <w:tcPr>
            <w:tcW w:w="7233" w:type="dxa"/>
          </w:tcPr>
          <w:p w14:paraId="05D7E175"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5F0EBA4" w14:textId="77777777" w:rsidR="006A512F" w:rsidRPr="00615721" w:rsidRDefault="006A512F" w:rsidP="003C675B">
            <w:pPr>
              <w:pStyle w:val="TableParagraph"/>
              <w:rPr>
                <w:rFonts w:ascii="Times New Roman"/>
                <w:lang w:val="en-GB"/>
              </w:rPr>
            </w:pPr>
          </w:p>
        </w:tc>
        <w:tc>
          <w:tcPr>
            <w:tcW w:w="568" w:type="dxa"/>
          </w:tcPr>
          <w:p w14:paraId="468CDDE0" w14:textId="3D6F773C" w:rsidR="006A512F" w:rsidRPr="00615721" w:rsidRDefault="008378DA" w:rsidP="003C675B">
            <w:pPr>
              <w:pStyle w:val="TableParagraph"/>
              <w:rPr>
                <w:rFonts w:ascii="Times New Roman"/>
                <w:lang w:val="en-GB"/>
              </w:rPr>
            </w:pPr>
            <w:r>
              <w:rPr>
                <w:rFonts w:ascii="Times New Roman"/>
                <w:lang w:val="en-GB"/>
              </w:rPr>
              <w:t>x</w:t>
            </w:r>
          </w:p>
        </w:tc>
        <w:tc>
          <w:tcPr>
            <w:tcW w:w="570" w:type="dxa"/>
          </w:tcPr>
          <w:p w14:paraId="2528B869" w14:textId="77777777" w:rsidR="006A512F" w:rsidRPr="00615721" w:rsidRDefault="006A512F" w:rsidP="003C675B">
            <w:pPr>
              <w:pStyle w:val="TableParagraph"/>
              <w:rPr>
                <w:rFonts w:ascii="Times New Roman"/>
                <w:lang w:val="en-GB"/>
              </w:rPr>
            </w:pPr>
          </w:p>
        </w:tc>
        <w:tc>
          <w:tcPr>
            <w:tcW w:w="568" w:type="dxa"/>
          </w:tcPr>
          <w:p w14:paraId="26376C69" w14:textId="77777777" w:rsidR="006A512F" w:rsidRPr="00615721" w:rsidRDefault="006A512F" w:rsidP="003C675B">
            <w:pPr>
              <w:pStyle w:val="TableParagraph"/>
              <w:rPr>
                <w:rFonts w:ascii="Times New Roman"/>
                <w:lang w:val="en-GB"/>
              </w:rPr>
            </w:pPr>
          </w:p>
        </w:tc>
        <w:tc>
          <w:tcPr>
            <w:tcW w:w="568" w:type="dxa"/>
          </w:tcPr>
          <w:p w14:paraId="3746D0EF" w14:textId="77777777" w:rsidR="006A512F" w:rsidRPr="00615721" w:rsidRDefault="006A512F" w:rsidP="003C675B">
            <w:pPr>
              <w:pStyle w:val="TableParagraph"/>
              <w:rPr>
                <w:rFonts w:ascii="Times New Roman"/>
                <w:lang w:val="en-GB"/>
              </w:rPr>
            </w:pPr>
          </w:p>
        </w:tc>
        <w:tc>
          <w:tcPr>
            <w:tcW w:w="568" w:type="dxa"/>
          </w:tcPr>
          <w:p w14:paraId="32CA4408" w14:textId="77777777" w:rsidR="006A512F" w:rsidRPr="00615721" w:rsidRDefault="006A512F" w:rsidP="003C675B">
            <w:pPr>
              <w:pStyle w:val="TableParagraph"/>
              <w:rPr>
                <w:rFonts w:ascii="Times New Roman"/>
                <w:lang w:val="en-GB"/>
              </w:rPr>
            </w:pPr>
          </w:p>
        </w:tc>
      </w:tr>
      <w:tr w:rsidR="006A512F" w:rsidRPr="00615721" w14:paraId="373EC3C2" w14:textId="77777777" w:rsidTr="003C675B">
        <w:trPr>
          <w:trHeight w:val="625"/>
        </w:trPr>
        <w:tc>
          <w:tcPr>
            <w:tcW w:w="7233" w:type="dxa"/>
          </w:tcPr>
          <w:p w14:paraId="7323D2AE"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0565A44" w14:textId="77777777" w:rsidR="006A512F" w:rsidRPr="00615721" w:rsidRDefault="006A512F" w:rsidP="003C675B">
            <w:pPr>
              <w:pStyle w:val="TableParagraph"/>
              <w:rPr>
                <w:rFonts w:ascii="Times New Roman"/>
                <w:lang w:val="en-GB"/>
              </w:rPr>
            </w:pPr>
          </w:p>
        </w:tc>
        <w:tc>
          <w:tcPr>
            <w:tcW w:w="568" w:type="dxa"/>
          </w:tcPr>
          <w:p w14:paraId="4BD1C2B0" w14:textId="77777777" w:rsidR="006A512F" w:rsidRPr="00615721" w:rsidRDefault="006A512F" w:rsidP="003C675B">
            <w:pPr>
              <w:pStyle w:val="TableParagraph"/>
              <w:rPr>
                <w:rFonts w:ascii="Times New Roman"/>
                <w:lang w:val="en-GB"/>
              </w:rPr>
            </w:pPr>
          </w:p>
        </w:tc>
        <w:tc>
          <w:tcPr>
            <w:tcW w:w="570" w:type="dxa"/>
          </w:tcPr>
          <w:p w14:paraId="4926A790" w14:textId="130BD073" w:rsidR="006A512F" w:rsidRPr="00615721" w:rsidRDefault="008378DA" w:rsidP="003C675B">
            <w:pPr>
              <w:pStyle w:val="TableParagraph"/>
              <w:rPr>
                <w:rFonts w:ascii="Times New Roman"/>
                <w:lang w:val="en-GB"/>
              </w:rPr>
            </w:pPr>
            <w:r>
              <w:rPr>
                <w:rFonts w:ascii="Times New Roman"/>
                <w:lang w:val="en-GB"/>
              </w:rPr>
              <w:t>x</w:t>
            </w:r>
          </w:p>
        </w:tc>
        <w:tc>
          <w:tcPr>
            <w:tcW w:w="568" w:type="dxa"/>
          </w:tcPr>
          <w:p w14:paraId="6AF7200B" w14:textId="77777777" w:rsidR="006A512F" w:rsidRPr="00615721" w:rsidRDefault="006A512F" w:rsidP="003C675B">
            <w:pPr>
              <w:pStyle w:val="TableParagraph"/>
              <w:rPr>
                <w:rFonts w:ascii="Times New Roman"/>
                <w:lang w:val="en-GB"/>
              </w:rPr>
            </w:pPr>
          </w:p>
        </w:tc>
        <w:tc>
          <w:tcPr>
            <w:tcW w:w="568" w:type="dxa"/>
          </w:tcPr>
          <w:p w14:paraId="259532F2" w14:textId="77777777" w:rsidR="006A512F" w:rsidRPr="00615721" w:rsidRDefault="006A512F" w:rsidP="003C675B">
            <w:pPr>
              <w:pStyle w:val="TableParagraph"/>
              <w:rPr>
                <w:rFonts w:ascii="Times New Roman"/>
                <w:lang w:val="en-GB"/>
              </w:rPr>
            </w:pPr>
          </w:p>
        </w:tc>
        <w:tc>
          <w:tcPr>
            <w:tcW w:w="568" w:type="dxa"/>
          </w:tcPr>
          <w:p w14:paraId="67D02595" w14:textId="77777777" w:rsidR="006A512F" w:rsidRPr="00615721" w:rsidRDefault="006A512F" w:rsidP="003C675B">
            <w:pPr>
              <w:pStyle w:val="TableParagraph"/>
              <w:rPr>
                <w:rFonts w:ascii="Times New Roman"/>
                <w:lang w:val="en-GB"/>
              </w:rPr>
            </w:pPr>
          </w:p>
        </w:tc>
      </w:tr>
      <w:tr w:rsidR="006A512F" w:rsidRPr="00615721" w14:paraId="08F2BD21" w14:textId="77777777" w:rsidTr="003C675B">
        <w:trPr>
          <w:trHeight w:val="626"/>
        </w:trPr>
        <w:tc>
          <w:tcPr>
            <w:tcW w:w="7233" w:type="dxa"/>
          </w:tcPr>
          <w:p w14:paraId="7DE8C243"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5718DE8" w14:textId="056C3AB9" w:rsidR="006A512F" w:rsidRPr="00615721" w:rsidRDefault="005E46D9" w:rsidP="003C675B">
            <w:pPr>
              <w:pStyle w:val="TableParagraph"/>
              <w:rPr>
                <w:rFonts w:ascii="Times New Roman"/>
                <w:lang w:val="en-GB"/>
              </w:rPr>
            </w:pPr>
            <w:r>
              <w:rPr>
                <w:rFonts w:ascii="Times New Roman"/>
                <w:lang w:val="en-GB"/>
              </w:rPr>
              <w:t>x</w:t>
            </w:r>
          </w:p>
        </w:tc>
        <w:tc>
          <w:tcPr>
            <w:tcW w:w="568" w:type="dxa"/>
          </w:tcPr>
          <w:p w14:paraId="505DEA00" w14:textId="77777777" w:rsidR="006A512F" w:rsidRPr="00615721" w:rsidRDefault="006A512F" w:rsidP="003C675B">
            <w:pPr>
              <w:pStyle w:val="TableParagraph"/>
              <w:rPr>
                <w:rFonts w:ascii="Times New Roman"/>
                <w:lang w:val="en-GB"/>
              </w:rPr>
            </w:pPr>
          </w:p>
        </w:tc>
        <w:tc>
          <w:tcPr>
            <w:tcW w:w="570" w:type="dxa"/>
          </w:tcPr>
          <w:p w14:paraId="3DE6F158" w14:textId="77777777" w:rsidR="006A512F" w:rsidRPr="00615721" w:rsidRDefault="006A512F" w:rsidP="003C675B">
            <w:pPr>
              <w:pStyle w:val="TableParagraph"/>
              <w:rPr>
                <w:rFonts w:ascii="Times New Roman"/>
                <w:lang w:val="en-GB"/>
              </w:rPr>
            </w:pPr>
          </w:p>
        </w:tc>
        <w:tc>
          <w:tcPr>
            <w:tcW w:w="568" w:type="dxa"/>
          </w:tcPr>
          <w:p w14:paraId="5FC593A9" w14:textId="77777777" w:rsidR="006A512F" w:rsidRPr="00615721" w:rsidRDefault="006A512F" w:rsidP="003C675B">
            <w:pPr>
              <w:pStyle w:val="TableParagraph"/>
              <w:rPr>
                <w:rFonts w:ascii="Times New Roman"/>
                <w:lang w:val="en-GB"/>
              </w:rPr>
            </w:pPr>
          </w:p>
        </w:tc>
        <w:tc>
          <w:tcPr>
            <w:tcW w:w="568" w:type="dxa"/>
          </w:tcPr>
          <w:p w14:paraId="39BE9A4E" w14:textId="77777777" w:rsidR="006A512F" w:rsidRPr="00615721" w:rsidRDefault="006A512F" w:rsidP="003C675B">
            <w:pPr>
              <w:pStyle w:val="TableParagraph"/>
              <w:rPr>
                <w:rFonts w:ascii="Times New Roman"/>
                <w:lang w:val="en-GB"/>
              </w:rPr>
            </w:pPr>
          </w:p>
        </w:tc>
        <w:tc>
          <w:tcPr>
            <w:tcW w:w="568" w:type="dxa"/>
          </w:tcPr>
          <w:p w14:paraId="603268FE" w14:textId="77777777" w:rsidR="006A512F" w:rsidRPr="00615721" w:rsidRDefault="006A512F" w:rsidP="003C675B">
            <w:pPr>
              <w:pStyle w:val="TableParagraph"/>
              <w:rPr>
                <w:rFonts w:ascii="Times New Roman"/>
                <w:lang w:val="en-GB"/>
              </w:rPr>
            </w:pPr>
          </w:p>
        </w:tc>
      </w:tr>
      <w:tr w:rsidR="006A512F" w:rsidRPr="00615721" w14:paraId="2FA89ED6" w14:textId="77777777" w:rsidTr="003C675B">
        <w:trPr>
          <w:trHeight w:val="626"/>
        </w:trPr>
        <w:tc>
          <w:tcPr>
            <w:tcW w:w="7233" w:type="dxa"/>
          </w:tcPr>
          <w:p w14:paraId="634E6132"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0F39C92" w14:textId="77777777" w:rsidR="006A512F" w:rsidRPr="00615721" w:rsidRDefault="006A512F" w:rsidP="003C675B">
            <w:pPr>
              <w:pStyle w:val="TableParagraph"/>
              <w:rPr>
                <w:rFonts w:ascii="Times New Roman"/>
                <w:lang w:val="en-GB"/>
              </w:rPr>
            </w:pPr>
          </w:p>
        </w:tc>
        <w:tc>
          <w:tcPr>
            <w:tcW w:w="568" w:type="dxa"/>
          </w:tcPr>
          <w:p w14:paraId="2CCA6BFA" w14:textId="77777777" w:rsidR="006A512F" w:rsidRPr="00615721" w:rsidRDefault="006A512F" w:rsidP="003C675B">
            <w:pPr>
              <w:pStyle w:val="TableParagraph"/>
              <w:rPr>
                <w:rFonts w:ascii="Times New Roman"/>
                <w:lang w:val="en-GB"/>
              </w:rPr>
            </w:pPr>
          </w:p>
        </w:tc>
        <w:tc>
          <w:tcPr>
            <w:tcW w:w="570" w:type="dxa"/>
          </w:tcPr>
          <w:p w14:paraId="6C9D0E9D" w14:textId="77777777" w:rsidR="006A512F" w:rsidRPr="00615721" w:rsidRDefault="006A512F" w:rsidP="003C675B">
            <w:pPr>
              <w:pStyle w:val="TableParagraph"/>
              <w:rPr>
                <w:rFonts w:ascii="Times New Roman"/>
                <w:lang w:val="en-GB"/>
              </w:rPr>
            </w:pPr>
          </w:p>
        </w:tc>
        <w:tc>
          <w:tcPr>
            <w:tcW w:w="568" w:type="dxa"/>
          </w:tcPr>
          <w:p w14:paraId="60469119" w14:textId="6DE06B01" w:rsidR="006A512F" w:rsidRPr="00615721" w:rsidRDefault="008378DA" w:rsidP="003C675B">
            <w:pPr>
              <w:pStyle w:val="TableParagraph"/>
              <w:rPr>
                <w:rFonts w:ascii="Times New Roman"/>
                <w:lang w:val="en-GB"/>
              </w:rPr>
            </w:pPr>
            <w:r>
              <w:rPr>
                <w:rFonts w:ascii="Times New Roman"/>
                <w:lang w:val="en-GB"/>
              </w:rPr>
              <w:t>x</w:t>
            </w:r>
          </w:p>
        </w:tc>
        <w:tc>
          <w:tcPr>
            <w:tcW w:w="568" w:type="dxa"/>
          </w:tcPr>
          <w:p w14:paraId="0E3953DC" w14:textId="77777777" w:rsidR="006A512F" w:rsidRPr="00615721" w:rsidRDefault="006A512F" w:rsidP="003C675B">
            <w:pPr>
              <w:pStyle w:val="TableParagraph"/>
              <w:rPr>
                <w:rFonts w:ascii="Times New Roman"/>
                <w:lang w:val="en-GB"/>
              </w:rPr>
            </w:pPr>
          </w:p>
        </w:tc>
        <w:tc>
          <w:tcPr>
            <w:tcW w:w="568" w:type="dxa"/>
          </w:tcPr>
          <w:p w14:paraId="4852E85A" w14:textId="77777777" w:rsidR="006A512F" w:rsidRPr="00615721" w:rsidRDefault="006A512F" w:rsidP="003C675B">
            <w:pPr>
              <w:pStyle w:val="TableParagraph"/>
              <w:rPr>
                <w:rFonts w:ascii="Times New Roman"/>
                <w:lang w:val="en-GB"/>
              </w:rPr>
            </w:pPr>
          </w:p>
        </w:tc>
      </w:tr>
      <w:tr w:rsidR="006A512F" w:rsidRPr="00615721" w14:paraId="11F8A1ED" w14:textId="77777777" w:rsidTr="003C675B">
        <w:trPr>
          <w:trHeight w:val="625"/>
        </w:trPr>
        <w:tc>
          <w:tcPr>
            <w:tcW w:w="7233" w:type="dxa"/>
          </w:tcPr>
          <w:p w14:paraId="72E23EEC"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6C94D300" w14:textId="77777777" w:rsidR="006A512F" w:rsidRPr="00615721" w:rsidRDefault="006A512F" w:rsidP="003C675B">
            <w:pPr>
              <w:pStyle w:val="TableParagraph"/>
              <w:rPr>
                <w:rFonts w:ascii="Times New Roman"/>
                <w:lang w:val="en-GB"/>
              </w:rPr>
            </w:pPr>
          </w:p>
        </w:tc>
        <w:tc>
          <w:tcPr>
            <w:tcW w:w="568" w:type="dxa"/>
          </w:tcPr>
          <w:p w14:paraId="246F9D2A" w14:textId="77777777" w:rsidR="006A512F" w:rsidRPr="00615721" w:rsidRDefault="006A512F" w:rsidP="003C675B">
            <w:pPr>
              <w:pStyle w:val="TableParagraph"/>
              <w:rPr>
                <w:rFonts w:ascii="Times New Roman"/>
                <w:lang w:val="en-GB"/>
              </w:rPr>
            </w:pPr>
          </w:p>
        </w:tc>
        <w:tc>
          <w:tcPr>
            <w:tcW w:w="570" w:type="dxa"/>
          </w:tcPr>
          <w:p w14:paraId="68ED18F7" w14:textId="77777777" w:rsidR="006A512F" w:rsidRPr="00615721" w:rsidRDefault="006A512F" w:rsidP="003C675B">
            <w:pPr>
              <w:pStyle w:val="TableParagraph"/>
              <w:rPr>
                <w:rFonts w:ascii="Times New Roman"/>
                <w:lang w:val="en-GB"/>
              </w:rPr>
            </w:pPr>
          </w:p>
        </w:tc>
        <w:tc>
          <w:tcPr>
            <w:tcW w:w="568" w:type="dxa"/>
          </w:tcPr>
          <w:p w14:paraId="6AE3AB39" w14:textId="77777777" w:rsidR="006A512F" w:rsidRPr="00615721" w:rsidRDefault="006A512F" w:rsidP="003C675B">
            <w:pPr>
              <w:pStyle w:val="TableParagraph"/>
              <w:rPr>
                <w:rFonts w:ascii="Times New Roman"/>
                <w:lang w:val="en-GB"/>
              </w:rPr>
            </w:pPr>
          </w:p>
        </w:tc>
        <w:tc>
          <w:tcPr>
            <w:tcW w:w="568" w:type="dxa"/>
          </w:tcPr>
          <w:p w14:paraId="3B2C8E56" w14:textId="5A89DA33" w:rsidR="006A512F" w:rsidRPr="00615721" w:rsidRDefault="008378DA" w:rsidP="003C675B">
            <w:pPr>
              <w:pStyle w:val="TableParagraph"/>
              <w:rPr>
                <w:rFonts w:ascii="Times New Roman"/>
                <w:lang w:val="en-GB"/>
              </w:rPr>
            </w:pPr>
            <w:r>
              <w:rPr>
                <w:rFonts w:ascii="Times New Roman"/>
                <w:lang w:val="en-GB"/>
              </w:rPr>
              <w:t>x</w:t>
            </w:r>
          </w:p>
        </w:tc>
        <w:tc>
          <w:tcPr>
            <w:tcW w:w="568" w:type="dxa"/>
          </w:tcPr>
          <w:p w14:paraId="375D50FC" w14:textId="77777777" w:rsidR="006A512F" w:rsidRPr="00615721" w:rsidRDefault="006A512F" w:rsidP="003C675B">
            <w:pPr>
              <w:pStyle w:val="TableParagraph"/>
              <w:rPr>
                <w:rFonts w:ascii="Times New Roman"/>
                <w:lang w:val="en-GB"/>
              </w:rPr>
            </w:pPr>
          </w:p>
        </w:tc>
      </w:tr>
    </w:tbl>
    <w:p w14:paraId="0A68B46D" w14:textId="77777777" w:rsidR="006A512F" w:rsidRPr="00615721" w:rsidRDefault="006A512F" w:rsidP="006A512F">
      <w:pPr>
        <w:pStyle w:val="Zkladntext"/>
        <w:rPr>
          <w:sz w:val="26"/>
          <w:lang w:val="en-GB"/>
        </w:rPr>
      </w:pPr>
    </w:p>
    <w:p w14:paraId="6DDE7D55" w14:textId="77777777" w:rsidR="006A512F" w:rsidRDefault="006A512F" w:rsidP="006A512F">
      <w:pPr>
        <w:spacing w:before="198"/>
        <w:ind w:left="1416" w:right="1417"/>
        <w:jc w:val="both"/>
        <w:rPr>
          <w:b/>
          <w:lang w:val="en-GB"/>
        </w:rPr>
      </w:pPr>
      <w:r w:rsidRPr="00615721">
        <w:rPr>
          <w:b/>
          <w:lang w:val="en-GB"/>
        </w:rPr>
        <w:t>For part E, please explain why costs would be unreasonable and / or what particular benefit this disclosure requirement offers</w:t>
      </w:r>
    </w:p>
    <w:p w14:paraId="450DEFCF" w14:textId="77777777" w:rsidR="008378DA" w:rsidRDefault="008378DA" w:rsidP="008378D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378DA" w:rsidRPr="00FE66A8" w14:paraId="2727FA60" w14:textId="77777777" w:rsidTr="00E804DC">
        <w:tc>
          <w:tcPr>
            <w:tcW w:w="8930" w:type="dxa"/>
          </w:tcPr>
          <w:p w14:paraId="42B5A4C7" w14:textId="1041EAA1" w:rsidR="008378DA" w:rsidRDefault="008378DA" w:rsidP="00E804DC">
            <w:pPr>
              <w:spacing w:before="73"/>
              <w:ind w:left="27" w:right="34"/>
              <w:jc w:val="both"/>
              <w:rPr>
                <w:lang w:val="en-GB"/>
              </w:rPr>
            </w:pPr>
            <w:r>
              <w:rPr>
                <w:lang w:val="en-GB"/>
              </w:rPr>
              <w:t>EFRAG should encourage small businesses and newcomers to disclose at minimum information in order to enable investors to meet their SFDR obligations</w:t>
            </w:r>
          </w:p>
          <w:p w14:paraId="4D7F4933" w14:textId="77777777" w:rsidR="008378DA" w:rsidRPr="00FE66A8" w:rsidRDefault="008378DA" w:rsidP="00E804DC">
            <w:pPr>
              <w:spacing w:before="73"/>
              <w:ind w:left="27" w:right="34"/>
              <w:jc w:val="both"/>
              <w:rPr>
                <w:lang w:val="en-GB"/>
              </w:rPr>
            </w:pPr>
          </w:p>
        </w:tc>
      </w:tr>
    </w:tbl>
    <w:p w14:paraId="59D2313E" w14:textId="77777777" w:rsidR="008378DA" w:rsidRPr="00615721" w:rsidRDefault="008378DA" w:rsidP="006A512F">
      <w:pPr>
        <w:spacing w:before="198"/>
        <w:ind w:left="1416" w:right="1417"/>
        <w:jc w:val="both"/>
        <w:rPr>
          <w:b/>
          <w:lang w:val="en-GB"/>
        </w:rPr>
      </w:pPr>
    </w:p>
    <w:p w14:paraId="0B7B0784"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9DBFA25"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39F6B77" w14:textId="77777777" w:rsidR="005E46D9" w:rsidRDefault="005E46D9" w:rsidP="005E46D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E46D9" w:rsidRPr="00FE66A8" w14:paraId="4602300D" w14:textId="77777777" w:rsidTr="003D1943">
        <w:tc>
          <w:tcPr>
            <w:tcW w:w="8930" w:type="dxa"/>
          </w:tcPr>
          <w:p w14:paraId="75EAA67E" w14:textId="4C5D9AE5" w:rsidR="005E46D9" w:rsidRPr="00FE66A8" w:rsidRDefault="005E46D9"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79269D9B" w14:textId="77777777" w:rsidR="005E46D9" w:rsidRPr="00615721" w:rsidRDefault="005E46D9" w:rsidP="006A512F">
      <w:pPr>
        <w:spacing w:before="121"/>
        <w:ind w:left="1416"/>
        <w:jc w:val="both"/>
        <w:rPr>
          <w:b/>
          <w:lang w:val="en-GB"/>
        </w:rPr>
      </w:pPr>
    </w:p>
    <w:p w14:paraId="571810D7"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68C3384" w14:textId="77777777" w:rsidR="008378DA" w:rsidRDefault="008378DA" w:rsidP="008378D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378DA" w14:paraId="4FE06E57" w14:textId="77777777" w:rsidTr="00E804DC">
        <w:trPr>
          <w:trHeight w:val="540"/>
        </w:trPr>
        <w:tc>
          <w:tcPr>
            <w:tcW w:w="9296" w:type="dxa"/>
          </w:tcPr>
          <w:p w14:paraId="5BA1239F" w14:textId="4AB59791" w:rsidR="008378DA" w:rsidRPr="00E804DC" w:rsidRDefault="00C21052" w:rsidP="00E804DC">
            <w:pPr>
              <w:spacing w:before="122"/>
              <w:jc w:val="both"/>
              <w:rPr>
                <w:bCs/>
                <w:lang w:val="en-GB"/>
              </w:rPr>
            </w:pPr>
            <w:r>
              <w:rPr>
                <w:bCs/>
                <w:lang w:val="en-GB"/>
              </w:rPr>
              <w:t>For part I, d</w:t>
            </w:r>
            <w:r w:rsidR="008378DA" w:rsidRPr="00EC0131">
              <w:rPr>
                <w:bCs/>
                <w:lang w:val="en-GB"/>
              </w:rPr>
              <w:t xml:space="preserve">igitalisation should be carefully considered by </w:t>
            </w:r>
            <w:r w:rsidR="009D4064">
              <w:rPr>
                <w:bCs/>
                <w:lang w:val="en-GB"/>
              </w:rPr>
              <w:t>EFRAG</w:t>
            </w:r>
            <w:r w:rsidR="008378DA"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652FDCB2" w14:textId="77777777" w:rsidR="008378DA" w:rsidRPr="00615721" w:rsidRDefault="008378DA" w:rsidP="006A512F">
      <w:pPr>
        <w:spacing w:before="119"/>
        <w:ind w:left="1416" w:right="1414"/>
        <w:jc w:val="both"/>
        <w:rPr>
          <w:b/>
          <w:lang w:val="en-GB"/>
        </w:rPr>
      </w:pPr>
    </w:p>
    <w:p w14:paraId="514AF92C" w14:textId="77777777" w:rsidR="006A512F" w:rsidRPr="00615721" w:rsidRDefault="006A512F" w:rsidP="006A512F">
      <w:pPr>
        <w:jc w:val="both"/>
        <w:rPr>
          <w:lang w:val="en-GB"/>
        </w:rPr>
        <w:sectPr w:rsidR="006A512F" w:rsidRPr="00615721">
          <w:footerReference w:type="default" r:id="rId45"/>
          <w:pgSz w:w="11910" w:h="16840"/>
          <w:pgMar w:top="1320" w:right="0" w:bottom="280" w:left="0" w:header="0" w:footer="0" w:gutter="0"/>
          <w:cols w:space="720"/>
        </w:sectPr>
      </w:pPr>
    </w:p>
    <w:p w14:paraId="4445EA7F" w14:textId="77777777" w:rsidR="006A512F" w:rsidRPr="00615721" w:rsidRDefault="006A512F" w:rsidP="006A512F">
      <w:pPr>
        <w:pStyle w:val="Nadpis4"/>
        <w:rPr>
          <w:lang w:val="en-GB"/>
        </w:rPr>
      </w:pPr>
      <w:r w:rsidRPr="00615721">
        <w:rPr>
          <w:lang w:val="en-GB"/>
        </w:rPr>
        <w:t>DR</w:t>
      </w:r>
      <w:r w:rsidRPr="00615721">
        <w:rPr>
          <w:spacing w:val="-5"/>
          <w:lang w:val="en-GB"/>
        </w:rPr>
        <w:t xml:space="preserve"> </w:t>
      </w:r>
      <w:r w:rsidRPr="00615721">
        <w:rPr>
          <w:lang w:val="en-GB"/>
        </w:rPr>
        <w:t>E3-6</w:t>
      </w:r>
      <w:r w:rsidRPr="00615721">
        <w:rPr>
          <w:spacing w:val="-2"/>
          <w:lang w:val="en-GB"/>
        </w:rPr>
        <w:t xml:space="preserve"> </w:t>
      </w:r>
      <w:r w:rsidRPr="00615721">
        <w:rPr>
          <w:lang w:val="en-GB"/>
        </w:rPr>
        <w:t>–</w:t>
      </w:r>
      <w:r w:rsidRPr="00615721">
        <w:rPr>
          <w:spacing w:val="-3"/>
          <w:lang w:val="en-GB"/>
        </w:rPr>
        <w:t xml:space="preserve"> </w:t>
      </w:r>
      <w:r w:rsidRPr="00615721">
        <w:rPr>
          <w:lang w:val="en-GB"/>
        </w:rPr>
        <w:t>Marine</w:t>
      </w:r>
      <w:r w:rsidRPr="00615721">
        <w:rPr>
          <w:spacing w:val="-2"/>
          <w:lang w:val="en-GB"/>
        </w:rPr>
        <w:t xml:space="preserve"> </w:t>
      </w:r>
      <w:r w:rsidRPr="00615721">
        <w:rPr>
          <w:lang w:val="en-GB"/>
        </w:rPr>
        <w:t>resources-related</w:t>
      </w:r>
      <w:r w:rsidRPr="00615721">
        <w:rPr>
          <w:spacing w:val="-3"/>
          <w:lang w:val="en-GB"/>
        </w:rPr>
        <w:t xml:space="preserve"> </w:t>
      </w:r>
      <w:r w:rsidRPr="00615721">
        <w:rPr>
          <w:spacing w:val="-2"/>
          <w:lang w:val="en-GB"/>
        </w:rPr>
        <w:t>performance</w:t>
      </w:r>
    </w:p>
    <w:p w14:paraId="4941D7FD" w14:textId="77777777" w:rsidR="006A512F" w:rsidRPr="00615721" w:rsidRDefault="006A512F" w:rsidP="006A512F">
      <w:pPr>
        <w:pStyle w:val="Zkladntext"/>
        <w:spacing w:before="230"/>
        <w:ind w:left="1416" w:right="1413"/>
        <w:jc w:val="both"/>
        <w:rPr>
          <w:lang w:val="en-GB"/>
        </w:rPr>
      </w:pPr>
      <w:r w:rsidRPr="00615721">
        <w:rPr>
          <w:lang w:val="en-GB"/>
        </w:rPr>
        <w:t xml:space="preserve">The undertaking shall provide information on marine resources-related performance </w:t>
      </w:r>
      <w:r w:rsidRPr="00615721">
        <w:rPr>
          <w:spacing w:val="-2"/>
          <w:lang w:val="en-GB"/>
        </w:rPr>
        <w:t>indicators.</w:t>
      </w:r>
    </w:p>
    <w:p w14:paraId="7E07D42E" w14:textId="77777777" w:rsidR="006A512F" w:rsidRPr="00615721" w:rsidRDefault="006A512F" w:rsidP="006A512F">
      <w:pPr>
        <w:pStyle w:val="Zkladntext"/>
        <w:spacing w:before="11"/>
        <w:rPr>
          <w:sz w:val="21"/>
          <w:lang w:val="en-GB"/>
        </w:rPr>
      </w:pPr>
    </w:p>
    <w:p w14:paraId="0D63EFA9" w14:textId="77777777" w:rsidR="006A512F" w:rsidRPr="00615721" w:rsidRDefault="006A512F" w:rsidP="006A512F">
      <w:pPr>
        <w:pStyle w:val="Zkladntext"/>
        <w:ind w:left="1416" w:right="1411"/>
        <w:jc w:val="both"/>
        <w:rPr>
          <w:lang w:val="en-GB"/>
        </w:rPr>
      </w:pPr>
      <w:r w:rsidRPr="00615721">
        <w:rPr>
          <w:lang w:val="en-GB"/>
        </w:rPr>
        <w:t>The principle to be followed under this disclosure requirement is to provide an understanding of how the undertaking is impacting marine resources and marine waters and how it is managing to meet whichever marine resources-related targets it has set.</w:t>
      </w:r>
    </w:p>
    <w:p w14:paraId="4DEDDF1D" w14:textId="77777777" w:rsidR="006A512F" w:rsidRPr="00615721" w:rsidRDefault="006A512F" w:rsidP="006A512F">
      <w:pPr>
        <w:pStyle w:val="Zkladntext"/>
        <w:rPr>
          <w:sz w:val="24"/>
          <w:lang w:val="en-GB"/>
        </w:rPr>
      </w:pPr>
    </w:p>
    <w:p w14:paraId="399548A2" w14:textId="77777777" w:rsidR="006A512F" w:rsidRPr="00615721" w:rsidRDefault="006A512F" w:rsidP="006A512F">
      <w:pPr>
        <w:spacing w:before="158"/>
        <w:ind w:left="1416" w:right="1412"/>
        <w:jc w:val="both"/>
        <w:rPr>
          <w:b/>
          <w:sz w:val="24"/>
          <w:lang w:val="en-GB"/>
        </w:rPr>
      </w:pPr>
      <w:r w:rsidRPr="00615721">
        <w:rPr>
          <w:b/>
          <w:lang w:val="en-GB"/>
        </w:rPr>
        <w:t xml:space="preserve">Q52: Please, rate to what extent do you think </w:t>
      </w:r>
      <w:r w:rsidRPr="00615721">
        <w:rPr>
          <w:b/>
          <w:sz w:val="24"/>
          <w:lang w:val="en-GB"/>
        </w:rPr>
        <w:t xml:space="preserve">DR E3-6 – Marine resources-related </w:t>
      </w:r>
      <w:r w:rsidRPr="00615721">
        <w:rPr>
          <w:b/>
          <w:spacing w:val="-2"/>
          <w:sz w:val="24"/>
          <w:lang w:val="en-GB"/>
        </w:rPr>
        <w:t>performance</w:t>
      </w:r>
    </w:p>
    <w:p w14:paraId="2F103450" w14:textId="77777777" w:rsidR="006A512F" w:rsidRPr="00615721" w:rsidRDefault="006A512F" w:rsidP="006A512F">
      <w:pPr>
        <w:pStyle w:val="Zkladntext"/>
        <w:rPr>
          <w:b/>
          <w:sz w:val="24"/>
          <w:lang w:val="en-GB"/>
        </w:rPr>
      </w:pPr>
    </w:p>
    <w:p w14:paraId="1BB3A327" w14:textId="77777777" w:rsidR="006A512F" w:rsidRPr="00615721" w:rsidRDefault="006A512F" w:rsidP="006A512F">
      <w:pPr>
        <w:pStyle w:val="Nadpis5"/>
        <w:spacing w:before="1"/>
        <w:rPr>
          <w:lang w:val="en-GB"/>
        </w:rPr>
      </w:pPr>
      <w:r w:rsidRPr="00615721">
        <w:rPr>
          <w:lang w:val="en-GB"/>
        </w:rPr>
        <w:t>1/ Not at all 2/ To a limited extent with strong reservations, 3/ To a large extent with some reservations 4/ Fully 5/ No opinion 6/ Not applicable</w:t>
      </w:r>
    </w:p>
    <w:p w14:paraId="5586CA96" w14:textId="77777777" w:rsidR="006A512F" w:rsidRPr="00615721" w:rsidRDefault="006A512F" w:rsidP="006A512F">
      <w:pPr>
        <w:pStyle w:val="Zkladntext"/>
        <w:spacing w:before="9"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8DA8CC4" w14:textId="77777777" w:rsidTr="003C675B">
        <w:trPr>
          <w:trHeight w:val="374"/>
        </w:trPr>
        <w:tc>
          <w:tcPr>
            <w:tcW w:w="7233" w:type="dxa"/>
          </w:tcPr>
          <w:p w14:paraId="2F16B7E8" w14:textId="77777777" w:rsidR="006A512F" w:rsidRPr="00615721" w:rsidRDefault="006A512F" w:rsidP="003C675B">
            <w:pPr>
              <w:pStyle w:val="TableParagraph"/>
              <w:rPr>
                <w:rFonts w:ascii="Times New Roman"/>
                <w:lang w:val="en-GB"/>
              </w:rPr>
            </w:pPr>
          </w:p>
        </w:tc>
        <w:tc>
          <w:tcPr>
            <w:tcW w:w="567" w:type="dxa"/>
          </w:tcPr>
          <w:p w14:paraId="159A09D6"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51782651"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0962C786"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D8D07D8"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1672AABC"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480CA9CA"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3A83A96E" w14:textId="77777777" w:rsidTr="003C675B">
        <w:trPr>
          <w:trHeight w:val="373"/>
        </w:trPr>
        <w:tc>
          <w:tcPr>
            <w:tcW w:w="7233" w:type="dxa"/>
          </w:tcPr>
          <w:p w14:paraId="635701A2"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BE69A2A" w14:textId="77777777" w:rsidR="006A512F" w:rsidRPr="00615721" w:rsidRDefault="006A512F" w:rsidP="003C675B">
            <w:pPr>
              <w:pStyle w:val="TableParagraph"/>
              <w:rPr>
                <w:rFonts w:ascii="Times New Roman"/>
                <w:lang w:val="en-GB"/>
              </w:rPr>
            </w:pPr>
          </w:p>
        </w:tc>
        <w:tc>
          <w:tcPr>
            <w:tcW w:w="568" w:type="dxa"/>
          </w:tcPr>
          <w:p w14:paraId="78B50FD3" w14:textId="77777777" w:rsidR="006A512F" w:rsidRPr="00615721" w:rsidRDefault="006A512F" w:rsidP="003C675B">
            <w:pPr>
              <w:pStyle w:val="TableParagraph"/>
              <w:rPr>
                <w:rFonts w:ascii="Times New Roman"/>
                <w:lang w:val="en-GB"/>
              </w:rPr>
            </w:pPr>
          </w:p>
        </w:tc>
        <w:tc>
          <w:tcPr>
            <w:tcW w:w="570" w:type="dxa"/>
          </w:tcPr>
          <w:p w14:paraId="552D184C" w14:textId="6429C555" w:rsidR="006A512F" w:rsidRPr="00615721" w:rsidRDefault="009C651F" w:rsidP="003C675B">
            <w:pPr>
              <w:pStyle w:val="TableParagraph"/>
              <w:rPr>
                <w:rFonts w:ascii="Times New Roman"/>
                <w:lang w:val="en-GB"/>
              </w:rPr>
            </w:pPr>
            <w:r>
              <w:rPr>
                <w:rFonts w:ascii="Times New Roman"/>
                <w:lang w:val="en-GB"/>
              </w:rPr>
              <w:t>x</w:t>
            </w:r>
          </w:p>
        </w:tc>
        <w:tc>
          <w:tcPr>
            <w:tcW w:w="568" w:type="dxa"/>
          </w:tcPr>
          <w:p w14:paraId="3E0A052F" w14:textId="77777777" w:rsidR="006A512F" w:rsidRPr="00615721" w:rsidRDefault="006A512F" w:rsidP="003C675B">
            <w:pPr>
              <w:pStyle w:val="TableParagraph"/>
              <w:rPr>
                <w:rFonts w:ascii="Times New Roman"/>
                <w:lang w:val="en-GB"/>
              </w:rPr>
            </w:pPr>
          </w:p>
        </w:tc>
        <w:tc>
          <w:tcPr>
            <w:tcW w:w="568" w:type="dxa"/>
          </w:tcPr>
          <w:p w14:paraId="2175B34B" w14:textId="77777777" w:rsidR="006A512F" w:rsidRPr="00615721" w:rsidRDefault="006A512F" w:rsidP="003C675B">
            <w:pPr>
              <w:pStyle w:val="TableParagraph"/>
              <w:rPr>
                <w:rFonts w:ascii="Times New Roman"/>
                <w:lang w:val="en-GB"/>
              </w:rPr>
            </w:pPr>
          </w:p>
        </w:tc>
        <w:tc>
          <w:tcPr>
            <w:tcW w:w="568" w:type="dxa"/>
          </w:tcPr>
          <w:p w14:paraId="3B6C0835" w14:textId="77777777" w:rsidR="006A512F" w:rsidRPr="00615721" w:rsidRDefault="006A512F" w:rsidP="003C675B">
            <w:pPr>
              <w:pStyle w:val="TableParagraph"/>
              <w:rPr>
                <w:rFonts w:ascii="Times New Roman"/>
                <w:lang w:val="en-GB"/>
              </w:rPr>
            </w:pPr>
          </w:p>
        </w:tc>
      </w:tr>
      <w:tr w:rsidR="006A512F" w:rsidRPr="00615721" w14:paraId="451B7B01" w14:textId="77777777" w:rsidTr="003C675B">
        <w:trPr>
          <w:trHeight w:val="626"/>
        </w:trPr>
        <w:tc>
          <w:tcPr>
            <w:tcW w:w="7233" w:type="dxa"/>
          </w:tcPr>
          <w:p w14:paraId="6807A212"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7E186D3" w14:textId="77777777" w:rsidR="006A512F" w:rsidRPr="00615721" w:rsidRDefault="006A512F" w:rsidP="003C675B">
            <w:pPr>
              <w:pStyle w:val="TableParagraph"/>
              <w:rPr>
                <w:rFonts w:ascii="Times New Roman"/>
                <w:lang w:val="en-GB"/>
              </w:rPr>
            </w:pPr>
          </w:p>
        </w:tc>
        <w:tc>
          <w:tcPr>
            <w:tcW w:w="568" w:type="dxa"/>
          </w:tcPr>
          <w:p w14:paraId="71FE10E9" w14:textId="77777777" w:rsidR="006A512F" w:rsidRPr="00615721" w:rsidRDefault="006A512F" w:rsidP="003C675B">
            <w:pPr>
              <w:pStyle w:val="TableParagraph"/>
              <w:rPr>
                <w:rFonts w:ascii="Times New Roman"/>
                <w:lang w:val="en-GB"/>
              </w:rPr>
            </w:pPr>
          </w:p>
        </w:tc>
        <w:tc>
          <w:tcPr>
            <w:tcW w:w="570" w:type="dxa"/>
          </w:tcPr>
          <w:p w14:paraId="3ADBA6B1" w14:textId="6C2EC1AD" w:rsidR="006A512F" w:rsidRPr="00615721" w:rsidRDefault="009C651F" w:rsidP="003C675B">
            <w:pPr>
              <w:pStyle w:val="TableParagraph"/>
              <w:rPr>
                <w:rFonts w:ascii="Times New Roman"/>
                <w:lang w:val="en-GB"/>
              </w:rPr>
            </w:pPr>
            <w:r>
              <w:rPr>
                <w:rFonts w:ascii="Times New Roman"/>
                <w:lang w:val="en-GB"/>
              </w:rPr>
              <w:t>x</w:t>
            </w:r>
          </w:p>
        </w:tc>
        <w:tc>
          <w:tcPr>
            <w:tcW w:w="568" w:type="dxa"/>
          </w:tcPr>
          <w:p w14:paraId="1796AB72" w14:textId="77777777" w:rsidR="006A512F" w:rsidRPr="00615721" w:rsidRDefault="006A512F" w:rsidP="003C675B">
            <w:pPr>
              <w:pStyle w:val="TableParagraph"/>
              <w:rPr>
                <w:rFonts w:ascii="Times New Roman"/>
                <w:lang w:val="en-GB"/>
              </w:rPr>
            </w:pPr>
          </w:p>
        </w:tc>
        <w:tc>
          <w:tcPr>
            <w:tcW w:w="568" w:type="dxa"/>
          </w:tcPr>
          <w:p w14:paraId="0A3BF169" w14:textId="77777777" w:rsidR="006A512F" w:rsidRPr="00615721" w:rsidRDefault="006A512F" w:rsidP="003C675B">
            <w:pPr>
              <w:pStyle w:val="TableParagraph"/>
              <w:rPr>
                <w:rFonts w:ascii="Times New Roman"/>
                <w:lang w:val="en-GB"/>
              </w:rPr>
            </w:pPr>
          </w:p>
        </w:tc>
        <w:tc>
          <w:tcPr>
            <w:tcW w:w="568" w:type="dxa"/>
          </w:tcPr>
          <w:p w14:paraId="38A8F714" w14:textId="77777777" w:rsidR="006A512F" w:rsidRPr="00615721" w:rsidRDefault="006A512F" w:rsidP="003C675B">
            <w:pPr>
              <w:pStyle w:val="TableParagraph"/>
              <w:rPr>
                <w:rFonts w:ascii="Times New Roman"/>
                <w:lang w:val="en-GB"/>
              </w:rPr>
            </w:pPr>
          </w:p>
        </w:tc>
      </w:tr>
      <w:tr w:rsidR="006A512F" w:rsidRPr="00615721" w14:paraId="0A2BFB23" w14:textId="77777777" w:rsidTr="003C675B">
        <w:trPr>
          <w:trHeight w:val="371"/>
        </w:trPr>
        <w:tc>
          <w:tcPr>
            <w:tcW w:w="7233" w:type="dxa"/>
          </w:tcPr>
          <w:p w14:paraId="4A4AACCE"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DD433B4" w14:textId="77777777" w:rsidR="006A512F" w:rsidRPr="00615721" w:rsidRDefault="006A512F" w:rsidP="003C675B">
            <w:pPr>
              <w:pStyle w:val="TableParagraph"/>
              <w:rPr>
                <w:rFonts w:ascii="Times New Roman"/>
                <w:lang w:val="en-GB"/>
              </w:rPr>
            </w:pPr>
          </w:p>
        </w:tc>
        <w:tc>
          <w:tcPr>
            <w:tcW w:w="568" w:type="dxa"/>
          </w:tcPr>
          <w:p w14:paraId="40D04433" w14:textId="6C721F89" w:rsidR="006A512F" w:rsidRPr="00615721" w:rsidRDefault="009C651F" w:rsidP="003C675B">
            <w:pPr>
              <w:pStyle w:val="TableParagraph"/>
              <w:rPr>
                <w:rFonts w:ascii="Times New Roman"/>
                <w:lang w:val="en-GB"/>
              </w:rPr>
            </w:pPr>
            <w:r>
              <w:rPr>
                <w:rFonts w:ascii="Times New Roman"/>
                <w:lang w:val="en-GB"/>
              </w:rPr>
              <w:t>x</w:t>
            </w:r>
          </w:p>
        </w:tc>
        <w:tc>
          <w:tcPr>
            <w:tcW w:w="570" w:type="dxa"/>
          </w:tcPr>
          <w:p w14:paraId="10D54121" w14:textId="77777777" w:rsidR="006A512F" w:rsidRPr="00615721" w:rsidRDefault="006A512F" w:rsidP="003C675B">
            <w:pPr>
              <w:pStyle w:val="TableParagraph"/>
              <w:rPr>
                <w:rFonts w:ascii="Times New Roman"/>
                <w:lang w:val="en-GB"/>
              </w:rPr>
            </w:pPr>
          </w:p>
        </w:tc>
        <w:tc>
          <w:tcPr>
            <w:tcW w:w="568" w:type="dxa"/>
          </w:tcPr>
          <w:p w14:paraId="60305857" w14:textId="77777777" w:rsidR="006A512F" w:rsidRPr="00615721" w:rsidRDefault="006A512F" w:rsidP="003C675B">
            <w:pPr>
              <w:pStyle w:val="TableParagraph"/>
              <w:rPr>
                <w:rFonts w:ascii="Times New Roman"/>
                <w:lang w:val="en-GB"/>
              </w:rPr>
            </w:pPr>
          </w:p>
        </w:tc>
        <w:tc>
          <w:tcPr>
            <w:tcW w:w="568" w:type="dxa"/>
          </w:tcPr>
          <w:p w14:paraId="39B9FB24" w14:textId="77777777" w:rsidR="006A512F" w:rsidRPr="00615721" w:rsidRDefault="006A512F" w:rsidP="003C675B">
            <w:pPr>
              <w:pStyle w:val="TableParagraph"/>
              <w:rPr>
                <w:rFonts w:ascii="Times New Roman"/>
                <w:lang w:val="en-GB"/>
              </w:rPr>
            </w:pPr>
          </w:p>
        </w:tc>
        <w:tc>
          <w:tcPr>
            <w:tcW w:w="568" w:type="dxa"/>
          </w:tcPr>
          <w:p w14:paraId="2EE45F62" w14:textId="77777777" w:rsidR="006A512F" w:rsidRPr="00615721" w:rsidRDefault="006A512F" w:rsidP="003C675B">
            <w:pPr>
              <w:pStyle w:val="TableParagraph"/>
              <w:rPr>
                <w:rFonts w:ascii="Times New Roman"/>
                <w:lang w:val="en-GB"/>
              </w:rPr>
            </w:pPr>
          </w:p>
        </w:tc>
      </w:tr>
      <w:tr w:rsidR="006A512F" w:rsidRPr="00615721" w14:paraId="04B953F0" w14:textId="77777777" w:rsidTr="003C675B">
        <w:trPr>
          <w:trHeight w:val="626"/>
        </w:trPr>
        <w:tc>
          <w:tcPr>
            <w:tcW w:w="7233" w:type="dxa"/>
          </w:tcPr>
          <w:p w14:paraId="544E1A99"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35F31DA" w14:textId="77777777" w:rsidR="006A512F" w:rsidRPr="00615721" w:rsidRDefault="006A512F" w:rsidP="003C675B">
            <w:pPr>
              <w:pStyle w:val="TableParagraph"/>
              <w:rPr>
                <w:rFonts w:ascii="Times New Roman"/>
                <w:lang w:val="en-GB"/>
              </w:rPr>
            </w:pPr>
          </w:p>
        </w:tc>
        <w:tc>
          <w:tcPr>
            <w:tcW w:w="568" w:type="dxa"/>
          </w:tcPr>
          <w:p w14:paraId="060862F9" w14:textId="2DDC5E40" w:rsidR="006A512F" w:rsidRPr="00615721" w:rsidRDefault="009C651F" w:rsidP="003C675B">
            <w:pPr>
              <w:pStyle w:val="TableParagraph"/>
              <w:rPr>
                <w:rFonts w:ascii="Times New Roman"/>
                <w:lang w:val="en-GB"/>
              </w:rPr>
            </w:pPr>
            <w:r>
              <w:rPr>
                <w:rFonts w:ascii="Times New Roman"/>
                <w:lang w:val="en-GB"/>
              </w:rPr>
              <w:t>x</w:t>
            </w:r>
          </w:p>
        </w:tc>
        <w:tc>
          <w:tcPr>
            <w:tcW w:w="570" w:type="dxa"/>
          </w:tcPr>
          <w:p w14:paraId="0AC997B8" w14:textId="77777777" w:rsidR="006A512F" w:rsidRPr="00615721" w:rsidRDefault="006A512F" w:rsidP="003C675B">
            <w:pPr>
              <w:pStyle w:val="TableParagraph"/>
              <w:rPr>
                <w:rFonts w:ascii="Times New Roman"/>
                <w:lang w:val="en-GB"/>
              </w:rPr>
            </w:pPr>
          </w:p>
        </w:tc>
        <w:tc>
          <w:tcPr>
            <w:tcW w:w="568" w:type="dxa"/>
          </w:tcPr>
          <w:p w14:paraId="72CE163A" w14:textId="77777777" w:rsidR="006A512F" w:rsidRPr="00615721" w:rsidRDefault="006A512F" w:rsidP="003C675B">
            <w:pPr>
              <w:pStyle w:val="TableParagraph"/>
              <w:rPr>
                <w:rFonts w:ascii="Times New Roman"/>
                <w:lang w:val="en-GB"/>
              </w:rPr>
            </w:pPr>
          </w:p>
        </w:tc>
        <w:tc>
          <w:tcPr>
            <w:tcW w:w="568" w:type="dxa"/>
          </w:tcPr>
          <w:p w14:paraId="6737AB99" w14:textId="77777777" w:rsidR="006A512F" w:rsidRPr="00615721" w:rsidRDefault="006A512F" w:rsidP="003C675B">
            <w:pPr>
              <w:pStyle w:val="TableParagraph"/>
              <w:rPr>
                <w:rFonts w:ascii="Times New Roman"/>
                <w:lang w:val="en-GB"/>
              </w:rPr>
            </w:pPr>
          </w:p>
        </w:tc>
        <w:tc>
          <w:tcPr>
            <w:tcW w:w="568" w:type="dxa"/>
          </w:tcPr>
          <w:p w14:paraId="5DBF0896" w14:textId="77777777" w:rsidR="006A512F" w:rsidRPr="00615721" w:rsidRDefault="006A512F" w:rsidP="003C675B">
            <w:pPr>
              <w:pStyle w:val="TableParagraph"/>
              <w:rPr>
                <w:rFonts w:ascii="Times New Roman"/>
                <w:lang w:val="en-GB"/>
              </w:rPr>
            </w:pPr>
          </w:p>
        </w:tc>
      </w:tr>
      <w:tr w:rsidR="006A512F" w:rsidRPr="00615721" w14:paraId="704D3032" w14:textId="77777777" w:rsidTr="003C675B">
        <w:trPr>
          <w:trHeight w:val="373"/>
        </w:trPr>
        <w:tc>
          <w:tcPr>
            <w:tcW w:w="7233" w:type="dxa"/>
          </w:tcPr>
          <w:p w14:paraId="54D5D1D0"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9DEF82C" w14:textId="77777777" w:rsidR="006A512F" w:rsidRPr="00615721" w:rsidRDefault="006A512F" w:rsidP="003C675B">
            <w:pPr>
              <w:pStyle w:val="TableParagraph"/>
              <w:rPr>
                <w:rFonts w:ascii="Times New Roman"/>
                <w:lang w:val="en-GB"/>
              </w:rPr>
            </w:pPr>
          </w:p>
        </w:tc>
        <w:tc>
          <w:tcPr>
            <w:tcW w:w="568" w:type="dxa"/>
          </w:tcPr>
          <w:p w14:paraId="69E38121" w14:textId="74D34071" w:rsidR="006A512F" w:rsidRPr="00615721" w:rsidRDefault="009C651F" w:rsidP="003C675B">
            <w:pPr>
              <w:pStyle w:val="TableParagraph"/>
              <w:rPr>
                <w:rFonts w:ascii="Times New Roman"/>
                <w:lang w:val="en-GB"/>
              </w:rPr>
            </w:pPr>
            <w:r>
              <w:rPr>
                <w:rFonts w:ascii="Times New Roman"/>
                <w:lang w:val="en-GB"/>
              </w:rPr>
              <w:t>x</w:t>
            </w:r>
          </w:p>
        </w:tc>
        <w:tc>
          <w:tcPr>
            <w:tcW w:w="570" w:type="dxa"/>
          </w:tcPr>
          <w:p w14:paraId="57DDC453" w14:textId="77777777" w:rsidR="006A512F" w:rsidRPr="00615721" w:rsidRDefault="006A512F" w:rsidP="003C675B">
            <w:pPr>
              <w:pStyle w:val="TableParagraph"/>
              <w:rPr>
                <w:rFonts w:ascii="Times New Roman"/>
                <w:lang w:val="en-GB"/>
              </w:rPr>
            </w:pPr>
          </w:p>
        </w:tc>
        <w:tc>
          <w:tcPr>
            <w:tcW w:w="568" w:type="dxa"/>
          </w:tcPr>
          <w:p w14:paraId="71C18F39" w14:textId="77777777" w:rsidR="006A512F" w:rsidRPr="00615721" w:rsidRDefault="006A512F" w:rsidP="003C675B">
            <w:pPr>
              <w:pStyle w:val="TableParagraph"/>
              <w:rPr>
                <w:rFonts w:ascii="Times New Roman"/>
                <w:lang w:val="en-GB"/>
              </w:rPr>
            </w:pPr>
          </w:p>
        </w:tc>
        <w:tc>
          <w:tcPr>
            <w:tcW w:w="568" w:type="dxa"/>
          </w:tcPr>
          <w:p w14:paraId="29A06D34" w14:textId="77777777" w:rsidR="006A512F" w:rsidRPr="00615721" w:rsidRDefault="006A512F" w:rsidP="003C675B">
            <w:pPr>
              <w:pStyle w:val="TableParagraph"/>
              <w:rPr>
                <w:rFonts w:ascii="Times New Roman"/>
                <w:lang w:val="en-GB"/>
              </w:rPr>
            </w:pPr>
          </w:p>
        </w:tc>
        <w:tc>
          <w:tcPr>
            <w:tcW w:w="568" w:type="dxa"/>
          </w:tcPr>
          <w:p w14:paraId="0A8A2229" w14:textId="77777777" w:rsidR="006A512F" w:rsidRPr="00615721" w:rsidRDefault="006A512F" w:rsidP="003C675B">
            <w:pPr>
              <w:pStyle w:val="TableParagraph"/>
              <w:rPr>
                <w:rFonts w:ascii="Times New Roman"/>
                <w:lang w:val="en-GB"/>
              </w:rPr>
            </w:pPr>
          </w:p>
        </w:tc>
      </w:tr>
      <w:tr w:rsidR="006A512F" w:rsidRPr="00615721" w14:paraId="5F400C48" w14:textId="77777777" w:rsidTr="003C675B">
        <w:trPr>
          <w:trHeight w:val="626"/>
        </w:trPr>
        <w:tc>
          <w:tcPr>
            <w:tcW w:w="7233" w:type="dxa"/>
          </w:tcPr>
          <w:p w14:paraId="5C3EDBEF"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2883DB5" w14:textId="77777777" w:rsidR="006A512F" w:rsidRPr="00615721" w:rsidRDefault="006A512F" w:rsidP="003C675B">
            <w:pPr>
              <w:pStyle w:val="TableParagraph"/>
              <w:rPr>
                <w:rFonts w:ascii="Times New Roman"/>
                <w:lang w:val="en-GB"/>
              </w:rPr>
            </w:pPr>
          </w:p>
        </w:tc>
        <w:tc>
          <w:tcPr>
            <w:tcW w:w="568" w:type="dxa"/>
          </w:tcPr>
          <w:p w14:paraId="6FB43972" w14:textId="77777777" w:rsidR="006A512F" w:rsidRPr="00615721" w:rsidRDefault="006A512F" w:rsidP="003C675B">
            <w:pPr>
              <w:pStyle w:val="TableParagraph"/>
              <w:rPr>
                <w:rFonts w:ascii="Times New Roman"/>
                <w:lang w:val="en-GB"/>
              </w:rPr>
            </w:pPr>
          </w:p>
        </w:tc>
        <w:tc>
          <w:tcPr>
            <w:tcW w:w="570" w:type="dxa"/>
          </w:tcPr>
          <w:p w14:paraId="700CAB72" w14:textId="34870320" w:rsidR="006A512F" w:rsidRPr="00615721" w:rsidRDefault="009C651F" w:rsidP="003C675B">
            <w:pPr>
              <w:pStyle w:val="TableParagraph"/>
              <w:rPr>
                <w:rFonts w:ascii="Times New Roman"/>
                <w:lang w:val="en-GB"/>
              </w:rPr>
            </w:pPr>
            <w:r>
              <w:rPr>
                <w:rFonts w:ascii="Times New Roman"/>
                <w:lang w:val="en-GB"/>
              </w:rPr>
              <w:t>x</w:t>
            </w:r>
          </w:p>
        </w:tc>
        <w:tc>
          <w:tcPr>
            <w:tcW w:w="568" w:type="dxa"/>
          </w:tcPr>
          <w:p w14:paraId="311A16F2" w14:textId="77777777" w:rsidR="006A512F" w:rsidRPr="00615721" w:rsidRDefault="006A512F" w:rsidP="003C675B">
            <w:pPr>
              <w:pStyle w:val="TableParagraph"/>
              <w:rPr>
                <w:rFonts w:ascii="Times New Roman"/>
                <w:lang w:val="en-GB"/>
              </w:rPr>
            </w:pPr>
          </w:p>
        </w:tc>
        <w:tc>
          <w:tcPr>
            <w:tcW w:w="568" w:type="dxa"/>
          </w:tcPr>
          <w:p w14:paraId="50EF165C" w14:textId="77777777" w:rsidR="006A512F" w:rsidRPr="00615721" w:rsidRDefault="006A512F" w:rsidP="003C675B">
            <w:pPr>
              <w:pStyle w:val="TableParagraph"/>
              <w:rPr>
                <w:rFonts w:ascii="Times New Roman"/>
                <w:lang w:val="en-GB"/>
              </w:rPr>
            </w:pPr>
          </w:p>
        </w:tc>
        <w:tc>
          <w:tcPr>
            <w:tcW w:w="568" w:type="dxa"/>
          </w:tcPr>
          <w:p w14:paraId="7F399618" w14:textId="77777777" w:rsidR="006A512F" w:rsidRPr="00615721" w:rsidRDefault="006A512F" w:rsidP="003C675B">
            <w:pPr>
              <w:pStyle w:val="TableParagraph"/>
              <w:rPr>
                <w:rFonts w:ascii="Times New Roman"/>
                <w:lang w:val="en-GB"/>
              </w:rPr>
            </w:pPr>
          </w:p>
        </w:tc>
      </w:tr>
      <w:tr w:rsidR="006A512F" w:rsidRPr="00615721" w14:paraId="1F750F93" w14:textId="77777777" w:rsidTr="003C675B">
        <w:trPr>
          <w:trHeight w:val="626"/>
        </w:trPr>
        <w:tc>
          <w:tcPr>
            <w:tcW w:w="7233" w:type="dxa"/>
          </w:tcPr>
          <w:p w14:paraId="3723FFD9"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B1AEB90" w14:textId="4749611F" w:rsidR="006A512F" w:rsidRPr="00615721" w:rsidRDefault="002A40EB" w:rsidP="003C675B">
            <w:pPr>
              <w:pStyle w:val="TableParagraph"/>
              <w:rPr>
                <w:rFonts w:ascii="Times New Roman"/>
                <w:lang w:val="en-GB"/>
              </w:rPr>
            </w:pPr>
            <w:r>
              <w:rPr>
                <w:rFonts w:ascii="Times New Roman"/>
                <w:lang w:val="en-GB"/>
              </w:rPr>
              <w:t>x</w:t>
            </w:r>
          </w:p>
        </w:tc>
        <w:tc>
          <w:tcPr>
            <w:tcW w:w="568" w:type="dxa"/>
          </w:tcPr>
          <w:p w14:paraId="52CBFB4E" w14:textId="77777777" w:rsidR="006A512F" w:rsidRPr="00615721" w:rsidRDefault="006A512F" w:rsidP="003C675B">
            <w:pPr>
              <w:pStyle w:val="TableParagraph"/>
              <w:rPr>
                <w:rFonts w:ascii="Times New Roman"/>
                <w:lang w:val="en-GB"/>
              </w:rPr>
            </w:pPr>
          </w:p>
        </w:tc>
        <w:tc>
          <w:tcPr>
            <w:tcW w:w="570" w:type="dxa"/>
          </w:tcPr>
          <w:p w14:paraId="7674D33F" w14:textId="77777777" w:rsidR="006A512F" w:rsidRPr="00615721" w:rsidRDefault="006A512F" w:rsidP="003C675B">
            <w:pPr>
              <w:pStyle w:val="TableParagraph"/>
              <w:rPr>
                <w:rFonts w:ascii="Times New Roman"/>
                <w:lang w:val="en-GB"/>
              </w:rPr>
            </w:pPr>
          </w:p>
        </w:tc>
        <w:tc>
          <w:tcPr>
            <w:tcW w:w="568" w:type="dxa"/>
          </w:tcPr>
          <w:p w14:paraId="7AD91803" w14:textId="77777777" w:rsidR="006A512F" w:rsidRPr="00615721" w:rsidRDefault="006A512F" w:rsidP="003C675B">
            <w:pPr>
              <w:pStyle w:val="TableParagraph"/>
              <w:rPr>
                <w:rFonts w:ascii="Times New Roman"/>
                <w:lang w:val="en-GB"/>
              </w:rPr>
            </w:pPr>
          </w:p>
        </w:tc>
        <w:tc>
          <w:tcPr>
            <w:tcW w:w="568" w:type="dxa"/>
          </w:tcPr>
          <w:p w14:paraId="757B1C4E" w14:textId="77777777" w:rsidR="006A512F" w:rsidRPr="00615721" w:rsidRDefault="006A512F" w:rsidP="003C675B">
            <w:pPr>
              <w:pStyle w:val="TableParagraph"/>
              <w:rPr>
                <w:rFonts w:ascii="Times New Roman"/>
                <w:lang w:val="en-GB"/>
              </w:rPr>
            </w:pPr>
          </w:p>
        </w:tc>
        <w:tc>
          <w:tcPr>
            <w:tcW w:w="568" w:type="dxa"/>
          </w:tcPr>
          <w:p w14:paraId="0EF9C7DD" w14:textId="77777777" w:rsidR="006A512F" w:rsidRPr="00615721" w:rsidRDefault="006A512F" w:rsidP="003C675B">
            <w:pPr>
              <w:pStyle w:val="TableParagraph"/>
              <w:rPr>
                <w:rFonts w:ascii="Times New Roman"/>
                <w:lang w:val="en-GB"/>
              </w:rPr>
            </w:pPr>
          </w:p>
        </w:tc>
      </w:tr>
      <w:tr w:rsidR="006A512F" w:rsidRPr="00615721" w14:paraId="63E366A4" w14:textId="77777777" w:rsidTr="003C675B">
        <w:trPr>
          <w:trHeight w:val="626"/>
        </w:trPr>
        <w:tc>
          <w:tcPr>
            <w:tcW w:w="7233" w:type="dxa"/>
          </w:tcPr>
          <w:p w14:paraId="68E34D45"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3184C38" w14:textId="77777777" w:rsidR="006A512F" w:rsidRPr="00615721" w:rsidRDefault="006A512F" w:rsidP="003C675B">
            <w:pPr>
              <w:pStyle w:val="TableParagraph"/>
              <w:rPr>
                <w:rFonts w:ascii="Times New Roman"/>
                <w:lang w:val="en-GB"/>
              </w:rPr>
            </w:pPr>
          </w:p>
        </w:tc>
        <w:tc>
          <w:tcPr>
            <w:tcW w:w="568" w:type="dxa"/>
          </w:tcPr>
          <w:p w14:paraId="0630FFBA" w14:textId="07C439B9" w:rsidR="006A512F" w:rsidRPr="00615721" w:rsidRDefault="009C651F" w:rsidP="003C675B">
            <w:pPr>
              <w:pStyle w:val="TableParagraph"/>
              <w:rPr>
                <w:rFonts w:ascii="Times New Roman"/>
                <w:lang w:val="en-GB"/>
              </w:rPr>
            </w:pPr>
            <w:r>
              <w:rPr>
                <w:rFonts w:ascii="Times New Roman"/>
                <w:lang w:val="en-GB"/>
              </w:rPr>
              <w:t>x</w:t>
            </w:r>
          </w:p>
        </w:tc>
        <w:tc>
          <w:tcPr>
            <w:tcW w:w="570" w:type="dxa"/>
          </w:tcPr>
          <w:p w14:paraId="20CF2DF5" w14:textId="77777777" w:rsidR="006A512F" w:rsidRPr="00615721" w:rsidRDefault="006A512F" w:rsidP="003C675B">
            <w:pPr>
              <w:pStyle w:val="TableParagraph"/>
              <w:rPr>
                <w:rFonts w:ascii="Times New Roman"/>
                <w:lang w:val="en-GB"/>
              </w:rPr>
            </w:pPr>
          </w:p>
        </w:tc>
        <w:tc>
          <w:tcPr>
            <w:tcW w:w="568" w:type="dxa"/>
          </w:tcPr>
          <w:p w14:paraId="4722CA00" w14:textId="77777777" w:rsidR="006A512F" w:rsidRPr="00615721" w:rsidRDefault="006A512F" w:rsidP="003C675B">
            <w:pPr>
              <w:pStyle w:val="TableParagraph"/>
              <w:rPr>
                <w:rFonts w:ascii="Times New Roman"/>
                <w:lang w:val="en-GB"/>
              </w:rPr>
            </w:pPr>
          </w:p>
        </w:tc>
        <w:tc>
          <w:tcPr>
            <w:tcW w:w="568" w:type="dxa"/>
          </w:tcPr>
          <w:p w14:paraId="1CAC2C1B" w14:textId="77777777" w:rsidR="006A512F" w:rsidRPr="00615721" w:rsidRDefault="006A512F" w:rsidP="003C675B">
            <w:pPr>
              <w:pStyle w:val="TableParagraph"/>
              <w:rPr>
                <w:rFonts w:ascii="Times New Roman"/>
                <w:lang w:val="en-GB"/>
              </w:rPr>
            </w:pPr>
          </w:p>
        </w:tc>
        <w:tc>
          <w:tcPr>
            <w:tcW w:w="568" w:type="dxa"/>
          </w:tcPr>
          <w:p w14:paraId="1424D3F0" w14:textId="77777777" w:rsidR="006A512F" w:rsidRPr="00615721" w:rsidRDefault="006A512F" w:rsidP="003C675B">
            <w:pPr>
              <w:pStyle w:val="TableParagraph"/>
              <w:rPr>
                <w:rFonts w:ascii="Times New Roman"/>
                <w:lang w:val="en-GB"/>
              </w:rPr>
            </w:pPr>
          </w:p>
        </w:tc>
      </w:tr>
      <w:tr w:rsidR="006A512F" w:rsidRPr="00615721" w14:paraId="2C9DE7BB" w14:textId="77777777" w:rsidTr="003C675B">
        <w:trPr>
          <w:trHeight w:val="625"/>
        </w:trPr>
        <w:tc>
          <w:tcPr>
            <w:tcW w:w="7233" w:type="dxa"/>
          </w:tcPr>
          <w:p w14:paraId="25E59438"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7373FEBC" w14:textId="77777777" w:rsidR="006A512F" w:rsidRPr="00615721" w:rsidRDefault="006A512F" w:rsidP="003C675B">
            <w:pPr>
              <w:pStyle w:val="TableParagraph"/>
              <w:rPr>
                <w:rFonts w:ascii="Times New Roman"/>
                <w:lang w:val="en-GB"/>
              </w:rPr>
            </w:pPr>
          </w:p>
        </w:tc>
        <w:tc>
          <w:tcPr>
            <w:tcW w:w="568" w:type="dxa"/>
          </w:tcPr>
          <w:p w14:paraId="44005CB2" w14:textId="77777777" w:rsidR="006A512F" w:rsidRPr="00615721" w:rsidRDefault="006A512F" w:rsidP="003C675B">
            <w:pPr>
              <w:pStyle w:val="TableParagraph"/>
              <w:rPr>
                <w:rFonts w:ascii="Times New Roman"/>
                <w:lang w:val="en-GB"/>
              </w:rPr>
            </w:pPr>
          </w:p>
        </w:tc>
        <w:tc>
          <w:tcPr>
            <w:tcW w:w="570" w:type="dxa"/>
          </w:tcPr>
          <w:p w14:paraId="5CF0EFCE" w14:textId="77777777" w:rsidR="006A512F" w:rsidRPr="00615721" w:rsidRDefault="006A512F" w:rsidP="003C675B">
            <w:pPr>
              <w:pStyle w:val="TableParagraph"/>
              <w:rPr>
                <w:rFonts w:ascii="Times New Roman"/>
                <w:lang w:val="en-GB"/>
              </w:rPr>
            </w:pPr>
          </w:p>
        </w:tc>
        <w:tc>
          <w:tcPr>
            <w:tcW w:w="568" w:type="dxa"/>
          </w:tcPr>
          <w:p w14:paraId="222C9531" w14:textId="77777777" w:rsidR="006A512F" w:rsidRPr="00615721" w:rsidRDefault="006A512F" w:rsidP="003C675B">
            <w:pPr>
              <w:pStyle w:val="TableParagraph"/>
              <w:rPr>
                <w:rFonts w:ascii="Times New Roman"/>
                <w:lang w:val="en-GB"/>
              </w:rPr>
            </w:pPr>
          </w:p>
        </w:tc>
        <w:tc>
          <w:tcPr>
            <w:tcW w:w="568" w:type="dxa"/>
          </w:tcPr>
          <w:p w14:paraId="23644D19" w14:textId="6D0E8741" w:rsidR="006A512F" w:rsidRPr="00615721" w:rsidRDefault="009C651F" w:rsidP="003C675B">
            <w:pPr>
              <w:pStyle w:val="TableParagraph"/>
              <w:rPr>
                <w:rFonts w:ascii="Times New Roman"/>
                <w:lang w:val="en-GB"/>
              </w:rPr>
            </w:pPr>
            <w:r>
              <w:rPr>
                <w:rFonts w:ascii="Times New Roman"/>
                <w:lang w:val="en-GB"/>
              </w:rPr>
              <w:t>x</w:t>
            </w:r>
          </w:p>
        </w:tc>
        <w:tc>
          <w:tcPr>
            <w:tcW w:w="568" w:type="dxa"/>
          </w:tcPr>
          <w:p w14:paraId="59EE78D2" w14:textId="77777777" w:rsidR="006A512F" w:rsidRPr="00615721" w:rsidRDefault="006A512F" w:rsidP="003C675B">
            <w:pPr>
              <w:pStyle w:val="TableParagraph"/>
              <w:rPr>
                <w:rFonts w:ascii="Times New Roman"/>
                <w:lang w:val="en-GB"/>
              </w:rPr>
            </w:pPr>
          </w:p>
        </w:tc>
      </w:tr>
    </w:tbl>
    <w:p w14:paraId="40CFC9CC" w14:textId="77777777" w:rsidR="006A512F" w:rsidRPr="00615721" w:rsidRDefault="006A512F" w:rsidP="006A512F">
      <w:pPr>
        <w:pStyle w:val="Zkladntext"/>
        <w:rPr>
          <w:sz w:val="26"/>
          <w:lang w:val="en-GB"/>
        </w:rPr>
      </w:pPr>
    </w:p>
    <w:p w14:paraId="7E7D8147" w14:textId="77777777" w:rsidR="006A512F" w:rsidRPr="00615721" w:rsidRDefault="006A512F" w:rsidP="006A512F">
      <w:pPr>
        <w:spacing w:before="197"/>
        <w:ind w:left="1416" w:right="1418"/>
        <w:jc w:val="both"/>
        <w:rPr>
          <w:b/>
          <w:lang w:val="en-GB"/>
        </w:rPr>
      </w:pPr>
      <w:r w:rsidRPr="00615721">
        <w:rPr>
          <w:b/>
          <w:lang w:val="en-GB"/>
        </w:rPr>
        <w:t>For part E, please explain why costs would be unreasonable and / or what particular benefit this disclosure requirement offers</w:t>
      </w:r>
    </w:p>
    <w:p w14:paraId="2FD58FC2"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EF8CED5"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B117069" w14:textId="77777777" w:rsidR="002A40EB" w:rsidRDefault="002A40EB" w:rsidP="002A40EB">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A40EB" w:rsidRPr="00FE66A8" w14:paraId="60A3E248" w14:textId="77777777" w:rsidTr="003D1943">
        <w:tc>
          <w:tcPr>
            <w:tcW w:w="8930" w:type="dxa"/>
          </w:tcPr>
          <w:p w14:paraId="071235BA" w14:textId="7146F323" w:rsidR="002A40EB" w:rsidRPr="00FE66A8" w:rsidRDefault="002A40EB"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535E7EA7" w14:textId="77777777" w:rsidR="002A40EB" w:rsidRPr="00615721" w:rsidRDefault="002A40EB" w:rsidP="006A512F">
      <w:pPr>
        <w:spacing w:before="121"/>
        <w:ind w:left="1416"/>
        <w:jc w:val="both"/>
        <w:rPr>
          <w:b/>
          <w:lang w:val="en-GB"/>
        </w:rPr>
      </w:pPr>
    </w:p>
    <w:p w14:paraId="1A23948D" w14:textId="77777777" w:rsidR="006A512F" w:rsidRDefault="006A512F" w:rsidP="006A512F">
      <w:pPr>
        <w:spacing w:before="119"/>
        <w:ind w:left="1416" w:right="1413"/>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FA724DF" w14:textId="77777777" w:rsidR="009C651F" w:rsidRDefault="009C651F" w:rsidP="009C651F">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C651F" w14:paraId="00518982" w14:textId="77777777" w:rsidTr="00E804DC">
        <w:trPr>
          <w:trHeight w:val="540"/>
        </w:trPr>
        <w:tc>
          <w:tcPr>
            <w:tcW w:w="9296" w:type="dxa"/>
          </w:tcPr>
          <w:p w14:paraId="3A3E3A5B" w14:textId="33846673" w:rsidR="009C651F" w:rsidRPr="00E804DC" w:rsidRDefault="00C21052" w:rsidP="00E804DC">
            <w:pPr>
              <w:spacing w:before="122"/>
              <w:jc w:val="both"/>
              <w:rPr>
                <w:bCs/>
                <w:lang w:val="en-GB"/>
              </w:rPr>
            </w:pPr>
            <w:r>
              <w:rPr>
                <w:bCs/>
                <w:lang w:val="en-GB"/>
              </w:rPr>
              <w:t>For part I, d</w:t>
            </w:r>
            <w:r w:rsidR="009C651F" w:rsidRPr="00EC0131">
              <w:rPr>
                <w:bCs/>
                <w:lang w:val="en-GB"/>
              </w:rPr>
              <w:t xml:space="preserve">igitalisation should be carefully considered by </w:t>
            </w:r>
            <w:r w:rsidR="009D4064">
              <w:rPr>
                <w:bCs/>
                <w:lang w:val="en-GB"/>
              </w:rPr>
              <w:t>EFRAG</w:t>
            </w:r>
            <w:r w:rsidR="009C651F"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49077E93" w14:textId="77777777" w:rsidR="009C651F" w:rsidRPr="00615721" w:rsidRDefault="009C651F" w:rsidP="006A512F">
      <w:pPr>
        <w:spacing w:before="119"/>
        <w:ind w:left="1416" w:right="1413"/>
        <w:jc w:val="both"/>
        <w:rPr>
          <w:b/>
          <w:lang w:val="en-GB"/>
        </w:rPr>
      </w:pPr>
    </w:p>
    <w:p w14:paraId="6206B086" w14:textId="77777777" w:rsidR="006A512F" w:rsidRPr="00615721" w:rsidRDefault="006A512F" w:rsidP="006A512F">
      <w:pPr>
        <w:jc w:val="both"/>
        <w:rPr>
          <w:lang w:val="en-GB"/>
        </w:rPr>
        <w:sectPr w:rsidR="006A512F" w:rsidRPr="00615721" w:rsidSect="00C34C43">
          <w:footerReference w:type="default" r:id="rId46"/>
          <w:pgSz w:w="11910" w:h="16840"/>
          <w:pgMar w:top="1320" w:right="0" w:bottom="280" w:left="0" w:header="0" w:footer="0" w:gutter="0"/>
          <w:cols w:space="720"/>
        </w:sectPr>
      </w:pPr>
    </w:p>
    <w:p w14:paraId="35AEF393" w14:textId="77777777" w:rsidR="006A512F" w:rsidRPr="00615721" w:rsidRDefault="006A512F" w:rsidP="006A512F">
      <w:pPr>
        <w:spacing w:before="77"/>
        <w:ind w:left="1416" w:right="1415"/>
        <w:jc w:val="both"/>
        <w:rPr>
          <w:b/>
          <w:lang w:val="en-GB"/>
        </w:rPr>
      </w:pPr>
      <w:r w:rsidRPr="00615721">
        <w:rPr>
          <w:b/>
          <w:lang w:val="en-GB"/>
        </w:rPr>
        <w:t>DR</w:t>
      </w:r>
      <w:r w:rsidRPr="00615721">
        <w:rPr>
          <w:b/>
          <w:spacing w:val="-5"/>
          <w:lang w:val="en-GB"/>
        </w:rPr>
        <w:t xml:space="preserve"> </w:t>
      </w:r>
      <w:r w:rsidRPr="00615721">
        <w:rPr>
          <w:b/>
          <w:lang w:val="en-GB"/>
        </w:rPr>
        <w:t>E3-7</w:t>
      </w:r>
      <w:r w:rsidRPr="00615721">
        <w:rPr>
          <w:b/>
          <w:spacing w:val="-4"/>
          <w:lang w:val="en-GB"/>
        </w:rPr>
        <w:t xml:space="preserve"> </w:t>
      </w:r>
      <w:r w:rsidRPr="00615721">
        <w:rPr>
          <w:b/>
          <w:lang w:val="en-GB"/>
        </w:rPr>
        <w:t>–</w:t>
      </w:r>
      <w:r w:rsidRPr="00615721">
        <w:rPr>
          <w:b/>
          <w:spacing w:val="-6"/>
          <w:lang w:val="en-GB"/>
        </w:rPr>
        <w:t xml:space="preserve"> </w:t>
      </w:r>
      <w:r w:rsidRPr="00615721">
        <w:rPr>
          <w:b/>
          <w:lang w:val="en-GB"/>
        </w:rPr>
        <w:t>Financial</w:t>
      </w:r>
      <w:r w:rsidRPr="00615721">
        <w:rPr>
          <w:b/>
          <w:spacing w:val="-3"/>
          <w:lang w:val="en-GB"/>
        </w:rPr>
        <w:t xml:space="preserve"> </w:t>
      </w:r>
      <w:r w:rsidRPr="00615721">
        <w:rPr>
          <w:b/>
          <w:lang w:val="en-GB"/>
        </w:rPr>
        <w:t>effects</w:t>
      </w:r>
      <w:r w:rsidRPr="00615721">
        <w:rPr>
          <w:b/>
          <w:spacing w:val="-6"/>
          <w:lang w:val="en-GB"/>
        </w:rPr>
        <w:t xml:space="preserve"> </w:t>
      </w:r>
      <w:r w:rsidRPr="00615721">
        <w:rPr>
          <w:b/>
          <w:lang w:val="en-GB"/>
        </w:rPr>
        <w:t>from</w:t>
      </w:r>
      <w:r w:rsidRPr="00615721">
        <w:rPr>
          <w:b/>
          <w:spacing w:val="-6"/>
          <w:lang w:val="en-GB"/>
        </w:rPr>
        <w:t xml:space="preserve"> </w:t>
      </w:r>
      <w:r w:rsidRPr="00615721">
        <w:rPr>
          <w:b/>
          <w:lang w:val="en-GB"/>
        </w:rPr>
        <w:t>water</w:t>
      </w:r>
      <w:r w:rsidRPr="00615721">
        <w:rPr>
          <w:b/>
          <w:spacing w:val="-3"/>
          <w:lang w:val="en-GB"/>
        </w:rPr>
        <w:t xml:space="preserve"> </w:t>
      </w:r>
      <w:r w:rsidRPr="00615721">
        <w:rPr>
          <w:b/>
          <w:lang w:val="en-GB"/>
        </w:rPr>
        <w:t>and</w:t>
      </w:r>
      <w:r w:rsidRPr="00615721">
        <w:rPr>
          <w:b/>
          <w:spacing w:val="-9"/>
          <w:lang w:val="en-GB"/>
        </w:rPr>
        <w:t xml:space="preserve"> </w:t>
      </w:r>
      <w:r w:rsidRPr="00615721">
        <w:rPr>
          <w:b/>
          <w:lang w:val="en-GB"/>
        </w:rPr>
        <w:t>marine</w:t>
      </w:r>
      <w:r w:rsidRPr="00615721">
        <w:rPr>
          <w:b/>
          <w:spacing w:val="-7"/>
          <w:lang w:val="en-GB"/>
        </w:rPr>
        <w:t xml:space="preserve"> </w:t>
      </w:r>
      <w:r w:rsidRPr="00615721">
        <w:rPr>
          <w:b/>
          <w:lang w:val="en-GB"/>
        </w:rPr>
        <w:t>resources</w:t>
      </w:r>
      <w:r w:rsidRPr="00615721">
        <w:rPr>
          <w:b/>
          <w:spacing w:val="-6"/>
          <w:lang w:val="en-GB"/>
        </w:rPr>
        <w:t xml:space="preserve"> </w:t>
      </w:r>
      <w:r w:rsidRPr="00615721">
        <w:rPr>
          <w:b/>
          <w:lang w:val="en-GB"/>
        </w:rPr>
        <w:t>related</w:t>
      </w:r>
      <w:r w:rsidRPr="00615721">
        <w:rPr>
          <w:b/>
          <w:spacing w:val="-9"/>
          <w:lang w:val="en-GB"/>
        </w:rPr>
        <w:t xml:space="preserve"> </w:t>
      </w:r>
      <w:r w:rsidRPr="00615721">
        <w:rPr>
          <w:b/>
          <w:lang w:val="en-GB"/>
        </w:rPr>
        <w:t>impacts,</w:t>
      </w:r>
      <w:r w:rsidRPr="00615721">
        <w:rPr>
          <w:b/>
          <w:spacing w:val="-5"/>
          <w:lang w:val="en-GB"/>
        </w:rPr>
        <w:t xml:space="preserve"> </w:t>
      </w:r>
      <w:r w:rsidRPr="00615721">
        <w:rPr>
          <w:b/>
          <w:lang w:val="en-GB"/>
        </w:rPr>
        <w:t>risks</w:t>
      </w:r>
      <w:r w:rsidRPr="00615721">
        <w:rPr>
          <w:b/>
          <w:spacing w:val="-6"/>
          <w:lang w:val="en-GB"/>
        </w:rPr>
        <w:t xml:space="preserve"> </w:t>
      </w:r>
      <w:r w:rsidRPr="00615721">
        <w:rPr>
          <w:b/>
          <w:lang w:val="en-GB"/>
        </w:rPr>
        <w:t xml:space="preserve">and </w:t>
      </w:r>
      <w:r w:rsidRPr="00615721">
        <w:rPr>
          <w:b/>
          <w:spacing w:val="-2"/>
          <w:lang w:val="en-GB"/>
        </w:rPr>
        <w:t>opportunities</w:t>
      </w:r>
    </w:p>
    <w:p w14:paraId="13C321A7" w14:textId="77777777" w:rsidR="006A512F" w:rsidRPr="00615721" w:rsidRDefault="006A512F" w:rsidP="006A512F">
      <w:pPr>
        <w:pStyle w:val="Zkladntext"/>
        <w:spacing w:before="121"/>
        <w:ind w:left="1416" w:right="1417"/>
        <w:jc w:val="both"/>
        <w:rPr>
          <w:lang w:val="en-GB"/>
        </w:rPr>
      </w:pPr>
      <w:r w:rsidRPr="00615721">
        <w:rPr>
          <w:lang w:val="en-GB"/>
        </w:rPr>
        <w:t>The undertaking shall disclose its financial effects of material risks and opportunities arising from water and marine resources-related impacts and dependencies.</w:t>
      </w:r>
    </w:p>
    <w:p w14:paraId="3FEEAF94" w14:textId="77777777" w:rsidR="006A512F" w:rsidRPr="00615721" w:rsidRDefault="006A512F" w:rsidP="006A512F">
      <w:pPr>
        <w:pStyle w:val="Zkladntext"/>
        <w:spacing w:before="12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effects</w:t>
      </w:r>
      <w:r w:rsidRPr="00615721">
        <w:rPr>
          <w:spacing w:val="-6"/>
          <w:lang w:val="en-GB"/>
        </w:rPr>
        <w:t xml:space="preserve"> </w:t>
      </w:r>
      <w:r w:rsidRPr="00615721">
        <w:rPr>
          <w:lang w:val="en-GB"/>
        </w:rPr>
        <w:t>of</w:t>
      </w:r>
      <w:r w:rsidRPr="00615721">
        <w:rPr>
          <w:spacing w:val="-7"/>
          <w:lang w:val="en-GB"/>
        </w:rPr>
        <w:t xml:space="preserve"> </w:t>
      </w:r>
      <w:r w:rsidRPr="00615721">
        <w:rPr>
          <w:lang w:val="en-GB"/>
        </w:rPr>
        <w:t>material</w:t>
      </w:r>
      <w:r w:rsidRPr="00615721">
        <w:rPr>
          <w:spacing w:val="-10"/>
          <w:lang w:val="en-GB"/>
        </w:rPr>
        <w:t xml:space="preserve"> </w:t>
      </w:r>
      <w:r w:rsidRPr="00615721">
        <w:rPr>
          <w:lang w:val="en-GB"/>
        </w:rPr>
        <w:t>risks</w:t>
      </w:r>
      <w:r w:rsidRPr="00615721">
        <w:rPr>
          <w:spacing w:val="-6"/>
          <w:lang w:val="en-GB"/>
        </w:rPr>
        <w:t xml:space="preserve"> </w:t>
      </w:r>
      <w:r w:rsidRPr="00615721">
        <w:rPr>
          <w:lang w:val="en-GB"/>
        </w:rPr>
        <w:t>and</w:t>
      </w:r>
      <w:r w:rsidRPr="00615721">
        <w:rPr>
          <w:spacing w:val="-9"/>
          <w:lang w:val="en-GB"/>
        </w:rPr>
        <w:t xml:space="preserve"> </w:t>
      </w:r>
      <w:r w:rsidRPr="00615721">
        <w:rPr>
          <w:lang w:val="en-GB"/>
        </w:rPr>
        <w:t>opportunities,</w:t>
      </w:r>
      <w:r w:rsidRPr="00615721">
        <w:rPr>
          <w:spacing w:val="-10"/>
          <w:lang w:val="en-GB"/>
        </w:rPr>
        <w:t xml:space="preserve"> </w:t>
      </w:r>
      <w:r w:rsidRPr="00615721">
        <w:rPr>
          <w:lang w:val="en-GB"/>
        </w:rPr>
        <w:t>related</w:t>
      </w:r>
      <w:r w:rsidRPr="00615721">
        <w:rPr>
          <w:spacing w:val="-8"/>
          <w:lang w:val="en-GB"/>
        </w:rPr>
        <w:t xml:space="preserve"> </w:t>
      </w:r>
      <w:r w:rsidRPr="00615721">
        <w:rPr>
          <w:lang w:val="en-GB"/>
        </w:rPr>
        <w:t>to</w:t>
      </w:r>
      <w:r w:rsidRPr="00615721">
        <w:rPr>
          <w:spacing w:val="-9"/>
          <w:lang w:val="en-GB"/>
        </w:rPr>
        <w:t xml:space="preserve"> </w:t>
      </w:r>
      <w:r w:rsidRPr="00615721">
        <w:rPr>
          <w:lang w:val="en-GB"/>
        </w:rPr>
        <w:t>the</w:t>
      </w:r>
      <w:r w:rsidRPr="00615721">
        <w:rPr>
          <w:spacing w:val="-9"/>
          <w:lang w:val="en-GB"/>
        </w:rPr>
        <w:t xml:space="preserve"> </w:t>
      </w:r>
      <w:r w:rsidRPr="00615721">
        <w:rPr>
          <w:lang w:val="en-GB"/>
        </w:rPr>
        <w:t>undertaking’s</w:t>
      </w:r>
      <w:r w:rsidRPr="00615721">
        <w:rPr>
          <w:spacing w:val="-6"/>
          <w:lang w:val="en-GB"/>
        </w:rPr>
        <w:t xml:space="preserve"> </w:t>
      </w:r>
      <w:r w:rsidRPr="00615721">
        <w:rPr>
          <w:lang w:val="en-GB"/>
        </w:rPr>
        <w:t>water</w:t>
      </w:r>
      <w:r w:rsidRPr="00615721">
        <w:rPr>
          <w:spacing w:val="-5"/>
          <w:lang w:val="en-GB"/>
        </w:rPr>
        <w:t xml:space="preserve"> </w:t>
      </w:r>
      <w:r w:rsidRPr="00615721">
        <w:rPr>
          <w:lang w:val="en-GB"/>
        </w:rPr>
        <w:t>and</w:t>
      </w:r>
      <w:r w:rsidRPr="00615721">
        <w:rPr>
          <w:spacing w:val="-11"/>
          <w:lang w:val="en-GB"/>
        </w:rPr>
        <w:t xml:space="preserve"> </w:t>
      </w:r>
      <w:r w:rsidRPr="00615721">
        <w:rPr>
          <w:lang w:val="en-GB"/>
        </w:rPr>
        <w:t>marine resources-related</w:t>
      </w:r>
      <w:r w:rsidRPr="00615721">
        <w:rPr>
          <w:spacing w:val="-16"/>
          <w:lang w:val="en-GB"/>
        </w:rPr>
        <w:t xml:space="preserve"> </w:t>
      </w:r>
      <w:r w:rsidRPr="00615721">
        <w:rPr>
          <w:lang w:val="en-GB"/>
        </w:rPr>
        <w:t>impacts</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dependencies,</w:t>
      </w:r>
      <w:r w:rsidRPr="00615721">
        <w:rPr>
          <w:spacing w:val="-16"/>
          <w:lang w:val="en-GB"/>
        </w:rPr>
        <w:t xml:space="preserve"> </w:t>
      </w:r>
      <w:r w:rsidRPr="00615721">
        <w:rPr>
          <w:lang w:val="en-GB"/>
        </w:rPr>
        <w:t>on</w:t>
      </w:r>
      <w:r w:rsidRPr="00615721">
        <w:rPr>
          <w:spacing w:val="-15"/>
          <w:lang w:val="en-GB"/>
        </w:rPr>
        <w:t xml:space="preserve"> </w:t>
      </w:r>
      <w:r w:rsidRPr="00615721">
        <w:rPr>
          <w:lang w:val="en-GB"/>
        </w:rPr>
        <w:t>the</w:t>
      </w:r>
      <w:r w:rsidRPr="00615721">
        <w:rPr>
          <w:spacing w:val="-15"/>
          <w:lang w:val="en-GB"/>
        </w:rPr>
        <w:t xml:space="preserve"> </w:t>
      </w:r>
      <w:r w:rsidRPr="00615721">
        <w:rPr>
          <w:lang w:val="en-GB"/>
        </w:rPr>
        <w:t>undertaking’s</w:t>
      </w:r>
      <w:r w:rsidRPr="00615721">
        <w:rPr>
          <w:spacing w:val="-15"/>
          <w:lang w:val="en-GB"/>
        </w:rPr>
        <w:t xml:space="preserve"> </w:t>
      </w:r>
      <w:r w:rsidRPr="00615721">
        <w:rPr>
          <w:lang w:val="en-GB"/>
        </w:rPr>
        <w:t>development,</w:t>
      </w:r>
      <w:r w:rsidRPr="00615721">
        <w:rPr>
          <w:spacing w:val="-16"/>
          <w:lang w:val="en-GB"/>
        </w:rPr>
        <w:t xml:space="preserve"> </w:t>
      </w:r>
      <w:r w:rsidRPr="00615721">
        <w:rPr>
          <w:lang w:val="en-GB"/>
        </w:rPr>
        <w:t>performance and position over the short, medium and long term and therefore on its ability to create enterprise value, considering that those potential future financial effects may not meet at the reporting date the recognition criteria set for financial statements.</w:t>
      </w:r>
    </w:p>
    <w:p w14:paraId="42D2852D" w14:textId="77777777" w:rsidR="006A512F" w:rsidRPr="00615721" w:rsidRDefault="006A512F" w:rsidP="006A512F">
      <w:pPr>
        <w:pStyle w:val="Zkladntext"/>
        <w:spacing w:before="5"/>
        <w:rPr>
          <w:sz w:val="32"/>
          <w:lang w:val="en-GB"/>
        </w:rPr>
      </w:pPr>
    </w:p>
    <w:p w14:paraId="214BE2F8" w14:textId="77777777" w:rsidR="006A512F" w:rsidRPr="00615721" w:rsidRDefault="006A512F" w:rsidP="006A512F">
      <w:pPr>
        <w:ind w:left="1416" w:right="1413"/>
        <w:jc w:val="both"/>
        <w:rPr>
          <w:b/>
          <w:sz w:val="24"/>
          <w:lang w:val="en-GB"/>
        </w:rPr>
      </w:pPr>
      <w:r w:rsidRPr="00615721">
        <w:rPr>
          <w:b/>
          <w:lang w:val="en-GB"/>
        </w:rPr>
        <w:t>Q53:</w:t>
      </w:r>
      <w:r w:rsidRPr="00615721">
        <w:rPr>
          <w:b/>
          <w:spacing w:val="-5"/>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6"/>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7"/>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7"/>
          <w:lang w:val="en-GB"/>
        </w:rPr>
        <w:t xml:space="preserve"> </w:t>
      </w:r>
      <w:r w:rsidRPr="00615721">
        <w:rPr>
          <w:b/>
          <w:sz w:val="24"/>
          <w:lang w:val="en-GB"/>
        </w:rPr>
        <w:t>DR</w:t>
      </w:r>
      <w:r w:rsidRPr="00615721">
        <w:rPr>
          <w:b/>
          <w:spacing w:val="-5"/>
          <w:sz w:val="24"/>
          <w:lang w:val="en-GB"/>
        </w:rPr>
        <w:t xml:space="preserve"> </w:t>
      </w:r>
      <w:r w:rsidRPr="00615721">
        <w:rPr>
          <w:b/>
          <w:sz w:val="24"/>
          <w:lang w:val="en-GB"/>
        </w:rPr>
        <w:t>E3-7</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Financial</w:t>
      </w:r>
      <w:r w:rsidRPr="00615721">
        <w:rPr>
          <w:b/>
          <w:spacing w:val="-3"/>
          <w:sz w:val="24"/>
          <w:lang w:val="en-GB"/>
        </w:rPr>
        <w:t xml:space="preserve"> </w:t>
      </w:r>
      <w:r w:rsidRPr="00615721">
        <w:rPr>
          <w:b/>
          <w:sz w:val="24"/>
          <w:lang w:val="en-GB"/>
        </w:rPr>
        <w:t>effects</w:t>
      </w:r>
      <w:r w:rsidRPr="00615721">
        <w:rPr>
          <w:b/>
          <w:spacing w:val="-4"/>
          <w:sz w:val="24"/>
          <w:lang w:val="en-GB"/>
        </w:rPr>
        <w:t xml:space="preserve"> </w:t>
      </w:r>
      <w:r w:rsidRPr="00615721">
        <w:rPr>
          <w:b/>
          <w:sz w:val="24"/>
          <w:lang w:val="en-GB"/>
        </w:rPr>
        <w:t>from</w:t>
      </w:r>
      <w:r w:rsidRPr="00615721">
        <w:rPr>
          <w:b/>
          <w:spacing w:val="-5"/>
          <w:sz w:val="24"/>
          <w:lang w:val="en-GB"/>
        </w:rPr>
        <w:t xml:space="preserve"> </w:t>
      </w:r>
      <w:r w:rsidRPr="00615721">
        <w:rPr>
          <w:b/>
          <w:sz w:val="24"/>
          <w:lang w:val="en-GB"/>
        </w:rPr>
        <w:t>water and marine resources related impacts, risks and opportunities</w:t>
      </w:r>
    </w:p>
    <w:p w14:paraId="774F12D7" w14:textId="77777777" w:rsidR="006A512F" w:rsidRPr="00615721" w:rsidRDefault="006A512F" w:rsidP="006A512F">
      <w:pPr>
        <w:pStyle w:val="Zkladntext"/>
        <w:spacing w:before="1"/>
        <w:rPr>
          <w:b/>
          <w:sz w:val="24"/>
          <w:lang w:val="en-GB"/>
        </w:rPr>
      </w:pPr>
    </w:p>
    <w:p w14:paraId="2F92BEA3" w14:textId="77777777" w:rsidR="006A512F" w:rsidRPr="00615721" w:rsidRDefault="006A512F" w:rsidP="006A512F">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2BA848DC" w14:textId="77777777" w:rsidR="006A512F" w:rsidRDefault="006A512F" w:rsidP="006A512F">
      <w:pPr>
        <w:pStyle w:val="Zkladntext"/>
        <w:spacing w:before="10"/>
        <w:rPr>
          <w:sz w:val="21"/>
          <w:lang w:val="en-GB"/>
        </w:rPr>
      </w:pPr>
    </w:p>
    <w:tbl>
      <w:tblPr>
        <w:tblpPr w:leftFromText="180" w:rightFromText="180" w:vertAnchor="text" w:horzAnchor="page" w:tblpX="581"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C34C43" w:rsidRPr="00615721" w14:paraId="20EF6D24" w14:textId="77777777" w:rsidTr="00C34C43">
        <w:trPr>
          <w:trHeight w:val="373"/>
        </w:trPr>
        <w:tc>
          <w:tcPr>
            <w:tcW w:w="7233" w:type="dxa"/>
          </w:tcPr>
          <w:p w14:paraId="71834F8D" w14:textId="77777777" w:rsidR="00C34C43" w:rsidRPr="00615721" w:rsidRDefault="00C34C43" w:rsidP="00C34C43">
            <w:pPr>
              <w:pStyle w:val="TableParagraph"/>
              <w:rPr>
                <w:rFonts w:ascii="Times New Roman"/>
                <w:lang w:val="en-GB"/>
              </w:rPr>
            </w:pPr>
          </w:p>
        </w:tc>
        <w:tc>
          <w:tcPr>
            <w:tcW w:w="567" w:type="dxa"/>
          </w:tcPr>
          <w:p w14:paraId="558FC97C" w14:textId="77777777" w:rsidR="00C34C43" w:rsidRPr="00615721" w:rsidRDefault="00C34C43" w:rsidP="00C34C43">
            <w:pPr>
              <w:pStyle w:val="TableParagraph"/>
              <w:spacing w:before="120" w:line="234" w:lineRule="exact"/>
              <w:ind w:left="6"/>
              <w:jc w:val="center"/>
              <w:rPr>
                <w:lang w:val="en-GB"/>
              </w:rPr>
            </w:pPr>
            <w:r w:rsidRPr="00615721">
              <w:rPr>
                <w:lang w:val="en-GB"/>
              </w:rPr>
              <w:t>1</w:t>
            </w:r>
          </w:p>
        </w:tc>
        <w:tc>
          <w:tcPr>
            <w:tcW w:w="568" w:type="dxa"/>
          </w:tcPr>
          <w:p w14:paraId="08317E3B" w14:textId="77777777" w:rsidR="00C34C43" w:rsidRPr="00615721" w:rsidRDefault="00C34C43" w:rsidP="00C34C43">
            <w:pPr>
              <w:pStyle w:val="TableParagraph"/>
              <w:spacing w:before="120" w:line="234" w:lineRule="exact"/>
              <w:ind w:left="8"/>
              <w:jc w:val="center"/>
              <w:rPr>
                <w:lang w:val="en-GB"/>
              </w:rPr>
            </w:pPr>
            <w:r w:rsidRPr="00615721">
              <w:rPr>
                <w:lang w:val="en-GB"/>
              </w:rPr>
              <w:t>2</w:t>
            </w:r>
          </w:p>
        </w:tc>
        <w:tc>
          <w:tcPr>
            <w:tcW w:w="570" w:type="dxa"/>
          </w:tcPr>
          <w:p w14:paraId="6DC44B4A" w14:textId="77777777" w:rsidR="00C34C43" w:rsidRPr="00615721" w:rsidRDefault="00C34C43" w:rsidP="00C34C43">
            <w:pPr>
              <w:pStyle w:val="TableParagraph"/>
              <w:spacing w:before="120" w:line="234" w:lineRule="exact"/>
              <w:ind w:left="4"/>
              <w:jc w:val="center"/>
              <w:rPr>
                <w:lang w:val="en-GB"/>
              </w:rPr>
            </w:pPr>
            <w:r w:rsidRPr="00615721">
              <w:rPr>
                <w:lang w:val="en-GB"/>
              </w:rPr>
              <w:t>3</w:t>
            </w:r>
          </w:p>
        </w:tc>
        <w:tc>
          <w:tcPr>
            <w:tcW w:w="568" w:type="dxa"/>
          </w:tcPr>
          <w:p w14:paraId="1E893605" w14:textId="77777777" w:rsidR="00C34C43" w:rsidRPr="00615721" w:rsidRDefault="00C34C43" w:rsidP="00C34C43">
            <w:pPr>
              <w:pStyle w:val="TableParagraph"/>
              <w:spacing w:before="120" w:line="234" w:lineRule="exact"/>
              <w:jc w:val="center"/>
              <w:rPr>
                <w:lang w:val="en-GB"/>
              </w:rPr>
            </w:pPr>
            <w:r w:rsidRPr="00615721">
              <w:rPr>
                <w:lang w:val="en-GB"/>
              </w:rPr>
              <w:t>4</w:t>
            </w:r>
          </w:p>
        </w:tc>
        <w:tc>
          <w:tcPr>
            <w:tcW w:w="568" w:type="dxa"/>
          </w:tcPr>
          <w:p w14:paraId="10EA1318" w14:textId="77777777" w:rsidR="00C34C43" w:rsidRPr="00615721" w:rsidRDefault="00C34C43" w:rsidP="00C34C43">
            <w:pPr>
              <w:pStyle w:val="TableParagraph"/>
              <w:spacing w:before="120" w:line="234" w:lineRule="exact"/>
              <w:ind w:right="1"/>
              <w:jc w:val="center"/>
              <w:rPr>
                <w:lang w:val="en-GB"/>
              </w:rPr>
            </w:pPr>
            <w:r w:rsidRPr="00615721">
              <w:rPr>
                <w:lang w:val="en-GB"/>
              </w:rPr>
              <w:t>5</w:t>
            </w:r>
          </w:p>
        </w:tc>
        <w:tc>
          <w:tcPr>
            <w:tcW w:w="568" w:type="dxa"/>
          </w:tcPr>
          <w:p w14:paraId="7EEB38D0" w14:textId="77777777" w:rsidR="00C34C43" w:rsidRPr="00615721" w:rsidRDefault="00C34C43" w:rsidP="00C34C43">
            <w:pPr>
              <w:pStyle w:val="TableParagraph"/>
              <w:spacing w:before="120" w:line="234" w:lineRule="exact"/>
              <w:jc w:val="center"/>
              <w:rPr>
                <w:lang w:val="en-GB"/>
              </w:rPr>
            </w:pPr>
            <w:r w:rsidRPr="00615721">
              <w:rPr>
                <w:lang w:val="en-GB"/>
              </w:rPr>
              <w:t>6</w:t>
            </w:r>
          </w:p>
        </w:tc>
      </w:tr>
      <w:tr w:rsidR="00C34C43" w:rsidRPr="00615721" w14:paraId="5B0F3913" w14:textId="77777777" w:rsidTr="00C34C43">
        <w:trPr>
          <w:trHeight w:val="626"/>
        </w:trPr>
        <w:tc>
          <w:tcPr>
            <w:tcW w:w="7233" w:type="dxa"/>
          </w:tcPr>
          <w:p w14:paraId="1C3AAF02" w14:textId="77777777" w:rsidR="00C34C43" w:rsidRPr="00615721" w:rsidRDefault="00C34C43" w:rsidP="00C34C43">
            <w:pPr>
              <w:pStyle w:val="TableParagraph"/>
              <w:spacing w:before="102" w:line="252" w:lineRule="exact"/>
              <w:ind w:left="611" w:hanging="360"/>
              <w:rPr>
                <w:lang w:val="en-GB"/>
              </w:rPr>
            </w:pPr>
            <w:r w:rsidRPr="00615721">
              <w:rPr>
                <w:lang w:val="en-GB"/>
              </w:rPr>
              <w:t>A.</w:t>
            </w:r>
            <w:r w:rsidRPr="00615721">
              <w:rPr>
                <w:spacing w:val="80"/>
                <w:lang w:val="en-GB"/>
              </w:rPr>
              <w:t xml:space="preserve"> </w:t>
            </w:r>
            <w:r w:rsidRPr="00615721">
              <w:rPr>
                <w:lang w:val="en-GB"/>
              </w:rPr>
              <w:t>Requires</w:t>
            </w:r>
            <w:r w:rsidRPr="00615721">
              <w:rPr>
                <w:spacing w:val="80"/>
                <w:lang w:val="en-GB"/>
              </w:rPr>
              <w:t xml:space="preserve"> </w:t>
            </w:r>
            <w:r w:rsidRPr="00615721">
              <w:rPr>
                <w:lang w:val="en-GB"/>
              </w:rPr>
              <w:t>relevant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about</w:t>
            </w:r>
            <w:r w:rsidRPr="00615721">
              <w:rPr>
                <w:spacing w:val="80"/>
                <w:lang w:val="en-GB"/>
              </w:rPr>
              <w:t xml:space="preserve"> </w:t>
            </w:r>
            <w:r w:rsidRPr="00615721">
              <w:rPr>
                <w:lang w:val="en-GB"/>
              </w:rPr>
              <w:t>the</w:t>
            </w:r>
            <w:r w:rsidRPr="00615721">
              <w:rPr>
                <w:spacing w:val="80"/>
                <w:lang w:val="en-GB"/>
              </w:rPr>
              <w:t xml:space="preserve"> </w:t>
            </w:r>
            <w:r w:rsidRPr="00615721">
              <w:rPr>
                <w:lang w:val="en-GB"/>
              </w:rPr>
              <w:t>sustainability</w:t>
            </w:r>
            <w:r w:rsidRPr="00615721">
              <w:rPr>
                <w:spacing w:val="80"/>
                <w:lang w:val="en-GB"/>
              </w:rPr>
              <w:t xml:space="preserve"> </w:t>
            </w:r>
            <w:r w:rsidRPr="00615721">
              <w:rPr>
                <w:lang w:val="en-GB"/>
              </w:rPr>
              <w:t xml:space="preserve">matter </w:t>
            </w:r>
            <w:r w:rsidRPr="00615721">
              <w:rPr>
                <w:spacing w:val="-2"/>
                <w:lang w:val="en-GB"/>
              </w:rPr>
              <w:t>covered</w:t>
            </w:r>
          </w:p>
        </w:tc>
        <w:tc>
          <w:tcPr>
            <w:tcW w:w="567" w:type="dxa"/>
          </w:tcPr>
          <w:p w14:paraId="1258AAA8" w14:textId="77777777" w:rsidR="00C34C43" w:rsidRPr="00615721" w:rsidRDefault="00C34C43" w:rsidP="00C34C43">
            <w:pPr>
              <w:pStyle w:val="TableParagraph"/>
              <w:rPr>
                <w:rFonts w:ascii="Times New Roman"/>
                <w:lang w:val="en-GB"/>
              </w:rPr>
            </w:pPr>
          </w:p>
        </w:tc>
        <w:tc>
          <w:tcPr>
            <w:tcW w:w="568" w:type="dxa"/>
          </w:tcPr>
          <w:p w14:paraId="6E97BB15" w14:textId="77777777" w:rsidR="00C34C43" w:rsidRPr="00615721" w:rsidRDefault="00C34C43" w:rsidP="00C34C43">
            <w:pPr>
              <w:pStyle w:val="TableParagraph"/>
              <w:rPr>
                <w:rFonts w:ascii="Times New Roman"/>
                <w:lang w:val="en-GB"/>
              </w:rPr>
            </w:pPr>
          </w:p>
        </w:tc>
        <w:tc>
          <w:tcPr>
            <w:tcW w:w="570" w:type="dxa"/>
          </w:tcPr>
          <w:p w14:paraId="4DF0FC7B" w14:textId="69D70048" w:rsidR="00C34C43" w:rsidRPr="00615721" w:rsidRDefault="009A2DD4" w:rsidP="00C34C43">
            <w:pPr>
              <w:pStyle w:val="TableParagraph"/>
              <w:rPr>
                <w:rFonts w:ascii="Times New Roman"/>
                <w:lang w:val="en-GB"/>
              </w:rPr>
            </w:pPr>
            <w:r>
              <w:rPr>
                <w:rFonts w:ascii="Times New Roman"/>
                <w:lang w:val="en-GB"/>
              </w:rPr>
              <w:t>x</w:t>
            </w:r>
          </w:p>
        </w:tc>
        <w:tc>
          <w:tcPr>
            <w:tcW w:w="568" w:type="dxa"/>
          </w:tcPr>
          <w:p w14:paraId="3112CB3C" w14:textId="77777777" w:rsidR="00C34C43" w:rsidRPr="00615721" w:rsidRDefault="00C34C43" w:rsidP="00C34C43">
            <w:pPr>
              <w:pStyle w:val="TableParagraph"/>
              <w:rPr>
                <w:rFonts w:ascii="Times New Roman"/>
                <w:lang w:val="en-GB"/>
              </w:rPr>
            </w:pPr>
          </w:p>
        </w:tc>
        <w:tc>
          <w:tcPr>
            <w:tcW w:w="568" w:type="dxa"/>
          </w:tcPr>
          <w:p w14:paraId="390B7A64" w14:textId="77777777" w:rsidR="00C34C43" w:rsidRPr="00615721" w:rsidRDefault="00C34C43" w:rsidP="00C34C43">
            <w:pPr>
              <w:pStyle w:val="TableParagraph"/>
              <w:rPr>
                <w:rFonts w:ascii="Times New Roman"/>
                <w:lang w:val="en-GB"/>
              </w:rPr>
            </w:pPr>
          </w:p>
        </w:tc>
        <w:tc>
          <w:tcPr>
            <w:tcW w:w="568" w:type="dxa"/>
          </w:tcPr>
          <w:p w14:paraId="08630DA5" w14:textId="77777777" w:rsidR="00C34C43" w:rsidRPr="00615721" w:rsidRDefault="00C34C43" w:rsidP="00C34C43">
            <w:pPr>
              <w:pStyle w:val="TableParagraph"/>
              <w:rPr>
                <w:rFonts w:ascii="Times New Roman"/>
                <w:lang w:val="en-GB"/>
              </w:rPr>
            </w:pPr>
          </w:p>
        </w:tc>
      </w:tr>
      <w:tr w:rsidR="00C34C43" w:rsidRPr="00615721" w14:paraId="0E573F31" w14:textId="77777777" w:rsidTr="00C34C43">
        <w:trPr>
          <w:trHeight w:val="625"/>
        </w:trPr>
        <w:tc>
          <w:tcPr>
            <w:tcW w:w="7233" w:type="dxa"/>
          </w:tcPr>
          <w:p w14:paraId="720D6857" w14:textId="77777777" w:rsidR="00C34C43" w:rsidRPr="00615721" w:rsidRDefault="00C34C43" w:rsidP="00C34C43">
            <w:pPr>
              <w:pStyle w:val="TableParagraph"/>
              <w:spacing w:before="102" w:line="252" w:lineRule="exact"/>
              <w:ind w:left="611" w:hanging="360"/>
              <w:rPr>
                <w:lang w:val="en-GB"/>
              </w:rPr>
            </w:pPr>
            <w:r w:rsidRPr="00615721">
              <w:rPr>
                <w:lang w:val="en-GB"/>
              </w:rPr>
              <w:t>B.</w:t>
            </w:r>
            <w:r w:rsidRPr="00615721">
              <w:rPr>
                <w:spacing w:val="80"/>
                <w:lang w:val="en-GB"/>
              </w:rPr>
              <w:t xml:space="preserve"> </w:t>
            </w:r>
            <w:r w:rsidRPr="00615721">
              <w:rPr>
                <w:lang w:val="en-GB"/>
              </w:rPr>
              <w:t>Requires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2"/>
                <w:lang w:val="en-GB"/>
              </w:rPr>
              <w:t xml:space="preserve"> </w:t>
            </w:r>
            <w:r w:rsidRPr="00615721">
              <w:rPr>
                <w:lang w:val="en-GB"/>
              </w:rPr>
              <w:t>is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for</w:t>
            </w:r>
            <w:r w:rsidRPr="00615721">
              <w:rPr>
                <w:spacing w:val="-3"/>
                <w:lang w:val="en-GB"/>
              </w:rPr>
              <w:t xml:space="preserve"> </w:t>
            </w:r>
            <w:r w:rsidRPr="00615721">
              <w:rPr>
                <w:lang w:val="en-GB"/>
              </w:rPr>
              <w:t>all</w:t>
            </w:r>
            <w:r w:rsidRPr="00615721">
              <w:rPr>
                <w:spacing w:val="-7"/>
                <w:lang w:val="en-GB"/>
              </w:rPr>
              <w:t xml:space="preserve"> </w:t>
            </w:r>
            <w:r w:rsidRPr="00615721">
              <w:rPr>
                <w:lang w:val="en-GB"/>
              </w:rPr>
              <w:t>sectors</w:t>
            </w:r>
            <w:r w:rsidRPr="00615721">
              <w:rPr>
                <w:spacing w:val="-3"/>
                <w:lang w:val="en-GB"/>
              </w:rPr>
              <w:t xml:space="preserve"> </w:t>
            </w:r>
            <w:r w:rsidRPr="00615721">
              <w:rPr>
                <w:lang w:val="en-GB"/>
              </w:rPr>
              <w:t>(sector-agnostic only information)</w:t>
            </w:r>
          </w:p>
        </w:tc>
        <w:tc>
          <w:tcPr>
            <w:tcW w:w="567" w:type="dxa"/>
          </w:tcPr>
          <w:p w14:paraId="0768B4AA" w14:textId="77777777" w:rsidR="00C34C43" w:rsidRPr="00615721" w:rsidRDefault="00C34C43" w:rsidP="00C34C43">
            <w:pPr>
              <w:pStyle w:val="TableParagraph"/>
              <w:rPr>
                <w:rFonts w:ascii="Times New Roman"/>
                <w:lang w:val="en-GB"/>
              </w:rPr>
            </w:pPr>
          </w:p>
        </w:tc>
        <w:tc>
          <w:tcPr>
            <w:tcW w:w="568" w:type="dxa"/>
          </w:tcPr>
          <w:p w14:paraId="56E79654" w14:textId="77777777" w:rsidR="00C34C43" w:rsidRPr="00615721" w:rsidRDefault="00C34C43" w:rsidP="00C34C43">
            <w:pPr>
              <w:pStyle w:val="TableParagraph"/>
              <w:rPr>
                <w:rFonts w:ascii="Times New Roman"/>
                <w:lang w:val="en-GB"/>
              </w:rPr>
            </w:pPr>
          </w:p>
        </w:tc>
        <w:tc>
          <w:tcPr>
            <w:tcW w:w="570" w:type="dxa"/>
          </w:tcPr>
          <w:p w14:paraId="0D7EF3AE" w14:textId="5EBB89DF" w:rsidR="00C34C43" w:rsidRPr="00615721" w:rsidRDefault="009A2DD4" w:rsidP="00C34C43">
            <w:pPr>
              <w:pStyle w:val="TableParagraph"/>
              <w:rPr>
                <w:rFonts w:ascii="Times New Roman"/>
                <w:lang w:val="en-GB"/>
              </w:rPr>
            </w:pPr>
            <w:r>
              <w:rPr>
                <w:rFonts w:ascii="Times New Roman"/>
                <w:lang w:val="en-GB"/>
              </w:rPr>
              <w:t>x</w:t>
            </w:r>
          </w:p>
        </w:tc>
        <w:tc>
          <w:tcPr>
            <w:tcW w:w="568" w:type="dxa"/>
          </w:tcPr>
          <w:p w14:paraId="5A57018C" w14:textId="77777777" w:rsidR="00C34C43" w:rsidRPr="00615721" w:rsidRDefault="00C34C43" w:rsidP="00C34C43">
            <w:pPr>
              <w:pStyle w:val="TableParagraph"/>
              <w:rPr>
                <w:rFonts w:ascii="Times New Roman"/>
                <w:lang w:val="en-GB"/>
              </w:rPr>
            </w:pPr>
          </w:p>
        </w:tc>
        <w:tc>
          <w:tcPr>
            <w:tcW w:w="568" w:type="dxa"/>
          </w:tcPr>
          <w:p w14:paraId="56E33F8F" w14:textId="77777777" w:rsidR="00C34C43" w:rsidRPr="00615721" w:rsidRDefault="00C34C43" w:rsidP="00C34C43">
            <w:pPr>
              <w:pStyle w:val="TableParagraph"/>
              <w:rPr>
                <w:rFonts w:ascii="Times New Roman"/>
                <w:lang w:val="en-GB"/>
              </w:rPr>
            </w:pPr>
          </w:p>
        </w:tc>
        <w:tc>
          <w:tcPr>
            <w:tcW w:w="568" w:type="dxa"/>
          </w:tcPr>
          <w:p w14:paraId="670A39C6" w14:textId="77777777" w:rsidR="00C34C43" w:rsidRPr="00615721" w:rsidRDefault="00C34C43" w:rsidP="00C34C43">
            <w:pPr>
              <w:pStyle w:val="TableParagraph"/>
              <w:rPr>
                <w:rFonts w:ascii="Times New Roman"/>
                <w:lang w:val="en-GB"/>
              </w:rPr>
            </w:pPr>
          </w:p>
        </w:tc>
      </w:tr>
      <w:tr w:rsidR="00C34C43" w:rsidRPr="00615721" w14:paraId="7362E863" w14:textId="77777777" w:rsidTr="00C34C43">
        <w:trPr>
          <w:trHeight w:val="371"/>
        </w:trPr>
        <w:tc>
          <w:tcPr>
            <w:tcW w:w="7233" w:type="dxa"/>
          </w:tcPr>
          <w:p w14:paraId="4420019C" w14:textId="77777777" w:rsidR="00C34C43" w:rsidRPr="00615721" w:rsidRDefault="00C34C43" w:rsidP="00C34C43">
            <w:pPr>
              <w:pStyle w:val="TableParagraph"/>
              <w:spacing w:before="120" w:line="232" w:lineRule="exact"/>
              <w:ind w:left="251"/>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AEA8A1A" w14:textId="77777777" w:rsidR="00C34C43" w:rsidRPr="00615721" w:rsidRDefault="00C34C43" w:rsidP="00C34C43">
            <w:pPr>
              <w:pStyle w:val="TableParagraph"/>
              <w:rPr>
                <w:rFonts w:ascii="Times New Roman"/>
                <w:lang w:val="en-GB"/>
              </w:rPr>
            </w:pPr>
          </w:p>
        </w:tc>
        <w:tc>
          <w:tcPr>
            <w:tcW w:w="568" w:type="dxa"/>
          </w:tcPr>
          <w:p w14:paraId="32C0C56A" w14:textId="2E444EC8" w:rsidR="00C34C43" w:rsidRPr="00615721" w:rsidRDefault="009A2DD4" w:rsidP="00C34C43">
            <w:pPr>
              <w:pStyle w:val="TableParagraph"/>
              <w:rPr>
                <w:rFonts w:ascii="Times New Roman"/>
                <w:lang w:val="en-GB"/>
              </w:rPr>
            </w:pPr>
            <w:r>
              <w:rPr>
                <w:rFonts w:ascii="Times New Roman"/>
                <w:lang w:val="en-GB"/>
              </w:rPr>
              <w:t>x</w:t>
            </w:r>
          </w:p>
        </w:tc>
        <w:tc>
          <w:tcPr>
            <w:tcW w:w="570" w:type="dxa"/>
          </w:tcPr>
          <w:p w14:paraId="28622F4D" w14:textId="77777777" w:rsidR="00C34C43" w:rsidRPr="00615721" w:rsidRDefault="00C34C43" w:rsidP="00C34C43">
            <w:pPr>
              <w:pStyle w:val="TableParagraph"/>
              <w:rPr>
                <w:rFonts w:ascii="Times New Roman"/>
                <w:lang w:val="en-GB"/>
              </w:rPr>
            </w:pPr>
          </w:p>
        </w:tc>
        <w:tc>
          <w:tcPr>
            <w:tcW w:w="568" w:type="dxa"/>
          </w:tcPr>
          <w:p w14:paraId="59BD74DD" w14:textId="77777777" w:rsidR="00C34C43" w:rsidRPr="00615721" w:rsidRDefault="00C34C43" w:rsidP="00C34C43">
            <w:pPr>
              <w:pStyle w:val="TableParagraph"/>
              <w:rPr>
                <w:rFonts w:ascii="Times New Roman"/>
                <w:lang w:val="en-GB"/>
              </w:rPr>
            </w:pPr>
          </w:p>
        </w:tc>
        <w:tc>
          <w:tcPr>
            <w:tcW w:w="568" w:type="dxa"/>
          </w:tcPr>
          <w:p w14:paraId="54391E99" w14:textId="77777777" w:rsidR="00C34C43" w:rsidRPr="00615721" w:rsidRDefault="00C34C43" w:rsidP="00C34C43">
            <w:pPr>
              <w:pStyle w:val="TableParagraph"/>
              <w:rPr>
                <w:rFonts w:ascii="Times New Roman"/>
                <w:lang w:val="en-GB"/>
              </w:rPr>
            </w:pPr>
          </w:p>
        </w:tc>
        <w:tc>
          <w:tcPr>
            <w:tcW w:w="568" w:type="dxa"/>
          </w:tcPr>
          <w:p w14:paraId="2E57A508" w14:textId="77777777" w:rsidR="00C34C43" w:rsidRPr="00615721" w:rsidRDefault="00C34C43" w:rsidP="00C34C43">
            <w:pPr>
              <w:pStyle w:val="TableParagraph"/>
              <w:rPr>
                <w:rFonts w:ascii="Times New Roman"/>
                <w:lang w:val="en-GB"/>
              </w:rPr>
            </w:pPr>
          </w:p>
        </w:tc>
      </w:tr>
      <w:tr w:rsidR="00C34C43" w:rsidRPr="00615721" w14:paraId="39756D52" w14:textId="77777777" w:rsidTr="00C34C43">
        <w:trPr>
          <w:trHeight w:val="625"/>
        </w:trPr>
        <w:tc>
          <w:tcPr>
            <w:tcW w:w="7233" w:type="dxa"/>
          </w:tcPr>
          <w:p w14:paraId="347A1EEB" w14:textId="77777777" w:rsidR="00C34C43" w:rsidRPr="00615721" w:rsidRDefault="00C34C43" w:rsidP="00C34C43">
            <w:pPr>
              <w:pStyle w:val="TableParagraph"/>
              <w:spacing w:before="102" w:line="252" w:lineRule="exact"/>
              <w:ind w:left="611"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objectives</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CSRD</w:t>
            </w:r>
            <w:r w:rsidRPr="00615721">
              <w:rPr>
                <w:spacing w:val="40"/>
                <w:lang w:val="en-GB"/>
              </w:rPr>
              <w:t xml:space="preserve"> </w:t>
            </w:r>
            <w:r w:rsidRPr="00615721">
              <w:rPr>
                <w:lang w:val="en-GB"/>
              </w:rPr>
              <w:t>in</w:t>
            </w:r>
            <w:r w:rsidRPr="00615721">
              <w:rPr>
                <w:spacing w:val="40"/>
                <w:lang w:val="en-GB"/>
              </w:rPr>
              <w:t xml:space="preserve"> </w:t>
            </w:r>
            <w:r w:rsidRPr="00615721">
              <w:rPr>
                <w:lang w:val="en-GB"/>
              </w:rPr>
              <w:t>term</w:t>
            </w:r>
            <w:r w:rsidRPr="00615721">
              <w:rPr>
                <w:spacing w:val="68"/>
                <w:lang w:val="en-GB"/>
              </w:rPr>
              <w:t xml:space="preserve"> </w:t>
            </w:r>
            <w:r w:rsidRPr="00615721">
              <w:rPr>
                <w:lang w:val="en-GB"/>
              </w:rPr>
              <w:t>of</w:t>
            </w:r>
            <w:r w:rsidRPr="00615721">
              <w:rPr>
                <w:spacing w:val="40"/>
                <w:lang w:val="en-GB"/>
              </w:rPr>
              <w:t xml:space="preserve"> </w:t>
            </w:r>
            <w:r w:rsidRPr="00615721">
              <w:rPr>
                <w:lang w:val="en-GB"/>
              </w:rPr>
              <w:t>quality</w:t>
            </w:r>
            <w:r w:rsidRPr="00615721">
              <w:rPr>
                <w:spacing w:val="40"/>
                <w:lang w:val="en-GB"/>
              </w:rPr>
              <w:t xml:space="preserve"> </w:t>
            </w:r>
            <w:r w:rsidRPr="00615721">
              <w:rPr>
                <w:lang w:val="en-GB"/>
              </w:rPr>
              <w:t>of</w:t>
            </w:r>
            <w:r w:rsidRPr="00615721">
              <w:rPr>
                <w:spacing w:val="40"/>
                <w:lang w:val="en-GB"/>
              </w:rPr>
              <w:t xml:space="preserve"> </w:t>
            </w:r>
            <w:r w:rsidRPr="00615721">
              <w:rPr>
                <w:spacing w:val="-2"/>
                <w:lang w:val="en-GB"/>
              </w:rPr>
              <w:t>information</w:t>
            </w:r>
          </w:p>
        </w:tc>
        <w:tc>
          <w:tcPr>
            <w:tcW w:w="567" w:type="dxa"/>
          </w:tcPr>
          <w:p w14:paraId="4C00E813" w14:textId="77777777" w:rsidR="00C34C43" w:rsidRPr="00615721" w:rsidRDefault="00C34C43" w:rsidP="00C34C43">
            <w:pPr>
              <w:pStyle w:val="TableParagraph"/>
              <w:rPr>
                <w:rFonts w:ascii="Times New Roman"/>
                <w:lang w:val="en-GB"/>
              </w:rPr>
            </w:pPr>
          </w:p>
        </w:tc>
        <w:tc>
          <w:tcPr>
            <w:tcW w:w="568" w:type="dxa"/>
          </w:tcPr>
          <w:p w14:paraId="59D3FE69" w14:textId="2F43D134" w:rsidR="00C34C43" w:rsidRPr="00615721" w:rsidRDefault="009A2DD4" w:rsidP="00C34C43">
            <w:pPr>
              <w:pStyle w:val="TableParagraph"/>
              <w:rPr>
                <w:rFonts w:ascii="Times New Roman"/>
                <w:lang w:val="en-GB"/>
              </w:rPr>
            </w:pPr>
            <w:r>
              <w:rPr>
                <w:rFonts w:ascii="Times New Roman"/>
                <w:lang w:val="en-GB"/>
              </w:rPr>
              <w:t>x</w:t>
            </w:r>
          </w:p>
        </w:tc>
        <w:tc>
          <w:tcPr>
            <w:tcW w:w="570" w:type="dxa"/>
          </w:tcPr>
          <w:p w14:paraId="34D3F65C" w14:textId="77777777" w:rsidR="00C34C43" w:rsidRPr="00615721" w:rsidRDefault="00C34C43" w:rsidP="00C34C43">
            <w:pPr>
              <w:pStyle w:val="TableParagraph"/>
              <w:rPr>
                <w:rFonts w:ascii="Times New Roman"/>
                <w:lang w:val="en-GB"/>
              </w:rPr>
            </w:pPr>
          </w:p>
        </w:tc>
        <w:tc>
          <w:tcPr>
            <w:tcW w:w="568" w:type="dxa"/>
          </w:tcPr>
          <w:p w14:paraId="429EF6B2" w14:textId="77777777" w:rsidR="00C34C43" w:rsidRPr="00615721" w:rsidRDefault="00C34C43" w:rsidP="00C34C43">
            <w:pPr>
              <w:pStyle w:val="TableParagraph"/>
              <w:rPr>
                <w:rFonts w:ascii="Times New Roman"/>
                <w:lang w:val="en-GB"/>
              </w:rPr>
            </w:pPr>
          </w:p>
        </w:tc>
        <w:tc>
          <w:tcPr>
            <w:tcW w:w="568" w:type="dxa"/>
          </w:tcPr>
          <w:p w14:paraId="676AEB3F" w14:textId="77777777" w:rsidR="00C34C43" w:rsidRPr="00615721" w:rsidRDefault="00C34C43" w:rsidP="00C34C43">
            <w:pPr>
              <w:pStyle w:val="TableParagraph"/>
              <w:rPr>
                <w:rFonts w:ascii="Times New Roman"/>
                <w:lang w:val="en-GB"/>
              </w:rPr>
            </w:pPr>
          </w:p>
        </w:tc>
        <w:tc>
          <w:tcPr>
            <w:tcW w:w="568" w:type="dxa"/>
          </w:tcPr>
          <w:p w14:paraId="0BCFAEE6" w14:textId="77777777" w:rsidR="00C34C43" w:rsidRPr="00615721" w:rsidRDefault="00C34C43" w:rsidP="00C34C43">
            <w:pPr>
              <w:pStyle w:val="TableParagraph"/>
              <w:rPr>
                <w:rFonts w:ascii="Times New Roman"/>
                <w:lang w:val="en-GB"/>
              </w:rPr>
            </w:pPr>
          </w:p>
        </w:tc>
      </w:tr>
      <w:tr w:rsidR="00C34C43" w:rsidRPr="00615721" w14:paraId="6A06C14C" w14:textId="77777777" w:rsidTr="00C34C43">
        <w:trPr>
          <w:trHeight w:val="374"/>
        </w:trPr>
        <w:tc>
          <w:tcPr>
            <w:tcW w:w="7233" w:type="dxa"/>
          </w:tcPr>
          <w:p w14:paraId="68EFAC5E" w14:textId="77777777" w:rsidR="00C34C43" w:rsidRPr="00615721" w:rsidRDefault="00C34C43" w:rsidP="00C34C43">
            <w:pPr>
              <w:pStyle w:val="TableParagraph"/>
              <w:spacing w:before="122" w:line="232" w:lineRule="exact"/>
              <w:ind w:left="251"/>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DB47A39" w14:textId="77777777" w:rsidR="00C34C43" w:rsidRPr="00615721" w:rsidRDefault="00C34C43" w:rsidP="00C34C43">
            <w:pPr>
              <w:pStyle w:val="TableParagraph"/>
              <w:rPr>
                <w:rFonts w:ascii="Times New Roman"/>
                <w:lang w:val="en-GB"/>
              </w:rPr>
            </w:pPr>
          </w:p>
        </w:tc>
        <w:tc>
          <w:tcPr>
            <w:tcW w:w="568" w:type="dxa"/>
          </w:tcPr>
          <w:p w14:paraId="1FC1C203" w14:textId="0889CEC4" w:rsidR="00C34C43" w:rsidRPr="00615721" w:rsidRDefault="009A2DD4" w:rsidP="00C34C43">
            <w:pPr>
              <w:pStyle w:val="TableParagraph"/>
              <w:rPr>
                <w:rFonts w:ascii="Times New Roman"/>
                <w:lang w:val="en-GB"/>
              </w:rPr>
            </w:pPr>
            <w:r>
              <w:rPr>
                <w:rFonts w:ascii="Times New Roman"/>
                <w:lang w:val="en-GB"/>
              </w:rPr>
              <w:t>x</w:t>
            </w:r>
          </w:p>
        </w:tc>
        <w:tc>
          <w:tcPr>
            <w:tcW w:w="570" w:type="dxa"/>
          </w:tcPr>
          <w:p w14:paraId="673CB6BE" w14:textId="77777777" w:rsidR="00C34C43" w:rsidRPr="00615721" w:rsidRDefault="00C34C43" w:rsidP="00C34C43">
            <w:pPr>
              <w:pStyle w:val="TableParagraph"/>
              <w:rPr>
                <w:rFonts w:ascii="Times New Roman"/>
                <w:lang w:val="en-GB"/>
              </w:rPr>
            </w:pPr>
          </w:p>
        </w:tc>
        <w:tc>
          <w:tcPr>
            <w:tcW w:w="568" w:type="dxa"/>
          </w:tcPr>
          <w:p w14:paraId="1F3B8612" w14:textId="77777777" w:rsidR="00C34C43" w:rsidRPr="00615721" w:rsidRDefault="00C34C43" w:rsidP="00C34C43">
            <w:pPr>
              <w:pStyle w:val="TableParagraph"/>
              <w:rPr>
                <w:rFonts w:ascii="Times New Roman"/>
                <w:lang w:val="en-GB"/>
              </w:rPr>
            </w:pPr>
          </w:p>
        </w:tc>
        <w:tc>
          <w:tcPr>
            <w:tcW w:w="568" w:type="dxa"/>
          </w:tcPr>
          <w:p w14:paraId="49931B5C" w14:textId="77777777" w:rsidR="00C34C43" w:rsidRPr="00615721" w:rsidRDefault="00C34C43" w:rsidP="00C34C43">
            <w:pPr>
              <w:pStyle w:val="TableParagraph"/>
              <w:rPr>
                <w:rFonts w:ascii="Times New Roman"/>
                <w:lang w:val="en-GB"/>
              </w:rPr>
            </w:pPr>
          </w:p>
        </w:tc>
        <w:tc>
          <w:tcPr>
            <w:tcW w:w="568" w:type="dxa"/>
          </w:tcPr>
          <w:p w14:paraId="2B8D6274" w14:textId="77777777" w:rsidR="00C34C43" w:rsidRPr="00615721" w:rsidRDefault="00C34C43" w:rsidP="00C34C43">
            <w:pPr>
              <w:pStyle w:val="TableParagraph"/>
              <w:rPr>
                <w:rFonts w:ascii="Times New Roman"/>
                <w:lang w:val="en-GB"/>
              </w:rPr>
            </w:pPr>
          </w:p>
        </w:tc>
      </w:tr>
      <w:tr w:rsidR="00C34C43" w:rsidRPr="00615721" w14:paraId="65FE5F14" w14:textId="77777777" w:rsidTr="00C34C43">
        <w:trPr>
          <w:trHeight w:val="626"/>
        </w:trPr>
        <w:tc>
          <w:tcPr>
            <w:tcW w:w="7233" w:type="dxa"/>
          </w:tcPr>
          <w:p w14:paraId="2032738D" w14:textId="77777777" w:rsidR="00C34C43" w:rsidRPr="00615721" w:rsidRDefault="00C34C43" w:rsidP="00C34C43">
            <w:pPr>
              <w:pStyle w:val="TableParagraph"/>
              <w:spacing w:before="100" w:line="250" w:lineRule="atLeast"/>
              <w:ind w:left="611" w:hanging="360"/>
              <w:rPr>
                <w:lang w:val="en-GB"/>
              </w:rPr>
            </w:pPr>
            <w:r w:rsidRPr="00615721">
              <w:rPr>
                <w:lang w:val="en-GB"/>
              </w:rPr>
              <w:t>F.</w:t>
            </w:r>
            <w:r w:rsidRPr="00615721">
              <w:rPr>
                <w:spacing w:val="80"/>
                <w:lang w:val="en-GB"/>
              </w:rPr>
              <w:t xml:space="preserve"> </w:t>
            </w:r>
            <w:r w:rsidRPr="00615721">
              <w:rPr>
                <w:lang w:val="en-GB"/>
              </w:rPr>
              <w:t>Is</w:t>
            </w:r>
            <w:r w:rsidRPr="00615721">
              <w:rPr>
                <w:spacing w:val="38"/>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39"/>
                <w:lang w:val="en-GB"/>
              </w:rPr>
              <w:t xml:space="preserve"> </w:t>
            </w:r>
            <w:r w:rsidRPr="00615721">
              <w:rPr>
                <w:lang w:val="en-GB"/>
              </w:rPr>
              <w:t>with</w:t>
            </w:r>
            <w:r w:rsidRPr="00615721">
              <w:rPr>
                <w:spacing w:val="38"/>
                <w:lang w:val="en-GB"/>
              </w:rPr>
              <w:t xml:space="preserve"> </w:t>
            </w:r>
            <w:r w:rsidRPr="00615721">
              <w:rPr>
                <w:lang w:val="en-GB"/>
              </w:rPr>
              <w:t>relevant</w:t>
            </w:r>
            <w:r w:rsidRPr="00615721">
              <w:rPr>
                <w:spacing w:val="39"/>
                <w:lang w:val="en-GB"/>
              </w:rPr>
              <w:t xml:space="preserve"> </w:t>
            </w:r>
            <w:r w:rsidRPr="00615721">
              <w:rPr>
                <w:lang w:val="en-GB"/>
              </w:rPr>
              <w:t>EU</w:t>
            </w:r>
            <w:r w:rsidRPr="00615721">
              <w:rPr>
                <w:spacing w:val="39"/>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38"/>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A87B420" w14:textId="77777777" w:rsidR="00C34C43" w:rsidRPr="00615721" w:rsidRDefault="00C34C43" w:rsidP="00C34C43">
            <w:pPr>
              <w:pStyle w:val="TableParagraph"/>
              <w:rPr>
                <w:rFonts w:ascii="Times New Roman"/>
                <w:lang w:val="en-GB"/>
              </w:rPr>
            </w:pPr>
          </w:p>
        </w:tc>
        <w:tc>
          <w:tcPr>
            <w:tcW w:w="568" w:type="dxa"/>
          </w:tcPr>
          <w:p w14:paraId="5316098A" w14:textId="77777777" w:rsidR="00C34C43" w:rsidRPr="00615721" w:rsidRDefault="00C34C43" w:rsidP="00C34C43">
            <w:pPr>
              <w:pStyle w:val="TableParagraph"/>
              <w:rPr>
                <w:rFonts w:ascii="Times New Roman"/>
                <w:lang w:val="en-GB"/>
              </w:rPr>
            </w:pPr>
          </w:p>
        </w:tc>
        <w:tc>
          <w:tcPr>
            <w:tcW w:w="570" w:type="dxa"/>
          </w:tcPr>
          <w:p w14:paraId="0F78CBC7" w14:textId="779099D7" w:rsidR="00C34C43" w:rsidRPr="00615721" w:rsidRDefault="009A2DD4" w:rsidP="00C34C43">
            <w:pPr>
              <w:pStyle w:val="TableParagraph"/>
              <w:rPr>
                <w:rFonts w:ascii="Times New Roman"/>
                <w:lang w:val="en-GB"/>
              </w:rPr>
            </w:pPr>
            <w:r>
              <w:rPr>
                <w:rFonts w:ascii="Times New Roman"/>
                <w:lang w:val="en-GB"/>
              </w:rPr>
              <w:t>x</w:t>
            </w:r>
          </w:p>
        </w:tc>
        <w:tc>
          <w:tcPr>
            <w:tcW w:w="568" w:type="dxa"/>
          </w:tcPr>
          <w:p w14:paraId="282E4033" w14:textId="77777777" w:rsidR="00C34C43" w:rsidRPr="00615721" w:rsidRDefault="00C34C43" w:rsidP="00C34C43">
            <w:pPr>
              <w:pStyle w:val="TableParagraph"/>
              <w:rPr>
                <w:rFonts w:ascii="Times New Roman"/>
                <w:lang w:val="en-GB"/>
              </w:rPr>
            </w:pPr>
          </w:p>
        </w:tc>
        <w:tc>
          <w:tcPr>
            <w:tcW w:w="568" w:type="dxa"/>
          </w:tcPr>
          <w:p w14:paraId="1161B321" w14:textId="77777777" w:rsidR="00C34C43" w:rsidRPr="00615721" w:rsidRDefault="00C34C43" w:rsidP="00C34C43">
            <w:pPr>
              <w:pStyle w:val="TableParagraph"/>
              <w:rPr>
                <w:rFonts w:ascii="Times New Roman"/>
                <w:lang w:val="en-GB"/>
              </w:rPr>
            </w:pPr>
          </w:p>
        </w:tc>
        <w:tc>
          <w:tcPr>
            <w:tcW w:w="568" w:type="dxa"/>
          </w:tcPr>
          <w:p w14:paraId="6C21C137" w14:textId="77777777" w:rsidR="00C34C43" w:rsidRPr="00615721" w:rsidRDefault="00C34C43" w:rsidP="00C34C43">
            <w:pPr>
              <w:pStyle w:val="TableParagraph"/>
              <w:rPr>
                <w:rFonts w:ascii="Times New Roman"/>
                <w:lang w:val="en-GB"/>
              </w:rPr>
            </w:pPr>
          </w:p>
        </w:tc>
      </w:tr>
      <w:tr w:rsidR="00C34C43" w:rsidRPr="00615721" w14:paraId="16D93C73" w14:textId="77777777" w:rsidTr="00C34C43">
        <w:trPr>
          <w:trHeight w:val="625"/>
        </w:trPr>
        <w:tc>
          <w:tcPr>
            <w:tcW w:w="7233" w:type="dxa"/>
          </w:tcPr>
          <w:p w14:paraId="6A926518" w14:textId="77777777" w:rsidR="00C34C43" w:rsidRPr="00615721" w:rsidRDefault="00C34C43" w:rsidP="00C34C43">
            <w:pPr>
              <w:pStyle w:val="TableParagraph"/>
              <w:spacing w:before="102" w:line="252" w:lineRule="exact"/>
              <w:ind w:left="611" w:hanging="360"/>
              <w:rPr>
                <w:lang w:val="en-GB"/>
              </w:rPr>
            </w:pPr>
            <w:r w:rsidRPr="00615721">
              <w:rPr>
                <w:lang w:val="en-GB"/>
              </w:rPr>
              <w:t>G.</w:t>
            </w:r>
            <w:r w:rsidRPr="00615721">
              <w:rPr>
                <w:spacing w:val="40"/>
                <w:lang w:val="en-GB"/>
              </w:rPr>
              <w:t xml:space="preserve"> </w:t>
            </w:r>
            <w:r w:rsidRPr="00615721">
              <w:rPr>
                <w:lang w:val="en-GB"/>
              </w:rPr>
              <w:t>Is as aligned</w:t>
            </w:r>
            <w:r w:rsidRPr="00615721">
              <w:rPr>
                <w:spacing w:val="29"/>
                <w:lang w:val="en-GB"/>
              </w:rPr>
              <w:t xml:space="preserve"> </w:t>
            </w:r>
            <w:r w:rsidRPr="00615721">
              <w:rPr>
                <w:lang w:val="en-GB"/>
              </w:rPr>
              <w:t>as possible</w:t>
            </w:r>
            <w:r w:rsidRPr="00615721">
              <w:rPr>
                <w:spacing w:val="30"/>
                <w:lang w:val="en-GB"/>
              </w:rPr>
              <w:t xml:space="preserve"> </w:t>
            </w:r>
            <w:r w:rsidRPr="00615721">
              <w:rPr>
                <w:lang w:val="en-GB"/>
              </w:rPr>
              <w:t>to international sustainability</w:t>
            </w:r>
            <w:r w:rsidRPr="00615721">
              <w:rPr>
                <w:spacing w:val="30"/>
                <w:lang w:val="en-GB"/>
              </w:rPr>
              <w:t xml:space="preserve"> </w:t>
            </w:r>
            <w:r w:rsidRPr="00615721">
              <w:rPr>
                <w:lang w:val="en-GB"/>
              </w:rPr>
              <w:t>standards given the CSRD requirements</w:t>
            </w:r>
          </w:p>
        </w:tc>
        <w:tc>
          <w:tcPr>
            <w:tcW w:w="567" w:type="dxa"/>
          </w:tcPr>
          <w:p w14:paraId="0D3D39F7" w14:textId="0A2CC977" w:rsidR="00C34C43" w:rsidRPr="00615721" w:rsidRDefault="002A40EB" w:rsidP="00C34C43">
            <w:pPr>
              <w:pStyle w:val="TableParagraph"/>
              <w:rPr>
                <w:rFonts w:ascii="Times New Roman"/>
                <w:lang w:val="en-GB"/>
              </w:rPr>
            </w:pPr>
            <w:r>
              <w:rPr>
                <w:rFonts w:ascii="Times New Roman"/>
                <w:lang w:val="en-GB"/>
              </w:rPr>
              <w:t>x</w:t>
            </w:r>
          </w:p>
        </w:tc>
        <w:tc>
          <w:tcPr>
            <w:tcW w:w="568" w:type="dxa"/>
          </w:tcPr>
          <w:p w14:paraId="00E56FF5" w14:textId="77777777" w:rsidR="00C34C43" w:rsidRPr="00615721" w:rsidRDefault="00C34C43" w:rsidP="00C34C43">
            <w:pPr>
              <w:pStyle w:val="TableParagraph"/>
              <w:rPr>
                <w:rFonts w:ascii="Times New Roman"/>
                <w:lang w:val="en-GB"/>
              </w:rPr>
            </w:pPr>
          </w:p>
        </w:tc>
        <w:tc>
          <w:tcPr>
            <w:tcW w:w="570" w:type="dxa"/>
          </w:tcPr>
          <w:p w14:paraId="7D04B875" w14:textId="77777777" w:rsidR="00C34C43" w:rsidRPr="00615721" w:rsidRDefault="00C34C43" w:rsidP="00C34C43">
            <w:pPr>
              <w:pStyle w:val="TableParagraph"/>
              <w:rPr>
                <w:rFonts w:ascii="Times New Roman"/>
                <w:lang w:val="en-GB"/>
              </w:rPr>
            </w:pPr>
          </w:p>
        </w:tc>
        <w:tc>
          <w:tcPr>
            <w:tcW w:w="568" w:type="dxa"/>
          </w:tcPr>
          <w:p w14:paraId="39255206" w14:textId="77777777" w:rsidR="00C34C43" w:rsidRPr="00615721" w:rsidRDefault="00C34C43" w:rsidP="00C34C43">
            <w:pPr>
              <w:pStyle w:val="TableParagraph"/>
              <w:rPr>
                <w:rFonts w:ascii="Times New Roman"/>
                <w:lang w:val="en-GB"/>
              </w:rPr>
            </w:pPr>
          </w:p>
        </w:tc>
        <w:tc>
          <w:tcPr>
            <w:tcW w:w="568" w:type="dxa"/>
          </w:tcPr>
          <w:p w14:paraId="67C87663" w14:textId="77777777" w:rsidR="00C34C43" w:rsidRPr="00615721" w:rsidRDefault="00C34C43" w:rsidP="00C34C43">
            <w:pPr>
              <w:pStyle w:val="TableParagraph"/>
              <w:rPr>
                <w:rFonts w:ascii="Times New Roman"/>
                <w:lang w:val="en-GB"/>
              </w:rPr>
            </w:pPr>
          </w:p>
        </w:tc>
        <w:tc>
          <w:tcPr>
            <w:tcW w:w="568" w:type="dxa"/>
          </w:tcPr>
          <w:p w14:paraId="10729560" w14:textId="77777777" w:rsidR="00C34C43" w:rsidRPr="00615721" w:rsidRDefault="00C34C43" w:rsidP="00C34C43">
            <w:pPr>
              <w:pStyle w:val="TableParagraph"/>
              <w:rPr>
                <w:rFonts w:ascii="Times New Roman"/>
                <w:lang w:val="en-GB"/>
              </w:rPr>
            </w:pPr>
          </w:p>
        </w:tc>
      </w:tr>
      <w:tr w:rsidR="00C34C43" w:rsidRPr="00615721" w14:paraId="0CDE6210" w14:textId="77777777" w:rsidTr="00C34C43">
        <w:trPr>
          <w:trHeight w:val="626"/>
        </w:trPr>
        <w:tc>
          <w:tcPr>
            <w:tcW w:w="7233" w:type="dxa"/>
          </w:tcPr>
          <w:p w14:paraId="26F0C093" w14:textId="77777777" w:rsidR="00C34C43" w:rsidRPr="00615721" w:rsidRDefault="00C34C43" w:rsidP="00C34C43">
            <w:pPr>
              <w:pStyle w:val="TableParagraph"/>
              <w:spacing w:before="102" w:line="252" w:lineRule="exact"/>
              <w:ind w:left="611"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73"/>
                <w:lang w:val="en-GB"/>
              </w:rPr>
              <w:t xml:space="preserve"> </w:t>
            </w:r>
            <w:r w:rsidRPr="00615721">
              <w:rPr>
                <w:lang w:val="en-GB"/>
              </w:rPr>
              <w:t>information</w:t>
            </w:r>
            <w:r w:rsidRPr="00615721">
              <w:rPr>
                <w:spacing w:val="72"/>
                <w:lang w:val="en-GB"/>
              </w:rPr>
              <w:t xml:space="preserve"> </w:t>
            </w:r>
            <w:r w:rsidRPr="00615721">
              <w:rPr>
                <w:lang w:val="en-GB"/>
              </w:rPr>
              <w:t>that</w:t>
            </w:r>
            <w:r w:rsidRPr="00615721">
              <w:rPr>
                <w:spacing w:val="73"/>
                <w:lang w:val="en-GB"/>
              </w:rPr>
              <w:t xml:space="preserve"> </w:t>
            </w:r>
            <w:r w:rsidRPr="00615721">
              <w:rPr>
                <w:lang w:val="en-GB"/>
              </w:rPr>
              <w:t>must</w:t>
            </w:r>
            <w:r w:rsidRPr="00615721">
              <w:rPr>
                <w:spacing w:val="73"/>
                <w:lang w:val="en-GB"/>
              </w:rPr>
              <w:t xml:space="preserve"> </w:t>
            </w:r>
            <w:r w:rsidRPr="00615721">
              <w:rPr>
                <w:lang w:val="en-GB"/>
              </w:rPr>
              <w:t>be</w:t>
            </w:r>
            <w:r w:rsidRPr="00615721">
              <w:rPr>
                <w:spacing w:val="71"/>
                <w:lang w:val="en-GB"/>
              </w:rPr>
              <w:t xml:space="preserve"> </w:t>
            </w:r>
            <w:r w:rsidRPr="00615721">
              <w:rPr>
                <w:lang w:val="en-GB"/>
              </w:rPr>
              <w:t>prioritised</w:t>
            </w:r>
            <w:r w:rsidRPr="00615721">
              <w:rPr>
                <w:spacing w:val="40"/>
                <w:lang w:val="en-GB"/>
              </w:rPr>
              <w:t xml:space="preserve"> </w:t>
            </w:r>
            <w:r w:rsidRPr="00615721">
              <w:rPr>
                <w:lang w:val="en-GB"/>
              </w:rPr>
              <w:t>in</w:t>
            </w:r>
            <w:r w:rsidRPr="00615721">
              <w:rPr>
                <w:spacing w:val="71"/>
                <w:lang w:val="en-GB"/>
              </w:rPr>
              <w:t xml:space="preserve"> </w:t>
            </w:r>
            <w:r w:rsidRPr="00615721">
              <w:rPr>
                <w:lang w:val="en-GB"/>
              </w:rPr>
              <w:t>first</w:t>
            </w:r>
            <w:r w:rsidRPr="00615721">
              <w:rPr>
                <w:spacing w:val="73"/>
                <w:lang w:val="en-GB"/>
              </w:rPr>
              <w:t xml:space="preserve"> </w:t>
            </w:r>
            <w:r w:rsidRPr="00615721">
              <w:rPr>
                <w:lang w:val="en-GB"/>
              </w:rPr>
              <w:t>year</w:t>
            </w:r>
            <w:r w:rsidRPr="00615721">
              <w:rPr>
                <w:spacing w:val="73"/>
                <w:lang w:val="en-GB"/>
              </w:rPr>
              <w:t xml:space="preserve"> </w:t>
            </w:r>
            <w:r w:rsidRPr="00615721">
              <w:rPr>
                <w:lang w:val="en-GB"/>
              </w:rPr>
              <w:t xml:space="preserve">of </w:t>
            </w:r>
            <w:r w:rsidRPr="00615721">
              <w:rPr>
                <w:spacing w:val="-2"/>
                <w:lang w:val="en-GB"/>
              </w:rPr>
              <w:t>implementation</w:t>
            </w:r>
          </w:p>
        </w:tc>
        <w:tc>
          <w:tcPr>
            <w:tcW w:w="567" w:type="dxa"/>
          </w:tcPr>
          <w:p w14:paraId="7D189519" w14:textId="77777777" w:rsidR="00C34C43" w:rsidRPr="00615721" w:rsidRDefault="00C34C43" w:rsidP="00C34C43">
            <w:pPr>
              <w:pStyle w:val="TableParagraph"/>
              <w:rPr>
                <w:rFonts w:ascii="Times New Roman"/>
                <w:lang w:val="en-GB"/>
              </w:rPr>
            </w:pPr>
          </w:p>
        </w:tc>
        <w:tc>
          <w:tcPr>
            <w:tcW w:w="568" w:type="dxa"/>
          </w:tcPr>
          <w:p w14:paraId="331CEE26" w14:textId="1B3DA550" w:rsidR="00C34C43" w:rsidRPr="00615721" w:rsidRDefault="009A2DD4" w:rsidP="00C34C43">
            <w:pPr>
              <w:pStyle w:val="TableParagraph"/>
              <w:rPr>
                <w:rFonts w:ascii="Times New Roman"/>
                <w:lang w:val="en-GB"/>
              </w:rPr>
            </w:pPr>
            <w:r>
              <w:rPr>
                <w:rFonts w:ascii="Times New Roman"/>
                <w:lang w:val="en-GB"/>
              </w:rPr>
              <w:t>x</w:t>
            </w:r>
          </w:p>
        </w:tc>
        <w:tc>
          <w:tcPr>
            <w:tcW w:w="570" w:type="dxa"/>
          </w:tcPr>
          <w:p w14:paraId="77E8EA43" w14:textId="77777777" w:rsidR="00C34C43" w:rsidRPr="00615721" w:rsidRDefault="00C34C43" w:rsidP="00C34C43">
            <w:pPr>
              <w:pStyle w:val="TableParagraph"/>
              <w:rPr>
                <w:rFonts w:ascii="Times New Roman"/>
                <w:lang w:val="en-GB"/>
              </w:rPr>
            </w:pPr>
          </w:p>
        </w:tc>
        <w:tc>
          <w:tcPr>
            <w:tcW w:w="568" w:type="dxa"/>
          </w:tcPr>
          <w:p w14:paraId="3D7010F7" w14:textId="77777777" w:rsidR="00C34C43" w:rsidRPr="00615721" w:rsidRDefault="00C34C43" w:rsidP="00C34C43">
            <w:pPr>
              <w:pStyle w:val="TableParagraph"/>
              <w:rPr>
                <w:rFonts w:ascii="Times New Roman"/>
                <w:lang w:val="en-GB"/>
              </w:rPr>
            </w:pPr>
          </w:p>
        </w:tc>
        <w:tc>
          <w:tcPr>
            <w:tcW w:w="568" w:type="dxa"/>
          </w:tcPr>
          <w:p w14:paraId="0F479AB1" w14:textId="77777777" w:rsidR="00C34C43" w:rsidRPr="00615721" w:rsidRDefault="00C34C43" w:rsidP="00C34C43">
            <w:pPr>
              <w:pStyle w:val="TableParagraph"/>
              <w:rPr>
                <w:rFonts w:ascii="Times New Roman"/>
                <w:lang w:val="en-GB"/>
              </w:rPr>
            </w:pPr>
          </w:p>
        </w:tc>
        <w:tc>
          <w:tcPr>
            <w:tcW w:w="568" w:type="dxa"/>
          </w:tcPr>
          <w:p w14:paraId="49062C4D" w14:textId="77777777" w:rsidR="00C34C43" w:rsidRPr="00615721" w:rsidRDefault="00C34C43" w:rsidP="00C34C43">
            <w:pPr>
              <w:pStyle w:val="TableParagraph"/>
              <w:rPr>
                <w:rFonts w:ascii="Times New Roman"/>
                <w:lang w:val="en-GB"/>
              </w:rPr>
            </w:pPr>
          </w:p>
        </w:tc>
      </w:tr>
      <w:tr w:rsidR="00C34C43" w:rsidRPr="00615721" w14:paraId="043BCFE1" w14:textId="77777777" w:rsidTr="00C34C43">
        <w:trPr>
          <w:trHeight w:val="626"/>
        </w:trPr>
        <w:tc>
          <w:tcPr>
            <w:tcW w:w="7233" w:type="dxa"/>
          </w:tcPr>
          <w:p w14:paraId="4A64BC5B" w14:textId="77777777" w:rsidR="00C34C43" w:rsidRPr="00615721" w:rsidRDefault="00C34C43" w:rsidP="00C34C43">
            <w:pPr>
              <w:pStyle w:val="TableParagraph"/>
              <w:tabs>
                <w:tab w:val="left" w:pos="611"/>
              </w:tabs>
              <w:spacing w:before="102" w:line="252" w:lineRule="exact"/>
              <w:ind w:left="611" w:right="99" w:hanging="360"/>
              <w:rPr>
                <w:lang w:val="en-GB"/>
              </w:rPr>
            </w:pPr>
            <w:r w:rsidRPr="00615721">
              <w:rPr>
                <w:spacing w:val="-6"/>
                <w:lang w:val="en-GB"/>
              </w:rPr>
              <w:t>I.</w:t>
            </w:r>
            <w:r w:rsidRPr="00615721">
              <w:rPr>
                <w:lang w:val="en-GB"/>
              </w:rPr>
              <w:tab/>
              <w:t>Is well suited</w:t>
            </w:r>
            <w:r w:rsidRPr="00615721">
              <w:rPr>
                <w:spacing w:val="-1"/>
                <w:lang w:val="en-GB"/>
              </w:rPr>
              <w:t xml:space="preserve"> </w:t>
            </w:r>
            <w:r w:rsidRPr="00615721">
              <w:rPr>
                <w:lang w:val="en-GB"/>
              </w:rPr>
              <w:t>to</w:t>
            </w:r>
            <w:r w:rsidRPr="00615721">
              <w:rPr>
                <w:spacing w:val="-1"/>
                <w:lang w:val="en-GB"/>
              </w:rPr>
              <w:t xml:space="preserve"> </w:t>
            </w:r>
            <w:r w:rsidRPr="00615721">
              <w:rPr>
                <w:lang w:val="en-GB"/>
              </w:rPr>
              <w:t>be</w:t>
            </w:r>
            <w:r w:rsidRPr="00615721">
              <w:rPr>
                <w:spacing w:val="-3"/>
                <w:lang w:val="en-GB"/>
              </w:rPr>
              <w:t xml:space="preserve"> </w:t>
            </w:r>
            <w:r w:rsidRPr="00615721">
              <w:rPr>
                <w:lang w:val="en-GB"/>
              </w:rPr>
              <w:t>transformed</w:t>
            </w:r>
            <w:r w:rsidRPr="00615721">
              <w:rPr>
                <w:spacing w:val="-1"/>
                <w:lang w:val="en-GB"/>
              </w:rPr>
              <w:t xml:space="preserve"> </w:t>
            </w:r>
            <w:r w:rsidRPr="00615721">
              <w:rPr>
                <w:lang w:val="en-GB"/>
              </w:rPr>
              <w:t>in</w:t>
            </w:r>
            <w:r w:rsidRPr="00615721">
              <w:rPr>
                <w:spacing w:val="-1"/>
                <w:lang w:val="en-GB"/>
              </w:rPr>
              <w:t xml:space="preserve"> </w:t>
            </w:r>
            <w:r w:rsidRPr="00615721">
              <w:rPr>
                <w:lang w:val="en-GB"/>
              </w:rPr>
              <w:t>a</w:t>
            </w:r>
            <w:r w:rsidRPr="00615721">
              <w:rPr>
                <w:spacing w:val="-1"/>
                <w:lang w:val="en-GB"/>
              </w:rPr>
              <w:t xml:space="preserve"> </w:t>
            </w:r>
            <w:r w:rsidRPr="00615721">
              <w:rPr>
                <w:lang w:val="en-GB"/>
              </w:rPr>
              <w:t>digital reporting taxonomy</w:t>
            </w:r>
            <w:r w:rsidRPr="00615721">
              <w:rPr>
                <w:spacing w:val="-2"/>
                <w:lang w:val="en-GB"/>
              </w:rPr>
              <w:t xml:space="preserve"> </w:t>
            </w:r>
            <w:r w:rsidRPr="00615721">
              <w:rPr>
                <w:lang w:val="en-GB"/>
              </w:rPr>
              <w:t>that will avoid creating misunderstandings or practical complexities</w:t>
            </w:r>
          </w:p>
        </w:tc>
        <w:tc>
          <w:tcPr>
            <w:tcW w:w="567" w:type="dxa"/>
          </w:tcPr>
          <w:p w14:paraId="159ABFE9" w14:textId="77777777" w:rsidR="00C34C43" w:rsidRPr="00615721" w:rsidRDefault="00C34C43" w:rsidP="00C34C43">
            <w:pPr>
              <w:pStyle w:val="TableParagraph"/>
              <w:rPr>
                <w:rFonts w:ascii="Times New Roman"/>
                <w:lang w:val="en-GB"/>
              </w:rPr>
            </w:pPr>
          </w:p>
        </w:tc>
        <w:tc>
          <w:tcPr>
            <w:tcW w:w="568" w:type="dxa"/>
          </w:tcPr>
          <w:p w14:paraId="6CC100BE" w14:textId="77777777" w:rsidR="00C34C43" w:rsidRPr="00615721" w:rsidRDefault="00C34C43" w:rsidP="00C34C43">
            <w:pPr>
              <w:pStyle w:val="TableParagraph"/>
              <w:rPr>
                <w:rFonts w:ascii="Times New Roman"/>
                <w:lang w:val="en-GB"/>
              </w:rPr>
            </w:pPr>
          </w:p>
        </w:tc>
        <w:tc>
          <w:tcPr>
            <w:tcW w:w="570" w:type="dxa"/>
          </w:tcPr>
          <w:p w14:paraId="43467495" w14:textId="77777777" w:rsidR="00C34C43" w:rsidRPr="00615721" w:rsidRDefault="00C34C43" w:rsidP="00C34C43">
            <w:pPr>
              <w:pStyle w:val="TableParagraph"/>
              <w:rPr>
                <w:rFonts w:ascii="Times New Roman"/>
                <w:lang w:val="en-GB"/>
              </w:rPr>
            </w:pPr>
          </w:p>
        </w:tc>
        <w:tc>
          <w:tcPr>
            <w:tcW w:w="568" w:type="dxa"/>
          </w:tcPr>
          <w:p w14:paraId="00F33FD7" w14:textId="77777777" w:rsidR="00C34C43" w:rsidRPr="00615721" w:rsidRDefault="00C34C43" w:rsidP="00C34C43">
            <w:pPr>
              <w:pStyle w:val="TableParagraph"/>
              <w:rPr>
                <w:rFonts w:ascii="Times New Roman"/>
                <w:lang w:val="en-GB"/>
              </w:rPr>
            </w:pPr>
          </w:p>
        </w:tc>
        <w:tc>
          <w:tcPr>
            <w:tcW w:w="568" w:type="dxa"/>
          </w:tcPr>
          <w:p w14:paraId="0EE4C811" w14:textId="26D207BA" w:rsidR="00C34C43" w:rsidRPr="00615721" w:rsidRDefault="009A2DD4" w:rsidP="00C34C43">
            <w:pPr>
              <w:pStyle w:val="TableParagraph"/>
              <w:rPr>
                <w:rFonts w:ascii="Times New Roman"/>
                <w:lang w:val="en-GB"/>
              </w:rPr>
            </w:pPr>
            <w:r>
              <w:rPr>
                <w:rFonts w:ascii="Times New Roman"/>
                <w:lang w:val="en-GB"/>
              </w:rPr>
              <w:t>x</w:t>
            </w:r>
          </w:p>
        </w:tc>
        <w:tc>
          <w:tcPr>
            <w:tcW w:w="568" w:type="dxa"/>
          </w:tcPr>
          <w:p w14:paraId="79DBE70D" w14:textId="77777777" w:rsidR="00C34C43" w:rsidRPr="00615721" w:rsidRDefault="00C34C43" w:rsidP="00C34C43">
            <w:pPr>
              <w:pStyle w:val="TableParagraph"/>
              <w:rPr>
                <w:rFonts w:ascii="Times New Roman"/>
                <w:lang w:val="en-GB"/>
              </w:rPr>
            </w:pPr>
          </w:p>
        </w:tc>
      </w:tr>
    </w:tbl>
    <w:p w14:paraId="4FD8EA6E" w14:textId="77777777" w:rsidR="00C34C43" w:rsidRDefault="00C34C43" w:rsidP="006A512F">
      <w:pPr>
        <w:pStyle w:val="Zkladntext"/>
        <w:spacing w:before="10"/>
        <w:rPr>
          <w:sz w:val="21"/>
          <w:lang w:val="en-GB"/>
        </w:rPr>
      </w:pPr>
    </w:p>
    <w:p w14:paraId="05A2A70F" w14:textId="77777777" w:rsidR="00C34C43" w:rsidRDefault="00C34C43" w:rsidP="00C34C43">
      <w:pPr>
        <w:spacing w:before="13"/>
        <w:ind w:left="1418" w:right="1420"/>
        <w:jc w:val="both"/>
        <w:rPr>
          <w:b/>
        </w:rPr>
      </w:pPr>
      <w:r>
        <w:rPr>
          <w:b/>
        </w:rPr>
        <w:t>For part E, please explain why costs would be unreasonable and / or what particular benefit this disclosure requirement offers</w:t>
      </w:r>
    </w:p>
    <w:p w14:paraId="4BEFA664" w14:textId="77777777" w:rsidR="00C34C43" w:rsidRDefault="00C34C43" w:rsidP="00C34C43">
      <w:pPr>
        <w:spacing w:before="121"/>
        <w:ind w:left="1418" w:right="1420"/>
        <w:jc w:val="both"/>
        <w:rPr>
          <w:b/>
        </w:rPr>
      </w:pPr>
      <w:r>
        <w:rPr>
          <w:b/>
        </w:rPr>
        <w:t>For part F, please specify what existing European sustainability reporting obligation you think the disclosure requirements misses to address adequately</w:t>
      </w:r>
    </w:p>
    <w:p w14:paraId="43CF3028" w14:textId="77777777" w:rsidR="00C34C43" w:rsidRDefault="00C34C43" w:rsidP="00C34C43">
      <w:pPr>
        <w:spacing w:before="121"/>
        <w:ind w:left="1418" w:right="1420"/>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51BE8D2" w14:textId="77777777" w:rsidR="002A40EB" w:rsidRDefault="002A40EB" w:rsidP="002A40EB">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A40EB" w:rsidRPr="00FE66A8" w14:paraId="05CD5B8A" w14:textId="77777777" w:rsidTr="003D1943">
        <w:tc>
          <w:tcPr>
            <w:tcW w:w="8930" w:type="dxa"/>
          </w:tcPr>
          <w:p w14:paraId="5ABFA943" w14:textId="42DE9430" w:rsidR="002A40EB" w:rsidRPr="00FE66A8" w:rsidRDefault="002A40EB" w:rsidP="003D1943">
            <w:pPr>
              <w:spacing w:before="73"/>
              <w:ind w:left="27" w:right="34"/>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tc>
      </w:tr>
    </w:tbl>
    <w:p w14:paraId="0CD37C28" w14:textId="77777777" w:rsidR="002A40EB" w:rsidRDefault="002A40EB" w:rsidP="00C34C43">
      <w:pPr>
        <w:spacing w:before="121"/>
        <w:ind w:left="1418" w:right="1420"/>
        <w:jc w:val="both"/>
        <w:rPr>
          <w:b/>
        </w:rPr>
      </w:pPr>
    </w:p>
    <w:p w14:paraId="7E774299" w14:textId="77777777" w:rsidR="00C34C43" w:rsidRDefault="00C34C43" w:rsidP="00C34C43">
      <w:pPr>
        <w:spacing w:before="119"/>
        <w:ind w:left="1418" w:right="1420"/>
        <w:jc w:val="both"/>
        <w:rPr>
          <w:b/>
        </w:rPr>
      </w:pPr>
      <w:r>
        <w:rPr>
          <w:b/>
        </w:rPr>
        <w:t>Please</w:t>
      </w:r>
      <w:r>
        <w:rPr>
          <w:b/>
          <w:spacing w:val="-5"/>
        </w:rPr>
        <w:t xml:space="preserve"> </w:t>
      </w:r>
      <w:r>
        <w:rPr>
          <w:b/>
        </w:rPr>
        <w:t>share</w:t>
      </w:r>
      <w:r>
        <w:rPr>
          <w:b/>
          <w:spacing w:val="-5"/>
        </w:rPr>
        <w:t xml:space="preserve"> </w:t>
      </w:r>
      <w:r>
        <w:rPr>
          <w:b/>
        </w:rPr>
        <w:t>any</w:t>
      </w:r>
      <w:r>
        <w:rPr>
          <w:b/>
          <w:spacing w:val="-7"/>
        </w:rPr>
        <w:t xml:space="preserve"> </w:t>
      </w:r>
      <w:r>
        <w:rPr>
          <w:b/>
        </w:rPr>
        <w:t>comment</w:t>
      </w:r>
      <w:r>
        <w:rPr>
          <w:b/>
          <w:spacing w:val="-7"/>
        </w:rPr>
        <w:t xml:space="preserve"> </w:t>
      </w:r>
      <w:r>
        <w:rPr>
          <w:b/>
        </w:rPr>
        <w:t>and</w:t>
      </w:r>
      <w:r>
        <w:rPr>
          <w:b/>
          <w:spacing w:val="-7"/>
        </w:rPr>
        <w:t xml:space="preserve"> </w:t>
      </w:r>
      <w:r>
        <w:rPr>
          <w:b/>
        </w:rPr>
        <w:t>suggestion</w:t>
      </w:r>
      <w:r>
        <w:rPr>
          <w:b/>
          <w:spacing w:val="-8"/>
        </w:rPr>
        <w:t xml:space="preserve"> </w:t>
      </w:r>
      <w:r>
        <w:rPr>
          <w:b/>
        </w:rPr>
        <w:t>for</w:t>
      </w:r>
      <w:r>
        <w:rPr>
          <w:b/>
          <w:spacing w:val="-7"/>
        </w:rPr>
        <w:t xml:space="preserve"> </w:t>
      </w:r>
      <w:r>
        <w:rPr>
          <w:b/>
        </w:rPr>
        <w:t>improvement</w:t>
      </w:r>
      <w:r>
        <w:rPr>
          <w:b/>
          <w:spacing w:val="-7"/>
        </w:rPr>
        <w:t xml:space="preserve"> </w:t>
      </w:r>
      <w:r>
        <w:rPr>
          <w:b/>
        </w:rPr>
        <w:t>you</w:t>
      </w:r>
      <w:r>
        <w:rPr>
          <w:b/>
          <w:spacing w:val="-7"/>
        </w:rPr>
        <w:t xml:space="preserve"> </w:t>
      </w:r>
      <w:r>
        <w:rPr>
          <w:b/>
        </w:rPr>
        <w:t>might</w:t>
      </w:r>
      <w:r>
        <w:rPr>
          <w:b/>
          <w:spacing w:val="-4"/>
        </w:rPr>
        <w:t xml:space="preserve"> </w:t>
      </w:r>
      <w:r>
        <w:rPr>
          <w:b/>
        </w:rPr>
        <w:t>have</w:t>
      </w:r>
      <w:r>
        <w:rPr>
          <w:b/>
          <w:spacing w:val="-8"/>
        </w:rPr>
        <w:t xml:space="preserve"> </w:t>
      </w:r>
      <w:r>
        <w:rPr>
          <w:b/>
        </w:rPr>
        <w:t>relating</w:t>
      </w:r>
      <w:r>
        <w:rPr>
          <w:b/>
          <w:spacing w:val="-8"/>
        </w:rPr>
        <w:t xml:space="preserve"> </w:t>
      </w:r>
      <w:r>
        <w:rPr>
          <w:b/>
        </w:rPr>
        <w:t>to the above questions, referring explicitly to the part of the question you are providing comment to</w:t>
      </w:r>
    </w:p>
    <w:p w14:paraId="5F5972CA" w14:textId="77777777" w:rsidR="009A2DD4" w:rsidRDefault="009A2DD4" w:rsidP="009A2DD4">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A2DD4" w14:paraId="55AF9684" w14:textId="77777777" w:rsidTr="00E804DC">
        <w:trPr>
          <w:trHeight w:val="540"/>
        </w:trPr>
        <w:tc>
          <w:tcPr>
            <w:tcW w:w="9296" w:type="dxa"/>
          </w:tcPr>
          <w:p w14:paraId="05958F85" w14:textId="795B1C45" w:rsidR="009A2DD4" w:rsidRPr="00E804DC" w:rsidRDefault="00C21052" w:rsidP="00E804DC">
            <w:pPr>
              <w:spacing w:before="122"/>
              <w:jc w:val="both"/>
              <w:rPr>
                <w:bCs/>
                <w:lang w:val="en-GB"/>
              </w:rPr>
            </w:pPr>
            <w:r>
              <w:rPr>
                <w:bCs/>
                <w:lang w:val="en-GB"/>
              </w:rPr>
              <w:t>For part I, d</w:t>
            </w:r>
            <w:r w:rsidR="009A2DD4" w:rsidRPr="00EC0131">
              <w:rPr>
                <w:bCs/>
                <w:lang w:val="en-GB"/>
              </w:rPr>
              <w:t xml:space="preserve">igitalisation should be carefully considered by </w:t>
            </w:r>
            <w:r w:rsidR="009D4064">
              <w:rPr>
                <w:bCs/>
                <w:lang w:val="en-GB"/>
              </w:rPr>
              <w:t>EFRAG</w:t>
            </w:r>
            <w:r w:rsidR="009A2DD4"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46FFA038" w14:textId="77777777" w:rsidR="009A2DD4" w:rsidRDefault="009A2DD4" w:rsidP="00C34C43">
      <w:pPr>
        <w:spacing w:before="119"/>
        <w:ind w:left="1418" w:right="1420"/>
        <w:jc w:val="both"/>
        <w:rPr>
          <w:b/>
        </w:rPr>
      </w:pPr>
    </w:p>
    <w:p w14:paraId="277BD010" w14:textId="77777777" w:rsidR="00C34C43" w:rsidRPr="00615721" w:rsidRDefault="00C34C43" w:rsidP="006A512F">
      <w:pPr>
        <w:pStyle w:val="Zkladntext"/>
        <w:spacing w:before="10"/>
        <w:rPr>
          <w:sz w:val="21"/>
          <w:lang w:val="en-GB"/>
        </w:rPr>
      </w:pPr>
    </w:p>
    <w:p w14:paraId="4991D6BD" w14:textId="77777777" w:rsidR="006A512F" w:rsidRPr="00615721" w:rsidRDefault="006A512F" w:rsidP="006A512F">
      <w:pPr>
        <w:rPr>
          <w:rFonts w:ascii="Times New Roman"/>
          <w:lang w:val="en-GB"/>
        </w:rPr>
        <w:sectPr w:rsidR="006A512F" w:rsidRPr="00615721" w:rsidSect="00C34C43">
          <w:footerReference w:type="default" r:id="rId47"/>
          <w:pgSz w:w="11910" w:h="16840"/>
          <w:pgMar w:top="1320" w:right="0" w:bottom="709" w:left="0" w:header="0" w:footer="667" w:gutter="0"/>
          <w:cols w:space="720"/>
        </w:sectPr>
      </w:pPr>
    </w:p>
    <w:p w14:paraId="7AE7E3E7" w14:textId="77777777" w:rsidR="006A512F" w:rsidRPr="00615721" w:rsidRDefault="006A512F" w:rsidP="006A512F">
      <w:pPr>
        <w:pStyle w:val="Nadpis4"/>
        <w:spacing w:line="261" w:lineRule="auto"/>
        <w:ind w:right="1483"/>
        <w:jc w:val="left"/>
        <w:rPr>
          <w:lang w:val="en-GB"/>
        </w:rPr>
      </w:pPr>
      <w:r w:rsidRPr="00615721">
        <w:rPr>
          <w:lang w:val="en-GB"/>
        </w:rPr>
        <w:t>DR</w:t>
      </w:r>
      <w:r w:rsidRPr="00615721">
        <w:rPr>
          <w:spacing w:val="-3"/>
          <w:lang w:val="en-GB"/>
        </w:rPr>
        <w:t xml:space="preserve"> </w:t>
      </w:r>
      <w:r w:rsidRPr="00615721">
        <w:rPr>
          <w:lang w:val="en-GB"/>
        </w:rPr>
        <w:t>E4-1</w:t>
      </w:r>
      <w:r w:rsidRPr="00615721">
        <w:rPr>
          <w:spacing w:val="-1"/>
          <w:lang w:val="en-GB"/>
        </w:rPr>
        <w:t xml:space="preserve"> </w:t>
      </w:r>
      <w:r w:rsidRPr="00615721">
        <w:rPr>
          <w:lang w:val="en-GB"/>
        </w:rPr>
        <w:t>–</w:t>
      </w:r>
      <w:r w:rsidRPr="00615721">
        <w:rPr>
          <w:spacing w:val="-3"/>
          <w:lang w:val="en-GB"/>
        </w:rPr>
        <w:t xml:space="preserve"> </w:t>
      </w:r>
      <w:r w:rsidRPr="00615721">
        <w:rPr>
          <w:lang w:val="en-GB"/>
        </w:rPr>
        <w:t>Transition</w:t>
      </w:r>
      <w:r w:rsidRPr="00615721">
        <w:rPr>
          <w:spacing w:val="-5"/>
          <w:lang w:val="en-GB"/>
        </w:rPr>
        <w:t xml:space="preserve"> </w:t>
      </w:r>
      <w:r w:rsidRPr="00615721">
        <w:rPr>
          <w:lang w:val="en-GB"/>
        </w:rPr>
        <w:t>plan</w:t>
      </w:r>
      <w:r w:rsidRPr="00615721">
        <w:rPr>
          <w:spacing w:val="-2"/>
          <w:lang w:val="en-GB"/>
        </w:rPr>
        <w:t xml:space="preserve"> </w:t>
      </w:r>
      <w:r w:rsidRPr="00615721">
        <w:rPr>
          <w:lang w:val="en-GB"/>
        </w:rPr>
        <w:t>in</w:t>
      </w:r>
      <w:r w:rsidRPr="00615721">
        <w:rPr>
          <w:spacing w:val="-2"/>
          <w:lang w:val="en-GB"/>
        </w:rPr>
        <w:t xml:space="preserve"> </w:t>
      </w:r>
      <w:r w:rsidRPr="00615721">
        <w:rPr>
          <w:lang w:val="en-GB"/>
        </w:rPr>
        <w:t>line</w:t>
      </w:r>
      <w:r w:rsidRPr="00615721">
        <w:rPr>
          <w:spacing w:val="-2"/>
          <w:lang w:val="en-GB"/>
        </w:rPr>
        <w:t xml:space="preserve"> </w:t>
      </w:r>
      <w:r w:rsidRPr="00615721">
        <w:rPr>
          <w:lang w:val="en-GB"/>
        </w:rPr>
        <w:t>with</w:t>
      </w:r>
      <w:r w:rsidRPr="00615721">
        <w:rPr>
          <w:spacing w:val="-2"/>
          <w:lang w:val="en-GB"/>
        </w:rPr>
        <w:t xml:space="preserve"> </w:t>
      </w:r>
      <w:r w:rsidRPr="00615721">
        <w:rPr>
          <w:lang w:val="en-GB"/>
        </w:rPr>
        <w:t>the</w:t>
      </w:r>
      <w:r w:rsidRPr="00615721">
        <w:rPr>
          <w:spacing w:val="-2"/>
          <w:lang w:val="en-GB"/>
        </w:rPr>
        <w:t xml:space="preserve"> </w:t>
      </w:r>
      <w:r w:rsidRPr="00615721">
        <w:rPr>
          <w:lang w:val="en-GB"/>
        </w:rPr>
        <w:t>targets</w:t>
      </w:r>
      <w:r w:rsidRPr="00615721">
        <w:rPr>
          <w:spacing w:val="-2"/>
          <w:lang w:val="en-GB"/>
        </w:rPr>
        <w:t xml:space="preserve"> </w:t>
      </w:r>
      <w:r w:rsidRPr="00615721">
        <w:rPr>
          <w:lang w:val="en-GB"/>
        </w:rPr>
        <w:t>of</w:t>
      </w:r>
      <w:r w:rsidRPr="00615721">
        <w:rPr>
          <w:spacing w:val="-2"/>
          <w:lang w:val="en-GB"/>
        </w:rPr>
        <w:t xml:space="preserve"> </w:t>
      </w:r>
      <w:r w:rsidRPr="00615721">
        <w:rPr>
          <w:lang w:val="en-GB"/>
        </w:rPr>
        <w:t>no</w:t>
      </w:r>
      <w:r w:rsidRPr="00615721">
        <w:rPr>
          <w:spacing w:val="-2"/>
          <w:lang w:val="en-GB"/>
        </w:rPr>
        <w:t xml:space="preserve"> </w:t>
      </w:r>
      <w:r w:rsidRPr="00615721">
        <w:rPr>
          <w:lang w:val="en-GB"/>
        </w:rPr>
        <w:t>net</w:t>
      </w:r>
      <w:r w:rsidRPr="00615721">
        <w:rPr>
          <w:spacing w:val="-2"/>
          <w:lang w:val="en-GB"/>
        </w:rPr>
        <w:t xml:space="preserve"> </w:t>
      </w:r>
      <w:r w:rsidRPr="00615721">
        <w:rPr>
          <w:lang w:val="en-GB"/>
        </w:rPr>
        <w:t>loss</w:t>
      </w:r>
      <w:r w:rsidRPr="00615721">
        <w:rPr>
          <w:spacing w:val="-4"/>
          <w:lang w:val="en-GB"/>
        </w:rPr>
        <w:t xml:space="preserve"> </w:t>
      </w:r>
      <w:r w:rsidRPr="00615721">
        <w:rPr>
          <w:lang w:val="en-GB"/>
        </w:rPr>
        <w:t>by</w:t>
      </w:r>
      <w:r w:rsidRPr="00615721">
        <w:rPr>
          <w:spacing w:val="-2"/>
          <w:lang w:val="en-GB"/>
        </w:rPr>
        <w:t xml:space="preserve"> </w:t>
      </w:r>
      <w:r w:rsidRPr="00615721">
        <w:rPr>
          <w:lang w:val="en-GB"/>
        </w:rPr>
        <w:t>2030,</w:t>
      </w:r>
      <w:r w:rsidRPr="00615721">
        <w:rPr>
          <w:spacing w:val="-2"/>
          <w:lang w:val="en-GB"/>
        </w:rPr>
        <w:t xml:space="preserve"> </w:t>
      </w:r>
      <w:r w:rsidRPr="00615721">
        <w:rPr>
          <w:lang w:val="en-GB"/>
        </w:rPr>
        <w:t>net gain from 2030 and full recovery by 2050</w:t>
      </w:r>
    </w:p>
    <w:p w14:paraId="2D1F0D8E" w14:textId="77777777" w:rsidR="006A512F" w:rsidRPr="00615721" w:rsidRDefault="006A512F" w:rsidP="006A512F">
      <w:pPr>
        <w:pStyle w:val="Zkladntext"/>
        <w:spacing w:before="154"/>
        <w:ind w:left="1416" w:right="1416"/>
        <w:jc w:val="both"/>
        <w:rPr>
          <w:lang w:val="en-GB"/>
        </w:rPr>
      </w:pPr>
      <w:r w:rsidRPr="00615721">
        <w:rPr>
          <w:lang w:val="en-GB"/>
        </w:rPr>
        <w:t>The undertaking shall disclose its plans to ensure that its business model and strategy are compatible with the transition to achieve no net loss by 2030, net gain from 2030 and full recovery by 2050.</w:t>
      </w:r>
    </w:p>
    <w:p w14:paraId="1B57C526" w14:textId="77777777" w:rsidR="006A512F" w:rsidRPr="00615721" w:rsidRDefault="006A512F" w:rsidP="006A512F">
      <w:pPr>
        <w:pStyle w:val="Zkladntext"/>
        <w:spacing w:before="1"/>
        <w:rPr>
          <w:lang w:val="en-GB"/>
        </w:rPr>
      </w:pPr>
    </w:p>
    <w:p w14:paraId="1132FE00"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transition plan of the undertaking and its compatibility with the preservation and restoration of biodiversity and ecosystems in line with the Post-2020 Global Biodiversity Framework and the EU Biodiversity Strategy for 2030.</w:t>
      </w:r>
    </w:p>
    <w:p w14:paraId="6C470C81" w14:textId="77777777" w:rsidR="006A512F" w:rsidRPr="00615721" w:rsidRDefault="006A512F" w:rsidP="006A512F">
      <w:pPr>
        <w:pStyle w:val="Zkladntext"/>
        <w:rPr>
          <w:sz w:val="24"/>
          <w:lang w:val="en-GB"/>
        </w:rPr>
      </w:pPr>
    </w:p>
    <w:p w14:paraId="7CB7AE24" w14:textId="77777777" w:rsidR="006A512F" w:rsidRPr="00615721" w:rsidRDefault="006A512F" w:rsidP="006A512F">
      <w:pPr>
        <w:pStyle w:val="Zkladntext"/>
        <w:spacing w:before="2"/>
        <w:rPr>
          <w:sz w:val="20"/>
          <w:lang w:val="en-GB"/>
        </w:rPr>
      </w:pPr>
    </w:p>
    <w:p w14:paraId="2DA08FE5" w14:textId="77777777" w:rsidR="006A512F" w:rsidRPr="00615721" w:rsidRDefault="006A512F" w:rsidP="006A512F">
      <w:pPr>
        <w:ind w:left="1416" w:right="1414"/>
        <w:jc w:val="both"/>
        <w:rPr>
          <w:b/>
          <w:sz w:val="24"/>
          <w:lang w:val="en-GB"/>
        </w:rPr>
      </w:pPr>
      <w:r w:rsidRPr="00615721">
        <w:rPr>
          <w:b/>
          <w:lang w:val="en-GB"/>
        </w:rPr>
        <w:t xml:space="preserve">Q54: Please, rate to what extent do you think </w:t>
      </w:r>
      <w:r w:rsidRPr="00615721">
        <w:rPr>
          <w:b/>
          <w:sz w:val="24"/>
          <w:lang w:val="en-GB"/>
        </w:rPr>
        <w:t>DR E4-1 – Transition plan in line with the targets of no net loss by 2030, net gain from 2030 and full recovery by 2050</w:t>
      </w:r>
    </w:p>
    <w:p w14:paraId="03BCFE91" w14:textId="77777777" w:rsidR="006A512F" w:rsidRPr="00615721" w:rsidRDefault="006A512F" w:rsidP="006A512F">
      <w:pPr>
        <w:pStyle w:val="Zkladntext"/>
        <w:rPr>
          <w:b/>
          <w:sz w:val="24"/>
          <w:lang w:val="en-GB"/>
        </w:rPr>
      </w:pPr>
    </w:p>
    <w:p w14:paraId="73E709EE" w14:textId="48847D07" w:rsidR="00543C6D" w:rsidRPr="00615721" w:rsidRDefault="006A512F" w:rsidP="00543C6D">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08EF4F15" w14:textId="77777777" w:rsidR="006A512F" w:rsidRPr="00615721" w:rsidRDefault="006A512F" w:rsidP="006A512F">
      <w:pPr>
        <w:pStyle w:val="Zkladntext"/>
        <w:spacing w:before="10"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5382D8A" w14:textId="77777777" w:rsidTr="003C675B">
        <w:trPr>
          <w:trHeight w:val="374"/>
        </w:trPr>
        <w:tc>
          <w:tcPr>
            <w:tcW w:w="7233" w:type="dxa"/>
          </w:tcPr>
          <w:p w14:paraId="5FB97C98" w14:textId="77777777" w:rsidR="006A512F" w:rsidRPr="00615721" w:rsidRDefault="006A512F" w:rsidP="003C675B">
            <w:pPr>
              <w:pStyle w:val="TableParagraph"/>
              <w:rPr>
                <w:rFonts w:ascii="Times New Roman"/>
                <w:lang w:val="en-GB"/>
              </w:rPr>
            </w:pPr>
          </w:p>
        </w:tc>
        <w:tc>
          <w:tcPr>
            <w:tcW w:w="567" w:type="dxa"/>
          </w:tcPr>
          <w:p w14:paraId="69EDB440"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5F28DDB4"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3DCE3628"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2B00685C"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49B0645E"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0F0746EA"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528A28A8" w14:textId="77777777" w:rsidTr="003C675B">
        <w:trPr>
          <w:trHeight w:val="371"/>
        </w:trPr>
        <w:tc>
          <w:tcPr>
            <w:tcW w:w="7233" w:type="dxa"/>
          </w:tcPr>
          <w:p w14:paraId="7737D940"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4966F73" w14:textId="77777777" w:rsidR="006A512F" w:rsidRPr="00615721" w:rsidRDefault="006A512F" w:rsidP="003C675B">
            <w:pPr>
              <w:pStyle w:val="TableParagraph"/>
              <w:rPr>
                <w:rFonts w:ascii="Times New Roman"/>
                <w:lang w:val="en-GB"/>
              </w:rPr>
            </w:pPr>
          </w:p>
        </w:tc>
        <w:tc>
          <w:tcPr>
            <w:tcW w:w="568" w:type="dxa"/>
          </w:tcPr>
          <w:p w14:paraId="0A3E6AB8" w14:textId="77777777" w:rsidR="006A512F" w:rsidRPr="00615721" w:rsidRDefault="006A512F" w:rsidP="003C675B">
            <w:pPr>
              <w:pStyle w:val="TableParagraph"/>
              <w:rPr>
                <w:rFonts w:ascii="Times New Roman"/>
                <w:lang w:val="en-GB"/>
              </w:rPr>
            </w:pPr>
          </w:p>
        </w:tc>
        <w:tc>
          <w:tcPr>
            <w:tcW w:w="570" w:type="dxa"/>
          </w:tcPr>
          <w:p w14:paraId="1790C374" w14:textId="77777777" w:rsidR="006A512F" w:rsidRPr="00615721" w:rsidRDefault="006A512F" w:rsidP="003C675B">
            <w:pPr>
              <w:pStyle w:val="TableParagraph"/>
              <w:rPr>
                <w:rFonts w:ascii="Times New Roman"/>
                <w:lang w:val="en-GB"/>
              </w:rPr>
            </w:pPr>
          </w:p>
        </w:tc>
        <w:tc>
          <w:tcPr>
            <w:tcW w:w="568" w:type="dxa"/>
          </w:tcPr>
          <w:p w14:paraId="27A6EBDE" w14:textId="315B4EFE" w:rsidR="006A512F" w:rsidRPr="00615721" w:rsidRDefault="000819E8" w:rsidP="003C675B">
            <w:pPr>
              <w:pStyle w:val="TableParagraph"/>
              <w:rPr>
                <w:rFonts w:ascii="Times New Roman"/>
                <w:lang w:val="en-GB"/>
              </w:rPr>
            </w:pPr>
            <w:r>
              <w:rPr>
                <w:rFonts w:ascii="Times New Roman"/>
                <w:lang w:val="en-GB"/>
              </w:rPr>
              <w:t>x</w:t>
            </w:r>
          </w:p>
        </w:tc>
        <w:tc>
          <w:tcPr>
            <w:tcW w:w="568" w:type="dxa"/>
          </w:tcPr>
          <w:p w14:paraId="49B37C5D" w14:textId="77777777" w:rsidR="006A512F" w:rsidRPr="00615721" w:rsidRDefault="006A512F" w:rsidP="003C675B">
            <w:pPr>
              <w:pStyle w:val="TableParagraph"/>
              <w:rPr>
                <w:rFonts w:ascii="Times New Roman"/>
                <w:lang w:val="en-GB"/>
              </w:rPr>
            </w:pPr>
          </w:p>
        </w:tc>
        <w:tc>
          <w:tcPr>
            <w:tcW w:w="568" w:type="dxa"/>
          </w:tcPr>
          <w:p w14:paraId="05B6D807" w14:textId="77777777" w:rsidR="006A512F" w:rsidRPr="00615721" w:rsidRDefault="006A512F" w:rsidP="003C675B">
            <w:pPr>
              <w:pStyle w:val="TableParagraph"/>
              <w:rPr>
                <w:rFonts w:ascii="Times New Roman"/>
                <w:lang w:val="en-GB"/>
              </w:rPr>
            </w:pPr>
          </w:p>
        </w:tc>
      </w:tr>
      <w:tr w:rsidR="006A512F" w:rsidRPr="00615721" w14:paraId="08953305" w14:textId="77777777" w:rsidTr="003C675B">
        <w:trPr>
          <w:trHeight w:val="626"/>
        </w:trPr>
        <w:tc>
          <w:tcPr>
            <w:tcW w:w="7233" w:type="dxa"/>
          </w:tcPr>
          <w:p w14:paraId="1946A401"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60E6E37" w14:textId="77777777" w:rsidR="006A512F" w:rsidRPr="00615721" w:rsidRDefault="006A512F" w:rsidP="003C675B">
            <w:pPr>
              <w:pStyle w:val="TableParagraph"/>
              <w:rPr>
                <w:rFonts w:ascii="Times New Roman"/>
                <w:lang w:val="en-GB"/>
              </w:rPr>
            </w:pPr>
          </w:p>
        </w:tc>
        <w:tc>
          <w:tcPr>
            <w:tcW w:w="568" w:type="dxa"/>
          </w:tcPr>
          <w:p w14:paraId="32A70222" w14:textId="1671BEBB" w:rsidR="006A512F" w:rsidRPr="00615721" w:rsidRDefault="000819E8" w:rsidP="003C675B">
            <w:pPr>
              <w:pStyle w:val="TableParagraph"/>
              <w:rPr>
                <w:rFonts w:ascii="Times New Roman"/>
                <w:lang w:val="en-GB"/>
              </w:rPr>
            </w:pPr>
            <w:r>
              <w:rPr>
                <w:rFonts w:ascii="Times New Roman"/>
                <w:lang w:val="en-GB"/>
              </w:rPr>
              <w:t>x</w:t>
            </w:r>
          </w:p>
        </w:tc>
        <w:tc>
          <w:tcPr>
            <w:tcW w:w="570" w:type="dxa"/>
          </w:tcPr>
          <w:p w14:paraId="4C099723" w14:textId="77777777" w:rsidR="006A512F" w:rsidRPr="00615721" w:rsidRDefault="006A512F" w:rsidP="003C675B">
            <w:pPr>
              <w:pStyle w:val="TableParagraph"/>
              <w:rPr>
                <w:rFonts w:ascii="Times New Roman"/>
                <w:lang w:val="en-GB"/>
              </w:rPr>
            </w:pPr>
          </w:p>
        </w:tc>
        <w:tc>
          <w:tcPr>
            <w:tcW w:w="568" w:type="dxa"/>
          </w:tcPr>
          <w:p w14:paraId="26F7E9D1" w14:textId="77777777" w:rsidR="006A512F" w:rsidRPr="00615721" w:rsidRDefault="006A512F" w:rsidP="003C675B">
            <w:pPr>
              <w:pStyle w:val="TableParagraph"/>
              <w:rPr>
                <w:rFonts w:ascii="Times New Roman"/>
                <w:lang w:val="en-GB"/>
              </w:rPr>
            </w:pPr>
          </w:p>
        </w:tc>
        <w:tc>
          <w:tcPr>
            <w:tcW w:w="568" w:type="dxa"/>
          </w:tcPr>
          <w:p w14:paraId="0FD1B113" w14:textId="77777777" w:rsidR="006A512F" w:rsidRPr="00615721" w:rsidRDefault="006A512F" w:rsidP="003C675B">
            <w:pPr>
              <w:pStyle w:val="TableParagraph"/>
              <w:rPr>
                <w:rFonts w:ascii="Times New Roman"/>
                <w:lang w:val="en-GB"/>
              </w:rPr>
            </w:pPr>
          </w:p>
        </w:tc>
        <w:tc>
          <w:tcPr>
            <w:tcW w:w="568" w:type="dxa"/>
          </w:tcPr>
          <w:p w14:paraId="7A82D794" w14:textId="77777777" w:rsidR="006A512F" w:rsidRPr="00615721" w:rsidRDefault="006A512F" w:rsidP="003C675B">
            <w:pPr>
              <w:pStyle w:val="TableParagraph"/>
              <w:rPr>
                <w:rFonts w:ascii="Times New Roman"/>
                <w:lang w:val="en-GB"/>
              </w:rPr>
            </w:pPr>
          </w:p>
        </w:tc>
      </w:tr>
      <w:tr w:rsidR="006A512F" w:rsidRPr="00615721" w14:paraId="51C9A95E" w14:textId="77777777" w:rsidTr="003C675B">
        <w:trPr>
          <w:trHeight w:val="373"/>
        </w:trPr>
        <w:tc>
          <w:tcPr>
            <w:tcW w:w="7233" w:type="dxa"/>
          </w:tcPr>
          <w:p w14:paraId="5ED2E9CE" w14:textId="77777777" w:rsidR="006A512F" w:rsidRPr="00615721" w:rsidRDefault="006A512F" w:rsidP="003C675B">
            <w:pPr>
              <w:pStyle w:val="TableParagraph"/>
              <w:spacing w:before="122"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C607D5E" w14:textId="77777777" w:rsidR="006A512F" w:rsidRPr="00615721" w:rsidRDefault="006A512F" w:rsidP="003C675B">
            <w:pPr>
              <w:pStyle w:val="TableParagraph"/>
              <w:rPr>
                <w:rFonts w:ascii="Times New Roman"/>
                <w:lang w:val="en-GB"/>
              </w:rPr>
            </w:pPr>
          </w:p>
        </w:tc>
        <w:tc>
          <w:tcPr>
            <w:tcW w:w="568" w:type="dxa"/>
          </w:tcPr>
          <w:p w14:paraId="7CB670D0" w14:textId="52BBD0C0" w:rsidR="006A512F" w:rsidRPr="00615721" w:rsidRDefault="000819E8" w:rsidP="003C675B">
            <w:pPr>
              <w:pStyle w:val="TableParagraph"/>
              <w:rPr>
                <w:rFonts w:ascii="Times New Roman"/>
                <w:lang w:val="en-GB"/>
              </w:rPr>
            </w:pPr>
            <w:r>
              <w:rPr>
                <w:rFonts w:ascii="Times New Roman"/>
                <w:lang w:val="en-GB"/>
              </w:rPr>
              <w:t>x</w:t>
            </w:r>
          </w:p>
        </w:tc>
        <w:tc>
          <w:tcPr>
            <w:tcW w:w="570" w:type="dxa"/>
          </w:tcPr>
          <w:p w14:paraId="7E12CA74" w14:textId="77777777" w:rsidR="006A512F" w:rsidRPr="00615721" w:rsidRDefault="006A512F" w:rsidP="003C675B">
            <w:pPr>
              <w:pStyle w:val="TableParagraph"/>
              <w:rPr>
                <w:rFonts w:ascii="Times New Roman"/>
                <w:lang w:val="en-GB"/>
              </w:rPr>
            </w:pPr>
          </w:p>
        </w:tc>
        <w:tc>
          <w:tcPr>
            <w:tcW w:w="568" w:type="dxa"/>
          </w:tcPr>
          <w:p w14:paraId="31EDBDC0" w14:textId="77777777" w:rsidR="006A512F" w:rsidRPr="00615721" w:rsidRDefault="006A512F" w:rsidP="003C675B">
            <w:pPr>
              <w:pStyle w:val="TableParagraph"/>
              <w:rPr>
                <w:rFonts w:ascii="Times New Roman"/>
                <w:lang w:val="en-GB"/>
              </w:rPr>
            </w:pPr>
          </w:p>
        </w:tc>
        <w:tc>
          <w:tcPr>
            <w:tcW w:w="568" w:type="dxa"/>
          </w:tcPr>
          <w:p w14:paraId="0895411A" w14:textId="77777777" w:rsidR="006A512F" w:rsidRPr="00615721" w:rsidRDefault="006A512F" w:rsidP="003C675B">
            <w:pPr>
              <w:pStyle w:val="TableParagraph"/>
              <w:rPr>
                <w:rFonts w:ascii="Times New Roman"/>
                <w:lang w:val="en-GB"/>
              </w:rPr>
            </w:pPr>
          </w:p>
        </w:tc>
        <w:tc>
          <w:tcPr>
            <w:tcW w:w="568" w:type="dxa"/>
          </w:tcPr>
          <w:p w14:paraId="60EF2775" w14:textId="77777777" w:rsidR="006A512F" w:rsidRPr="00615721" w:rsidRDefault="006A512F" w:rsidP="003C675B">
            <w:pPr>
              <w:pStyle w:val="TableParagraph"/>
              <w:rPr>
                <w:rFonts w:ascii="Times New Roman"/>
                <w:lang w:val="en-GB"/>
              </w:rPr>
            </w:pPr>
          </w:p>
        </w:tc>
      </w:tr>
      <w:tr w:rsidR="006A512F" w:rsidRPr="00615721" w14:paraId="505EA128" w14:textId="77777777" w:rsidTr="003C675B">
        <w:trPr>
          <w:trHeight w:val="626"/>
        </w:trPr>
        <w:tc>
          <w:tcPr>
            <w:tcW w:w="7233" w:type="dxa"/>
          </w:tcPr>
          <w:p w14:paraId="40734A46"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1F53214" w14:textId="77777777" w:rsidR="006A512F" w:rsidRPr="00615721" w:rsidRDefault="006A512F" w:rsidP="003C675B">
            <w:pPr>
              <w:pStyle w:val="TableParagraph"/>
              <w:rPr>
                <w:rFonts w:ascii="Times New Roman"/>
                <w:lang w:val="en-GB"/>
              </w:rPr>
            </w:pPr>
          </w:p>
        </w:tc>
        <w:tc>
          <w:tcPr>
            <w:tcW w:w="568" w:type="dxa"/>
          </w:tcPr>
          <w:p w14:paraId="568EEA27" w14:textId="77777777" w:rsidR="006A512F" w:rsidRPr="00615721" w:rsidRDefault="006A512F" w:rsidP="003C675B">
            <w:pPr>
              <w:pStyle w:val="TableParagraph"/>
              <w:rPr>
                <w:rFonts w:ascii="Times New Roman"/>
                <w:lang w:val="en-GB"/>
              </w:rPr>
            </w:pPr>
          </w:p>
        </w:tc>
        <w:tc>
          <w:tcPr>
            <w:tcW w:w="570" w:type="dxa"/>
          </w:tcPr>
          <w:p w14:paraId="43B9BF8C" w14:textId="77777777" w:rsidR="006A512F" w:rsidRPr="00615721" w:rsidRDefault="006A512F" w:rsidP="003C675B">
            <w:pPr>
              <w:pStyle w:val="TableParagraph"/>
              <w:rPr>
                <w:rFonts w:ascii="Times New Roman"/>
                <w:lang w:val="en-GB"/>
              </w:rPr>
            </w:pPr>
          </w:p>
        </w:tc>
        <w:tc>
          <w:tcPr>
            <w:tcW w:w="568" w:type="dxa"/>
          </w:tcPr>
          <w:p w14:paraId="47F62E7B" w14:textId="56453B80" w:rsidR="006A512F" w:rsidRPr="00615721" w:rsidRDefault="000819E8" w:rsidP="003C675B">
            <w:pPr>
              <w:pStyle w:val="TableParagraph"/>
              <w:rPr>
                <w:rFonts w:ascii="Times New Roman"/>
                <w:lang w:val="en-GB"/>
              </w:rPr>
            </w:pPr>
            <w:r>
              <w:rPr>
                <w:rFonts w:ascii="Times New Roman"/>
                <w:lang w:val="en-GB"/>
              </w:rPr>
              <w:t>x</w:t>
            </w:r>
          </w:p>
        </w:tc>
        <w:tc>
          <w:tcPr>
            <w:tcW w:w="568" w:type="dxa"/>
          </w:tcPr>
          <w:p w14:paraId="4A620F9B" w14:textId="77777777" w:rsidR="006A512F" w:rsidRPr="00615721" w:rsidRDefault="006A512F" w:rsidP="003C675B">
            <w:pPr>
              <w:pStyle w:val="TableParagraph"/>
              <w:rPr>
                <w:rFonts w:ascii="Times New Roman"/>
                <w:lang w:val="en-GB"/>
              </w:rPr>
            </w:pPr>
          </w:p>
        </w:tc>
        <w:tc>
          <w:tcPr>
            <w:tcW w:w="568" w:type="dxa"/>
          </w:tcPr>
          <w:p w14:paraId="2EFD8EDE" w14:textId="77777777" w:rsidR="006A512F" w:rsidRPr="00615721" w:rsidRDefault="006A512F" w:rsidP="003C675B">
            <w:pPr>
              <w:pStyle w:val="TableParagraph"/>
              <w:rPr>
                <w:rFonts w:ascii="Times New Roman"/>
                <w:lang w:val="en-GB"/>
              </w:rPr>
            </w:pPr>
          </w:p>
        </w:tc>
      </w:tr>
      <w:tr w:rsidR="006A512F" w:rsidRPr="00615721" w14:paraId="36B92733" w14:textId="77777777" w:rsidTr="003C675B">
        <w:trPr>
          <w:trHeight w:val="373"/>
        </w:trPr>
        <w:tc>
          <w:tcPr>
            <w:tcW w:w="7233" w:type="dxa"/>
          </w:tcPr>
          <w:p w14:paraId="59595272"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52BCD43A" w14:textId="77777777" w:rsidR="006A512F" w:rsidRPr="00615721" w:rsidRDefault="006A512F" w:rsidP="003C675B">
            <w:pPr>
              <w:pStyle w:val="TableParagraph"/>
              <w:rPr>
                <w:rFonts w:ascii="Times New Roman"/>
                <w:lang w:val="en-GB"/>
              </w:rPr>
            </w:pPr>
          </w:p>
        </w:tc>
        <w:tc>
          <w:tcPr>
            <w:tcW w:w="568" w:type="dxa"/>
          </w:tcPr>
          <w:p w14:paraId="312695BB" w14:textId="77777777" w:rsidR="006A512F" w:rsidRPr="00615721" w:rsidRDefault="006A512F" w:rsidP="003C675B">
            <w:pPr>
              <w:pStyle w:val="TableParagraph"/>
              <w:rPr>
                <w:rFonts w:ascii="Times New Roman"/>
                <w:lang w:val="en-GB"/>
              </w:rPr>
            </w:pPr>
          </w:p>
        </w:tc>
        <w:tc>
          <w:tcPr>
            <w:tcW w:w="570" w:type="dxa"/>
          </w:tcPr>
          <w:p w14:paraId="304AE68D" w14:textId="70DA2E58" w:rsidR="006A512F" w:rsidRPr="00615721" w:rsidRDefault="000819E8" w:rsidP="003C675B">
            <w:pPr>
              <w:pStyle w:val="TableParagraph"/>
              <w:rPr>
                <w:rFonts w:ascii="Times New Roman"/>
                <w:lang w:val="en-GB"/>
              </w:rPr>
            </w:pPr>
            <w:r>
              <w:rPr>
                <w:rFonts w:ascii="Times New Roman"/>
                <w:lang w:val="en-GB"/>
              </w:rPr>
              <w:t>x</w:t>
            </w:r>
          </w:p>
        </w:tc>
        <w:tc>
          <w:tcPr>
            <w:tcW w:w="568" w:type="dxa"/>
          </w:tcPr>
          <w:p w14:paraId="447B6ADE" w14:textId="77777777" w:rsidR="006A512F" w:rsidRPr="00615721" w:rsidRDefault="006A512F" w:rsidP="003C675B">
            <w:pPr>
              <w:pStyle w:val="TableParagraph"/>
              <w:rPr>
                <w:rFonts w:ascii="Times New Roman"/>
                <w:lang w:val="en-GB"/>
              </w:rPr>
            </w:pPr>
          </w:p>
        </w:tc>
        <w:tc>
          <w:tcPr>
            <w:tcW w:w="568" w:type="dxa"/>
          </w:tcPr>
          <w:p w14:paraId="4DBF909A" w14:textId="77777777" w:rsidR="006A512F" w:rsidRPr="00615721" w:rsidRDefault="006A512F" w:rsidP="003C675B">
            <w:pPr>
              <w:pStyle w:val="TableParagraph"/>
              <w:rPr>
                <w:rFonts w:ascii="Times New Roman"/>
                <w:lang w:val="en-GB"/>
              </w:rPr>
            </w:pPr>
          </w:p>
        </w:tc>
        <w:tc>
          <w:tcPr>
            <w:tcW w:w="568" w:type="dxa"/>
          </w:tcPr>
          <w:p w14:paraId="491B4880" w14:textId="77777777" w:rsidR="006A512F" w:rsidRPr="00615721" w:rsidRDefault="006A512F" w:rsidP="003C675B">
            <w:pPr>
              <w:pStyle w:val="TableParagraph"/>
              <w:rPr>
                <w:rFonts w:ascii="Times New Roman"/>
                <w:lang w:val="en-GB"/>
              </w:rPr>
            </w:pPr>
          </w:p>
        </w:tc>
      </w:tr>
      <w:tr w:rsidR="006A512F" w:rsidRPr="00615721" w14:paraId="2343F31E" w14:textId="77777777" w:rsidTr="003C675B">
        <w:trPr>
          <w:trHeight w:val="626"/>
        </w:trPr>
        <w:tc>
          <w:tcPr>
            <w:tcW w:w="7233" w:type="dxa"/>
          </w:tcPr>
          <w:p w14:paraId="78219B0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C464586" w14:textId="77777777" w:rsidR="006A512F" w:rsidRPr="00615721" w:rsidRDefault="006A512F" w:rsidP="003C675B">
            <w:pPr>
              <w:pStyle w:val="TableParagraph"/>
              <w:rPr>
                <w:rFonts w:ascii="Times New Roman"/>
                <w:lang w:val="en-GB"/>
              </w:rPr>
            </w:pPr>
          </w:p>
        </w:tc>
        <w:tc>
          <w:tcPr>
            <w:tcW w:w="568" w:type="dxa"/>
          </w:tcPr>
          <w:p w14:paraId="6EE5ECA2" w14:textId="77777777" w:rsidR="006A512F" w:rsidRPr="00615721" w:rsidRDefault="006A512F" w:rsidP="003C675B">
            <w:pPr>
              <w:pStyle w:val="TableParagraph"/>
              <w:rPr>
                <w:rFonts w:ascii="Times New Roman"/>
                <w:lang w:val="en-GB"/>
              </w:rPr>
            </w:pPr>
          </w:p>
        </w:tc>
        <w:tc>
          <w:tcPr>
            <w:tcW w:w="570" w:type="dxa"/>
          </w:tcPr>
          <w:p w14:paraId="05B40395" w14:textId="238253F5" w:rsidR="006A512F" w:rsidRPr="00615721" w:rsidRDefault="000819E8" w:rsidP="003C675B">
            <w:pPr>
              <w:pStyle w:val="TableParagraph"/>
              <w:rPr>
                <w:rFonts w:ascii="Times New Roman"/>
                <w:lang w:val="en-GB"/>
              </w:rPr>
            </w:pPr>
            <w:r>
              <w:rPr>
                <w:rFonts w:ascii="Times New Roman"/>
                <w:lang w:val="en-GB"/>
              </w:rPr>
              <w:t>x</w:t>
            </w:r>
          </w:p>
        </w:tc>
        <w:tc>
          <w:tcPr>
            <w:tcW w:w="568" w:type="dxa"/>
          </w:tcPr>
          <w:p w14:paraId="65FA2100" w14:textId="77777777" w:rsidR="006A512F" w:rsidRPr="00615721" w:rsidRDefault="006A512F" w:rsidP="003C675B">
            <w:pPr>
              <w:pStyle w:val="TableParagraph"/>
              <w:rPr>
                <w:rFonts w:ascii="Times New Roman"/>
                <w:lang w:val="en-GB"/>
              </w:rPr>
            </w:pPr>
          </w:p>
        </w:tc>
        <w:tc>
          <w:tcPr>
            <w:tcW w:w="568" w:type="dxa"/>
          </w:tcPr>
          <w:p w14:paraId="47D0EDD8" w14:textId="77777777" w:rsidR="006A512F" w:rsidRPr="00615721" w:rsidRDefault="006A512F" w:rsidP="003C675B">
            <w:pPr>
              <w:pStyle w:val="TableParagraph"/>
              <w:rPr>
                <w:rFonts w:ascii="Times New Roman"/>
                <w:lang w:val="en-GB"/>
              </w:rPr>
            </w:pPr>
          </w:p>
        </w:tc>
        <w:tc>
          <w:tcPr>
            <w:tcW w:w="568" w:type="dxa"/>
          </w:tcPr>
          <w:p w14:paraId="35414013" w14:textId="77777777" w:rsidR="006A512F" w:rsidRPr="00615721" w:rsidRDefault="006A512F" w:rsidP="003C675B">
            <w:pPr>
              <w:pStyle w:val="TableParagraph"/>
              <w:rPr>
                <w:rFonts w:ascii="Times New Roman"/>
                <w:lang w:val="en-GB"/>
              </w:rPr>
            </w:pPr>
          </w:p>
        </w:tc>
      </w:tr>
      <w:tr w:rsidR="006A512F" w:rsidRPr="00615721" w14:paraId="010992FF" w14:textId="77777777" w:rsidTr="003C675B">
        <w:trPr>
          <w:trHeight w:val="626"/>
        </w:trPr>
        <w:tc>
          <w:tcPr>
            <w:tcW w:w="7233" w:type="dxa"/>
          </w:tcPr>
          <w:p w14:paraId="00D2940E"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9867B82" w14:textId="2FBE75F2" w:rsidR="006A512F" w:rsidRPr="00615721" w:rsidRDefault="000819E8" w:rsidP="003C675B">
            <w:pPr>
              <w:pStyle w:val="TableParagraph"/>
              <w:rPr>
                <w:rFonts w:ascii="Times New Roman"/>
                <w:lang w:val="en-GB"/>
              </w:rPr>
            </w:pPr>
            <w:r>
              <w:rPr>
                <w:rFonts w:ascii="Times New Roman"/>
                <w:lang w:val="en-GB"/>
              </w:rPr>
              <w:t>x</w:t>
            </w:r>
          </w:p>
        </w:tc>
        <w:tc>
          <w:tcPr>
            <w:tcW w:w="568" w:type="dxa"/>
          </w:tcPr>
          <w:p w14:paraId="273CFA54" w14:textId="77777777" w:rsidR="006A512F" w:rsidRPr="00615721" w:rsidRDefault="006A512F" w:rsidP="003C675B">
            <w:pPr>
              <w:pStyle w:val="TableParagraph"/>
              <w:rPr>
                <w:rFonts w:ascii="Times New Roman"/>
                <w:lang w:val="en-GB"/>
              </w:rPr>
            </w:pPr>
          </w:p>
        </w:tc>
        <w:tc>
          <w:tcPr>
            <w:tcW w:w="570" w:type="dxa"/>
          </w:tcPr>
          <w:p w14:paraId="695C2E29" w14:textId="77777777" w:rsidR="006A512F" w:rsidRPr="00615721" w:rsidRDefault="006A512F" w:rsidP="003C675B">
            <w:pPr>
              <w:pStyle w:val="TableParagraph"/>
              <w:rPr>
                <w:rFonts w:ascii="Times New Roman"/>
                <w:lang w:val="en-GB"/>
              </w:rPr>
            </w:pPr>
          </w:p>
        </w:tc>
        <w:tc>
          <w:tcPr>
            <w:tcW w:w="568" w:type="dxa"/>
          </w:tcPr>
          <w:p w14:paraId="1063C196" w14:textId="77777777" w:rsidR="006A512F" w:rsidRPr="00615721" w:rsidRDefault="006A512F" w:rsidP="003C675B">
            <w:pPr>
              <w:pStyle w:val="TableParagraph"/>
              <w:rPr>
                <w:rFonts w:ascii="Times New Roman"/>
                <w:lang w:val="en-GB"/>
              </w:rPr>
            </w:pPr>
          </w:p>
        </w:tc>
        <w:tc>
          <w:tcPr>
            <w:tcW w:w="568" w:type="dxa"/>
          </w:tcPr>
          <w:p w14:paraId="5E065BD3" w14:textId="77777777" w:rsidR="006A512F" w:rsidRPr="00615721" w:rsidRDefault="006A512F" w:rsidP="003C675B">
            <w:pPr>
              <w:pStyle w:val="TableParagraph"/>
              <w:rPr>
                <w:rFonts w:ascii="Times New Roman"/>
                <w:lang w:val="en-GB"/>
              </w:rPr>
            </w:pPr>
          </w:p>
        </w:tc>
        <w:tc>
          <w:tcPr>
            <w:tcW w:w="568" w:type="dxa"/>
          </w:tcPr>
          <w:p w14:paraId="34FDA0AB" w14:textId="77777777" w:rsidR="006A512F" w:rsidRPr="00615721" w:rsidRDefault="006A512F" w:rsidP="003C675B">
            <w:pPr>
              <w:pStyle w:val="TableParagraph"/>
              <w:rPr>
                <w:rFonts w:ascii="Times New Roman"/>
                <w:lang w:val="en-GB"/>
              </w:rPr>
            </w:pPr>
          </w:p>
        </w:tc>
      </w:tr>
      <w:tr w:rsidR="006A512F" w:rsidRPr="00615721" w14:paraId="6AE0A99F" w14:textId="77777777" w:rsidTr="003C675B">
        <w:trPr>
          <w:trHeight w:val="625"/>
        </w:trPr>
        <w:tc>
          <w:tcPr>
            <w:tcW w:w="7233" w:type="dxa"/>
          </w:tcPr>
          <w:p w14:paraId="6758F010"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9FE9531" w14:textId="77777777" w:rsidR="006A512F" w:rsidRPr="00615721" w:rsidRDefault="006A512F" w:rsidP="003C675B">
            <w:pPr>
              <w:pStyle w:val="TableParagraph"/>
              <w:rPr>
                <w:rFonts w:ascii="Times New Roman"/>
                <w:lang w:val="en-GB"/>
              </w:rPr>
            </w:pPr>
          </w:p>
        </w:tc>
        <w:tc>
          <w:tcPr>
            <w:tcW w:w="568" w:type="dxa"/>
          </w:tcPr>
          <w:p w14:paraId="16AE5604" w14:textId="323D7BB3" w:rsidR="006A512F" w:rsidRPr="00615721" w:rsidRDefault="002A40EB" w:rsidP="003C675B">
            <w:pPr>
              <w:pStyle w:val="TableParagraph"/>
              <w:rPr>
                <w:rFonts w:ascii="Times New Roman"/>
                <w:lang w:val="en-GB"/>
              </w:rPr>
            </w:pPr>
            <w:r>
              <w:rPr>
                <w:rFonts w:ascii="Times New Roman"/>
                <w:lang w:val="en-GB"/>
              </w:rPr>
              <w:t>x</w:t>
            </w:r>
          </w:p>
        </w:tc>
        <w:tc>
          <w:tcPr>
            <w:tcW w:w="570" w:type="dxa"/>
          </w:tcPr>
          <w:p w14:paraId="3926896E" w14:textId="375882BF" w:rsidR="006A512F" w:rsidRPr="00615721" w:rsidRDefault="006A512F" w:rsidP="003C675B">
            <w:pPr>
              <w:pStyle w:val="TableParagraph"/>
              <w:rPr>
                <w:rFonts w:ascii="Times New Roman"/>
                <w:lang w:val="en-GB"/>
              </w:rPr>
            </w:pPr>
          </w:p>
        </w:tc>
        <w:tc>
          <w:tcPr>
            <w:tcW w:w="568" w:type="dxa"/>
          </w:tcPr>
          <w:p w14:paraId="167320B9" w14:textId="77777777" w:rsidR="006A512F" w:rsidRPr="00615721" w:rsidRDefault="006A512F" w:rsidP="003C675B">
            <w:pPr>
              <w:pStyle w:val="TableParagraph"/>
              <w:rPr>
                <w:rFonts w:ascii="Times New Roman"/>
                <w:lang w:val="en-GB"/>
              </w:rPr>
            </w:pPr>
          </w:p>
        </w:tc>
        <w:tc>
          <w:tcPr>
            <w:tcW w:w="568" w:type="dxa"/>
          </w:tcPr>
          <w:p w14:paraId="59BB11ED" w14:textId="77777777" w:rsidR="006A512F" w:rsidRPr="00615721" w:rsidRDefault="006A512F" w:rsidP="003C675B">
            <w:pPr>
              <w:pStyle w:val="TableParagraph"/>
              <w:rPr>
                <w:rFonts w:ascii="Times New Roman"/>
                <w:lang w:val="en-GB"/>
              </w:rPr>
            </w:pPr>
          </w:p>
        </w:tc>
        <w:tc>
          <w:tcPr>
            <w:tcW w:w="568" w:type="dxa"/>
          </w:tcPr>
          <w:p w14:paraId="78AB9E31" w14:textId="77777777" w:rsidR="006A512F" w:rsidRPr="00615721" w:rsidRDefault="006A512F" w:rsidP="003C675B">
            <w:pPr>
              <w:pStyle w:val="TableParagraph"/>
              <w:rPr>
                <w:rFonts w:ascii="Times New Roman"/>
                <w:lang w:val="en-GB"/>
              </w:rPr>
            </w:pPr>
          </w:p>
        </w:tc>
      </w:tr>
      <w:tr w:rsidR="006A512F" w:rsidRPr="00615721" w14:paraId="567C5F1F" w14:textId="77777777" w:rsidTr="003C675B">
        <w:trPr>
          <w:trHeight w:val="625"/>
        </w:trPr>
        <w:tc>
          <w:tcPr>
            <w:tcW w:w="7233" w:type="dxa"/>
          </w:tcPr>
          <w:p w14:paraId="47D82149"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981D658" w14:textId="77777777" w:rsidR="006A512F" w:rsidRPr="00615721" w:rsidRDefault="006A512F" w:rsidP="003C675B">
            <w:pPr>
              <w:pStyle w:val="TableParagraph"/>
              <w:rPr>
                <w:rFonts w:ascii="Times New Roman"/>
                <w:lang w:val="en-GB"/>
              </w:rPr>
            </w:pPr>
          </w:p>
        </w:tc>
        <w:tc>
          <w:tcPr>
            <w:tcW w:w="568" w:type="dxa"/>
          </w:tcPr>
          <w:p w14:paraId="1508CC3B" w14:textId="77777777" w:rsidR="006A512F" w:rsidRPr="00615721" w:rsidRDefault="006A512F" w:rsidP="003C675B">
            <w:pPr>
              <w:pStyle w:val="TableParagraph"/>
              <w:rPr>
                <w:rFonts w:ascii="Times New Roman"/>
                <w:lang w:val="en-GB"/>
              </w:rPr>
            </w:pPr>
          </w:p>
        </w:tc>
        <w:tc>
          <w:tcPr>
            <w:tcW w:w="570" w:type="dxa"/>
          </w:tcPr>
          <w:p w14:paraId="0D8FBA3F" w14:textId="77777777" w:rsidR="006A512F" w:rsidRPr="00615721" w:rsidRDefault="006A512F" w:rsidP="003C675B">
            <w:pPr>
              <w:pStyle w:val="TableParagraph"/>
              <w:rPr>
                <w:rFonts w:ascii="Times New Roman"/>
                <w:lang w:val="en-GB"/>
              </w:rPr>
            </w:pPr>
          </w:p>
        </w:tc>
        <w:tc>
          <w:tcPr>
            <w:tcW w:w="568" w:type="dxa"/>
          </w:tcPr>
          <w:p w14:paraId="5DE8A8F3" w14:textId="77777777" w:rsidR="006A512F" w:rsidRPr="00615721" w:rsidRDefault="006A512F" w:rsidP="003C675B">
            <w:pPr>
              <w:pStyle w:val="TableParagraph"/>
              <w:rPr>
                <w:rFonts w:ascii="Times New Roman"/>
                <w:lang w:val="en-GB"/>
              </w:rPr>
            </w:pPr>
          </w:p>
        </w:tc>
        <w:tc>
          <w:tcPr>
            <w:tcW w:w="568" w:type="dxa"/>
          </w:tcPr>
          <w:p w14:paraId="41A6569B" w14:textId="511BEF6F" w:rsidR="006A512F" w:rsidRPr="00615721" w:rsidRDefault="000819E8" w:rsidP="003C675B">
            <w:pPr>
              <w:pStyle w:val="TableParagraph"/>
              <w:rPr>
                <w:rFonts w:ascii="Times New Roman"/>
                <w:lang w:val="en-GB"/>
              </w:rPr>
            </w:pPr>
            <w:r>
              <w:rPr>
                <w:rFonts w:ascii="Times New Roman"/>
                <w:lang w:val="en-GB"/>
              </w:rPr>
              <w:t>x</w:t>
            </w:r>
          </w:p>
        </w:tc>
        <w:tc>
          <w:tcPr>
            <w:tcW w:w="568" w:type="dxa"/>
          </w:tcPr>
          <w:p w14:paraId="25555A77" w14:textId="77777777" w:rsidR="006A512F" w:rsidRPr="00615721" w:rsidRDefault="006A512F" w:rsidP="003C675B">
            <w:pPr>
              <w:pStyle w:val="TableParagraph"/>
              <w:rPr>
                <w:rFonts w:ascii="Times New Roman"/>
                <w:lang w:val="en-GB"/>
              </w:rPr>
            </w:pPr>
          </w:p>
        </w:tc>
      </w:tr>
    </w:tbl>
    <w:p w14:paraId="4BC4E07F" w14:textId="77777777" w:rsidR="004B6676" w:rsidRDefault="004B6676" w:rsidP="004B6676">
      <w:pPr>
        <w:spacing w:before="198"/>
        <w:ind w:right="1417"/>
        <w:jc w:val="both"/>
        <w:rPr>
          <w:b/>
          <w:lang w:val="en-GB"/>
        </w:rPr>
      </w:pPr>
    </w:p>
    <w:p w14:paraId="750975B9" w14:textId="2ECB63EA" w:rsidR="00543C6D" w:rsidRDefault="00543C6D" w:rsidP="009B59F1">
      <w:pPr>
        <w:spacing w:before="198"/>
        <w:ind w:left="1416" w:right="1417"/>
        <w:jc w:val="both"/>
        <w:rPr>
          <w:b/>
          <w:lang w:val="en-GB"/>
        </w:rPr>
      </w:pPr>
      <w:r w:rsidRPr="00543C6D">
        <w:rPr>
          <w:b/>
          <w:lang w:val="en-GB"/>
        </w:rPr>
        <w:t>For part E, please explain why costs would be unreasonable and / or what particular benefit this disclosure requirement offers</w:t>
      </w:r>
    </w:p>
    <w:p w14:paraId="77392C01" w14:textId="77777777" w:rsidR="00AE384C" w:rsidRDefault="00AE384C" w:rsidP="00AE384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E384C" w:rsidRPr="00FE66A8" w14:paraId="059CC111" w14:textId="77777777" w:rsidTr="00E804DC">
        <w:tc>
          <w:tcPr>
            <w:tcW w:w="8930" w:type="dxa"/>
          </w:tcPr>
          <w:p w14:paraId="675A1321" w14:textId="27DB0B3A" w:rsidR="00AE384C" w:rsidRPr="00C142DD" w:rsidRDefault="00C142DD" w:rsidP="00E804DC">
            <w:pPr>
              <w:spacing w:before="73"/>
              <w:ind w:left="27" w:right="34"/>
              <w:jc w:val="both"/>
              <w:rPr>
                <w:lang w:val="en-GB"/>
              </w:rPr>
            </w:pPr>
            <w:r w:rsidRPr="00C142DD">
              <w:t>This standard should be developed on a sectorial level, with a level of granularity adapted to each sector’s specificities and for the first periods, a smaller value chain (which comprises companies’ activities, upstream and downstream activities where the company plays an operational role). Thus, we recommend that only sectors of activity most concerned, listed companies and companies which the core of their business is directly impacted by this matter shall</w:t>
            </w:r>
            <w:r w:rsidR="00893EEC">
              <w:t xml:space="preserve"> be</w:t>
            </w:r>
            <w:r w:rsidRPr="00C142DD">
              <w:t xml:space="preserve"> subject to this disclosure requirement. We suggest, on the other hand, that </w:t>
            </w:r>
            <w:r w:rsidR="00893EEC">
              <w:t>remaining companies</w:t>
            </w:r>
            <w:r w:rsidRPr="00C142DD">
              <w:t xml:space="preserve"> should only disclose a minimum amount of information and mostly qualitative information during the first reporting </w:t>
            </w:r>
            <w:r w:rsidR="00DB16C2">
              <w:t>cycles</w:t>
            </w:r>
            <w:r w:rsidRPr="00C142DD">
              <w:t>.</w:t>
            </w:r>
          </w:p>
        </w:tc>
      </w:tr>
    </w:tbl>
    <w:p w14:paraId="2A48D35D" w14:textId="77777777" w:rsidR="00AE384C" w:rsidRPr="00064BF6" w:rsidRDefault="00AE384C" w:rsidP="009B59F1">
      <w:pPr>
        <w:spacing w:before="198"/>
        <w:ind w:left="1416" w:right="1417"/>
        <w:jc w:val="both"/>
        <w:rPr>
          <w:b/>
          <w:lang w:val="en-GB"/>
        </w:rPr>
      </w:pPr>
    </w:p>
    <w:p w14:paraId="06F63984" w14:textId="77777777" w:rsidR="00543C6D" w:rsidRDefault="00543C6D" w:rsidP="00543C6D">
      <w:pPr>
        <w:spacing w:before="198"/>
        <w:ind w:left="1416" w:right="1417"/>
        <w:jc w:val="both"/>
        <w:rPr>
          <w:b/>
          <w:lang w:val="en-GB"/>
        </w:rPr>
      </w:pPr>
      <w:r w:rsidRPr="00543C6D">
        <w:rPr>
          <w:b/>
          <w:lang w:val="en-GB"/>
        </w:rPr>
        <w:t>For part F, please specify what existing European sustainability reporting obligation you think the disclosure requirements misses to address adequately</w:t>
      </w:r>
    </w:p>
    <w:p w14:paraId="1B1997FF" w14:textId="77777777" w:rsidR="007B3F2E" w:rsidRDefault="007B3F2E" w:rsidP="007B3F2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B3F2E" w:rsidRPr="00FE66A8" w14:paraId="6065D521" w14:textId="77777777" w:rsidTr="00E804DC">
        <w:tc>
          <w:tcPr>
            <w:tcW w:w="8930" w:type="dxa"/>
          </w:tcPr>
          <w:p w14:paraId="3FE8C8A2" w14:textId="77777777" w:rsidR="007B3F2E" w:rsidRPr="00FE66A8" w:rsidRDefault="007B3F2E" w:rsidP="00E804DC">
            <w:pPr>
              <w:spacing w:before="73"/>
              <w:ind w:left="27" w:right="34"/>
              <w:jc w:val="both"/>
              <w:rPr>
                <w:lang w:val="en-GB"/>
              </w:rPr>
            </w:pPr>
          </w:p>
        </w:tc>
      </w:tr>
    </w:tbl>
    <w:p w14:paraId="440722B2" w14:textId="77777777" w:rsidR="00064BF6" w:rsidRPr="00760983" w:rsidRDefault="00064BF6" w:rsidP="00543C6D">
      <w:pPr>
        <w:spacing w:before="198"/>
        <w:ind w:left="1416" w:right="1417"/>
        <w:jc w:val="both"/>
        <w:rPr>
          <w:b/>
          <w:lang w:val="en-GB"/>
        </w:rPr>
      </w:pPr>
    </w:p>
    <w:p w14:paraId="2F092172" w14:textId="77777777" w:rsidR="00543C6D" w:rsidRDefault="00543C6D" w:rsidP="00543C6D">
      <w:pPr>
        <w:spacing w:before="198"/>
        <w:ind w:left="1416" w:right="1417"/>
        <w:jc w:val="both"/>
        <w:rPr>
          <w:b/>
          <w:lang w:val="en-GB"/>
        </w:rPr>
      </w:pPr>
      <w:r w:rsidRPr="00543C6D">
        <w:rPr>
          <w:b/>
          <w:lang w:val="en-GB"/>
        </w:rPr>
        <w:t>For part G, please explain how you think further alignment could be reached</w:t>
      </w:r>
    </w:p>
    <w:p w14:paraId="7CDC0204" w14:textId="77777777" w:rsidR="007B3F2E" w:rsidRDefault="007B3F2E" w:rsidP="007B3F2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B3F2E" w:rsidRPr="00FE66A8" w14:paraId="684922AC" w14:textId="77777777" w:rsidTr="00E804DC">
        <w:tc>
          <w:tcPr>
            <w:tcW w:w="8930" w:type="dxa"/>
          </w:tcPr>
          <w:p w14:paraId="7F716875" w14:textId="2AB44C38" w:rsidR="00485F60" w:rsidRDefault="00485F60" w:rsidP="00E804DC">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1F465575" w14:textId="6225BD41" w:rsidR="007B3F2E" w:rsidRPr="00354D42" w:rsidRDefault="00DE4A84" w:rsidP="00E804DC">
            <w:pPr>
              <w:spacing w:before="73"/>
              <w:ind w:left="27" w:right="34"/>
              <w:jc w:val="both"/>
              <w:rPr>
                <w:lang w:val="en-GB"/>
              </w:rPr>
            </w:pPr>
            <w:r>
              <w:t>I</w:t>
            </w:r>
            <w:r w:rsidR="00354D42" w:rsidRPr="00354D42">
              <w:t xml:space="preserve">t is </w:t>
            </w:r>
            <w:r w:rsidR="00485F60">
              <w:t xml:space="preserve">also </w:t>
            </w:r>
            <w:r w:rsidR="00354D42" w:rsidRPr="00354D42">
              <w:t>important to wait for other international frameworks</w:t>
            </w:r>
            <w:r w:rsidR="00893EEC">
              <w:t xml:space="preserve"> currently under developments</w:t>
            </w:r>
            <w:r w:rsidR="00354D42" w:rsidRPr="00354D42">
              <w:t xml:space="preserve"> (</w:t>
            </w:r>
            <w:r w:rsidR="00893EEC">
              <w:t xml:space="preserve">eg. </w:t>
            </w:r>
            <w:r w:rsidR="00354D42" w:rsidRPr="00354D42">
              <w:t xml:space="preserve">TNFD, IPBES, CDSB, GRI 304 is undergoing a revision; ISO TS 331) in order to ensure the compatibility of the European standards with international ones. We should also wait for the COP15 where objectives </w:t>
            </w:r>
            <w:r w:rsidR="003A1107">
              <w:t>will</w:t>
            </w:r>
            <w:r w:rsidR="00354D42" w:rsidRPr="00354D42">
              <w:t xml:space="preserve"> be more clearly defined.</w:t>
            </w:r>
          </w:p>
        </w:tc>
      </w:tr>
    </w:tbl>
    <w:p w14:paraId="683D0B2B" w14:textId="54CDEF5C" w:rsidR="007B3F2E" w:rsidRPr="009D755E" w:rsidRDefault="007B3F2E" w:rsidP="00543C6D">
      <w:pPr>
        <w:spacing w:before="198"/>
        <w:ind w:left="1416" w:right="1417"/>
        <w:jc w:val="both"/>
        <w:rPr>
          <w:b/>
        </w:rPr>
      </w:pPr>
    </w:p>
    <w:p w14:paraId="0C54D780" w14:textId="77777777" w:rsidR="00543C6D" w:rsidRDefault="00543C6D" w:rsidP="00543C6D">
      <w:pPr>
        <w:spacing w:before="198"/>
        <w:ind w:left="1416" w:right="1417"/>
        <w:jc w:val="both"/>
        <w:rPr>
          <w:b/>
          <w:lang w:val="en-GB"/>
        </w:rPr>
      </w:pPr>
      <w:r w:rsidRPr="00543C6D">
        <w:rPr>
          <w:b/>
          <w:lang w:val="en-GB"/>
        </w:rPr>
        <w:t>Please share any comment and suggestion for improvement you might have relating to the above questions, referring explicitly to the part of the question you are providing comment to</w:t>
      </w:r>
    </w:p>
    <w:p w14:paraId="71085926" w14:textId="77777777" w:rsidR="007B3F2E" w:rsidRDefault="007B3F2E" w:rsidP="007B3F2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B3F2E" w:rsidRPr="00FE66A8" w14:paraId="06503772" w14:textId="77777777" w:rsidTr="00E804DC">
        <w:tc>
          <w:tcPr>
            <w:tcW w:w="8930" w:type="dxa"/>
          </w:tcPr>
          <w:p w14:paraId="0F3436BF" w14:textId="32181421" w:rsidR="004A3438" w:rsidRDefault="004A3438" w:rsidP="004A3438">
            <w:pPr>
              <w:spacing w:before="73"/>
              <w:ind w:left="27" w:right="34"/>
              <w:jc w:val="both"/>
            </w:pPr>
            <w:r>
              <w:t xml:space="preserve">From an investor’s point of view, available data </w:t>
            </w:r>
            <w:r w:rsidR="003A1107">
              <w:t>is</w:t>
            </w:r>
            <w:r w:rsidR="001560D2">
              <w:t xml:space="preserve"> currently</w:t>
            </w:r>
            <w:r>
              <w:t xml:space="preserve"> very granular, hence it will be very difficult for investors to use </w:t>
            </w:r>
            <w:r w:rsidR="009C13A3">
              <w:t xml:space="preserve">it </w:t>
            </w:r>
            <w:r>
              <w:t>and without real comparability.</w:t>
            </w:r>
          </w:p>
          <w:p w14:paraId="6124E925" w14:textId="77777777" w:rsidR="004A3438" w:rsidRDefault="004A3438" w:rsidP="004A3438">
            <w:pPr>
              <w:spacing w:before="73"/>
              <w:ind w:left="27" w:right="34"/>
              <w:jc w:val="both"/>
            </w:pPr>
            <w:r>
              <w:t>In addition, even if we have a way to control the existence of a transition plan, it is still very hard to verify the pertinence and the effectiveness of the strategy without a pre-defined common set of standards (in terms of definition, methodology, measurement unit, etc.).</w:t>
            </w:r>
          </w:p>
          <w:p w14:paraId="60110D47" w14:textId="68CBA9D0" w:rsidR="004A3438" w:rsidRDefault="004A3438" w:rsidP="004A3438">
            <w:pPr>
              <w:spacing w:before="73"/>
              <w:ind w:left="27" w:right="34"/>
              <w:jc w:val="both"/>
            </w:pPr>
            <w:r>
              <w:t xml:space="preserve">The inclusion of the whole value chain might turn out to be very complicated, we recommend </w:t>
            </w:r>
            <w:r w:rsidR="00E83485">
              <w:t>a smaller scope of the</w:t>
            </w:r>
            <w:r>
              <w:t xml:space="preserve"> value chain (which comprises companies’ activities, upstream and downstream activities where the company plays an operational role).</w:t>
            </w:r>
          </w:p>
          <w:p w14:paraId="6850FEEA" w14:textId="53A966C4" w:rsidR="007B3F2E" w:rsidRPr="004A3438" w:rsidRDefault="004A3438" w:rsidP="004A3438">
            <w:pPr>
              <w:spacing w:before="73"/>
              <w:ind w:left="27" w:right="34"/>
              <w:jc w:val="both"/>
              <w:rPr>
                <w:lang w:val="en-GB"/>
              </w:rPr>
            </w:pPr>
            <w:r>
              <w:t xml:space="preserve">Regarding the financial sector, </w:t>
            </w:r>
            <w:r w:rsidR="00E532F3">
              <w:t>and</w:t>
            </w:r>
            <w:r>
              <w:t xml:space="preserve"> more specifically insurance companies, the compliance to these disclosure requirements seems complicated, even though there exist other reporting obligations for investors to produce such information (such as the SFDR or 29LEC article in France).</w:t>
            </w:r>
          </w:p>
        </w:tc>
      </w:tr>
    </w:tbl>
    <w:p w14:paraId="4B4DE4A9" w14:textId="77777777" w:rsidR="007B3F2E" w:rsidRPr="00543C6D" w:rsidRDefault="007B3F2E" w:rsidP="00543C6D">
      <w:pPr>
        <w:spacing w:before="198"/>
        <w:ind w:left="1416" w:right="1417"/>
        <w:jc w:val="both"/>
        <w:rPr>
          <w:b/>
          <w:lang w:val="en-GB"/>
        </w:rPr>
      </w:pPr>
    </w:p>
    <w:p w14:paraId="5A5942A3" w14:textId="77777777" w:rsidR="00543C6D" w:rsidRPr="00543C6D" w:rsidRDefault="00543C6D" w:rsidP="00543C6D">
      <w:pPr>
        <w:spacing w:before="198"/>
        <w:ind w:left="1416" w:right="1417"/>
        <w:jc w:val="both"/>
        <w:rPr>
          <w:b/>
          <w:lang w:val="en-GB"/>
        </w:rPr>
      </w:pPr>
    </w:p>
    <w:p w14:paraId="16AFE835" w14:textId="2D5D4C97" w:rsidR="00543C6D" w:rsidRDefault="00543C6D" w:rsidP="00543C6D">
      <w:pPr>
        <w:rPr>
          <w:spacing w:val="-6"/>
          <w:lang w:val="en-GB"/>
        </w:rPr>
      </w:pPr>
    </w:p>
    <w:p w14:paraId="471DE259" w14:textId="77777777" w:rsidR="00543C6D" w:rsidRDefault="00543C6D" w:rsidP="00543C6D">
      <w:pPr>
        <w:rPr>
          <w:spacing w:val="-6"/>
          <w:lang w:val="en-GB"/>
        </w:rPr>
      </w:pPr>
    </w:p>
    <w:p w14:paraId="7C5A0492" w14:textId="756BE42F" w:rsidR="00543C6D" w:rsidRPr="00543C6D" w:rsidRDefault="00543C6D" w:rsidP="00543C6D">
      <w:pPr>
        <w:rPr>
          <w:rFonts w:ascii="Times New Roman"/>
          <w:lang w:val="en-GB"/>
        </w:rPr>
        <w:sectPr w:rsidR="00543C6D" w:rsidRPr="00543C6D" w:rsidSect="009B59F1">
          <w:pgSz w:w="11910" w:h="16840"/>
          <w:pgMar w:top="1320" w:right="0" w:bottom="851" w:left="0" w:header="0" w:footer="809" w:gutter="0"/>
          <w:cols w:space="720"/>
        </w:sectPr>
      </w:pPr>
    </w:p>
    <w:p w14:paraId="246E4CDA" w14:textId="77777777" w:rsidR="006A512F" w:rsidRPr="00615721" w:rsidRDefault="006A512F" w:rsidP="006A512F">
      <w:pPr>
        <w:pStyle w:val="Nadpis4"/>
        <w:jc w:val="left"/>
        <w:rPr>
          <w:lang w:val="en-GB"/>
        </w:rPr>
      </w:pPr>
      <w:r w:rsidRPr="00615721">
        <w:rPr>
          <w:lang w:val="en-GB"/>
        </w:rPr>
        <w:t>DR</w:t>
      </w:r>
      <w:r w:rsidRPr="00615721">
        <w:rPr>
          <w:spacing w:val="-4"/>
          <w:lang w:val="en-GB"/>
        </w:rPr>
        <w:t xml:space="preserve"> </w:t>
      </w:r>
      <w:r w:rsidRPr="00615721">
        <w:rPr>
          <w:lang w:val="en-GB"/>
        </w:rPr>
        <w:t>E4-2</w:t>
      </w:r>
      <w:r w:rsidRPr="00615721">
        <w:rPr>
          <w:spacing w:val="-1"/>
          <w:lang w:val="en-GB"/>
        </w:rPr>
        <w:t xml:space="preserve"> </w:t>
      </w:r>
      <w:r w:rsidRPr="00615721">
        <w:rPr>
          <w:lang w:val="en-GB"/>
        </w:rPr>
        <w:t>–</w:t>
      </w:r>
      <w:r w:rsidRPr="00615721">
        <w:rPr>
          <w:spacing w:val="-3"/>
          <w:lang w:val="en-GB"/>
        </w:rPr>
        <w:t xml:space="preserve"> </w:t>
      </w:r>
      <w:r w:rsidRPr="00615721">
        <w:rPr>
          <w:lang w:val="en-GB"/>
        </w:rPr>
        <w:t>Policies</w:t>
      </w:r>
      <w:r w:rsidRPr="00615721">
        <w:rPr>
          <w:spacing w:val="-4"/>
          <w:lang w:val="en-GB"/>
        </w:rPr>
        <w:t xml:space="preserve"> </w:t>
      </w:r>
      <w:r w:rsidRPr="00615721">
        <w:rPr>
          <w:lang w:val="en-GB"/>
        </w:rPr>
        <w:t>implemented</w:t>
      </w:r>
      <w:r w:rsidRPr="00615721">
        <w:rPr>
          <w:spacing w:val="-3"/>
          <w:lang w:val="en-GB"/>
        </w:rPr>
        <w:t xml:space="preserve"> </w:t>
      </w:r>
      <w:r w:rsidRPr="00615721">
        <w:rPr>
          <w:lang w:val="en-GB"/>
        </w:rPr>
        <w:t>to</w:t>
      </w:r>
      <w:r w:rsidRPr="00615721">
        <w:rPr>
          <w:spacing w:val="-2"/>
          <w:lang w:val="en-GB"/>
        </w:rPr>
        <w:t xml:space="preserve"> </w:t>
      </w:r>
      <w:r w:rsidRPr="00615721">
        <w:rPr>
          <w:lang w:val="en-GB"/>
        </w:rPr>
        <w:t>manage</w:t>
      </w:r>
      <w:r w:rsidRPr="00615721">
        <w:rPr>
          <w:spacing w:val="-2"/>
          <w:lang w:val="en-GB"/>
        </w:rPr>
        <w:t xml:space="preserve"> </w:t>
      </w:r>
      <w:r w:rsidRPr="00615721">
        <w:rPr>
          <w:lang w:val="en-GB"/>
        </w:rPr>
        <w:t>biodiversity</w:t>
      </w:r>
      <w:r w:rsidRPr="00615721">
        <w:rPr>
          <w:spacing w:val="-4"/>
          <w:lang w:val="en-GB"/>
        </w:rPr>
        <w:t xml:space="preserve"> </w:t>
      </w:r>
      <w:r w:rsidRPr="00615721">
        <w:rPr>
          <w:lang w:val="en-GB"/>
        </w:rPr>
        <w:t>and</w:t>
      </w:r>
      <w:r w:rsidRPr="00615721">
        <w:rPr>
          <w:spacing w:val="-2"/>
          <w:lang w:val="en-GB"/>
        </w:rPr>
        <w:t xml:space="preserve"> ecosystems</w:t>
      </w:r>
    </w:p>
    <w:p w14:paraId="36870BC1" w14:textId="77777777" w:rsidR="006A512F" w:rsidRPr="00615721" w:rsidRDefault="006A512F" w:rsidP="006A512F">
      <w:pPr>
        <w:pStyle w:val="Zkladntext"/>
        <w:spacing w:before="230"/>
        <w:ind w:left="1416"/>
        <w:rPr>
          <w:lang w:val="en-GB"/>
        </w:rPr>
      </w:pPr>
      <w:r w:rsidRPr="00615721">
        <w:rPr>
          <w:lang w:val="en-GB"/>
        </w:rPr>
        <w:t>The</w:t>
      </w:r>
      <w:r w:rsidRPr="00615721">
        <w:rPr>
          <w:spacing w:val="-8"/>
          <w:lang w:val="en-GB"/>
        </w:rPr>
        <w:t xml:space="preserve"> </w:t>
      </w:r>
      <w:r w:rsidRPr="00615721">
        <w:rPr>
          <w:lang w:val="en-GB"/>
        </w:rPr>
        <w:t>undertaking</w:t>
      </w:r>
      <w:r w:rsidRPr="00615721">
        <w:rPr>
          <w:spacing w:val="-5"/>
          <w:lang w:val="en-GB"/>
        </w:rPr>
        <w:t xml:space="preserve"> </w:t>
      </w:r>
      <w:r w:rsidRPr="00615721">
        <w:rPr>
          <w:lang w:val="en-GB"/>
        </w:rPr>
        <w:t>shall</w:t>
      </w:r>
      <w:r w:rsidRPr="00615721">
        <w:rPr>
          <w:spacing w:val="-5"/>
          <w:lang w:val="en-GB"/>
        </w:rPr>
        <w:t xml:space="preserve"> </w:t>
      </w:r>
      <w:r w:rsidRPr="00615721">
        <w:rPr>
          <w:lang w:val="en-GB"/>
        </w:rPr>
        <w:t>disclose</w:t>
      </w:r>
      <w:r w:rsidRPr="00615721">
        <w:rPr>
          <w:spacing w:val="-5"/>
          <w:lang w:val="en-GB"/>
        </w:rPr>
        <w:t xml:space="preserve"> </w:t>
      </w:r>
      <w:r w:rsidRPr="00615721">
        <w:rPr>
          <w:lang w:val="en-GB"/>
        </w:rPr>
        <w:t>its</w:t>
      </w:r>
      <w:r w:rsidRPr="00615721">
        <w:rPr>
          <w:spacing w:val="-5"/>
          <w:lang w:val="en-GB"/>
        </w:rPr>
        <w:t xml:space="preserve"> </w:t>
      </w:r>
      <w:r w:rsidRPr="00615721">
        <w:rPr>
          <w:lang w:val="en-GB"/>
        </w:rPr>
        <w:t>policies</w:t>
      </w:r>
      <w:r w:rsidRPr="00615721">
        <w:rPr>
          <w:spacing w:val="-7"/>
          <w:lang w:val="en-GB"/>
        </w:rPr>
        <w:t xml:space="preserve"> </w:t>
      </w:r>
      <w:r w:rsidRPr="00615721">
        <w:rPr>
          <w:lang w:val="en-GB"/>
        </w:rPr>
        <w:t>related</w:t>
      </w:r>
      <w:r w:rsidRPr="00615721">
        <w:rPr>
          <w:spacing w:val="-7"/>
          <w:lang w:val="en-GB"/>
        </w:rPr>
        <w:t xml:space="preserve"> </w:t>
      </w:r>
      <w:r w:rsidRPr="00615721">
        <w:rPr>
          <w:lang w:val="en-GB"/>
        </w:rPr>
        <w:t>to</w:t>
      </w:r>
      <w:r w:rsidRPr="00615721">
        <w:rPr>
          <w:spacing w:val="-5"/>
          <w:lang w:val="en-GB"/>
        </w:rPr>
        <w:t xml:space="preserve"> </w:t>
      </w:r>
      <w:r w:rsidRPr="00615721">
        <w:rPr>
          <w:lang w:val="en-GB"/>
        </w:rPr>
        <w:t>biodiversity</w:t>
      </w:r>
      <w:r w:rsidRPr="00615721">
        <w:rPr>
          <w:spacing w:val="-6"/>
          <w:lang w:val="en-GB"/>
        </w:rPr>
        <w:t xml:space="preserve"> </w:t>
      </w:r>
      <w:r w:rsidRPr="00615721">
        <w:rPr>
          <w:lang w:val="en-GB"/>
        </w:rPr>
        <w:t>and</w:t>
      </w:r>
      <w:r w:rsidRPr="00615721">
        <w:rPr>
          <w:spacing w:val="-5"/>
          <w:lang w:val="en-GB"/>
        </w:rPr>
        <w:t xml:space="preserve"> </w:t>
      </w:r>
      <w:r w:rsidRPr="00615721">
        <w:rPr>
          <w:spacing w:val="-2"/>
          <w:lang w:val="en-GB"/>
        </w:rPr>
        <w:t>ecosystems.</w:t>
      </w:r>
    </w:p>
    <w:p w14:paraId="75DACCAB" w14:textId="77777777" w:rsidR="006A512F" w:rsidRPr="00615721" w:rsidRDefault="006A512F" w:rsidP="006A512F">
      <w:pPr>
        <w:pStyle w:val="Zkladntext"/>
        <w:rPr>
          <w:lang w:val="en-GB"/>
        </w:rPr>
      </w:pPr>
    </w:p>
    <w:p w14:paraId="65EAA8FD" w14:textId="77777777" w:rsidR="006A512F" w:rsidRPr="00615721" w:rsidRDefault="006A512F" w:rsidP="006A512F">
      <w:pPr>
        <w:pStyle w:val="Zkladntext"/>
        <w:spacing w:before="1"/>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extent to which the undertaking has policies that address prevention, mitigation or remediation</w:t>
      </w:r>
      <w:r w:rsidRPr="00615721">
        <w:rPr>
          <w:spacing w:val="-16"/>
          <w:lang w:val="en-GB"/>
        </w:rPr>
        <w:t xml:space="preserve"> </w:t>
      </w:r>
      <w:r w:rsidRPr="00615721">
        <w:rPr>
          <w:lang w:val="en-GB"/>
        </w:rPr>
        <w:t>of</w:t>
      </w:r>
      <w:r w:rsidRPr="00615721">
        <w:rPr>
          <w:spacing w:val="-15"/>
          <w:lang w:val="en-GB"/>
        </w:rPr>
        <w:t xml:space="preserve"> </w:t>
      </w:r>
      <w:r w:rsidRPr="00615721">
        <w:rPr>
          <w:lang w:val="en-GB"/>
        </w:rPr>
        <w:t>actual</w:t>
      </w:r>
      <w:r w:rsidRPr="00615721">
        <w:rPr>
          <w:spacing w:val="-15"/>
          <w:lang w:val="en-GB"/>
        </w:rPr>
        <w:t xml:space="preserve"> </w:t>
      </w:r>
      <w:r w:rsidRPr="00615721">
        <w:rPr>
          <w:lang w:val="en-GB"/>
        </w:rPr>
        <w:t>or</w:t>
      </w:r>
      <w:r w:rsidRPr="00615721">
        <w:rPr>
          <w:spacing w:val="-16"/>
          <w:lang w:val="en-GB"/>
        </w:rPr>
        <w:t xml:space="preserve"> </w:t>
      </w:r>
      <w:r w:rsidRPr="00615721">
        <w:rPr>
          <w:lang w:val="en-GB"/>
        </w:rPr>
        <w:t>potential</w:t>
      </w:r>
      <w:r w:rsidRPr="00615721">
        <w:rPr>
          <w:spacing w:val="-15"/>
          <w:lang w:val="en-GB"/>
        </w:rPr>
        <w:t xml:space="preserve"> </w:t>
      </w:r>
      <w:r w:rsidRPr="00615721">
        <w:rPr>
          <w:lang w:val="en-GB"/>
        </w:rPr>
        <w:t>adverse</w:t>
      </w:r>
      <w:r w:rsidRPr="00615721">
        <w:rPr>
          <w:spacing w:val="-15"/>
          <w:lang w:val="en-GB"/>
        </w:rPr>
        <w:t xml:space="preserve"> </w:t>
      </w:r>
      <w:r w:rsidRPr="00615721">
        <w:rPr>
          <w:lang w:val="en-GB"/>
        </w:rPr>
        <w:t>impacts</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protection</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restoration</w:t>
      </w:r>
      <w:r w:rsidRPr="00615721">
        <w:rPr>
          <w:spacing w:val="-16"/>
          <w:lang w:val="en-GB"/>
        </w:rPr>
        <w:t xml:space="preserve"> </w:t>
      </w:r>
      <w:r w:rsidRPr="00615721">
        <w:rPr>
          <w:lang w:val="en-GB"/>
        </w:rPr>
        <w:t>of</w:t>
      </w:r>
      <w:r w:rsidRPr="00615721">
        <w:rPr>
          <w:spacing w:val="-15"/>
          <w:lang w:val="en-GB"/>
        </w:rPr>
        <w:t xml:space="preserve"> </w:t>
      </w:r>
      <w:r w:rsidRPr="00615721">
        <w:rPr>
          <w:lang w:val="en-GB"/>
        </w:rPr>
        <w:t>biodiversity and ecosystems and of how the undertaking monitors and manages its material biodiversity and ecosystems-related impacts and risks and opportunities arising from impacts and dependencies and addresses the strategies of no net loss by 2030, net gain from 2030, and full recovery of biodiversity and ecosystems by 2050.</w:t>
      </w:r>
    </w:p>
    <w:p w14:paraId="7661EF43" w14:textId="77777777" w:rsidR="006A512F" w:rsidRPr="00615721" w:rsidRDefault="006A512F" w:rsidP="006A512F">
      <w:pPr>
        <w:pStyle w:val="Zkladntext"/>
        <w:rPr>
          <w:sz w:val="24"/>
          <w:lang w:val="en-GB"/>
        </w:rPr>
      </w:pPr>
    </w:p>
    <w:p w14:paraId="2624D920" w14:textId="77777777" w:rsidR="006A512F" w:rsidRPr="00615721" w:rsidRDefault="006A512F" w:rsidP="006A512F">
      <w:pPr>
        <w:pStyle w:val="Zkladntext"/>
        <w:spacing w:before="1"/>
        <w:rPr>
          <w:sz w:val="20"/>
          <w:lang w:val="en-GB"/>
        </w:rPr>
      </w:pPr>
    </w:p>
    <w:p w14:paraId="6EAA56CC" w14:textId="77777777" w:rsidR="006A512F" w:rsidRPr="00615721" w:rsidRDefault="006A512F" w:rsidP="006A512F">
      <w:pPr>
        <w:ind w:left="1416" w:right="1413"/>
        <w:jc w:val="both"/>
        <w:rPr>
          <w:b/>
          <w:sz w:val="24"/>
          <w:lang w:val="en-GB"/>
        </w:rPr>
      </w:pPr>
      <w:r w:rsidRPr="00615721">
        <w:rPr>
          <w:b/>
          <w:lang w:val="en-GB"/>
        </w:rPr>
        <w:t xml:space="preserve">Q55: Please, rate to what extent do you think </w:t>
      </w:r>
      <w:r w:rsidRPr="00615721">
        <w:rPr>
          <w:b/>
          <w:sz w:val="24"/>
          <w:lang w:val="en-GB"/>
        </w:rPr>
        <w:t>DR E4-2 – Policies implemented to manage biodiversity and ecosystems</w:t>
      </w:r>
    </w:p>
    <w:p w14:paraId="17D0B677"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3CF4AB81" w14:textId="77777777" w:rsidR="006A512F" w:rsidRPr="00615721" w:rsidRDefault="006A512F" w:rsidP="006A512F">
      <w:pPr>
        <w:pStyle w:val="Zkladntext"/>
        <w:spacing w:before="10"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27B6C752" w14:textId="77777777" w:rsidTr="003C675B">
        <w:trPr>
          <w:trHeight w:val="374"/>
        </w:trPr>
        <w:tc>
          <w:tcPr>
            <w:tcW w:w="7233" w:type="dxa"/>
          </w:tcPr>
          <w:p w14:paraId="11643727" w14:textId="77777777" w:rsidR="006A512F" w:rsidRPr="00615721" w:rsidRDefault="006A512F" w:rsidP="003C675B">
            <w:pPr>
              <w:pStyle w:val="TableParagraph"/>
              <w:rPr>
                <w:rFonts w:ascii="Times New Roman"/>
                <w:lang w:val="en-GB"/>
              </w:rPr>
            </w:pPr>
          </w:p>
        </w:tc>
        <w:tc>
          <w:tcPr>
            <w:tcW w:w="567" w:type="dxa"/>
          </w:tcPr>
          <w:p w14:paraId="4CA48AFD"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5F74F21C"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24791316"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53DDF095"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046369D0"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74DEF054"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0B9D9932" w14:textId="77777777" w:rsidTr="003C675B">
        <w:trPr>
          <w:trHeight w:val="371"/>
        </w:trPr>
        <w:tc>
          <w:tcPr>
            <w:tcW w:w="7233" w:type="dxa"/>
          </w:tcPr>
          <w:p w14:paraId="2A09518F"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428A9A57" w14:textId="77777777" w:rsidR="006A512F" w:rsidRPr="00615721" w:rsidRDefault="006A512F" w:rsidP="003C675B">
            <w:pPr>
              <w:pStyle w:val="TableParagraph"/>
              <w:rPr>
                <w:rFonts w:ascii="Times New Roman"/>
                <w:lang w:val="en-GB"/>
              </w:rPr>
            </w:pPr>
          </w:p>
        </w:tc>
        <w:tc>
          <w:tcPr>
            <w:tcW w:w="568" w:type="dxa"/>
          </w:tcPr>
          <w:p w14:paraId="5A4FC8B5" w14:textId="77777777" w:rsidR="006A512F" w:rsidRPr="00615721" w:rsidRDefault="006A512F" w:rsidP="003C675B">
            <w:pPr>
              <w:pStyle w:val="TableParagraph"/>
              <w:rPr>
                <w:rFonts w:ascii="Times New Roman"/>
                <w:lang w:val="en-GB"/>
              </w:rPr>
            </w:pPr>
          </w:p>
        </w:tc>
        <w:tc>
          <w:tcPr>
            <w:tcW w:w="570" w:type="dxa"/>
          </w:tcPr>
          <w:p w14:paraId="41D39E12" w14:textId="77777777" w:rsidR="006A512F" w:rsidRPr="00615721" w:rsidRDefault="006A512F" w:rsidP="003C675B">
            <w:pPr>
              <w:pStyle w:val="TableParagraph"/>
              <w:rPr>
                <w:rFonts w:ascii="Times New Roman"/>
                <w:lang w:val="en-GB"/>
              </w:rPr>
            </w:pPr>
          </w:p>
        </w:tc>
        <w:tc>
          <w:tcPr>
            <w:tcW w:w="568" w:type="dxa"/>
          </w:tcPr>
          <w:p w14:paraId="6E63FBF7" w14:textId="24D85D00" w:rsidR="006A512F" w:rsidRPr="00615721" w:rsidRDefault="00E532F3" w:rsidP="003C675B">
            <w:pPr>
              <w:pStyle w:val="TableParagraph"/>
              <w:rPr>
                <w:rFonts w:ascii="Times New Roman"/>
                <w:lang w:val="en-GB"/>
              </w:rPr>
            </w:pPr>
            <w:r>
              <w:rPr>
                <w:rFonts w:ascii="Times New Roman"/>
                <w:lang w:val="en-GB"/>
              </w:rPr>
              <w:t>x</w:t>
            </w:r>
          </w:p>
        </w:tc>
        <w:tc>
          <w:tcPr>
            <w:tcW w:w="568" w:type="dxa"/>
          </w:tcPr>
          <w:p w14:paraId="0CC6345C" w14:textId="77777777" w:rsidR="006A512F" w:rsidRPr="00615721" w:rsidRDefault="006A512F" w:rsidP="003C675B">
            <w:pPr>
              <w:pStyle w:val="TableParagraph"/>
              <w:rPr>
                <w:rFonts w:ascii="Times New Roman"/>
                <w:lang w:val="en-GB"/>
              </w:rPr>
            </w:pPr>
          </w:p>
        </w:tc>
        <w:tc>
          <w:tcPr>
            <w:tcW w:w="568" w:type="dxa"/>
          </w:tcPr>
          <w:p w14:paraId="2AD36A31" w14:textId="77777777" w:rsidR="006A512F" w:rsidRPr="00615721" w:rsidRDefault="006A512F" w:rsidP="003C675B">
            <w:pPr>
              <w:pStyle w:val="TableParagraph"/>
              <w:rPr>
                <w:rFonts w:ascii="Times New Roman"/>
                <w:lang w:val="en-GB"/>
              </w:rPr>
            </w:pPr>
          </w:p>
        </w:tc>
      </w:tr>
      <w:tr w:rsidR="006A512F" w:rsidRPr="00615721" w14:paraId="0A4EE057" w14:textId="77777777" w:rsidTr="003C675B">
        <w:trPr>
          <w:trHeight w:val="626"/>
        </w:trPr>
        <w:tc>
          <w:tcPr>
            <w:tcW w:w="7233" w:type="dxa"/>
          </w:tcPr>
          <w:p w14:paraId="380AB9E7"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E8AA93D" w14:textId="77777777" w:rsidR="006A512F" w:rsidRPr="00615721" w:rsidRDefault="006A512F" w:rsidP="003C675B">
            <w:pPr>
              <w:pStyle w:val="TableParagraph"/>
              <w:rPr>
                <w:rFonts w:ascii="Times New Roman"/>
                <w:lang w:val="en-GB"/>
              </w:rPr>
            </w:pPr>
          </w:p>
        </w:tc>
        <w:tc>
          <w:tcPr>
            <w:tcW w:w="568" w:type="dxa"/>
          </w:tcPr>
          <w:p w14:paraId="788B4639" w14:textId="5E500239" w:rsidR="006A512F" w:rsidRPr="00615721" w:rsidRDefault="00E532F3" w:rsidP="003C675B">
            <w:pPr>
              <w:pStyle w:val="TableParagraph"/>
              <w:rPr>
                <w:rFonts w:ascii="Times New Roman"/>
                <w:lang w:val="en-GB"/>
              </w:rPr>
            </w:pPr>
            <w:r>
              <w:rPr>
                <w:rFonts w:ascii="Times New Roman"/>
                <w:lang w:val="en-GB"/>
              </w:rPr>
              <w:t>x</w:t>
            </w:r>
          </w:p>
        </w:tc>
        <w:tc>
          <w:tcPr>
            <w:tcW w:w="570" w:type="dxa"/>
          </w:tcPr>
          <w:p w14:paraId="1211FA56" w14:textId="77777777" w:rsidR="006A512F" w:rsidRPr="00615721" w:rsidRDefault="006A512F" w:rsidP="003C675B">
            <w:pPr>
              <w:pStyle w:val="TableParagraph"/>
              <w:rPr>
                <w:rFonts w:ascii="Times New Roman"/>
                <w:lang w:val="en-GB"/>
              </w:rPr>
            </w:pPr>
          </w:p>
        </w:tc>
        <w:tc>
          <w:tcPr>
            <w:tcW w:w="568" w:type="dxa"/>
          </w:tcPr>
          <w:p w14:paraId="56BD7202" w14:textId="77777777" w:rsidR="006A512F" w:rsidRPr="00615721" w:rsidRDefault="006A512F" w:rsidP="003C675B">
            <w:pPr>
              <w:pStyle w:val="TableParagraph"/>
              <w:rPr>
                <w:rFonts w:ascii="Times New Roman"/>
                <w:lang w:val="en-GB"/>
              </w:rPr>
            </w:pPr>
          </w:p>
        </w:tc>
        <w:tc>
          <w:tcPr>
            <w:tcW w:w="568" w:type="dxa"/>
          </w:tcPr>
          <w:p w14:paraId="3CCB9C7B" w14:textId="77777777" w:rsidR="006A512F" w:rsidRPr="00615721" w:rsidRDefault="006A512F" w:rsidP="003C675B">
            <w:pPr>
              <w:pStyle w:val="TableParagraph"/>
              <w:rPr>
                <w:rFonts w:ascii="Times New Roman"/>
                <w:lang w:val="en-GB"/>
              </w:rPr>
            </w:pPr>
          </w:p>
        </w:tc>
        <w:tc>
          <w:tcPr>
            <w:tcW w:w="568" w:type="dxa"/>
          </w:tcPr>
          <w:p w14:paraId="6A3EE7C8" w14:textId="77777777" w:rsidR="006A512F" w:rsidRPr="00615721" w:rsidRDefault="006A512F" w:rsidP="003C675B">
            <w:pPr>
              <w:pStyle w:val="TableParagraph"/>
              <w:rPr>
                <w:rFonts w:ascii="Times New Roman"/>
                <w:lang w:val="en-GB"/>
              </w:rPr>
            </w:pPr>
          </w:p>
        </w:tc>
      </w:tr>
      <w:tr w:rsidR="006A512F" w:rsidRPr="00615721" w14:paraId="5C578149" w14:textId="77777777" w:rsidTr="003C675B">
        <w:trPr>
          <w:trHeight w:val="373"/>
        </w:trPr>
        <w:tc>
          <w:tcPr>
            <w:tcW w:w="7233" w:type="dxa"/>
          </w:tcPr>
          <w:p w14:paraId="0F0126AD"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A356FBF" w14:textId="77777777" w:rsidR="006A512F" w:rsidRPr="00615721" w:rsidRDefault="006A512F" w:rsidP="003C675B">
            <w:pPr>
              <w:pStyle w:val="TableParagraph"/>
              <w:rPr>
                <w:rFonts w:ascii="Times New Roman"/>
                <w:lang w:val="en-GB"/>
              </w:rPr>
            </w:pPr>
          </w:p>
        </w:tc>
        <w:tc>
          <w:tcPr>
            <w:tcW w:w="568" w:type="dxa"/>
          </w:tcPr>
          <w:p w14:paraId="2F0CD55E" w14:textId="77777777" w:rsidR="006A512F" w:rsidRPr="00615721" w:rsidRDefault="006A512F" w:rsidP="003C675B">
            <w:pPr>
              <w:pStyle w:val="TableParagraph"/>
              <w:rPr>
                <w:rFonts w:ascii="Times New Roman"/>
                <w:lang w:val="en-GB"/>
              </w:rPr>
            </w:pPr>
          </w:p>
        </w:tc>
        <w:tc>
          <w:tcPr>
            <w:tcW w:w="570" w:type="dxa"/>
          </w:tcPr>
          <w:p w14:paraId="1A624EF8" w14:textId="0A21D594" w:rsidR="006A512F" w:rsidRPr="00615721" w:rsidRDefault="00E532F3" w:rsidP="003C675B">
            <w:pPr>
              <w:pStyle w:val="TableParagraph"/>
              <w:rPr>
                <w:rFonts w:ascii="Times New Roman"/>
                <w:lang w:val="en-GB"/>
              </w:rPr>
            </w:pPr>
            <w:r>
              <w:rPr>
                <w:rFonts w:ascii="Times New Roman"/>
                <w:lang w:val="en-GB"/>
              </w:rPr>
              <w:t>x</w:t>
            </w:r>
          </w:p>
        </w:tc>
        <w:tc>
          <w:tcPr>
            <w:tcW w:w="568" w:type="dxa"/>
          </w:tcPr>
          <w:p w14:paraId="487C2F13" w14:textId="77777777" w:rsidR="006A512F" w:rsidRPr="00615721" w:rsidRDefault="006A512F" w:rsidP="003C675B">
            <w:pPr>
              <w:pStyle w:val="TableParagraph"/>
              <w:rPr>
                <w:rFonts w:ascii="Times New Roman"/>
                <w:lang w:val="en-GB"/>
              </w:rPr>
            </w:pPr>
          </w:p>
        </w:tc>
        <w:tc>
          <w:tcPr>
            <w:tcW w:w="568" w:type="dxa"/>
          </w:tcPr>
          <w:p w14:paraId="5F26C178" w14:textId="77777777" w:rsidR="006A512F" w:rsidRPr="00615721" w:rsidRDefault="006A512F" w:rsidP="003C675B">
            <w:pPr>
              <w:pStyle w:val="TableParagraph"/>
              <w:rPr>
                <w:rFonts w:ascii="Times New Roman"/>
                <w:lang w:val="en-GB"/>
              </w:rPr>
            </w:pPr>
          </w:p>
        </w:tc>
        <w:tc>
          <w:tcPr>
            <w:tcW w:w="568" w:type="dxa"/>
          </w:tcPr>
          <w:p w14:paraId="6CD90310" w14:textId="77777777" w:rsidR="006A512F" w:rsidRPr="00615721" w:rsidRDefault="006A512F" w:rsidP="003C675B">
            <w:pPr>
              <w:pStyle w:val="TableParagraph"/>
              <w:rPr>
                <w:rFonts w:ascii="Times New Roman"/>
                <w:lang w:val="en-GB"/>
              </w:rPr>
            </w:pPr>
          </w:p>
        </w:tc>
      </w:tr>
      <w:tr w:rsidR="006A512F" w:rsidRPr="00615721" w14:paraId="319EEE6B" w14:textId="77777777" w:rsidTr="003C675B">
        <w:trPr>
          <w:trHeight w:val="626"/>
        </w:trPr>
        <w:tc>
          <w:tcPr>
            <w:tcW w:w="7233" w:type="dxa"/>
          </w:tcPr>
          <w:p w14:paraId="2407ACC1"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57B3CC8" w14:textId="77777777" w:rsidR="006A512F" w:rsidRPr="00615721" w:rsidRDefault="006A512F" w:rsidP="003C675B">
            <w:pPr>
              <w:pStyle w:val="TableParagraph"/>
              <w:rPr>
                <w:rFonts w:ascii="Times New Roman"/>
                <w:lang w:val="en-GB"/>
              </w:rPr>
            </w:pPr>
          </w:p>
        </w:tc>
        <w:tc>
          <w:tcPr>
            <w:tcW w:w="568" w:type="dxa"/>
          </w:tcPr>
          <w:p w14:paraId="73D7A83C" w14:textId="77777777" w:rsidR="006A512F" w:rsidRPr="00615721" w:rsidRDefault="006A512F" w:rsidP="003C675B">
            <w:pPr>
              <w:pStyle w:val="TableParagraph"/>
              <w:rPr>
                <w:rFonts w:ascii="Times New Roman"/>
                <w:lang w:val="en-GB"/>
              </w:rPr>
            </w:pPr>
          </w:p>
        </w:tc>
        <w:tc>
          <w:tcPr>
            <w:tcW w:w="570" w:type="dxa"/>
          </w:tcPr>
          <w:p w14:paraId="335DEEFF" w14:textId="69319457" w:rsidR="006A512F" w:rsidRPr="00615721" w:rsidRDefault="00E532F3" w:rsidP="003C675B">
            <w:pPr>
              <w:pStyle w:val="TableParagraph"/>
              <w:rPr>
                <w:rFonts w:ascii="Times New Roman"/>
                <w:lang w:val="en-GB"/>
              </w:rPr>
            </w:pPr>
            <w:r>
              <w:rPr>
                <w:rFonts w:ascii="Times New Roman"/>
                <w:lang w:val="en-GB"/>
              </w:rPr>
              <w:t>x</w:t>
            </w:r>
          </w:p>
        </w:tc>
        <w:tc>
          <w:tcPr>
            <w:tcW w:w="568" w:type="dxa"/>
          </w:tcPr>
          <w:p w14:paraId="35A68760" w14:textId="77777777" w:rsidR="006A512F" w:rsidRPr="00615721" w:rsidRDefault="006A512F" w:rsidP="003C675B">
            <w:pPr>
              <w:pStyle w:val="TableParagraph"/>
              <w:rPr>
                <w:rFonts w:ascii="Times New Roman"/>
                <w:lang w:val="en-GB"/>
              </w:rPr>
            </w:pPr>
          </w:p>
        </w:tc>
        <w:tc>
          <w:tcPr>
            <w:tcW w:w="568" w:type="dxa"/>
          </w:tcPr>
          <w:p w14:paraId="50A44671" w14:textId="77777777" w:rsidR="006A512F" w:rsidRPr="00615721" w:rsidRDefault="006A512F" w:rsidP="003C675B">
            <w:pPr>
              <w:pStyle w:val="TableParagraph"/>
              <w:rPr>
                <w:rFonts w:ascii="Times New Roman"/>
                <w:lang w:val="en-GB"/>
              </w:rPr>
            </w:pPr>
          </w:p>
        </w:tc>
        <w:tc>
          <w:tcPr>
            <w:tcW w:w="568" w:type="dxa"/>
          </w:tcPr>
          <w:p w14:paraId="492F2B5A" w14:textId="77777777" w:rsidR="006A512F" w:rsidRPr="00615721" w:rsidRDefault="006A512F" w:rsidP="003C675B">
            <w:pPr>
              <w:pStyle w:val="TableParagraph"/>
              <w:rPr>
                <w:rFonts w:ascii="Times New Roman"/>
                <w:lang w:val="en-GB"/>
              </w:rPr>
            </w:pPr>
          </w:p>
        </w:tc>
      </w:tr>
      <w:tr w:rsidR="006A512F" w:rsidRPr="00615721" w14:paraId="199CEAAF" w14:textId="77777777" w:rsidTr="003C675B">
        <w:trPr>
          <w:trHeight w:val="371"/>
        </w:trPr>
        <w:tc>
          <w:tcPr>
            <w:tcW w:w="7233" w:type="dxa"/>
          </w:tcPr>
          <w:p w14:paraId="392D46BA"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8FF2ED4" w14:textId="77777777" w:rsidR="006A512F" w:rsidRPr="00615721" w:rsidRDefault="006A512F" w:rsidP="003C675B">
            <w:pPr>
              <w:pStyle w:val="TableParagraph"/>
              <w:rPr>
                <w:rFonts w:ascii="Times New Roman"/>
                <w:lang w:val="en-GB"/>
              </w:rPr>
            </w:pPr>
          </w:p>
        </w:tc>
        <w:tc>
          <w:tcPr>
            <w:tcW w:w="568" w:type="dxa"/>
          </w:tcPr>
          <w:p w14:paraId="10B44C04" w14:textId="77777777" w:rsidR="006A512F" w:rsidRPr="00615721" w:rsidRDefault="006A512F" w:rsidP="003C675B">
            <w:pPr>
              <w:pStyle w:val="TableParagraph"/>
              <w:rPr>
                <w:rFonts w:ascii="Times New Roman"/>
                <w:lang w:val="en-GB"/>
              </w:rPr>
            </w:pPr>
          </w:p>
        </w:tc>
        <w:tc>
          <w:tcPr>
            <w:tcW w:w="570" w:type="dxa"/>
          </w:tcPr>
          <w:p w14:paraId="6FD4F67D" w14:textId="73386B6B" w:rsidR="006A512F" w:rsidRPr="00615721" w:rsidRDefault="00E532F3" w:rsidP="003C675B">
            <w:pPr>
              <w:pStyle w:val="TableParagraph"/>
              <w:rPr>
                <w:rFonts w:ascii="Times New Roman"/>
                <w:lang w:val="en-GB"/>
              </w:rPr>
            </w:pPr>
            <w:r>
              <w:rPr>
                <w:rFonts w:ascii="Times New Roman"/>
                <w:lang w:val="en-GB"/>
              </w:rPr>
              <w:t>x</w:t>
            </w:r>
          </w:p>
        </w:tc>
        <w:tc>
          <w:tcPr>
            <w:tcW w:w="568" w:type="dxa"/>
          </w:tcPr>
          <w:p w14:paraId="58010CB9" w14:textId="77777777" w:rsidR="006A512F" w:rsidRPr="00615721" w:rsidRDefault="006A512F" w:rsidP="003C675B">
            <w:pPr>
              <w:pStyle w:val="TableParagraph"/>
              <w:rPr>
                <w:rFonts w:ascii="Times New Roman"/>
                <w:lang w:val="en-GB"/>
              </w:rPr>
            </w:pPr>
          </w:p>
        </w:tc>
        <w:tc>
          <w:tcPr>
            <w:tcW w:w="568" w:type="dxa"/>
          </w:tcPr>
          <w:p w14:paraId="3B520407" w14:textId="77777777" w:rsidR="006A512F" w:rsidRPr="00615721" w:rsidRDefault="006A512F" w:rsidP="003C675B">
            <w:pPr>
              <w:pStyle w:val="TableParagraph"/>
              <w:rPr>
                <w:rFonts w:ascii="Times New Roman"/>
                <w:lang w:val="en-GB"/>
              </w:rPr>
            </w:pPr>
          </w:p>
        </w:tc>
        <w:tc>
          <w:tcPr>
            <w:tcW w:w="568" w:type="dxa"/>
          </w:tcPr>
          <w:p w14:paraId="54714CD2" w14:textId="77777777" w:rsidR="006A512F" w:rsidRPr="00615721" w:rsidRDefault="006A512F" w:rsidP="003C675B">
            <w:pPr>
              <w:pStyle w:val="TableParagraph"/>
              <w:rPr>
                <w:rFonts w:ascii="Times New Roman"/>
                <w:lang w:val="en-GB"/>
              </w:rPr>
            </w:pPr>
          </w:p>
        </w:tc>
      </w:tr>
      <w:tr w:rsidR="006A512F" w:rsidRPr="00615721" w14:paraId="5A70147A" w14:textId="77777777" w:rsidTr="003C675B">
        <w:trPr>
          <w:trHeight w:val="626"/>
        </w:trPr>
        <w:tc>
          <w:tcPr>
            <w:tcW w:w="7233" w:type="dxa"/>
          </w:tcPr>
          <w:p w14:paraId="33E3FF9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CD1DAD0" w14:textId="77777777" w:rsidR="006A512F" w:rsidRPr="00615721" w:rsidRDefault="006A512F" w:rsidP="003C675B">
            <w:pPr>
              <w:pStyle w:val="TableParagraph"/>
              <w:rPr>
                <w:rFonts w:ascii="Times New Roman"/>
                <w:lang w:val="en-GB"/>
              </w:rPr>
            </w:pPr>
          </w:p>
        </w:tc>
        <w:tc>
          <w:tcPr>
            <w:tcW w:w="568" w:type="dxa"/>
          </w:tcPr>
          <w:p w14:paraId="29C440EB" w14:textId="77777777" w:rsidR="006A512F" w:rsidRPr="00615721" w:rsidRDefault="006A512F" w:rsidP="003C675B">
            <w:pPr>
              <w:pStyle w:val="TableParagraph"/>
              <w:rPr>
                <w:rFonts w:ascii="Times New Roman"/>
                <w:lang w:val="en-GB"/>
              </w:rPr>
            </w:pPr>
          </w:p>
        </w:tc>
        <w:tc>
          <w:tcPr>
            <w:tcW w:w="570" w:type="dxa"/>
          </w:tcPr>
          <w:p w14:paraId="68FB4BAA" w14:textId="1C9C48EA" w:rsidR="006A512F" w:rsidRPr="00615721" w:rsidRDefault="00E532F3" w:rsidP="003C675B">
            <w:pPr>
              <w:pStyle w:val="TableParagraph"/>
              <w:rPr>
                <w:rFonts w:ascii="Times New Roman"/>
                <w:lang w:val="en-GB"/>
              </w:rPr>
            </w:pPr>
            <w:r>
              <w:rPr>
                <w:rFonts w:ascii="Times New Roman"/>
                <w:lang w:val="en-GB"/>
              </w:rPr>
              <w:t>x</w:t>
            </w:r>
          </w:p>
        </w:tc>
        <w:tc>
          <w:tcPr>
            <w:tcW w:w="568" w:type="dxa"/>
          </w:tcPr>
          <w:p w14:paraId="0B929FDD" w14:textId="77777777" w:rsidR="006A512F" w:rsidRPr="00615721" w:rsidRDefault="006A512F" w:rsidP="003C675B">
            <w:pPr>
              <w:pStyle w:val="TableParagraph"/>
              <w:rPr>
                <w:rFonts w:ascii="Times New Roman"/>
                <w:lang w:val="en-GB"/>
              </w:rPr>
            </w:pPr>
          </w:p>
        </w:tc>
        <w:tc>
          <w:tcPr>
            <w:tcW w:w="568" w:type="dxa"/>
          </w:tcPr>
          <w:p w14:paraId="130B925E" w14:textId="77777777" w:rsidR="006A512F" w:rsidRPr="00615721" w:rsidRDefault="006A512F" w:rsidP="003C675B">
            <w:pPr>
              <w:pStyle w:val="TableParagraph"/>
              <w:rPr>
                <w:rFonts w:ascii="Times New Roman"/>
                <w:lang w:val="en-GB"/>
              </w:rPr>
            </w:pPr>
          </w:p>
        </w:tc>
        <w:tc>
          <w:tcPr>
            <w:tcW w:w="568" w:type="dxa"/>
          </w:tcPr>
          <w:p w14:paraId="3DFAD2A7" w14:textId="77777777" w:rsidR="006A512F" w:rsidRPr="00615721" w:rsidRDefault="006A512F" w:rsidP="003C675B">
            <w:pPr>
              <w:pStyle w:val="TableParagraph"/>
              <w:rPr>
                <w:rFonts w:ascii="Times New Roman"/>
                <w:lang w:val="en-GB"/>
              </w:rPr>
            </w:pPr>
          </w:p>
        </w:tc>
      </w:tr>
      <w:tr w:rsidR="006A512F" w:rsidRPr="00615721" w14:paraId="7CF547C4" w14:textId="77777777" w:rsidTr="003C675B">
        <w:trPr>
          <w:trHeight w:val="626"/>
        </w:trPr>
        <w:tc>
          <w:tcPr>
            <w:tcW w:w="7233" w:type="dxa"/>
          </w:tcPr>
          <w:p w14:paraId="18CE74EC"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43684B17" w14:textId="0C3D69E2" w:rsidR="006A512F" w:rsidRPr="00615721" w:rsidRDefault="00094E7F" w:rsidP="003C675B">
            <w:pPr>
              <w:pStyle w:val="TableParagraph"/>
              <w:rPr>
                <w:rFonts w:ascii="Times New Roman"/>
                <w:lang w:val="en-GB"/>
              </w:rPr>
            </w:pPr>
            <w:r>
              <w:rPr>
                <w:rFonts w:ascii="Times New Roman"/>
                <w:lang w:val="en-GB"/>
              </w:rPr>
              <w:t>x</w:t>
            </w:r>
          </w:p>
        </w:tc>
        <w:tc>
          <w:tcPr>
            <w:tcW w:w="568" w:type="dxa"/>
          </w:tcPr>
          <w:p w14:paraId="13158487" w14:textId="683E8287" w:rsidR="006A512F" w:rsidRPr="00615721" w:rsidRDefault="006A512F" w:rsidP="003C675B">
            <w:pPr>
              <w:pStyle w:val="TableParagraph"/>
              <w:rPr>
                <w:rFonts w:ascii="Times New Roman"/>
                <w:lang w:val="en-GB"/>
              </w:rPr>
            </w:pPr>
          </w:p>
        </w:tc>
        <w:tc>
          <w:tcPr>
            <w:tcW w:w="570" w:type="dxa"/>
          </w:tcPr>
          <w:p w14:paraId="3B89FA59" w14:textId="77777777" w:rsidR="006A512F" w:rsidRPr="00615721" w:rsidRDefault="006A512F" w:rsidP="003C675B">
            <w:pPr>
              <w:pStyle w:val="TableParagraph"/>
              <w:rPr>
                <w:rFonts w:ascii="Times New Roman"/>
                <w:lang w:val="en-GB"/>
              </w:rPr>
            </w:pPr>
          </w:p>
        </w:tc>
        <w:tc>
          <w:tcPr>
            <w:tcW w:w="568" w:type="dxa"/>
          </w:tcPr>
          <w:p w14:paraId="3755F0DD" w14:textId="77777777" w:rsidR="006A512F" w:rsidRPr="00615721" w:rsidRDefault="006A512F" w:rsidP="003C675B">
            <w:pPr>
              <w:pStyle w:val="TableParagraph"/>
              <w:rPr>
                <w:rFonts w:ascii="Times New Roman"/>
                <w:lang w:val="en-GB"/>
              </w:rPr>
            </w:pPr>
          </w:p>
        </w:tc>
        <w:tc>
          <w:tcPr>
            <w:tcW w:w="568" w:type="dxa"/>
          </w:tcPr>
          <w:p w14:paraId="77062187" w14:textId="77777777" w:rsidR="006A512F" w:rsidRPr="00615721" w:rsidRDefault="006A512F" w:rsidP="003C675B">
            <w:pPr>
              <w:pStyle w:val="TableParagraph"/>
              <w:rPr>
                <w:rFonts w:ascii="Times New Roman"/>
                <w:lang w:val="en-GB"/>
              </w:rPr>
            </w:pPr>
          </w:p>
        </w:tc>
        <w:tc>
          <w:tcPr>
            <w:tcW w:w="568" w:type="dxa"/>
          </w:tcPr>
          <w:p w14:paraId="414130AE" w14:textId="77777777" w:rsidR="006A512F" w:rsidRPr="00615721" w:rsidRDefault="006A512F" w:rsidP="003C675B">
            <w:pPr>
              <w:pStyle w:val="TableParagraph"/>
              <w:rPr>
                <w:rFonts w:ascii="Times New Roman"/>
                <w:lang w:val="en-GB"/>
              </w:rPr>
            </w:pPr>
          </w:p>
        </w:tc>
      </w:tr>
      <w:tr w:rsidR="006A512F" w:rsidRPr="00615721" w14:paraId="73C161EE" w14:textId="77777777" w:rsidTr="003C675B">
        <w:trPr>
          <w:trHeight w:val="626"/>
        </w:trPr>
        <w:tc>
          <w:tcPr>
            <w:tcW w:w="7233" w:type="dxa"/>
          </w:tcPr>
          <w:p w14:paraId="68CF321F"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FC2BC48" w14:textId="77777777" w:rsidR="006A512F" w:rsidRPr="00615721" w:rsidRDefault="006A512F" w:rsidP="003C675B">
            <w:pPr>
              <w:pStyle w:val="TableParagraph"/>
              <w:rPr>
                <w:rFonts w:ascii="Times New Roman"/>
                <w:lang w:val="en-GB"/>
              </w:rPr>
            </w:pPr>
          </w:p>
        </w:tc>
        <w:tc>
          <w:tcPr>
            <w:tcW w:w="568" w:type="dxa"/>
          </w:tcPr>
          <w:p w14:paraId="1CBDFB03" w14:textId="7BEC3DB3" w:rsidR="006A512F" w:rsidRPr="00615721" w:rsidRDefault="00094E7F" w:rsidP="003C675B">
            <w:pPr>
              <w:pStyle w:val="TableParagraph"/>
              <w:rPr>
                <w:rFonts w:ascii="Times New Roman"/>
                <w:lang w:val="en-GB"/>
              </w:rPr>
            </w:pPr>
            <w:r>
              <w:rPr>
                <w:rFonts w:ascii="Times New Roman"/>
                <w:lang w:val="en-GB"/>
              </w:rPr>
              <w:t>x</w:t>
            </w:r>
          </w:p>
        </w:tc>
        <w:tc>
          <w:tcPr>
            <w:tcW w:w="570" w:type="dxa"/>
          </w:tcPr>
          <w:p w14:paraId="3F536873" w14:textId="41225972" w:rsidR="006A512F" w:rsidRPr="00615721" w:rsidRDefault="006A512F" w:rsidP="003C675B">
            <w:pPr>
              <w:pStyle w:val="TableParagraph"/>
              <w:rPr>
                <w:rFonts w:ascii="Times New Roman"/>
                <w:lang w:val="en-GB"/>
              </w:rPr>
            </w:pPr>
          </w:p>
        </w:tc>
        <w:tc>
          <w:tcPr>
            <w:tcW w:w="568" w:type="dxa"/>
          </w:tcPr>
          <w:p w14:paraId="7DDACCC1" w14:textId="77777777" w:rsidR="006A512F" w:rsidRPr="00615721" w:rsidRDefault="006A512F" w:rsidP="003C675B">
            <w:pPr>
              <w:pStyle w:val="TableParagraph"/>
              <w:rPr>
                <w:rFonts w:ascii="Times New Roman"/>
                <w:lang w:val="en-GB"/>
              </w:rPr>
            </w:pPr>
          </w:p>
        </w:tc>
        <w:tc>
          <w:tcPr>
            <w:tcW w:w="568" w:type="dxa"/>
          </w:tcPr>
          <w:p w14:paraId="4DEE052B" w14:textId="77777777" w:rsidR="006A512F" w:rsidRPr="00615721" w:rsidRDefault="006A512F" w:rsidP="003C675B">
            <w:pPr>
              <w:pStyle w:val="TableParagraph"/>
              <w:rPr>
                <w:rFonts w:ascii="Times New Roman"/>
                <w:lang w:val="en-GB"/>
              </w:rPr>
            </w:pPr>
          </w:p>
        </w:tc>
        <w:tc>
          <w:tcPr>
            <w:tcW w:w="568" w:type="dxa"/>
          </w:tcPr>
          <w:p w14:paraId="3F49229B" w14:textId="77777777" w:rsidR="006A512F" w:rsidRPr="00615721" w:rsidRDefault="006A512F" w:rsidP="003C675B">
            <w:pPr>
              <w:pStyle w:val="TableParagraph"/>
              <w:rPr>
                <w:rFonts w:ascii="Times New Roman"/>
                <w:lang w:val="en-GB"/>
              </w:rPr>
            </w:pPr>
          </w:p>
        </w:tc>
      </w:tr>
      <w:tr w:rsidR="006A512F" w:rsidRPr="00615721" w14:paraId="4CC5A06F" w14:textId="77777777" w:rsidTr="003C675B">
        <w:trPr>
          <w:trHeight w:val="625"/>
        </w:trPr>
        <w:tc>
          <w:tcPr>
            <w:tcW w:w="7233" w:type="dxa"/>
          </w:tcPr>
          <w:p w14:paraId="5CD6EE8E"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C8AAA9B" w14:textId="77777777" w:rsidR="006A512F" w:rsidRPr="00615721" w:rsidRDefault="006A512F" w:rsidP="003C675B">
            <w:pPr>
              <w:pStyle w:val="TableParagraph"/>
              <w:rPr>
                <w:rFonts w:ascii="Times New Roman"/>
                <w:lang w:val="en-GB"/>
              </w:rPr>
            </w:pPr>
          </w:p>
        </w:tc>
        <w:tc>
          <w:tcPr>
            <w:tcW w:w="568" w:type="dxa"/>
          </w:tcPr>
          <w:p w14:paraId="2EBFE12A" w14:textId="77777777" w:rsidR="006A512F" w:rsidRPr="00615721" w:rsidRDefault="006A512F" w:rsidP="003C675B">
            <w:pPr>
              <w:pStyle w:val="TableParagraph"/>
              <w:rPr>
                <w:rFonts w:ascii="Times New Roman"/>
                <w:lang w:val="en-GB"/>
              </w:rPr>
            </w:pPr>
          </w:p>
        </w:tc>
        <w:tc>
          <w:tcPr>
            <w:tcW w:w="570" w:type="dxa"/>
          </w:tcPr>
          <w:p w14:paraId="122DCE78" w14:textId="77777777" w:rsidR="006A512F" w:rsidRPr="00615721" w:rsidRDefault="006A512F" w:rsidP="003C675B">
            <w:pPr>
              <w:pStyle w:val="TableParagraph"/>
              <w:rPr>
                <w:rFonts w:ascii="Times New Roman"/>
                <w:lang w:val="en-GB"/>
              </w:rPr>
            </w:pPr>
          </w:p>
        </w:tc>
        <w:tc>
          <w:tcPr>
            <w:tcW w:w="568" w:type="dxa"/>
          </w:tcPr>
          <w:p w14:paraId="02568CA4" w14:textId="77777777" w:rsidR="006A512F" w:rsidRPr="00615721" w:rsidRDefault="006A512F" w:rsidP="003C675B">
            <w:pPr>
              <w:pStyle w:val="TableParagraph"/>
              <w:rPr>
                <w:rFonts w:ascii="Times New Roman"/>
                <w:lang w:val="en-GB"/>
              </w:rPr>
            </w:pPr>
          </w:p>
        </w:tc>
        <w:tc>
          <w:tcPr>
            <w:tcW w:w="568" w:type="dxa"/>
          </w:tcPr>
          <w:p w14:paraId="4D5E2826" w14:textId="522C336D" w:rsidR="006A512F" w:rsidRPr="00615721" w:rsidRDefault="00E532F3" w:rsidP="003C675B">
            <w:pPr>
              <w:pStyle w:val="TableParagraph"/>
              <w:rPr>
                <w:rFonts w:ascii="Times New Roman"/>
                <w:lang w:val="en-GB"/>
              </w:rPr>
            </w:pPr>
            <w:r>
              <w:rPr>
                <w:rFonts w:ascii="Times New Roman"/>
                <w:lang w:val="en-GB"/>
              </w:rPr>
              <w:t>x</w:t>
            </w:r>
          </w:p>
        </w:tc>
        <w:tc>
          <w:tcPr>
            <w:tcW w:w="568" w:type="dxa"/>
          </w:tcPr>
          <w:p w14:paraId="303718F8" w14:textId="77777777" w:rsidR="006A512F" w:rsidRPr="00615721" w:rsidRDefault="006A512F" w:rsidP="003C675B">
            <w:pPr>
              <w:pStyle w:val="TableParagraph"/>
              <w:rPr>
                <w:rFonts w:ascii="Times New Roman"/>
                <w:lang w:val="en-GB"/>
              </w:rPr>
            </w:pPr>
          </w:p>
        </w:tc>
      </w:tr>
    </w:tbl>
    <w:p w14:paraId="54A8A0F5" w14:textId="77777777" w:rsidR="006A512F" w:rsidRPr="00615721" w:rsidRDefault="006A512F" w:rsidP="006A512F">
      <w:pPr>
        <w:pStyle w:val="Zkladntext"/>
        <w:rPr>
          <w:sz w:val="26"/>
          <w:lang w:val="en-GB"/>
        </w:rPr>
      </w:pPr>
    </w:p>
    <w:p w14:paraId="6433C0A7" w14:textId="77777777" w:rsidR="006A512F" w:rsidRDefault="006A512F" w:rsidP="006A512F">
      <w:pPr>
        <w:spacing w:before="198"/>
        <w:ind w:left="1416" w:right="1417"/>
        <w:jc w:val="both"/>
        <w:rPr>
          <w:b/>
          <w:lang w:val="en-GB"/>
        </w:rPr>
      </w:pPr>
      <w:r w:rsidRPr="00615721">
        <w:rPr>
          <w:b/>
          <w:lang w:val="en-GB"/>
        </w:rPr>
        <w:t>For part E, please explain why costs would be unreasonable and / or what particular benefit this disclosure requirement offers</w:t>
      </w:r>
    </w:p>
    <w:p w14:paraId="60A93F4B" w14:textId="77777777" w:rsidR="00E532F3" w:rsidRDefault="00E532F3" w:rsidP="00E532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532F3" w:rsidRPr="00FE66A8" w14:paraId="6265EFB8" w14:textId="77777777" w:rsidTr="00E804DC">
        <w:tc>
          <w:tcPr>
            <w:tcW w:w="8930" w:type="dxa"/>
          </w:tcPr>
          <w:p w14:paraId="09004BDC" w14:textId="77777777" w:rsidR="008362E5" w:rsidRPr="008362E5" w:rsidRDefault="008362E5" w:rsidP="008362E5">
            <w:pPr>
              <w:spacing w:before="73"/>
              <w:ind w:left="27" w:right="34"/>
              <w:jc w:val="both"/>
              <w:rPr>
                <w:lang w:val="en-GB"/>
              </w:rPr>
            </w:pPr>
            <w:r w:rsidRPr="008362E5">
              <w:rPr>
                <w:lang w:val="en-GB"/>
              </w:rPr>
              <w:t>This standard should be developed on a sectorial level, with a level of granularity adapted to each sector’s specificities and for the first periods, a narrower value chain (which comprises companies’ activities, upstream and downstream activities where the company plays an operational role).</w:t>
            </w:r>
          </w:p>
          <w:p w14:paraId="57EE0C97" w14:textId="5DCE5389" w:rsidR="00E532F3" w:rsidRPr="00FE66A8" w:rsidRDefault="008362E5" w:rsidP="008362E5">
            <w:pPr>
              <w:spacing w:before="73"/>
              <w:ind w:left="27" w:right="34"/>
              <w:jc w:val="both"/>
              <w:rPr>
                <w:lang w:val="en-GB"/>
              </w:rPr>
            </w:pPr>
            <w:r w:rsidRPr="008362E5">
              <w:rPr>
                <w:lang w:val="en-GB"/>
              </w:rPr>
              <w:t xml:space="preserve">Thus, we recommend that only the sectors of activity most concerned, listed companies and companies which the core of their business is directly impacted by this matter shall subject to this disclosure requirement. We suggest, on the other hand, that </w:t>
            </w:r>
            <w:r w:rsidR="007631B0">
              <w:rPr>
                <w:lang w:val="en-GB"/>
              </w:rPr>
              <w:t>remaining companies</w:t>
            </w:r>
            <w:r w:rsidRPr="008362E5">
              <w:rPr>
                <w:lang w:val="en-GB"/>
              </w:rPr>
              <w:t xml:space="preserve"> should only disclose a minimum amount of information and mostly qualitative information during the first reporting </w:t>
            </w:r>
            <w:r w:rsidR="00094E7F">
              <w:rPr>
                <w:lang w:val="en-GB"/>
              </w:rPr>
              <w:t>cycles</w:t>
            </w:r>
            <w:r w:rsidRPr="008362E5">
              <w:rPr>
                <w:lang w:val="en-GB"/>
              </w:rPr>
              <w:t>.</w:t>
            </w:r>
          </w:p>
        </w:tc>
      </w:tr>
    </w:tbl>
    <w:p w14:paraId="5FB55971" w14:textId="77777777" w:rsidR="00E532F3" w:rsidRPr="00615721" w:rsidRDefault="00E532F3" w:rsidP="006A512F">
      <w:pPr>
        <w:spacing w:before="198"/>
        <w:ind w:left="1416" w:right="1417"/>
        <w:jc w:val="both"/>
        <w:rPr>
          <w:b/>
          <w:lang w:val="en-GB"/>
        </w:rPr>
      </w:pPr>
    </w:p>
    <w:p w14:paraId="3072A4DB" w14:textId="77777777" w:rsidR="006A512F" w:rsidRDefault="006A512F" w:rsidP="006A512F">
      <w:pPr>
        <w:spacing w:before="121"/>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1FC2496" w14:textId="77777777" w:rsidR="00E532F3" w:rsidRDefault="00E532F3" w:rsidP="00E532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532F3" w:rsidRPr="00FE66A8" w14:paraId="062FDF59" w14:textId="77777777" w:rsidTr="00E804DC">
        <w:tc>
          <w:tcPr>
            <w:tcW w:w="8930" w:type="dxa"/>
          </w:tcPr>
          <w:p w14:paraId="0114633E" w14:textId="77777777" w:rsidR="00E532F3" w:rsidRPr="00FE66A8" w:rsidRDefault="00E532F3" w:rsidP="00E804DC">
            <w:pPr>
              <w:spacing w:before="73"/>
              <w:ind w:left="27" w:right="34"/>
              <w:jc w:val="both"/>
              <w:rPr>
                <w:lang w:val="en-GB"/>
              </w:rPr>
            </w:pPr>
          </w:p>
        </w:tc>
      </w:tr>
    </w:tbl>
    <w:p w14:paraId="4FF7B01D" w14:textId="77777777" w:rsidR="00E532F3" w:rsidRPr="00615721" w:rsidRDefault="00E532F3" w:rsidP="006A512F">
      <w:pPr>
        <w:spacing w:before="121"/>
        <w:ind w:left="1416" w:right="1415"/>
        <w:jc w:val="both"/>
        <w:rPr>
          <w:b/>
          <w:lang w:val="en-GB"/>
        </w:rPr>
      </w:pPr>
    </w:p>
    <w:p w14:paraId="392B2566"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EBF9140" w14:textId="77777777" w:rsidR="00E532F3" w:rsidRDefault="00E532F3" w:rsidP="00E532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532F3" w:rsidRPr="00FE66A8" w14:paraId="72A50CE3" w14:textId="77777777" w:rsidTr="00E804DC">
        <w:tc>
          <w:tcPr>
            <w:tcW w:w="8930" w:type="dxa"/>
          </w:tcPr>
          <w:p w14:paraId="26BC7F03" w14:textId="6B8689FA" w:rsidR="00094E7F" w:rsidRDefault="00094E7F" w:rsidP="00094E7F">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633F759" w14:textId="2D4CDC76" w:rsidR="00E532F3" w:rsidRPr="000D2F9B" w:rsidRDefault="007631B0" w:rsidP="009D755E">
            <w:pPr>
              <w:spacing w:before="73"/>
              <w:ind w:right="34"/>
              <w:jc w:val="both"/>
              <w:rPr>
                <w:lang w:val="en-GB"/>
              </w:rPr>
            </w:pPr>
            <w:r>
              <w:t>I</w:t>
            </w:r>
            <w:r w:rsidR="000D2F9B" w:rsidRPr="000D2F9B">
              <w:t>t is</w:t>
            </w:r>
            <w:r w:rsidR="00094E7F">
              <w:t xml:space="preserve"> also</w:t>
            </w:r>
            <w:r w:rsidR="000D2F9B" w:rsidRPr="000D2F9B">
              <w:t xml:space="preserve"> important to wait for other international frameworks (TNFD, IPBES, CDSB, GRI 304 is undergoing a revision; ISO TS 331), in order to ensure compatibility of European standards with international ones. We should also wait for the COP15 where objectives </w:t>
            </w:r>
            <w:r w:rsidR="00322BB9">
              <w:t>will</w:t>
            </w:r>
            <w:r w:rsidR="000D2F9B" w:rsidRPr="000D2F9B">
              <w:t xml:space="preserve"> be more clearly defined.</w:t>
            </w:r>
          </w:p>
        </w:tc>
      </w:tr>
    </w:tbl>
    <w:p w14:paraId="66DF6AF8" w14:textId="77777777" w:rsidR="00E532F3" w:rsidRPr="00615721" w:rsidRDefault="00E532F3" w:rsidP="006A512F">
      <w:pPr>
        <w:spacing w:before="118"/>
        <w:ind w:left="1416"/>
        <w:jc w:val="both"/>
        <w:rPr>
          <w:b/>
          <w:lang w:val="en-GB"/>
        </w:rPr>
      </w:pPr>
    </w:p>
    <w:p w14:paraId="47468A9A" w14:textId="77777777" w:rsidR="006A512F"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646798A3" w14:textId="77777777" w:rsidR="00E532F3" w:rsidRDefault="00E532F3" w:rsidP="00E532F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532F3" w:rsidRPr="00FE66A8" w14:paraId="3998036A" w14:textId="77777777" w:rsidTr="00E804DC">
        <w:tc>
          <w:tcPr>
            <w:tcW w:w="8930" w:type="dxa"/>
          </w:tcPr>
          <w:p w14:paraId="440B8774" w14:textId="0E4EEF39" w:rsidR="00F3381C" w:rsidRDefault="00F3381C" w:rsidP="00F3381C">
            <w:pPr>
              <w:spacing w:before="73"/>
              <w:ind w:left="27" w:right="34"/>
              <w:jc w:val="both"/>
            </w:pPr>
            <w:r>
              <w:t xml:space="preserve">From an investor’s point of view, available data </w:t>
            </w:r>
            <w:r w:rsidR="00322BB9">
              <w:t>currently is</w:t>
            </w:r>
            <w:r>
              <w:t xml:space="preserve"> qualitative and not comparable, hence it is very difficult for investors to use.</w:t>
            </w:r>
          </w:p>
          <w:p w14:paraId="09584D21" w14:textId="3EEA423C" w:rsidR="00F3381C" w:rsidRDefault="00F3381C" w:rsidP="00F3381C">
            <w:pPr>
              <w:spacing w:before="73"/>
              <w:ind w:left="27" w:right="34"/>
              <w:jc w:val="both"/>
            </w:pPr>
            <w:r>
              <w:t xml:space="preserve">The inclusion of the whole value chain might turn out to be very complicated, we recommend </w:t>
            </w:r>
            <w:r w:rsidR="00CC1200">
              <w:t>a smaller scope of the</w:t>
            </w:r>
            <w:r>
              <w:t xml:space="preserve"> value chain (which comprises companies’ activities, upstream and downstream activities where the company plays an operational role).</w:t>
            </w:r>
          </w:p>
          <w:p w14:paraId="7557850C" w14:textId="6095BDF2" w:rsidR="00E532F3" w:rsidRPr="00F3381C" w:rsidRDefault="00F3381C" w:rsidP="00F3381C">
            <w:pPr>
              <w:spacing w:before="73"/>
              <w:ind w:left="27" w:right="34"/>
              <w:jc w:val="both"/>
              <w:rPr>
                <w:lang w:val="en-GB"/>
              </w:rPr>
            </w:pPr>
            <w:r>
              <w:t xml:space="preserve">Regarding the financial sector, </w:t>
            </w:r>
            <w:r w:rsidR="00322BB9">
              <w:t>and</w:t>
            </w:r>
            <w:r>
              <w:t xml:space="preserve"> more specifically insurance companies, </w:t>
            </w:r>
            <w:r w:rsidR="00322BB9">
              <w:t>complying</w:t>
            </w:r>
            <w:r>
              <w:t xml:space="preserve"> to these disclosure requirements seems complicated, even though there exist other reporting obligations for investors to produce such information (such as the SFDR or 29LC article in France ).</w:t>
            </w:r>
          </w:p>
        </w:tc>
      </w:tr>
    </w:tbl>
    <w:p w14:paraId="448AD138" w14:textId="77777777" w:rsidR="00E532F3" w:rsidRPr="00615721" w:rsidRDefault="00E532F3" w:rsidP="006A512F">
      <w:pPr>
        <w:spacing w:before="122"/>
        <w:ind w:left="1416" w:right="1411"/>
        <w:jc w:val="both"/>
        <w:rPr>
          <w:b/>
          <w:lang w:val="en-GB"/>
        </w:rPr>
      </w:pPr>
    </w:p>
    <w:p w14:paraId="784019E6" w14:textId="77777777" w:rsidR="006A512F" w:rsidRPr="00615721" w:rsidRDefault="006A512F" w:rsidP="006A512F">
      <w:pPr>
        <w:jc w:val="both"/>
        <w:rPr>
          <w:lang w:val="en-GB"/>
        </w:rPr>
        <w:sectPr w:rsidR="006A512F" w:rsidRPr="00615721">
          <w:footerReference w:type="default" r:id="rId48"/>
          <w:pgSz w:w="11910" w:h="16840"/>
          <w:pgMar w:top="1320" w:right="0" w:bottom="280" w:left="0" w:header="0" w:footer="0" w:gutter="0"/>
          <w:cols w:space="720"/>
        </w:sectPr>
      </w:pPr>
    </w:p>
    <w:p w14:paraId="4E2E723B" w14:textId="77777777" w:rsidR="006A512F" w:rsidRPr="00615721" w:rsidRDefault="006A512F" w:rsidP="006A512F">
      <w:pPr>
        <w:pStyle w:val="Nadpis4"/>
        <w:rPr>
          <w:lang w:val="en-GB"/>
        </w:rPr>
      </w:pPr>
      <w:r w:rsidRPr="00615721">
        <w:rPr>
          <w:lang w:val="en-GB"/>
        </w:rPr>
        <w:t>DR</w:t>
      </w:r>
      <w:r w:rsidRPr="00615721">
        <w:rPr>
          <w:spacing w:val="-4"/>
          <w:lang w:val="en-GB"/>
        </w:rPr>
        <w:t xml:space="preserve"> </w:t>
      </w:r>
      <w:r w:rsidRPr="00615721">
        <w:rPr>
          <w:lang w:val="en-GB"/>
        </w:rPr>
        <w:t>E4-3</w:t>
      </w:r>
      <w:r w:rsidRPr="00615721">
        <w:rPr>
          <w:spacing w:val="-2"/>
          <w:lang w:val="en-GB"/>
        </w:rPr>
        <w:t xml:space="preserve"> </w:t>
      </w:r>
      <w:r w:rsidRPr="00615721">
        <w:rPr>
          <w:lang w:val="en-GB"/>
        </w:rPr>
        <w:t>–</w:t>
      </w:r>
      <w:r w:rsidRPr="00615721">
        <w:rPr>
          <w:spacing w:val="-2"/>
          <w:lang w:val="en-GB"/>
        </w:rPr>
        <w:t xml:space="preserve"> </w:t>
      </w:r>
      <w:r w:rsidRPr="00615721">
        <w:rPr>
          <w:lang w:val="en-GB"/>
        </w:rPr>
        <w:t>Measurable</w:t>
      </w:r>
      <w:r w:rsidRPr="00615721">
        <w:rPr>
          <w:spacing w:val="-3"/>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3"/>
          <w:lang w:val="en-GB"/>
        </w:rPr>
        <w:t xml:space="preserve"> </w:t>
      </w:r>
      <w:r w:rsidRPr="00615721">
        <w:rPr>
          <w:lang w:val="en-GB"/>
        </w:rPr>
        <w:t>biodiversity</w:t>
      </w:r>
      <w:r w:rsidRPr="00615721">
        <w:rPr>
          <w:spacing w:val="-3"/>
          <w:lang w:val="en-GB"/>
        </w:rPr>
        <w:t xml:space="preserve"> </w:t>
      </w:r>
      <w:r w:rsidRPr="00615721">
        <w:rPr>
          <w:lang w:val="en-GB"/>
        </w:rPr>
        <w:t>and</w:t>
      </w:r>
      <w:r w:rsidRPr="00615721">
        <w:rPr>
          <w:spacing w:val="-5"/>
          <w:lang w:val="en-GB"/>
        </w:rPr>
        <w:t xml:space="preserve"> </w:t>
      </w:r>
      <w:r w:rsidRPr="00615721">
        <w:rPr>
          <w:spacing w:val="-2"/>
          <w:lang w:val="en-GB"/>
        </w:rPr>
        <w:t>ecosystems</w:t>
      </w:r>
    </w:p>
    <w:p w14:paraId="66E12E01" w14:textId="77777777" w:rsidR="006A512F" w:rsidRPr="00615721" w:rsidRDefault="006A512F" w:rsidP="006A512F">
      <w:pPr>
        <w:pStyle w:val="Zkladntext"/>
        <w:spacing w:before="230"/>
        <w:ind w:left="1416"/>
        <w:jc w:val="both"/>
        <w:rPr>
          <w:lang w:val="en-GB"/>
        </w:rPr>
      </w:pPr>
      <w:r w:rsidRPr="00615721">
        <w:rPr>
          <w:lang w:val="en-GB"/>
        </w:rPr>
        <w:t>The</w:t>
      </w:r>
      <w:r w:rsidRPr="00615721">
        <w:rPr>
          <w:spacing w:val="-8"/>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6"/>
          <w:lang w:val="en-GB"/>
        </w:rPr>
        <w:t xml:space="preserve"> </w:t>
      </w:r>
      <w:r w:rsidRPr="00615721">
        <w:rPr>
          <w:lang w:val="en-GB"/>
        </w:rPr>
        <w:t>the</w:t>
      </w:r>
      <w:r w:rsidRPr="00615721">
        <w:rPr>
          <w:spacing w:val="-8"/>
          <w:lang w:val="en-GB"/>
        </w:rPr>
        <w:t xml:space="preserve"> </w:t>
      </w:r>
      <w:r w:rsidRPr="00615721">
        <w:rPr>
          <w:lang w:val="en-GB"/>
        </w:rPr>
        <w:t>biodiversity</w:t>
      </w:r>
      <w:r w:rsidRPr="00615721">
        <w:rPr>
          <w:spacing w:val="-7"/>
          <w:lang w:val="en-GB"/>
        </w:rPr>
        <w:t xml:space="preserve"> </w:t>
      </w:r>
      <w:r w:rsidRPr="00615721">
        <w:rPr>
          <w:lang w:val="en-GB"/>
        </w:rPr>
        <w:t>and</w:t>
      </w:r>
      <w:r w:rsidRPr="00615721">
        <w:rPr>
          <w:spacing w:val="-6"/>
          <w:lang w:val="en-GB"/>
        </w:rPr>
        <w:t xml:space="preserve"> </w:t>
      </w:r>
      <w:r w:rsidRPr="00615721">
        <w:rPr>
          <w:lang w:val="en-GB"/>
        </w:rPr>
        <w:t>ecosystem-related</w:t>
      </w:r>
      <w:r w:rsidRPr="00615721">
        <w:rPr>
          <w:spacing w:val="-8"/>
          <w:lang w:val="en-GB"/>
        </w:rPr>
        <w:t xml:space="preserve"> </w:t>
      </w:r>
      <w:r w:rsidRPr="00615721">
        <w:rPr>
          <w:lang w:val="en-GB"/>
        </w:rPr>
        <w:t>targets</w:t>
      </w:r>
      <w:r w:rsidRPr="00615721">
        <w:rPr>
          <w:spacing w:val="-5"/>
          <w:lang w:val="en-GB"/>
        </w:rPr>
        <w:t xml:space="preserve"> </w:t>
      </w:r>
      <w:r w:rsidRPr="00615721">
        <w:rPr>
          <w:lang w:val="en-GB"/>
        </w:rPr>
        <w:t>it</w:t>
      </w:r>
      <w:r w:rsidRPr="00615721">
        <w:rPr>
          <w:spacing w:val="-7"/>
          <w:lang w:val="en-GB"/>
        </w:rPr>
        <w:t xml:space="preserve"> </w:t>
      </w:r>
      <w:r w:rsidRPr="00615721">
        <w:rPr>
          <w:lang w:val="en-GB"/>
        </w:rPr>
        <w:t>has</w:t>
      </w:r>
      <w:r w:rsidRPr="00615721">
        <w:rPr>
          <w:spacing w:val="-7"/>
          <w:lang w:val="en-GB"/>
        </w:rPr>
        <w:t xml:space="preserve"> </w:t>
      </w:r>
      <w:r w:rsidRPr="00615721">
        <w:rPr>
          <w:spacing w:val="-2"/>
          <w:lang w:val="en-GB"/>
        </w:rPr>
        <w:t>adopted.</w:t>
      </w:r>
    </w:p>
    <w:p w14:paraId="67AEBDC5" w14:textId="77777777" w:rsidR="006A512F" w:rsidRPr="00615721" w:rsidRDefault="006A512F" w:rsidP="006A512F">
      <w:pPr>
        <w:pStyle w:val="Zkladntext"/>
        <w:rPr>
          <w:lang w:val="en-GB"/>
        </w:rPr>
      </w:pPr>
    </w:p>
    <w:p w14:paraId="35B30D80" w14:textId="77777777" w:rsidR="006A512F" w:rsidRPr="00615721" w:rsidRDefault="006A512F" w:rsidP="006A512F">
      <w:pPr>
        <w:pStyle w:val="Zkladntext"/>
        <w:spacing w:before="1"/>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
          <w:lang w:val="en-GB"/>
        </w:rPr>
        <w:t xml:space="preserve"> </w:t>
      </w:r>
      <w:r w:rsidRPr="00615721">
        <w:rPr>
          <w:lang w:val="en-GB"/>
        </w:rPr>
        <w:t>the</w:t>
      </w:r>
      <w:r w:rsidRPr="00615721">
        <w:rPr>
          <w:spacing w:val="-4"/>
          <w:lang w:val="en-GB"/>
        </w:rPr>
        <w:t xml:space="preserve"> </w:t>
      </w:r>
      <w:r w:rsidRPr="00615721">
        <w:rPr>
          <w:lang w:val="en-GB"/>
        </w:rPr>
        <w:t>targets</w:t>
      </w:r>
      <w:r w:rsidRPr="00615721">
        <w:rPr>
          <w:spacing w:val="-4"/>
          <w:lang w:val="en-GB"/>
        </w:rPr>
        <w:t xml:space="preserve"> </w:t>
      </w:r>
      <w:r w:rsidRPr="00615721">
        <w:rPr>
          <w:lang w:val="en-GB"/>
        </w:rPr>
        <w:t>the</w:t>
      </w:r>
      <w:r w:rsidRPr="00615721">
        <w:rPr>
          <w:spacing w:val="-2"/>
          <w:lang w:val="en-GB"/>
        </w:rPr>
        <w:t xml:space="preserve"> </w:t>
      </w:r>
      <w:r w:rsidRPr="00615721">
        <w:rPr>
          <w:lang w:val="en-GB"/>
        </w:rPr>
        <w:t>undertaking</w:t>
      </w:r>
      <w:r w:rsidRPr="00615721">
        <w:rPr>
          <w:spacing w:val="-2"/>
          <w:lang w:val="en-GB"/>
        </w:rPr>
        <w:t xml:space="preserve"> </w:t>
      </w:r>
      <w:r w:rsidRPr="00615721">
        <w:rPr>
          <w:lang w:val="en-GB"/>
        </w:rPr>
        <w:t>has</w:t>
      </w:r>
      <w:r w:rsidRPr="00615721">
        <w:rPr>
          <w:spacing w:val="-1"/>
          <w:lang w:val="en-GB"/>
        </w:rPr>
        <w:t xml:space="preserve"> </w:t>
      </w:r>
      <w:r w:rsidRPr="00615721">
        <w:rPr>
          <w:lang w:val="en-GB"/>
        </w:rPr>
        <w:t>adopted</w:t>
      </w:r>
      <w:r w:rsidRPr="00615721">
        <w:rPr>
          <w:spacing w:val="-4"/>
          <w:lang w:val="en-GB"/>
        </w:rPr>
        <w:t xml:space="preserve"> </w:t>
      </w:r>
      <w:r w:rsidRPr="00615721">
        <w:rPr>
          <w:lang w:val="en-GB"/>
        </w:rPr>
        <w:t>to</w:t>
      </w:r>
      <w:r w:rsidRPr="00615721">
        <w:rPr>
          <w:spacing w:val="-2"/>
          <w:lang w:val="en-GB"/>
        </w:rPr>
        <w:t xml:space="preserve"> </w:t>
      </w:r>
      <w:r w:rsidRPr="00615721">
        <w:rPr>
          <w:lang w:val="en-GB"/>
        </w:rPr>
        <w:t>support its</w:t>
      </w:r>
      <w:r w:rsidRPr="00615721">
        <w:rPr>
          <w:spacing w:val="-1"/>
          <w:lang w:val="en-GB"/>
        </w:rPr>
        <w:t xml:space="preserve"> </w:t>
      </w:r>
      <w:r w:rsidRPr="00615721">
        <w:rPr>
          <w:lang w:val="en-GB"/>
        </w:rPr>
        <w:t>biodiversity</w:t>
      </w:r>
      <w:r w:rsidRPr="00615721">
        <w:rPr>
          <w:spacing w:val="-1"/>
          <w:lang w:val="en-GB"/>
        </w:rPr>
        <w:t xml:space="preserve"> </w:t>
      </w:r>
      <w:r w:rsidRPr="00615721">
        <w:rPr>
          <w:lang w:val="en-GB"/>
        </w:rPr>
        <w:t>and</w:t>
      </w:r>
      <w:r w:rsidRPr="00615721">
        <w:rPr>
          <w:spacing w:val="-6"/>
          <w:lang w:val="en-GB"/>
        </w:rPr>
        <w:t xml:space="preserve"> </w:t>
      </w:r>
      <w:r w:rsidRPr="00615721">
        <w:rPr>
          <w:lang w:val="en-GB"/>
        </w:rPr>
        <w:t>ecosystems</w:t>
      </w:r>
      <w:r w:rsidRPr="00615721">
        <w:rPr>
          <w:spacing w:val="-1"/>
          <w:lang w:val="en-GB"/>
        </w:rPr>
        <w:t xml:space="preserve"> </w:t>
      </w:r>
      <w:r w:rsidRPr="00615721">
        <w:rPr>
          <w:lang w:val="en-GB"/>
        </w:rPr>
        <w:t>policies and address its material related impacts, dependencies, risks and opportunities.</w:t>
      </w:r>
    </w:p>
    <w:p w14:paraId="3119C6A9" w14:textId="77777777" w:rsidR="006A512F" w:rsidRPr="00615721" w:rsidRDefault="006A512F" w:rsidP="006A512F">
      <w:pPr>
        <w:pStyle w:val="Zkladntext"/>
        <w:rPr>
          <w:sz w:val="24"/>
          <w:lang w:val="en-GB"/>
        </w:rPr>
      </w:pPr>
    </w:p>
    <w:p w14:paraId="44E70F18" w14:textId="77777777" w:rsidR="006A512F" w:rsidRPr="00615721" w:rsidRDefault="006A512F" w:rsidP="006A512F">
      <w:pPr>
        <w:pStyle w:val="Zkladntext"/>
        <w:spacing w:before="2"/>
        <w:rPr>
          <w:sz w:val="20"/>
          <w:lang w:val="en-GB"/>
        </w:rPr>
      </w:pPr>
    </w:p>
    <w:p w14:paraId="6F3AF36B" w14:textId="77777777" w:rsidR="006A512F" w:rsidRPr="00615721" w:rsidRDefault="006A512F" w:rsidP="006A512F">
      <w:pPr>
        <w:ind w:left="1416" w:right="1414"/>
        <w:jc w:val="both"/>
        <w:rPr>
          <w:b/>
          <w:sz w:val="24"/>
          <w:lang w:val="en-GB"/>
        </w:rPr>
      </w:pPr>
      <w:r w:rsidRPr="00615721">
        <w:rPr>
          <w:b/>
          <w:lang w:val="en-GB"/>
        </w:rPr>
        <w:t xml:space="preserve">Q56: Please, rate to what extent do you think </w:t>
      </w:r>
      <w:r w:rsidRPr="00615721">
        <w:rPr>
          <w:b/>
          <w:sz w:val="24"/>
          <w:lang w:val="en-GB"/>
        </w:rPr>
        <w:t>DR E4-3 – Measurable targets for biodiversity and ecosystems</w:t>
      </w:r>
    </w:p>
    <w:p w14:paraId="439938B2"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6820E2FF"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612676C" w14:textId="77777777" w:rsidTr="003C675B">
        <w:trPr>
          <w:trHeight w:val="373"/>
        </w:trPr>
        <w:tc>
          <w:tcPr>
            <w:tcW w:w="7233" w:type="dxa"/>
          </w:tcPr>
          <w:p w14:paraId="50B144C6" w14:textId="77777777" w:rsidR="006A512F" w:rsidRPr="00615721" w:rsidRDefault="006A512F" w:rsidP="003C675B">
            <w:pPr>
              <w:pStyle w:val="TableParagraph"/>
              <w:rPr>
                <w:rFonts w:ascii="Times New Roman"/>
                <w:lang w:val="en-GB"/>
              </w:rPr>
            </w:pPr>
          </w:p>
        </w:tc>
        <w:tc>
          <w:tcPr>
            <w:tcW w:w="567" w:type="dxa"/>
          </w:tcPr>
          <w:p w14:paraId="3BA84E99"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2DC2849"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13025728"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5BD65CD1"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49B39C1C"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A78C46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A5DC096" w14:textId="77777777" w:rsidTr="003C675B">
        <w:trPr>
          <w:trHeight w:val="372"/>
        </w:trPr>
        <w:tc>
          <w:tcPr>
            <w:tcW w:w="7233" w:type="dxa"/>
          </w:tcPr>
          <w:p w14:paraId="1B167E31"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8F3DD1D" w14:textId="77777777" w:rsidR="006A512F" w:rsidRPr="00615721" w:rsidRDefault="006A512F" w:rsidP="003C675B">
            <w:pPr>
              <w:pStyle w:val="TableParagraph"/>
              <w:rPr>
                <w:rFonts w:ascii="Times New Roman"/>
                <w:lang w:val="en-GB"/>
              </w:rPr>
            </w:pPr>
          </w:p>
        </w:tc>
        <w:tc>
          <w:tcPr>
            <w:tcW w:w="568" w:type="dxa"/>
          </w:tcPr>
          <w:p w14:paraId="4E768E08" w14:textId="77777777" w:rsidR="006A512F" w:rsidRPr="00615721" w:rsidRDefault="006A512F" w:rsidP="003C675B">
            <w:pPr>
              <w:pStyle w:val="TableParagraph"/>
              <w:rPr>
                <w:rFonts w:ascii="Times New Roman"/>
                <w:lang w:val="en-GB"/>
              </w:rPr>
            </w:pPr>
          </w:p>
        </w:tc>
        <w:tc>
          <w:tcPr>
            <w:tcW w:w="570" w:type="dxa"/>
          </w:tcPr>
          <w:p w14:paraId="3533A358" w14:textId="7337D92B" w:rsidR="006A512F" w:rsidRPr="00615721" w:rsidRDefault="009F1C27" w:rsidP="003C675B">
            <w:pPr>
              <w:pStyle w:val="TableParagraph"/>
              <w:rPr>
                <w:rFonts w:ascii="Times New Roman"/>
                <w:lang w:val="en-GB"/>
              </w:rPr>
            </w:pPr>
            <w:r>
              <w:rPr>
                <w:rFonts w:ascii="Times New Roman"/>
                <w:lang w:val="en-GB"/>
              </w:rPr>
              <w:t>x</w:t>
            </w:r>
          </w:p>
        </w:tc>
        <w:tc>
          <w:tcPr>
            <w:tcW w:w="568" w:type="dxa"/>
          </w:tcPr>
          <w:p w14:paraId="190E4A07" w14:textId="77777777" w:rsidR="006A512F" w:rsidRPr="00615721" w:rsidRDefault="006A512F" w:rsidP="003C675B">
            <w:pPr>
              <w:pStyle w:val="TableParagraph"/>
              <w:rPr>
                <w:rFonts w:ascii="Times New Roman"/>
                <w:lang w:val="en-GB"/>
              </w:rPr>
            </w:pPr>
          </w:p>
        </w:tc>
        <w:tc>
          <w:tcPr>
            <w:tcW w:w="568" w:type="dxa"/>
          </w:tcPr>
          <w:p w14:paraId="543AA6F7" w14:textId="77777777" w:rsidR="006A512F" w:rsidRPr="00615721" w:rsidRDefault="006A512F" w:rsidP="003C675B">
            <w:pPr>
              <w:pStyle w:val="TableParagraph"/>
              <w:rPr>
                <w:rFonts w:ascii="Times New Roman"/>
                <w:lang w:val="en-GB"/>
              </w:rPr>
            </w:pPr>
          </w:p>
        </w:tc>
        <w:tc>
          <w:tcPr>
            <w:tcW w:w="568" w:type="dxa"/>
          </w:tcPr>
          <w:p w14:paraId="692422F3" w14:textId="77777777" w:rsidR="006A512F" w:rsidRPr="00615721" w:rsidRDefault="006A512F" w:rsidP="003C675B">
            <w:pPr>
              <w:pStyle w:val="TableParagraph"/>
              <w:rPr>
                <w:rFonts w:ascii="Times New Roman"/>
                <w:lang w:val="en-GB"/>
              </w:rPr>
            </w:pPr>
          </w:p>
        </w:tc>
      </w:tr>
      <w:tr w:rsidR="006A512F" w:rsidRPr="00615721" w14:paraId="63422A62" w14:textId="77777777" w:rsidTr="003C675B">
        <w:trPr>
          <w:trHeight w:val="625"/>
        </w:trPr>
        <w:tc>
          <w:tcPr>
            <w:tcW w:w="7233" w:type="dxa"/>
          </w:tcPr>
          <w:p w14:paraId="69B1FB14"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BFA1E22" w14:textId="77777777" w:rsidR="006A512F" w:rsidRPr="00615721" w:rsidRDefault="006A512F" w:rsidP="003C675B">
            <w:pPr>
              <w:pStyle w:val="TableParagraph"/>
              <w:rPr>
                <w:rFonts w:ascii="Times New Roman"/>
                <w:lang w:val="en-GB"/>
              </w:rPr>
            </w:pPr>
          </w:p>
        </w:tc>
        <w:tc>
          <w:tcPr>
            <w:tcW w:w="568" w:type="dxa"/>
          </w:tcPr>
          <w:p w14:paraId="7562DF75" w14:textId="72858FE3" w:rsidR="006A512F" w:rsidRPr="00615721" w:rsidRDefault="009F1C27" w:rsidP="003C675B">
            <w:pPr>
              <w:pStyle w:val="TableParagraph"/>
              <w:rPr>
                <w:rFonts w:ascii="Times New Roman"/>
                <w:lang w:val="en-GB"/>
              </w:rPr>
            </w:pPr>
            <w:r>
              <w:rPr>
                <w:rFonts w:ascii="Times New Roman"/>
                <w:lang w:val="en-GB"/>
              </w:rPr>
              <w:t>x</w:t>
            </w:r>
          </w:p>
        </w:tc>
        <w:tc>
          <w:tcPr>
            <w:tcW w:w="570" w:type="dxa"/>
          </w:tcPr>
          <w:p w14:paraId="6D2374ED" w14:textId="77777777" w:rsidR="006A512F" w:rsidRPr="00615721" w:rsidRDefault="006A512F" w:rsidP="003C675B">
            <w:pPr>
              <w:pStyle w:val="TableParagraph"/>
              <w:rPr>
                <w:rFonts w:ascii="Times New Roman"/>
                <w:lang w:val="en-GB"/>
              </w:rPr>
            </w:pPr>
          </w:p>
        </w:tc>
        <w:tc>
          <w:tcPr>
            <w:tcW w:w="568" w:type="dxa"/>
          </w:tcPr>
          <w:p w14:paraId="044997D2" w14:textId="77777777" w:rsidR="006A512F" w:rsidRPr="00615721" w:rsidRDefault="006A512F" w:rsidP="003C675B">
            <w:pPr>
              <w:pStyle w:val="TableParagraph"/>
              <w:rPr>
                <w:rFonts w:ascii="Times New Roman"/>
                <w:lang w:val="en-GB"/>
              </w:rPr>
            </w:pPr>
          </w:p>
        </w:tc>
        <w:tc>
          <w:tcPr>
            <w:tcW w:w="568" w:type="dxa"/>
          </w:tcPr>
          <w:p w14:paraId="1652002D" w14:textId="77777777" w:rsidR="006A512F" w:rsidRPr="00615721" w:rsidRDefault="006A512F" w:rsidP="003C675B">
            <w:pPr>
              <w:pStyle w:val="TableParagraph"/>
              <w:rPr>
                <w:rFonts w:ascii="Times New Roman"/>
                <w:lang w:val="en-GB"/>
              </w:rPr>
            </w:pPr>
          </w:p>
        </w:tc>
        <w:tc>
          <w:tcPr>
            <w:tcW w:w="568" w:type="dxa"/>
          </w:tcPr>
          <w:p w14:paraId="62DD6A41" w14:textId="77777777" w:rsidR="006A512F" w:rsidRPr="00615721" w:rsidRDefault="006A512F" w:rsidP="003C675B">
            <w:pPr>
              <w:pStyle w:val="TableParagraph"/>
              <w:rPr>
                <w:rFonts w:ascii="Times New Roman"/>
                <w:lang w:val="en-GB"/>
              </w:rPr>
            </w:pPr>
          </w:p>
        </w:tc>
      </w:tr>
      <w:tr w:rsidR="006A512F" w:rsidRPr="00615721" w14:paraId="4FD3C798" w14:textId="77777777" w:rsidTr="003C675B">
        <w:trPr>
          <w:trHeight w:val="374"/>
        </w:trPr>
        <w:tc>
          <w:tcPr>
            <w:tcW w:w="7233" w:type="dxa"/>
          </w:tcPr>
          <w:p w14:paraId="7C60EB95"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D3AA83E" w14:textId="77777777" w:rsidR="006A512F" w:rsidRPr="00615721" w:rsidRDefault="006A512F" w:rsidP="003C675B">
            <w:pPr>
              <w:pStyle w:val="TableParagraph"/>
              <w:rPr>
                <w:rFonts w:ascii="Times New Roman"/>
                <w:lang w:val="en-GB"/>
              </w:rPr>
            </w:pPr>
          </w:p>
        </w:tc>
        <w:tc>
          <w:tcPr>
            <w:tcW w:w="568" w:type="dxa"/>
          </w:tcPr>
          <w:p w14:paraId="3E5528C4" w14:textId="7F3382CE" w:rsidR="006A512F" w:rsidRPr="00615721" w:rsidRDefault="009F1C27" w:rsidP="003C675B">
            <w:pPr>
              <w:pStyle w:val="TableParagraph"/>
              <w:rPr>
                <w:rFonts w:ascii="Times New Roman"/>
                <w:lang w:val="en-GB"/>
              </w:rPr>
            </w:pPr>
            <w:r>
              <w:rPr>
                <w:rFonts w:ascii="Times New Roman"/>
                <w:lang w:val="en-GB"/>
              </w:rPr>
              <w:t>x</w:t>
            </w:r>
          </w:p>
        </w:tc>
        <w:tc>
          <w:tcPr>
            <w:tcW w:w="570" w:type="dxa"/>
          </w:tcPr>
          <w:p w14:paraId="6409C3AA" w14:textId="77777777" w:rsidR="006A512F" w:rsidRPr="00615721" w:rsidRDefault="006A512F" w:rsidP="003C675B">
            <w:pPr>
              <w:pStyle w:val="TableParagraph"/>
              <w:rPr>
                <w:rFonts w:ascii="Times New Roman"/>
                <w:lang w:val="en-GB"/>
              </w:rPr>
            </w:pPr>
          </w:p>
        </w:tc>
        <w:tc>
          <w:tcPr>
            <w:tcW w:w="568" w:type="dxa"/>
          </w:tcPr>
          <w:p w14:paraId="65A43024" w14:textId="77777777" w:rsidR="006A512F" w:rsidRPr="00615721" w:rsidRDefault="006A512F" w:rsidP="003C675B">
            <w:pPr>
              <w:pStyle w:val="TableParagraph"/>
              <w:rPr>
                <w:rFonts w:ascii="Times New Roman"/>
                <w:lang w:val="en-GB"/>
              </w:rPr>
            </w:pPr>
          </w:p>
        </w:tc>
        <w:tc>
          <w:tcPr>
            <w:tcW w:w="568" w:type="dxa"/>
          </w:tcPr>
          <w:p w14:paraId="66D7B7AF" w14:textId="77777777" w:rsidR="006A512F" w:rsidRPr="00615721" w:rsidRDefault="006A512F" w:rsidP="003C675B">
            <w:pPr>
              <w:pStyle w:val="TableParagraph"/>
              <w:rPr>
                <w:rFonts w:ascii="Times New Roman"/>
                <w:lang w:val="en-GB"/>
              </w:rPr>
            </w:pPr>
          </w:p>
        </w:tc>
        <w:tc>
          <w:tcPr>
            <w:tcW w:w="568" w:type="dxa"/>
          </w:tcPr>
          <w:p w14:paraId="7CAE8FE9" w14:textId="77777777" w:rsidR="006A512F" w:rsidRPr="00615721" w:rsidRDefault="006A512F" w:rsidP="003C675B">
            <w:pPr>
              <w:pStyle w:val="TableParagraph"/>
              <w:rPr>
                <w:rFonts w:ascii="Times New Roman"/>
                <w:lang w:val="en-GB"/>
              </w:rPr>
            </w:pPr>
          </w:p>
        </w:tc>
      </w:tr>
      <w:tr w:rsidR="006A512F" w:rsidRPr="00615721" w14:paraId="1F4221CA" w14:textId="77777777" w:rsidTr="003C675B">
        <w:trPr>
          <w:trHeight w:val="625"/>
        </w:trPr>
        <w:tc>
          <w:tcPr>
            <w:tcW w:w="7233" w:type="dxa"/>
          </w:tcPr>
          <w:p w14:paraId="0A9CE611"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032D778" w14:textId="77777777" w:rsidR="006A512F" w:rsidRPr="00615721" w:rsidRDefault="006A512F" w:rsidP="003C675B">
            <w:pPr>
              <w:pStyle w:val="TableParagraph"/>
              <w:rPr>
                <w:rFonts w:ascii="Times New Roman"/>
                <w:lang w:val="en-GB"/>
              </w:rPr>
            </w:pPr>
          </w:p>
        </w:tc>
        <w:tc>
          <w:tcPr>
            <w:tcW w:w="568" w:type="dxa"/>
          </w:tcPr>
          <w:p w14:paraId="7980E065" w14:textId="77777777" w:rsidR="006A512F" w:rsidRPr="00615721" w:rsidRDefault="006A512F" w:rsidP="003C675B">
            <w:pPr>
              <w:pStyle w:val="TableParagraph"/>
              <w:rPr>
                <w:rFonts w:ascii="Times New Roman"/>
                <w:lang w:val="en-GB"/>
              </w:rPr>
            </w:pPr>
          </w:p>
        </w:tc>
        <w:tc>
          <w:tcPr>
            <w:tcW w:w="570" w:type="dxa"/>
          </w:tcPr>
          <w:p w14:paraId="602D7FAC" w14:textId="6D23DBB5" w:rsidR="006A512F" w:rsidRPr="00615721" w:rsidRDefault="009F1C27" w:rsidP="003C675B">
            <w:pPr>
              <w:pStyle w:val="TableParagraph"/>
              <w:rPr>
                <w:rFonts w:ascii="Times New Roman"/>
                <w:lang w:val="en-GB"/>
              </w:rPr>
            </w:pPr>
            <w:r>
              <w:rPr>
                <w:rFonts w:ascii="Times New Roman"/>
                <w:lang w:val="en-GB"/>
              </w:rPr>
              <w:t>x</w:t>
            </w:r>
          </w:p>
        </w:tc>
        <w:tc>
          <w:tcPr>
            <w:tcW w:w="568" w:type="dxa"/>
          </w:tcPr>
          <w:p w14:paraId="4C87C26C" w14:textId="77777777" w:rsidR="006A512F" w:rsidRPr="00615721" w:rsidRDefault="006A512F" w:rsidP="003C675B">
            <w:pPr>
              <w:pStyle w:val="TableParagraph"/>
              <w:rPr>
                <w:rFonts w:ascii="Times New Roman"/>
                <w:lang w:val="en-GB"/>
              </w:rPr>
            </w:pPr>
          </w:p>
        </w:tc>
        <w:tc>
          <w:tcPr>
            <w:tcW w:w="568" w:type="dxa"/>
          </w:tcPr>
          <w:p w14:paraId="0F3A9A61" w14:textId="77777777" w:rsidR="006A512F" w:rsidRPr="00615721" w:rsidRDefault="006A512F" w:rsidP="003C675B">
            <w:pPr>
              <w:pStyle w:val="TableParagraph"/>
              <w:rPr>
                <w:rFonts w:ascii="Times New Roman"/>
                <w:lang w:val="en-GB"/>
              </w:rPr>
            </w:pPr>
          </w:p>
        </w:tc>
        <w:tc>
          <w:tcPr>
            <w:tcW w:w="568" w:type="dxa"/>
          </w:tcPr>
          <w:p w14:paraId="5641395A" w14:textId="77777777" w:rsidR="006A512F" w:rsidRPr="00615721" w:rsidRDefault="006A512F" w:rsidP="003C675B">
            <w:pPr>
              <w:pStyle w:val="TableParagraph"/>
              <w:rPr>
                <w:rFonts w:ascii="Times New Roman"/>
                <w:lang w:val="en-GB"/>
              </w:rPr>
            </w:pPr>
          </w:p>
        </w:tc>
      </w:tr>
      <w:tr w:rsidR="006A512F" w:rsidRPr="00615721" w14:paraId="1C00814E" w14:textId="77777777" w:rsidTr="003C675B">
        <w:trPr>
          <w:trHeight w:val="371"/>
        </w:trPr>
        <w:tc>
          <w:tcPr>
            <w:tcW w:w="7233" w:type="dxa"/>
          </w:tcPr>
          <w:p w14:paraId="47171208"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B1B99F7" w14:textId="77777777" w:rsidR="006A512F" w:rsidRPr="00615721" w:rsidRDefault="006A512F" w:rsidP="003C675B">
            <w:pPr>
              <w:pStyle w:val="TableParagraph"/>
              <w:rPr>
                <w:rFonts w:ascii="Times New Roman"/>
                <w:lang w:val="en-GB"/>
              </w:rPr>
            </w:pPr>
          </w:p>
        </w:tc>
        <w:tc>
          <w:tcPr>
            <w:tcW w:w="568" w:type="dxa"/>
          </w:tcPr>
          <w:p w14:paraId="4CEE897F" w14:textId="33CC4F2C" w:rsidR="006A512F" w:rsidRPr="00615721" w:rsidRDefault="009F1C27" w:rsidP="003C675B">
            <w:pPr>
              <w:pStyle w:val="TableParagraph"/>
              <w:rPr>
                <w:rFonts w:ascii="Times New Roman"/>
                <w:lang w:val="en-GB"/>
              </w:rPr>
            </w:pPr>
            <w:r>
              <w:rPr>
                <w:rFonts w:ascii="Times New Roman"/>
                <w:lang w:val="en-GB"/>
              </w:rPr>
              <w:t>x</w:t>
            </w:r>
          </w:p>
        </w:tc>
        <w:tc>
          <w:tcPr>
            <w:tcW w:w="570" w:type="dxa"/>
          </w:tcPr>
          <w:p w14:paraId="761DB522" w14:textId="77777777" w:rsidR="006A512F" w:rsidRPr="00615721" w:rsidRDefault="006A512F" w:rsidP="003C675B">
            <w:pPr>
              <w:pStyle w:val="TableParagraph"/>
              <w:rPr>
                <w:rFonts w:ascii="Times New Roman"/>
                <w:lang w:val="en-GB"/>
              </w:rPr>
            </w:pPr>
          </w:p>
        </w:tc>
        <w:tc>
          <w:tcPr>
            <w:tcW w:w="568" w:type="dxa"/>
          </w:tcPr>
          <w:p w14:paraId="6CBADE0C" w14:textId="77777777" w:rsidR="006A512F" w:rsidRPr="00615721" w:rsidRDefault="006A512F" w:rsidP="003C675B">
            <w:pPr>
              <w:pStyle w:val="TableParagraph"/>
              <w:rPr>
                <w:rFonts w:ascii="Times New Roman"/>
                <w:lang w:val="en-GB"/>
              </w:rPr>
            </w:pPr>
          </w:p>
        </w:tc>
        <w:tc>
          <w:tcPr>
            <w:tcW w:w="568" w:type="dxa"/>
          </w:tcPr>
          <w:p w14:paraId="57E56692" w14:textId="77777777" w:rsidR="006A512F" w:rsidRPr="00615721" w:rsidRDefault="006A512F" w:rsidP="003C675B">
            <w:pPr>
              <w:pStyle w:val="TableParagraph"/>
              <w:rPr>
                <w:rFonts w:ascii="Times New Roman"/>
                <w:lang w:val="en-GB"/>
              </w:rPr>
            </w:pPr>
          </w:p>
        </w:tc>
        <w:tc>
          <w:tcPr>
            <w:tcW w:w="568" w:type="dxa"/>
          </w:tcPr>
          <w:p w14:paraId="169CE4C1" w14:textId="77777777" w:rsidR="006A512F" w:rsidRPr="00615721" w:rsidRDefault="006A512F" w:rsidP="003C675B">
            <w:pPr>
              <w:pStyle w:val="TableParagraph"/>
              <w:rPr>
                <w:rFonts w:ascii="Times New Roman"/>
                <w:lang w:val="en-GB"/>
              </w:rPr>
            </w:pPr>
          </w:p>
        </w:tc>
      </w:tr>
      <w:tr w:rsidR="006A512F" w:rsidRPr="00615721" w14:paraId="555AC3CC" w14:textId="77777777" w:rsidTr="003C675B">
        <w:trPr>
          <w:trHeight w:val="625"/>
        </w:trPr>
        <w:tc>
          <w:tcPr>
            <w:tcW w:w="7233" w:type="dxa"/>
          </w:tcPr>
          <w:p w14:paraId="5A6D41DC"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C847B6D" w14:textId="77777777" w:rsidR="006A512F" w:rsidRPr="00615721" w:rsidRDefault="006A512F" w:rsidP="003C675B">
            <w:pPr>
              <w:pStyle w:val="TableParagraph"/>
              <w:rPr>
                <w:rFonts w:ascii="Times New Roman"/>
                <w:lang w:val="en-GB"/>
              </w:rPr>
            </w:pPr>
          </w:p>
        </w:tc>
        <w:tc>
          <w:tcPr>
            <w:tcW w:w="568" w:type="dxa"/>
          </w:tcPr>
          <w:p w14:paraId="717FCAA7" w14:textId="184F430F" w:rsidR="006A512F" w:rsidRPr="00615721" w:rsidRDefault="006A512F" w:rsidP="003C675B">
            <w:pPr>
              <w:pStyle w:val="TableParagraph"/>
              <w:rPr>
                <w:rFonts w:ascii="Times New Roman"/>
                <w:lang w:val="en-GB"/>
              </w:rPr>
            </w:pPr>
          </w:p>
        </w:tc>
        <w:tc>
          <w:tcPr>
            <w:tcW w:w="570" w:type="dxa"/>
          </w:tcPr>
          <w:p w14:paraId="4E8E6280" w14:textId="4BDC1877" w:rsidR="006A512F" w:rsidRPr="00615721" w:rsidRDefault="00963170" w:rsidP="003C675B">
            <w:pPr>
              <w:pStyle w:val="TableParagraph"/>
              <w:rPr>
                <w:rFonts w:ascii="Times New Roman"/>
                <w:lang w:val="en-GB"/>
              </w:rPr>
            </w:pPr>
            <w:r>
              <w:rPr>
                <w:rFonts w:ascii="Times New Roman"/>
                <w:lang w:val="en-GB"/>
              </w:rPr>
              <w:t>x</w:t>
            </w:r>
          </w:p>
        </w:tc>
        <w:tc>
          <w:tcPr>
            <w:tcW w:w="568" w:type="dxa"/>
          </w:tcPr>
          <w:p w14:paraId="4765AFD3" w14:textId="77777777" w:rsidR="006A512F" w:rsidRPr="00615721" w:rsidRDefault="006A512F" w:rsidP="003C675B">
            <w:pPr>
              <w:pStyle w:val="TableParagraph"/>
              <w:rPr>
                <w:rFonts w:ascii="Times New Roman"/>
                <w:lang w:val="en-GB"/>
              </w:rPr>
            </w:pPr>
          </w:p>
        </w:tc>
        <w:tc>
          <w:tcPr>
            <w:tcW w:w="568" w:type="dxa"/>
          </w:tcPr>
          <w:p w14:paraId="23171E00" w14:textId="77777777" w:rsidR="006A512F" w:rsidRPr="00615721" w:rsidRDefault="006A512F" w:rsidP="003C675B">
            <w:pPr>
              <w:pStyle w:val="TableParagraph"/>
              <w:rPr>
                <w:rFonts w:ascii="Times New Roman"/>
                <w:lang w:val="en-GB"/>
              </w:rPr>
            </w:pPr>
          </w:p>
        </w:tc>
        <w:tc>
          <w:tcPr>
            <w:tcW w:w="568" w:type="dxa"/>
          </w:tcPr>
          <w:p w14:paraId="48E6B280" w14:textId="77777777" w:rsidR="006A512F" w:rsidRPr="00615721" w:rsidRDefault="006A512F" w:rsidP="003C675B">
            <w:pPr>
              <w:pStyle w:val="TableParagraph"/>
              <w:rPr>
                <w:rFonts w:ascii="Times New Roman"/>
                <w:lang w:val="en-GB"/>
              </w:rPr>
            </w:pPr>
          </w:p>
        </w:tc>
      </w:tr>
      <w:tr w:rsidR="006A512F" w:rsidRPr="00615721" w14:paraId="508E0D7F" w14:textId="77777777" w:rsidTr="003C675B">
        <w:trPr>
          <w:trHeight w:val="626"/>
        </w:trPr>
        <w:tc>
          <w:tcPr>
            <w:tcW w:w="7233" w:type="dxa"/>
          </w:tcPr>
          <w:p w14:paraId="16164726"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FB42EB4" w14:textId="72F818FC" w:rsidR="006A512F" w:rsidRPr="00615721" w:rsidRDefault="00963170" w:rsidP="003C675B">
            <w:pPr>
              <w:pStyle w:val="TableParagraph"/>
              <w:rPr>
                <w:rFonts w:ascii="Times New Roman"/>
                <w:lang w:val="en-GB"/>
              </w:rPr>
            </w:pPr>
            <w:r>
              <w:rPr>
                <w:rFonts w:ascii="Times New Roman"/>
                <w:lang w:val="en-GB"/>
              </w:rPr>
              <w:t>x</w:t>
            </w:r>
          </w:p>
        </w:tc>
        <w:tc>
          <w:tcPr>
            <w:tcW w:w="568" w:type="dxa"/>
          </w:tcPr>
          <w:p w14:paraId="6E70AE8B" w14:textId="77777777" w:rsidR="006A512F" w:rsidRPr="00615721" w:rsidRDefault="006A512F" w:rsidP="003C675B">
            <w:pPr>
              <w:pStyle w:val="TableParagraph"/>
              <w:rPr>
                <w:rFonts w:ascii="Times New Roman"/>
                <w:lang w:val="en-GB"/>
              </w:rPr>
            </w:pPr>
          </w:p>
        </w:tc>
        <w:tc>
          <w:tcPr>
            <w:tcW w:w="570" w:type="dxa"/>
          </w:tcPr>
          <w:p w14:paraId="73E4EDC6" w14:textId="77777777" w:rsidR="006A512F" w:rsidRPr="00615721" w:rsidRDefault="006A512F" w:rsidP="003C675B">
            <w:pPr>
              <w:pStyle w:val="TableParagraph"/>
              <w:rPr>
                <w:rFonts w:ascii="Times New Roman"/>
                <w:lang w:val="en-GB"/>
              </w:rPr>
            </w:pPr>
          </w:p>
        </w:tc>
        <w:tc>
          <w:tcPr>
            <w:tcW w:w="568" w:type="dxa"/>
          </w:tcPr>
          <w:p w14:paraId="3082B8B2" w14:textId="77777777" w:rsidR="006A512F" w:rsidRPr="00615721" w:rsidRDefault="006A512F" w:rsidP="003C675B">
            <w:pPr>
              <w:pStyle w:val="TableParagraph"/>
              <w:rPr>
                <w:rFonts w:ascii="Times New Roman"/>
                <w:lang w:val="en-GB"/>
              </w:rPr>
            </w:pPr>
          </w:p>
        </w:tc>
        <w:tc>
          <w:tcPr>
            <w:tcW w:w="568" w:type="dxa"/>
          </w:tcPr>
          <w:p w14:paraId="21F45092" w14:textId="77777777" w:rsidR="006A512F" w:rsidRPr="00615721" w:rsidRDefault="006A512F" w:rsidP="003C675B">
            <w:pPr>
              <w:pStyle w:val="TableParagraph"/>
              <w:rPr>
                <w:rFonts w:ascii="Times New Roman"/>
                <w:lang w:val="en-GB"/>
              </w:rPr>
            </w:pPr>
          </w:p>
        </w:tc>
        <w:tc>
          <w:tcPr>
            <w:tcW w:w="568" w:type="dxa"/>
          </w:tcPr>
          <w:p w14:paraId="34C3A497" w14:textId="77777777" w:rsidR="006A512F" w:rsidRPr="00615721" w:rsidRDefault="006A512F" w:rsidP="003C675B">
            <w:pPr>
              <w:pStyle w:val="TableParagraph"/>
              <w:rPr>
                <w:rFonts w:ascii="Times New Roman"/>
                <w:lang w:val="en-GB"/>
              </w:rPr>
            </w:pPr>
          </w:p>
        </w:tc>
      </w:tr>
      <w:tr w:rsidR="006A512F" w:rsidRPr="00615721" w14:paraId="567E12F9" w14:textId="77777777" w:rsidTr="003C675B">
        <w:trPr>
          <w:trHeight w:val="626"/>
        </w:trPr>
        <w:tc>
          <w:tcPr>
            <w:tcW w:w="7233" w:type="dxa"/>
          </w:tcPr>
          <w:p w14:paraId="74A89667"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29EE263" w14:textId="77777777" w:rsidR="006A512F" w:rsidRPr="00615721" w:rsidRDefault="006A512F" w:rsidP="003C675B">
            <w:pPr>
              <w:pStyle w:val="TableParagraph"/>
              <w:rPr>
                <w:rFonts w:ascii="Times New Roman"/>
                <w:lang w:val="en-GB"/>
              </w:rPr>
            </w:pPr>
          </w:p>
        </w:tc>
        <w:tc>
          <w:tcPr>
            <w:tcW w:w="568" w:type="dxa"/>
          </w:tcPr>
          <w:p w14:paraId="245F91E9" w14:textId="06D8AA5C" w:rsidR="006A512F" w:rsidRPr="00615721" w:rsidRDefault="00963170" w:rsidP="003C675B">
            <w:pPr>
              <w:pStyle w:val="TableParagraph"/>
              <w:rPr>
                <w:rFonts w:ascii="Times New Roman"/>
                <w:lang w:val="en-GB"/>
              </w:rPr>
            </w:pPr>
            <w:r>
              <w:rPr>
                <w:rFonts w:ascii="Times New Roman"/>
                <w:lang w:val="en-GB"/>
              </w:rPr>
              <w:t>x</w:t>
            </w:r>
          </w:p>
        </w:tc>
        <w:tc>
          <w:tcPr>
            <w:tcW w:w="570" w:type="dxa"/>
          </w:tcPr>
          <w:p w14:paraId="016D55FE" w14:textId="77777777" w:rsidR="006A512F" w:rsidRPr="00615721" w:rsidRDefault="006A512F" w:rsidP="003C675B">
            <w:pPr>
              <w:pStyle w:val="TableParagraph"/>
              <w:rPr>
                <w:rFonts w:ascii="Times New Roman"/>
                <w:lang w:val="en-GB"/>
              </w:rPr>
            </w:pPr>
          </w:p>
        </w:tc>
        <w:tc>
          <w:tcPr>
            <w:tcW w:w="568" w:type="dxa"/>
          </w:tcPr>
          <w:p w14:paraId="5A889A2F" w14:textId="77777777" w:rsidR="006A512F" w:rsidRPr="00615721" w:rsidRDefault="006A512F" w:rsidP="003C675B">
            <w:pPr>
              <w:pStyle w:val="TableParagraph"/>
              <w:rPr>
                <w:rFonts w:ascii="Times New Roman"/>
                <w:lang w:val="en-GB"/>
              </w:rPr>
            </w:pPr>
          </w:p>
        </w:tc>
        <w:tc>
          <w:tcPr>
            <w:tcW w:w="568" w:type="dxa"/>
          </w:tcPr>
          <w:p w14:paraId="458FDDA8" w14:textId="77777777" w:rsidR="006A512F" w:rsidRPr="00615721" w:rsidRDefault="006A512F" w:rsidP="003C675B">
            <w:pPr>
              <w:pStyle w:val="TableParagraph"/>
              <w:rPr>
                <w:rFonts w:ascii="Times New Roman"/>
                <w:lang w:val="en-GB"/>
              </w:rPr>
            </w:pPr>
          </w:p>
        </w:tc>
        <w:tc>
          <w:tcPr>
            <w:tcW w:w="568" w:type="dxa"/>
          </w:tcPr>
          <w:p w14:paraId="3B376081" w14:textId="77777777" w:rsidR="006A512F" w:rsidRPr="00615721" w:rsidRDefault="006A512F" w:rsidP="003C675B">
            <w:pPr>
              <w:pStyle w:val="TableParagraph"/>
              <w:rPr>
                <w:rFonts w:ascii="Times New Roman"/>
                <w:lang w:val="en-GB"/>
              </w:rPr>
            </w:pPr>
          </w:p>
        </w:tc>
      </w:tr>
      <w:tr w:rsidR="006A512F" w:rsidRPr="00615721" w14:paraId="734377FE" w14:textId="77777777" w:rsidTr="003C675B">
        <w:trPr>
          <w:trHeight w:val="625"/>
        </w:trPr>
        <w:tc>
          <w:tcPr>
            <w:tcW w:w="7233" w:type="dxa"/>
          </w:tcPr>
          <w:p w14:paraId="3DAAB9B1"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9A28FF8" w14:textId="77777777" w:rsidR="006A512F" w:rsidRPr="00615721" w:rsidRDefault="006A512F" w:rsidP="003C675B">
            <w:pPr>
              <w:pStyle w:val="TableParagraph"/>
              <w:rPr>
                <w:rFonts w:ascii="Times New Roman"/>
                <w:lang w:val="en-GB"/>
              </w:rPr>
            </w:pPr>
          </w:p>
        </w:tc>
        <w:tc>
          <w:tcPr>
            <w:tcW w:w="568" w:type="dxa"/>
          </w:tcPr>
          <w:p w14:paraId="4C7A00AC" w14:textId="77777777" w:rsidR="006A512F" w:rsidRPr="00615721" w:rsidRDefault="006A512F" w:rsidP="003C675B">
            <w:pPr>
              <w:pStyle w:val="TableParagraph"/>
              <w:rPr>
                <w:rFonts w:ascii="Times New Roman"/>
                <w:lang w:val="en-GB"/>
              </w:rPr>
            </w:pPr>
          </w:p>
        </w:tc>
        <w:tc>
          <w:tcPr>
            <w:tcW w:w="570" w:type="dxa"/>
          </w:tcPr>
          <w:p w14:paraId="7F78AFAE" w14:textId="77777777" w:rsidR="006A512F" w:rsidRPr="00615721" w:rsidRDefault="006A512F" w:rsidP="003C675B">
            <w:pPr>
              <w:pStyle w:val="TableParagraph"/>
              <w:rPr>
                <w:rFonts w:ascii="Times New Roman"/>
                <w:lang w:val="en-GB"/>
              </w:rPr>
            </w:pPr>
          </w:p>
        </w:tc>
        <w:tc>
          <w:tcPr>
            <w:tcW w:w="568" w:type="dxa"/>
          </w:tcPr>
          <w:p w14:paraId="53F8A750" w14:textId="77777777" w:rsidR="006A512F" w:rsidRPr="00615721" w:rsidRDefault="006A512F" w:rsidP="003C675B">
            <w:pPr>
              <w:pStyle w:val="TableParagraph"/>
              <w:rPr>
                <w:rFonts w:ascii="Times New Roman"/>
                <w:lang w:val="en-GB"/>
              </w:rPr>
            </w:pPr>
          </w:p>
        </w:tc>
        <w:tc>
          <w:tcPr>
            <w:tcW w:w="568" w:type="dxa"/>
          </w:tcPr>
          <w:p w14:paraId="053780B5" w14:textId="26426FFC" w:rsidR="006A512F" w:rsidRPr="00615721" w:rsidRDefault="002520E2" w:rsidP="003C675B">
            <w:pPr>
              <w:pStyle w:val="TableParagraph"/>
              <w:rPr>
                <w:rFonts w:ascii="Times New Roman"/>
                <w:lang w:val="en-GB"/>
              </w:rPr>
            </w:pPr>
            <w:r>
              <w:rPr>
                <w:rFonts w:ascii="Times New Roman"/>
                <w:lang w:val="en-GB"/>
              </w:rPr>
              <w:t>x</w:t>
            </w:r>
          </w:p>
        </w:tc>
        <w:tc>
          <w:tcPr>
            <w:tcW w:w="568" w:type="dxa"/>
          </w:tcPr>
          <w:p w14:paraId="3D514EA9" w14:textId="77777777" w:rsidR="006A512F" w:rsidRPr="00615721" w:rsidRDefault="006A512F" w:rsidP="003C675B">
            <w:pPr>
              <w:pStyle w:val="TableParagraph"/>
              <w:rPr>
                <w:rFonts w:ascii="Times New Roman"/>
                <w:lang w:val="en-GB"/>
              </w:rPr>
            </w:pPr>
          </w:p>
        </w:tc>
      </w:tr>
    </w:tbl>
    <w:p w14:paraId="7E5F39DD" w14:textId="77777777" w:rsidR="006A512F" w:rsidRPr="00615721" w:rsidRDefault="006A512F" w:rsidP="006A512F">
      <w:pPr>
        <w:pStyle w:val="Zkladntext"/>
        <w:rPr>
          <w:sz w:val="26"/>
          <w:lang w:val="en-GB"/>
        </w:rPr>
      </w:pPr>
    </w:p>
    <w:p w14:paraId="263BD763" w14:textId="77777777" w:rsidR="006A512F" w:rsidRDefault="006A512F" w:rsidP="006A512F">
      <w:pPr>
        <w:spacing w:before="201"/>
        <w:ind w:left="1416" w:right="1414"/>
        <w:jc w:val="both"/>
        <w:rPr>
          <w:b/>
          <w:lang w:val="en-GB"/>
        </w:rPr>
      </w:pPr>
      <w:r w:rsidRPr="00615721">
        <w:rPr>
          <w:b/>
          <w:lang w:val="en-GB"/>
        </w:rPr>
        <w:t>For part E, please explain why costs would be unreasonable and / or what particular benefit this disclosure requirement offers</w:t>
      </w:r>
    </w:p>
    <w:p w14:paraId="699CEEA9" w14:textId="77777777" w:rsidR="00322BB9" w:rsidRDefault="00322BB9" w:rsidP="00322BB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22BB9" w:rsidRPr="00FE66A8" w14:paraId="52821B5A" w14:textId="77777777" w:rsidTr="00E804DC">
        <w:tc>
          <w:tcPr>
            <w:tcW w:w="8930" w:type="dxa"/>
          </w:tcPr>
          <w:p w14:paraId="447CB78A" w14:textId="77777777" w:rsidR="00322BB9" w:rsidRPr="008362E5" w:rsidRDefault="00322BB9" w:rsidP="00E804DC">
            <w:pPr>
              <w:spacing w:before="73"/>
              <w:ind w:left="27" w:right="34"/>
              <w:jc w:val="both"/>
              <w:rPr>
                <w:lang w:val="en-GB"/>
              </w:rPr>
            </w:pPr>
            <w:r w:rsidRPr="008362E5">
              <w:rPr>
                <w:lang w:val="en-GB"/>
              </w:rPr>
              <w:t>This standard should be developed on a sectorial level, with a level of granularity adapted to each sector’s specificities and for the first periods, a narrower value chain (which comprises companies’ activities, upstream and downstream activities where the company plays an operational role).</w:t>
            </w:r>
          </w:p>
          <w:p w14:paraId="7F9A036B" w14:textId="5BD35CFA" w:rsidR="00322BB9" w:rsidRPr="00FE66A8" w:rsidRDefault="00322BB9" w:rsidP="00E804DC">
            <w:pPr>
              <w:spacing w:before="73"/>
              <w:ind w:left="27" w:right="34"/>
              <w:jc w:val="both"/>
              <w:rPr>
                <w:lang w:val="en-GB"/>
              </w:rPr>
            </w:pPr>
            <w:r w:rsidRPr="008362E5">
              <w:rPr>
                <w:lang w:val="en-GB"/>
              </w:rPr>
              <w:t xml:space="preserve">Thus, we recommend that only the sectors of activity most concerned, listed companies and companies which the core of their business is directly impacted by this matter shall subject to this disclosure requirement. We suggest, on the other hand, that </w:t>
            </w:r>
            <w:r>
              <w:rPr>
                <w:lang w:val="en-GB"/>
              </w:rPr>
              <w:t>remaining companies</w:t>
            </w:r>
            <w:r w:rsidRPr="008362E5">
              <w:rPr>
                <w:lang w:val="en-GB"/>
              </w:rPr>
              <w:t xml:space="preserve"> should only disclose a minimum amount of information and mostly qualitative information during the first reporting </w:t>
            </w:r>
            <w:r w:rsidR="00390384">
              <w:rPr>
                <w:lang w:val="en-GB"/>
              </w:rPr>
              <w:t>cycles</w:t>
            </w:r>
            <w:r w:rsidRPr="008362E5">
              <w:rPr>
                <w:lang w:val="en-GB"/>
              </w:rPr>
              <w:t>.</w:t>
            </w:r>
          </w:p>
        </w:tc>
      </w:tr>
    </w:tbl>
    <w:p w14:paraId="3A4DD4F1" w14:textId="77777777" w:rsidR="00322BB9" w:rsidRPr="00615721" w:rsidRDefault="00322BB9" w:rsidP="006A512F">
      <w:pPr>
        <w:spacing w:before="201"/>
        <w:ind w:left="1416" w:right="1414"/>
        <w:jc w:val="both"/>
        <w:rPr>
          <w:b/>
          <w:lang w:val="en-GB"/>
        </w:rPr>
      </w:pPr>
    </w:p>
    <w:p w14:paraId="60C2AD6E"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7844535"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59B0633" w14:textId="1DBFF093" w:rsidR="00182672" w:rsidRPr="009D755E" w:rsidRDefault="00182672" w:rsidP="00527AD5">
      <w:pPr>
        <w:spacing w:before="165"/>
        <w:ind w:left="1416"/>
        <w:jc w:val="both"/>
        <w:rPr>
          <w:b/>
          <w:spacing w:val="-2"/>
        </w:rPr>
      </w:pPr>
    </w:p>
    <w:tbl>
      <w:tblPr>
        <w:tblStyle w:val="Mriekatabuky"/>
        <w:tblW w:w="0" w:type="auto"/>
        <w:tblInd w:w="1668" w:type="dxa"/>
        <w:tblLook w:val="04A0" w:firstRow="1" w:lastRow="0" w:firstColumn="1" w:lastColumn="0" w:noHBand="0" w:noVBand="1"/>
      </w:tblPr>
      <w:tblGrid>
        <w:gridCol w:w="8930"/>
      </w:tblGrid>
      <w:tr w:rsidR="00182672" w:rsidRPr="00FE66A8" w14:paraId="434EE27A" w14:textId="77777777" w:rsidTr="00E804DC">
        <w:tc>
          <w:tcPr>
            <w:tcW w:w="8930" w:type="dxa"/>
          </w:tcPr>
          <w:p w14:paraId="049996CF" w14:textId="6C27B9B9" w:rsidR="00527AD5" w:rsidRDefault="00527AD5" w:rsidP="00527AD5">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749BFC6" w14:textId="3B68027E" w:rsidR="00182672" w:rsidRPr="000D2F9B" w:rsidRDefault="00182672" w:rsidP="00E804DC">
            <w:pPr>
              <w:spacing w:before="73"/>
              <w:ind w:left="27" w:right="34"/>
              <w:jc w:val="both"/>
              <w:rPr>
                <w:lang w:val="en-GB"/>
              </w:rPr>
            </w:pPr>
            <w:r>
              <w:t>I</w:t>
            </w:r>
            <w:r w:rsidRPr="000D2F9B">
              <w:t>t is</w:t>
            </w:r>
            <w:r w:rsidR="00527AD5">
              <w:t xml:space="preserve"> also</w:t>
            </w:r>
            <w:r w:rsidRPr="000D2F9B">
              <w:t xml:space="preserve"> important to wait for other international frameworks (TNFD, IPBES, CDSB, GRI 304 is undergoing a revision; ISO TS 331), in order to ensure compatibility of European standards with international ones. We should also wait for the COP15 where objectives </w:t>
            </w:r>
            <w:r>
              <w:t>will</w:t>
            </w:r>
            <w:r w:rsidRPr="000D2F9B">
              <w:t xml:space="preserve"> be more clearly defined.</w:t>
            </w:r>
          </w:p>
        </w:tc>
      </w:tr>
    </w:tbl>
    <w:p w14:paraId="1F11C684" w14:textId="77777777" w:rsidR="00182672" w:rsidRPr="00615721" w:rsidRDefault="00182672" w:rsidP="006A512F">
      <w:pPr>
        <w:spacing w:before="118"/>
        <w:ind w:left="1416"/>
        <w:jc w:val="both"/>
        <w:rPr>
          <w:b/>
          <w:lang w:val="en-GB"/>
        </w:rPr>
      </w:pPr>
    </w:p>
    <w:p w14:paraId="185FB97B" w14:textId="77777777" w:rsidR="006A512F"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958D1DD" w14:textId="77777777" w:rsidR="00182672" w:rsidRDefault="00182672" w:rsidP="00182672">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182672" w:rsidRPr="00FE66A8" w14:paraId="4EC13996" w14:textId="77777777" w:rsidTr="00E804DC">
        <w:tc>
          <w:tcPr>
            <w:tcW w:w="8930" w:type="dxa"/>
          </w:tcPr>
          <w:p w14:paraId="19328F2B" w14:textId="21404347" w:rsidR="00E40E9F" w:rsidRDefault="00E40E9F" w:rsidP="00E40E9F">
            <w:pPr>
              <w:spacing w:before="73"/>
              <w:ind w:left="27" w:right="34"/>
              <w:jc w:val="both"/>
            </w:pPr>
            <w:r>
              <w:t>The proposed structure of the standard is similar to the one of climate-related disclosure requirements. Although they have the same level of granularity, the structure of biodiversity disclosure is irrelevant and incohesive with the maturity of the topic.</w:t>
            </w:r>
          </w:p>
          <w:p w14:paraId="43AB11F4" w14:textId="40F55C1D" w:rsidR="00E40E9F" w:rsidRDefault="00E40E9F" w:rsidP="00E40E9F">
            <w:pPr>
              <w:spacing w:before="73"/>
              <w:ind w:left="27" w:right="34"/>
              <w:jc w:val="both"/>
            </w:pPr>
            <w:r>
              <w:t xml:space="preserve">We think that biodiversity impacts need to be addressed with a holistic approach in the global environment management framework. There is no direct or mechanical causality between the two and interactions between biodiversity </w:t>
            </w:r>
            <w:r w:rsidR="009F1C27">
              <w:t>and</w:t>
            </w:r>
            <w:r>
              <w:t xml:space="preserve"> pollution and water resource standards need to be explored further. </w:t>
            </w:r>
          </w:p>
          <w:p w14:paraId="14DC935D" w14:textId="1FDBA665" w:rsidR="00E40E9F" w:rsidRDefault="00E40E9F" w:rsidP="00E40E9F">
            <w:pPr>
              <w:spacing w:before="73"/>
              <w:ind w:left="27" w:right="34"/>
              <w:jc w:val="both"/>
            </w:pPr>
            <w:r>
              <w:t>Without a precise conceptual framework (in terms of definition, methodology and metrics), it would be too early to determine precise targets.</w:t>
            </w:r>
          </w:p>
          <w:p w14:paraId="3B6D3D42" w14:textId="77777777" w:rsidR="00E40E9F" w:rsidRDefault="00E40E9F" w:rsidP="00E40E9F">
            <w:pPr>
              <w:spacing w:before="73"/>
              <w:ind w:left="27" w:right="34"/>
              <w:jc w:val="both"/>
            </w:pPr>
            <w:r>
              <w:t>In addition, even if we have a way to control the existence of a transition plan, it is still very hard to verify the pertinence and the effectiveness of the strategy without a pre-defined common set of standards (in terms of definition, methodology, measurement unit, etc.).</w:t>
            </w:r>
          </w:p>
          <w:p w14:paraId="56C7EC4D" w14:textId="01DAA15E" w:rsidR="00182672" w:rsidRPr="004A3438" w:rsidRDefault="00182672" w:rsidP="00E40E9F">
            <w:pPr>
              <w:spacing w:before="73"/>
              <w:ind w:left="27" w:right="34"/>
              <w:jc w:val="both"/>
              <w:rPr>
                <w:lang w:val="en-GB"/>
              </w:rPr>
            </w:pPr>
            <w:r>
              <w:t>Regarding the financial sector, and more specifically insurance companies, the compliance to these disclosure requirements seems complicated, even though there exist other reporting obligations for investors to produce such information (such as the SFDR or 29LEC article in France).</w:t>
            </w:r>
          </w:p>
        </w:tc>
      </w:tr>
    </w:tbl>
    <w:p w14:paraId="0BF9FE1F" w14:textId="77777777" w:rsidR="00182672" w:rsidRPr="00615721" w:rsidRDefault="00182672" w:rsidP="006A512F">
      <w:pPr>
        <w:spacing w:before="122"/>
        <w:ind w:left="1416" w:right="1414"/>
        <w:jc w:val="both"/>
        <w:rPr>
          <w:b/>
          <w:lang w:val="en-GB"/>
        </w:rPr>
      </w:pPr>
    </w:p>
    <w:p w14:paraId="2B5B5224" w14:textId="77777777" w:rsidR="006A512F" w:rsidRPr="00615721" w:rsidRDefault="006A512F" w:rsidP="006A512F">
      <w:pPr>
        <w:jc w:val="both"/>
        <w:rPr>
          <w:lang w:val="en-GB"/>
        </w:rPr>
        <w:sectPr w:rsidR="006A512F" w:rsidRPr="00615721">
          <w:footerReference w:type="default" r:id="rId49"/>
          <w:pgSz w:w="11910" w:h="16840"/>
          <w:pgMar w:top="1320" w:right="0" w:bottom="280" w:left="0" w:header="0" w:footer="0" w:gutter="0"/>
          <w:cols w:space="720"/>
        </w:sectPr>
      </w:pPr>
    </w:p>
    <w:p w14:paraId="696AFA3B" w14:textId="77777777" w:rsidR="006A512F" w:rsidRPr="00615721" w:rsidRDefault="006A512F" w:rsidP="006A512F">
      <w:pPr>
        <w:pStyle w:val="Nadpis4"/>
        <w:rPr>
          <w:lang w:val="en-GB"/>
        </w:rPr>
      </w:pPr>
      <w:r w:rsidRPr="00615721">
        <w:rPr>
          <w:lang w:val="en-GB"/>
        </w:rPr>
        <w:t>DR</w:t>
      </w:r>
      <w:r w:rsidRPr="00615721">
        <w:rPr>
          <w:spacing w:val="-4"/>
          <w:lang w:val="en-GB"/>
        </w:rPr>
        <w:t xml:space="preserve"> </w:t>
      </w:r>
      <w:r w:rsidRPr="00615721">
        <w:rPr>
          <w:lang w:val="en-GB"/>
        </w:rPr>
        <w:t>E4-4</w:t>
      </w:r>
      <w:r w:rsidRPr="00615721">
        <w:rPr>
          <w:spacing w:val="-1"/>
          <w:lang w:val="en-GB"/>
        </w:rPr>
        <w:t xml:space="preserve"> </w:t>
      </w:r>
      <w:r w:rsidRPr="00615721">
        <w:rPr>
          <w:lang w:val="en-GB"/>
        </w:rPr>
        <w:t>–</w:t>
      </w:r>
      <w:r w:rsidRPr="00615721">
        <w:rPr>
          <w:spacing w:val="-2"/>
          <w:lang w:val="en-GB"/>
        </w:rPr>
        <w:t xml:space="preserve"> </w:t>
      </w:r>
      <w:r w:rsidRPr="00615721">
        <w:rPr>
          <w:lang w:val="en-GB"/>
        </w:rPr>
        <w:t>Biodiversity</w:t>
      </w:r>
      <w:r w:rsidRPr="00615721">
        <w:rPr>
          <w:spacing w:val="-2"/>
          <w:lang w:val="en-GB"/>
        </w:rPr>
        <w:t xml:space="preserve"> </w:t>
      </w:r>
      <w:r w:rsidRPr="00615721">
        <w:rPr>
          <w:lang w:val="en-GB"/>
        </w:rPr>
        <w:t>and</w:t>
      </w:r>
      <w:r w:rsidRPr="00615721">
        <w:rPr>
          <w:spacing w:val="-3"/>
          <w:lang w:val="en-GB"/>
        </w:rPr>
        <w:t xml:space="preserve"> </w:t>
      </w:r>
      <w:r w:rsidRPr="00615721">
        <w:rPr>
          <w:lang w:val="en-GB"/>
        </w:rPr>
        <w:t>ecosystems</w:t>
      </w:r>
      <w:r w:rsidRPr="00615721">
        <w:rPr>
          <w:spacing w:val="-3"/>
          <w:lang w:val="en-GB"/>
        </w:rPr>
        <w:t xml:space="preserve"> </w:t>
      </w:r>
      <w:r w:rsidRPr="00615721">
        <w:rPr>
          <w:lang w:val="en-GB"/>
        </w:rPr>
        <w:t>action</w:t>
      </w:r>
      <w:r w:rsidRPr="00615721">
        <w:rPr>
          <w:spacing w:val="-2"/>
          <w:lang w:val="en-GB"/>
        </w:rPr>
        <w:t xml:space="preserve"> plans</w:t>
      </w:r>
    </w:p>
    <w:p w14:paraId="480E8A64" w14:textId="77777777" w:rsidR="006A512F" w:rsidRPr="00615721" w:rsidRDefault="006A512F" w:rsidP="006A512F">
      <w:pPr>
        <w:pStyle w:val="Zkladntext"/>
        <w:spacing w:before="230"/>
        <w:ind w:left="1416" w:right="1413"/>
        <w:jc w:val="both"/>
        <w:rPr>
          <w:lang w:val="en-GB"/>
        </w:rPr>
      </w:pPr>
      <w:r w:rsidRPr="00615721">
        <w:rPr>
          <w:lang w:val="en-GB"/>
        </w:rPr>
        <w:t>The</w:t>
      </w:r>
      <w:r w:rsidRPr="00615721">
        <w:rPr>
          <w:spacing w:val="-16"/>
          <w:lang w:val="en-GB"/>
        </w:rPr>
        <w:t xml:space="preserve"> </w:t>
      </w:r>
      <w:r w:rsidRPr="00615721">
        <w:rPr>
          <w:lang w:val="en-GB"/>
        </w:rPr>
        <w:t>undertaking</w:t>
      </w:r>
      <w:r w:rsidRPr="00615721">
        <w:rPr>
          <w:spacing w:val="-15"/>
          <w:lang w:val="en-GB"/>
        </w:rPr>
        <w:t xml:space="preserve"> </w:t>
      </w:r>
      <w:r w:rsidRPr="00615721">
        <w:rPr>
          <w:lang w:val="en-GB"/>
        </w:rPr>
        <w:t>shall</w:t>
      </w:r>
      <w:r w:rsidRPr="00615721">
        <w:rPr>
          <w:spacing w:val="-15"/>
          <w:lang w:val="en-GB"/>
        </w:rPr>
        <w:t xml:space="preserve"> </w:t>
      </w:r>
      <w:r w:rsidRPr="00615721">
        <w:rPr>
          <w:lang w:val="en-GB"/>
        </w:rPr>
        <w:t>disclose</w:t>
      </w:r>
      <w:r w:rsidRPr="00615721">
        <w:rPr>
          <w:spacing w:val="-16"/>
          <w:lang w:val="en-GB"/>
        </w:rPr>
        <w:t xml:space="preserve"> </w:t>
      </w:r>
      <w:r w:rsidRPr="00615721">
        <w:rPr>
          <w:lang w:val="en-GB"/>
        </w:rPr>
        <w:t>its</w:t>
      </w:r>
      <w:r w:rsidRPr="00615721">
        <w:rPr>
          <w:spacing w:val="-15"/>
          <w:lang w:val="en-GB"/>
        </w:rPr>
        <w:t xml:space="preserve"> </w:t>
      </w:r>
      <w:r w:rsidRPr="00615721">
        <w:rPr>
          <w:lang w:val="en-GB"/>
        </w:rPr>
        <w:t>biodiversity</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ecosystems-related</w:t>
      </w:r>
      <w:r w:rsidRPr="00615721">
        <w:rPr>
          <w:spacing w:val="-16"/>
          <w:lang w:val="en-GB"/>
        </w:rPr>
        <w:t xml:space="preserve"> </w:t>
      </w:r>
      <w:r w:rsidRPr="00615721">
        <w:rPr>
          <w:lang w:val="en-GB"/>
        </w:rPr>
        <w:t>actions</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action</w:t>
      </w:r>
      <w:r w:rsidRPr="00615721">
        <w:rPr>
          <w:spacing w:val="-16"/>
          <w:lang w:val="en-GB"/>
        </w:rPr>
        <w:t xml:space="preserve"> </w:t>
      </w:r>
      <w:r w:rsidRPr="00615721">
        <w:rPr>
          <w:lang w:val="en-GB"/>
        </w:rPr>
        <w:t>plans and allocation of resources to meet its policy objectives and targets.</w:t>
      </w:r>
    </w:p>
    <w:p w14:paraId="70DFF9D0" w14:textId="77777777" w:rsidR="006A512F" w:rsidRPr="00615721" w:rsidRDefault="006A512F" w:rsidP="006A512F">
      <w:pPr>
        <w:pStyle w:val="Zkladntext"/>
        <w:spacing w:before="11"/>
        <w:rPr>
          <w:sz w:val="21"/>
          <w:lang w:val="en-GB"/>
        </w:rPr>
      </w:pPr>
    </w:p>
    <w:p w14:paraId="5B7F9872" w14:textId="77777777" w:rsidR="006A512F" w:rsidRPr="00615721" w:rsidRDefault="006A512F" w:rsidP="006A512F">
      <w:pPr>
        <w:pStyle w:val="Zkladntext"/>
        <w:ind w:left="1416" w:right="1412"/>
        <w:jc w:val="both"/>
        <w:rPr>
          <w:lang w:val="en-GB"/>
        </w:rPr>
      </w:pPr>
      <w:r w:rsidRPr="00615721">
        <w:rPr>
          <w:lang w:val="en-GB"/>
        </w:rPr>
        <w:t>The principle to be followed under this Disclosure Requirement is to provide transparency on the</w:t>
      </w:r>
      <w:r w:rsidRPr="00615721">
        <w:rPr>
          <w:spacing w:val="-7"/>
          <w:lang w:val="en-GB"/>
        </w:rPr>
        <w:t xml:space="preserve"> </w:t>
      </w:r>
      <w:r w:rsidRPr="00615721">
        <w:rPr>
          <w:lang w:val="en-GB"/>
        </w:rPr>
        <w:t>key</w:t>
      </w:r>
      <w:r w:rsidRPr="00615721">
        <w:rPr>
          <w:spacing w:val="-9"/>
          <w:lang w:val="en-GB"/>
        </w:rPr>
        <w:t xml:space="preserve"> </w:t>
      </w:r>
      <w:r w:rsidRPr="00615721">
        <w:rPr>
          <w:lang w:val="en-GB"/>
        </w:rPr>
        <w:t>actions</w:t>
      </w:r>
      <w:r w:rsidRPr="00615721">
        <w:rPr>
          <w:spacing w:val="-9"/>
          <w:lang w:val="en-GB"/>
        </w:rPr>
        <w:t xml:space="preserve"> </w:t>
      </w:r>
      <w:r w:rsidRPr="00615721">
        <w:rPr>
          <w:lang w:val="en-GB"/>
        </w:rPr>
        <w:t>taken</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planned</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achieve</w:t>
      </w:r>
      <w:r w:rsidRPr="00615721">
        <w:rPr>
          <w:spacing w:val="-9"/>
          <w:lang w:val="en-GB"/>
        </w:rPr>
        <w:t xml:space="preserve"> </w:t>
      </w:r>
      <w:r w:rsidRPr="00615721">
        <w:rPr>
          <w:lang w:val="en-GB"/>
        </w:rPr>
        <w:t>biodiversity</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ecosystems-related</w:t>
      </w:r>
      <w:r w:rsidRPr="00615721">
        <w:rPr>
          <w:spacing w:val="-8"/>
          <w:lang w:val="en-GB"/>
        </w:rPr>
        <w:t xml:space="preserve"> </w:t>
      </w:r>
      <w:r w:rsidRPr="00615721">
        <w:rPr>
          <w:lang w:val="en-GB"/>
        </w:rPr>
        <w:t>targets</w:t>
      </w:r>
      <w:r w:rsidRPr="00615721">
        <w:rPr>
          <w:spacing w:val="-8"/>
          <w:lang w:val="en-GB"/>
        </w:rPr>
        <w:t xml:space="preserve"> </w:t>
      </w:r>
      <w:r w:rsidRPr="00615721">
        <w:rPr>
          <w:lang w:val="en-GB"/>
        </w:rPr>
        <w:t>and to manage related risks, impacts and opportunities.</w:t>
      </w:r>
    </w:p>
    <w:p w14:paraId="49083F3B" w14:textId="77777777" w:rsidR="006A512F" w:rsidRPr="00615721" w:rsidRDefault="006A512F" w:rsidP="006A512F">
      <w:pPr>
        <w:pStyle w:val="Zkladntext"/>
        <w:rPr>
          <w:sz w:val="24"/>
          <w:lang w:val="en-GB"/>
        </w:rPr>
      </w:pPr>
    </w:p>
    <w:p w14:paraId="5C6E90E6" w14:textId="77777777" w:rsidR="006A512F" w:rsidRPr="00615721" w:rsidRDefault="006A512F" w:rsidP="006A512F">
      <w:pPr>
        <w:pStyle w:val="Zkladntext"/>
        <w:spacing w:before="3"/>
        <w:rPr>
          <w:sz w:val="20"/>
          <w:lang w:val="en-GB"/>
        </w:rPr>
      </w:pPr>
    </w:p>
    <w:p w14:paraId="18B9B8ED" w14:textId="77777777" w:rsidR="006A512F" w:rsidRPr="00615721" w:rsidRDefault="006A512F" w:rsidP="006A512F">
      <w:pPr>
        <w:ind w:left="1416" w:right="1416"/>
        <w:jc w:val="both"/>
        <w:rPr>
          <w:b/>
          <w:sz w:val="24"/>
          <w:lang w:val="en-GB"/>
        </w:rPr>
      </w:pPr>
      <w:r w:rsidRPr="00615721">
        <w:rPr>
          <w:b/>
          <w:lang w:val="en-GB"/>
        </w:rPr>
        <w:t>Q57:</w:t>
      </w:r>
      <w:r w:rsidRPr="00615721">
        <w:rPr>
          <w:b/>
          <w:spacing w:val="-16"/>
          <w:lang w:val="en-GB"/>
        </w:rPr>
        <w:t xml:space="preserve"> </w:t>
      </w:r>
      <w:r w:rsidRPr="00615721">
        <w:rPr>
          <w:b/>
          <w:lang w:val="en-GB"/>
        </w:rPr>
        <w:t>Please,</w:t>
      </w:r>
      <w:r w:rsidRPr="00615721">
        <w:rPr>
          <w:b/>
          <w:spacing w:val="-14"/>
          <w:lang w:val="en-GB"/>
        </w:rPr>
        <w:t xml:space="preserve"> </w:t>
      </w:r>
      <w:r w:rsidRPr="00615721">
        <w:rPr>
          <w:b/>
          <w:lang w:val="en-GB"/>
        </w:rPr>
        <w:t>rate</w:t>
      </w:r>
      <w:r w:rsidRPr="00615721">
        <w:rPr>
          <w:b/>
          <w:spacing w:val="-14"/>
          <w:lang w:val="en-GB"/>
        </w:rPr>
        <w:t xml:space="preserve"> </w:t>
      </w:r>
      <w:r w:rsidRPr="00615721">
        <w:rPr>
          <w:b/>
          <w:lang w:val="en-GB"/>
        </w:rPr>
        <w:t>to</w:t>
      </w:r>
      <w:r w:rsidRPr="00615721">
        <w:rPr>
          <w:b/>
          <w:spacing w:val="-16"/>
          <w:lang w:val="en-GB"/>
        </w:rPr>
        <w:t xml:space="preserve"> </w:t>
      </w:r>
      <w:r w:rsidRPr="00615721">
        <w:rPr>
          <w:b/>
          <w:lang w:val="en-GB"/>
        </w:rPr>
        <w:t>what</w:t>
      </w:r>
      <w:r w:rsidRPr="00615721">
        <w:rPr>
          <w:b/>
          <w:spacing w:val="-13"/>
          <w:lang w:val="en-GB"/>
        </w:rPr>
        <w:t xml:space="preserve"> </w:t>
      </w:r>
      <w:r w:rsidRPr="00615721">
        <w:rPr>
          <w:b/>
          <w:lang w:val="en-GB"/>
        </w:rPr>
        <w:t>extent</w:t>
      </w:r>
      <w:r w:rsidRPr="00615721">
        <w:rPr>
          <w:b/>
          <w:spacing w:val="-14"/>
          <w:lang w:val="en-GB"/>
        </w:rPr>
        <w:t xml:space="preserve"> </w:t>
      </w:r>
      <w:r w:rsidRPr="00615721">
        <w:rPr>
          <w:b/>
          <w:lang w:val="en-GB"/>
        </w:rPr>
        <w:t>do</w:t>
      </w:r>
      <w:r w:rsidRPr="00615721">
        <w:rPr>
          <w:b/>
          <w:spacing w:val="-15"/>
          <w:lang w:val="en-GB"/>
        </w:rPr>
        <w:t xml:space="preserve"> </w:t>
      </w:r>
      <w:r w:rsidRPr="00615721">
        <w:rPr>
          <w:b/>
          <w:lang w:val="en-GB"/>
        </w:rPr>
        <w:t>you</w:t>
      </w:r>
      <w:r w:rsidRPr="00615721">
        <w:rPr>
          <w:b/>
          <w:spacing w:val="-16"/>
          <w:lang w:val="en-GB"/>
        </w:rPr>
        <w:t xml:space="preserve"> </w:t>
      </w:r>
      <w:r w:rsidRPr="00615721">
        <w:rPr>
          <w:b/>
          <w:lang w:val="en-GB"/>
        </w:rPr>
        <w:t>think</w:t>
      </w:r>
      <w:r w:rsidRPr="00615721">
        <w:rPr>
          <w:b/>
          <w:spacing w:val="-12"/>
          <w:lang w:val="en-GB"/>
        </w:rPr>
        <w:t xml:space="preserve"> </w:t>
      </w:r>
      <w:r w:rsidRPr="00615721">
        <w:rPr>
          <w:b/>
          <w:sz w:val="24"/>
          <w:lang w:val="en-GB"/>
        </w:rPr>
        <w:t>DR</w:t>
      </w:r>
      <w:r w:rsidRPr="00615721">
        <w:rPr>
          <w:b/>
          <w:spacing w:val="-15"/>
          <w:sz w:val="24"/>
          <w:lang w:val="en-GB"/>
        </w:rPr>
        <w:t xml:space="preserve"> </w:t>
      </w:r>
      <w:r w:rsidRPr="00615721">
        <w:rPr>
          <w:b/>
          <w:sz w:val="24"/>
          <w:lang w:val="en-GB"/>
        </w:rPr>
        <w:t>E4-4</w:t>
      </w:r>
      <w:r w:rsidRPr="00615721">
        <w:rPr>
          <w:b/>
          <w:spacing w:val="-16"/>
          <w:sz w:val="24"/>
          <w:lang w:val="en-GB"/>
        </w:rPr>
        <w:t xml:space="preserve"> </w:t>
      </w:r>
      <w:r w:rsidRPr="00615721">
        <w:rPr>
          <w:b/>
          <w:sz w:val="24"/>
          <w:lang w:val="en-GB"/>
        </w:rPr>
        <w:t>–</w:t>
      </w:r>
      <w:r w:rsidRPr="00615721">
        <w:rPr>
          <w:b/>
          <w:spacing w:val="-14"/>
          <w:sz w:val="24"/>
          <w:lang w:val="en-GB"/>
        </w:rPr>
        <w:t xml:space="preserve"> </w:t>
      </w:r>
      <w:r w:rsidRPr="00615721">
        <w:rPr>
          <w:b/>
          <w:sz w:val="24"/>
          <w:lang w:val="en-GB"/>
        </w:rPr>
        <w:t>Biodiversity</w:t>
      </w:r>
      <w:r w:rsidRPr="00615721">
        <w:rPr>
          <w:b/>
          <w:spacing w:val="-17"/>
          <w:sz w:val="24"/>
          <w:lang w:val="en-GB"/>
        </w:rPr>
        <w:t xml:space="preserve"> </w:t>
      </w:r>
      <w:r w:rsidRPr="00615721">
        <w:rPr>
          <w:b/>
          <w:sz w:val="24"/>
          <w:lang w:val="en-GB"/>
        </w:rPr>
        <w:t>and</w:t>
      </w:r>
      <w:r w:rsidRPr="00615721">
        <w:rPr>
          <w:b/>
          <w:spacing w:val="-15"/>
          <w:sz w:val="24"/>
          <w:lang w:val="en-GB"/>
        </w:rPr>
        <w:t xml:space="preserve"> </w:t>
      </w:r>
      <w:r w:rsidRPr="00615721">
        <w:rPr>
          <w:b/>
          <w:sz w:val="24"/>
          <w:lang w:val="en-GB"/>
        </w:rPr>
        <w:t>ecosystems action plans</w:t>
      </w:r>
    </w:p>
    <w:p w14:paraId="27F808C2"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174B7D7"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457B73D" w14:textId="77777777" w:rsidTr="003C675B">
        <w:trPr>
          <w:trHeight w:val="374"/>
        </w:trPr>
        <w:tc>
          <w:tcPr>
            <w:tcW w:w="7233" w:type="dxa"/>
          </w:tcPr>
          <w:p w14:paraId="25BDAA3E" w14:textId="77777777" w:rsidR="006A512F" w:rsidRPr="00615721" w:rsidRDefault="006A512F" w:rsidP="003C675B">
            <w:pPr>
              <w:pStyle w:val="TableParagraph"/>
              <w:rPr>
                <w:rFonts w:ascii="Times New Roman"/>
                <w:lang w:val="en-GB"/>
              </w:rPr>
            </w:pPr>
          </w:p>
        </w:tc>
        <w:tc>
          <w:tcPr>
            <w:tcW w:w="567" w:type="dxa"/>
          </w:tcPr>
          <w:p w14:paraId="7838DF2B" w14:textId="77777777" w:rsidR="006A512F" w:rsidRPr="00615721" w:rsidRDefault="006A512F" w:rsidP="003C675B">
            <w:pPr>
              <w:pStyle w:val="TableParagraph"/>
              <w:spacing w:before="123" w:line="232" w:lineRule="exact"/>
              <w:ind w:left="6"/>
              <w:jc w:val="center"/>
              <w:rPr>
                <w:lang w:val="en-GB"/>
              </w:rPr>
            </w:pPr>
            <w:r w:rsidRPr="00615721">
              <w:rPr>
                <w:lang w:val="en-GB"/>
              </w:rPr>
              <w:t>1</w:t>
            </w:r>
          </w:p>
        </w:tc>
        <w:tc>
          <w:tcPr>
            <w:tcW w:w="568" w:type="dxa"/>
          </w:tcPr>
          <w:p w14:paraId="38D65BE0" w14:textId="77777777" w:rsidR="006A512F" w:rsidRPr="00615721" w:rsidRDefault="006A512F" w:rsidP="003C675B">
            <w:pPr>
              <w:pStyle w:val="TableParagraph"/>
              <w:spacing w:before="123" w:line="232" w:lineRule="exact"/>
              <w:ind w:left="8"/>
              <w:jc w:val="center"/>
              <w:rPr>
                <w:lang w:val="en-GB"/>
              </w:rPr>
            </w:pPr>
            <w:r w:rsidRPr="00615721">
              <w:rPr>
                <w:lang w:val="en-GB"/>
              </w:rPr>
              <w:t>2</w:t>
            </w:r>
          </w:p>
        </w:tc>
        <w:tc>
          <w:tcPr>
            <w:tcW w:w="570" w:type="dxa"/>
          </w:tcPr>
          <w:p w14:paraId="128F5F8B" w14:textId="77777777" w:rsidR="006A512F" w:rsidRPr="00615721" w:rsidRDefault="006A512F" w:rsidP="003C675B">
            <w:pPr>
              <w:pStyle w:val="TableParagraph"/>
              <w:spacing w:before="123" w:line="232" w:lineRule="exact"/>
              <w:ind w:left="4"/>
              <w:jc w:val="center"/>
              <w:rPr>
                <w:lang w:val="en-GB"/>
              </w:rPr>
            </w:pPr>
            <w:r w:rsidRPr="00615721">
              <w:rPr>
                <w:lang w:val="en-GB"/>
              </w:rPr>
              <w:t>3</w:t>
            </w:r>
          </w:p>
        </w:tc>
        <w:tc>
          <w:tcPr>
            <w:tcW w:w="568" w:type="dxa"/>
          </w:tcPr>
          <w:p w14:paraId="21510FB2" w14:textId="77777777" w:rsidR="006A512F" w:rsidRPr="00615721" w:rsidRDefault="006A512F" w:rsidP="003C675B">
            <w:pPr>
              <w:pStyle w:val="TableParagraph"/>
              <w:spacing w:before="123" w:line="232" w:lineRule="exact"/>
              <w:jc w:val="center"/>
              <w:rPr>
                <w:lang w:val="en-GB"/>
              </w:rPr>
            </w:pPr>
            <w:r w:rsidRPr="00615721">
              <w:rPr>
                <w:lang w:val="en-GB"/>
              </w:rPr>
              <w:t>4</w:t>
            </w:r>
          </w:p>
        </w:tc>
        <w:tc>
          <w:tcPr>
            <w:tcW w:w="568" w:type="dxa"/>
          </w:tcPr>
          <w:p w14:paraId="3DD3DBFB" w14:textId="77777777" w:rsidR="006A512F" w:rsidRPr="00615721" w:rsidRDefault="006A512F" w:rsidP="003C675B">
            <w:pPr>
              <w:pStyle w:val="TableParagraph"/>
              <w:spacing w:before="123" w:line="232" w:lineRule="exact"/>
              <w:ind w:right="1"/>
              <w:jc w:val="center"/>
              <w:rPr>
                <w:lang w:val="en-GB"/>
              </w:rPr>
            </w:pPr>
            <w:r w:rsidRPr="00615721">
              <w:rPr>
                <w:lang w:val="en-GB"/>
              </w:rPr>
              <w:t>5</w:t>
            </w:r>
          </w:p>
        </w:tc>
        <w:tc>
          <w:tcPr>
            <w:tcW w:w="568" w:type="dxa"/>
          </w:tcPr>
          <w:p w14:paraId="03AB0E7E" w14:textId="77777777" w:rsidR="006A512F" w:rsidRPr="00615721" w:rsidRDefault="006A512F" w:rsidP="003C675B">
            <w:pPr>
              <w:pStyle w:val="TableParagraph"/>
              <w:spacing w:before="123" w:line="232" w:lineRule="exact"/>
              <w:jc w:val="center"/>
              <w:rPr>
                <w:lang w:val="en-GB"/>
              </w:rPr>
            </w:pPr>
            <w:r w:rsidRPr="00615721">
              <w:rPr>
                <w:lang w:val="en-GB"/>
              </w:rPr>
              <w:t>6</w:t>
            </w:r>
          </w:p>
        </w:tc>
      </w:tr>
      <w:tr w:rsidR="006A512F" w:rsidRPr="00615721" w14:paraId="5187EB1C" w14:textId="77777777" w:rsidTr="003C675B">
        <w:trPr>
          <w:trHeight w:val="374"/>
        </w:trPr>
        <w:tc>
          <w:tcPr>
            <w:tcW w:w="7233" w:type="dxa"/>
          </w:tcPr>
          <w:p w14:paraId="441D733B"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8DA70A1" w14:textId="77777777" w:rsidR="006A512F" w:rsidRPr="00615721" w:rsidRDefault="006A512F" w:rsidP="003C675B">
            <w:pPr>
              <w:pStyle w:val="TableParagraph"/>
              <w:rPr>
                <w:rFonts w:ascii="Times New Roman"/>
                <w:lang w:val="en-GB"/>
              </w:rPr>
            </w:pPr>
          </w:p>
        </w:tc>
        <w:tc>
          <w:tcPr>
            <w:tcW w:w="568" w:type="dxa"/>
          </w:tcPr>
          <w:p w14:paraId="2F1FB44B" w14:textId="77777777" w:rsidR="006A512F" w:rsidRPr="00615721" w:rsidRDefault="006A512F" w:rsidP="003C675B">
            <w:pPr>
              <w:pStyle w:val="TableParagraph"/>
              <w:rPr>
                <w:rFonts w:ascii="Times New Roman"/>
                <w:lang w:val="en-GB"/>
              </w:rPr>
            </w:pPr>
          </w:p>
        </w:tc>
        <w:tc>
          <w:tcPr>
            <w:tcW w:w="570" w:type="dxa"/>
          </w:tcPr>
          <w:p w14:paraId="6E5478FC" w14:textId="77777777" w:rsidR="006A512F" w:rsidRPr="00615721" w:rsidRDefault="006A512F" w:rsidP="003C675B">
            <w:pPr>
              <w:pStyle w:val="TableParagraph"/>
              <w:rPr>
                <w:rFonts w:ascii="Times New Roman"/>
                <w:lang w:val="en-GB"/>
              </w:rPr>
            </w:pPr>
          </w:p>
        </w:tc>
        <w:tc>
          <w:tcPr>
            <w:tcW w:w="568" w:type="dxa"/>
          </w:tcPr>
          <w:p w14:paraId="39B25049" w14:textId="4903448D" w:rsidR="006A512F" w:rsidRPr="00615721" w:rsidRDefault="002520E2" w:rsidP="003C675B">
            <w:pPr>
              <w:pStyle w:val="TableParagraph"/>
              <w:rPr>
                <w:rFonts w:ascii="Times New Roman"/>
                <w:lang w:val="en-GB"/>
              </w:rPr>
            </w:pPr>
            <w:r>
              <w:rPr>
                <w:rFonts w:ascii="Times New Roman"/>
                <w:lang w:val="en-GB"/>
              </w:rPr>
              <w:t>x</w:t>
            </w:r>
          </w:p>
        </w:tc>
        <w:tc>
          <w:tcPr>
            <w:tcW w:w="568" w:type="dxa"/>
          </w:tcPr>
          <w:p w14:paraId="08BEDA5D" w14:textId="77777777" w:rsidR="006A512F" w:rsidRPr="00615721" w:rsidRDefault="006A512F" w:rsidP="003C675B">
            <w:pPr>
              <w:pStyle w:val="TableParagraph"/>
              <w:rPr>
                <w:rFonts w:ascii="Times New Roman"/>
                <w:lang w:val="en-GB"/>
              </w:rPr>
            </w:pPr>
          </w:p>
        </w:tc>
        <w:tc>
          <w:tcPr>
            <w:tcW w:w="568" w:type="dxa"/>
          </w:tcPr>
          <w:p w14:paraId="1CCBCD19" w14:textId="77777777" w:rsidR="006A512F" w:rsidRPr="00615721" w:rsidRDefault="006A512F" w:rsidP="003C675B">
            <w:pPr>
              <w:pStyle w:val="TableParagraph"/>
              <w:rPr>
                <w:rFonts w:ascii="Times New Roman"/>
                <w:lang w:val="en-GB"/>
              </w:rPr>
            </w:pPr>
          </w:p>
        </w:tc>
      </w:tr>
      <w:tr w:rsidR="006A512F" w:rsidRPr="00615721" w14:paraId="06D02E93" w14:textId="77777777" w:rsidTr="003C675B">
        <w:trPr>
          <w:trHeight w:val="625"/>
        </w:trPr>
        <w:tc>
          <w:tcPr>
            <w:tcW w:w="7233" w:type="dxa"/>
          </w:tcPr>
          <w:p w14:paraId="66535F65"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277F97CF" w14:textId="77777777" w:rsidR="006A512F" w:rsidRPr="00615721" w:rsidRDefault="006A512F" w:rsidP="003C675B">
            <w:pPr>
              <w:pStyle w:val="TableParagraph"/>
              <w:rPr>
                <w:rFonts w:ascii="Times New Roman"/>
                <w:lang w:val="en-GB"/>
              </w:rPr>
            </w:pPr>
          </w:p>
        </w:tc>
        <w:tc>
          <w:tcPr>
            <w:tcW w:w="568" w:type="dxa"/>
          </w:tcPr>
          <w:p w14:paraId="64EFAC2D" w14:textId="5ED8B228" w:rsidR="006A512F" w:rsidRPr="00615721" w:rsidRDefault="002520E2" w:rsidP="003C675B">
            <w:pPr>
              <w:pStyle w:val="TableParagraph"/>
              <w:rPr>
                <w:rFonts w:ascii="Times New Roman"/>
                <w:lang w:val="en-GB"/>
              </w:rPr>
            </w:pPr>
            <w:r>
              <w:rPr>
                <w:rFonts w:ascii="Times New Roman"/>
                <w:lang w:val="en-GB"/>
              </w:rPr>
              <w:t>x</w:t>
            </w:r>
          </w:p>
        </w:tc>
        <w:tc>
          <w:tcPr>
            <w:tcW w:w="570" w:type="dxa"/>
          </w:tcPr>
          <w:p w14:paraId="59AD1B3B" w14:textId="77777777" w:rsidR="006A512F" w:rsidRPr="00615721" w:rsidRDefault="006A512F" w:rsidP="003C675B">
            <w:pPr>
              <w:pStyle w:val="TableParagraph"/>
              <w:rPr>
                <w:rFonts w:ascii="Times New Roman"/>
                <w:lang w:val="en-GB"/>
              </w:rPr>
            </w:pPr>
          </w:p>
        </w:tc>
        <w:tc>
          <w:tcPr>
            <w:tcW w:w="568" w:type="dxa"/>
          </w:tcPr>
          <w:p w14:paraId="60FA7AF3" w14:textId="77777777" w:rsidR="006A512F" w:rsidRPr="00615721" w:rsidRDefault="006A512F" w:rsidP="003C675B">
            <w:pPr>
              <w:pStyle w:val="TableParagraph"/>
              <w:rPr>
                <w:rFonts w:ascii="Times New Roman"/>
                <w:lang w:val="en-GB"/>
              </w:rPr>
            </w:pPr>
          </w:p>
        </w:tc>
        <w:tc>
          <w:tcPr>
            <w:tcW w:w="568" w:type="dxa"/>
          </w:tcPr>
          <w:p w14:paraId="044BB84A" w14:textId="77777777" w:rsidR="006A512F" w:rsidRPr="00615721" w:rsidRDefault="006A512F" w:rsidP="003C675B">
            <w:pPr>
              <w:pStyle w:val="TableParagraph"/>
              <w:rPr>
                <w:rFonts w:ascii="Times New Roman"/>
                <w:lang w:val="en-GB"/>
              </w:rPr>
            </w:pPr>
          </w:p>
        </w:tc>
        <w:tc>
          <w:tcPr>
            <w:tcW w:w="568" w:type="dxa"/>
          </w:tcPr>
          <w:p w14:paraId="67E99398" w14:textId="77777777" w:rsidR="006A512F" w:rsidRPr="00615721" w:rsidRDefault="006A512F" w:rsidP="003C675B">
            <w:pPr>
              <w:pStyle w:val="TableParagraph"/>
              <w:rPr>
                <w:rFonts w:ascii="Times New Roman"/>
                <w:lang w:val="en-GB"/>
              </w:rPr>
            </w:pPr>
          </w:p>
        </w:tc>
      </w:tr>
      <w:tr w:rsidR="006A512F" w:rsidRPr="00615721" w14:paraId="18BC4C6C" w14:textId="77777777" w:rsidTr="003C675B">
        <w:trPr>
          <w:trHeight w:val="371"/>
        </w:trPr>
        <w:tc>
          <w:tcPr>
            <w:tcW w:w="7233" w:type="dxa"/>
          </w:tcPr>
          <w:p w14:paraId="7B9776A5"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CAF8F73" w14:textId="77777777" w:rsidR="006A512F" w:rsidRPr="00615721" w:rsidRDefault="006A512F" w:rsidP="003C675B">
            <w:pPr>
              <w:pStyle w:val="TableParagraph"/>
              <w:rPr>
                <w:rFonts w:ascii="Times New Roman"/>
                <w:lang w:val="en-GB"/>
              </w:rPr>
            </w:pPr>
          </w:p>
        </w:tc>
        <w:tc>
          <w:tcPr>
            <w:tcW w:w="568" w:type="dxa"/>
          </w:tcPr>
          <w:p w14:paraId="761F2430" w14:textId="4575C1EA" w:rsidR="006A512F" w:rsidRPr="00615721" w:rsidRDefault="002520E2" w:rsidP="003C675B">
            <w:pPr>
              <w:pStyle w:val="TableParagraph"/>
              <w:rPr>
                <w:rFonts w:ascii="Times New Roman"/>
                <w:lang w:val="en-GB"/>
              </w:rPr>
            </w:pPr>
            <w:r>
              <w:rPr>
                <w:rFonts w:ascii="Times New Roman"/>
                <w:lang w:val="en-GB"/>
              </w:rPr>
              <w:t>x</w:t>
            </w:r>
          </w:p>
        </w:tc>
        <w:tc>
          <w:tcPr>
            <w:tcW w:w="570" w:type="dxa"/>
          </w:tcPr>
          <w:p w14:paraId="23BC378E" w14:textId="77777777" w:rsidR="006A512F" w:rsidRPr="00615721" w:rsidRDefault="006A512F" w:rsidP="003C675B">
            <w:pPr>
              <w:pStyle w:val="TableParagraph"/>
              <w:rPr>
                <w:rFonts w:ascii="Times New Roman"/>
                <w:lang w:val="en-GB"/>
              </w:rPr>
            </w:pPr>
          </w:p>
        </w:tc>
        <w:tc>
          <w:tcPr>
            <w:tcW w:w="568" w:type="dxa"/>
          </w:tcPr>
          <w:p w14:paraId="06AC0EA4" w14:textId="77777777" w:rsidR="006A512F" w:rsidRPr="00615721" w:rsidRDefault="006A512F" w:rsidP="003C675B">
            <w:pPr>
              <w:pStyle w:val="TableParagraph"/>
              <w:rPr>
                <w:rFonts w:ascii="Times New Roman"/>
                <w:lang w:val="en-GB"/>
              </w:rPr>
            </w:pPr>
          </w:p>
        </w:tc>
        <w:tc>
          <w:tcPr>
            <w:tcW w:w="568" w:type="dxa"/>
          </w:tcPr>
          <w:p w14:paraId="11BA6B12" w14:textId="77777777" w:rsidR="006A512F" w:rsidRPr="00615721" w:rsidRDefault="006A512F" w:rsidP="003C675B">
            <w:pPr>
              <w:pStyle w:val="TableParagraph"/>
              <w:rPr>
                <w:rFonts w:ascii="Times New Roman"/>
                <w:lang w:val="en-GB"/>
              </w:rPr>
            </w:pPr>
          </w:p>
        </w:tc>
        <w:tc>
          <w:tcPr>
            <w:tcW w:w="568" w:type="dxa"/>
          </w:tcPr>
          <w:p w14:paraId="37AA3B93" w14:textId="77777777" w:rsidR="006A512F" w:rsidRPr="00615721" w:rsidRDefault="006A512F" w:rsidP="003C675B">
            <w:pPr>
              <w:pStyle w:val="TableParagraph"/>
              <w:rPr>
                <w:rFonts w:ascii="Times New Roman"/>
                <w:lang w:val="en-GB"/>
              </w:rPr>
            </w:pPr>
          </w:p>
        </w:tc>
      </w:tr>
      <w:tr w:rsidR="006A512F" w:rsidRPr="00615721" w14:paraId="6D39C3BA" w14:textId="77777777" w:rsidTr="003C675B">
        <w:trPr>
          <w:trHeight w:val="625"/>
        </w:trPr>
        <w:tc>
          <w:tcPr>
            <w:tcW w:w="7233" w:type="dxa"/>
          </w:tcPr>
          <w:p w14:paraId="0ACC92CB"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5283B21" w14:textId="77777777" w:rsidR="006A512F" w:rsidRPr="00615721" w:rsidRDefault="006A512F" w:rsidP="003C675B">
            <w:pPr>
              <w:pStyle w:val="TableParagraph"/>
              <w:rPr>
                <w:rFonts w:ascii="Times New Roman"/>
                <w:lang w:val="en-GB"/>
              </w:rPr>
            </w:pPr>
          </w:p>
        </w:tc>
        <w:tc>
          <w:tcPr>
            <w:tcW w:w="568" w:type="dxa"/>
          </w:tcPr>
          <w:p w14:paraId="53714278" w14:textId="77777777" w:rsidR="006A512F" w:rsidRPr="00615721" w:rsidRDefault="006A512F" w:rsidP="003C675B">
            <w:pPr>
              <w:pStyle w:val="TableParagraph"/>
              <w:rPr>
                <w:rFonts w:ascii="Times New Roman"/>
                <w:lang w:val="en-GB"/>
              </w:rPr>
            </w:pPr>
          </w:p>
        </w:tc>
        <w:tc>
          <w:tcPr>
            <w:tcW w:w="570" w:type="dxa"/>
          </w:tcPr>
          <w:p w14:paraId="3B0FDB7F" w14:textId="23BC79B0" w:rsidR="006A512F" w:rsidRPr="00615721" w:rsidRDefault="002520E2" w:rsidP="003C675B">
            <w:pPr>
              <w:pStyle w:val="TableParagraph"/>
              <w:rPr>
                <w:rFonts w:ascii="Times New Roman"/>
                <w:lang w:val="en-GB"/>
              </w:rPr>
            </w:pPr>
            <w:r>
              <w:rPr>
                <w:rFonts w:ascii="Times New Roman"/>
                <w:lang w:val="en-GB"/>
              </w:rPr>
              <w:t>x</w:t>
            </w:r>
          </w:p>
        </w:tc>
        <w:tc>
          <w:tcPr>
            <w:tcW w:w="568" w:type="dxa"/>
          </w:tcPr>
          <w:p w14:paraId="6A64722C" w14:textId="77777777" w:rsidR="006A512F" w:rsidRPr="00615721" w:rsidRDefault="006A512F" w:rsidP="003C675B">
            <w:pPr>
              <w:pStyle w:val="TableParagraph"/>
              <w:rPr>
                <w:rFonts w:ascii="Times New Roman"/>
                <w:lang w:val="en-GB"/>
              </w:rPr>
            </w:pPr>
          </w:p>
        </w:tc>
        <w:tc>
          <w:tcPr>
            <w:tcW w:w="568" w:type="dxa"/>
          </w:tcPr>
          <w:p w14:paraId="2A7CF66D" w14:textId="77777777" w:rsidR="006A512F" w:rsidRPr="00615721" w:rsidRDefault="006A512F" w:rsidP="003C675B">
            <w:pPr>
              <w:pStyle w:val="TableParagraph"/>
              <w:rPr>
                <w:rFonts w:ascii="Times New Roman"/>
                <w:lang w:val="en-GB"/>
              </w:rPr>
            </w:pPr>
          </w:p>
        </w:tc>
        <w:tc>
          <w:tcPr>
            <w:tcW w:w="568" w:type="dxa"/>
          </w:tcPr>
          <w:p w14:paraId="1706716B" w14:textId="77777777" w:rsidR="006A512F" w:rsidRPr="00615721" w:rsidRDefault="006A512F" w:rsidP="003C675B">
            <w:pPr>
              <w:pStyle w:val="TableParagraph"/>
              <w:rPr>
                <w:rFonts w:ascii="Times New Roman"/>
                <w:lang w:val="en-GB"/>
              </w:rPr>
            </w:pPr>
          </w:p>
        </w:tc>
      </w:tr>
      <w:tr w:rsidR="006A512F" w:rsidRPr="00615721" w14:paraId="0013EAB8" w14:textId="77777777" w:rsidTr="003C675B">
        <w:trPr>
          <w:trHeight w:val="374"/>
        </w:trPr>
        <w:tc>
          <w:tcPr>
            <w:tcW w:w="7233" w:type="dxa"/>
          </w:tcPr>
          <w:p w14:paraId="5C1696B4"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69A05307" w14:textId="77777777" w:rsidR="006A512F" w:rsidRPr="00615721" w:rsidRDefault="006A512F" w:rsidP="003C675B">
            <w:pPr>
              <w:pStyle w:val="TableParagraph"/>
              <w:rPr>
                <w:rFonts w:ascii="Times New Roman"/>
                <w:lang w:val="en-GB"/>
              </w:rPr>
            </w:pPr>
          </w:p>
        </w:tc>
        <w:tc>
          <w:tcPr>
            <w:tcW w:w="568" w:type="dxa"/>
          </w:tcPr>
          <w:p w14:paraId="469E1300" w14:textId="77777777" w:rsidR="006A512F" w:rsidRPr="00615721" w:rsidRDefault="006A512F" w:rsidP="003C675B">
            <w:pPr>
              <w:pStyle w:val="TableParagraph"/>
              <w:rPr>
                <w:rFonts w:ascii="Times New Roman"/>
                <w:lang w:val="en-GB"/>
              </w:rPr>
            </w:pPr>
          </w:p>
        </w:tc>
        <w:tc>
          <w:tcPr>
            <w:tcW w:w="570" w:type="dxa"/>
          </w:tcPr>
          <w:p w14:paraId="394BD093" w14:textId="3A88D891" w:rsidR="006A512F" w:rsidRPr="00615721" w:rsidRDefault="002520E2" w:rsidP="003C675B">
            <w:pPr>
              <w:pStyle w:val="TableParagraph"/>
              <w:rPr>
                <w:rFonts w:ascii="Times New Roman"/>
                <w:lang w:val="en-GB"/>
              </w:rPr>
            </w:pPr>
            <w:r>
              <w:rPr>
                <w:rFonts w:ascii="Times New Roman"/>
                <w:lang w:val="en-GB"/>
              </w:rPr>
              <w:t>x</w:t>
            </w:r>
          </w:p>
        </w:tc>
        <w:tc>
          <w:tcPr>
            <w:tcW w:w="568" w:type="dxa"/>
          </w:tcPr>
          <w:p w14:paraId="2C8D6E9F" w14:textId="77777777" w:rsidR="006A512F" w:rsidRPr="00615721" w:rsidRDefault="006A512F" w:rsidP="003C675B">
            <w:pPr>
              <w:pStyle w:val="TableParagraph"/>
              <w:rPr>
                <w:rFonts w:ascii="Times New Roman"/>
                <w:lang w:val="en-GB"/>
              </w:rPr>
            </w:pPr>
          </w:p>
        </w:tc>
        <w:tc>
          <w:tcPr>
            <w:tcW w:w="568" w:type="dxa"/>
          </w:tcPr>
          <w:p w14:paraId="48D98DB9" w14:textId="77777777" w:rsidR="006A512F" w:rsidRPr="00615721" w:rsidRDefault="006A512F" w:rsidP="003C675B">
            <w:pPr>
              <w:pStyle w:val="TableParagraph"/>
              <w:rPr>
                <w:rFonts w:ascii="Times New Roman"/>
                <w:lang w:val="en-GB"/>
              </w:rPr>
            </w:pPr>
          </w:p>
        </w:tc>
        <w:tc>
          <w:tcPr>
            <w:tcW w:w="568" w:type="dxa"/>
          </w:tcPr>
          <w:p w14:paraId="5D1EC261" w14:textId="77777777" w:rsidR="006A512F" w:rsidRPr="00615721" w:rsidRDefault="006A512F" w:rsidP="003C675B">
            <w:pPr>
              <w:pStyle w:val="TableParagraph"/>
              <w:rPr>
                <w:rFonts w:ascii="Times New Roman"/>
                <w:lang w:val="en-GB"/>
              </w:rPr>
            </w:pPr>
          </w:p>
        </w:tc>
      </w:tr>
      <w:tr w:rsidR="006A512F" w:rsidRPr="00615721" w14:paraId="4E7C62F4" w14:textId="77777777" w:rsidTr="003C675B">
        <w:trPr>
          <w:trHeight w:val="625"/>
        </w:trPr>
        <w:tc>
          <w:tcPr>
            <w:tcW w:w="7233" w:type="dxa"/>
          </w:tcPr>
          <w:p w14:paraId="17204267"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BA02DAE" w14:textId="77777777" w:rsidR="006A512F" w:rsidRPr="00615721" w:rsidRDefault="006A512F" w:rsidP="003C675B">
            <w:pPr>
              <w:pStyle w:val="TableParagraph"/>
              <w:rPr>
                <w:rFonts w:ascii="Times New Roman"/>
                <w:lang w:val="en-GB"/>
              </w:rPr>
            </w:pPr>
          </w:p>
        </w:tc>
        <w:tc>
          <w:tcPr>
            <w:tcW w:w="568" w:type="dxa"/>
          </w:tcPr>
          <w:p w14:paraId="5B053F8C" w14:textId="77777777" w:rsidR="006A512F" w:rsidRPr="00615721" w:rsidRDefault="006A512F" w:rsidP="003C675B">
            <w:pPr>
              <w:pStyle w:val="TableParagraph"/>
              <w:rPr>
                <w:rFonts w:ascii="Times New Roman"/>
                <w:lang w:val="en-GB"/>
              </w:rPr>
            </w:pPr>
          </w:p>
        </w:tc>
        <w:tc>
          <w:tcPr>
            <w:tcW w:w="570" w:type="dxa"/>
          </w:tcPr>
          <w:p w14:paraId="7363D598" w14:textId="356187BB" w:rsidR="006A512F" w:rsidRPr="00615721" w:rsidRDefault="002520E2" w:rsidP="003C675B">
            <w:pPr>
              <w:pStyle w:val="TableParagraph"/>
              <w:rPr>
                <w:rFonts w:ascii="Times New Roman"/>
                <w:lang w:val="en-GB"/>
              </w:rPr>
            </w:pPr>
            <w:r>
              <w:rPr>
                <w:rFonts w:ascii="Times New Roman"/>
                <w:lang w:val="en-GB"/>
              </w:rPr>
              <w:t>x</w:t>
            </w:r>
          </w:p>
        </w:tc>
        <w:tc>
          <w:tcPr>
            <w:tcW w:w="568" w:type="dxa"/>
          </w:tcPr>
          <w:p w14:paraId="58060C19" w14:textId="77777777" w:rsidR="006A512F" w:rsidRPr="00615721" w:rsidRDefault="006A512F" w:rsidP="003C675B">
            <w:pPr>
              <w:pStyle w:val="TableParagraph"/>
              <w:rPr>
                <w:rFonts w:ascii="Times New Roman"/>
                <w:lang w:val="en-GB"/>
              </w:rPr>
            </w:pPr>
          </w:p>
        </w:tc>
        <w:tc>
          <w:tcPr>
            <w:tcW w:w="568" w:type="dxa"/>
          </w:tcPr>
          <w:p w14:paraId="7B0AF9DD" w14:textId="77777777" w:rsidR="006A512F" w:rsidRPr="00615721" w:rsidRDefault="006A512F" w:rsidP="003C675B">
            <w:pPr>
              <w:pStyle w:val="TableParagraph"/>
              <w:rPr>
                <w:rFonts w:ascii="Times New Roman"/>
                <w:lang w:val="en-GB"/>
              </w:rPr>
            </w:pPr>
          </w:p>
        </w:tc>
        <w:tc>
          <w:tcPr>
            <w:tcW w:w="568" w:type="dxa"/>
          </w:tcPr>
          <w:p w14:paraId="6F208ADE" w14:textId="77777777" w:rsidR="006A512F" w:rsidRPr="00615721" w:rsidRDefault="006A512F" w:rsidP="003C675B">
            <w:pPr>
              <w:pStyle w:val="TableParagraph"/>
              <w:rPr>
                <w:rFonts w:ascii="Times New Roman"/>
                <w:lang w:val="en-GB"/>
              </w:rPr>
            </w:pPr>
          </w:p>
        </w:tc>
      </w:tr>
      <w:tr w:rsidR="006A512F" w:rsidRPr="00615721" w14:paraId="411022B4" w14:textId="77777777" w:rsidTr="003C675B">
        <w:trPr>
          <w:trHeight w:val="626"/>
        </w:trPr>
        <w:tc>
          <w:tcPr>
            <w:tcW w:w="7233" w:type="dxa"/>
          </w:tcPr>
          <w:p w14:paraId="14ED11AC"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5CB9D98" w14:textId="4BA83B75" w:rsidR="006A512F" w:rsidRPr="00615721" w:rsidRDefault="002520E2" w:rsidP="003C675B">
            <w:pPr>
              <w:pStyle w:val="TableParagraph"/>
              <w:rPr>
                <w:rFonts w:ascii="Times New Roman"/>
                <w:lang w:val="en-GB"/>
              </w:rPr>
            </w:pPr>
            <w:r>
              <w:rPr>
                <w:rFonts w:ascii="Times New Roman"/>
                <w:lang w:val="en-GB"/>
              </w:rPr>
              <w:t>x</w:t>
            </w:r>
          </w:p>
        </w:tc>
        <w:tc>
          <w:tcPr>
            <w:tcW w:w="568" w:type="dxa"/>
          </w:tcPr>
          <w:p w14:paraId="4F69AD34" w14:textId="77777777" w:rsidR="006A512F" w:rsidRPr="00615721" w:rsidRDefault="006A512F" w:rsidP="003C675B">
            <w:pPr>
              <w:pStyle w:val="TableParagraph"/>
              <w:rPr>
                <w:rFonts w:ascii="Times New Roman"/>
                <w:lang w:val="en-GB"/>
              </w:rPr>
            </w:pPr>
          </w:p>
        </w:tc>
        <w:tc>
          <w:tcPr>
            <w:tcW w:w="570" w:type="dxa"/>
          </w:tcPr>
          <w:p w14:paraId="24268DB1" w14:textId="77777777" w:rsidR="006A512F" w:rsidRPr="00615721" w:rsidRDefault="006A512F" w:rsidP="003C675B">
            <w:pPr>
              <w:pStyle w:val="TableParagraph"/>
              <w:rPr>
                <w:rFonts w:ascii="Times New Roman"/>
                <w:lang w:val="en-GB"/>
              </w:rPr>
            </w:pPr>
          </w:p>
        </w:tc>
        <w:tc>
          <w:tcPr>
            <w:tcW w:w="568" w:type="dxa"/>
          </w:tcPr>
          <w:p w14:paraId="7616850E" w14:textId="77777777" w:rsidR="006A512F" w:rsidRPr="00615721" w:rsidRDefault="006A512F" w:rsidP="003C675B">
            <w:pPr>
              <w:pStyle w:val="TableParagraph"/>
              <w:rPr>
                <w:rFonts w:ascii="Times New Roman"/>
                <w:lang w:val="en-GB"/>
              </w:rPr>
            </w:pPr>
          </w:p>
        </w:tc>
        <w:tc>
          <w:tcPr>
            <w:tcW w:w="568" w:type="dxa"/>
          </w:tcPr>
          <w:p w14:paraId="58FB6E68" w14:textId="77777777" w:rsidR="006A512F" w:rsidRPr="00615721" w:rsidRDefault="006A512F" w:rsidP="003C675B">
            <w:pPr>
              <w:pStyle w:val="TableParagraph"/>
              <w:rPr>
                <w:rFonts w:ascii="Times New Roman"/>
                <w:lang w:val="en-GB"/>
              </w:rPr>
            </w:pPr>
          </w:p>
        </w:tc>
        <w:tc>
          <w:tcPr>
            <w:tcW w:w="568" w:type="dxa"/>
          </w:tcPr>
          <w:p w14:paraId="40C78398" w14:textId="77777777" w:rsidR="006A512F" w:rsidRPr="00615721" w:rsidRDefault="006A512F" w:rsidP="003C675B">
            <w:pPr>
              <w:pStyle w:val="TableParagraph"/>
              <w:rPr>
                <w:rFonts w:ascii="Times New Roman"/>
                <w:lang w:val="en-GB"/>
              </w:rPr>
            </w:pPr>
          </w:p>
        </w:tc>
      </w:tr>
      <w:tr w:rsidR="006A512F" w:rsidRPr="00615721" w14:paraId="3755D97A" w14:textId="77777777" w:rsidTr="003C675B">
        <w:trPr>
          <w:trHeight w:val="626"/>
        </w:trPr>
        <w:tc>
          <w:tcPr>
            <w:tcW w:w="7233" w:type="dxa"/>
          </w:tcPr>
          <w:p w14:paraId="23102DFB"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EC0C0D0" w14:textId="77777777" w:rsidR="006A512F" w:rsidRPr="00615721" w:rsidRDefault="006A512F" w:rsidP="003C675B">
            <w:pPr>
              <w:pStyle w:val="TableParagraph"/>
              <w:rPr>
                <w:rFonts w:ascii="Times New Roman"/>
                <w:lang w:val="en-GB"/>
              </w:rPr>
            </w:pPr>
          </w:p>
        </w:tc>
        <w:tc>
          <w:tcPr>
            <w:tcW w:w="568" w:type="dxa"/>
          </w:tcPr>
          <w:p w14:paraId="03B1C21C" w14:textId="226814FD" w:rsidR="006A512F" w:rsidRPr="00615721" w:rsidRDefault="002520E2" w:rsidP="003C675B">
            <w:pPr>
              <w:pStyle w:val="TableParagraph"/>
              <w:rPr>
                <w:rFonts w:ascii="Times New Roman"/>
                <w:lang w:val="en-GB"/>
              </w:rPr>
            </w:pPr>
            <w:r>
              <w:rPr>
                <w:rFonts w:ascii="Times New Roman"/>
                <w:lang w:val="en-GB"/>
              </w:rPr>
              <w:t>x</w:t>
            </w:r>
          </w:p>
        </w:tc>
        <w:tc>
          <w:tcPr>
            <w:tcW w:w="570" w:type="dxa"/>
          </w:tcPr>
          <w:p w14:paraId="557057C7" w14:textId="77777777" w:rsidR="006A512F" w:rsidRPr="00615721" w:rsidRDefault="006A512F" w:rsidP="003C675B">
            <w:pPr>
              <w:pStyle w:val="TableParagraph"/>
              <w:rPr>
                <w:rFonts w:ascii="Times New Roman"/>
                <w:lang w:val="en-GB"/>
              </w:rPr>
            </w:pPr>
          </w:p>
        </w:tc>
        <w:tc>
          <w:tcPr>
            <w:tcW w:w="568" w:type="dxa"/>
          </w:tcPr>
          <w:p w14:paraId="51E4628E" w14:textId="77777777" w:rsidR="006A512F" w:rsidRPr="00615721" w:rsidRDefault="006A512F" w:rsidP="003C675B">
            <w:pPr>
              <w:pStyle w:val="TableParagraph"/>
              <w:rPr>
                <w:rFonts w:ascii="Times New Roman"/>
                <w:lang w:val="en-GB"/>
              </w:rPr>
            </w:pPr>
          </w:p>
        </w:tc>
        <w:tc>
          <w:tcPr>
            <w:tcW w:w="568" w:type="dxa"/>
          </w:tcPr>
          <w:p w14:paraId="41A5C5B1" w14:textId="77777777" w:rsidR="006A512F" w:rsidRPr="00615721" w:rsidRDefault="006A512F" w:rsidP="003C675B">
            <w:pPr>
              <w:pStyle w:val="TableParagraph"/>
              <w:rPr>
                <w:rFonts w:ascii="Times New Roman"/>
                <w:lang w:val="en-GB"/>
              </w:rPr>
            </w:pPr>
          </w:p>
        </w:tc>
        <w:tc>
          <w:tcPr>
            <w:tcW w:w="568" w:type="dxa"/>
          </w:tcPr>
          <w:p w14:paraId="0F9DE48E" w14:textId="77777777" w:rsidR="006A512F" w:rsidRPr="00615721" w:rsidRDefault="006A512F" w:rsidP="003C675B">
            <w:pPr>
              <w:pStyle w:val="TableParagraph"/>
              <w:rPr>
                <w:rFonts w:ascii="Times New Roman"/>
                <w:lang w:val="en-GB"/>
              </w:rPr>
            </w:pPr>
          </w:p>
        </w:tc>
      </w:tr>
      <w:tr w:rsidR="006A512F" w:rsidRPr="00615721" w14:paraId="48B84376" w14:textId="77777777" w:rsidTr="003C675B">
        <w:trPr>
          <w:trHeight w:val="626"/>
        </w:trPr>
        <w:tc>
          <w:tcPr>
            <w:tcW w:w="7233" w:type="dxa"/>
          </w:tcPr>
          <w:p w14:paraId="7384F881"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F3E6F3D" w14:textId="77777777" w:rsidR="006A512F" w:rsidRPr="00615721" w:rsidRDefault="006A512F" w:rsidP="003C675B">
            <w:pPr>
              <w:pStyle w:val="TableParagraph"/>
              <w:rPr>
                <w:rFonts w:ascii="Times New Roman"/>
                <w:lang w:val="en-GB"/>
              </w:rPr>
            </w:pPr>
          </w:p>
        </w:tc>
        <w:tc>
          <w:tcPr>
            <w:tcW w:w="568" w:type="dxa"/>
          </w:tcPr>
          <w:p w14:paraId="293E5319" w14:textId="77777777" w:rsidR="006A512F" w:rsidRPr="00615721" w:rsidRDefault="006A512F" w:rsidP="003C675B">
            <w:pPr>
              <w:pStyle w:val="TableParagraph"/>
              <w:rPr>
                <w:rFonts w:ascii="Times New Roman"/>
                <w:lang w:val="en-GB"/>
              </w:rPr>
            </w:pPr>
          </w:p>
        </w:tc>
        <w:tc>
          <w:tcPr>
            <w:tcW w:w="570" w:type="dxa"/>
          </w:tcPr>
          <w:p w14:paraId="5706BB0D" w14:textId="77777777" w:rsidR="006A512F" w:rsidRPr="00615721" w:rsidRDefault="006A512F" w:rsidP="003C675B">
            <w:pPr>
              <w:pStyle w:val="TableParagraph"/>
              <w:rPr>
                <w:rFonts w:ascii="Times New Roman"/>
                <w:lang w:val="en-GB"/>
              </w:rPr>
            </w:pPr>
          </w:p>
        </w:tc>
        <w:tc>
          <w:tcPr>
            <w:tcW w:w="568" w:type="dxa"/>
          </w:tcPr>
          <w:p w14:paraId="3842BAD0" w14:textId="77777777" w:rsidR="006A512F" w:rsidRPr="00615721" w:rsidRDefault="006A512F" w:rsidP="003C675B">
            <w:pPr>
              <w:pStyle w:val="TableParagraph"/>
              <w:rPr>
                <w:rFonts w:ascii="Times New Roman"/>
                <w:lang w:val="en-GB"/>
              </w:rPr>
            </w:pPr>
          </w:p>
        </w:tc>
        <w:tc>
          <w:tcPr>
            <w:tcW w:w="568" w:type="dxa"/>
          </w:tcPr>
          <w:p w14:paraId="73059646" w14:textId="580C77A4" w:rsidR="006A512F" w:rsidRPr="00615721" w:rsidRDefault="002520E2" w:rsidP="003C675B">
            <w:pPr>
              <w:pStyle w:val="TableParagraph"/>
              <w:rPr>
                <w:rFonts w:ascii="Times New Roman"/>
                <w:lang w:val="en-GB"/>
              </w:rPr>
            </w:pPr>
            <w:r>
              <w:rPr>
                <w:rFonts w:ascii="Times New Roman"/>
                <w:lang w:val="en-GB"/>
              </w:rPr>
              <w:t>x</w:t>
            </w:r>
          </w:p>
        </w:tc>
        <w:tc>
          <w:tcPr>
            <w:tcW w:w="568" w:type="dxa"/>
          </w:tcPr>
          <w:p w14:paraId="3862FE08" w14:textId="77777777" w:rsidR="006A512F" w:rsidRPr="00615721" w:rsidRDefault="006A512F" w:rsidP="003C675B">
            <w:pPr>
              <w:pStyle w:val="TableParagraph"/>
              <w:rPr>
                <w:rFonts w:ascii="Times New Roman"/>
                <w:lang w:val="en-GB"/>
              </w:rPr>
            </w:pPr>
          </w:p>
        </w:tc>
      </w:tr>
    </w:tbl>
    <w:p w14:paraId="6000D570" w14:textId="77777777" w:rsidR="006A512F" w:rsidRPr="00615721" w:rsidRDefault="006A512F" w:rsidP="006A512F">
      <w:pPr>
        <w:pStyle w:val="Zkladntext"/>
        <w:rPr>
          <w:sz w:val="26"/>
          <w:lang w:val="en-GB"/>
        </w:rPr>
      </w:pPr>
    </w:p>
    <w:p w14:paraId="1B092625" w14:textId="77777777" w:rsidR="006A512F" w:rsidRDefault="006A512F" w:rsidP="006A512F">
      <w:pPr>
        <w:spacing w:before="197"/>
        <w:ind w:left="1416" w:right="1418"/>
        <w:jc w:val="both"/>
        <w:rPr>
          <w:b/>
          <w:lang w:val="en-GB"/>
        </w:rPr>
      </w:pPr>
      <w:r w:rsidRPr="00615721">
        <w:rPr>
          <w:b/>
          <w:lang w:val="en-GB"/>
        </w:rPr>
        <w:t>For part E, please explain why costs would be unreasonable and / or what particular benefit this disclosure requirement offers</w:t>
      </w:r>
    </w:p>
    <w:p w14:paraId="4A2DAFED" w14:textId="77777777" w:rsidR="002520E2" w:rsidRDefault="002520E2" w:rsidP="002520E2">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520E2" w:rsidRPr="00FE66A8" w14:paraId="34B8A0CE" w14:textId="77777777" w:rsidTr="00E804DC">
        <w:tc>
          <w:tcPr>
            <w:tcW w:w="8930" w:type="dxa"/>
          </w:tcPr>
          <w:p w14:paraId="32ED912C" w14:textId="77777777" w:rsidR="00385A88" w:rsidRDefault="00385A88" w:rsidP="00385A88">
            <w:pPr>
              <w:spacing w:before="73"/>
              <w:ind w:left="27" w:right="34"/>
              <w:jc w:val="both"/>
            </w:pPr>
            <w:r>
              <w:t>This standard should be developed on a sectorial level, with a level of granularity adapted to each sector’s specificities and for the first periods, a narrower value chain (which comprises companies’ activities, upstream and downstream activities where the company plays an operational role).</w:t>
            </w:r>
          </w:p>
          <w:p w14:paraId="55C2FEDF" w14:textId="4C95FBDB" w:rsidR="002520E2" w:rsidRPr="000D2F9B" w:rsidRDefault="00385A88" w:rsidP="00385A88">
            <w:pPr>
              <w:spacing w:before="73"/>
              <w:ind w:left="27" w:right="34"/>
              <w:jc w:val="both"/>
              <w:rPr>
                <w:lang w:val="en-GB"/>
              </w:rPr>
            </w:pPr>
            <w:r>
              <w:t xml:space="preserve">We suggest allowing companies to </w:t>
            </w:r>
            <w:r w:rsidR="006168A2">
              <w:t xml:space="preserve">only </w:t>
            </w:r>
            <w:r>
              <w:t>disclose information on their action plans (without CAPEX) for the first year of application, and information on actions plans associated with capex will be disclosed starting from year 2.</w:t>
            </w:r>
          </w:p>
        </w:tc>
      </w:tr>
    </w:tbl>
    <w:p w14:paraId="1463BD39" w14:textId="77777777" w:rsidR="002520E2" w:rsidRPr="00615721" w:rsidRDefault="002520E2" w:rsidP="006A512F">
      <w:pPr>
        <w:spacing w:before="197"/>
        <w:ind w:left="1416" w:right="1418"/>
        <w:jc w:val="both"/>
        <w:rPr>
          <w:b/>
          <w:lang w:val="en-GB"/>
        </w:rPr>
      </w:pPr>
    </w:p>
    <w:p w14:paraId="490927F7" w14:textId="77777777" w:rsidR="006A512F" w:rsidRPr="00615721" w:rsidRDefault="006A512F" w:rsidP="006A512F">
      <w:pPr>
        <w:spacing w:before="120"/>
        <w:ind w:left="1416" w:right="1409"/>
        <w:jc w:val="both"/>
        <w:rPr>
          <w:b/>
          <w:lang w:val="en-GB"/>
        </w:rPr>
      </w:pPr>
      <w:r w:rsidRPr="00615721">
        <w:rPr>
          <w:b/>
          <w:lang w:val="en-GB"/>
        </w:rPr>
        <w:t>For part F, please specify what existing European sustainability reporting obligation you think the disclosure requirements misses to address adequately</w:t>
      </w:r>
    </w:p>
    <w:p w14:paraId="7F4F165A"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B116EC2" w14:textId="77777777" w:rsidR="00527AD5" w:rsidRDefault="00527AD5" w:rsidP="00527AD5">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27AD5" w:rsidRPr="00FE66A8" w14:paraId="283A8DF0" w14:textId="77777777" w:rsidTr="003D1943">
        <w:tc>
          <w:tcPr>
            <w:tcW w:w="8930" w:type="dxa"/>
          </w:tcPr>
          <w:p w14:paraId="76D2E635" w14:textId="49512D68" w:rsidR="00527AD5" w:rsidRDefault="00527AD5"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13D68860" w14:textId="4776D0CB" w:rsidR="00527AD5" w:rsidRPr="000D2F9B" w:rsidRDefault="00527AD5" w:rsidP="003D1943">
            <w:pPr>
              <w:spacing w:before="73"/>
              <w:ind w:right="34"/>
              <w:jc w:val="both"/>
              <w:rPr>
                <w:lang w:val="en-GB"/>
              </w:rPr>
            </w:pPr>
          </w:p>
        </w:tc>
      </w:tr>
    </w:tbl>
    <w:p w14:paraId="3E4E6B48" w14:textId="77777777" w:rsidR="00527AD5" w:rsidRPr="00615721" w:rsidRDefault="00527AD5" w:rsidP="006A512F">
      <w:pPr>
        <w:spacing w:before="121"/>
        <w:ind w:left="1416"/>
        <w:jc w:val="both"/>
        <w:rPr>
          <w:b/>
          <w:lang w:val="en-GB"/>
        </w:rPr>
      </w:pPr>
    </w:p>
    <w:p w14:paraId="181982EB"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5F3BC7FD" w14:textId="77777777" w:rsidR="00EE16C2" w:rsidRDefault="00EE16C2" w:rsidP="00EE16C2">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E16C2" w:rsidRPr="00FE66A8" w14:paraId="6812FA26" w14:textId="77777777" w:rsidTr="00E804DC">
        <w:tc>
          <w:tcPr>
            <w:tcW w:w="8930" w:type="dxa"/>
          </w:tcPr>
          <w:p w14:paraId="137419EB" w14:textId="20D34FB0" w:rsidR="00EE16C2" w:rsidRPr="000D2F9B" w:rsidRDefault="002B1A21" w:rsidP="00E804DC">
            <w:pPr>
              <w:spacing w:before="73"/>
              <w:ind w:left="27" w:right="34"/>
              <w:jc w:val="both"/>
              <w:rPr>
                <w:lang w:val="en-GB"/>
              </w:rPr>
            </w:pPr>
            <w:r w:rsidRPr="002B1A21">
              <w:t xml:space="preserve">Regarding the financial sector, </w:t>
            </w:r>
            <w:r>
              <w:t>and</w:t>
            </w:r>
            <w:r w:rsidRPr="002B1A21">
              <w:t xml:space="preserve"> more specifically insurance companies, </w:t>
            </w:r>
            <w:r>
              <w:t xml:space="preserve">complying </w:t>
            </w:r>
            <w:r w:rsidRPr="002B1A21">
              <w:t>to these disclosure requirements seems complicated, even though there exist other reporting obligations for investors to produce such information (such as the SFDR or 29LC article in France).</w:t>
            </w:r>
          </w:p>
        </w:tc>
      </w:tr>
    </w:tbl>
    <w:p w14:paraId="3092DD05" w14:textId="77777777" w:rsidR="00EE16C2" w:rsidRPr="00615721" w:rsidRDefault="00EE16C2" w:rsidP="006A512F">
      <w:pPr>
        <w:spacing w:before="119"/>
        <w:ind w:left="1416" w:right="1414"/>
        <w:jc w:val="both"/>
        <w:rPr>
          <w:b/>
          <w:lang w:val="en-GB"/>
        </w:rPr>
      </w:pPr>
    </w:p>
    <w:p w14:paraId="25C02D8A" w14:textId="77777777" w:rsidR="006A512F" w:rsidRPr="00615721" w:rsidRDefault="006A512F" w:rsidP="006A512F">
      <w:pPr>
        <w:jc w:val="both"/>
        <w:rPr>
          <w:lang w:val="en-GB"/>
        </w:rPr>
        <w:sectPr w:rsidR="006A512F" w:rsidRPr="00615721">
          <w:footerReference w:type="default" r:id="rId50"/>
          <w:pgSz w:w="11910" w:h="16840"/>
          <w:pgMar w:top="1320" w:right="0" w:bottom="280" w:left="0" w:header="0" w:footer="0" w:gutter="0"/>
          <w:cols w:space="720"/>
        </w:sectPr>
      </w:pPr>
    </w:p>
    <w:p w14:paraId="589FDB80" w14:textId="77777777" w:rsidR="006A512F" w:rsidRPr="00615721" w:rsidRDefault="006A512F" w:rsidP="006A512F">
      <w:pPr>
        <w:pStyle w:val="Nadpis4"/>
        <w:jc w:val="left"/>
        <w:rPr>
          <w:lang w:val="en-GB"/>
        </w:rPr>
      </w:pPr>
      <w:r w:rsidRPr="00615721">
        <w:rPr>
          <w:lang w:val="en-GB"/>
        </w:rPr>
        <w:t>DR</w:t>
      </w:r>
      <w:r w:rsidRPr="00615721">
        <w:rPr>
          <w:spacing w:val="-4"/>
          <w:lang w:val="en-GB"/>
        </w:rPr>
        <w:t xml:space="preserve"> </w:t>
      </w:r>
      <w:r w:rsidRPr="00615721">
        <w:rPr>
          <w:lang w:val="en-GB"/>
        </w:rPr>
        <w:t>E4-5</w:t>
      </w:r>
      <w:r w:rsidRPr="00615721">
        <w:rPr>
          <w:spacing w:val="-2"/>
          <w:lang w:val="en-GB"/>
        </w:rPr>
        <w:t xml:space="preserve"> </w:t>
      </w:r>
      <w:r w:rsidRPr="00615721">
        <w:rPr>
          <w:lang w:val="en-GB"/>
        </w:rPr>
        <w:t>–</w:t>
      </w:r>
      <w:r w:rsidRPr="00615721">
        <w:rPr>
          <w:spacing w:val="-3"/>
          <w:lang w:val="en-GB"/>
        </w:rPr>
        <w:t xml:space="preserve"> </w:t>
      </w:r>
      <w:r w:rsidRPr="00615721">
        <w:rPr>
          <w:lang w:val="en-GB"/>
        </w:rPr>
        <w:t>Pressure</w:t>
      </w:r>
      <w:r w:rsidRPr="00615721">
        <w:rPr>
          <w:spacing w:val="-4"/>
          <w:lang w:val="en-GB"/>
        </w:rPr>
        <w:t xml:space="preserve"> </w:t>
      </w:r>
      <w:r w:rsidRPr="00615721">
        <w:rPr>
          <w:spacing w:val="-2"/>
          <w:lang w:val="en-GB"/>
        </w:rPr>
        <w:t>metrics</w:t>
      </w:r>
    </w:p>
    <w:p w14:paraId="07B4AB93" w14:textId="77777777" w:rsidR="006A512F" w:rsidRPr="00615721" w:rsidRDefault="006A512F" w:rsidP="006A512F">
      <w:pPr>
        <w:pStyle w:val="Zkladntext"/>
        <w:spacing w:before="230"/>
        <w:ind w:left="1416"/>
        <w:rPr>
          <w:lang w:val="en-GB"/>
        </w:rPr>
      </w:pPr>
      <w:r w:rsidRPr="00615721">
        <w:rPr>
          <w:lang w:val="en-GB"/>
        </w:rPr>
        <w:t>The</w:t>
      </w:r>
      <w:r w:rsidRPr="00615721">
        <w:rPr>
          <w:spacing w:val="-6"/>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report</w:t>
      </w:r>
      <w:r w:rsidRPr="00615721">
        <w:rPr>
          <w:spacing w:val="-7"/>
          <w:lang w:val="en-GB"/>
        </w:rPr>
        <w:t xml:space="preserve"> </w:t>
      </w:r>
      <w:r w:rsidRPr="00615721">
        <w:rPr>
          <w:lang w:val="en-GB"/>
        </w:rPr>
        <w:t>pressure</w:t>
      </w:r>
      <w:r w:rsidRPr="00615721">
        <w:rPr>
          <w:spacing w:val="-7"/>
          <w:lang w:val="en-GB"/>
        </w:rPr>
        <w:t xml:space="preserve"> </w:t>
      </w:r>
      <w:r w:rsidRPr="00615721">
        <w:rPr>
          <w:spacing w:val="-2"/>
          <w:lang w:val="en-GB"/>
        </w:rPr>
        <w:t>metrics.</w:t>
      </w:r>
    </w:p>
    <w:p w14:paraId="3926D35C" w14:textId="77777777" w:rsidR="006A512F" w:rsidRPr="00615721" w:rsidRDefault="006A512F" w:rsidP="006A512F">
      <w:pPr>
        <w:pStyle w:val="Zkladntext"/>
        <w:rPr>
          <w:lang w:val="en-GB"/>
        </w:rPr>
      </w:pPr>
    </w:p>
    <w:p w14:paraId="218749AA" w14:textId="77777777" w:rsidR="006A512F" w:rsidRPr="00615721" w:rsidRDefault="006A512F" w:rsidP="006A512F">
      <w:pPr>
        <w:pStyle w:val="Zkladntext"/>
        <w:spacing w:before="1"/>
        <w:ind w:left="1416" w:right="1409"/>
        <w:jc w:val="both"/>
        <w:rPr>
          <w:lang w:val="en-GB"/>
        </w:rPr>
      </w:pPr>
      <w:r w:rsidRPr="00615721">
        <w:rPr>
          <w:lang w:val="en-GB"/>
        </w:rPr>
        <w:t>The principle to be followed under this Disclosure Requirement is to provide information on material impact drivers that unequivocally influence biodiversity, ecosystem services and underlying ecosystems.</w:t>
      </w:r>
    </w:p>
    <w:p w14:paraId="5E21BF0B" w14:textId="77777777" w:rsidR="006A512F" w:rsidRPr="00615721" w:rsidRDefault="006A512F" w:rsidP="006A512F">
      <w:pPr>
        <w:pStyle w:val="Zkladntext"/>
        <w:rPr>
          <w:sz w:val="24"/>
          <w:lang w:val="en-GB"/>
        </w:rPr>
      </w:pPr>
    </w:p>
    <w:p w14:paraId="4FAB035A" w14:textId="77777777" w:rsidR="006A512F" w:rsidRPr="00615721" w:rsidRDefault="006A512F" w:rsidP="006A512F">
      <w:pPr>
        <w:pStyle w:val="Zkladntext"/>
        <w:spacing w:before="2"/>
        <w:rPr>
          <w:sz w:val="20"/>
          <w:lang w:val="en-GB"/>
        </w:rPr>
      </w:pPr>
    </w:p>
    <w:p w14:paraId="6EAC8549" w14:textId="77777777" w:rsidR="006A512F" w:rsidRPr="00615721" w:rsidRDefault="006A512F" w:rsidP="006A512F">
      <w:pPr>
        <w:ind w:left="1416"/>
        <w:jc w:val="both"/>
        <w:rPr>
          <w:b/>
          <w:sz w:val="24"/>
          <w:lang w:val="en-GB"/>
        </w:rPr>
      </w:pPr>
      <w:r w:rsidRPr="00615721">
        <w:rPr>
          <w:b/>
          <w:lang w:val="en-GB"/>
        </w:rPr>
        <w:t>Q58:</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E4-5</w:t>
      </w:r>
      <w:r w:rsidRPr="00615721">
        <w:rPr>
          <w:b/>
          <w:spacing w:val="-2"/>
          <w:sz w:val="24"/>
          <w:lang w:val="en-GB"/>
        </w:rPr>
        <w:t xml:space="preserve"> </w:t>
      </w:r>
      <w:r w:rsidRPr="00615721">
        <w:rPr>
          <w:b/>
          <w:sz w:val="24"/>
          <w:lang w:val="en-GB"/>
        </w:rPr>
        <w:t>–</w:t>
      </w:r>
      <w:r w:rsidRPr="00615721">
        <w:rPr>
          <w:b/>
          <w:spacing w:val="-5"/>
          <w:sz w:val="24"/>
          <w:lang w:val="en-GB"/>
        </w:rPr>
        <w:t xml:space="preserve"> </w:t>
      </w:r>
      <w:r w:rsidRPr="00615721">
        <w:rPr>
          <w:b/>
          <w:sz w:val="24"/>
          <w:lang w:val="en-GB"/>
        </w:rPr>
        <w:t>Pressure</w:t>
      </w:r>
      <w:r w:rsidRPr="00615721">
        <w:rPr>
          <w:b/>
          <w:spacing w:val="-5"/>
          <w:sz w:val="24"/>
          <w:lang w:val="en-GB"/>
        </w:rPr>
        <w:t xml:space="preserve"> </w:t>
      </w:r>
      <w:r w:rsidRPr="00615721">
        <w:rPr>
          <w:b/>
          <w:spacing w:val="-2"/>
          <w:sz w:val="24"/>
          <w:lang w:val="en-GB"/>
        </w:rPr>
        <w:t>metrics</w:t>
      </w:r>
    </w:p>
    <w:p w14:paraId="6B822971" w14:textId="77777777" w:rsidR="006A512F" w:rsidRPr="00615721" w:rsidRDefault="006A512F" w:rsidP="006A512F">
      <w:pPr>
        <w:pStyle w:val="Nadpis5"/>
        <w:ind w:right="1419"/>
        <w:rPr>
          <w:lang w:val="en-GB"/>
        </w:rPr>
      </w:pPr>
      <w:r w:rsidRPr="00615721">
        <w:rPr>
          <w:lang w:val="en-GB"/>
        </w:rPr>
        <w:t>1/ Not at all 2/ To a limited extent with strong reservations, 3/ To a large extent with some reservations 4/ Fully 5/ No opinion 6/ Not applicable</w:t>
      </w:r>
    </w:p>
    <w:p w14:paraId="7B7CD1DA"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72A0FC2" w14:textId="77777777" w:rsidTr="003C675B">
        <w:trPr>
          <w:trHeight w:val="374"/>
        </w:trPr>
        <w:tc>
          <w:tcPr>
            <w:tcW w:w="7233" w:type="dxa"/>
          </w:tcPr>
          <w:p w14:paraId="7E8B977F" w14:textId="77777777" w:rsidR="006A512F" w:rsidRPr="00615721" w:rsidRDefault="006A512F" w:rsidP="003C675B">
            <w:pPr>
              <w:pStyle w:val="TableParagraph"/>
              <w:rPr>
                <w:rFonts w:ascii="Times New Roman"/>
                <w:lang w:val="en-GB"/>
              </w:rPr>
            </w:pPr>
          </w:p>
        </w:tc>
        <w:tc>
          <w:tcPr>
            <w:tcW w:w="567" w:type="dxa"/>
          </w:tcPr>
          <w:p w14:paraId="4C3FD45A"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47C26C38"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08BE6CED"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C6565A4"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28F8F821"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7253E2A0"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41F6F52" w14:textId="77777777" w:rsidTr="003C675B">
        <w:trPr>
          <w:trHeight w:val="372"/>
        </w:trPr>
        <w:tc>
          <w:tcPr>
            <w:tcW w:w="7233" w:type="dxa"/>
          </w:tcPr>
          <w:p w14:paraId="43AB543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1ECB0B3D" w14:textId="77777777" w:rsidR="006A512F" w:rsidRPr="00615721" w:rsidRDefault="006A512F" w:rsidP="003C675B">
            <w:pPr>
              <w:pStyle w:val="TableParagraph"/>
              <w:rPr>
                <w:rFonts w:ascii="Times New Roman"/>
                <w:lang w:val="en-GB"/>
              </w:rPr>
            </w:pPr>
          </w:p>
        </w:tc>
        <w:tc>
          <w:tcPr>
            <w:tcW w:w="568" w:type="dxa"/>
          </w:tcPr>
          <w:p w14:paraId="6E7AF8A7" w14:textId="77777777" w:rsidR="006A512F" w:rsidRPr="00615721" w:rsidRDefault="006A512F" w:rsidP="003C675B">
            <w:pPr>
              <w:pStyle w:val="TableParagraph"/>
              <w:rPr>
                <w:rFonts w:ascii="Times New Roman"/>
                <w:lang w:val="en-GB"/>
              </w:rPr>
            </w:pPr>
          </w:p>
        </w:tc>
        <w:tc>
          <w:tcPr>
            <w:tcW w:w="570" w:type="dxa"/>
          </w:tcPr>
          <w:p w14:paraId="7EA2022B" w14:textId="77777777" w:rsidR="006A512F" w:rsidRPr="00615721" w:rsidRDefault="006A512F" w:rsidP="003C675B">
            <w:pPr>
              <w:pStyle w:val="TableParagraph"/>
              <w:rPr>
                <w:rFonts w:ascii="Times New Roman"/>
                <w:lang w:val="en-GB"/>
              </w:rPr>
            </w:pPr>
          </w:p>
        </w:tc>
        <w:tc>
          <w:tcPr>
            <w:tcW w:w="568" w:type="dxa"/>
          </w:tcPr>
          <w:p w14:paraId="283A3438" w14:textId="6F5BDC7C" w:rsidR="006A512F" w:rsidRPr="00615721" w:rsidRDefault="00852CAD" w:rsidP="003C675B">
            <w:pPr>
              <w:pStyle w:val="TableParagraph"/>
              <w:rPr>
                <w:rFonts w:ascii="Times New Roman"/>
                <w:lang w:val="en-GB"/>
              </w:rPr>
            </w:pPr>
            <w:r>
              <w:rPr>
                <w:rFonts w:ascii="Times New Roman"/>
                <w:lang w:val="en-GB"/>
              </w:rPr>
              <w:t>x</w:t>
            </w:r>
          </w:p>
        </w:tc>
        <w:tc>
          <w:tcPr>
            <w:tcW w:w="568" w:type="dxa"/>
          </w:tcPr>
          <w:p w14:paraId="5BF200EA" w14:textId="77777777" w:rsidR="006A512F" w:rsidRPr="00615721" w:rsidRDefault="006A512F" w:rsidP="003C675B">
            <w:pPr>
              <w:pStyle w:val="TableParagraph"/>
              <w:rPr>
                <w:rFonts w:ascii="Times New Roman"/>
                <w:lang w:val="en-GB"/>
              </w:rPr>
            </w:pPr>
          </w:p>
        </w:tc>
        <w:tc>
          <w:tcPr>
            <w:tcW w:w="568" w:type="dxa"/>
          </w:tcPr>
          <w:p w14:paraId="6E19F02A" w14:textId="77777777" w:rsidR="006A512F" w:rsidRPr="00615721" w:rsidRDefault="006A512F" w:rsidP="003C675B">
            <w:pPr>
              <w:pStyle w:val="TableParagraph"/>
              <w:rPr>
                <w:rFonts w:ascii="Times New Roman"/>
                <w:lang w:val="en-GB"/>
              </w:rPr>
            </w:pPr>
          </w:p>
        </w:tc>
      </w:tr>
      <w:tr w:rsidR="006A512F" w:rsidRPr="00615721" w14:paraId="5FCA3E5F" w14:textId="77777777" w:rsidTr="003C675B">
        <w:trPr>
          <w:trHeight w:val="626"/>
        </w:trPr>
        <w:tc>
          <w:tcPr>
            <w:tcW w:w="7233" w:type="dxa"/>
          </w:tcPr>
          <w:p w14:paraId="74FE8490"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330782E" w14:textId="77777777" w:rsidR="006A512F" w:rsidRPr="00615721" w:rsidRDefault="006A512F" w:rsidP="003C675B">
            <w:pPr>
              <w:pStyle w:val="TableParagraph"/>
              <w:rPr>
                <w:rFonts w:ascii="Times New Roman"/>
                <w:lang w:val="en-GB"/>
              </w:rPr>
            </w:pPr>
          </w:p>
        </w:tc>
        <w:tc>
          <w:tcPr>
            <w:tcW w:w="568" w:type="dxa"/>
          </w:tcPr>
          <w:p w14:paraId="557F5DE4" w14:textId="44B0B155"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1241E439" w14:textId="77777777" w:rsidR="006A512F" w:rsidRPr="00615721" w:rsidRDefault="006A512F" w:rsidP="003C675B">
            <w:pPr>
              <w:pStyle w:val="TableParagraph"/>
              <w:rPr>
                <w:rFonts w:ascii="Times New Roman"/>
                <w:lang w:val="en-GB"/>
              </w:rPr>
            </w:pPr>
          </w:p>
        </w:tc>
        <w:tc>
          <w:tcPr>
            <w:tcW w:w="568" w:type="dxa"/>
          </w:tcPr>
          <w:p w14:paraId="04DD23DF" w14:textId="77777777" w:rsidR="006A512F" w:rsidRPr="00615721" w:rsidRDefault="006A512F" w:rsidP="003C675B">
            <w:pPr>
              <w:pStyle w:val="TableParagraph"/>
              <w:rPr>
                <w:rFonts w:ascii="Times New Roman"/>
                <w:lang w:val="en-GB"/>
              </w:rPr>
            </w:pPr>
          </w:p>
        </w:tc>
        <w:tc>
          <w:tcPr>
            <w:tcW w:w="568" w:type="dxa"/>
          </w:tcPr>
          <w:p w14:paraId="32B5C83A" w14:textId="77777777" w:rsidR="006A512F" w:rsidRPr="00615721" w:rsidRDefault="006A512F" w:rsidP="003C675B">
            <w:pPr>
              <w:pStyle w:val="TableParagraph"/>
              <w:rPr>
                <w:rFonts w:ascii="Times New Roman"/>
                <w:lang w:val="en-GB"/>
              </w:rPr>
            </w:pPr>
          </w:p>
        </w:tc>
        <w:tc>
          <w:tcPr>
            <w:tcW w:w="568" w:type="dxa"/>
          </w:tcPr>
          <w:p w14:paraId="02CF24FA" w14:textId="77777777" w:rsidR="006A512F" w:rsidRPr="00615721" w:rsidRDefault="006A512F" w:rsidP="003C675B">
            <w:pPr>
              <w:pStyle w:val="TableParagraph"/>
              <w:rPr>
                <w:rFonts w:ascii="Times New Roman"/>
                <w:lang w:val="en-GB"/>
              </w:rPr>
            </w:pPr>
          </w:p>
        </w:tc>
      </w:tr>
      <w:tr w:rsidR="006A512F" w:rsidRPr="00615721" w14:paraId="27DDAA58" w14:textId="77777777" w:rsidTr="003C675B">
        <w:trPr>
          <w:trHeight w:val="373"/>
        </w:trPr>
        <w:tc>
          <w:tcPr>
            <w:tcW w:w="7233" w:type="dxa"/>
          </w:tcPr>
          <w:p w14:paraId="6CC79B27"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0981371" w14:textId="77777777" w:rsidR="006A512F" w:rsidRPr="00615721" w:rsidRDefault="006A512F" w:rsidP="003C675B">
            <w:pPr>
              <w:pStyle w:val="TableParagraph"/>
              <w:rPr>
                <w:rFonts w:ascii="Times New Roman"/>
                <w:lang w:val="en-GB"/>
              </w:rPr>
            </w:pPr>
          </w:p>
        </w:tc>
        <w:tc>
          <w:tcPr>
            <w:tcW w:w="568" w:type="dxa"/>
          </w:tcPr>
          <w:p w14:paraId="252E9BA9" w14:textId="3151920A"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0816726C" w14:textId="77777777" w:rsidR="006A512F" w:rsidRPr="00615721" w:rsidRDefault="006A512F" w:rsidP="003C675B">
            <w:pPr>
              <w:pStyle w:val="TableParagraph"/>
              <w:rPr>
                <w:rFonts w:ascii="Times New Roman"/>
                <w:lang w:val="en-GB"/>
              </w:rPr>
            </w:pPr>
          </w:p>
        </w:tc>
        <w:tc>
          <w:tcPr>
            <w:tcW w:w="568" w:type="dxa"/>
          </w:tcPr>
          <w:p w14:paraId="60304C69" w14:textId="77777777" w:rsidR="006A512F" w:rsidRPr="00615721" w:rsidRDefault="006A512F" w:rsidP="003C675B">
            <w:pPr>
              <w:pStyle w:val="TableParagraph"/>
              <w:rPr>
                <w:rFonts w:ascii="Times New Roman"/>
                <w:lang w:val="en-GB"/>
              </w:rPr>
            </w:pPr>
          </w:p>
        </w:tc>
        <w:tc>
          <w:tcPr>
            <w:tcW w:w="568" w:type="dxa"/>
          </w:tcPr>
          <w:p w14:paraId="37F0344F" w14:textId="77777777" w:rsidR="006A512F" w:rsidRPr="00615721" w:rsidRDefault="006A512F" w:rsidP="003C675B">
            <w:pPr>
              <w:pStyle w:val="TableParagraph"/>
              <w:rPr>
                <w:rFonts w:ascii="Times New Roman"/>
                <w:lang w:val="en-GB"/>
              </w:rPr>
            </w:pPr>
          </w:p>
        </w:tc>
        <w:tc>
          <w:tcPr>
            <w:tcW w:w="568" w:type="dxa"/>
          </w:tcPr>
          <w:p w14:paraId="15137E36" w14:textId="77777777" w:rsidR="006A512F" w:rsidRPr="00615721" w:rsidRDefault="006A512F" w:rsidP="003C675B">
            <w:pPr>
              <w:pStyle w:val="TableParagraph"/>
              <w:rPr>
                <w:rFonts w:ascii="Times New Roman"/>
                <w:lang w:val="en-GB"/>
              </w:rPr>
            </w:pPr>
          </w:p>
        </w:tc>
      </w:tr>
      <w:tr w:rsidR="006A512F" w:rsidRPr="00615721" w14:paraId="5D84B617" w14:textId="77777777" w:rsidTr="003C675B">
        <w:trPr>
          <w:trHeight w:val="626"/>
        </w:trPr>
        <w:tc>
          <w:tcPr>
            <w:tcW w:w="7233" w:type="dxa"/>
          </w:tcPr>
          <w:p w14:paraId="7DDCCBCE"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A8395E0" w14:textId="77777777" w:rsidR="006A512F" w:rsidRPr="00615721" w:rsidRDefault="006A512F" w:rsidP="003C675B">
            <w:pPr>
              <w:pStyle w:val="TableParagraph"/>
              <w:rPr>
                <w:rFonts w:ascii="Times New Roman"/>
                <w:lang w:val="en-GB"/>
              </w:rPr>
            </w:pPr>
          </w:p>
        </w:tc>
        <w:tc>
          <w:tcPr>
            <w:tcW w:w="568" w:type="dxa"/>
          </w:tcPr>
          <w:p w14:paraId="4519658D" w14:textId="535A3743"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7A59AE62" w14:textId="77777777" w:rsidR="006A512F" w:rsidRPr="00615721" w:rsidRDefault="006A512F" w:rsidP="003C675B">
            <w:pPr>
              <w:pStyle w:val="TableParagraph"/>
              <w:rPr>
                <w:rFonts w:ascii="Times New Roman"/>
                <w:lang w:val="en-GB"/>
              </w:rPr>
            </w:pPr>
          </w:p>
        </w:tc>
        <w:tc>
          <w:tcPr>
            <w:tcW w:w="568" w:type="dxa"/>
          </w:tcPr>
          <w:p w14:paraId="5D83CF79" w14:textId="77777777" w:rsidR="006A512F" w:rsidRPr="00615721" w:rsidRDefault="006A512F" w:rsidP="003C675B">
            <w:pPr>
              <w:pStyle w:val="TableParagraph"/>
              <w:rPr>
                <w:rFonts w:ascii="Times New Roman"/>
                <w:lang w:val="en-GB"/>
              </w:rPr>
            </w:pPr>
          </w:p>
        </w:tc>
        <w:tc>
          <w:tcPr>
            <w:tcW w:w="568" w:type="dxa"/>
          </w:tcPr>
          <w:p w14:paraId="24BB4820" w14:textId="77777777" w:rsidR="006A512F" w:rsidRPr="00615721" w:rsidRDefault="006A512F" w:rsidP="003C675B">
            <w:pPr>
              <w:pStyle w:val="TableParagraph"/>
              <w:rPr>
                <w:rFonts w:ascii="Times New Roman"/>
                <w:lang w:val="en-GB"/>
              </w:rPr>
            </w:pPr>
          </w:p>
        </w:tc>
        <w:tc>
          <w:tcPr>
            <w:tcW w:w="568" w:type="dxa"/>
          </w:tcPr>
          <w:p w14:paraId="3FCAAE12" w14:textId="77777777" w:rsidR="006A512F" w:rsidRPr="00615721" w:rsidRDefault="006A512F" w:rsidP="003C675B">
            <w:pPr>
              <w:pStyle w:val="TableParagraph"/>
              <w:rPr>
                <w:rFonts w:ascii="Times New Roman"/>
                <w:lang w:val="en-GB"/>
              </w:rPr>
            </w:pPr>
          </w:p>
        </w:tc>
      </w:tr>
      <w:tr w:rsidR="006A512F" w:rsidRPr="00615721" w14:paraId="79C0A495" w14:textId="77777777" w:rsidTr="003C675B">
        <w:trPr>
          <w:trHeight w:val="371"/>
        </w:trPr>
        <w:tc>
          <w:tcPr>
            <w:tcW w:w="7233" w:type="dxa"/>
          </w:tcPr>
          <w:p w14:paraId="474A6A1F"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0CD5F1F8" w14:textId="77777777" w:rsidR="006A512F" w:rsidRPr="00615721" w:rsidRDefault="006A512F" w:rsidP="003C675B">
            <w:pPr>
              <w:pStyle w:val="TableParagraph"/>
              <w:rPr>
                <w:rFonts w:ascii="Times New Roman"/>
                <w:lang w:val="en-GB"/>
              </w:rPr>
            </w:pPr>
          </w:p>
        </w:tc>
        <w:tc>
          <w:tcPr>
            <w:tcW w:w="568" w:type="dxa"/>
          </w:tcPr>
          <w:p w14:paraId="06B06E3F" w14:textId="53382DAE"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39820E60" w14:textId="77777777" w:rsidR="006A512F" w:rsidRPr="00615721" w:rsidRDefault="006A512F" w:rsidP="003C675B">
            <w:pPr>
              <w:pStyle w:val="TableParagraph"/>
              <w:rPr>
                <w:rFonts w:ascii="Times New Roman"/>
                <w:lang w:val="en-GB"/>
              </w:rPr>
            </w:pPr>
          </w:p>
        </w:tc>
        <w:tc>
          <w:tcPr>
            <w:tcW w:w="568" w:type="dxa"/>
          </w:tcPr>
          <w:p w14:paraId="4D6E4826" w14:textId="77777777" w:rsidR="006A512F" w:rsidRPr="00615721" w:rsidRDefault="006A512F" w:rsidP="003C675B">
            <w:pPr>
              <w:pStyle w:val="TableParagraph"/>
              <w:rPr>
                <w:rFonts w:ascii="Times New Roman"/>
                <w:lang w:val="en-GB"/>
              </w:rPr>
            </w:pPr>
          </w:p>
        </w:tc>
        <w:tc>
          <w:tcPr>
            <w:tcW w:w="568" w:type="dxa"/>
          </w:tcPr>
          <w:p w14:paraId="1AD2BA64" w14:textId="77777777" w:rsidR="006A512F" w:rsidRPr="00615721" w:rsidRDefault="006A512F" w:rsidP="003C675B">
            <w:pPr>
              <w:pStyle w:val="TableParagraph"/>
              <w:rPr>
                <w:rFonts w:ascii="Times New Roman"/>
                <w:lang w:val="en-GB"/>
              </w:rPr>
            </w:pPr>
          </w:p>
        </w:tc>
        <w:tc>
          <w:tcPr>
            <w:tcW w:w="568" w:type="dxa"/>
          </w:tcPr>
          <w:p w14:paraId="214546FA" w14:textId="77777777" w:rsidR="006A512F" w:rsidRPr="00615721" w:rsidRDefault="006A512F" w:rsidP="003C675B">
            <w:pPr>
              <w:pStyle w:val="TableParagraph"/>
              <w:rPr>
                <w:rFonts w:ascii="Times New Roman"/>
                <w:lang w:val="en-GB"/>
              </w:rPr>
            </w:pPr>
          </w:p>
        </w:tc>
      </w:tr>
      <w:tr w:rsidR="006A512F" w:rsidRPr="00615721" w14:paraId="6F70102B" w14:textId="77777777" w:rsidTr="003C675B">
        <w:trPr>
          <w:trHeight w:val="626"/>
        </w:trPr>
        <w:tc>
          <w:tcPr>
            <w:tcW w:w="7233" w:type="dxa"/>
          </w:tcPr>
          <w:p w14:paraId="6E76D812"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04C12C3" w14:textId="77777777" w:rsidR="006A512F" w:rsidRPr="00615721" w:rsidRDefault="006A512F" w:rsidP="003C675B">
            <w:pPr>
              <w:pStyle w:val="TableParagraph"/>
              <w:rPr>
                <w:rFonts w:ascii="Times New Roman"/>
                <w:lang w:val="en-GB"/>
              </w:rPr>
            </w:pPr>
          </w:p>
        </w:tc>
        <w:tc>
          <w:tcPr>
            <w:tcW w:w="568" w:type="dxa"/>
          </w:tcPr>
          <w:p w14:paraId="6178B627" w14:textId="77777777" w:rsidR="006A512F" w:rsidRPr="00615721" w:rsidRDefault="006A512F" w:rsidP="003C675B">
            <w:pPr>
              <w:pStyle w:val="TableParagraph"/>
              <w:rPr>
                <w:rFonts w:ascii="Times New Roman"/>
                <w:lang w:val="en-GB"/>
              </w:rPr>
            </w:pPr>
          </w:p>
        </w:tc>
        <w:tc>
          <w:tcPr>
            <w:tcW w:w="570" w:type="dxa"/>
          </w:tcPr>
          <w:p w14:paraId="6EF0E4E9" w14:textId="7684A15E" w:rsidR="006A512F" w:rsidRPr="00615721" w:rsidRDefault="00852CAD" w:rsidP="003C675B">
            <w:pPr>
              <w:pStyle w:val="TableParagraph"/>
              <w:rPr>
                <w:rFonts w:ascii="Times New Roman"/>
                <w:lang w:val="en-GB"/>
              </w:rPr>
            </w:pPr>
            <w:r>
              <w:rPr>
                <w:rFonts w:ascii="Times New Roman"/>
                <w:lang w:val="en-GB"/>
              </w:rPr>
              <w:t>x</w:t>
            </w:r>
          </w:p>
        </w:tc>
        <w:tc>
          <w:tcPr>
            <w:tcW w:w="568" w:type="dxa"/>
          </w:tcPr>
          <w:p w14:paraId="2A8AAA51" w14:textId="77777777" w:rsidR="006A512F" w:rsidRPr="00615721" w:rsidRDefault="006A512F" w:rsidP="003C675B">
            <w:pPr>
              <w:pStyle w:val="TableParagraph"/>
              <w:rPr>
                <w:rFonts w:ascii="Times New Roman"/>
                <w:lang w:val="en-GB"/>
              </w:rPr>
            </w:pPr>
          </w:p>
        </w:tc>
        <w:tc>
          <w:tcPr>
            <w:tcW w:w="568" w:type="dxa"/>
          </w:tcPr>
          <w:p w14:paraId="24B4C004" w14:textId="77777777" w:rsidR="006A512F" w:rsidRPr="00615721" w:rsidRDefault="006A512F" w:rsidP="003C675B">
            <w:pPr>
              <w:pStyle w:val="TableParagraph"/>
              <w:rPr>
                <w:rFonts w:ascii="Times New Roman"/>
                <w:lang w:val="en-GB"/>
              </w:rPr>
            </w:pPr>
          </w:p>
        </w:tc>
        <w:tc>
          <w:tcPr>
            <w:tcW w:w="568" w:type="dxa"/>
          </w:tcPr>
          <w:p w14:paraId="45372415" w14:textId="77777777" w:rsidR="006A512F" w:rsidRPr="00615721" w:rsidRDefault="006A512F" w:rsidP="003C675B">
            <w:pPr>
              <w:pStyle w:val="TableParagraph"/>
              <w:rPr>
                <w:rFonts w:ascii="Times New Roman"/>
                <w:lang w:val="en-GB"/>
              </w:rPr>
            </w:pPr>
          </w:p>
        </w:tc>
      </w:tr>
      <w:tr w:rsidR="006A512F" w:rsidRPr="00615721" w14:paraId="341FF2D6" w14:textId="77777777" w:rsidTr="003C675B">
        <w:trPr>
          <w:trHeight w:val="625"/>
        </w:trPr>
        <w:tc>
          <w:tcPr>
            <w:tcW w:w="7233" w:type="dxa"/>
          </w:tcPr>
          <w:p w14:paraId="392939F5"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7DA13B0D" w14:textId="12AA2BA4" w:rsidR="006A512F" w:rsidRPr="00615721" w:rsidRDefault="00852CAD" w:rsidP="003C675B">
            <w:pPr>
              <w:pStyle w:val="TableParagraph"/>
              <w:rPr>
                <w:rFonts w:ascii="Times New Roman"/>
                <w:lang w:val="en-GB"/>
              </w:rPr>
            </w:pPr>
            <w:r>
              <w:rPr>
                <w:rFonts w:ascii="Times New Roman"/>
                <w:lang w:val="en-GB"/>
              </w:rPr>
              <w:t>x</w:t>
            </w:r>
          </w:p>
        </w:tc>
        <w:tc>
          <w:tcPr>
            <w:tcW w:w="568" w:type="dxa"/>
          </w:tcPr>
          <w:p w14:paraId="2D6353C4" w14:textId="77777777" w:rsidR="006A512F" w:rsidRPr="00615721" w:rsidRDefault="006A512F" w:rsidP="003C675B">
            <w:pPr>
              <w:pStyle w:val="TableParagraph"/>
              <w:rPr>
                <w:rFonts w:ascii="Times New Roman"/>
                <w:lang w:val="en-GB"/>
              </w:rPr>
            </w:pPr>
          </w:p>
        </w:tc>
        <w:tc>
          <w:tcPr>
            <w:tcW w:w="570" w:type="dxa"/>
          </w:tcPr>
          <w:p w14:paraId="56914B5C" w14:textId="77777777" w:rsidR="006A512F" w:rsidRPr="00615721" w:rsidRDefault="006A512F" w:rsidP="003C675B">
            <w:pPr>
              <w:pStyle w:val="TableParagraph"/>
              <w:rPr>
                <w:rFonts w:ascii="Times New Roman"/>
                <w:lang w:val="en-GB"/>
              </w:rPr>
            </w:pPr>
          </w:p>
        </w:tc>
        <w:tc>
          <w:tcPr>
            <w:tcW w:w="568" w:type="dxa"/>
          </w:tcPr>
          <w:p w14:paraId="1F04FB5D" w14:textId="77777777" w:rsidR="006A512F" w:rsidRPr="00615721" w:rsidRDefault="006A512F" w:rsidP="003C675B">
            <w:pPr>
              <w:pStyle w:val="TableParagraph"/>
              <w:rPr>
                <w:rFonts w:ascii="Times New Roman"/>
                <w:lang w:val="en-GB"/>
              </w:rPr>
            </w:pPr>
          </w:p>
        </w:tc>
        <w:tc>
          <w:tcPr>
            <w:tcW w:w="568" w:type="dxa"/>
          </w:tcPr>
          <w:p w14:paraId="1D2BEAB1" w14:textId="77777777" w:rsidR="006A512F" w:rsidRPr="00615721" w:rsidRDefault="006A512F" w:rsidP="003C675B">
            <w:pPr>
              <w:pStyle w:val="TableParagraph"/>
              <w:rPr>
                <w:rFonts w:ascii="Times New Roman"/>
                <w:lang w:val="en-GB"/>
              </w:rPr>
            </w:pPr>
          </w:p>
        </w:tc>
        <w:tc>
          <w:tcPr>
            <w:tcW w:w="568" w:type="dxa"/>
          </w:tcPr>
          <w:p w14:paraId="38D73BDA" w14:textId="77777777" w:rsidR="006A512F" w:rsidRPr="00615721" w:rsidRDefault="006A512F" w:rsidP="003C675B">
            <w:pPr>
              <w:pStyle w:val="TableParagraph"/>
              <w:rPr>
                <w:rFonts w:ascii="Times New Roman"/>
                <w:lang w:val="en-GB"/>
              </w:rPr>
            </w:pPr>
          </w:p>
        </w:tc>
      </w:tr>
      <w:tr w:rsidR="006A512F" w:rsidRPr="00615721" w14:paraId="70EA4D3F" w14:textId="77777777" w:rsidTr="003C675B">
        <w:trPr>
          <w:trHeight w:val="626"/>
        </w:trPr>
        <w:tc>
          <w:tcPr>
            <w:tcW w:w="7233" w:type="dxa"/>
          </w:tcPr>
          <w:p w14:paraId="48B3D103"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5662EB1" w14:textId="77777777" w:rsidR="006A512F" w:rsidRPr="00615721" w:rsidRDefault="006A512F" w:rsidP="003C675B">
            <w:pPr>
              <w:pStyle w:val="TableParagraph"/>
              <w:rPr>
                <w:rFonts w:ascii="Times New Roman"/>
                <w:lang w:val="en-GB"/>
              </w:rPr>
            </w:pPr>
          </w:p>
        </w:tc>
        <w:tc>
          <w:tcPr>
            <w:tcW w:w="568" w:type="dxa"/>
          </w:tcPr>
          <w:p w14:paraId="2C1A0488" w14:textId="117857A7"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7D2CB323" w14:textId="77777777" w:rsidR="006A512F" w:rsidRPr="00615721" w:rsidRDefault="006A512F" w:rsidP="003C675B">
            <w:pPr>
              <w:pStyle w:val="TableParagraph"/>
              <w:rPr>
                <w:rFonts w:ascii="Times New Roman"/>
                <w:lang w:val="en-GB"/>
              </w:rPr>
            </w:pPr>
          </w:p>
        </w:tc>
        <w:tc>
          <w:tcPr>
            <w:tcW w:w="568" w:type="dxa"/>
          </w:tcPr>
          <w:p w14:paraId="36E14ED6" w14:textId="77777777" w:rsidR="006A512F" w:rsidRPr="00615721" w:rsidRDefault="006A512F" w:rsidP="003C675B">
            <w:pPr>
              <w:pStyle w:val="TableParagraph"/>
              <w:rPr>
                <w:rFonts w:ascii="Times New Roman"/>
                <w:lang w:val="en-GB"/>
              </w:rPr>
            </w:pPr>
          </w:p>
        </w:tc>
        <w:tc>
          <w:tcPr>
            <w:tcW w:w="568" w:type="dxa"/>
          </w:tcPr>
          <w:p w14:paraId="7C9A2ACD" w14:textId="77777777" w:rsidR="006A512F" w:rsidRPr="00615721" w:rsidRDefault="006A512F" w:rsidP="003C675B">
            <w:pPr>
              <w:pStyle w:val="TableParagraph"/>
              <w:rPr>
                <w:rFonts w:ascii="Times New Roman"/>
                <w:lang w:val="en-GB"/>
              </w:rPr>
            </w:pPr>
          </w:p>
        </w:tc>
        <w:tc>
          <w:tcPr>
            <w:tcW w:w="568" w:type="dxa"/>
          </w:tcPr>
          <w:p w14:paraId="4168EA1E" w14:textId="77777777" w:rsidR="006A512F" w:rsidRPr="00615721" w:rsidRDefault="006A512F" w:rsidP="003C675B">
            <w:pPr>
              <w:pStyle w:val="TableParagraph"/>
              <w:rPr>
                <w:rFonts w:ascii="Times New Roman"/>
                <w:lang w:val="en-GB"/>
              </w:rPr>
            </w:pPr>
          </w:p>
        </w:tc>
      </w:tr>
      <w:tr w:rsidR="006A512F" w:rsidRPr="00615721" w14:paraId="74D68A30" w14:textId="77777777" w:rsidTr="003C675B">
        <w:trPr>
          <w:trHeight w:val="626"/>
        </w:trPr>
        <w:tc>
          <w:tcPr>
            <w:tcW w:w="7233" w:type="dxa"/>
          </w:tcPr>
          <w:p w14:paraId="67A26D9C"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D53E019" w14:textId="77777777" w:rsidR="006A512F" w:rsidRPr="00615721" w:rsidRDefault="006A512F" w:rsidP="003C675B">
            <w:pPr>
              <w:pStyle w:val="TableParagraph"/>
              <w:rPr>
                <w:rFonts w:ascii="Times New Roman"/>
                <w:lang w:val="en-GB"/>
              </w:rPr>
            </w:pPr>
          </w:p>
        </w:tc>
        <w:tc>
          <w:tcPr>
            <w:tcW w:w="568" w:type="dxa"/>
          </w:tcPr>
          <w:p w14:paraId="75C90488" w14:textId="77777777" w:rsidR="006A512F" w:rsidRPr="00615721" w:rsidRDefault="006A512F" w:rsidP="003C675B">
            <w:pPr>
              <w:pStyle w:val="TableParagraph"/>
              <w:rPr>
                <w:rFonts w:ascii="Times New Roman"/>
                <w:lang w:val="en-GB"/>
              </w:rPr>
            </w:pPr>
          </w:p>
        </w:tc>
        <w:tc>
          <w:tcPr>
            <w:tcW w:w="570" w:type="dxa"/>
          </w:tcPr>
          <w:p w14:paraId="3BBFD35C" w14:textId="77777777" w:rsidR="006A512F" w:rsidRPr="00615721" w:rsidRDefault="006A512F" w:rsidP="003C675B">
            <w:pPr>
              <w:pStyle w:val="TableParagraph"/>
              <w:rPr>
                <w:rFonts w:ascii="Times New Roman"/>
                <w:lang w:val="en-GB"/>
              </w:rPr>
            </w:pPr>
          </w:p>
        </w:tc>
        <w:tc>
          <w:tcPr>
            <w:tcW w:w="568" w:type="dxa"/>
          </w:tcPr>
          <w:p w14:paraId="491C574C" w14:textId="77777777" w:rsidR="006A512F" w:rsidRPr="00615721" w:rsidRDefault="006A512F" w:rsidP="003C675B">
            <w:pPr>
              <w:pStyle w:val="TableParagraph"/>
              <w:rPr>
                <w:rFonts w:ascii="Times New Roman"/>
                <w:lang w:val="en-GB"/>
              </w:rPr>
            </w:pPr>
          </w:p>
        </w:tc>
        <w:tc>
          <w:tcPr>
            <w:tcW w:w="568" w:type="dxa"/>
          </w:tcPr>
          <w:p w14:paraId="5F4DE782" w14:textId="35EBBDC8" w:rsidR="006A512F" w:rsidRPr="00615721" w:rsidRDefault="00852CAD" w:rsidP="003C675B">
            <w:pPr>
              <w:pStyle w:val="TableParagraph"/>
              <w:rPr>
                <w:rFonts w:ascii="Times New Roman"/>
                <w:lang w:val="en-GB"/>
              </w:rPr>
            </w:pPr>
            <w:r>
              <w:rPr>
                <w:rFonts w:ascii="Times New Roman"/>
                <w:lang w:val="en-GB"/>
              </w:rPr>
              <w:t>x</w:t>
            </w:r>
          </w:p>
        </w:tc>
        <w:tc>
          <w:tcPr>
            <w:tcW w:w="568" w:type="dxa"/>
          </w:tcPr>
          <w:p w14:paraId="4AB74B74" w14:textId="77777777" w:rsidR="006A512F" w:rsidRPr="00615721" w:rsidRDefault="006A512F" w:rsidP="003C675B">
            <w:pPr>
              <w:pStyle w:val="TableParagraph"/>
              <w:rPr>
                <w:rFonts w:ascii="Times New Roman"/>
                <w:lang w:val="en-GB"/>
              </w:rPr>
            </w:pPr>
          </w:p>
        </w:tc>
      </w:tr>
    </w:tbl>
    <w:p w14:paraId="6580469A" w14:textId="77777777" w:rsidR="006A512F" w:rsidRPr="00615721" w:rsidRDefault="006A512F" w:rsidP="006A512F">
      <w:pPr>
        <w:pStyle w:val="Zkladntext"/>
        <w:rPr>
          <w:sz w:val="26"/>
          <w:lang w:val="en-GB"/>
        </w:rPr>
      </w:pPr>
    </w:p>
    <w:p w14:paraId="052162D5" w14:textId="77777777" w:rsidR="006A512F" w:rsidRDefault="006A512F" w:rsidP="006A512F">
      <w:pPr>
        <w:spacing w:before="198"/>
        <w:ind w:left="1416" w:right="1414"/>
        <w:jc w:val="both"/>
        <w:rPr>
          <w:b/>
          <w:lang w:val="en-GB"/>
        </w:rPr>
      </w:pPr>
      <w:r w:rsidRPr="00615721">
        <w:rPr>
          <w:b/>
          <w:lang w:val="en-GB"/>
        </w:rPr>
        <w:t>For part E, please explain why costs would be unreasonable and / or what particular benefit this disclosure requirement offers</w:t>
      </w:r>
    </w:p>
    <w:p w14:paraId="01132676" w14:textId="77777777" w:rsidR="002B1A21" w:rsidRDefault="002B1A21" w:rsidP="002B1A21">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B1A21" w:rsidRPr="00FE66A8" w14:paraId="3B463531" w14:textId="77777777" w:rsidTr="00E804DC">
        <w:tc>
          <w:tcPr>
            <w:tcW w:w="8930" w:type="dxa"/>
          </w:tcPr>
          <w:p w14:paraId="56B7216E" w14:textId="77777777" w:rsidR="002B1A21" w:rsidRDefault="002B1A21" w:rsidP="00E804DC">
            <w:pPr>
              <w:spacing w:before="73"/>
              <w:ind w:left="27" w:right="34"/>
              <w:jc w:val="both"/>
            </w:pPr>
            <w:r>
              <w:t>This standard should be developed on a sectorial level, with a level of granularity adapted to each sector’s specificities and for the first periods, a narrower value chain (which comprises companies’ activities, upstream and downstream activities where the company plays an operational role).</w:t>
            </w:r>
          </w:p>
          <w:p w14:paraId="4A8A6B61" w14:textId="77777777" w:rsidR="002B1A21" w:rsidRPr="000D2F9B" w:rsidRDefault="002B1A21" w:rsidP="00E804DC">
            <w:pPr>
              <w:spacing w:before="73"/>
              <w:ind w:left="27" w:right="34"/>
              <w:jc w:val="both"/>
              <w:rPr>
                <w:lang w:val="en-GB"/>
              </w:rPr>
            </w:pPr>
            <w:r>
              <w:t>We suggest allowing companies to only disclose information on their action plans (without CAPEX) for the first year of application, and information on actions plans associated with capex will be disclosed starting from year 2.</w:t>
            </w:r>
          </w:p>
        </w:tc>
      </w:tr>
    </w:tbl>
    <w:p w14:paraId="4E4C53A4" w14:textId="77777777" w:rsidR="002B1A21" w:rsidRPr="00615721" w:rsidRDefault="002B1A21" w:rsidP="006A512F">
      <w:pPr>
        <w:spacing w:before="198"/>
        <w:ind w:left="1416" w:right="1414"/>
        <w:jc w:val="both"/>
        <w:rPr>
          <w:b/>
          <w:lang w:val="en-GB"/>
        </w:rPr>
      </w:pPr>
    </w:p>
    <w:p w14:paraId="6CD93388"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39AE469" w14:textId="77777777" w:rsidR="006A512F" w:rsidRDefault="006A512F" w:rsidP="006A512F">
      <w:pPr>
        <w:spacing w:before="118"/>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748131A" w14:textId="64FEBDAD" w:rsidR="002B1A21" w:rsidRPr="009D755E" w:rsidRDefault="002B1A21" w:rsidP="00A01437">
      <w:pPr>
        <w:spacing w:before="165"/>
        <w:ind w:left="1416"/>
        <w:jc w:val="both"/>
        <w:rPr>
          <w:b/>
          <w:spacing w:val="-2"/>
        </w:rPr>
      </w:pPr>
    </w:p>
    <w:tbl>
      <w:tblPr>
        <w:tblStyle w:val="Mriekatabuky"/>
        <w:tblW w:w="0" w:type="auto"/>
        <w:tblInd w:w="1668" w:type="dxa"/>
        <w:tblLook w:val="04A0" w:firstRow="1" w:lastRow="0" w:firstColumn="1" w:lastColumn="0" w:noHBand="0" w:noVBand="1"/>
      </w:tblPr>
      <w:tblGrid>
        <w:gridCol w:w="8930"/>
      </w:tblGrid>
      <w:tr w:rsidR="002B1A21" w:rsidRPr="00FE66A8" w14:paraId="5B553FF4" w14:textId="77777777" w:rsidTr="00E804DC">
        <w:tc>
          <w:tcPr>
            <w:tcW w:w="8930" w:type="dxa"/>
          </w:tcPr>
          <w:p w14:paraId="402C6B49" w14:textId="4004E0A1" w:rsidR="00A01437" w:rsidRDefault="00A01437" w:rsidP="00A01437">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311C23D" w14:textId="5BD99D4C" w:rsidR="002B1A21" w:rsidRPr="000D2F9B" w:rsidRDefault="002B1A21" w:rsidP="00E804DC">
            <w:pPr>
              <w:spacing w:before="73"/>
              <w:ind w:left="27" w:right="34"/>
              <w:jc w:val="both"/>
              <w:rPr>
                <w:lang w:val="en-GB"/>
              </w:rPr>
            </w:pPr>
            <w:r>
              <w:t>I</w:t>
            </w:r>
            <w:r w:rsidRPr="000D2F9B">
              <w:t xml:space="preserve">t is </w:t>
            </w:r>
            <w:r w:rsidR="00A01437">
              <w:t xml:space="preserve">also </w:t>
            </w:r>
            <w:r w:rsidRPr="000D2F9B">
              <w:t xml:space="preserve">important to wait for other international frameworks (TNFD, IPBES, CDSB, GRI 304 is undergoing a revision; ISO TS 331), in order to ensure compatibility of European standards with international ones. We should also wait for the COP15 where objectives </w:t>
            </w:r>
            <w:r>
              <w:t>will</w:t>
            </w:r>
            <w:r w:rsidRPr="000D2F9B">
              <w:t xml:space="preserve"> be more clearly defined.</w:t>
            </w:r>
          </w:p>
        </w:tc>
      </w:tr>
    </w:tbl>
    <w:p w14:paraId="1DD2A1A3" w14:textId="77777777" w:rsidR="002B1A21" w:rsidRPr="00615721" w:rsidRDefault="002B1A21" w:rsidP="006A512F">
      <w:pPr>
        <w:spacing w:before="118"/>
        <w:ind w:left="1416"/>
        <w:jc w:val="both"/>
        <w:rPr>
          <w:b/>
          <w:lang w:val="en-GB"/>
        </w:rPr>
      </w:pPr>
    </w:p>
    <w:p w14:paraId="483981A9" w14:textId="77777777" w:rsidR="006A512F"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9579D1C" w14:textId="77777777" w:rsidR="002B1A21" w:rsidRDefault="002B1A21" w:rsidP="002B1A21">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B1A21" w:rsidRPr="00FE66A8" w14:paraId="3C220F26" w14:textId="77777777" w:rsidTr="00E804DC">
        <w:tc>
          <w:tcPr>
            <w:tcW w:w="8930" w:type="dxa"/>
          </w:tcPr>
          <w:p w14:paraId="2D4C86AE" w14:textId="6B9878FF" w:rsidR="00852CAD" w:rsidRDefault="00852CAD" w:rsidP="00852CAD">
            <w:pPr>
              <w:spacing w:before="73"/>
              <w:ind w:left="27" w:right="34"/>
              <w:jc w:val="both"/>
            </w:pPr>
            <w:r>
              <w:t>The structure of this standard has a similar level of granularity as for climate-related disclosures. However, this subject is not as mature and some elements remain irrelevant (offsets), so this structure is not optimal.</w:t>
            </w:r>
          </w:p>
          <w:p w14:paraId="6BD7985A" w14:textId="26BB86A7" w:rsidR="00852CAD" w:rsidRDefault="00852CAD" w:rsidP="00852CAD">
            <w:pPr>
              <w:spacing w:before="73"/>
              <w:ind w:left="27" w:right="34"/>
              <w:jc w:val="both"/>
            </w:pPr>
            <w:r>
              <w:t>Some elements are not mentioned in the standard, for instance the impact of public authorities on certain aspects, such as the pressure coming from urbanisation.</w:t>
            </w:r>
          </w:p>
          <w:p w14:paraId="2132FD09" w14:textId="41AB9ABB" w:rsidR="002B1A21" w:rsidRPr="000D2F9B" w:rsidRDefault="00852CAD" w:rsidP="00852CAD">
            <w:pPr>
              <w:spacing w:before="73"/>
              <w:ind w:left="27" w:right="34"/>
              <w:jc w:val="both"/>
              <w:rPr>
                <w:lang w:val="en-GB"/>
              </w:rPr>
            </w:pPr>
            <w:r>
              <w:t>It is thus our top priority to define the concept, measurement methodologies and KPI. Unlike climate-related disclosures, there is no direct and mechanical link with pressure factors.</w:t>
            </w:r>
          </w:p>
        </w:tc>
      </w:tr>
    </w:tbl>
    <w:p w14:paraId="77CA75A8" w14:textId="77777777" w:rsidR="002B1A21" w:rsidRPr="00615721" w:rsidRDefault="002B1A21" w:rsidP="006A512F">
      <w:pPr>
        <w:spacing w:before="122"/>
        <w:ind w:left="1416" w:right="1414"/>
        <w:jc w:val="both"/>
        <w:rPr>
          <w:b/>
          <w:lang w:val="en-GB"/>
        </w:rPr>
      </w:pPr>
    </w:p>
    <w:p w14:paraId="6130115A" w14:textId="77777777" w:rsidR="006A512F" w:rsidRPr="00615721" w:rsidRDefault="006A512F" w:rsidP="006A512F">
      <w:pPr>
        <w:jc w:val="both"/>
        <w:rPr>
          <w:lang w:val="en-GB"/>
        </w:rPr>
        <w:sectPr w:rsidR="006A512F" w:rsidRPr="00615721">
          <w:footerReference w:type="default" r:id="rId51"/>
          <w:pgSz w:w="11910" w:h="16840"/>
          <w:pgMar w:top="1320" w:right="0" w:bottom="280" w:left="0" w:header="0" w:footer="0" w:gutter="0"/>
          <w:cols w:space="720"/>
        </w:sectPr>
      </w:pPr>
    </w:p>
    <w:p w14:paraId="0C168530" w14:textId="77777777" w:rsidR="006A512F" w:rsidRPr="00615721" w:rsidRDefault="006A512F" w:rsidP="006A512F">
      <w:pPr>
        <w:pStyle w:val="Nadpis4"/>
        <w:rPr>
          <w:lang w:val="en-GB"/>
        </w:rPr>
      </w:pPr>
      <w:r w:rsidRPr="00615721">
        <w:rPr>
          <w:lang w:val="en-GB"/>
        </w:rPr>
        <w:t>DR</w:t>
      </w:r>
      <w:r w:rsidRPr="00615721">
        <w:rPr>
          <w:spacing w:val="-3"/>
          <w:lang w:val="en-GB"/>
        </w:rPr>
        <w:t xml:space="preserve"> </w:t>
      </w:r>
      <w:r w:rsidRPr="00615721">
        <w:rPr>
          <w:lang w:val="en-GB"/>
        </w:rPr>
        <w:t>E4-6 –</w:t>
      </w:r>
      <w:r w:rsidRPr="00615721">
        <w:rPr>
          <w:spacing w:val="-3"/>
          <w:lang w:val="en-GB"/>
        </w:rPr>
        <w:t xml:space="preserve"> </w:t>
      </w:r>
      <w:r w:rsidRPr="00615721">
        <w:rPr>
          <w:lang w:val="en-GB"/>
        </w:rPr>
        <w:t>Impact</w:t>
      </w:r>
      <w:r w:rsidRPr="00615721">
        <w:rPr>
          <w:spacing w:val="-1"/>
          <w:lang w:val="en-GB"/>
        </w:rPr>
        <w:t xml:space="preserve"> </w:t>
      </w:r>
      <w:r w:rsidRPr="00615721">
        <w:rPr>
          <w:spacing w:val="-2"/>
          <w:lang w:val="en-GB"/>
        </w:rPr>
        <w:t>metrics</w:t>
      </w:r>
    </w:p>
    <w:p w14:paraId="57002D98" w14:textId="77777777" w:rsidR="006A512F" w:rsidRPr="00615721" w:rsidRDefault="006A512F" w:rsidP="006A512F">
      <w:pPr>
        <w:pStyle w:val="Zkladntext"/>
        <w:spacing w:before="230"/>
        <w:ind w:left="1416" w:right="1413"/>
        <w:jc w:val="both"/>
        <w:rPr>
          <w:lang w:val="en-GB"/>
        </w:rPr>
      </w:pPr>
      <w:r w:rsidRPr="00615721">
        <w:rPr>
          <w:lang w:val="en-GB"/>
        </w:rPr>
        <w:t>The undertaking shall report metrics for material biodiversity and ecosystem-related impacts, either by material geographical locations, and/or by material raw materials.</w:t>
      </w:r>
    </w:p>
    <w:p w14:paraId="3CE21209" w14:textId="77777777" w:rsidR="006A512F" w:rsidRPr="00615721" w:rsidRDefault="006A512F" w:rsidP="006A512F">
      <w:pPr>
        <w:pStyle w:val="Zkladntext"/>
        <w:spacing w:before="11"/>
        <w:rPr>
          <w:sz w:val="21"/>
          <w:lang w:val="en-GB"/>
        </w:rPr>
      </w:pPr>
    </w:p>
    <w:p w14:paraId="47DAB9BD" w14:textId="77777777" w:rsidR="006A512F" w:rsidRPr="00615721" w:rsidRDefault="006A512F" w:rsidP="006A512F">
      <w:pPr>
        <w:pStyle w:val="Zkladntext"/>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progress</w:t>
      </w:r>
      <w:r w:rsidRPr="00615721">
        <w:rPr>
          <w:spacing w:val="-15"/>
          <w:lang w:val="en-GB"/>
        </w:rPr>
        <w:t xml:space="preserve"> </w:t>
      </w:r>
      <w:r w:rsidRPr="00615721">
        <w:rPr>
          <w:lang w:val="en-GB"/>
        </w:rPr>
        <w:t>of</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undertaking’s</w:t>
      </w:r>
      <w:r w:rsidRPr="00615721">
        <w:rPr>
          <w:spacing w:val="-15"/>
          <w:lang w:val="en-GB"/>
        </w:rPr>
        <w:t xml:space="preserve"> </w:t>
      </w:r>
      <w:r w:rsidRPr="00615721">
        <w:rPr>
          <w:lang w:val="en-GB"/>
        </w:rPr>
        <w:t>towards</w:t>
      </w:r>
      <w:r w:rsidRPr="00615721">
        <w:rPr>
          <w:spacing w:val="-15"/>
          <w:lang w:val="en-GB"/>
        </w:rPr>
        <w:t xml:space="preserve"> </w:t>
      </w:r>
      <w:r w:rsidRPr="00615721">
        <w:rPr>
          <w:lang w:val="en-GB"/>
        </w:rPr>
        <w:t>no</w:t>
      </w:r>
      <w:r w:rsidRPr="00615721">
        <w:rPr>
          <w:spacing w:val="-16"/>
          <w:lang w:val="en-GB"/>
        </w:rPr>
        <w:t xml:space="preserve"> </w:t>
      </w:r>
      <w:r w:rsidRPr="00615721">
        <w:rPr>
          <w:lang w:val="en-GB"/>
        </w:rPr>
        <w:t>net</w:t>
      </w:r>
      <w:r w:rsidRPr="00615721">
        <w:rPr>
          <w:spacing w:val="-15"/>
          <w:lang w:val="en-GB"/>
        </w:rPr>
        <w:t xml:space="preserve"> </w:t>
      </w:r>
      <w:r w:rsidRPr="00615721">
        <w:rPr>
          <w:lang w:val="en-GB"/>
        </w:rPr>
        <w:t>loss</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net</w:t>
      </w:r>
      <w:r w:rsidRPr="00615721">
        <w:rPr>
          <w:spacing w:val="-15"/>
          <w:lang w:val="en-GB"/>
        </w:rPr>
        <w:t xml:space="preserve"> </w:t>
      </w:r>
      <w:r w:rsidRPr="00615721">
        <w:rPr>
          <w:lang w:val="en-GB"/>
        </w:rPr>
        <w:t>gain,</w:t>
      </w:r>
      <w:r w:rsidRPr="00615721">
        <w:rPr>
          <w:spacing w:val="-15"/>
          <w:lang w:val="en-GB"/>
        </w:rPr>
        <w:t xml:space="preserve"> </w:t>
      </w:r>
      <w:r w:rsidRPr="00615721">
        <w:rPr>
          <w:lang w:val="en-GB"/>
        </w:rPr>
        <w:t>including</w:t>
      </w:r>
      <w:r w:rsidRPr="00615721">
        <w:rPr>
          <w:spacing w:val="-15"/>
          <w:lang w:val="en-GB"/>
        </w:rPr>
        <w:t xml:space="preserve"> </w:t>
      </w:r>
      <w:r w:rsidRPr="00615721">
        <w:rPr>
          <w:lang w:val="en-GB"/>
        </w:rPr>
        <w:t>how</w:t>
      </w:r>
      <w:r w:rsidRPr="00615721">
        <w:rPr>
          <w:spacing w:val="-16"/>
          <w:lang w:val="en-GB"/>
        </w:rPr>
        <w:t xml:space="preserve"> </w:t>
      </w:r>
      <w:r w:rsidRPr="00615721">
        <w:rPr>
          <w:lang w:val="en-GB"/>
        </w:rPr>
        <w:t>biodiversity offsets may be integrated in this measurement approach.</w:t>
      </w:r>
    </w:p>
    <w:p w14:paraId="2D1452AA" w14:textId="77777777" w:rsidR="006A512F" w:rsidRPr="00615721" w:rsidRDefault="006A512F" w:rsidP="006A512F">
      <w:pPr>
        <w:pStyle w:val="Zkladntext"/>
        <w:spacing w:before="1"/>
        <w:rPr>
          <w:lang w:val="en-GB"/>
        </w:rPr>
      </w:pPr>
    </w:p>
    <w:p w14:paraId="7FB416C6" w14:textId="77777777" w:rsidR="006A512F" w:rsidRPr="00615721" w:rsidRDefault="006A512F" w:rsidP="006A512F">
      <w:pPr>
        <w:ind w:left="1416"/>
        <w:jc w:val="both"/>
        <w:rPr>
          <w:b/>
          <w:sz w:val="24"/>
          <w:lang w:val="en-GB"/>
        </w:rPr>
      </w:pPr>
      <w:r w:rsidRPr="00615721">
        <w:rPr>
          <w:b/>
          <w:lang w:val="en-GB"/>
        </w:rPr>
        <w:t>Q59:</w:t>
      </w:r>
      <w:r w:rsidRPr="00615721">
        <w:rPr>
          <w:b/>
          <w:spacing w:val="-4"/>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4"/>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4"/>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E4-6</w:t>
      </w:r>
      <w:r w:rsidRPr="00615721">
        <w:rPr>
          <w:b/>
          <w:spacing w:val="-2"/>
          <w:sz w:val="24"/>
          <w:lang w:val="en-GB"/>
        </w:rPr>
        <w:t xml:space="preserve"> </w:t>
      </w:r>
      <w:r w:rsidRPr="00615721">
        <w:rPr>
          <w:b/>
          <w:sz w:val="24"/>
          <w:lang w:val="en-GB"/>
        </w:rPr>
        <w:t>–</w:t>
      </w:r>
      <w:r w:rsidRPr="00615721">
        <w:rPr>
          <w:b/>
          <w:spacing w:val="-4"/>
          <w:sz w:val="24"/>
          <w:lang w:val="en-GB"/>
        </w:rPr>
        <w:t xml:space="preserve"> </w:t>
      </w:r>
      <w:r w:rsidRPr="00615721">
        <w:rPr>
          <w:b/>
          <w:sz w:val="24"/>
          <w:lang w:val="en-GB"/>
        </w:rPr>
        <w:t>Impact</w:t>
      </w:r>
      <w:r w:rsidRPr="00615721">
        <w:rPr>
          <w:b/>
          <w:spacing w:val="-3"/>
          <w:sz w:val="24"/>
          <w:lang w:val="en-GB"/>
        </w:rPr>
        <w:t xml:space="preserve"> </w:t>
      </w:r>
      <w:r w:rsidRPr="00615721">
        <w:rPr>
          <w:b/>
          <w:spacing w:val="-2"/>
          <w:sz w:val="24"/>
          <w:lang w:val="en-GB"/>
        </w:rPr>
        <w:t>metrics</w:t>
      </w:r>
    </w:p>
    <w:p w14:paraId="3ADAB406"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3391B06" w14:textId="77777777" w:rsidR="006A512F" w:rsidRPr="00615721" w:rsidRDefault="006A512F" w:rsidP="006A512F">
      <w:pPr>
        <w:pStyle w:val="Zkladntext"/>
        <w:spacing w:before="10" w:after="1"/>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D6618EF" w14:textId="77777777" w:rsidTr="003C675B">
        <w:trPr>
          <w:trHeight w:val="374"/>
        </w:trPr>
        <w:tc>
          <w:tcPr>
            <w:tcW w:w="7233" w:type="dxa"/>
          </w:tcPr>
          <w:p w14:paraId="70CEB501" w14:textId="77777777" w:rsidR="006A512F" w:rsidRPr="00615721" w:rsidRDefault="006A512F" w:rsidP="003C675B">
            <w:pPr>
              <w:pStyle w:val="TableParagraph"/>
              <w:rPr>
                <w:rFonts w:ascii="Times New Roman"/>
                <w:lang w:val="en-GB"/>
              </w:rPr>
            </w:pPr>
          </w:p>
        </w:tc>
        <w:tc>
          <w:tcPr>
            <w:tcW w:w="567" w:type="dxa"/>
          </w:tcPr>
          <w:p w14:paraId="4502E312"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1ACDFF2F"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6BC37926"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450BA728"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6B188936"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2754DB19"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702EB758" w14:textId="77777777" w:rsidTr="003C675B">
        <w:trPr>
          <w:trHeight w:val="374"/>
        </w:trPr>
        <w:tc>
          <w:tcPr>
            <w:tcW w:w="7233" w:type="dxa"/>
          </w:tcPr>
          <w:p w14:paraId="50D77445" w14:textId="77777777" w:rsidR="006A512F" w:rsidRPr="00615721" w:rsidRDefault="006A512F" w:rsidP="003C675B">
            <w:pPr>
              <w:pStyle w:val="TableParagraph"/>
              <w:spacing w:before="120" w:line="235" w:lineRule="exact"/>
              <w:ind w:left="62"/>
              <w:rPr>
                <w:lang w:val="en-GB"/>
              </w:rPr>
            </w:pPr>
            <w:r w:rsidRPr="00615721">
              <w:rPr>
                <w:lang w:val="en-GB"/>
              </w:rPr>
              <w:t>A.</w:t>
            </w:r>
            <w:r w:rsidRPr="00615721">
              <w:rPr>
                <w:spacing w:val="72"/>
                <w:lang w:val="en-GB"/>
              </w:rPr>
              <w:t xml:space="preserve"> </w:t>
            </w:r>
            <w:r w:rsidRPr="00615721">
              <w:rPr>
                <w:lang w:val="en-GB"/>
              </w:rPr>
              <w:t>Requires</w:t>
            </w:r>
            <w:r w:rsidRPr="00615721">
              <w:rPr>
                <w:spacing w:val="-5"/>
                <w:lang w:val="en-GB"/>
              </w:rPr>
              <w:t xml:space="preserve"> </w:t>
            </w:r>
            <w:r w:rsidRPr="00615721">
              <w:rPr>
                <w:lang w:val="en-GB"/>
              </w:rPr>
              <w:t>relevant</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8"/>
                <w:lang w:val="en-GB"/>
              </w:rPr>
              <w:t xml:space="preserve"> </w:t>
            </w:r>
            <w:r w:rsidRPr="00615721">
              <w:rPr>
                <w:lang w:val="en-GB"/>
              </w:rPr>
              <w:t>sustainability</w:t>
            </w:r>
            <w:r w:rsidRPr="00615721">
              <w:rPr>
                <w:spacing w:val="-5"/>
                <w:lang w:val="en-GB"/>
              </w:rPr>
              <w:t xml:space="preserve"> </w:t>
            </w:r>
            <w:r w:rsidRPr="00615721">
              <w:rPr>
                <w:lang w:val="en-GB"/>
              </w:rPr>
              <w:t>matter</w:t>
            </w:r>
            <w:r w:rsidRPr="00615721">
              <w:rPr>
                <w:spacing w:val="-7"/>
                <w:lang w:val="en-GB"/>
              </w:rPr>
              <w:t xml:space="preserve"> </w:t>
            </w:r>
            <w:r w:rsidRPr="00615721">
              <w:rPr>
                <w:spacing w:val="-2"/>
                <w:lang w:val="en-GB"/>
              </w:rPr>
              <w:t>covered</w:t>
            </w:r>
          </w:p>
        </w:tc>
        <w:tc>
          <w:tcPr>
            <w:tcW w:w="567" w:type="dxa"/>
          </w:tcPr>
          <w:p w14:paraId="7494672F" w14:textId="77777777" w:rsidR="006A512F" w:rsidRPr="00615721" w:rsidRDefault="006A512F" w:rsidP="003C675B">
            <w:pPr>
              <w:pStyle w:val="TableParagraph"/>
              <w:rPr>
                <w:rFonts w:ascii="Times New Roman"/>
                <w:lang w:val="en-GB"/>
              </w:rPr>
            </w:pPr>
          </w:p>
        </w:tc>
        <w:tc>
          <w:tcPr>
            <w:tcW w:w="568" w:type="dxa"/>
          </w:tcPr>
          <w:p w14:paraId="7C477A65" w14:textId="77777777" w:rsidR="006A512F" w:rsidRPr="00615721" w:rsidRDefault="006A512F" w:rsidP="003C675B">
            <w:pPr>
              <w:pStyle w:val="TableParagraph"/>
              <w:rPr>
                <w:rFonts w:ascii="Times New Roman"/>
                <w:lang w:val="en-GB"/>
              </w:rPr>
            </w:pPr>
          </w:p>
        </w:tc>
        <w:tc>
          <w:tcPr>
            <w:tcW w:w="570" w:type="dxa"/>
          </w:tcPr>
          <w:p w14:paraId="5D2F6C80" w14:textId="77777777" w:rsidR="006A512F" w:rsidRPr="00615721" w:rsidRDefault="006A512F" w:rsidP="003C675B">
            <w:pPr>
              <w:pStyle w:val="TableParagraph"/>
              <w:rPr>
                <w:rFonts w:ascii="Times New Roman"/>
                <w:lang w:val="en-GB"/>
              </w:rPr>
            </w:pPr>
          </w:p>
        </w:tc>
        <w:tc>
          <w:tcPr>
            <w:tcW w:w="568" w:type="dxa"/>
          </w:tcPr>
          <w:p w14:paraId="7F62556B" w14:textId="4AA70ED3" w:rsidR="006A512F" w:rsidRPr="00615721" w:rsidRDefault="00852CAD" w:rsidP="003C675B">
            <w:pPr>
              <w:pStyle w:val="TableParagraph"/>
              <w:rPr>
                <w:rFonts w:ascii="Times New Roman"/>
                <w:lang w:val="en-GB"/>
              </w:rPr>
            </w:pPr>
            <w:r>
              <w:rPr>
                <w:rFonts w:ascii="Times New Roman"/>
                <w:lang w:val="en-GB"/>
              </w:rPr>
              <w:t>x</w:t>
            </w:r>
          </w:p>
        </w:tc>
        <w:tc>
          <w:tcPr>
            <w:tcW w:w="568" w:type="dxa"/>
          </w:tcPr>
          <w:p w14:paraId="7A73F1CA" w14:textId="77777777" w:rsidR="006A512F" w:rsidRPr="00615721" w:rsidRDefault="006A512F" w:rsidP="003C675B">
            <w:pPr>
              <w:pStyle w:val="TableParagraph"/>
              <w:rPr>
                <w:rFonts w:ascii="Times New Roman"/>
                <w:lang w:val="en-GB"/>
              </w:rPr>
            </w:pPr>
          </w:p>
        </w:tc>
        <w:tc>
          <w:tcPr>
            <w:tcW w:w="568" w:type="dxa"/>
          </w:tcPr>
          <w:p w14:paraId="4D0FBF67" w14:textId="77777777" w:rsidR="006A512F" w:rsidRPr="00615721" w:rsidRDefault="006A512F" w:rsidP="003C675B">
            <w:pPr>
              <w:pStyle w:val="TableParagraph"/>
              <w:rPr>
                <w:rFonts w:ascii="Times New Roman"/>
                <w:lang w:val="en-GB"/>
              </w:rPr>
            </w:pPr>
          </w:p>
        </w:tc>
      </w:tr>
      <w:tr w:rsidR="006A512F" w:rsidRPr="00615721" w14:paraId="5A1B2342" w14:textId="77777777" w:rsidTr="003C675B">
        <w:trPr>
          <w:trHeight w:val="626"/>
        </w:trPr>
        <w:tc>
          <w:tcPr>
            <w:tcW w:w="7233" w:type="dxa"/>
          </w:tcPr>
          <w:p w14:paraId="4B3C9E82"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F99BEA9" w14:textId="77777777" w:rsidR="006A512F" w:rsidRPr="00615721" w:rsidRDefault="006A512F" w:rsidP="003C675B">
            <w:pPr>
              <w:pStyle w:val="TableParagraph"/>
              <w:rPr>
                <w:rFonts w:ascii="Times New Roman"/>
                <w:lang w:val="en-GB"/>
              </w:rPr>
            </w:pPr>
          </w:p>
        </w:tc>
        <w:tc>
          <w:tcPr>
            <w:tcW w:w="568" w:type="dxa"/>
          </w:tcPr>
          <w:p w14:paraId="783446A3" w14:textId="337D6003"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0886D520" w14:textId="77777777" w:rsidR="006A512F" w:rsidRPr="00615721" w:rsidRDefault="006A512F" w:rsidP="003C675B">
            <w:pPr>
              <w:pStyle w:val="TableParagraph"/>
              <w:rPr>
                <w:rFonts w:ascii="Times New Roman"/>
                <w:lang w:val="en-GB"/>
              </w:rPr>
            </w:pPr>
          </w:p>
        </w:tc>
        <w:tc>
          <w:tcPr>
            <w:tcW w:w="568" w:type="dxa"/>
          </w:tcPr>
          <w:p w14:paraId="37AAF47B" w14:textId="77777777" w:rsidR="006A512F" w:rsidRPr="00615721" w:rsidRDefault="006A512F" w:rsidP="003C675B">
            <w:pPr>
              <w:pStyle w:val="TableParagraph"/>
              <w:rPr>
                <w:rFonts w:ascii="Times New Roman"/>
                <w:lang w:val="en-GB"/>
              </w:rPr>
            </w:pPr>
          </w:p>
        </w:tc>
        <w:tc>
          <w:tcPr>
            <w:tcW w:w="568" w:type="dxa"/>
          </w:tcPr>
          <w:p w14:paraId="3471F3F1" w14:textId="77777777" w:rsidR="006A512F" w:rsidRPr="00615721" w:rsidRDefault="006A512F" w:rsidP="003C675B">
            <w:pPr>
              <w:pStyle w:val="TableParagraph"/>
              <w:rPr>
                <w:rFonts w:ascii="Times New Roman"/>
                <w:lang w:val="en-GB"/>
              </w:rPr>
            </w:pPr>
          </w:p>
        </w:tc>
        <w:tc>
          <w:tcPr>
            <w:tcW w:w="568" w:type="dxa"/>
          </w:tcPr>
          <w:p w14:paraId="12A8358D" w14:textId="77777777" w:rsidR="006A512F" w:rsidRPr="00615721" w:rsidRDefault="006A512F" w:rsidP="003C675B">
            <w:pPr>
              <w:pStyle w:val="TableParagraph"/>
              <w:rPr>
                <w:rFonts w:ascii="Times New Roman"/>
                <w:lang w:val="en-GB"/>
              </w:rPr>
            </w:pPr>
          </w:p>
        </w:tc>
      </w:tr>
      <w:tr w:rsidR="006A512F" w:rsidRPr="00615721" w14:paraId="654BEB67" w14:textId="77777777" w:rsidTr="003C675B">
        <w:trPr>
          <w:trHeight w:val="371"/>
        </w:trPr>
        <w:tc>
          <w:tcPr>
            <w:tcW w:w="7233" w:type="dxa"/>
          </w:tcPr>
          <w:p w14:paraId="5E248E4A"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3B739BA1" w14:textId="77777777" w:rsidR="006A512F" w:rsidRPr="00615721" w:rsidRDefault="006A512F" w:rsidP="003C675B">
            <w:pPr>
              <w:pStyle w:val="TableParagraph"/>
              <w:rPr>
                <w:rFonts w:ascii="Times New Roman"/>
                <w:lang w:val="en-GB"/>
              </w:rPr>
            </w:pPr>
          </w:p>
        </w:tc>
        <w:tc>
          <w:tcPr>
            <w:tcW w:w="568" w:type="dxa"/>
          </w:tcPr>
          <w:p w14:paraId="5D2634CC" w14:textId="371115A0"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1DC450A0" w14:textId="77777777" w:rsidR="006A512F" w:rsidRPr="00615721" w:rsidRDefault="006A512F" w:rsidP="003C675B">
            <w:pPr>
              <w:pStyle w:val="TableParagraph"/>
              <w:rPr>
                <w:rFonts w:ascii="Times New Roman"/>
                <w:lang w:val="en-GB"/>
              </w:rPr>
            </w:pPr>
          </w:p>
        </w:tc>
        <w:tc>
          <w:tcPr>
            <w:tcW w:w="568" w:type="dxa"/>
          </w:tcPr>
          <w:p w14:paraId="0F55CDCA" w14:textId="77777777" w:rsidR="006A512F" w:rsidRPr="00615721" w:rsidRDefault="006A512F" w:rsidP="003C675B">
            <w:pPr>
              <w:pStyle w:val="TableParagraph"/>
              <w:rPr>
                <w:rFonts w:ascii="Times New Roman"/>
                <w:lang w:val="en-GB"/>
              </w:rPr>
            </w:pPr>
          </w:p>
        </w:tc>
        <w:tc>
          <w:tcPr>
            <w:tcW w:w="568" w:type="dxa"/>
          </w:tcPr>
          <w:p w14:paraId="69C472AE" w14:textId="77777777" w:rsidR="006A512F" w:rsidRPr="00615721" w:rsidRDefault="006A512F" w:rsidP="003C675B">
            <w:pPr>
              <w:pStyle w:val="TableParagraph"/>
              <w:rPr>
                <w:rFonts w:ascii="Times New Roman"/>
                <w:lang w:val="en-GB"/>
              </w:rPr>
            </w:pPr>
          </w:p>
        </w:tc>
        <w:tc>
          <w:tcPr>
            <w:tcW w:w="568" w:type="dxa"/>
          </w:tcPr>
          <w:p w14:paraId="3070752C" w14:textId="77777777" w:rsidR="006A512F" w:rsidRPr="00615721" w:rsidRDefault="006A512F" w:rsidP="003C675B">
            <w:pPr>
              <w:pStyle w:val="TableParagraph"/>
              <w:rPr>
                <w:rFonts w:ascii="Times New Roman"/>
                <w:lang w:val="en-GB"/>
              </w:rPr>
            </w:pPr>
          </w:p>
        </w:tc>
      </w:tr>
      <w:tr w:rsidR="006A512F" w:rsidRPr="00615721" w14:paraId="441EA537" w14:textId="77777777" w:rsidTr="003C675B">
        <w:trPr>
          <w:trHeight w:val="626"/>
        </w:trPr>
        <w:tc>
          <w:tcPr>
            <w:tcW w:w="7233" w:type="dxa"/>
          </w:tcPr>
          <w:p w14:paraId="2C92C721"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5EE085E" w14:textId="77777777" w:rsidR="006A512F" w:rsidRPr="00615721" w:rsidRDefault="006A512F" w:rsidP="003C675B">
            <w:pPr>
              <w:pStyle w:val="TableParagraph"/>
              <w:rPr>
                <w:rFonts w:ascii="Times New Roman"/>
                <w:lang w:val="en-GB"/>
              </w:rPr>
            </w:pPr>
          </w:p>
        </w:tc>
        <w:tc>
          <w:tcPr>
            <w:tcW w:w="568" w:type="dxa"/>
          </w:tcPr>
          <w:p w14:paraId="67C3CDA5" w14:textId="12B53763"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5DB5286D" w14:textId="77777777" w:rsidR="006A512F" w:rsidRPr="00615721" w:rsidRDefault="006A512F" w:rsidP="003C675B">
            <w:pPr>
              <w:pStyle w:val="TableParagraph"/>
              <w:rPr>
                <w:rFonts w:ascii="Times New Roman"/>
                <w:lang w:val="en-GB"/>
              </w:rPr>
            </w:pPr>
          </w:p>
        </w:tc>
        <w:tc>
          <w:tcPr>
            <w:tcW w:w="568" w:type="dxa"/>
          </w:tcPr>
          <w:p w14:paraId="09DCD69C" w14:textId="77777777" w:rsidR="006A512F" w:rsidRPr="00615721" w:rsidRDefault="006A512F" w:rsidP="003C675B">
            <w:pPr>
              <w:pStyle w:val="TableParagraph"/>
              <w:rPr>
                <w:rFonts w:ascii="Times New Roman"/>
                <w:lang w:val="en-GB"/>
              </w:rPr>
            </w:pPr>
          </w:p>
        </w:tc>
        <w:tc>
          <w:tcPr>
            <w:tcW w:w="568" w:type="dxa"/>
          </w:tcPr>
          <w:p w14:paraId="7821DF8F" w14:textId="77777777" w:rsidR="006A512F" w:rsidRPr="00615721" w:rsidRDefault="006A512F" w:rsidP="003C675B">
            <w:pPr>
              <w:pStyle w:val="TableParagraph"/>
              <w:rPr>
                <w:rFonts w:ascii="Times New Roman"/>
                <w:lang w:val="en-GB"/>
              </w:rPr>
            </w:pPr>
          </w:p>
        </w:tc>
        <w:tc>
          <w:tcPr>
            <w:tcW w:w="568" w:type="dxa"/>
          </w:tcPr>
          <w:p w14:paraId="468A5654" w14:textId="77777777" w:rsidR="006A512F" w:rsidRPr="00615721" w:rsidRDefault="006A512F" w:rsidP="003C675B">
            <w:pPr>
              <w:pStyle w:val="TableParagraph"/>
              <w:rPr>
                <w:rFonts w:ascii="Times New Roman"/>
                <w:lang w:val="en-GB"/>
              </w:rPr>
            </w:pPr>
          </w:p>
        </w:tc>
      </w:tr>
      <w:tr w:rsidR="006A512F" w:rsidRPr="00615721" w14:paraId="2ED0B052" w14:textId="77777777" w:rsidTr="003C675B">
        <w:trPr>
          <w:trHeight w:val="373"/>
        </w:trPr>
        <w:tc>
          <w:tcPr>
            <w:tcW w:w="7233" w:type="dxa"/>
          </w:tcPr>
          <w:p w14:paraId="66B4FA82"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7FB2AA9" w14:textId="77777777" w:rsidR="006A512F" w:rsidRPr="00615721" w:rsidRDefault="006A512F" w:rsidP="003C675B">
            <w:pPr>
              <w:pStyle w:val="TableParagraph"/>
              <w:rPr>
                <w:rFonts w:ascii="Times New Roman"/>
                <w:lang w:val="en-GB"/>
              </w:rPr>
            </w:pPr>
          </w:p>
        </w:tc>
        <w:tc>
          <w:tcPr>
            <w:tcW w:w="568" w:type="dxa"/>
          </w:tcPr>
          <w:p w14:paraId="09A082A5" w14:textId="39B068A1"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6DC0A0F9" w14:textId="77777777" w:rsidR="006A512F" w:rsidRPr="00615721" w:rsidRDefault="006A512F" w:rsidP="003C675B">
            <w:pPr>
              <w:pStyle w:val="TableParagraph"/>
              <w:rPr>
                <w:rFonts w:ascii="Times New Roman"/>
                <w:lang w:val="en-GB"/>
              </w:rPr>
            </w:pPr>
          </w:p>
        </w:tc>
        <w:tc>
          <w:tcPr>
            <w:tcW w:w="568" w:type="dxa"/>
          </w:tcPr>
          <w:p w14:paraId="11EC50AB" w14:textId="77777777" w:rsidR="006A512F" w:rsidRPr="00615721" w:rsidRDefault="006A512F" w:rsidP="003C675B">
            <w:pPr>
              <w:pStyle w:val="TableParagraph"/>
              <w:rPr>
                <w:rFonts w:ascii="Times New Roman"/>
                <w:lang w:val="en-GB"/>
              </w:rPr>
            </w:pPr>
          </w:p>
        </w:tc>
        <w:tc>
          <w:tcPr>
            <w:tcW w:w="568" w:type="dxa"/>
          </w:tcPr>
          <w:p w14:paraId="31DF6C4A" w14:textId="77777777" w:rsidR="006A512F" w:rsidRPr="00615721" w:rsidRDefault="006A512F" w:rsidP="003C675B">
            <w:pPr>
              <w:pStyle w:val="TableParagraph"/>
              <w:rPr>
                <w:rFonts w:ascii="Times New Roman"/>
                <w:lang w:val="en-GB"/>
              </w:rPr>
            </w:pPr>
          </w:p>
        </w:tc>
        <w:tc>
          <w:tcPr>
            <w:tcW w:w="568" w:type="dxa"/>
          </w:tcPr>
          <w:p w14:paraId="634A2740" w14:textId="77777777" w:rsidR="006A512F" w:rsidRPr="00615721" w:rsidRDefault="006A512F" w:rsidP="003C675B">
            <w:pPr>
              <w:pStyle w:val="TableParagraph"/>
              <w:rPr>
                <w:rFonts w:ascii="Times New Roman"/>
                <w:lang w:val="en-GB"/>
              </w:rPr>
            </w:pPr>
          </w:p>
        </w:tc>
      </w:tr>
      <w:tr w:rsidR="006A512F" w:rsidRPr="00615721" w14:paraId="137C6E66" w14:textId="77777777" w:rsidTr="003C675B">
        <w:trPr>
          <w:trHeight w:val="626"/>
        </w:trPr>
        <w:tc>
          <w:tcPr>
            <w:tcW w:w="7233" w:type="dxa"/>
          </w:tcPr>
          <w:p w14:paraId="17090D1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148C469" w14:textId="77777777" w:rsidR="006A512F" w:rsidRPr="00615721" w:rsidRDefault="006A512F" w:rsidP="003C675B">
            <w:pPr>
              <w:pStyle w:val="TableParagraph"/>
              <w:rPr>
                <w:rFonts w:ascii="Times New Roman"/>
                <w:lang w:val="en-GB"/>
              </w:rPr>
            </w:pPr>
          </w:p>
        </w:tc>
        <w:tc>
          <w:tcPr>
            <w:tcW w:w="568" w:type="dxa"/>
          </w:tcPr>
          <w:p w14:paraId="6FA3D6CB" w14:textId="052A41F0"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7B74241A" w14:textId="77777777" w:rsidR="006A512F" w:rsidRPr="00615721" w:rsidRDefault="006A512F" w:rsidP="003C675B">
            <w:pPr>
              <w:pStyle w:val="TableParagraph"/>
              <w:rPr>
                <w:rFonts w:ascii="Times New Roman"/>
                <w:lang w:val="en-GB"/>
              </w:rPr>
            </w:pPr>
          </w:p>
        </w:tc>
        <w:tc>
          <w:tcPr>
            <w:tcW w:w="568" w:type="dxa"/>
          </w:tcPr>
          <w:p w14:paraId="3199EB1D" w14:textId="77777777" w:rsidR="006A512F" w:rsidRPr="00615721" w:rsidRDefault="006A512F" w:rsidP="003C675B">
            <w:pPr>
              <w:pStyle w:val="TableParagraph"/>
              <w:rPr>
                <w:rFonts w:ascii="Times New Roman"/>
                <w:lang w:val="en-GB"/>
              </w:rPr>
            </w:pPr>
          </w:p>
        </w:tc>
        <w:tc>
          <w:tcPr>
            <w:tcW w:w="568" w:type="dxa"/>
          </w:tcPr>
          <w:p w14:paraId="78DD8023" w14:textId="77777777" w:rsidR="006A512F" w:rsidRPr="00615721" w:rsidRDefault="006A512F" w:rsidP="003C675B">
            <w:pPr>
              <w:pStyle w:val="TableParagraph"/>
              <w:rPr>
                <w:rFonts w:ascii="Times New Roman"/>
                <w:lang w:val="en-GB"/>
              </w:rPr>
            </w:pPr>
          </w:p>
        </w:tc>
        <w:tc>
          <w:tcPr>
            <w:tcW w:w="568" w:type="dxa"/>
          </w:tcPr>
          <w:p w14:paraId="6489BF4A" w14:textId="77777777" w:rsidR="006A512F" w:rsidRPr="00615721" w:rsidRDefault="006A512F" w:rsidP="003C675B">
            <w:pPr>
              <w:pStyle w:val="TableParagraph"/>
              <w:rPr>
                <w:rFonts w:ascii="Times New Roman"/>
                <w:lang w:val="en-GB"/>
              </w:rPr>
            </w:pPr>
          </w:p>
        </w:tc>
      </w:tr>
      <w:tr w:rsidR="006A512F" w:rsidRPr="00615721" w14:paraId="55ECE794" w14:textId="77777777" w:rsidTr="003C675B">
        <w:trPr>
          <w:trHeight w:val="625"/>
        </w:trPr>
        <w:tc>
          <w:tcPr>
            <w:tcW w:w="7233" w:type="dxa"/>
          </w:tcPr>
          <w:p w14:paraId="27A403D7"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5A341F34" w14:textId="3C488FDA" w:rsidR="006A512F" w:rsidRPr="00615721" w:rsidRDefault="00852CAD" w:rsidP="003C675B">
            <w:pPr>
              <w:pStyle w:val="TableParagraph"/>
              <w:rPr>
                <w:rFonts w:ascii="Times New Roman"/>
                <w:lang w:val="en-GB"/>
              </w:rPr>
            </w:pPr>
            <w:r>
              <w:rPr>
                <w:rFonts w:ascii="Times New Roman"/>
                <w:lang w:val="en-GB"/>
              </w:rPr>
              <w:t>x</w:t>
            </w:r>
          </w:p>
        </w:tc>
        <w:tc>
          <w:tcPr>
            <w:tcW w:w="568" w:type="dxa"/>
          </w:tcPr>
          <w:p w14:paraId="1C9DEE67" w14:textId="77777777" w:rsidR="006A512F" w:rsidRPr="00615721" w:rsidRDefault="006A512F" w:rsidP="003C675B">
            <w:pPr>
              <w:pStyle w:val="TableParagraph"/>
              <w:rPr>
                <w:rFonts w:ascii="Times New Roman"/>
                <w:lang w:val="en-GB"/>
              </w:rPr>
            </w:pPr>
          </w:p>
        </w:tc>
        <w:tc>
          <w:tcPr>
            <w:tcW w:w="570" w:type="dxa"/>
          </w:tcPr>
          <w:p w14:paraId="71CF9718" w14:textId="77777777" w:rsidR="006A512F" w:rsidRPr="00615721" w:rsidRDefault="006A512F" w:rsidP="003C675B">
            <w:pPr>
              <w:pStyle w:val="TableParagraph"/>
              <w:rPr>
                <w:rFonts w:ascii="Times New Roman"/>
                <w:lang w:val="en-GB"/>
              </w:rPr>
            </w:pPr>
          </w:p>
        </w:tc>
        <w:tc>
          <w:tcPr>
            <w:tcW w:w="568" w:type="dxa"/>
          </w:tcPr>
          <w:p w14:paraId="43E45DF8" w14:textId="77777777" w:rsidR="006A512F" w:rsidRPr="00615721" w:rsidRDefault="006A512F" w:rsidP="003C675B">
            <w:pPr>
              <w:pStyle w:val="TableParagraph"/>
              <w:rPr>
                <w:rFonts w:ascii="Times New Roman"/>
                <w:lang w:val="en-GB"/>
              </w:rPr>
            </w:pPr>
          </w:p>
        </w:tc>
        <w:tc>
          <w:tcPr>
            <w:tcW w:w="568" w:type="dxa"/>
          </w:tcPr>
          <w:p w14:paraId="2AF5BC73" w14:textId="77777777" w:rsidR="006A512F" w:rsidRPr="00615721" w:rsidRDefault="006A512F" w:rsidP="003C675B">
            <w:pPr>
              <w:pStyle w:val="TableParagraph"/>
              <w:rPr>
                <w:rFonts w:ascii="Times New Roman"/>
                <w:lang w:val="en-GB"/>
              </w:rPr>
            </w:pPr>
          </w:p>
        </w:tc>
        <w:tc>
          <w:tcPr>
            <w:tcW w:w="568" w:type="dxa"/>
          </w:tcPr>
          <w:p w14:paraId="304B5AF3" w14:textId="77777777" w:rsidR="006A512F" w:rsidRPr="00615721" w:rsidRDefault="006A512F" w:rsidP="003C675B">
            <w:pPr>
              <w:pStyle w:val="TableParagraph"/>
              <w:rPr>
                <w:rFonts w:ascii="Times New Roman"/>
                <w:lang w:val="en-GB"/>
              </w:rPr>
            </w:pPr>
          </w:p>
        </w:tc>
      </w:tr>
      <w:tr w:rsidR="006A512F" w:rsidRPr="00615721" w14:paraId="6C28FB6B" w14:textId="77777777" w:rsidTr="003C675B">
        <w:trPr>
          <w:trHeight w:val="626"/>
        </w:trPr>
        <w:tc>
          <w:tcPr>
            <w:tcW w:w="7233" w:type="dxa"/>
          </w:tcPr>
          <w:p w14:paraId="7C7D07A8"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39BB1A3" w14:textId="77777777" w:rsidR="006A512F" w:rsidRPr="00615721" w:rsidRDefault="006A512F" w:rsidP="003C675B">
            <w:pPr>
              <w:pStyle w:val="TableParagraph"/>
              <w:rPr>
                <w:rFonts w:ascii="Times New Roman"/>
                <w:lang w:val="en-GB"/>
              </w:rPr>
            </w:pPr>
          </w:p>
        </w:tc>
        <w:tc>
          <w:tcPr>
            <w:tcW w:w="568" w:type="dxa"/>
          </w:tcPr>
          <w:p w14:paraId="66FAB2EC" w14:textId="0649EC4A" w:rsidR="006A512F" w:rsidRPr="00615721" w:rsidRDefault="00852CAD" w:rsidP="003C675B">
            <w:pPr>
              <w:pStyle w:val="TableParagraph"/>
              <w:rPr>
                <w:rFonts w:ascii="Times New Roman"/>
                <w:lang w:val="en-GB"/>
              </w:rPr>
            </w:pPr>
            <w:r>
              <w:rPr>
                <w:rFonts w:ascii="Times New Roman"/>
                <w:lang w:val="en-GB"/>
              </w:rPr>
              <w:t>x</w:t>
            </w:r>
          </w:p>
        </w:tc>
        <w:tc>
          <w:tcPr>
            <w:tcW w:w="570" w:type="dxa"/>
          </w:tcPr>
          <w:p w14:paraId="3AAEF97A" w14:textId="77777777" w:rsidR="006A512F" w:rsidRPr="00615721" w:rsidRDefault="006A512F" w:rsidP="003C675B">
            <w:pPr>
              <w:pStyle w:val="TableParagraph"/>
              <w:rPr>
                <w:rFonts w:ascii="Times New Roman"/>
                <w:lang w:val="en-GB"/>
              </w:rPr>
            </w:pPr>
          </w:p>
        </w:tc>
        <w:tc>
          <w:tcPr>
            <w:tcW w:w="568" w:type="dxa"/>
          </w:tcPr>
          <w:p w14:paraId="65A58CD1" w14:textId="77777777" w:rsidR="006A512F" w:rsidRPr="00615721" w:rsidRDefault="006A512F" w:rsidP="003C675B">
            <w:pPr>
              <w:pStyle w:val="TableParagraph"/>
              <w:rPr>
                <w:rFonts w:ascii="Times New Roman"/>
                <w:lang w:val="en-GB"/>
              </w:rPr>
            </w:pPr>
          </w:p>
        </w:tc>
        <w:tc>
          <w:tcPr>
            <w:tcW w:w="568" w:type="dxa"/>
          </w:tcPr>
          <w:p w14:paraId="1B18236A" w14:textId="77777777" w:rsidR="006A512F" w:rsidRPr="00615721" w:rsidRDefault="006A512F" w:rsidP="003C675B">
            <w:pPr>
              <w:pStyle w:val="TableParagraph"/>
              <w:rPr>
                <w:rFonts w:ascii="Times New Roman"/>
                <w:lang w:val="en-GB"/>
              </w:rPr>
            </w:pPr>
          </w:p>
        </w:tc>
        <w:tc>
          <w:tcPr>
            <w:tcW w:w="568" w:type="dxa"/>
          </w:tcPr>
          <w:p w14:paraId="08136C28" w14:textId="77777777" w:rsidR="006A512F" w:rsidRPr="00615721" w:rsidRDefault="006A512F" w:rsidP="003C675B">
            <w:pPr>
              <w:pStyle w:val="TableParagraph"/>
              <w:rPr>
                <w:rFonts w:ascii="Times New Roman"/>
                <w:lang w:val="en-GB"/>
              </w:rPr>
            </w:pPr>
          </w:p>
        </w:tc>
      </w:tr>
      <w:tr w:rsidR="006A512F" w:rsidRPr="00615721" w14:paraId="45BBD48E" w14:textId="77777777" w:rsidTr="003C675B">
        <w:trPr>
          <w:trHeight w:val="626"/>
        </w:trPr>
        <w:tc>
          <w:tcPr>
            <w:tcW w:w="7233" w:type="dxa"/>
          </w:tcPr>
          <w:p w14:paraId="7B421D3F"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268F0F3" w14:textId="77777777" w:rsidR="006A512F" w:rsidRPr="00615721" w:rsidRDefault="006A512F" w:rsidP="003C675B">
            <w:pPr>
              <w:pStyle w:val="TableParagraph"/>
              <w:rPr>
                <w:rFonts w:ascii="Times New Roman"/>
                <w:lang w:val="en-GB"/>
              </w:rPr>
            </w:pPr>
          </w:p>
        </w:tc>
        <w:tc>
          <w:tcPr>
            <w:tcW w:w="568" w:type="dxa"/>
          </w:tcPr>
          <w:p w14:paraId="7EF065E0" w14:textId="77777777" w:rsidR="006A512F" w:rsidRPr="00615721" w:rsidRDefault="006A512F" w:rsidP="003C675B">
            <w:pPr>
              <w:pStyle w:val="TableParagraph"/>
              <w:rPr>
                <w:rFonts w:ascii="Times New Roman"/>
                <w:lang w:val="en-GB"/>
              </w:rPr>
            </w:pPr>
          </w:p>
        </w:tc>
        <w:tc>
          <w:tcPr>
            <w:tcW w:w="570" w:type="dxa"/>
          </w:tcPr>
          <w:p w14:paraId="67814D24" w14:textId="77777777" w:rsidR="006A512F" w:rsidRPr="00615721" w:rsidRDefault="006A512F" w:rsidP="003C675B">
            <w:pPr>
              <w:pStyle w:val="TableParagraph"/>
              <w:rPr>
                <w:rFonts w:ascii="Times New Roman"/>
                <w:lang w:val="en-GB"/>
              </w:rPr>
            </w:pPr>
          </w:p>
        </w:tc>
        <w:tc>
          <w:tcPr>
            <w:tcW w:w="568" w:type="dxa"/>
          </w:tcPr>
          <w:p w14:paraId="66794733" w14:textId="77777777" w:rsidR="006A512F" w:rsidRPr="00615721" w:rsidRDefault="006A512F" w:rsidP="003C675B">
            <w:pPr>
              <w:pStyle w:val="TableParagraph"/>
              <w:rPr>
                <w:rFonts w:ascii="Times New Roman"/>
                <w:lang w:val="en-GB"/>
              </w:rPr>
            </w:pPr>
          </w:p>
        </w:tc>
        <w:tc>
          <w:tcPr>
            <w:tcW w:w="568" w:type="dxa"/>
          </w:tcPr>
          <w:p w14:paraId="55AD69A9" w14:textId="7DFC42C6" w:rsidR="006A512F" w:rsidRPr="00615721" w:rsidRDefault="00852CAD" w:rsidP="003C675B">
            <w:pPr>
              <w:pStyle w:val="TableParagraph"/>
              <w:rPr>
                <w:rFonts w:ascii="Times New Roman"/>
                <w:lang w:val="en-GB"/>
              </w:rPr>
            </w:pPr>
            <w:r>
              <w:rPr>
                <w:rFonts w:ascii="Times New Roman"/>
                <w:lang w:val="en-GB"/>
              </w:rPr>
              <w:t>x</w:t>
            </w:r>
          </w:p>
        </w:tc>
        <w:tc>
          <w:tcPr>
            <w:tcW w:w="568" w:type="dxa"/>
          </w:tcPr>
          <w:p w14:paraId="78BB5514" w14:textId="77777777" w:rsidR="006A512F" w:rsidRPr="00615721" w:rsidRDefault="006A512F" w:rsidP="003C675B">
            <w:pPr>
              <w:pStyle w:val="TableParagraph"/>
              <w:rPr>
                <w:rFonts w:ascii="Times New Roman"/>
                <w:lang w:val="en-GB"/>
              </w:rPr>
            </w:pPr>
          </w:p>
        </w:tc>
      </w:tr>
    </w:tbl>
    <w:p w14:paraId="51D621D4" w14:textId="77777777" w:rsidR="006A512F" w:rsidRPr="00615721" w:rsidRDefault="006A512F" w:rsidP="006A512F">
      <w:pPr>
        <w:pStyle w:val="Zkladntext"/>
        <w:rPr>
          <w:sz w:val="26"/>
          <w:lang w:val="en-GB"/>
        </w:rPr>
      </w:pPr>
    </w:p>
    <w:p w14:paraId="1EDC9E7B" w14:textId="77777777" w:rsidR="006A512F" w:rsidRPr="00615721" w:rsidRDefault="006A512F" w:rsidP="006A512F">
      <w:pPr>
        <w:spacing w:before="196"/>
        <w:ind w:left="1416" w:right="1417"/>
        <w:jc w:val="both"/>
        <w:rPr>
          <w:b/>
          <w:lang w:val="en-GB"/>
        </w:rPr>
      </w:pPr>
      <w:r w:rsidRPr="00615721">
        <w:rPr>
          <w:b/>
          <w:lang w:val="en-GB"/>
        </w:rPr>
        <w:t>For part E, please explain why costs would be unreasonable and / or what particular benefit this disclosure requirement offers</w:t>
      </w:r>
    </w:p>
    <w:p w14:paraId="10B88DB5"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3211500"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6599970" w14:textId="77777777" w:rsidR="00852CAD" w:rsidRDefault="00852CAD" w:rsidP="00852CAD">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52CAD" w:rsidRPr="00FE66A8" w14:paraId="1BD328B6" w14:textId="77777777" w:rsidTr="00E804DC">
        <w:tc>
          <w:tcPr>
            <w:tcW w:w="8930" w:type="dxa"/>
          </w:tcPr>
          <w:p w14:paraId="7DA35C40" w14:textId="73E062C7" w:rsidR="004210FB" w:rsidRDefault="004210FB" w:rsidP="004210FB">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65FFF55" w14:textId="2C34B8D4" w:rsidR="00852CAD" w:rsidRPr="000D2F9B" w:rsidRDefault="00852CAD" w:rsidP="00E804DC">
            <w:pPr>
              <w:spacing w:before="73"/>
              <w:ind w:left="27" w:right="34"/>
              <w:jc w:val="both"/>
              <w:rPr>
                <w:lang w:val="en-GB"/>
              </w:rPr>
            </w:pPr>
            <w:r>
              <w:t>I</w:t>
            </w:r>
            <w:r w:rsidRPr="000D2F9B">
              <w:t xml:space="preserve">t is important to wait for other international frameworks (TNFD, IPBES, CDSB, GRI 304 is undergoing a revision; ISO TS 331), in order to ensure compatibility of European standards with international ones. We should also wait for the COP15 where objectives </w:t>
            </w:r>
            <w:r>
              <w:t>will</w:t>
            </w:r>
            <w:r w:rsidRPr="000D2F9B">
              <w:t xml:space="preserve"> be more clearly defined.</w:t>
            </w:r>
          </w:p>
        </w:tc>
      </w:tr>
    </w:tbl>
    <w:p w14:paraId="51F0CB59" w14:textId="77777777" w:rsidR="00852CAD" w:rsidRPr="00615721" w:rsidRDefault="00852CAD" w:rsidP="006A512F">
      <w:pPr>
        <w:spacing w:before="121"/>
        <w:ind w:left="1416"/>
        <w:jc w:val="both"/>
        <w:rPr>
          <w:b/>
          <w:lang w:val="en-GB"/>
        </w:rPr>
      </w:pPr>
    </w:p>
    <w:p w14:paraId="772F55F9" w14:textId="77777777" w:rsidR="006A512F" w:rsidRDefault="006A512F" w:rsidP="006A512F">
      <w:pPr>
        <w:spacing w:before="119"/>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EAE3EF8" w14:textId="77777777" w:rsidR="00852CAD" w:rsidRDefault="00852CAD" w:rsidP="00852CAD">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52CAD" w:rsidRPr="00FE66A8" w14:paraId="4AFCC71D" w14:textId="77777777" w:rsidTr="00E804DC">
        <w:tc>
          <w:tcPr>
            <w:tcW w:w="8930" w:type="dxa"/>
          </w:tcPr>
          <w:p w14:paraId="002995B2" w14:textId="6ABDE905" w:rsidR="00E843EF" w:rsidRDefault="00E843EF" w:rsidP="00E843EF">
            <w:pPr>
              <w:spacing w:before="73"/>
              <w:ind w:left="27" w:right="34"/>
              <w:jc w:val="both"/>
            </w:pPr>
            <w:r>
              <w:t>The structure of this standard has a similar level of granularity as climate-related disclosures. However, this subject is not as mature and some elements remain irrelevant (offsets), so this structure is not optimal.</w:t>
            </w:r>
          </w:p>
          <w:p w14:paraId="56608E8D" w14:textId="3F23D584" w:rsidR="00E843EF" w:rsidRDefault="00E843EF" w:rsidP="00E843EF">
            <w:pPr>
              <w:spacing w:before="73"/>
              <w:ind w:left="27" w:right="34"/>
              <w:jc w:val="both"/>
            </w:pPr>
            <w:r>
              <w:t>Biodiversity impacts need to be addressed with a holistic approach in the global environment management framework. There is no direct and mechanical causality and the interactions with other elements such as pollution and water resource use remain to be further explored.</w:t>
            </w:r>
          </w:p>
          <w:p w14:paraId="51499C9A" w14:textId="3D1E9C26" w:rsidR="00E843EF" w:rsidRDefault="00E843EF" w:rsidP="00E843EF">
            <w:pPr>
              <w:spacing w:before="73"/>
              <w:ind w:left="27" w:right="34"/>
              <w:jc w:val="both"/>
            </w:pPr>
            <w:r>
              <w:t>Without a final conceptual framework (in terms of definition, methodology and metrics), it is too early to produce these quantitative indicators.</w:t>
            </w:r>
          </w:p>
          <w:p w14:paraId="10099EF5" w14:textId="77777777" w:rsidR="00E843EF" w:rsidRDefault="00E843EF" w:rsidP="00E843EF">
            <w:pPr>
              <w:spacing w:before="73"/>
              <w:ind w:left="27" w:right="34"/>
              <w:jc w:val="both"/>
            </w:pPr>
            <w:r>
              <w:t>In addition, even if we have a way to control if there are existing metrics in place, it is still very hard to verify their pertinence and effectiveness without a pre-defined common set of standards (in terms of definition, methodology, measurement unit, etc.).</w:t>
            </w:r>
          </w:p>
          <w:p w14:paraId="7DB2AF52" w14:textId="5C23DCC4" w:rsidR="00852CAD" w:rsidRPr="000D2F9B" w:rsidRDefault="00E843EF" w:rsidP="00E843EF">
            <w:pPr>
              <w:spacing w:before="73"/>
              <w:ind w:left="27" w:right="34"/>
              <w:jc w:val="both"/>
              <w:rPr>
                <w:lang w:val="en-GB"/>
              </w:rPr>
            </w:pPr>
            <w:r>
              <w:t>From an investor’s point of view, the currently available data is too granular and hence hard to use (for example the number of breeding fertile birds of a specie of interest).</w:t>
            </w:r>
          </w:p>
        </w:tc>
      </w:tr>
    </w:tbl>
    <w:p w14:paraId="0021D12B" w14:textId="77777777" w:rsidR="00852CAD" w:rsidRPr="00615721" w:rsidRDefault="00852CAD" w:rsidP="006A512F">
      <w:pPr>
        <w:spacing w:before="119"/>
        <w:ind w:left="1416" w:right="1411"/>
        <w:jc w:val="both"/>
        <w:rPr>
          <w:b/>
          <w:lang w:val="en-GB"/>
        </w:rPr>
      </w:pPr>
    </w:p>
    <w:p w14:paraId="6E021B67" w14:textId="77777777" w:rsidR="006A512F" w:rsidRPr="00615721" w:rsidRDefault="006A512F" w:rsidP="006A512F">
      <w:pPr>
        <w:jc w:val="both"/>
        <w:rPr>
          <w:lang w:val="en-GB"/>
        </w:rPr>
        <w:sectPr w:rsidR="006A512F" w:rsidRPr="00615721">
          <w:footerReference w:type="default" r:id="rId52"/>
          <w:pgSz w:w="11910" w:h="16840"/>
          <w:pgMar w:top="1320" w:right="0" w:bottom="280" w:left="0" w:header="0" w:footer="0" w:gutter="0"/>
          <w:cols w:space="720"/>
        </w:sectPr>
      </w:pPr>
    </w:p>
    <w:p w14:paraId="61E238A0" w14:textId="77777777" w:rsidR="006A512F" w:rsidRPr="00615721" w:rsidRDefault="006A512F" w:rsidP="006A512F">
      <w:pPr>
        <w:pStyle w:val="Nadpis4"/>
        <w:jc w:val="left"/>
        <w:rPr>
          <w:lang w:val="en-GB"/>
        </w:rPr>
      </w:pPr>
      <w:r w:rsidRPr="00615721">
        <w:rPr>
          <w:lang w:val="en-GB"/>
        </w:rPr>
        <w:t>DR</w:t>
      </w:r>
      <w:r w:rsidRPr="00615721">
        <w:rPr>
          <w:spacing w:val="-6"/>
          <w:lang w:val="en-GB"/>
        </w:rPr>
        <w:t xml:space="preserve"> </w:t>
      </w:r>
      <w:r w:rsidRPr="00615721">
        <w:rPr>
          <w:lang w:val="en-GB"/>
        </w:rPr>
        <w:t>E4-7</w:t>
      </w:r>
      <w:r w:rsidRPr="00615721">
        <w:rPr>
          <w:spacing w:val="-3"/>
          <w:lang w:val="en-GB"/>
        </w:rPr>
        <w:t xml:space="preserve"> </w:t>
      </w:r>
      <w:r w:rsidRPr="00615721">
        <w:rPr>
          <w:lang w:val="en-GB"/>
        </w:rPr>
        <w:t>–</w:t>
      </w:r>
      <w:r w:rsidRPr="00615721">
        <w:rPr>
          <w:spacing w:val="-2"/>
          <w:lang w:val="en-GB"/>
        </w:rPr>
        <w:t xml:space="preserve"> </w:t>
      </w:r>
      <w:r w:rsidRPr="00615721">
        <w:rPr>
          <w:lang w:val="en-GB"/>
        </w:rPr>
        <w:t>Response</w:t>
      </w:r>
      <w:r w:rsidRPr="00615721">
        <w:rPr>
          <w:spacing w:val="-6"/>
          <w:lang w:val="en-GB"/>
        </w:rPr>
        <w:t xml:space="preserve"> </w:t>
      </w:r>
      <w:r w:rsidRPr="00615721">
        <w:rPr>
          <w:spacing w:val="-2"/>
          <w:lang w:val="en-GB"/>
        </w:rPr>
        <w:t>metrics</w:t>
      </w:r>
    </w:p>
    <w:p w14:paraId="3EA335DB" w14:textId="77777777" w:rsidR="006A512F" w:rsidRPr="00615721" w:rsidRDefault="006A512F" w:rsidP="006A512F">
      <w:pPr>
        <w:pStyle w:val="Zkladntext"/>
        <w:spacing w:before="230"/>
        <w:ind w:left="1416"/>
        <w:rPr>
          <w:lang w:val="en-GB"/>
        </w:rPr>
      </w:pPr>
      <w:r w:rsidRPr="00615721">
        <w:rPr>
          <w:lang w:val="en-GB"/>
        </w:rPr>
        <w:t>The</w:t>
      </w:r>
      <w:r w:rsidRPr="00615721">
        <w:rPr>
          <w:spacing w:val="-7"/>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disclose</w:t>
      </w:r>
      <w:r w:rsidRPr="00615721">
        <w:rPr>
          <w:spacing w:val="-6"/>
          <w:lang w:val="en-GB"/>
        </w:rPr>
        <w:t xml:space="preserve"> </w:t>
      </w:r>
      <w:r w:rsidRPr="00615721">
        <w:rPr>
          <w:lang w:val="en-GB"/>
        </w:rPr>
        <w:t>response</w:t>
      </w:r>
      <w:r w:rsidRPr="00615721">
        <w:rPr>
          <w:spacing w:val="-9"/>
          <w:lang w:val="en-GB"/>
        </w:rPr>
        <w:t xml:space="preserve"> </w:t>
      </w:r>
      <w:r w:rsidRPr="00615721">
        <w:rPr>
          <w:spacing w:val="-2"/>
          <w:lang w:val="en-GB"/>
        </w:rPr>
        <w:t>metrics.</w:t>
      </w:r>
    </w:p>
    <w:p w14:paraId="1655E356" w14:textId="77777777" w:rsidR="006A512F" w:rsidRPr="00615721" w:rsidRDefault="006A512F" w:rsidP="006A512F">
      <w:pPr>
        <w:pStyle w:val="Zkladntext"/>
        <w:rPr>
          <w:lang w:val="en-GB"/>
        </w:rPr>
      </w:pPr>
    </w:p>
    <w:p w14:paraId="77FF065F" w14:textId="77777777" w:rsidR="006A512F" w:rsidRPr="00615721" w:rsidRDefault="006A512F" w:rsidP="006A512F">
      <w:pPr>
        <w:pStyle w:val="Zkladntext"/>
        <w:spacing w:before="1"/>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the undertaking minimises, rehabilitates or restores material impacts on biodiversity and ecosystems in material geographical locations of sites and/or raw materials identified</w:t>
      </w:r>
    </w:p>
    <w:p w14:paraId="0DA46A31" w14:textId="77777777" w:rsidR="006A512F" w:rsidRPr="00615721" w:rsidRDefault="006A512F" w:rsidP="006A512F">
      <w:pPr>
        <w:pStyle w:val="Zkladntext"/>
        <w:rPr>
          <w:sz w:val="24"/>
          <w:lang w:val="en-GB"/>
        </w:rPr>
      </w:pPr>
    </w:p>
    <w:p w14:paraId="778AA10E" w14:textId="77777777" w:rsidR="006A512F" w:rsidRPr="00615721" w:rsidRDefault="006A512F" w:rsidP="006A512F">
      <w:pPr>
        <w:pStyle w:val="Zkladntext"/>
        <w:spacing w:before="4"/>
        <w:rPr>
          <w:sz w:val="24"/>
          <w:lang w:val="en-GB"/>
        </w:rPr>
      </w:pPr>
    </w:p>
    <w:p w14:paraId="1C518C53" w14:textId="77777777" w:rsidR="006A512F" w:rsidRPr="00615721" w:rsidRDefault="006A512F" w:rsidP="006A512F">
      <w:pPr>
        <w:ind w:left="1416"/>
        <w:jc w:val="both"/>
        <w:rPr>
          <w:b/>
          <w:sz w:val="24"/>
          <w:lang w:val="en-GB"/>
        </w:rPr>
      </w:pPr>
      <w:r w:rsidRPr="00615721">
        <w:rPr>
          <w:b/>
          <w:lang w:val="en-GB"/>
        </w:rPr>
        <w:t>Q60:</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5"/>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E4-7</w:t>
      </w:r>
      <w:r w:rsidRPr="00615721">
        <w:rPr>
          <w:b/>
          <w:spacing w:val="-2"/>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Response</w:t>
      </w:r>
      <w:r w:rsidRPr="00615721">
        <w:rPr>
          <w:b/>
          <w:spacing w:val="-7"/>
          <w:sz w:val="24"/>
          <w:lang w:val="en-GB"/>
        </w:rPr>
        <w:t xml:space="preserve"> </w:t>
      </w:r>
      <w:r w:rsidRPr="00615721">
        <w:rPr>
          <w:b/>
          <w:spacing w:val="-2"/>
          <w:sz w:val="24"/>
          <w:lang w:val="en-GB"/>
        </w:rPr>
        <w:t>metrics</w:t>
      </w:r>
    </w:p>
    <w:p w14:paraId="7F8117E7"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167EEB43"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C224C0E" w14:textId="77777777" w:rsidTr="003C675B">
        <w:trPr>
          <w:trHeight w:val="371"/>
        </w:trPr>
        <w:tc>
          <w:tcPr>
            <w:tcW w:w="7233" w:type="dxa"/>
          </w:tcPr>
          <w:p w14:paraId="1E142403" w14:textId="77777777" w:rsidR="006A512F" w:rsidRPr="00615721" w:rsidRDefault="006A512F" w:rsidP="003C675B">
            <w:pPr>
              <w:pStyle w:val="TableParagraph"/>
              <w:rPr>
                <w:rFonts w:ascii="Times New Roman"/>
                <w:lang w:val="en-GB"/>
              </w:rPr>
            </w:pPr>
          </w:p>
        </w:tc>
        <w:tc>
          <w:tcPr>
            <w:tcW w:w="567" w:type="dxa"/>
          </w:tcPr>
          <w:p w14:paraId="05B64330"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3C3C2F7A"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6BF62725"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5D48AFC0"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488B3596"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F93975B"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597127E3" w14:textId="77777777" w:rsidTr="003C675B">
        <w:trPr>
          <w:trHeight w:val="374"/>
        </w:trPr>
        <w:tc>
          <w:tcPr>
            <w:tcW w:w="7233" w:type="dxa"/>
          </w:tcPr>
          <w:p w14:paraId="4ACCB8A9" w14:textId="77777777" w:rsidR="006A512F" w:rsidRPr="00615721" w:rsidRDefault="006A512F" w:rsidP="003C675B">
            <w:pPr>
              <w:pStyle w:val="TableParagraph"/>
              <w:spacing w:before="123"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AD503BD" w14:textId="77777777" w:rsidR="006A512F" w:rsidRPr="00615721" w:rsidRDefault="006A512F" w:rsidP="003C675B">
            <w:pPr>
              <w:pStyle w:val="TableParagraph"/>
              <w:rPr>
                <w:rFonts w:ascii="Times New Roman"/>
                <w:lang w:val="en-GB"/>
              </w:rPr>
            </w:pPr>
          </w:p>
        </w:tc>
        <w:tc>
          <w:tcPr>
            <w:tcW w:w="568" w:type="dxa"/>
          </w:tcPr>
          <w:p w14:paraId="48FD230E" w14:textId="77777777" w:rsidR="006A512F" w:rsidRPr="00615721" w:rsidRDefault="006A512F" w:rsidP="003C675B">
            <w:pPr>
              <w:pStyle w:val="TableParagraph"/>
              <w:rPr>
                <w:rFonts w:ascii="Times New Roman"/>
                <w:lang w:val="en-GB"/>
              </w:rPr>
            </w:pPr>
          </w:p>
        </w:tc>
        <w:tc>
          <w:tcPr>
            <w:tcW w:w="570" w:type="dxa"/>
          </w:tcPr>
          <w:p w14:paraId="3236AF2C" w14:textId="77777777" w:rsidR="006A512F" w:rsidRPr="00615721" w:rsidRDefault="006A512F" w:rsidP="003C675B">
            <w:pPr>
              <w:pStyle w:val="TableParagraph"/>
              <w:rPr>
                <w:rFonts w:ascii="Times New Roman"/>
                <w:lang w:val="en-GB"/>
              </w:rPr>
            </w:pPr>
          </w:p>
        </w:tc>
        <w:tc>
          <w:tcPr>
            <w:tcW w:w="568" w:type="dxa"/>
          </w:tcPr>
          <w:p w14:paraId="76EAF1B7" w14:textId="3EC71FEA" w:rsidR="006A512F" w:rsidRPr="00615721" w:rsidRDefault="00F05D04" w:rsidP="003C675B">
            <w:pPr>
              <w:pStyle w:val="TableParagraph"/>
              <w:rPr>
                <w:rFonts w:ascii="Times New Roman"/>
                <w:lang w:val="en-GB"/>
              </w:rPr>
            </w:pPr>
            <w:r>
              <w:rPr>
                <w:rFonts w:ascii="Times New Roman"/>
                <w:lang w:val="en-GB"/>
              </w:rPr>
              <w:t>x</w:t>
            </w:r>
          </w:p>
        </w:tc>
        <w:tc>
          <w:tcPr>
            <w:tcW w:w="568" w:type="dxa"/>
          </w:tcPr>
          <w:p w14:paraId="2E47E54E" w14:textId="77777777" w:rsidR="006A512F" w:rsidRPr="00615721" w:rsidRDefault="006A512F" w:rsidP="003C675B">
            <w:pPr>
              <w:pStyle w:val="TableParagraph"/>
              <w:rPr>
                <w:rFonts w:ascii="Times New Roman"/>
                <w:lang w:val="en-GB"/>
              </w:rPr>
            </w:pPr>
          </w:p>
        </w:tc>
        <w:tc>
          <w:tcPr>
            <w:tcW w:w="568" w:type="dxa"/>
          </w:tcPr>
          <w:p w14:paraId="1734A380" w14:textId="77777777" w:rsidR="006A512F" w:rsidRPr="00615721" w:rsidRDefault="006A512F" w:rsidP="003C675B">
            <w:pPr>
              <w:pStyle w:val="TableParagraph"/>
              <w:rPr>
                <w:rFonts w:ascii="Times New Roman"/>
                <w:lang w:val="en-GB"/>
              </w:rPr>
            </w:pPr>
          </w:p>
        </w:tc>
      </w:tr>
      <w:tr w:rsidR="006A512F" w:rsidRPr="00615721" w14:paraId="005F0B6C" w14:textId="77777777" w:rsidTr="003C675B">
        <w:trPr>
          <w:trHeight w:val="625"/>
        </w:trPr>
        <w:tc>
          <w:tcPr>
            <w:tcW w:w="7233" w:type="dxa"/>
          </w:tcPr>
          <w:p w14:paraId="651406C1"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C540B68" w14:textId="77777777" w:rsidR="006A512F" w:rsidRPr="00615721" w:rsidRDefault="006A512F" w:rsidP="003C675B">
            <w:pPr>
              <w:pStyle w:val="TableParagraph"/>
              <w:rPr>
                <w:rFonts w:ascii="Times New Roman"/>
                <w:lang w:val="en-GB"/>
              </w:rPr>
            </w:pPr>
          </w:p>
        </w:tc>
        <w:tc>
          <w:tcPr>
            <w:tcW w:w="568" w:type="dxa"/>
          </w:tcPr>
          <w:p w14:paraId="4F4660D5" w14:textId="5B16FB77" w:rsidR="006A512F" w:rsidRPr="00615721" w:rsidRDefault="00F05D04" w:rsidP="003C675B">
            <w:pPr>
              <w:pStyle w:val="TableParagraph"/>
              <w:rPr>
                <w:rFonts w:ascii="Times New Roman"/>
                <w:lang w:val="en-GB"/>
              </w:rPr>
            </w:pPr>
            <w:r>
              <w:rPr>
                <w:rFonts w:ascii="Times New Roman"/>
                <w:lang w:val="en-GB"/>
              </w:rPr>
              <w:t>x</w:t>
            </w:r>
          </w:p>
        </w:tc>
        <w:tc>
          <w:tcPr>
            <w:tcW w:w="570" w:type="dxa"/>
          </w:tcPr>
          <w:p w14:paraId="59FDB33A" w14:textId="77777777" w:rsidR="006A512F" w:rsidRPr="00615721" w:rsidRDefault="006A512F" w:rsidP="003C675B">
            <w:pPr>
              <w:pStyle w:val="TableParagraph"/>
              <w:rPr>
                <w:rFonts w:ascii="Times New Roman"/>
                <w:lang w:val="en-GB"/>
              </w:rPr>
            </w:pPr>
          </w:p>
        </w:tc>
        <w:tc>
          <w:tcPr>
            <w:tcW w:w="568" w:type="dxa"/>
          </w:tcPr>
          <w:p w14:paraId="74D1AED4" w14:textId="77777777" w:rsidR="006A512F" w:rsidRPr="00615721" w:rsidRDefault="006A512F" w:rsidP="003C675B">
            <w:pPr>
              <w:pStyle w:val="TableParagraph"/>
              <w:rPr>
                <w:rFonts w:ascii="Times New Roman"/>
                <w:lang w:val="en-GB"/>
              </w:rPr>
            </w:pPr>
          </w:p>
        </w:tc>
        <w:tc>
          <w:tcPr>
            <w:tcW w:w="568" w:type="dxa"/>
          </w:tcPr>
          <w:p w14:paraId="2B2CF766" w14:textId="77777777" w:rsidR="006A512F" w:rsidRPr="00615721" w:rsidRDefault="006A512F" w:rsidP="003C675B">
            <w:pPr>
              <w:pStyle w:val="TableParagraph"/>
              <w:rPr>
                <w:rFonts w:ascii="Times New Roman"/>
                <w:lang w:val="en-GB"/>
              </w:rPr>
            </w:pPr>
          </w:p>
        </w:tc>
        <w:tc>
          <w:tcPr>
            <w:tcW w:w="568" w:type="dxa"/>
          </w:tcPr>
          <w:p w14:paraId="771BCB9C" w14:textId="77777777" w:rsidR="006A512F" w:rsidRPr="00615721" w:rsidRDefault="006A512F" w:rsidP="003C675B">
            <w:pPr>
              <w:pStyle w:val="TableParagraph"/>
              <w:rPr>
                <w:rFonts w:ascii="Times New Roman"/>
                <w:lang w:val="en-GB"/>
              </w:rPr>
            </w:pPr>
          </w:p>
        </w:tc>
      </w:tr>
      <w:tr w:rsidR="006A512F" w:rsidRPr="00615721" w14:paraId="09634961" w14:textId="77777777" w:rsidTr="003C675B">
        <w:trPr>
          <w:trHeight w:val="371"/>
        </w:trPr>
        <w:tc>
          <w:tcPr>
            <w:tcW w:w="7233" w:type="dxa"/>
          </w:tcPr>
          <w:p w14:paraId="5945E980"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6A1BC757" w14:textId="77777777" w:rsidR="006A512F" w:rsidRPr="00615721" w:rsidRDefault="006A512F" w:rsidP="003C675B">
            <w:pPr>
              <w:pStyle w:val="TableParagraph"/>
              <w:rPr>
                <w:rFonts w:ascii="Times New Roman"/>
                <w:lang w:val="en-GB"/>
              </w:rPr>
            </w:pPr>
          </w:p>
        </w:tc>
        <w:tc>
          <w:tcPr>
            <w:tcW w:w="568" w:type="dxa"/>
          </w:tcPr>
          <w:p w14:paraId="46BB35CA" w14:textId="77777777" w:rsidR="006A512F" w:rsidRPr="00615721" w:rsidRDefault="006A512F" w:rsidP="003C675B">
            <w:pPr>
              <w:pStyle w:val="TableParagraph"/>
              <w:rPr>
                <w:rFonts w:ascii="Times New Roman"/>
                <w:lang w:val="en-GB"/>
              </w:rPr>
            </w:pPr>
          </w:p>
        </w:tc>
        <w:tc>
          <w:tcPr>
            <w:tcW w:w="570" w:type="dxa"/>
          </w:tcPr>
          <w:p w14:paraId="170B506A" w14:textId="3361C910" w:rsidR="006A512F" w:rsidRPr="00615721" w:rsidRDefault="00F05D04" w:rsidP="003C675B">
            <w:pPr>
              <w:pStyle w:val="TableParagraph"/>
              <w:rPr>
                <w:rFonts w:ascii="Times New Roman"/>
                <w:lang w:val="en-GB"/>
              </w:rPr>
            </w:pPr>
            <w:r>
              <w:rPr>
                <w:rFonts w:ascii="Times New Roman"/>
                <w:lang w:val="en-GB"/>
              </w:rPr>
              <w:t>x</w:t>
            </w:r>
          </w:p>
        </w:tc>
        <w:tc>
          <w:tcPr>
            <w:tcW w:w="568" w:type="dxa"/>
          </w:tcPr>
          <w:p w14:paraId="2818B7AB" w14:textId="77777777" w:rsidR="006A512F" w:rsidRPr="00615721" w:rsidRDefault="006A512F" w:rsidP="003C675B">
            <w:pPr>
              <w:pStyle w:val="TableParagraph"/>
              <w:rPr>
                <w:rFonts w:ascii="Times New Roman"/>
                <w:lang w:val="en-GB"/>
              </w:rPr>
            </w:pPr>
          </w:p>
        </w:tc>
        <w:tc>
          <w:tcPr>
            <w:tcW w:w="568" w:type="dxa"/>
          </w:tcPr>
          <w:p w14:paraId="574AE7B2" w14:textId="77777777" w:rsidR="006A512F" w:rsidRPr="00615721" w:rsidRDefault="006A512F" w:rsidP="003C675B">
            <w:pPr>
              <w:pStyle w:val="TableParagraph"/>
              <w:rPr>
                <w:rFonts w:ascii="Times New Roman"/>
                <w:lang w:val="en-GB"/>
              </w:rPr>
            </w:pPr>
          </w:p>
        </w:tc>
        <w:tc>
          <w:tcPr>
            <w:tcW w:w="568" w:type="dxa"/>
          </w:tcPr>
          <w:p w14:paraId="6FA789ED" w14:textId="77777777" w:rsidR="006A512F" w:rsidRPr="00615721" w:rsidRDefault="006A512F" w:rsidP="003C675B">
            <w:pPr>
              <w:pStyle w:val="TableParagraph"/>
              <w:rPr>
                <w:rFonts w:ascii="Times New Roman"/>
                <w:lang w:val="en-GB"/>
              </w:rPr>
            </w:pPr>
          </w:p>
        </w:tc>
      </w:tr>
      <w:tr w:rsidR="006A512F" w:rsidRPr="00615721" w14:paraId="0276BBA7" w14:textId="77777777" w:rsidTr="003C675B">
        <w:trPr>
          <w:trHeight w:val="625"/>
        </w:trPr>
        <w:tc>
          <w:tcPr>
            <w:tcW w:w="7233" w:type="dxa"/>
          </w:tcPr>
          <w:p w14:paraId="4102C084"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21A05D39" w14:textId="77777777" w:rsidR="006A512F" w:rsidRPr="00615721" w:rsidRDefault="006A512F" w:rsidP="003C675B">
            <w:pPr>
              <w:pStyle w:val="TableParagraph"/>
              <w:rPr>
                <w:rFonts w:ascii="Times New Roman"/>
                <w:lang w:val="en-GB"/>
              </w:rPr>
            </w:pPr>
          </w:p>
        </w:tc>
        <w:tc>
          <w:tcPr>
            <w:tcW w:w="568" w:type="dxa"/>
          </w:tcPr>
          <w:p w14:paraId="2025224F" w14:textId="77777777" w:rsidR="006A512F" w:rsidRPr="00615721" w:rsidRDefault="006A512F" w:rsidP="003C675B">
            <w:pPr>
              <w:pStyle w:val="TableParagraph"/>
              <w:rPr>
                <w:rFonts w:ascii="Times New Roman"/>
                <w:lang w:val="en-GB"/>
              </w:rPr>
            </w:pPr>
          </w:p>
        </w:tc>
        <w:tc>
          <w:tcPr>
            <w:tcW w:w="570" w:type="dxa"/>
          </w:tcPr>
          <w:p w14:paraId="4BA1F8EE" w14:textId="793B002D" w:rsidR="006A512F" w:rsidRPr="00615721" w:rsidRDefault="00F05D04" w:rsidP="003C675B">
            <w:pPr>
              <w:pStyle w:val="TableParagraph"/>
              <w:rPr>
                <w:rFonts w:ascii="Times New Roman"/>
                <w:lang w:val="en-GB"/>
              </w:rPr>
            </w:pPr>
            <w:r>
              <w:rPr>
                <w:rFonts w:ascii="Times New Roman"/>
                <w:lang w:val="en-GB"/>
              </w:rPr>
              <w:t>x</w:t>
            </w:r>
          </w:p>
        </w:tc>
        <w:tc>
          <w:tcPr>
            <w:tcW w:w="568" w:type="dxa"/>
          </w:tcPr>
          <w:p w14:paraId="1FD7A033" w14:textId="77777777" w:rsidR="006A512F" w:rsidRPr="00615721" w:rsidRDefault="006A512F" w:rsidP="003C675B">
            <w:pPr>
              <w:pStyle w:val="TableParagraph"/>
              <w:rPr>
                <w:rFonts w:ascii="Times New Roman"/>
                <w:lang w:val="en-GB"/>
              </w:rPr>
            </w:pPr>
          </w:p>
        </w:tc>
        <w:tc>
          <w:tcPr>
            <w:tcW w:w="568" w:type="dxa"/>
          </w:tcPr>
          <w:p w14:paraId="2E2980EC" w14:textId="77777777" w:rsidR="006A512F" w:rsidRPr="00615721" w:rsidRDefault="006A512F" w:rsidP="003C675B">
            <w:pPr>
              <w:pStyle w:val="TableParagraph"/>
              <w:rPr>
                <w:rFonts w:ascii="Times New Roman"/>
                <w:lang w:val="en-GB"/>
              </w:rPr>
            </w:pPr>
          </w:p>
        </w:tc>
        <w:tc>
          <w:tcPr>
            <w:tcW w:w="568" w:type="dxa"/>
          </w:tcPr>
          <w:p w14:paraId="0943A0A6" w14:textId="77777777" w:rsidR="006A512F" w:rsidRPr="00615721" w:rsidRDefault="006A512F" w:rsidP="003C675B">
            <w:pPr>
              <w:pStyle w:val="TableParagraph"/>
              <w:rPr>
                <w:rFonts w:ascii="Times New Roman"/>
                <w:lang w:val="en-GB"/>
              </w:rPr>
            </w:pPr>
          </w:p>
        </w:tc>
      </w:tr>
      <w:tr w:rsidR="006A512F" w:rsidRPr="00615721" w14:paraId="2BA71242" w14:textId="77777777" w:rsidTr="003C675B">
        <w:trPr>
          <w:trHeight w:val="374"/>
        </w:trPr>
        <w:tc>
          <w:tcPr>
            <w:tcW w:w="7233" w:type="dxa"/>
          </w:tcPr>
          <w:p w14:paraId="2009A3C0"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CDBCB6E" w14:textId="77777777" w:rsidR="006A512F" w:rsidRPr="00615721" w:rsidRDefault="006A512F" w:rsidP="003C675B">
            <w:pPr>
              <w:pStyle w:val="TableParagraph"/>
              <w:rPr>
                <w:rFonts w:ascii="Times New Roman"/>
                <w:lang w:val="en-GB"/>
              </w:rPr>
            </w:pPr>
          </w:p>
        </w:tc>
        <w:tc>
          <w:tcPr>
            <w:tcW w:w="568" w:type="dxa"/>
          </w:tcPr>
          <w:p w14:paraId="0717FACE" w14:textId="6B093377" w:rsidR="006A512F" w:rsidRPr="00615721" w:rsidRDefault="00F05D04" w:rsidP="003C675B">
            <w:pPr>
              <w:pStyle w:val="TableParagraph"/>
              <w:rPr>
                <w:rFonts w:ascii="Times New Roman"/>
                <w:lang w:val="en-GB"/>
              </w:rPr>
            </w:pPr>
            <w:r>
              <w:rPr>
                <w:rFonts w:ascii="Times New Roman"/>
                <w:lang w:val="en-GB"/>
              </w:rPr>
              <w:t>x</w:t>
            </w:r>
          </w:p>
        </w:tc>
        <w:tc>
          <w:tcPr>
            <w:tcW w:w="570" w:type="dxa"/>
          </w:tcPr>
          <w:p w14:paraId="3DFD5B05" w14:textId="77777777" w:rsidR="006A512F" w:rsidRPr="00615721" w:rsidRDefault="006A512F" w:rsidP="003C675B">
            <w:pPr>
              <w:pStyle w:val="TableParagraph"/>
              <w:rPr>
                <w:rFonts w:ascii="Times New Roman"/>
                <w:lang w:val="en-GB"/>
              </w:rPr>
            </w:pPr>
          </w:p>
        </w:tc>
        <w:tc>
          <w:tcPr>
            <w:tcW w:w="568" w:type="dxa"/>
          </w:tcPr>
          <w:p w14:paraId="3B99B2C5" w14:textId="77777777" w:rsidR="006A512F" w:rsidRPr="00615721" w:rsidRDefault="006A512F" w:rsidP="003C675B">
            <w:pPr>
              <w:pStyle w:val="TableParagraph"/>
              <w:rPr>
                <w:rFonts w:ascii="Times New Roman"/>
                <w:lang w:val="en-GB"/>
              </w:rPr>
            </w:pPr>
          </w:p>
        </w:tc>
        <w:tc>
          <w:tcPr>
            <w:tcW w:w="568" w:type="dxa"/>
          </w:tcPr>
          <w:p w14:paraId="126C153F" w14:textId="77777777" w:rsidR="006A512F" w:rsidRPr="00615721" w:rsidRDefault="006A512F" w:rsidP="003C675B">
            <w:pPr>
              <w:pStyle w:val="TableParagraph"/>
              <w:rPr>
                <w:rFonts w:ascii="Times New Roman"/>
                <w:lang w:val="en-GB"/>
              </w:rPr>
            </w:pPr>
          </w:p>
        </w:tc>
        <w:tc>
          <w:tcPr>
            <w:tcW w:w="568" w:type="dxa"/>
          </w:tcPr>
          <w:p w14:paraId="5777D805" w14:textId="77777777" w:rsidR="006A512F" w:rsidRPr="00615721" w:rsidRDefault="006A512F" w:rsidP="003C675B">
            <w:pPr>
              <w:pStyle w:val="TableParagraph"/>
              <w:rPr>
                <w:rFonts w:ascii="Times New Roman"/>
                <w:lang w:val="en-GB"/>
              </w:rPr>
            </w:pPr>
          </w:p>
        </w:tc>
      </w:tr>
      <w:tr w:rsidR="006A512F" w:rsidRPr="00615721" w14:paraId="73DEA13E" w14:textId="77777777" w:rsidTr="003C675B">
        <w:trPr>
          <w:trHeight w:val="625"/>
        </w:trPr>
        <w:tc>
          <w:tcPr>
            <w:tcW w:w="7233" w:type="dxa"/>
          </w:tcPr>
          <w:p w14:paraId="43742AAB"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A95C0E7" w14:textId="77777777" w:rsidR="006A512F" w:rsidRPr="00615721" w:rsidRDefault="006A512F" w:rsidP="003C675B">
            <w:pPr>
              <w:pStyle w:val="TableParagraph"/>
              <w:rPr>
                <w:rFonts w:ascii="Times New Roman"/>
                <w:lang w:val="en-GB"/>
              </w:rPr>
            </w:pPr>
          </w:p>
        </w:tc>
        <w:tc>
          <w:tcPr>
            <w:tcW w:w="568" w:type="dxa"/>
          </w:tcPr>
          <w:p w14:paraId="3E165581" w14:textId="3504524E" w:rsidR="006A512F" w:rsidRPr="00615721" w:rsidRDefault="00F05D04" w:rsidP="003C675B">
            <w:pPr>
              <w:pStyle w:val="TableParagraph"/>
              <w:rPr>
                <w:rFonts w:ascii="Times New Roman"/>
                <w:lang w:val="en-GB"/>
              </w:rPr>
            </w:pPr>
            <w:r>
              <w:rPr>
                <w:rFonts w:ascii="Times New Roman"/>
                <w:lang w:val="en-GB"/>
              </w:rPr>
              <w:t>x</w:t>
            </w:r>
          </w:p>
        </w:tc>
        <w:tc>
          <w:tcPr>
            <w:tcW w:w="570" w:type="dxa"/>
          </w:tcPr>
          <w:p w14:paraId="79DB0BCE" w14:textId="77777777" w:rsidR="006A512F" w:rsidRPr="00615721" w:rsidRDefault="006A512F" w:rsidP="003C675B">
            <w:pPr>
              <w:pStyle w:val="TableParagraph"/>
              <w:rPr>
                <w:rFonts w:ascii="Times New Roman"/>
                <w:lang w:val="en-GB"/>
              </w:rPr>
            </w:pPr>
          </w:p>
        </w:tc>
        <w:tc>
          <w:tcPr>
            <w:tcW w:w="568" w:type="dxa"/>
          </w:tcPr>
          <w:p w14:paraId="6360C4C9" w14:textId="77777777" w:rsidR="006A512F" w:rsidRPr="00615721" w:rsidRDefault="006A512F" w:rsidP="003C675B">
            <w:pPr>
              <w:pStyle w:val="TableParagraph"/>
              <w:rPr>
                <w:rFonts w:ascii="Times New Roman"/>
                <w:lang w:val="en-GB"/>
              </w:rPr>
            </w:pPr>
          </w:p>
        </w:tc>
        <w:tc>
          <w:tcPr>
            <w:tcW w:w="568" w:type="dxa"/>
          </w:tcPr>
          <w:p w14:paraId="126A430A" w14:textId="77777777" w:rsidR="006A512F" w:rsidRPr="00615721" w:rsidRDefault="006A512F" w:rsidP="003C675B">
            <w:pPr>
              <w:pStyle w:val="TableParagraph"/>
              <w:rPr>
                <w:rFonts w:ascii="Times New Roman"/>
                <w:lang w:val="en-GB"/>
              </w:rPr>
            </w:pPr>
          </w:p>
        </w:tc>
        <w:tc>
          <w:tcPr>
            <w:tcW w:w="568" w:type="dxa"/>
          </w:tcPr>
          <w:p w14:paraId="119A9F51" w14:textId="77777777" w:rsidR="006A512F" w:rsidRPr="00615721" w:rsidRDefault="006A512F" w:rsidP="003C675B">
            <w:pPr>
              <w:pStyle w:val="TableParagraph"/>
              <w:rPr>
                <w:rFonts w:ascii="Times New Roman"/>
                <w:lang w:val="en-GB"/>
              </w:rPr>
            </w:pPr>
          </w:p>
        </w:tc>
      </w:tr>
      <w:tr w:rsidR="006A512F" w:rsidRPr="00615721" w14:paraId="700FBF17" w14:textId="77777777" w:rsidTr="003C675B">
        <w:trPr>
          <w:trHeight w:val="626"/>
        </w:trPr>
        <w:tc>
          <w:tcPr>
            <w:tcW w:w="7233" w:type="dxa"/>
          </w:tcPr>
          <w:p w14:paraId="3EDCB7EB"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4887788" w14:textId="31D4DD36" w:rsidR="006A512F" w:rsidRPr="00615721" w:rsidRDefault="00F05D04" w:rsidP="003C675B">
            <w:pPr>
              <w:pStyle w:val="TableParagraph"/>
              <w:rPr>
                <w:rFonts w:ascii="Times New Roman"/>
                <w:lang w:val="en-GB"/>
              </w:rPr>
            </w:pPr>
            <w:r>
              <w:rPr>
                <w:rFonts w:ascii="Times New Roman"/>
                <w:lang w:val="en-GB"/>
              </w:rPr>
              <w:t>x</w:t>
            </w:r>
          </w:p>
        </w:tc>
        <w:tc>
          <w:tcPr>
            <w:tcW w:w="568" w:type="dxa"/>
          </w:tcPr>
          <w:p w14:paraId="725E68FB" w14:textId="77777777" w:rsidR="006A512F" w:rsidRPr="00615721" w:rsidRDefault="006A512F" w:rsidP="003C675B">
            <w:pPr>
              <w:pStyle w:val="TableParagraph"/>
              <w:rPr>
                <w:rFonts w:ascii="Times New Roman"/>
                <w:lang w:val="en-GB"/>
              </w:rPr>
            </w:pPr>
          </w:p>
        </w:tc>
        <w:tc>
          <w:tcPr>
            <w:tcW w:w="570" w:type="dxa"/>
          </w:tcPr>
          <w:p w14:paraId="2AEE5773" w14:textId="77777777" w:rsidR="006A512F" w:rsidRPr="00615721" w:rsidRDefault="006A512F" w:rsidP="003C675B">
            <w:pPr>
              <w:pStyle w:val="TableParagraph"/>
              <w:rPr>
                <w:rFonts w:ascii="Times New Roman"/>
                <w:lang w:val="en-GB"/>
              </w:rPr>
            </w:pPr>
          </w:p>
        </w:tc>
        <w:tc>
          <w:tcPr>
            <w:tcW w:w="568" w:type="dxa"/>
          </w:tcPr>
          <w:p w14:paraId="149DB0C5" w14:textId="77777777" w:rsidR="006A512F" w:rsidRPr="00615721" w:rsidRDefault="006A512F" w:rsidP="003C675B">
            <w:pPr>
              <w:pStyle w:val="TableParagraph"/>
              <w:rPr>
                <w:rFonts w:ascii="Times New Roman"/>
                <w:lang w:val="en-GB"/>
              </w:rPr>
            </w:pPr>
          </w:p>
        </w:tc>
        <w:tc>
          <w:tcPr>
            <w:tcW w:w="568" w:type="dxa"/>
          </w:tcPr>
          <w:p w14:paraId="00932ED1" w14:textId="77777777" w:rsidR="006A512F" w:rsidRPr="00615721" w:rsidRDefault="006A512F" w:rsidP="003C675B">
            <w:pPr>
              <w:pStyle w:val="TableParagraph"/>
              <w:rPr>
                <w:rFonts w:ascii="Times New Roman"/>
                <w:lang w:val="en-GB"/>
              </w:rPr>
            </w:pPr>
          </w:p>
        </w:tc>
        <w:tc>
          <w:tcPr>
            <w:tcW w:w="568" w:type="dxa"/>
          </w:tcPr>
          <w:p w14:paraId="2977B2B6" w14:textId="77777777" w:rsidR="006A512F" w:rsidRPr="00615721" w:rsidRDefault="006A512F" w:rsidP="003C675B">
            <w:pPr>
              <w:pStyle w:val="TableParagraph"/>
              <w:rPr>
                <w:rFonts w:ascii="Times New Roman"/>
                <w:lang w:val="en-GB"/>
              </w:rPr>
            </w:pPr>
          </w:p>
        </w:tc>
      </w:tr>
      <w:tr w:rsidR="006A512F" w:rsidRPr="00615721" w14:paraId="4973A6C0" w14:textId="77777777" w:rsidTr="003C675B">
        <w:trPr>
          <w:trHeight w:val="626"/>
        </w:trPr>
        <w:tc>
          <w:tcPr>
            <w:tcW w:w="7233" w:type="dxa"/>
          </w:tcPr>
          <w:p w14:paraId="2722CBEE"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7CF64159" w14:textId="589FEB19" w:rsidR="006A512F" w:rsidRPr="00615721" w:rsidRDefault="00F05D04" w:rsidP="003C675B">
            <w:pPr>
              <w:pStyle w:val="TableParagraph"/>
              <w:rPr>
                <w:rFonts w:ascii="Times New Roman"/>
                <w:lang w:val="en-GB"/>
              </w:rPr>
            </w:pPr>
            <w:r>
              <w:rPr>
                <w:rFonts w:ascii="Times New Roman"/>
                <w:lang w:val="en-GB"/>
              </w:rPr>
              <w:t>x</w:t>
            </w:r>
          </w:p>
        </w:tc>
        <w:tc>
          <w:tcPr>
            <w:tcW w:w="568" w:type="dxa"/>
          </w:tcPr>
          <w:p w14:paraId="0E35F603" w14:textId="77777777" w:rsidR="006A512F" w:rsidRPr="00615721" w:rsidRDefault="006A512F" w:rsidP="003C675B">
            <w:pPr>
              <w:pStyle w:val="TableParagraph"/>
              <w:rPr>
                <w:rFonts w:ascii="Times New Roman"/>
                <w:lang w:val="en-GB"/>
              </w:rPr>
            </w:pPr>
          </w:p>
        </w:tc>
        <w:tc>
          <w:tcPr>
            <w:tcW w:w="570" w:type="dxa"/>
          </w:tcPr>
          <w:p w14:paraId="472B7C2C" w14:textId="77777777" w:rsidR="006A512F" w:rsidRPr="00615721" w:rsidRDefault="006A512F" w:rsidP="003C675B">
            <w:pPr>
              <w:pStyle w:val="TableParagraph"/>
              <w:rPr>
                <w:rFonts w:ascii="Times New Roman"/>
                <w:lang w:val="en-GB"/>
              </w:rPr>
            </w:pPr>
          </w:p>
        </w:tc>
        <w:tc>
          <w:tcPr>
            <w:tcW w:w="568" w:type="dxa"/>
          </w:tcPr>
          <w:p w14:paraId="6A478ED4" w14:textId="77777777" w:rsidR="006A512F" w:rsidRPr="00615721" w:rsidRDefault="006A512F" w:rsidP="003C675B">
            <w:pPr>
              <w:pStyle w:val="TableParagraph"/>
              <w:rPr>
                <w:rFonts w:ascii="Times New Roman"/>
                <w:lang w:val="en-GB"/>
              </w:rPr>
            </w:pPr>
          </w:p>
        </w:tc>
        <w:tc>
          <w:tcPr>
            <w:tcW w:w="568" w:type="dxa"/>
          </w:tcPr>
          <w:p w14:paraId="563F5BF7" w14:textId="77777777" w:rsidR="006A512F" w:rsidRPr="00615721" w:rsidRDefault="006A512F" w:rsidP="003C675B">
            <w:pPr>
              <w:pStyle w:val="TableParagraph"/>
              <w:rPr>
                <w:rFonts w:ascii="Times New Roman"/>
                <w:lang w:val="en-GB"/>
              </w:rPr>
            </w:pPr>
          </w:p>
        </w:tc>
        <w:tc>
          <w:tcPr>
            <w:tcW w:w="568" w:type="dxa"/>
          </w:tcPr>
          <w:p w14:paraId="57B803B9" w14:textId="77777777" w:rsidR="006A512F" w:rsidRPr="00615721" w:rsidRDefault="006A512F" w:rsidP="003C675B">
            <w:pPr>
              <w:pStyle w:val="TableParagraph"/>
              <w:rPr>
                <w:rFonts w:ascii="Times New Roman"/>
                <w:lang w:val="en-GB"/>
              </w:rPr>
            </w:pPr>
          </w:p>
        </w:tc>
      </w:tr>
      <w:tr w:rsidR="006A512F" w:rsidRPr="00615721" w14:paraId="61E35983" w14:textId="77777777" w:rsidTr="003C675B">
        <w:trPr>
          <w:trHeight w:val="626"/>
        </w:trPr>
        <w:tc>
          <w:tcPr>
            <w:tcW w:w="7233" w:type="dxa"/>
          </w:tcPr>
          <w:p w14:paraId="74D0E5B8"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D09B91C" w14:textId="77777777" w:rsidR="006A512F" w:rsidRPr="00615721" w:rsidRDefault="006A512F" w:rsidP="003C675B">
            <w:pPr>
              <w:pStyle w:val="TableParagraph"/>
              <w:rPr>
                <w:rFonts w:ascii="Times New Roman"/>
                <w:lang w:val="en-GB"/>
              </w:rPr>
            </w:pPr>
          </w:p>
        </w:tc>
        <w:tc>
          <w:tcPr>
            <w:tcW w:w="568" w:type="dxa"/>
          </w:tcPr>
          <w:p w14:paraId="490F24FD" w14:textId="77777777" w:rsidR="006A512F" w:rsidRPr="00615721" w:rsidRDefault="006A512F" w:rsidP="003C675B">
            <w:pPr>
              <w:pStyle w:val="TableParagraph"/>
              <w:rPr>
                <w:rFonts w:ascii="Times New Roman"/>
                <w:lang w:val="en-GB"/>
              </w:rPr>
            </w:pPr>
          </w:p>
        </w:tc>
        <w:tc>
          <w:tcPr>
            <w:tcW w:w="570" w:type="dxa"/>
          </w:tcPr>
          <w:p w14:paraId="650AD221" w14:textId="77777777" w:rsidR="006A512F" w:rsidRPr="00615721" w:rsidRDefault="006A512F" w:rsidP="003C675B">
            <w:pPr>
              <w:pStyle w:val="TableParagraph"/>
              <w:rPr>
                <w:rFonts w:ascii="Times New Roman"/>
                <w:lang w:val="en-GB"/>
              </w:rPr>
            </w:pPr>
          </w:p>
        </w:tc>
        <w:tc>
          <w:tcPr>
            <w:tcW w:w="568" w:type="dxa"/>
          </w:tcPr>
          <w:p w14:paraId="6B2C1C1E" w14:textId="77777777" w:rsidR="006A512F" w:rsidRPr="00615721" w:rsidRDefault="006A512F" w:rsidP="003C675B">
            <w:pPr>
              <w:pStyle w:val="TableParagraph"/>
              <w:rPr>
                <w:rFonts w:ascii="Times New Roman"/>
                <w:lang w:val="en-GB"/>
              </w:rPr>
            </w:pPr>
          </w:p>
        </w:tc>
        <w:tc>
          <w:tcPr>
            <w:tcW w:w="568" w:type="dxa"/>
          </w:tcPr>
          <w:p w14:paraId="163FACD4" w14:textId="7622E900" w:rsidR="006A512F" w:rsidRPr="00615721" w:rsidRDefault="00F05D04" w:rsidP="003C675B">
            <w:pPr>
              <w:pStyle w:val="TableParagraph"/>
              <w:rPr>
                <w:rFonts w:ascii="Times New Roman"/>
                <w:lang w:val="en-GB"/>
              </w:rPr>
            </w:pPr>
            <w:r>
              <w:rPr>
                <w:rFonts w:ascii="Times New Roman"/>
                <w:lang w:val="en-GB"/>
              </w:rPr>
              <w:t>x</w:t>
            </w:r>
          </w:p>
        </w:tc>
        <w:tc>
          <w:tcPr>
            <w:tcW w:w="568" w:type="dxa"/>
          </w:tcPr>
          <w:p w14:paraId="23D5F34B" w14:textId="77777777" w:rsidR="006A512F" w:rsidRPr="00615721" w:rsidRDefault="006A512F" w:rsidP="003C675B">
            <w:pPr>
              <w:pStyle w:val="TableParagraph"/>
              <w:rPr>
                <w:rFonts w:ascii="Times New Roman"/>
                <w:lang w:val="en-GB"/>
              </w:rPr>
            </w:pPr>
          </w:p>
        </w:tc>
      </w:tr>
    </w:tbl>
    <w:p w14:paraId="69EDEB8D" w14:textId="77777777" w:rsidR="006A512F" w:rsidRPr="00615721" w:rsidRDefault="006A512F" w:rsidP="006A512F">
      <w:pPr>
        <w:pStyle w:val="Zkladntext"/>
        <w:rPr>
          <w:sz w:val="26"/>
          <w:lang w:val="en-GB"/>
        </w:rPr>
      </w:pPr>
    </w:p>
    <w:p w14:paraId="67726ED1" w14:textId="77777777" w:rsidR="006A512F" w:rsidRDefault="006A512F" w:rsidP="006A512F">
      <w:pPr>
        <w:spacing w:before="200"/>
        <w:ind w:left="1416" w:right="1418"/>
        <w:jc w:val="both"/>
        <w:rPr>
          <w:b/>
          <w:lang w:val="en-GB"/>
        </w:rPr>
      </w:pPr>
      <w:r w:rsidRPr="00615721">
        <w:rPr>
          <w:b/>
          <w:lang w:val="en-GB"/>
        </w:rPr>
        <w:t>For part E, please explain why costs would be unreasonable and / or what particular benefit this disclosure requirement offers</w:t>
      </w:r>
    </w:p>
    <w:p w14:paraId="690D0555" w14:textId="77777777" w:rsidR="00F05D04" w:rsidRDefault="00F05D04" w:rsidP="00F05D04">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05D04" w:rsidRPr="00FE66A8" w14:paraId="13A1A402" w14:textId="77777777" w:rsidTr="00E804DC">
        <w:tc>
          <w:tcPr>
            <w:tcW w:w="8930" w:type="dxa"/>
          </w:tcPr>
          <w:p w14:paraId="33926E63" w14:textId="0DF5204B" w:rsidR="00F05D04" w:rsidRPr="000D2F9B" w:rsidRDefault="00B90D5D" w:rsidP="00E804DC">
            <w:pPr>
              <w:spacing w:before="73"/>
              <w:ind w:left="27" w:right="34"/>
              <w:jc w:val="both"/>
              <w:rPr>
                <w:lang w:val="en-GB"/>
              </w:rPr>
            </w:pPr>
            <w:r w:rsidRPr="00B90D5D">
              <w:t>Since the information required has a high level of granularity, for each site, collecting information is expensive and of little use to investors who will find it difficult to use.</w:t>
            </w:r>
          </w:p>
        </w:tc>
      </w:tr>
    </w:tbl>
    <w:p w14:paraId="22CC4BB8" w14:textId="77777777" w:rsidR="00F05D04" w:rsidRPr="00615721" w:rsidRDefault="00F05D04" w:rsidP="006A512F">
      <w:pPr>
        <w:spacing w:before="200"/>
        <w:ind w:left="1416" w:right="1418"/>
        <w:jc w:val="both"/>
        <w:rPr>
          <w:b/>
          <w:lang w:val="en-GB"/>
        </w:rPr>
      </w:pPr>
    </w:p>
    <w:p w14:paraId="2C1225AA" w14:textId="77777777" w:rsidR="006A512F" w:rsidRPr="00615721" w:rsidRDefault="006A512F" w:rsidP="006A512F">
      <w:pPr>
        <w:spacing w:before="118"/>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F3BA726"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DA2AFBC" w14:textId="77777777" w:rsidR="00F05D04" w:rsidRDefault="00F05D04" w:rsidP="00F05D04">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05D04" w:rsidRPr="00FE66A8" w14:paraId="45CDABB5" w14:textId="77777777" w:rsidTr="00E804DC">
        <w:tc>
          <w:tcPr>
            <w:tcW w:w="8930" w:type="dxa"/>
          </w:tcPr>
          <w:p w14:paraId="179BD9CF" w14:textId="13C35418" w:rsidR="004210FB" w:rsidRDefault="004210FB" w:rsidP="004210FB">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6B4DEE7" w14:textId="50FF9AB6" w:rsidR="004210FB" w:rsidRDefault="004210FB" w:rsidP="00E804DC">
            <w:pPr>
              <w:spacing w:before="73"/>
              <w:ind w:left="27" w:right="34"/>
              <w:jc w:val="both"/>
            </w:pPr>
          </w:p>
          <w:p w14:paraId="453CBA8E" w14:textId="36DFD324" w:rsidR="00F05D04" w:rsidRPr="000D2F9B" w:rsidRDefault="00F05D04" w:rsidP="00E804DC">
            <w:pPr>
              <w:spacing w:before="73"/>
              <w:ind w:left="27" w:right="34"/>
              <w:jc w:val="both"/>
              <w:rPr>
                <w:lang w:val="en-GB"/>
              </w:rPr>
            </w:pPr>
            <w:r>
              <w:t>I</w:t>
            </w:r>
            <w:r w:rsidRPr="000D2F9B">
              <w:t>t is</w:t>
            </w:r>
            <w:r w:rsidR="004210FB">
              <w:t xml:space="preserve"> also</w:t>
            </w:r>
            <w:r w:rsidRPr="000D2F9B">
              <w:t xml:space="preserve"> important to wait for other international frameworks (TNFD, IPBES, CDSB, GRI 304 is undergoing a revision; ISO TS 331), in order to ensure compatibility of European standards with international ones. We should also wait for the COP15 where objectives </w:t>
            </w:r>
            <w:r>
              <w:t>will</w:t>
            </w:r>
            <w:r w:rsidRPr="000D2F9B">
              <w:t xml:space="preserve"> be more clearly defined.</w:t>
            </w:r>
          </w:p>
        </w:tc>
      </w:tr>
    </w:tbl>
    <w:p w14:paraId="7A5777EB" w14:textId="77777777" w:rsidR="00F05D04" w:rsidRPr="00615721" w:rsidRDefault="00F05D04" w:rsidP="006A512F">
      <w:pPr>
        <w:spacing w:before="120"/>
        <w:ind w:left="1416"/>
        <w:jc w:val="both"/>
        <w:rPr>
          <w:b/>
          <w:lang w:val="en-GB"/>
        </w:rPr>
      </w:pPr>
    </w:p>
    <w:p w14:paraId="3E884614" w14:textId="77777777" w:rsidR="006A512F" w:rsidRDefault="006A512F" w:rsidP="006A512F">
      <w:pPr>
        <w:spacing w:before="122"/>
        <w:ind w:left="1416" w:right="1413"/>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F9E7C19" w14:textId="77777777" w:rsidR="00B90D5D" w:rsidRDefault="00B90D5D" w:rsidP="00B90D5D">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B90D5D" w:rsidRPr="00FE66A8" w14:paraId="28FA9185" w14:textId="77777777" w:rsidTr="00E804DC">
        <w:tc>
          <w:tcPr>
            <w:tcW w:w="8930" w:type="dxa"/>
          </w:tcPr>
          <w:p w14:paraId="4E0B77AA" w14:textId="0C166408" w:rsidR="00B90D5D" w:rsidRPr="000D2F9B" w:rsidRDefault="00E706D0" w:rsidP="00E804DC">
            <w:pPr>
              <w:spacing w:before="73"/>
              <w:ind w:left="27" w:right="34"/>
              <w:jc w:val="both"/>
              <w:rPr>
                <w:lang w:val="en-GB"/>
              </w:rPr>
            </w:pPr>
            <w:r w:rsidRPr="00E706D0">
              <w:t>The disclosure requirements are similar to climate</w:t>
            </w:r>
            <w:r>
              <w:t>-</w:t>
            </w:r>
            <w:r w:rsidRPr="00E706D0">
              <w:t>related disclosure</w:t>
            </w:r>
            <w:r>
              <w:t>s</w:t>
            </w:r>
            <w:r w:rsidRPr="00E706D0">
              <w:t>, but these are not pertinent since the subject is not as mature in terms of concept, methodology and data availability.</w:t>
            </w:r>
          </w:p>
        </w:tc>
      </w:tr>
    </w:tbl>
    <w:p w14:paraId="050A321F" w14:textId="77777777" w:rsidR="00B90D5D" w:rsidRPr="00B90D5D" w:rsidRDefault="00B90D5D" w:rsidP="006A512F">
      <w:pPr>
        <w:spacing w:before="122"/>
        <w:ind w:left="1416" w:right="1413"/>
        <w:jc w:val="both"/>
        <w:rPr>
          <w:b/>
          <w:lang w:val="en-GB"/>
        </w:rPr>
      </w:pPr>
    </w:p>
    <w:p w14:paraId="4E3D7EA1" w14:textId="77777777" w:rsidR="00B90D5D" w:rsidRPr="00615721" w:rsidRDefault="00B90D5D" w:rsidP="006A512F">
      <w:pPr>
        <w:spacing w:before="122"/>
        <w:ind w:left="1416" w:right="1413"/>
        <w:jc w:val="both"/>
        <w:rPr>
          <w:b/>
          <w:lang w:val="en-GB"/>
        </w:rPr>
      </w:pPr>
    </w:p>
    <w:p w14:paraId="0CF54EFA" w14:textId="77777777" w:rsidR="006A512F" w:rsidRPr="00615721" w:rsidRDefault="006A512F" w:rsidP="006A512F">
      <w:pPr>
        <w:jc w:val="both"/>
        <w:rPr>
          <w:lang w:val="en-GB"/>
        </w:rPr>
        <w:sectPr w:rsidR="006A512F" w:rsidRPr="00615721">
          <w:footerReference w:type="default" r:id="rId53"/>
          <w:pgSz w:w="11910" w:h="16840"/>
          <w:pgMar w:top="1320" w:right="0" w:bottom="280" w:left="0" w:header="0" w:footer="0" w:gutter="0"/>
          <w:cols w:space="720"/>
        </w:sectPr>
      </w:pPr>
    </w:p>
    <w:p w14:paraId="39E37AE7" w14:textId="77777777" w:rsidR="006A512F" w:rsidRPr="00615721" w:rsidRDefault="006A512F" w:rsidP="006A512F">
      <w:pPr>
        <w:pStyle w:val="Nadpis4"/>
        <w:rPr>
          <w:lang w:val="en-GB"/>
        </w:rPr>
      </w:pPr>
      <w:r w:rsidRPr="00615721">
        <w:rPr>
          <w:lang w:val="en-GB"/>
        </w:rPr>
        <w:t>(Optional)</w:t>
      </w:r>
      <w:r w:rsidRPr="00615721">
        <w:rPr>
          <w:spacing w:val="-3"/>
          <w:lang w:val="en-GB"/>
        </w:rPr>
        <w:t xml:space="preserve"> </w:t>
      </w:r>
      <w:r w:rsidRPr="00615721">
        <w:rPr>
          <w:lang w:val="en-GB"/>
        </w:rPr>
        <w:t>DR</w:t>
      </w:r>
      <w:r w:rsidRPr="00615721">
        <w:rPr>
          <w:spacing w:val="-3"/>
          <w:lang w:val="en-GB"/>
        </w:rPr>
        <w:t xml:space="preserve"> </w:t>
      </w:r>
      <w:r w:rsidRPr="00615721">
        <w:rPr>
          <w:lang w:val="en-GB"/>
        </w:rPr>
        <w:t>E4-8</w:t>
      </w:r>
      <w:r w:rsidRPr="00615721">
        <w:rPr>
          <w:spacing w:val="-4"/>
          <w:lang w:val="en-GB"/>
        </w:rPr>
        <w:t xml:space="preserve"> </w:t>
      </w:r>
      <w:r w:rsidRPr="00615721">
        <w:rPr>
          <w:lang w:val="en-GB"/>
        </w:rPr>
        <w:t>–</w:t>
      </w:r>
      <w:r w:rsidRPr="00615721">
        <w:rPr>
          <w:spacing w:val="-3"/>
          <w:lang w:val="en-GB"/>
        </w:rPr>
        <w:t xml:space="preserve"> </w:t>
      </w:r>
      <w:r w:rsidRPr="00615721">
        <w:rPr>
          <w:lang w:val="en-GB"/>
        </w:rPr>
        <w:t>Biodiversity-friendly</w:t>
      </w:r>
      <w:r w:rsidRPr="00615721">
        <w:rPr>
          <w:spacing w:val="-6"/>
          <w:lang w:val="en-GB"/>
        </w:rPr>
        <w:t xml:space="preserve"> </w:t>
      </w:r>
      <w:r w:rsidRPr="00615721">
        <w:rPr>
          <w:lang w:val="en-GB"/>
        </w:rPr>
        <w:t>consumption</w:t>
      </w:r>
      <w:r w:rsidRPr="00615721">
        <w:rPr>
          <w:spacing w:val="-3"/>
          <w:lang w:val="en-GB"/>
        </w:rPr>
        <w:t xml:space="preserve"> </w:t>
      </w:r>
      <w:r w:rsidRPr="00615721">
        <w:rPr>
          <w:lang w:val="en-GB"/>
        </w:rPr>
        <w:t>and</w:t>
      </w:r>
      <w:r w:rsidRPr="00615721">
        <w:rPr>
          <w:spacing w:val="-5"/>
          <w:lang w:val="en-GB"/>
        </w:rPr>
        <w:t xml:space="preserve"> </w:t>
      </w:r>
      <w:r w:rsidRPr="00615721">
        <w:rPr>
          <w:lang w:val="en-GB"/>
        </w:rPr>
        <w:t>production</w:t>
      </w:r>
      <w:r w:rsidRPr="00615721">
        <w:rPr>
          <w:spacing w:val="-2"/>
          <w:lang w:val="en-GB"/>
        </w:rPr>
        <w:t xml:space="preserve"> metrics</w:t>
      </w:r>
    </w:p>
    <w:p w14:paraId="66EEBE97" w14:textId="77777777" w:rsidR="006A512F" w:rsidRPr="00615721" w:rsidRDefault="006A512F" w:rsidP="006A512F">
      <w:pPr>
        <w:pStyle w:val="Zkladntext"/>
        <w:spacing w:before="230"/>
        <w:ind w:left="1416"/>
        <w:jc w:val="both"/>
        <w:rPr>
          <w:lang w:val="en-GB"/>
        </w:rPr>
      </w:pPr>
      <w:r w:rsidRPr="00615721">
        <w:rPr>
          <w:spacing w:val="-2"/>
          <w:lang w:val="en-GB"/>
        </w:rPr>
        <w:t>The</w:t>
      </w:r>
      <w:r w:rsidRPr="00615721">
        <w:rPr>
          <w:spacing w:val="-1"/>
          <w:lang w:val="en-GB"/>
        </w:rPr>
        <w:t xml:space="preserve"> </w:t>
      </w:r>
      <w:r w:rsidRPr="00615721">
        <w:rPr>
          <w:spacing w:val="-2"/>
          <w:lang w:val="en-GB"/>
        </w:rPr>
        <w:t>undertaking</w:t>
      </w:r>
      <w:r w:rsidRPr="00615721">
        <w:rPr>
          <w:spacing w:val="-3"/>
          <w:lang w:val="en-GB"/>
        </w:rPr>
        <w:t xml:space="preserve"> </w:t>
      </w:r>
      <w:r w:rsidRPr="00615721">
        <w:rPr>
          <w:spacing w:val="-2"/>
          <w:lang w:val="en-GB"/>
        </w:rPr>
        <w:t>may</w:t>
      </w:r>
      <w:r w:rsidRPr="00615721">
        <w:rPr>
          <w:spacing w:val="-4"/>
          <w:lang w:val="en-GB"/>
        </w:rPr>
        <w:t xml:space="preserve"> </w:t>
      </w:r>
      <w:r w:rsidRPr="00615721">
        <w:rPr>
          <w:spacing w:val="-2"/>
          <w:lang w:val="en-GB"/>
        </w:rPr>
        <w:t>disclose metrics on</w:t>
      </w:r>
      <w:r w:rsidRPr="00615721">
        <w:rPr>
          <w:spacing w:val="-4"/>
          <w:lang w:val="en-GB"/>
        </w:rPr>
        <w:t xml:space="preserve"> </w:t>
      </w:r>
      <w:r w:rsidRPr="00615721">
        <w:rPr>
          <w:spacing w:val="-2"/>
          <w:lang w:val="en-GB"/>
        </w:rPr>
        <w:t>its</w:t>
      </w:r>
      <w:r w:rsidRPr="00615721">
        <w:rPr>
          <w:spacing w:val="-3"/>
          <w:lang w:val="en-GB"/>
        </w:rPr>
        <w:t xml:space="preserve"> </w:t>
      </w:r>
      <w:r w:rsidRPr="00615721">
        <w:rPr>
          <w:spacing w:val="-2"/>
          <w:lang w:val="en-GB"/>
        </w:rPr>
        <w:t>biodiversity-friendly</w:t>
      </w:r>
      <w:r w:rsidRPr="00615721">
        <w:rPr>
          <w:lang w:val="en-GB"/>
        </w:rPr>
        <w:t xml:space="preserve"> </w:t>
      </w:r>
      <w:r w:rsidRPr="00615721">
        <w:rPr>
          <w:spacing w:val="-2"/>
          <w:lang w:val="en-GB"/>
        </w:rPr>
        <w:t>consumption</w:t>
      </w:r>
      <w:r w:rsidRPr="00615721">
        <w:rPr>
          <w:spacing w:val="-1"/>
          <w:lang w:val="en-GB"/>
        </w:rPr>
        <w:t xml:space="preserve"> </w:t>
      </w:r>
      <w:r w:rsidRPr="00615721">
        <w:rPr>
          <w:spacing w:val="-2"/>
          <w:lang w:val="en-GB"/>
        </w:rPr>
        <w:t>and</w:t>
      </w:r>
      <w:r w:rsidRPr="00615721">
        <w:rPr>
          <w:lang w:val="en-GB"/>
        </w:rPr>
        <w:t xml:space="preserve"> </w:t>
      </w:r>
      <w:r w:rsidRPr="00615721">
        <w:rPr>
          <w:spacing w:val="-2"/>
          <w:lang w:val="en-GB"/>
        </w:rPr>
        <w:t>production.</w:t>
      </w:r>
    </w:p>
    <w:p w14:paraId="70129C6A" w14:textId="77777777" w:rsidR="006A512F" w:rsidRPr="00615721" w:rsidRDefault="006A512F" w:rsidP="006A512F">
      <w:pPr>
        <w:pStyle w:val="Zkladntext"/>
        <w:rPr>
          <w:lang w:val="en-GB"/>
        </w:rPr>
      </w:pPr>
    </w:p>
    <w:p w14:paraId="15078E7D" w14:textId="77777777" w:rsidR="006A512F" w:rsidRPr="00615721" w:rsidRDefault="006A512F" w:rsidP="006A512F">
      <w:pPr>
        <w:pStyle w:val="Zkladntext"/>
        <w:spacing w:before="1"/>
        <w:ind w:left="1416" w:right="1417"/>
        <w:jc w:val="both"/>
        <w:rPr>
          <w:lang w:val="en-GB"/>
        </w:rPr>
      </w:pPr>
      <w:r w:rsidRPr="00615721">
        <w:rPr>
          <w:lang w:val="en-GB"/>
        </w:rPr>
        <w:t>The principle to be followed under this optional Disclosure Requirement is, if the undertaking so decides, to provide an understanding of its consumption and production that qualifies as being biodiversity-friendly.</w:t>
      </w:r>
    </w:p>
    <w:p w14:paraId="5DF20E2D" w14:textId="77777777" w:rsidR="006A512F" w:rsidRPr="00615721" w:rsidRDefault="006A512F" w:rsidP="006A512F">
      <w:pPr>
        <w:pStyle w:val="Zkladntext"/>
        <w:rPr>
          <w:sz w:val="24"/>
          <w:lang w:val="en-GB"/>
        </w:rPr>
      </w:pPr>
    </w:p>
    <w:p w14:paraId="2A16BA1A" w14:textId="77777777" w:rsidR="006A512F" w:rsidRPr="00615721" w:rsidRDefault="006A512F" w:rsidP="006A512F">
      <w:pPr>
        <w:pStyle w:val="Zkladntext"/>
        <w:spacing w:before="4"/>
        <w:rPr>
          <w:sz w:val="24"/>
          <w:lang w:val="en-GB"/>
        </w:rPr>
      </w:pPr>
    </w:p>
    <w:p w14:paraId="44EE448C" w14:textId="77777777" w:rsidR="006A512F" w:rsidRPr="00615721" w:rsidRDefault="006A512F" w:rsidP="006A512F">
      <w:pPr>
        <w:ind w:left="1416" w:right="1413"/>
        <w:jc w:val="both"/>
        <w:rPr>
          <w:b/>
          <w:sz w:val="24"/>
          <w:lang w:val="en-GB"/>
        </w:rPr>
      </w:pPr>
      <w:r w:rsidRPr="00615721">
        <w:rPr>
          <w:b/>
          <w:lang w:val="en-GB"/>
        </w:rPr>
        <w:t xml:space="preserve">Q61: Please, rate to what extent do you think </w:t>
      </w:r>
      <w:r w:rsidRPr="00615721">
        <w:rPr>
          <w:b/>
          <w:sz w:val="24"/>
          <w:lang w:val="en-GB"/>
        </w:rPr>
        <w:t>DR E4-8 – Biodiversity-friendly consumption and production metrics</w:t>
      </w:r>
    </w:p>
    <w:p w14:paraId="03C8852E"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3EA9F2C7"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3C9D1BC" w14:textId="77777777" w:rsidTr="003C675B">
        <w:trPr>
          <w:trHeight w:val="371"/>
        </w:trPr>
        <w:tc>
          <w:tcPr>
            <w:tcW w:w="7233" w:type="dxa"/>
          </w:tcPr>
          <w:p w14:paraId="18D3978F" w14:textId="77777777" w:rsidR="006A512F" w:rsidRPr="00615721" w:rsidRDefault="006A512F" w:rsidP="003C675B">
            <w:pPr>
              <w:pStyle w:val="TableParagraph"/>
              <w:rPr>
                <w:rFonts w:ascii="Times New Roman"/>
                <w:lang w:val="en-GB"/>
              </w:rPr>
            </w:pPr>
          </w:p>
        </w:tc>
        <w:tc>
          <w:tcPr>
            <w:tcW w:w="567" w:type="dxa"/>
          </w:tcPr>
          <w:p w14:paraId="086A0592"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6664637D"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3449AE1E"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09A98A78"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4831E1B4"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3CAC9480"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41BD5095" w14:textId="77777777" w:rsidTr="003C675B">
        <w:trPr>
          <w:trHeight w:val="374"/>
        </w:trPr>
        <w:tc>
          <w:tcPr>
            <w:tcW w:w="7233" w:type="dxa"/>
          </w:tcPr>
          <w:p w14:paraId="307FEDF8" w14:textId="77777777" w:rsidR="006A512F" w:rsidRPr="00615721" w:rsidRDefault="006A512F" w:rsidP="003C675B">
            <w:pPr>
              <w:pStyle w:val="TableParagraph"/>
              <w:spacing w:before="123"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6D90050" w14:textId="77777777" w:rsidR="006A512F" w:rsidRPr="00615721" w:rsidRDefault="006A512F" w:rsidP="003C675B">
            <w:pPr>
              <w:pStyle w:val="TableParagraph"/>
              <w:rPr>
                <w:rFonts w:ascii="Times New Roman"/>
                <w:lang w:val="en-GB"/>
              </w:rPr>
            </w:pPr>
          </w:p>
        </w:tc>
        <w:tc>
          <w:tcPr>
            <w:tcW w:w="568" w:type="dxa"/>
          </w:tcPr>
          <w:p w14:paraId="3DEDBFE6" w14:textId="77777777" w:rsidR="006A512F" w:rsidRPr="00615721" w:rsidRDefault="006A512F" w:rsidP="003C675B">
            <w:pPr>
              <w:pStyle w:val="TableParagraph"/>
              <w:rPr>
                <w:rFonts w:ascii="Times New Roman"/>
                <w:lang w:val="en-GB"/>
              </w:rPr>
            </w:pPr>
          </w:p>
        </w:tc>
        <w:tc>
          <w:tcPr>
            <w:tcW w:w="570" w:type="dxa"/>
          </w:tcPr>
          <w:p w14:paraId="64E7B54A" w14:textId="77777777" w:rsidR="006A512F" w:rsidRPr="00615721" w:rsidRDefault="006A512F" w:rsidP="003C675B">
            <w:pPr>
              <w:pStyle w:val="TableParagraph"/>
              <w:rPr>
                <w:rFonts w:ascii="Times New Roman"/>
                <w:lang w:val="en-GB"/>
              </w:rPr>
            </w:pPr>
          </w:p>
        </w:tc>
        <w:tc>
          <w:tcPr>
            <w:tcW w:w="568" w:type="dxa"/>
          </w:tcPr>
          <w:p w14:paraId="2822D6D0" w14:textId="334C406F" w:rsidR="006A512F" w:rsidRPr="00615721" w:rsidRDefault="00E40969" w:rsidP="003C675B">
            <w:pPr>
              <w:pStyle w:val="TableParagraph"/>
              <w:rPr>
                <w:rFonts w:ascii="Times New Roman"/>
                <w:lang w:val="en-GB"/>
              </w:rPr>
            </w:pPr>
            <w:r>
              <w:rPr>
                <w:rFonts w:ascii="Times New Roman"/>
                <w:lang w:val="en-GB"/>
              </w:rPr>
              <w:t>x</w:t>
            </w:r>
          </w:p>
        </w:tc>
        <w:tc>
          <w:tcPr>
            <w:tcW w:w="568" w:type="dxa"/>
          </w:tcPr>
          <w:p w14:paraId="5B97B7DC" w14:textId="77777777" w:rsidR="006A512F" w:rsidRPr="00615721" w:rsidRDefault="006A512F" w:rsidP="003C675B">
            <w:pPr>
              <w:pStyle w:val="TableParagraph"/>
              <w:rPr>
                <w:rFonts w:ascii="Times New Roman"/>
                <w:lang w:val="en-GB"/>
              </w:rPr>
            </w:pPr>
          </w:p>
        </w:tc>
        <w:tc>
          <w:tcPr>
            <w:tcW w:w="568" w:type="dxa"/>
          </w:tcPr>
          <w:p w14:paraId="66756C01" w14:textId="77777777" w:rsidR="006A512F" w:rsidRPr="00615721" w:rsidRDefault="006A512F" w:rsidP="003C675B">
            <w:pPr>
              <w:pStyle w:val="TableParagraph"/>
              <w:rPr>
                <w:rFonts w:ascii="Times New Roman"/>
                <w:lang w:val="en-GB"/>
              </w:rPr>
            </w:pPr>
          </w:p>
        </w:tc>
      </w:tr>
      <w:tr w:rsidR="006A512F" w:rsidRPr="00615721" w14:paraId="6A2E7DEA" w14:textId="77777777" w:rsidTr="003C675B">
        <w:trPr>
          <w:trHeight w:val="626"/>
        </w:trPr>
        <w:tc>
          <w:tcPr>
            <w:tcW w:w="7233" w:type="dxa"/>
          </w:tcPr>
          <w:p w14:paraId="16C94563"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277B7F6" w14:textId="77777777" w:rsidR="006A512F" w:rsidRPr="00615721" w:rsidRDefault="006A512F" w:rsidP="003C675B">
            <w:pPr>
              <w:pStyle w:val="TableParagraph"/>
              <w:rPr>
                <w:rFonts w:ascii="Times New Roman"/>
                <w:lang w:val="en-GB"/>
              </w:rPr>
            </w:pPr>
          </w:p>
        </w:tc>
        <w:tc>
          <w:tcPr>
            <w:tcW w:w="568" w:type="dxa"/>
          </w:tcPr>
          <w:p w14:paraId="05D93FC6" w14:textId="73DC18B6" w:rsidR="006A512F" w:rsidRPr="00615721" w:rsidRDefault="00E40969" w:rsidP="003C675B">
            <w:pPr>
              <w:pStyle w:val="TableParagraph"/>
              <w:rPr>
                <w:rFonts w:ascii="Times New Roman"/>
                <w:lang w:val="en-GB"/>
              </w:rPr>
            </w:pPr>
            <w:r>
              <w:rPr>
                <w:rFonts w:ascii="Times New Roman"/>
                <w:lang w:val="en-GB"/>
              </w:rPr>
              <w:t>x</w:t>
            </w:r>
          </w:p>
        </w:tc>
        <w:tc>
          <w:tcPr>
            <w:tcW w:w="570" w:type="dxa"/>
          </w:tcPr>
          <w:p w14:paraId="7A703584" w14:textId="77777777" w:rsidR="006A512F" w:rsidRPr="00615721" w:rsidRDefault="006A512F" w:rsidP="003C675B">
            <w:pPr>
              <w:pStyle w:val="TableParagraph"/>
              <w:rPr>
                <w:rFonts w:ascii="Times New Roman"/>
                <w:lang w:val="en-GB"/>
              </w:rPr>
            </w:pPr>
          </w:p>
        </w:tc>
        <w:tc>
          <w:tcPr>
            <w:tcW w:w="568" w:type="dxa"/>
          </w:tcPr>
          <w:p w14:paraId="3DC1F7B3" w14:textId="77777777" w:rsidR="006A512F" w:rsidRPr="00615721" w:rsidRDefault="006A512F" w:rsidP="003C675B">
            <w:pPr>
              <w:pStyle w:val="TableParagraph"/>
              <w:rPr>
                <w:rFonts w:ascii="Times New Roman"/>
                <w:lang w:val="en-GB"/>
              </w:rPr>
            </w:pPr>
          </w:p>
        </w:tc>
        <w:tc>
          <w:tcPr>
            <w:tcW w:w="568" w:type="dxa"/>
          </w:tcPr>
          <w:p w14:paraId="5548537C" w14:textId="77777777" w:rsidR="006A512F" w:rsidRPr="00615721" w:rsidRDefault="006A512F" w:rsidP="003C675B">
            <w:pPr>
              <w:pStyle w:val="TableParagraph"/>
              <w:rPr>
                <w:rFonts w:ascii="Times New Roman"/>
                <w:lang w:val="en-GB"/>
              </w:rPr>
            </w:pPr>
          </w:p>
        </w:tc>
        <w:tc>
          <w:tcPr>
            <w:tcW w:w="568" w:type="dxa"/>
          </w:tcPr>
          <w:p w14:paraId="52B7A47F" w14:textId="77777777" w:rsidR="006A512F" w:rsidRPr="00615721" w:rsidRDefault="006A512F" w:rsidP="003C675B">
            <w:pPr>
              <w:pStyle w:val="TableParagraph"/>
              <w:rPr>
                <w:rFonts w:ascii="Times New Roman"/>
                <w:lang w:val="en-GB"/>
              </w:rPr>
            </w:pPr>
          </w:p>
        </w:tc>
      </w:tr>
      <w:tr w:rsidR="006A512F" w:rsidRPr="00615721" w14:paraId="4931ED17" w14:textId="77777777" w:rsidTr="003C675B">
        <w:trPr>
          <w:trHeight w:val="371"/>
        </w:trPr>
        <w:tc>
          <w:tcPr>
            <w:tcW w:w="7233" w:type="dxa"/>
          </w:tcPr>
          <w:p w14:paraId="14A17BC9"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2169894" w14:textId="77777777" w:rsidR="006A512F" w:rsidRPr="00615721" w:rsidRDefault="006A512F" w:rsidP="003C675B">
            <w:pPr>
              <w:pStyle w:val="TableParagraph"/>
              <w:rPr>
                <w:rFonts w:ascii="Times New Roman"/>
                <w:lang w:val="en-GB"/>
              </w:rPr>
            </w:pPr>
          </w:p>
        </w:tc>
        <w:tc>
          <w:tcPr>
            <w:tcW w:w="568" w:type="dxa"/>
          </w:tcPr>
          <w:p w14:paraId="07E80EFB" w14:textId="77777777" w:rsidR="006A512F" w:rsidRPr="00615721" w:rsidRDefault="006A512F" w:rsidP="003C675B">
            <w:pPr>
              <w:pStyle w:val="TableParagraph"/>
              <w:rPr>
                <w:rFonts w:ascii="Times New Roman"/>
                <w:lang w:val="en-GB"/>
              </w:rPr>
            </w:pPr>
          </w:p>
        </w:tc>
        <w:tc>
          <w:tcPr>
            <w:tcW w:w="570" w:type="dxa"/>
          </w:tcPr>
          <w:p w14:paraId="6C9362E9" w14:textId="3A600096" w:rsidR="006A512F" w:rsidRPr="00615721" w:rsidRDefault="00E40969" w:rsidP="003C675B">
            <w:pPr>
              <w:pStyle w:val="TableParagraph"/>
              <w:rPr>
                <w:rFonts w:ascii="Times New Roman"/>
                <w:lang w:val="en-GB"/>
              </w:rPr>
            </w:pPr>
            <w:r>
              <w:rPr>
                <w:rFonts w:ascii="Times New Roman"/>
                <w:lang w:val="en-GB"/>
              </w:rPr>
              <w:t>x</w:t>
            </w:r>
          </w:p>
        </w:tc>
        <w:tc>
          <w:tcPr>
            <w:tcW w:w="568" w:type="dxa"/>
          </w:tcPr>
          <w:p w14:paraId="6D467988" w14:textId="77777777" w:rsidR="006A512F" w:rsidRPr="00615721" w:rsidRDefault="006A512F" w:rsidP="003C675B">
            <w:pPr>
              <w:pStyle w:val="TableParagraph"/>
              <w:rPr>
                <w:rFonts w:ascii="Times New Roman"/>
                <w:lang w:val="en-GB"/>
              </w:rPr>
            </w:pPr>
          </w:p>
        </w:tc>
        <w:tc>
          <w:tcPr>
            <w:tcW w:w="568" w:type="dxa"/>
          </w:tcPr>
          <w:p w14:paraId="43B13E08" w14:textId="77777777" w:rsidR="006A512F" w:rsidRPr="00615721" w:rsidRDefault="006A512F" w:rsidP="003C675B">
            <w:pPr>
              <w:pStyle w:val="TableParagraph"/>
              <w:rPr>
                <w:rFonts w:ascii="Times New Roman"/>
                <w:lang w:val="en-GB"/>
              </w:rPr>
            </w:pPr>
          </w:p>
        </w:tc>
        <w:tc>
          <w:tcPr>
            <w:tcW w:w="568" w:type="dxa"/>
          </w:tcPr>
          <w:p w14:paraId="01A59AD7" w14:textId="77777777" w:rsidR="006A512F" w:rsidRPr="00615721" w:rsidRDefault="006A512F" w:rsidP="003C675B">
            <w:pPr>
              <w:pStyle w:val="TableParagraph"/>
              <w:rPr>
                <w:rFonts w:ascii="Times New Roman"/>
                <w:lang w:val="en-GB"/>
              </w:rPr>
            </w:pPr>
          </w:p>
        </w:tc>
      </w:tr>
      <w:tr w:rsidR="006A512F" w:rsidRPr="00615721" w14:paraId="5FAE7EEA" w14:textId="77777777" w:rsidTr="003C675B">
        <w:trPr>
          <w:trHeight w:val="626"/>
        </w:trPr>
        <w:tc>
          <w:tcPr>
            <w:tcW w:w="7233" w:type="dxa"/>
          </w:tcPr>
          <w:p w14:paraId="1B617409"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4AD32B3" w14:textId="77777777" w:rsidR="006A512F" w:rsidRPr="00615721" w:rsidRDefault="006A512F" w:rsidP="003C675B">
            <w:pPr>
              <w:pStyle w:val="TableParagraph"/>
              <w:rPr>
                <w:rFonts w:ascii="Times New Roman"/>
                <w:lang w:val="en-GB"/>
              </w:rPr>
            </w:pPr>
          </w:p>
        </w:tc>
        <w:tc>
          <w:tcPr>
            <w:tcW w:w="568" w:type="dxa"/>
          </w:tcPr>
          <w:p w14:paraId="037E9DB3" w14:textId="77777777" w:rsidR="006A512F" w:rsidRPr="00615721" w:rsidRDefault="006A512F" w:rsidP="003C675B">
            <w:pPr>
              <w:pStyle w:val="TableParagraph"/>
              <w:rPr>
                <w:rFonts w:ascii="Times New Roman"/>
                <w:lang w:val="en-GB"/>
              </w:rPr>
            </w:pPr>
          </w:p>
        </w:tc>
        <w:tc>
          <w:tcPr>
            <w:tcW w:w="570" w:type="dxa"/>
          </w:tcPr>
          <w:p w14:paraId="2B7496FF" w14:textId="0F619037" w:rsidR="006A512F" w:rsidRPr="00615721" w:rsidRDefault="00E40969" w:rsidP="003C675B">
            <w:pPr>
              <w:pStyle w:val="TableParagraph"/>
              <w:rPr>
                <w:rFonts w:ascii="Times New Roman"/>
                <w:lang w:val="en-GB"/>
              </w:rPr>
            </w:pPr>
            <w:r>
              <w:rPr>
                <w:rFonts w:ascii="Times New Roman"/>
                <w:lang w:val="en-GB"/>
              </w:rPr>
              <w:t>x</w:t>
            </w:r>
          </w:p>
        </w:tc>
        <w:tc>
          <w:tcPr>
            <w:tcW w:w="568" w:type="dxa"/>
          </w:tcPr>
          <w:p w14:paraId="32D18C9B" w14:textId="77777777" w:rsidR="006A512F" w:rsidRPr="00615721" w:rsidRDefault="006A512F" w:rsidP="003C675B">
            <w:pPr>
              <w:pStyle w:val="TableParagraph"/>
              <w:rPr>
                <w:rFonts w:ascii="Times New Roman"/>
                <w:lang w:val="en-GB"/>
              </w:rPr>
            </w:pPr>
          </w:p>
        </w:tc>
        <w:tc>
          <w:tcPr>
            <w:tcW w:w="568" w:type="dxa"/>
          </w:tcPr>
          <w:p w14:paraId="2C0BD33A" w14:textId="77777777" w:rsidR="006A512F" w:rsidRPr="00615721" w:rsidRDefault="006A512F" w:rsidP="003C675B">
            <w:pPr>
              <w:pStyle w:val="TableParagraph"/>
              <w:rPr>
                <w:rFonts w:ascii="Times New Roman"/>
                <w:lang w:val="en-GB"/>
              </w:rPr>
            </w:pPr>
          </w:p>
        </w:tc>
        <w:tc>
          <w:tcPr>
            <w:tcW w:w="568" w:type="dxa"/>
          </w:tcPr>
          <w:p w14:paraId="5CB32565" w14:textId="77777777" w:rsidR="006A512F" w:rsidRPr="00615721" w:rsidRDefault="006A512F" w:rsidP="003C675B">
            <w:pPr>
              <w:pStyle w:val="TableParagraph"/>
              <w:rPr>
                <w:rFonts w:ascii="Times New Roman"/>
                <w:lang w:val="en-GB"/>
              </w:rPr>
            </w:pPr>
          </w:p>
        </w:tc>
      </w:tr>
      <w:tr w:rsidR="006A512F" w:rsidRPr="00615721" w14:paraId="67A0A80D" w14:textId="77777777" w:rsidTr="003C675B">
        <w:trPr>
          <w:trHeight w:val="373"/>
        </w:trPr>
        <w:tc>
          <w:tcPr>
            <w:tcW w:w="7233" w:type="dxa"/>
          </w:tcPr>
          <w:p w14:paraId="4447AE13"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0CEDEB4B" w14:textId="77777777" w:rsidR="006A512F" w:rsidRPr="00615721" w:rsidRDefault="006A512F" w:rsidP="003C675B">
            <w:pPr>
              <w:pStyle w:val="TableParagraph"/>
              <w:rPr>
                <w:rFonts w:ascii="Times New Roman"/>
                <w:lang w:val="en-GB"/>
              </w:rPr>
            </w:pPr>
          </w:p>
        </w:tc>
        <w:tc>
          <w:tcPr>
            <w:tcW w:w="568" w:type="dxa"/>
          </w:tcPr>
          <w:p w14:paraId="1E684E4D" w14:textId="77777777" w:rsidR="006A512F" w:rsidRPr="00615721" w:rsidRDefault="006A512F" w:rsidP="003C675B">
            <w:pPr>
              <w:pStyle w:val="TableParagraph"/>
              <w:rPr>
                <w:rFonts w:ascii="Times New Roman"/>
                <w:lang w:val="en-GB"/>
              </w:rPr>
            </w:pPr>
          </w:p>
        </w:tc>
        <w:tc>
          <w:tcPr>
            <w:tcW w:w="570" w:type="dxa"/>
          </w:tcPr>
          <w:p w14:paraId="2290A057" w14:textId="6357118D" w:rsidR="006A512F" w:rsidRPr="00615721" w:rsidRDefault="00E40969" w:rsidP="003C675B">
            <w:pPr>
              <w:pStyle w:val="TableParagraph"/>
              <w:rPr>
                <w:rFonts w:ascii="Times New Roman"/>
                <w:lang w:val="en-GB"/>
              </w:rPr>
            </w:pPr>
            <w:r>
              <w:rPr>
                <w:rFonts w:ascii="Times New Roman"/>
                <w:lang w:val="en-GB"/>
              </w:rPr>
              <w:t>x</w:t>
            </w:r>
          </w:p>
        </w:tc>
        <w:tc>
          <w:tcPr>
            <w:tcW w:w="568" w:type="dxa"/>
          </w:tcPr>
          <w:p w14:paraId="2163DE35" w14:textId="77777777" w:rsidR="006A512F" w:rsidRPr="00615721" w:rsidRDefault="006A512F" w:rsidP="003C675B">
            <w:pPr>
              <w:pStyle w:val="TableParagraph"/>
              <w:rPr>
                <w:rFonts w:ascii="Times New Roman"/>
                <w:lang w:val="en-GB"/>
              </w:rPr>
            </w:pPr>
          </w:p>
        </w:tc>
        <w:tc>
          <w:tcPr>
            <w:tcW w:w="568" w:type="dxa"/>
          </w:tcPr>
          <w:p w14:paraId="0F505E5D" w14:textId="77777777" w:rsidR="006A512F" w:rsidRPr="00615721" w:rsidRDefault="006A512F" w:rsidP="003C675B">
            <w:pPr>
              <w:pStyle w:val="TableParagraph"/>
              <w:rPr>
                <w:rFonts w:ascii="Times New Roman"/>
                <w:lang w:val="en-GB"/>
              </w:rPr>
            </w:pPr>
          </w:p>
        </w:tc>
        <w:tc>
          <w:tcPr>
            <w:tcW w:w="568" w:type="dxa"/>
          </w:tcPr>
          <w:p w14:paraId="1940D7BA" w14:textId="77777777" w:rsidR="006A512F" w:rsidRPr="00615721" w:rsidRDefault="006A512F" w:rsidP="003C675B">
            <w:pPr>
              <w:pStyle w:val="TableParagraph"/>
              <w:rPr>
                <w:rFonts w:ascii="Times New Roman"/>
                <w:lang w:val="en-GB"/>
              </w:rPr>
            </w:pPr>
          </w:p>
        </w:tc>
      </w:tr>
      <w:tr w:rsidR="006A512F" w:rsidRPr="00615721" w14:paraId="06168A26" w14:textId="77777777" w:rsidTr="003C675B">
        <w:trPr>
          <w:trHeight w:val="626"/>
        </w:trPr>
        <w:tc>
          <w:tcPr>
            <w:tcW w:w="7233" w:type="dxa"/>
          </w:tcPr>
          <w:p w14:paraId="195BDE61"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746EF90A" w14:textId="77777777" w:rsidR="006A512F" w:rsidRPr="00615721" w:rsidRDefault="006A512F" w:rsidP="003C675B">
            <w:pPr>
              <w:pStyle w:val="TableParagraph"/>
              <w:rPr>
                <w:rFonts w:ascii="Times New Roman"/>
                <w:lang w:val="en-GB"/>
              </w:rPr>
            </w:pPr>
          </w:p>
        </w:tc>
        <w:tc>
          <w:tcPr>
            <w:tcW w:w="568" w:type="dxa"/>
          </w:tcPr>
          <w:p w14:paraId="6054F19D" w14:textId="77777777" w:rsidR="006A512F" w:rsidRPr="00615721" w:rsidRDefault="006A512F" w:rsidP="003C675B">
            <w:pPr>
              <w:pStyle w:val="TableParagraph"/>
              <w:rPr>
                <w:rFonts w:ascii="Times New Roman"/>
                <w:lang w:val="en-GB"/>
              </w:rPr>
            </w:pPr>
          </w:p>
        </w:tc>
        <w:tc>
          <w:tcPr>
            <w:tcW w:w="570" w:type="dxa"/>
          </w:tcPr>
          <w:p w14:paraId="35C5ECFA" w14:textId="7AAC6E75" w:rsidR="006A512F" w:rsidRPr="00615721" w:rsidRDefault="00E40969" w:rsidP="003C675B">
            <w:pPr>
              <w:pStyle w:val="TableParagraph"/>
              <w:rPr>
                <w:rFonts w:ascii="Times New Roman"/>
                <w:lang w:val="en-GB"/>
              </w:rPr>
            </w:pPr>
            <w:r>
              <w:rPr>
                <w:rFonts w:ascii="Times New Roman"/>
                <w:lang w:val="en-GB"/>
              </w:rPr>
              <w:t>x</w:t>
            </w:r>
          </w:p>
        </w:tc>
        <w:tc>
          <w:tcPr>
            <w:tcW w:w="568" w:type="dxa"/>
          </w:tcPr>
          <w:p w14:paraId="0520FD9A" w14:textId="77777777" w:rsidR="006A512F" w:rsidRPr="00615721" w:rsidRDefault="006A512F" w:rsidP="003C675B">
            <w:pPr>
              <w:pStyle w:val="TableParagraph"/>
              <w:rPr>
                <w:rFonts w:ascii="Times New Roman"/>
                <w:lang w:val="en-GB"/>
              </w:rPr>
            </w:pPr>
          </w:p>
        </w:tc>
        <w:tc>
          <w:tcPr>
            <w:tcW w:w="568" w:type="dxa"/>
          </w:tcPr>
          <w:p w14:paraId="5DADBB0F" w14:textId="77777777" w:rsidR="006A512F" w:rsidRPr="00615721" w:rsidRDefault="006A512F" w:rsidP="003C675B">
            <w:pPr>
              <w:pStyle w:val="TableParagraph"/>
              <w:rPr>
                <w:rFonts w:ascii="Times New Roman"/>
                <w:lang w:val="en-GB"/>
              </w:rPr>
            </w:pPr>
          </w:p>
        </w:tc>
        <w:tc>
          <w:tcPr>
            <w:tcW w:w="568" w:type="dxa"/>
          </w:tcPr>
          <w:p w14:paraId="6CEE1E8A" w14:textId="77777777" w:rsidR="006A512F" w:rsidRPr="00615721" w:rsidRDefault="006A512F" w:rsidP="003C675B">
            <w:pPr>
              <w:pStyle w:val="TableParagraph"/>
              <w:rPr>
                <w:rFonts w:ascii="Times New Roman"/>
                <w:lang w:val="en-GB"/>
              </w:rPr>
            </w:pPr>
          </w:p>
        </w:tc>
      </w:tr>
      <w:tr w:rsidR="006A512F" w:rsidRPr="00615721" w14:paraId="1348A0D3" w14:textId="77777777" w:rsidTr="003C675B">
        <w:trPr>
          <w:trHeight w:val="626"/>
        </w:trPr>
        <w:tc>
          <w:tcPr>
            <w:tcW w:w="7233" w:type="dxa"/>
          </w:tcPr>
          <w:p w14:paraId="29BE8A94"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DD72124" w14:textId="39CCC1AD" w:rsidR="006A512F" w:rsidRPr="00615721" w:rsidRDefault="00E40969" w:rsidP="003C675B">
            <w:pPr>
              <w:pStyle w:val="TableParagraph"/>
              <w:rPr>
                <w:rFonts w:ascii="Times New Roman"/>
                <w:lang w:val="en-GB"/>
              </w:rPr>
            </w:pPr>
            <w:r>
              <w:rPr>
                <w:rFonts w:ascii="Times New Roman"/>
                <w:lang w:val="en-GB"/>
              </w:rPr>
              <w:t>x</w:t>
            </w:r>
          </w:p>
        </w:tc>
        <w:tc>
          <w:tcPr>
            <w:tcW w:w="568" w:type="dxa"/>
          </w:tcPr>
          <w:p w14:paraId="111F1F99" w14:textId="77777777" w:rsidR="006A512F" w:rsidRPr="00615721" w:rsidRDefault="006A512F" w:rsidP="003C675B">
            <w:pPr>
              <w:pStyle w:val="TableParagraph"/>
              <w:rPr>
                <w:rFonts w:ascii="Times New Roman"/>
                <w:lang w:val="en-GB"/>
              </w:rPr>
            </w:pPr>
          </w:p>
        </w:tc>
        <w:tc>
          <w:tcPr>
            <w:tcW w:w="570" w:type="dxa"/>
          </w:tcPr>
          <w:p w14:paraId="720BE8ED" w14:textId="77777777" w:rsidR="006A512F" w:rsidRPr="00615721" w:rsidRDefault="006A512F" w:rsidP="003C675B">
            <w:pPr>
              <w:pStyle w:val="TableParagraph"/>
              <w:rPr>
                <w:rFonts w:ascii="Times New Roman"/>
                <w:lang w:val="en-GB"/>
              </w:rPr>
            </w:pPr>
          </w:p>
        </w:tc>
        <w:tc>
          <w:tcPr>
            <w:tcW w:w="568" w:type="dxa"/>
          </w:tcPr>
          <w:p w14:paraId="4DF3BCB7" w14:textId="77777777" w:rsidR="006A512F" w:rsidRPr="00615721" w:rsidRDefault="006A512F" w:rsidP="003C675B">
            <w:pPr>
              <w:pStyle w:val="TableParagraph"/>
              <w:rPr>
                <w:rFonts w:ascii="Times New Roman"/>
                <w:lang w:val="en-GB"/>
              </w:rPr>
            </w:pPr>
          </w:p>
        </w:tc>
        <w:tc>
          <w:tcPr>
            <w:tcW w:w="568" w:type="dxa"/>
          </w:tcPr>
          <w:p w14:paraId="1A9B929F" w14:textId="77777777" w:rsidR="006A512F" w:rsidRPr="00615721" w:rsidRDefault="006A512F" w:rsidP="003C675B">
            <w:pPr>
              <w:pStyle w:val="TableParagraph"/>
              <w:rPr>
                <w:rFonts w:ascii="Times New Roman"/>
                <w:lang w:val="en-GB"/>
              </w:rPr>
            </w:pPr>
          </w:p>
        </w:tc>
        <w:tc>
          <w:tcPr>
            <w:tcW w:w="568" w:type="dxa"/>
          </w:tcPr>
          <w:p w14:paraId="5D54A4F1" w14:textId="77777777" w:rsidR="006A512F" w:rsidRPr="00615721" w:rsidRDefault="006A512F" w:rsidP="003C675B">
            <w:pPr>
              <w:pStyle w:val="TableParagraph"/>
              <w:rPr>
                <w:rFonts w:ascii="Times New Roman"/>
                <w:lang w:val="en-GB"/>
              </w:rPr>
            </w:pPr>
          </w:p>
        </w:tc>
      </w:tr>
      <w:tr w:rsidR="006A512F" w:rsidRPr="00615721" w14:paraId="0DD39F80" w14:textId="77777777" w:rsidTr="003C675B">
        <w:trPr>
          <w:trHeight w:val="626"/>
        </w:trPr>
        <w:tc>
          <w:tcPr>
            <w:tcW w:w="7233" w:type="dxa"/>
          </w:tcPr>
          <w:p w14:paraId="644E6803"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EF91F1F" w14:textId="43B3D06A" w:rsidR="006A512F" w:rsidRPr="00615721" w:rsidRDefault="004210FB" w:rsidP="003C675B">
            <w:pPr>
              <w:pStyle w:val="TableParagraph"/>
              <w:rPr>
                <w:rFonts w:ascii="Times New Roman"/>
                <w:lang w:val="en-GB"/>
              </w:rPr>
            </w:pPr>
            <w:r>
              <w:rPr>
                <w:rFonts w:ascii="Times New Roman"/>
                <w:lang w:val="en-GB"/>
              </w:rPr>
              <w:t>x</w:t>
            </w:r>
          </w:p>
        </w:tc>
        <w:tc>
          <w:tcPr>
            <w:tcW w:w="568" w:type="dxa"/>
          </w:tcPr>
          <w:p w14:paraId="262BAE8C" w14:textId="3BFBCE0A" w:rsidR="006A512F" w:rsidRPr="00615721" w:rsidRDefault="006A512F" w:rsidP="003C675B">
            <w:pPr>
              <w:pStyle w:val="TableParagraph"/>
              <w:rPr>
                <w:rFonts w:ascii="Times New Roman"/>
                <w:lang w:val="en-GB"/>
              </w:rPr>
            </w:pPr>
          </w:p>
        </w:tc>
        <w:tc>
          <w:tcPr>
            <w:tcW w:w="570" w:type="dxa"/>
          </w:tcPr>
          <w:p w14:paraId="74D3F2DE" w14:textId="77777777" w:rsidR="006A512F" w:rsidRPr="00615721" w:rsidRDefault="006A512F" w:rsidP="003C675B">
            <w:pPr>
              <w:pStyle w:val="TableParagraph"/>
              <w:rPr>
                <w:rFonts w:ascii="Times New Roman"/>
                <w:lang w:val="en-GB"/>
              </w:rPr>
            </w:pPr>
          </w:p>
        </w:tc>
        <w:tc>
          <w:tcPr>
            <w:tcW w:w="568" w:type="dxa"/>
          </w:tcPr>
          <w:p w14:paraId="02192FD4" w14:textId="77777777" w:rsidR="006A512F" w:rsidRPr="00615721" w:rsidRDefault="006A512F" w:rsidP="003C675B">
            <w:pPr>
              <w:pStyle w:val="TableParagraph"/>
              <w:rPr>
                <w:rFonts w:ascii="Times New Roman"/>
                <w:lang w:val="en-GB"/>
              </w:rPr>
            </w:pPr>
          </w:p>
        </w:tc>
        <w:tc>
          <w:tcPr>
            <w:tcW w:w="568" w:type="dxa"/>
          </w:tcPr>
          <w:p w14:paraId="1B4C9130" w14:textId="77777777" w:rsidR="006A512F" w:rsidRPr="00615721" w:rsidRDefault="006A512F" w:rsidP="003C675B">
            <w:pPr>
              <w:pStyle w:val="TableParagraph"/>
              <w:rPr>
                <w:rFonts w:ascii="Times New Roman"/>
                <w:lang w:val="en-GB"/>
              </w:rPr>
            </w:pPr>
          </w:p>
        </w:tc>
        <w:tc>
          <w:tcPr>
            <w:tcW w:w="568" w:type="dxa"/>
          </w:tcPr>
          <w:p w14:paraId="636AA89E" w14:textId="77777777" w:rsidR="006A512F" w:rsidRPr="00615721" w:rsidRDefault="006A512F" w:rsidP="003C675B">
            <w:pPr>
              <w:pStyle w:val="TableParagraph"/>
              <w:rPr>
                <w:rFonts w:ascii="Times New Roman"/>
                <w:lang w:val="en-GB"/>
              </w:rPr>
            </w:pPr>
          </w:p>
        </w:tc>
      </w:tr>
      <w:tr w:rsidR="006A512F" w:rsidRPr="00615721" w14:paraId="7D87F348" w14:textId="77777777" w:rsidTr="003C675B">
        <w:trPr>
          <w:trHeight w:val="625"/>
        </w:trPr>
        <w:tc>
          <w:tcPr>
            <w:tcW w:w="7233" w:type="dxa"/>
          </w:tcPr>
          <w:p w14:paraId="0A9AACC6"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6AE2CF0A" w14:textId="77777777" w:rsidR="006A512F" w:rsidRPr="00615721" w:rsidRDefault="006A512F" w:rsidP="003C675B">
            <w:pPr>
              <w:pStyle w:val="TableParagraph"/>
              <w:rPr>
                <w:rFonts w:ascii="Times New Roman"/>
                <w:lang w:val="en-GB"/>
              </w:rPr>
            </w:pPr>
          </w:p>
        </w:tc>
        <w:tc>
          <w:tcPr>
            <w:tcW w:w="568" w:type="dxa"/>
          </w:tcPr>
          <w:p w14:paraId="1A2DABCB" w14:textId="77777777" w:rsidR="006A512F" w:rsidRPr="00615721" w:rsidRDefault="006A512F" w:rsidP="003C675B">
            <w:pPr>
              <w:pStyle w:val="TableParagraph"/>
              <w:rPr>
                <w:rFonts w:ascii="Times New Roman"/>
                <w:lang w:val="en-GB"/>
              </w:rPr>
            </w:pPr>
          </w:p>
        </w:tc>
        <w:tc>
          <w:tcPr>
            <w:tcW w:w="570" w:type="dxa"/>
          </w:tcPr>
          <w:p w14:paraId="652459A5" w14:textId="77777777" w:rsidR="006A512F" w:rsidRPr="00615721" w:rsidRDefault="006A512F" w:rsidP="003C675B">
            <w:pPr>
              <w:pStyle w:val="TableParagraph"/>
              <w:rPr>
                <w:rFonts w:ascii="Times New Roman"/>
                <w:lang w:val="en-GB"/>
              </w:rPr>
            </w:pPr>
          </w:p>
        </w:tc>
        <w:tc>
          <w:tcPr>
            <w:tcW w:w="568" w:type="dxa"/>
          </w:tcPr>
          <w:p w14:paraId="3E8FF30C" w14:textId="77777777" w:rsidR="006A512F" w:rsidRPr="00615721" w:rsidRDefault="006A512F" w:rsidP="003C675B">
            <w:pPr>
              <w:pStyle w:val="TableParagraph"/>
              <w:rPr>
                <w:rFonts w:ascii="Times New Roman"/>
                <w:lang w:val="en-GB"/>
              </w:rPr>
            </w:pPr>
          </w:p>
        </w:tc>
        <w:tc>
          <w:tcPr>
            <w:tcW w:w="568" w:type="dxa"/>
          </w:tcPr>
          <w:p w14:paraId="336BE09D" w14:textId="13CAB343" w:rsidR="006A512F" w:rsidRPr="00615721" w:rsidRDefault="00E40969" w:rsidP="003C675B">
            <w:pPr>
              <w:pStyle w:val="TableParagraph"/>
              <w:rPr>
                <w:rFonts w:ascii="Times New Roman"/>
                <w:lang w:val="en-GB"/>
              </w:rPr>
            </w:pPr>
            <w:r>
              <w:rPr>
                <w:rFonts w:ascii="Times New Roman"/>
                <w:lang w:val="en-GB"/>
              </w:rPr>
              <w:t>x</w:t>
            </w:r>
          </w:p>
        </w:tc>
        <w:tc>
          <w:tcPr>
            <w:tcW w:w="568" w:type="dxa"/>
          </w:tcPr>
          <w:p w14:paraId="4C94A4ED" w14:textId="77777777" w:rsidR="006A512F" w:rsidRPr="00615721" w:rsidRDefault="006A512F" w:rsidP="003C675B">
            <w:pPr>
              <w:pStyle w:val="TableParagraph"/>
              <w:rPr>
                <w:rFonts w:ascii="Times New Roman"/>
                <w:lang w:val="en-GB"/>
              </w:rPr>
            </w:pPr>
          </w:p>
        </w:tc>
      </w:tr>
    </w:tbl>
    <w:p w14:paraId="638D1388" w14:textId="77777777" w:rsidR="006A512F" w:rsidRPr="00615721" w:rsidRDefault="006A512F" w:rsidP="006A512F">
      <w:pPr>
        <w:pStyle w:val="Zkladntext"/>
        <w:rPr>
          <w:sz w:val="26"/>
          <w:lang w:val="en-GB"/>
        </w:rPr>
      </w:pPr>
    </w:p>
    <w:p w14:paraId="36332458" w14:textId="77777777" w:rsidR="006A512F" w:rsidRPr="00615721" w:rsidRDefault="006A512F" w:rsidP="006A512F">
      <w:pPr>
        <w:spacing w:before="199"/>
        <w:ind w:left="1416" w:right="1417"/>
        <w:jc w:val="both"/>
        <w:rPr>
          <w:b/>
          <w:lang w:val="en-GB"/>
        </w:rPr>
      </w:pPr>
      <w:r w:rsidRPr="00615721">
        <w:rPr>
          <w:b/>
          <w:lang w:val="en-GB"/>
        </w:rPr>
        <w:t>For part E, please explain why costs would be unreasonable and / or what particular benefit this disclosure requirement offers</w:t>
      </w:r>
    </w:p>
    <w:p w14:paraId="630618F0" w14:textId="77777777" w:rsidR="006A512F" w:rsidRPr="00615721" w:rsidRDefault="006A512F" w:rsidP="006A512F">
      <w:pPr>
        <w:spacing w:before="118"/>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7BF78846"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22B1609B" w14:textId="77777777" w:rsidR="00E706D0" w:rsidRDefault="00E706D0" w:rsidP="00E706D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706D0" w:rsidRPr="00FE66A8" w14:paraId="1FFFED5F" w14:textId="77777777" w:rsidTr="00E804DC">
        <w:tc>
          <w:tcPr>
            <w:tcW w:w="8930" w:type="dxa"/>
          </w:tcPr>
          <w:p w14:paraId="2E06FFDE" w14:textId="42D97D9F" w:rsidR="004210FB" w:rsidRDefault="004210FB" w:rsidP="004210FB">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9D3DE32" w14:textId="6DD5616A" w:rsidR="00E706D0" w:rsidRPr="000D2F9B" w:rsidRDefault="00E706D0" w:rsidP="00E804DC">
            <w:pPr>
              <w:spacing w:before="73"/>
              <w:ind w:left="27" w:right="34"/>
              <w:jc w:val="both"/>
              <w:rPr>
                <w:lang w:val="en-GB"/>
              </w:rPr>
            </w:pPr>
            <w:r>
              <w:t>I</w:t>
            </w:r>
            <w:r w:rsidRPr="000D2F9B">
              <w:t xml:space="preserve">t is important to wait for other international frameworks (TNFD, IPBES, CDSB, GRI 304 is undergoing a revision; ISO TS 331), in order to ensure compatibility of European standards with international ones. We should also wait for the COP15 where objectives </w:t>
            </w:r>
            <w:r>
              <w:t>will</w:t>
            </w:r>
            <w:r w:rsidRPr="000D2F9B">
              <w:t xml:space="preserve"> be more clearly defined.</w:t>
            </w:r>
          </w:p>
        </w:tc>
      </w:tr>
    </w:tbl>
    <w:p w14:paraId="74585B7A" w14:textId="77777777" w:rsidR="00E706D0" w:rsidRPr="00615721" w:rsidRDefault="00E706D0" w:rsidP="006A512F">
      <w:pPr>
        <w:spacing w:before="120"/>
        <w:ind w:left="1416"/>
        <w:jc w:val="both"/>
        <w:rPr>
          <w:b/>
          <w:lang w:val="en-GB"/>
        </w:rPr>
      </w:pPr>
    </w:p>
    <w:p w14:paraId="6233E482" w14:textId="77777777" w:rsidR="006A512F" w:rsidRDefault="006A512F" w:rsidP="006A512F">
      <w:pPr>
        <w:spacing w:before="122"/>
        <w:ind w:left="1416" w:right="1411"/>
        <w:jc w:val="both"/>
        <w:rPr>
          <w:b/>
          <w:lang w:val="en-GB"/>
        </w:rPr>
      </w:pPr>
      <w:r w:rsidRPr="00615721">
        <w:rPr>
          <w:b/>
          <w:lang w:val="en-GB"/>
        </w:rPr>
        <w:t>Please</w:t>
      </w:r>
      <w:r w:rsidRPr="00615721">
        <w:rPr>
          <w:b/>
          <w:spacing w:val="-4"/>
          <w:lang w:val="en-GB"/>
        </w:rPr>
        <w:t xml:space="preserve"> </w:t>
      </w:r>
      <w:r w:rsidRPr="00615721">
        <w:rPr>
          <w:b/>
          <w:lang w:val="en-GB"/>
        </w:rPr>
        <w:t>share</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3"/>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8E2D2C7" w14:textId="77777777" w:rsidR="00E706D0" w:rsidRDefault="00E706D0" w:rsidP="00E706D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706D0" w:rsidRPr="00FE66A8" w14:paraId="7980C772" w14:textId="77777777" w:rsidTr="00E804DC">
        <w:tc>
          <w:tcPr>
            <w:tcW w:w="8930" w:type="dxa"/>
          </w:tcPr>
          <w:p w14:paraId="2CBC8054" w14:textId="11AAB658" w:rsidR="00D81B0C" w:rsidRDefault="00D81B0C" w:rsidP="00204500">
            <w:pPr>
              <w:spacing w:before="122"/>
              <w:ind w:right="31"/>
              <w:jc w:val="both"/>
              <w:rPr>
                <w:bCs/>
              </w:rPr>
            </w:pPr>
            <w:r>
              <w:rPr>
                <w:bCs/>
              </w:rPr>
              <w:t>Optional DRs should be deprioritised.</w:t>
            </w:r>
          </w:p>
          <w:p w14:paraId="50BCE3EC" w14:textId="42BAA21A" w:rsidR="00E706D0" w:rsidRPr="00E40969" w:rsidRDefault="00D81B0C" w:rsidP="00204500">
            <w:pPr>
              <w:spacing w:before="122"/>
              <w:ind w:right="31"/>
              <w:jc w:val="both"/>
              <w:rPr>
                <w:lang w:val="en-GB"/>
              </w:rPr>
            </w:pPr>
            <w:r>
              <w:rPr>
                <w:bCs/>
              </w:rPr>
              <w:t>In any case, t</w:t>
            </w:r>
            <w:r w:rsidR="00E40969" w:rsidRPr="00B17264">
              <w:rPr>
                <w:bCs/>
              </w:rPr>
              <w:t>he verification of communicated information should be based on the currently recogni</w:t>
            </w:r>
            <w:r>
              <w:rPr>
                <w:bCs/>
              </w:rPr>
              <w:t>s</w:t>
            </w:r>
            <w:r w:rsidR="00E40969" w:rsidRPr="00B17264">
              <w:rPr>
                <w:bCs/>
              </w:rPr>
              <w:t>ed bio labels.</w:t>
            </w:r>
          </w:p>
        </w:tc>
      </w:tr>
    </w:tbl>
    <w:p w14:paraId="5B08E4EE" w14:textId="77777777" w:rsidR="00E706D0" w:rsidRPr="00615721" w:rsidRDefault="00E706D0" w:rsidP="006A512F">
      <w:pPr>
        <w:spacing w:before="122"/>
        <w:ind w:left="1416" w:right="1411"/>
        <w:jc w:val="both"/>
        <w:rPr>
          <w:b/>
          <w:lang w:val="en-GB"/>
        </w:rPr>
      </w:pPr>
    </w:p>
    <w:p w14:paraId="7BD22B76" w14:textId="77777777" w:rsidR="006A512F" w:rsidRPr="00615721" w:rsidRDefault="006A512F" w:rsidP="006A512F">
      <w:pPr>
        <w:jc w:val="both"/>
        <w:rPr>
          <w:lang w:val="en-GB"/>
        </w:rPr>
        <w:sectPr w:rsidR="006A512F" w:rsidRPr="00615721">
          <w:footerReference w:type="default" r:id="rId54"/>
          <w:pgSz w:w="11910" w:h="16840"/>
          <w:pgMar w:top="1320" w:right="0" w:bottom="280" w:left="0" w:header="0" w:footer="0" w:gutter="0"/>
          <w:cols w:space="720"/>
        </w:sectPr>
      </w:pPr>
    </w:p>
    <w:p w14:paraId="48DA3EB6" w14:textId="77777777" w:rsidR="006A512F" w:rsidRPr="00615721" w:rsidRDefault="006A512F" w:rsidP="006A512F">
      <w:pPr>
        <w:pStyle w:val="Nadpis4"/>
        <w:rPr>
          <w:lang w:val="en-GB"/>
        </w:rPr>
      </w:pPr>
      <w:r w:rsidRPr="00615721">
        <w:rPr>
          <w:lang w:val="en-GB"/>
        </w:rPr>
        <w:t>(Optional)</w:t>
      </w:r>
      <w:r w:rsidRPr="00615721">
        <w:rPr>
          <w:spacing w:val="-4"/>
          <w:lang w:val="en-GB"/>
        </w:rPr>
        <w:t xml:space="preserve"> </w:t>
      </w:r>
      <w:r w:rsidRPr="00615721">
        <w:rPr>
          <w:lang w:val="en-GB"/>
        </w:rPr>
        <w:t>E4-9</w:t>
      </w:r>
      <w:r w:rsidRPr="00615721">
        <w:rPr>
          <w:spacing w:val="-3"/>
          <w:lang w:val="en-GB"/>
        </w:rPr>
        <w:t xml:space="preserve"> </w:t>
      </w:r>
      <w:r w:rsidRPr="00615721">
        <w:rPr>
          <w:lang w:val="en-GB"/>
        </w:rPr>
        <w:t>–</w:t>
      </w:r>
      <w:r w:rsidRPr="00615721">
        <w:rPr>
          <w:spacing w:val="-4"/>
          <w:lang w:val="en-GB"/>
        </w:rPr>
        <w:t xml:space="preserve"> </w:t>
      </w:r>
      <w:r w:rsidRPr="00615721">
        <w:rPr>
          <w:lang w:val="en-GB"/>
        </w:rPr>
        <w:t>Biodiversity</w:t>
      </w:r>
      <w:r w:rsidRPr="00615721">
        <w:rPr>
          <w:spacing w:val="-4"/>
          <w:lang w:val="en-GB"/>
        </w:rPr>
        <w:t xml:space="preserve"> </w:t>
      </w:r>
      <w:r w:rsidRPr="00615721">
        <w:rPr>
          <w:spacing w:val="-2"/>
          <w:lang w:val="en-GB"/>
        </w:rPr>
        <w:t>offsets</w:t>
      </w:r>
    </w:p>
    <w:p w14:paraId="77A494DF" w14:textId="77777777" w:rsidR="006A512F" w:rsidRPr="00615721" w:rsidRDefault="006A512F" w:rsidP="006A512F">
      <w:pPr>
        <w:pStyle w:val="Zkladntext"/>
        <w:spacing w:before="230"/>
        <w:ind w:left="1416" w:right="1416"/>
        <w:jc w:val="both"/>
        <w:rPr>
          <w:lang w:val="en-GB"/>
        </w:rPr>
      </w:pPr>
      <w:r w:rsidRPr="00615721">
        <w:rPr>
          <w:lang w:val="en-GB"/>
        </w:rPr>
        <w:t>The undertaking may disclose the actions, development and financing of biodiversity and ecosystems mitigation projects (offsets) inside and outside its value chain.</w:t>
      </w:r>
    </w:p>
    <w:p w14:paraId="7FF01729" w14:textId="77777777" w:rsidR="006A512F" w:rsidRPr="00615721" w:rsidRDefault="006A512F" w:rsidP="006A512F">
      <w:pPr>
        <w:pStyle w:val="Zkladntext"/>
        <w:spacing w:before="11"/>
        <w:rPr>
          <w:sz w:val="21"/>
          <w:lang w:val="en-GB"/>
        </w:rPr>
      </w:pPr>
    </w:p>
    <w:p w14:paraId="38B56C51" w14:textId="77777777" w:rsidR="006A512F" w:rsidRPr="00615721" w:rsidRDefault="006A512F" w:rsidP="006A512F">
      <w:pPr>
        <w:pStyle w:val="Zkladntext"/>
        <w:ind w:left="1416" w:right="1414"/>
        <w:jc w:val="both"/>
        <w:rPr>
          <w:lang w:val="en-GB"/>
        </w:rPr>
      </w:pPr>
      <w:r w:rsidRPr="00615721">
        <w:rPr>
          <w:lang w:val="en-GB"/>
        </w:rPr>
        <w:t>The principle to be followed under this optional Disclosure Requirement is to provide an understanding</w:t>
      </w:r>
      <w:r w:rsidRPr="00615721">
        <w:rPr>
          <w:spacing w:val="-10"/>
          <w:lang w:val="en-GB"/>
        </w:rPr>
        <w:t xml:space="preserve"> </w:t>
      </w:r>
      <w:r w:rsidRPr="00615721">
        <w:rPr>
          <w:lang w:val="en-GB"/>
        </w:rPr>
        <w:t>of</w:t>
      </w:r>
      <w:r w:rsidRPr="00615721">
        <w:rPr>
          <w:spacing w:val="-11"/>
          <w:lang w:val="en-GB"/>
        </w:rPr>
        <w:t xml:space="preserve"> </w:t>
      </w:r>
      <w:r w:rsidRPr="00615721">
        <w:rPr>
          <w:lang w:val="en-GB"/>
        </w:rPr>
        <w:t>the</w:t>
      </w:r>
      <w:r w:rsidRPr="00615721">
        <w:rPr>
          <w:spacing w:val="-8"/>
          <w:lang w:val="en-GB"/>
        </w:rPr>
        <w:t xml:space="preserve"> </w:t>
      </w:r>
      <w:r w:rsidRPr="00615721">
        <w:rPr>
          <w:lang w:val="en-GB"/>
        </w:rPr>
        <w:t>extent</w:t>
      </w:r>
      <w:r w:rsidRPr="00615721">
        <w:rPr>
          <w:spacing w:val="-6"/>
          <w:lang w:val="en-GB"/>
        </w:rPr>
        <w:t xml:space="preserve"> </w:t>
      </w:r>
      <w:r w:rsidRPr="00615721">
        <w:rPr>
          <w:lang w:val="en-GB"/>
        </w:rPr>
        <w:t>and</w:t>
      </w:r>
      <w:r w:rsidRPr="00615721">
        <w:rPr>
          <w:spacing w:val="-10"/>
          <w:lang w:val="en-GB"/>
        </w:rPr>
        <w:t xml:space="preserve"> </w:t>
      </w:r>
      <w:r w:rsidRPr="00615721">
        <w:rPr>
          <w:lang w:val="en-GB"/>
        </w:rPr>
        <w:t>quality</w:t>
      </w:r>
      <w:r w:rsidRPr="00615721">
        <w:rPr>
          <w:spacing w:val="-9"/>
          <w:lang w:val="en-GB"/>
        </w:rPr>
        <w:t xml:space="preserve"> </w:t>
      </w:r>
      <w:r w:rsidRPr="00615721">
        <w:rPr>
          <w:lang w:val="en-GB"/>
        </w:rPr>
        <w:t>of</w:t>
      </w:r>
      <w:r w:rsidRPr="00615721">
        <w:rPr>
          <w:spacing w:val="-11"/>
          <w:lang w:val="en-GB"/>
        </w:rPr>
        <w:t xml:space="preserve"> </w:t>
      </w:r>
      <w:r w:rsidRPr="00615721">
        <w:rPr>
          <w:lang w:val="en-GB"/>
        </w:rPr>
        <w:t>the</w:t>
      </w:r>
      <w:r w:rsidRPr="00615721">
        <w:rPr>
          <w:spacing w:val="-8"/>
          <w:lang w:val="en-GB"/>
        </w:rPr>
        <w:t xml:space="preserve"> </w:t>
      </w:r>
      <w:r w:rsidRPr="00615721">
        <w:rPr>
          <w:lang w:val="en-GB"/>
        </w:rPr>
        <w:t>development;</w:t>
      </w:r>
      <w:r w:rsidRPr="00615721">
        <w:rPr>
          <w:spacing w:val="-8"/>
          <w:lang w:val="en-GB"/>
        </w:rPr>
        <w:t xml:space="preserve"> </w:t>
      </w:r>
      <w:r w:rsidRPr="00615721">
        <w:rPr>
          <w:lang w:val="en-GB"/>
        </w:rPr>
        <w:t>investment</w:t>
      </w:r>
      <w:r w:rsidRPr="00615721">
        <w:rPr>
          <w:spacing w:val="-8"/>
          <w:lang w:val="en-GB"/>
        </w:rPr>
        <w:t xml:space="preserve"> </w:t>
      </w:r>
      <w:r w:rsidRPr="00615721">
        <w:rPr>
          <w:lang w:val="en-GB"/>
        </w:rPr>
        <w:t>and</w:t>
      </w:r>
      <w:r w:rsidRPr="00615721">
        <w:rPr>
          <w:spacing w:val="-7"/>
          <w:lang w:val="en-GB"/>
        </w:rPr>
        <w:t xml:space="preserve"> </w:t>
      </w:r>
      <w:r w:rsidRPr="00615721">
        <w:rPr>
          <w:lang w:val="en-GB"/>
        </w:rPr>
        <w:t>implementation</w:t>
      </w:r>
      <w:r w:rsidRPr="00615721">
        <w:rPr>
          <w:spacing w:val="-10"/>
          <w:lang w:val="en-GB"/>
        </w:rPr>
        <w:t xml:space="preserve"> </w:t>
      </w:r>
      <w:r w:rsidRPr="00615721">
        <w:rPr>
          <w:lang w:val="en-GB"/>
        </w:rPr>
        <w:t>of projects or programmes inside or outside the undertaking’s value chain that compensate for any residual, significant adverse impacts on biodiversity that cannot be avoided, reduced or removed,</w:t>
      </w:r>
      <w:r w:rsidRPr="00615721">
        <w:rPr>
          <w:spacing w:val="40"/>
          <w:lang w:val="en-GB"/>
        </w:rPr>
        <w:t xml:space="preserve"> </w:t>
      </w:r>
      <w:r w:rsidRPr="00615721">
        <w:rPr>
          <w:lang w:val="en-GB"/>
        </w:rPr>
        <w:t>minimised, or restore biodiversity loss inside or outside the undertaking’s value chain (also commonly referred to as biodiversity offsets).</w:t>
      </w:r>
    </w:p>
    <w:p w14:paraId="230932F9" w14:textId="77777777" w:rsidR="006A512F" w:rsidRPr="00615721" w:rsidRDefault="006A512F" w:rsidP="006A512F">
      <w:pPr>
        <w:pStyle w:val="Zkladntext"/>
        <w:rPr>
          <w:sz w:val="24"/>
          <w:lang w:val="en-GB"/>
        </w:rPr>
      </w:pPr>
    </w:p>
    <w:p w14:paraId="32F5423D" w14:textId="77777777" w:rsidR="006A512F" w:rsidRPr="00615721" w:rsidRDefault="006A512F" w:rsidP="006A512F">
      <w:pPr>
        <w:pStyle w:val="Zkladntext"/>
        <w:spacing w:before="2"/>
        <w:rPr>
          <w:sz w:val="20"/>
          <w:lang w:val="en-GB"/>
        </w:rPr>
      </w:pPr>
    </w:p>
    <w:p w14:paraId="05FAF874" w14:textId="77777777" w:rsidR="006A512F" w:rsidRPr="00615721" w:rsidRDefault="006A512F" w:rsidP="006A512F">
      <w:pPr>
        <w:ind w:left="1416"/>
        <w:jc w:val="both"/>
        <w:rPr>
          <w:b/>
          <w:sz w:val="24"/>
          <w:lang w:val="en-GB"/>
        </w:rPr>
      </w:pPr>
      <w:r w:rsidRPr="00615721">
        <w:rPr>
          <w:b/>
          <w:lang w:val="en-GB"/>
        </w:rPr>
        <w:t>Q62:</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4"/>
          <w:lang w:val="en-GB"/>
        </w:rPr>
        <w:t xml:space="preserve"> </w:t>
      </w:r>
      <w:r w:rsidRPr="00615721">
        <w:rPr>
          <w:b/>
          <w:sz w:val="24"/>
          <w:lang w:val="en-GB"/>
        </w:rPr>
        <w:t>DR</w:t>
      </w:r>
      <w:r w:rsidRPr="00615721">
        <w:rPr>
          <w:b/>
          <w:spacing w:val="-3"/>
          <w:sz w:val="24"/>
          <w:lang w:val="en-GB"/>
        </w:rPr>
        <w:t xml:space="preserve"> </w:t>
      </w:r>
      <w:r w:rsidRPr="00615721">
        <w:rPr>
          <w:b/>
          <w:sz w:val="24"/>
          <w:lang w:val="en-GB"/>
        </w:rPr>
        <w:t>E4-9</w:t>
      </w:r>
      <w:r w:rsidRPr="00615721">
        <w:rPr>
          <w:b/>
          <w:spacing w:val="-3"/>
          <w:sz w:val="24"/>
          <w:lang w:val="en-GB"/>
        </w:rPr>
        <w:t xml:space="preserve"> </w:t>
      </w:r>
      <w:r w:rsidRPr="00615721">
        <w:rPr>
          <w:b/>
          <w:sz w:val="24"/>
          <w:lang w:val="en-GB"/>
        </w:rPr>
        <w:t>–</w:t>
      </w:r>
      <w:r w:rsidRPr="00615721">
        <w:rPr>
          <w:b/>
          <w:spacing w:val="-2"/>
          <w:sz w:val="24"/>
          <w:lang w:val="en-GB"/>
        </w:rPr>
        <w:t xml:space="preserve"> </w:t>
      </w:r>
      <w:r w:rsidRPr="00615721">
        <w:rPr>
          <w:b/>
          <w:sz w:val="24"/>
          <w:lang w:val="en-GB"/>
        </w:rPr>
        <w:t>Biodiversity</w:t>
      </w:r>
      <w:r w:rsidRPr="00615721">
        <w:rPr>
          <w:b/>
          <w:spacing w:val="-4"/>
          <w:sz w:val="24"/>
          <w:lang w:val="en-GB"/>
        </w:rPr>
        <w:t xml:space="preserve"> </w:t>
      </w:r>
      <w:r w:rsidRPr="00615721">
        <w:rPr>
          <w:b/>
          <w:spacing w:val="-2"/>
          <w:sz w:val="24"/>
          <w:lang w:val="en-GB"/>
        </w:rPr>
        <w:t>offsets</w:t>
      </w:r>
    </w:p>
    <w:p w14:paraId="081A28E6" w14:textId="77777777" w:rsidR="006A512F"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15696318" w14:textId="77777777" w:rsidR="00A31EA7" w:rsidRPr="00615721" w:rsidRDefault="00A31EA7" w:rsidP="00A31EA7">
      <w:pPr>
        <w:pStyle w:val="Nadpis5"/>
        <w:ind w:left="0" w:firstLine="0"/>
        <w:rPr>
          <w:lang w:val="en-GB"/>
        </w:rPr>
      </w:pPr>
    </w:p>
    <w:tbl>
      <w:tblPr>
        <w:tblpPr w:leftFromText="180" w:rightFromText="180" w:vertAnchor="text" w:horzAnchor="page" w:tblpX="824" w:tblpY="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A31EA7" w:rsidRPr="00615721" w14:paraId="682023CB" w14:textId="77777777" w:rsidTr="00A31EA7">
        <w:trPr>
          <w:trHeight w:val="373"/>
        </w:trPr>
        <w:tc>
          <w:tcPr>
            <w:tcW w:w="7233" w:type="dxa"/>
          </w:tcPr>
          <w:p w14:paraId="3222485B" w14:textId="77777777" w:rsidR="00A31EA7" w:rsidRPr="00615721" w:rsidRDefault="00A31EA7" w:rsidP="00A31EA7">
            <w:pPr>
              <w:pStyle w:val="TableParagraph"/>
              <w:rPr>
                <w:rFonts w:ascii="Times New Roman"/>
                <w:lang w:val="en-GB"/>
              </w:rPr>
            </w:pPr>
          </w:p>
        </w:tc>
        <w:tc>
          <w:tcPr>
            <w:tcW w:w="567" w:type="dxa"/>
          </w:tcPr>
          <w:p w14:paraId="683E8ABF" w14:textId="77777777" w:rsidR="00A31EA7" w:rsidRPr="00615721" w:rsidRDefault="00A31EA7" w:rsidP="00A31EA7">
            <w:pPr>
              <w:pStyle w:val="TableParagraph"/>
              <w:spacing w:before="120" w:line="234" w:lineRule="exact"/>
              <w:ind w:left="6"/>
              <w:jc w:val="center"/>
              <w:rPr>
                <w:lang w:val="en-GB"/>
              </w:rPr>
            </w:pPr>
            <w:r w:rsidRPr="00615721">
              <w:rPr>
                <w:lang w:val="en-GB"/>
              </w:rPr>
              <w:t>1</w:t>
            </w:r>
          </w:p>
        </w:tc>
        <w:tc>
          <w:tcPr>
            <w:tcW w:w="568" w:type="dxa"/>
          </w:tcPr>
          <w:p w14:paraId="425DAA5D" w14:textId="77777777" w:rsidR="00A31EA7" w:rsidRPr="00615721" w:rsidRDefault="00A31EA7" w:rsidP="00A31EA7">
            <w:pPr>
              <w:pStyle w:val="TableParagraph"/>
              <w:spacing w:before="120" w:line="234" w:lineRule="exact"/>
              <w:ind w:left="8"/>
              <w:jc w:val="center"/>
              <w:rPr>
                <w:lang w:val="en-GB"/>
              </w:rPr>
            </w:pPr>
            <w:r w:rsidRPr="00615721">
              <w:rPr>
                <w:lang w:val="en-GB"/>
              </w:rPr>
              <w:t>2</w:t>
            </w:r>
          </w:p>
        </w:tc>
        <w:tc>
          <w:tcPr>
            <w:tcW w:w="570" w:type="dxa"/>
          </w:tcPr>
          <w:p w14:paraId="1E5D779F" w14:textId="77777777" w:rsidR="00A31EA7" w:rsidRPr="00615721" w:rsidRDefault="00A31EA7" w:rsidP="00A31EA7">
            <w:pPr>
              <w:pStyle w:val="TableParagraph"/>
              <w:spacing w:before="120" w:line="234" w:lineRule="exact"/>
              <w:ind w:left="4"/>
              <w:jc w:val="center"/>
              <w:rPr>
                <w:lang w:val="en-GB"/>
              </w:rPr>
            </w:pPr>
            <w:r w:rsidRPr="00615721">
              <w:rPr>
                <w:lang w:val="en-GB"/>
              </w:rPr>
              <w:t>3</w:t>
            </w:r>
          </w:p>
        </w:tc>
        <w:tc>
          <w:tcPr>
            <w:tcW w:w="568" w:type="dxa"/>
          </w:tcPr>
          <w:p w14:paraId="02C2CD55" w14:textId="77777777" w:rsidR="00A31EA7" w:rsidRPr="00615721" w:rsidRDefault="00A31EA7" w:rsidP="00A31EA7">
            <w:pPr>
              <w:pStyle w:val="TableParagraph"/>
              <w:spacing w:before="120" w:line="234" w:lineRule="exact"/>
              <w:jc w:val="center"/>
              <w:rPr>
                <w:lang w:val="en-GB"/>
              </w:rPr>
            </w:pPr>
            <w:r w:rsidRPr="00615721">
              <w:rPr>
                <w:lang w:val="en-GB"/>
              </w:rPr>
              <w:t>4</w:t>
            </w:r>
          </w:p>
        </w:tc>
        <w:tc>
          <w:tcPr>
            <w:tcW w:w="568" w:type="dxa"/>
          </w:tcPr>
          <w:p w14:paraId="064BDCB2" w14:textId="77777777" w:rsidR="00A31EA7" w:rsidRPr="00615721" w:rsidRDefault="00A31EA7" w:rsidP="00A31EA7">
            <w:pPr>
              <w:pStyle w:val="TableParagraph"/>
              <w:spacing w:before="120" w:line="234" w:lineRule="exact"/>
              <w:ind w:right="1"/>
              <w:jc w:val="center"/>
              <w:rPr>
                <w:lang w:val="en-GB"/>
              </w:rPr>
            </w:pPr>
            <w:r w:rsidRPr="00615721">
              <w:rPr>
                <w:lang w:val="en-GB"/>
              </w:rPr>
              <w:t>5</w:t>
            </w:r>
          </w:p>
        </w:tc>
        <w:tc>
          <w:tcPr>
            <w:tcW w:w="568" w:type="dxa"/>
          </w:tcPr>
          <w:p w14:paraId="275E4F97" w14:textId="77777777" w:rsidR="00A31EA7" w:rsidRPr="00615721" w:rsidRDefault="00A31EA7" w:rsidP="00A31EA7">
            <w:pPr>
              <w:pStyle w:val="TableParagraph"/>
              <w:spacing w:before="120" w:line="234" w:lineRule="exact"/>
              <w:jc w:val="center"/>
              <w:rPr>
                <w:lang w:val="en-GB"/>
              </w:rPr>
            </w:pPr>
            <w:r w:rsidRPr="00615721">
              <w:rPr>
                <w:lang w:val="en-GB"/>
              </w:rPr>
              <w:t>6</w:t>
            </w:r>
          </w:p>
        </w:tc>
      </w:tr>
      <w:tr w:rsidR="00A31EA7" w:rsidRPr="00615721" w14:paraId="3FF29437" w14:textId="77777777" w:rsidTr="00A31EA7">
        <w:trPr>
          <w:trHeight w:val="371"/>
        </w:trPr>
        <w:tc>
          <w:tcPr>
            <w:tcW w:w="7233" w:type="dxa"/>
          </w:tcPr>
          <w:p w14:paraId="340A0C6F" w14:textId="77777777" w:rsidR="00A31EA7" w:rsidRPr="00615721" w:rsidRDefault="00A31EA7" w:rsidP="00A31EA7">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008BCCDA"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0E3E8876" w14:textId="77777777" w:rsidR="00A31EA7" w:rsidRPr="00615721" w:rsidRDefault="00A31EA7" w:rsidP="00A31EA7">
            <w:pPr>
              <w:pStyle w:val="TableParagraph"/>
              <w:rPr>
                <w:rFonts w:ascii="Times New Roman"/>
                <w:lang w:val="en-GB"/>
              </w:rPr>
            </w:pPr>
          </w:p>
        </w:tc>
        <w:tc>
          <w:tcPr>
            <w:tcW w:w="570" w:type="dxa"/>
          </w:tcPr>
          <w:p w14:paraId="1005D25D" w14:textId="77777777" w:rsidR="00A31EA7" w:rsidRPr="00615721" w:rsidRDefault="00A31EA7" w:rsidP="00A31EA7">
            <w:pPr>
              <w:pStyle w:val="TableParagraph"/>
              <w:rPr>
                <w:rFonts w:ascii="Times New Roman"/>
                <w:lang w:val="en-GB"/>
              </w:rPr>
            </w:pPr>
          </w:p>
        </w:tc>
        <w:tc>
          <w:tcPr>
            <w:tcW w:w="568" w:type="dxa"/>
          </w:tcPr>
          <w:p w14:paraId="4A64014E" w14:textId="77777777" w:rsidR="00A31EA7" w:rsidRPr="00615721" w:rsidRDefault="00A31EA7" w:rsidP="00A31EA7">
            <w:pPr>
              <w:pStyle w:val="TableParagraph"/>
              <w:rPr>
                <w:rFonts w:ascii="Times New Roman"/>
                <w:lang w:val="en-GB"/>
              </w:rPr>
            </w:pPr>
          </w:p>
        </w:tc>
        <w:tc>
          <w:tcPr>
            <w:tcW w:w="568" w:type="dxa"/>
          </w:tcPr>
          <w:p w14:paraId="7992E26A" w14:textId="77777777" w:rsidR="00A31EA7" w:rsidRPr="00615721" w:rsidRDefault="00A31EA7" w:rsidP="00A31EA7">
            <w:pPr>
              <w:pStyle w:val="TableParagraph"/>
              <w:rPr>
                <w:rFonts w:ascii="Times New Roman"/>
                <w:lang w:val="en-GB"/>
              </w:rPr>
            </w:pPr>
          </w:p>
        </w:tc>
        <w:tc>
          <w:tcPr>
            <w:tcW w:w="568" w:type="dxa"/>
          </w:tcPr>
          <w:p w14:paraId="1304F333" w14:textId="77777777" w:rsidR="00A31EA7" w:rsidRPr="00615721" w:rsidRDefault="00A31EA7" w:rsidP="00A31EA7">
            <w:pPr>
              <w:pStyle w:val="TableParagraph"/>
              <w:rPr>
                <w:rFonts w:ascii="Times New Roman"/>
                <w:lang w:val="en-GB"/>
              </w:rPr>
            </w:pPr>
          </w:p>
        </w:tc>
      </w:tr>
      <w:tr w:rsidR="00A31EA7" w:rsidRPr="00615721" w14:paraId="0DE1592B" w14:textId="77777777" w:rsidTr="00A31EA7">
        <w:trPr>
          <w:trHeight w:val="625"/>
        </w:trPr>
        <w:tc>
          <w:tcPr>
            <w:tcW w:w="7233" w:type="dxa"/>
          </w:tcPr>
          <w:p w14:paraId="582CCDA8" w14:textId="77777777" w:rsidR="00A31EA7" w:rsidRPr="00615721" w:rsidRDefault="00A31EA7" w:rsidP="00A31EA7">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9DA9167"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6109016B" w14:textId="77777777" w:rsidR="00A31EA7" w:rsidRPr="00615721" w:rsidRDefault="00A31EA7" w:rsidP="00A31EA7">
            <w:pPr>
              <w:pStyle w:val="TableParagraph"/>
              <w:rPr>
                <w:rFonts w:ascii="Times New Roman"/>
                <w:lang w:val="en-GB"/>
              </w:rPr>
            </w:pPr>
          </w:p>
        </w:tc>
        <w:tc>
          <w:tcPr>
            <w:tcW w:w="570" w:type="dxa"/>
          </w:tcPr>
          <w:p w14:paraId="31886061" w14:textId="77777777" w:rsidR="00A31EA7" w:rsidRPr="00615721" w:rsidRDefault="00A31EA7" w:rsidP="00A31EA7">
            <w:pPr>
              <w:pStyle w:val="TableParagraph"/>
              <w:rPr>
                <w:rFonts w:ascii="Times New Roman"/>
                <w:lang w:val="en-GB"/>
              </w:rPr>
            </w:pPr>
          </w:p>
        </w:tc>
        <w:tc>
          <w:tcPr>
            <w:tcW w:w="568" w:type="dxa"/>
          </w:tcPr>
          <w:p w14:paraId="57E64267" w14:textId="77777777" w:rsidR="00A31EA7" w:rsidRPr="00615721" w:rsidRDefault="00A31EA7" w:rsidP="00A31EA7">
            <w:pPr>
              <w:pStyle w:val="TableParagraph"/>
              <w:rPr>
                <w:rFonts w:ascii="Times New Roman"/>
                <w:lang w:val="en-GB"/>
              </w:rPr>
            </w:pPr>
          </w:p>
        </w:tc>
        <w:tc>
          <w:tcPr>
            <w:tcW w:w="568" w:type="dxa"/>
          </w:tcPr>
          <w:p w14:paraId="378E491A" w14:textId="77777777" w:rsidR="00A31EA7" w:rsidRPr="00615721" w:rsidRDefault="00A31EA7" w:rsidP="00A31EA7">
            <w:pPr>
              <w:pStyle w:val="TableParagraph"/>
              <w:rPr>
                <w:rFonts w:ascii="Times New Roman"/>
                <w:lang w:val="en-GB"/>
              </w:rPr>
            </w:pPr>
          </w:p>
        </w:tc>
        <w:tc>
          <w:tcPr>
            <w:tcW w:w="568" w:type="dxa"/>
          </w:tcPr>
          <w:p w14:paraId="6897428F" w14:textId="77777777" w:rsidR="00A31EA7" w:rsidRPr="00615721" w:rsidRDefault="00A31EA7" w:rsidP="00A31EA7">
            <w:pPr>
              <w:pStyle w:val="TableParagraph"/>
              <w:rPr>
                <w:rFonts w:ascii="Times New Roman"/>
                <w:lang w:val="en-GB"/>
              </w:rPr>
            </w:pPr>
          </w:p>
        </w:tc>
      </w:tr>
      <w:tr w:rsidR="00A31EA7" w:rsidRPr="00615721" w14:paraId="3EA9A563" w14:textId="77777777" w:rsidTr="00A31EA7">
        <w:trPr>
          <w:trHeight w:val="374"/>
        </w:trPr>
        <w:tc>
          <w:tcPr>
            <w:tcW w:w="7233" w:type="dxa"/>
          </w:tcPr>
          <w:p w14:paraId="19268BB5" w14:textId="77777777" w:rsidR="00A31EA7" w:rsidRPr="00615721" w:rsidRDefault="00A31EA7" w:rsidP="00A31EA7">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6CA645C"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4D7913CF" w14:textId="77777777" w:rsidR="00A31EA7" w:rsidRPr="00615721" w:rsidRDefault="00A31EA7" w:rsidP="00A31EA7">
            <w:pPr>
              <w:pStyle w:val="TableParagraph"/>
              <w:rPr>
                <w:rFonts w:ascii="Times New Roman"/>
                <w:lang w:val="en-GB"/>
              </w:rPr>
            </w:pPr>
          </w:p>
        </w:tc>
        <w:tc>
          <w:tcPr>
            <w:tcW w:w="570" w:type="dxa"/>
          </w:tcPr>
          <w:p w14:paraId="38F9C5BD" w14:textId="77777777" w:rsidR="00A31EA7" w:rsidRPr="00615721" w:rsidRDefault="00A31EA7" w:rsidP="00A31EA7">
            <w:pPr>
              <w:pStyle w:val="TableParagraph"/>
              <w:rPr>
                <w:rFonts w:ascii="Times New Roman"/>
                <w:lang w:val="en-GB"/>
              </w:rPr>
            </w:pPr>
          </w:p>
        </w:tc>
        <w:tc>
          <w:tcPr>
            <w:tcW w:w="568" w:type="dxa"/>
          </w:tcPr>
          <w:p w14:paraId="6123BFD2" w14:textId="77777777" w:rsidR="00A31EA7" w:rsidRPr="00615721" w:rsidRDefault="00A31EA7" w:rsidP="00A31EA7">
            <w:pPr>
              <w:pStyle w:val="TableParagraph"/>
              <w:rPr>
                <w:rFonts w:ascii="Times New Roman"/>
                <w:lang w:val="en-GB"/>
              </w:rPr>
            </w:pPr>
          </w:p>
        </w:tc>
        <w:tc>
          <w:tcPr>
            <w:tcW w:w="568" w:type="dxa"/>
          </w:tcPr>
          <w:p w14:paraId="3382C52A" w14:textId="77777777" w:rsidR="00A31EA7" w:rsidRPr="00615721" w:rsidRDefault="00A31EA7" w:rsidP="00A31EA7">
            <w:pPr>
              <w:pStyle w:val="TableParagraph"/>
              <w:rPr>
                <w:rFonts w:ascii="Times New Roman"/>
                <w:lang w:val="en-GB"/>
              </w:rPr>
            </w:pPr>
          </w:p>
        </w:tc>
        <w:tc>
          <w:tcPr>
            <w:tcW w:w="568" w:type="dxa"/>
          </w:tcPr>
          <w:p w14:paraId="3AD2A8FC" w14:textId="77777777" w:rsidR="00A31EA7" w:rsidRPr="00615721" w:rsidRDefault="00A31EA7" w:rsidP="00A31EA7">
            <w:pPr>
              <w:pStyle w:val="TableParagraph"/>
              <w:rPr>
                <w:rFonts w:ascii="Times New Roman"/>
                <w:lang w:val="en-GB"/>
              </w:rPr>
            </w:pPr>
          </w:p>
        </w:tc>
      </w:tr>
      <w:tr w:rsidR="00A31EA7" w:rsidRPr="00615721" w14:paraId="76B266C3" w14:textId="77777777" w:rsidTr="00A31EA7">
        <w:trPr>
          <w:trHeight w:val="625"/>
        </w:trPr>
        <w:tc>
          <w:tcPr>
            <w:tcW w:w="7233" w:type="dxa"/>
          </w:tcPr>
          <w:p w14:paraId="0D3A98A4" w14:textId="77777777" w:rsidR="00A31EA7" w:rsidRPr="00615721" w:rsidRDefault="00A31EA7" w:rsidP="00A31EA7">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BFE7E9B"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0D4BCE8A" w14:textId="77777777" w:rsidR="00A31EA7" w:rsidRPr="00615721" w:rsidRDefault="00A31EA7" w:rsidP="00A31EA7">
            <w:pPr>
              <w:pStyle w:val="TableParagraph"/>
              <w:rPr>
                <w:rFonts w:ascii="Times New Roman"/>
                <w:lang w:val="en-GB"/>
              </w:rPr>
            </w:pPr>
          </w:p>
        </w:tc>
        <w:tc>
          <w:tcPr>
            <w:tcW w:w="570" w:type="dxa"/>
          </w:tcPr>
          <w:p w14:paraId="303F2986" w14:textId="77777777" w:rsidR="00A31EA7" w:rsidRPr="00615721" w:rsidRDefault="00A31EA7" w:rsidP="00A31EA7">
            <w:pPr>
              <w:pStyle w:val="TableParagraph"/>
              <w:rPr>
                <w:rFonts w:ascii="Times New Roman"/>
                <w:lang w:val="en-GB"/>
              </w:rPr>
            </w:pPr>
          </w:p>
        </w:tc>
        <w:tc>
          <w:tcPr>
            <w:tcW w:w="568" w:type="dxa"/>
          </w:tcPr>
          <w:p w14:paraId="0228C5A9" w14:textId="77777777" w:rsidR="00A31EA7" w:rsidRPr="00615721" w:rsidRDefault="00A31EA7" w:rsidP="00A31EA7">
            <w:pPr>
              <w:pStyle w:val="TableParagraph"/>
              <w:rPr>
                <w:rFonts w:ascii="Times New Roman"/>
                <w:lang w:val="en-GB"/>
              </w:rPr>
            </w:pPr>
          </w:p>
        </w:tc>
        <w:tc>
          <w:tcPr>
            <w:tcW w:w="568" w:type="dxa"/>
          </w:tcPr>
          <w:p w14:paraId="71339EE9" w14:textId="77777777" w:rsidR="00A31EA7" w:rsidRPr="00615721" w:rsidRDefault="00A31EA7" w:rsidP="00A31EA7">
            <w:pPr>
              <w:pStyle w:val="TableParagraph"/>
              <w:rPr>
                <w:rFonts w:ascii="Times New Roman"/>
                <w:lang w:val="en-GB"/>
              </w:rPr>
            </w:pPr>
          </w:p>
        </w:tc>
        <w:tc>
          <w:tcPr>
            <w:tcW w:w="568" w:type="dxa"/>
          </w:tcPr>
          <w:p w14:paraId="64644B87" w14:textId="77777777" w:rsidR="00A31EA7" w:rsidRPr="00615721" w:rsidRDefault="00A31EA7" w:rsidP="00A31EA7">
            <w:pPr>
              <w:pStyle w:val="TableParagraph"/>
              <w:rPr>
                <w:rFonts w:ascii="Times New Roman"/>
                <w:lang w:val="en-GB"/>
              </w:rPr>
            </w:pPr>
          </w:p>
        </w:tc>
      </w:tr>
      <w:tr w:rsidR="00A31EA7" w:rsidRPr="00615721" w14:paraId="07723B20" w14:textId="77777777" w:rsidTr="00A31EA7">
        <w:trPr>
          <w:trHeight w:val="371"/>
        </w:trPr>
        <w:tc>
          <w:tcPr>
            <w:tcW w:w="7233" w:type="dxa"/>
          </w:tcPr>
          <w:p w14:paraId="351D362F" w14:textId="77777777" w:rsidR="00A31EA7" w:rsidRPr="00615721" w:rsidRDefault="00A31EA7" w:rsidP="00A31EA7">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3CB47FEB"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739C21DA" w14:textId="77777777" w:rsidR="00A31EA7" w:rsidRPr="00615721" w:rsidRDefault="00A31EA7" w:rsidP="00A31EA7">
            <w:pPr>
              <w:pStyle w:val="TableParagraph"/>
              <w:rPr>
                <w:rFonts w:ascii="Times New Roman"/>
                <w:lang w:val="en-GB"/>
              </w:rPr>
            </w:pPr>
          </w:p>
        </w:tc>
        <w:tc>
          <w:tcPr>
            <w:tcW w:w="570" w:type="dxa"/>
          </w:tcPr>
          <w:p w14:paraId="47CB8CF9" w14:textId="77777777" w:rsidR="00A31EA7" w:rsidRPr="00615721" w:rsidRDefault="00A31EA7" w:rsidP="00A31EA7">
            <w:pPr>
              <w:pStyle w:val="TableParagraph"/>
              <w:rPr>
                <w:rFonts w:ascii="Times New Roman"/>
                <w:lang w:val="en-GB"/>
              </w:rPr>
            </w:pPr>
          </w:p>
        </w:tc>
        <w:tc>
          <w:tcPr>
            <w:tcW w:w="568" w:type="dxa"/>
          </w:tcPr>
          <w:p w14:paraId="66EC1222" w14:textId="77777777" w:rsidR="00A31EA7" w:rsidRPr="00615721" w:rsidRDefault="00A31EA7" w:rsidP="00A31EA7">
            <w:pPr>
              <w:pStyle w:val="TableParagraph"/>
              <w:rPr>
                <w:rFonts w:ascii="Times New Roman"/>
                <w:lang w:val="en-GB"/>
              </w:rPr>
            </w:pPr>
          </w:p>
        </w:tc>
        <w:tc>
          <w:tcPr>
            <w:tcW w:w="568" w:type="dxa"/>
          </w:tcPr>
          <w:p w14:paraId="09808EDA" w14:textId="77777777" w:rsidR="00A31EA7" w:rsidRPr="00615721" w:rsidRDefault="00A31EA7" w:rsidP="00A31EA7">
            <w:pPr>
              <w:pStyle w:val="TableParagraph"/>
              <w:rPr>
                <w:rFonts w:ascii="Times New Roman"/>
                <w:lang w:val="en-GB"/>
              </w:rPr>
            </w:pPr>
          </w:p>
        </w:tc>
        <w:tc>
          <w:tcPr>
            <w:tcW w:w="568" w:type="dxa"/>
          </w:tcPr>
          <w:p w14:paraId="23F4F546" w14:textId="77777777" w:rsidR="00A31EA7" w:rsidRPr="00615721" w:rsidRDefault="00A31EA7" w:rsidP="00A31EA7">
            <w:pPr>
              <w:pStyle w:val="TableParagraph"/>
              <w:rPr>
                <w:rFonts w:ascii="Times New Roman"/>
                <w:lang w:val="en-GB"/>
              </w:rPr>
            </w:pPr>
          </w:p>
        </w:tc>
      </w:tr>
      <w:tr w:rsidR="00A31EA7" w:rsidRPr="00615721" w14:paraId="1D425077" w14:textId="77777777" w:rsidTr="00A31EA7">
        <w:trPr>
          <w:trHeight w:val="625"/>
        </w:trPr>
        <w:tc>
          <w:tcPr>
            <w:tcW w:w="7233" w:type="dxa"/>
          </w:tcPr>
          <w:p w14:paraId="4452F30C" w14:textId="77777777" w:rsidR="00A31EA7" w:rsidRPr="00615721" w:rsidRDefault="00A31EA7" w:rsidP="00A31EA7">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3D42E495"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4A47FE12" w14:textId="77777777" w:rsidR="00A31EA7" w:rsidRPr="00615721" w:rsidRDefault="00A31EA7" w:rsidP="00A31EA7">
            <w:pPr>
              <w:pStyle w:val="TableParagraph"/>
              <w:rPr>
                <w:rFonts w:ascii="Times New Roman"/>
                <w:lang w:val="en-GB"/>
              </w:rPr>
            </w:pPr>
          </w:p>
        </w:tc>
        <w:tc>
          <w:tcPr>
            <w:tcW w:w="570" w:type="dxa"/>
          </w:tcPr>
          <w:p w14:paraId="46EADF7E" w14:textId="77777777" w:rsidR="00A31EA7" w:rsidRPr="00615721" w:rsidRDefault="00A31EA7" w:rsidP="00A31EA7">
            <w:pPr>
              <w:pStyle w:val="TableParagraph"/>
              <w:rPr>
                <w:rFonts w:ascii="Times New Roman"/>
                <w:lang w:val="en-GB"/>
              </w:rPr>
            </w:pPr>
          </w:p>
        </w:tc>
        <w:tc>
          <w:tcPr>
            <w:tcW w:w="568" w:type="dxa"/>
          </w:tcPr>
          <w:p w14:paraId="3B8CAE47" w14:textId="77777777" w:rsidR="00A31EA7" w:rsidRPr="00615721" w:rsidRDefault="00A31EA7" w:rsidP="00A31EA7">
            <w:pPr>
              <w:pStyle w:val="TableParagraph"/>
              <w:rPr>
                <w:rFonts w:ascii="Times New Roman"/>
                <w:lang w:val="en-GB"/>
              </w:rPr>
            </w:pPr>
          </w:p>
        </w:tc>
        <w:tc>
          <w:tcPr>
            <w:tcW w:w="568" w:type="dxa"/>
          </w:tcPr>
          <w:p w14:paraId="1F06BAE7" w14:textId="77777777" w:rsidR="00A31EA7" w:rsidRPr="00615721" w:rsidRDefault="00A31EA7" w:rsidP="00A31EA7">
            <w:pPr>
              <w:pStyle w:val="TableParagraph"/>
              <w:rPr>
                <w:rFonts w:ascii="Times New Roman"/>
                <w:lang w:val="en-GB"/>
              </w:rPr>
            </w:pPr>
          </w:p>
        </w:tc>
        <w:tc>
          <w:tcPr>
            <w:tcW w:w="568" w:type="dxa"/>
          </w:tcPr>
          <w:p w14:paraId="603CF2FA" w14:textId="77777777" w:rsidR="00A31EA7" w:rsidRPr="00615721" w:rsidRDefault="00A31EA7" w:rsidP="00A31EA7">
            <w:pPr>
              <w:pStyle w:val="TableParagraph"/>
              <w:rPr>
                <w:rFonts w:ascii="Times New Roman"/>
                <w:lang w:val="en-GB"/>
              </w:rPr>
            </w:pPr>
          </w:p>
        </w:tc>
      </w:tr>
      <w:tr w:rsidR="00A31EA7" w:rsidRPr="00615721" w14:paraId="438A77E1" w14:textId="77777777" w:rsidTr="00A31EA7">
        <w:trPr>
          <w:trHeight w:val="626"/>
        </w:trPr>
        <w:tc>
          <w:tcPr>
            <w:tcW w:w="7233" w:type="dxa"/>
          </w:tcPr>
          <w:p w14:paraId="1415B170" w14:textId="77777777" w:rsidR="00A31EA7" w:rsidRPr="00615721" w:rsidRDefault="00A31EA7" w:rsidP="00A31EA7">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F44BEC0"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2B5693E8" w14:textId="77777777" w:rsidR="00A31EA7" w:rsidRPr="00615721" w:rsidRDefault="00A31EA7" w:rsidP="00A31EA7">
            <w:pPr>
              <w:pStyle w:val="TableParagraph"/>
              <w:rPr>
                <w:rFonts w:ascii="Times New Roman"/>
                <w:lang w:val="en-GB"/>
              </w:rPr>
            </w:pPr>
          </w:p>
        </w:tc>
        <w:tc>
          <w:tcPr>
            <w:tcW w:w="570" w:type="dxa"/>
          </w:tcPr>
          <w:p w14:paraId="3375020D" w14:textId="77777777" w:rsidR="00A31EA7" w:rsidRPr="00615721" w:rsidRDefault="00A31EA7" w:rsidP="00A31EA7">
            <w:pPr>
              <w:pStyle w:val="TableParagraph"/>
              <w:rPr>
                <w:rFonts w:ascii="Times New Roman"/>
                <w:lang w:val="en-GB"/>
              </w:rPr>
            </w:pPr>
          </w:p>
        </w:tc>
        <w:tc>
          <w:tcPr>
            <w:tcW w:w="568" w:type="dxa"/>
          </w:tcPr>
          <w:p w14:paraId="2ADC6D3D" w14:textId="77777777" w:rsidR="00A31EA7" w:rsidRPr="00615721" w:rsidRDefault="00A31EA7" w:rsidP="00A31EA7">
            <w:pPr>
              <w:pStyle w:val="TableParagraph"/>
              <w:rPr>
                <w:rFonts w:ascii="Times New Roman"/>
                <w:lang w:val="en-GB"/>
              </w:rPr>
            </w:pPr>
          </w:p>
        </w:tc>
        <w:tc>
          <w:tcPr>
            <w:tcW w:w="568" w:type="dxa"/>
          </w:tcPr>
          <w:p w14:paraId="65577FB2" w14:textId="77777777" w:rsidR="00A31EA7" w:rsidRPr="00615721" w:rsidRDefault="00A31EA7" w:rsidP="00A31EA7">
            <w:pPr>
              <w:pStyle w:val="TableParagraph"/>
              <w:rPr>
                <w:rFonts w:ascii="Times New Roman"/>
                <w:lang w:val="en-GB"/>
              </w:rPr>
            </w:pPr>
          </w:p>
        </w:tc>
        <w:tc>
          <w:tcPr>
            <w:tcW w:w="568" w:type="dxa"/>
          </w:tcPr>
          <w:p w14:paraId="68CAB4E4" w14:textId="77777777" w:rsidR="00A31EA7" w:rsidRPr="00615721" w:rsidRDefault="00A31EA7" w:rsidP="00A31EA7">
            <w:pPr>
              <w:pStyle w:val="TableParagraph"/>
              <w:rPr>
                <w:rFonts w:ascii="Times New Roman"/>
                <w:lang w:val="en-GB"/>
              </w:rPr>
            </w:pPr>
          </w:p>
        </w:tc>
      </w:tr>
      <w:tr w:rsidR="00A31EA7" w:rsidRPr="00615721" w14:paraId="2125074D" w14:textId="77777777" w:rsidTr="00A31EA7">
        <w:trPr>
          <w:trHeight w:val="626"/>
        </w:trPr>
        <w:tc>
          <w:tcPr>
            <w:tcW w:w="7233" w:type="dxa"/>
          </w:tcPr>
          <w:p w14:paraId="3225BF8A" w14:textId="77777777" w:rsidR="00A31EA7" w:rsidRPr="00615721" w:rsidRDefault="00A31EA7" w:rsidP="00A31EA7">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D31F1F0" w14:textId="77777777" w:rsidR="00A31EA7" w:rsidRPr="00615721" w:rsidRDefault="00A31EA7" w:rsidP="00A31EA7">
            <w:pPr>
              <w:pStyle w:val="TableParagraph"/>
              <w:rPr>
                <w:rFonts w:ascii="Times New Roman"/>
                <w:lang w:val="en-GB"/>
              </w:rPr>
            </w:pPr>
            <w:r>
              <w:rPr>
                <w:rFonts w:ascii="Times New Roman"/>
                <w:lang w:val="en-GB"/>
              </w:rPr>
              <w:t>x</w:t>
            </w:r>
          </w:p>
        </w:tc>
        <w:tc>
          <w:tcPr>
            <w:tcW w:w="568" w:type="dxa"/>
          </w:tcPr>
          <w:p w14:paraId="301B781A" w14:textId="77777777" w:rsidR="00A31EA7" w:rsidRPr="00615721" w:rsidRDefault="00A31EA7" w:rsidP="00A31EA7">
            <w:pPr>
              <w:pStyle w:val="TableParagraph"/>
              <w:rPr>
                <w:rFonts w:ascii="Times New Roman"/>
                <w:lang w:val="en-GB"/>
              </w:rPr>
            </w:pPr>
          </w:p>
        </w:tc>
        <w:tc>
          <w:tcPr>
            <w:tcW w:w="570" w:type="dxa"/>
          </w:tcPr>
          <w:p w14:paraId="28DB5749" w14:textId="77777777" w:rsidR="00A31EA7" w:rsidRPr="00615721" w:rsidRDefault="00A31EA7" w:rsidP="00A31EA7">
            <w:pPr>
              <w:pStyle w:val="TableParagraph"/>
              <w:rPr>
                <w:rFonts w:ascii="Times New Roman"/>
                <w:lang w:val="en-GB"/>
              </w:rPr>
            </w:pPr>
          </w:p>
        </w:tc>
        <w:tc>
          <w:tcPr>
            <w:tcW w:w="568" w:type="dxa"/>
          </w:tcPr>
          <w:p w14:paraId="01B05D32" w14:textId="77777777" w:rsidR="00A31EA7" w:rsidRPr="00615721" w:rsidRDefault="00A31EA7" w:rsidP="00A31EA7">
            <w:pPr>
              <w:pStyle w:val="TableParagraph"/>
              <w:rPr>
                <w:rFonts w:ascii="Times New Roman"/>
                <w:lang w:val="en-GB"/>
              </w:rPr>
            </w:pPr>
          </w:p>
        </w:tc>
        <w:tc>
          <w:tcPr>
            <w:tcW w:w="568" w:type="dxa"/>
          </w:tcPr>
          <w:p w14:paraId="65F3FA30" w14:textId="77777777" w:rsidR="00A31EA7" w:rsidRPr="00615721" w:rsidRDefault="00A31EA7" w:rsidP="00A31EA7">
            <w:pPr>
              <w:pStyle w:val="TableParagraph"/>
              <w:rPr>
                <w:rFonts w:ascii="Times New Roman"/>
                <w:lang w:val="en-GB"/>
              </w:rPr>
            </w:pPr>
          </w:p>
        </w:tc>
        <w:tc>
          <w:tcPr>
            <w:tcW w:w="568" w:type="dxa"/>
          </w:tcPr>
          <w:p w14:paraId="5BD1F807" w14:textId="77777777" w:rsidR="00A31EA7" w:rsidRPr="00615721" w:rsidRDefault="00A31EA7" w:rsidP="00A31EA7">
            <w:pPr>
              <w:pStyle w:val="TableParagraph"/>
              <w:rPr>
                <w:rFonts w:ascii="Times New Roman"/>
                <w:lang w:val="en-GB"/>
              </w:rPr>
            </w:pPr>
          </w:p>
        </w:tc>
      </w:tr>
      <w:tr w:rsidR="00A31EA7" w:rsidRPr="00615721" w14:paraId="1E324213" w14:textId="77777777" w:rsidTr="00A31EA7">
        <w:trPr>
          <w:trHeight w:val="626"/>
        </w:trPr>
        <w:tc>
          <w:tcPr>
            <w:tcW w:w="7233" w:type="dxa"/>
          </w:tcPr>
          <w:p w14:paraId="2495D7E3" w14:textId="77777777" w:rsidR="00A31EA7" w:rsidRPr="00615721" w:rsidRDefault="00A31EA7" w:rsidP="00A31EA7">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387DACF" w14:textId="77777777" w:rsidR="00A31EA7" w:rsidRPr="00615721" w:rsidRDefault="00A31EA7" w:rsidP="00A31EA7">
            <w:pPr>
              <w:pStyle w:val="TableParagraph"/>
              <w:rPr>
                <w:rFonts w:ascii="Times New Roman"/>
                <w:lang w:val="en-GB"/>
              </w:rPr>
            </w:pPr>
          </w:p>
        </w:tc>
        <w:tc>
          <w:tcPr>
            <w:tcW w:w="568" w:type="dxa"/>
          </w:tcPr>
          <w:p w14:paraId="2DE20BA5" w14:textId="77777777" w:rsidR="00A31EA7" w:rsidRPr="00615721" w:rsidRDefault="00A31EA7" w:rsidP="00A31EA7">
            <w:pPr>
              <w:pStyle w:val="TableParagraph"/>
              <w:rPr>
                <w:rFonts w:ascii="Times New Roman"/>
                <w:lang w:val="en-GB"/>
              </w:rPr>
            </w:pPr>
          </w:p>
        </w:tc>
        <w:tc>
          <w:tcPr>
            <w:tcW w:w="570" w:type="dxa"/>
          </w:tcPr>
          <w:p w14:paraId="53E5879D" w14:textId="77777777" w:rsidR="00A31EA7" w:rsidRPr="00615721" w:rsidRDefault="00A31EA7" w:rsidP="00A31EA7">
            <w:pPr>
              <w:pStyle w:val="TableParagraph"/>
              <w:rPr>
                <w:rFonts w:ascii="Times New Roman"/>
                <w:lang w:val="en-GB"/>
              </w:rPr>
            </w:pPr>
          </w:p>
        </w:tc>
        <w:tc>
          <w:tcPr>
            <w:tcW w:w="568" w:type="dxa"/>
          </w:tcPr>
          <w:p w14:paraId="27908799" w14:textId="77777777" w:rsidR="00A31EA7" w:rsidRPr="00615721" w:rsidRDefault="00A31EA7" w:rsidP="00A31EA7">
            <w:pPr>
              <w:pStyle w:val="TableParagraph"/>
              <w:rPr>
                <w:rFonts w:ascii="Times New Roman"/>
                <w:lang w:val="en-GB"/>
              </w:rPr>
            </w:pPr>
          </w:p>
        </w:tc>
        <w:tc>
          <w:tcPr>
            <w:tcW w:w="568" w:type="dxa"/>
          </w:tcPr>
          <w:p w14:paraId="6EAED232" w14:textId="77777777" w:rsidR="00A31EA7" w:rsidRPr="00615721" w:rsidRDefault="00A31EA7" w:rsidP="00A31EA7">
            <w:pPr>
              <w:pStyle w:val="TableParagraph"/>
              <w:rPr>
                <w:rFonts w:ascii="Times New Roman"/>
                <w:lang w:val="en-GB"/>
              </w:rPr>
            </w:pPr>
          </w:p>
        </w:tc>
        <w:tc>
          <w:tcPr>
            <w:tcW w:w="568" w:type="dxa"/>
          </w:tcPr>
          <w:p w14:paraId="43C2AB4B" w14:textId="77777777" w:rsidR="00A31EA7" w:rsidRPr="00615721" w:rsidRDefault="00A31EA7" w:rsidP="00A31EA7">
            <w:pPr>
              <w:pStyle w:val="TableParagraph"/>
              <w:rPr>
                <w:rFonts w:ascii="Times New Roman"/>
                <w:lang w:val="en-GB"/>
              </w:rPr>
            </w:pPr>
            <w:r>
              <w:rPr>
                <w:rFonts w:ascii="Times New Roman"/>
                <w:lang w:val="en-GB"/>
              </w:rPr>
              <w:t>x</w:t>
            </w:r>
          </w:p>
        </w:tc>
      </w:tr>
    </w:tbl>
    <w:p w14:paraId="6E9FC037" w14:textId="091DA6FA" w:rsidR="006A512F" w:rsidRDefault="006A512F" w:rsidP="006A512F">
      <w:pPr>
        <w:pStyle w:val="Zkladntext"/>
        <w:spacing w:before="11"/>
        <w:rPr>
          <w:sz w:val="21"/>
          <w:lang w:val="en-GB"/>
        </w:rPr>
      </w:pPr>
    </w:p>
    <w:p w14:paraId="2EBBFDA9" w14:textId="77777777" w:rsidR="00A31EA7" w:rsidRPr="00615721" w:rsidRDefault="00A31EA7" w:rsidP="006A512F">
      <w:pPr>
        <w:pStyle w:val="Zkladntext"/>
        <w:spacing w:before="11"/>
        <w:rPr>
          <w:sz w:val="21"/>
          <w:lang w:val="en-GB"/>
        </w:rPr>
      </w:pPr>
    </w:p>
    <w:p w14:paraId="533D9A79" w14:textId="77777777" w:rsidR="006A512F" w:rsidRDefault="006A512F" w:rsidP="006A512F">
      <w:pPr>
        <w:rPr>
          <w:rFonts w:ascii="Times New Roman"/>
          <w:lang w:val="en-GB"/>
        </w:rPr>
      </w:pPr>
    </w:p>
    <w:p w14:paraId="17B225EB" w14:textId="77777777" w:rsidR="00A31EA7" w:rsidRDefault="00A31EA7" w:rsidP="006A512F">
      <w:pPr>
        <w:rPr>
          <w:rFonts w:ascii="Times New Roman"/>
          <w:lang w:val="en-GB"/>
        </w:rPr>
      </w:pPr>
    </w:p>
    <w:p w14:paraId="548419DD" w14:textId="77777777" w:rsidR="00A31EA7" w:rsidRPr="00A31EA7" w:rsidRDefault="00A31EA7" w:rsidP="00A31EA7">
      <w:pPr>
        <w:rPr>
          <w:rFonts w:ascii="Times New Roman"/>
          <w:lang w:val="en-GB"/>
        </w:rPr>
      </w:pPr>
    </w:p>
    <w:p w14:paraId="5898C116" w14:textId="77777777" w:rsidR="00A31EA7" w:rsidRPr="00A31EA7" w:rsidRDefault="00A31EA7" w:rsidP="00A31EA7">
      <w:pPr>
        <w:rPr>
          <w:rFonts w:ascii="Times New Roman"/>
          <w:lang w:val="en-GB"/>
        </w:rPr>
      </w:pPr>
    </w:p>
    <w:p w14:paraId="2D1C9E39" w14:textId="77777777" w:rsidR="00A31EA7" w:rsidRPr="00A31EA7" w:rsidRDefault="00A31EA7" w:rsidP="00A31EA7">
      <w:pPr>
        <w:rPr>
          <w:rFonts w:ascii="Times New Roman"/>
          <w:lang w:val="en-GB"/>
        </w:rPr>
      </w:pPr>
    </w:p>
    <w:p w14:paraId="0939D870" w14:textId="77777777" w:rsidR="00A31EA7" w:rsidRPr="00A31EA7" w:rsidRDefault="00A31EA7" w:rsidP="00A31EA7">
      <w:pPr>
        <w:rPr>
          <w:rFonts w:ascii="Times New Roman"/>
          <w:lang w:val="en-GB"/>
        </w:rPr>
      </w:pPr>
    </w:p>
    <w:p w14:paraId="6EE30EA3" w14:textId="77777777" w:rsidR="00A31EA7" w:rsidRPr="00A31EA7" w:rsidRDefault="00A31EA7" w:rsidP="00A31EA7">
      <w:pPr>
        <w:rPr>
          <w:rFonts w:ascii="Times New Roman"/>
          <w:lang w:val="en-GB"/>
        </w:rPr>
      </w:pPr>
    </w:p>
    <w:p w14:paraId="25E79B01" w14:textId="77777777" w:rsidR="00A31EA7" w:rsidRPr="00A31EA7" w:rsidRDefault="00A31EA7" w:rsidP="00A31EA7">
      <w:pPr>
        <w:rPr>
          <w:rFonts w:ascii="Times New Roman"/>
          <w:lang w:val="en-GB"/>
        </w:rPr>
      </w:pPr>
    </w:p>
    <w:p w14:paraId="3F778DB2" w14:textId="77777777" w:rsidR="00A31EA7" w:rsidRPr="00A31EA7" w:rsidRDefault="00A31EA7" w:rsidP="00A31EA7">
      <w:pPr>
        <w:rPr>
          <w:rFonts w:ascii="Times New Roman"/>
          <w:lang w:val="en-GB"/>
        </w:rPr>
      </w:pPr>
    </w:p>
    <w:p w14:paraId="21706860" w14:textId="77777777" w:rsidR="00A31EA7" w:rsidRPr="00A31EA7" w:rsidRDefault="00A31EA7" w:rsidP="00A31EA7">
      <w:pPr>
        <w:rPr>
          <w:rFonts w:ascii="Times New Roman"/>
          <w:lang w:val="en-GB"/>
        </w:rPr>
      </w:pPr>
    </w:p>
    <w:p w14:paraId="4F5E92F2" w14:textId="77777777" w:rsidR="00A31EA7" w:rsidRPr="00A31EA7" w:rsidRDefault="00A31EA7" w:rsidP="00A31EA7">
      <w:pPr>
        <w:rPr>
          <w:rFonts w:ascii="Times New Roman"/>
          <w:lang w:val="en-GB"/>
        </w:rPr>
      </w:pPr>
    </w:p>
    <w:p w14:paraId="56403575" w14:textId="77777777" w:rsidR="00A31EA7" w:rsidRPr="00A31EA7" w:rsidRDefault="00A31EA7" w:rsidP="00A31EA7">
      <w:pPr>
        <w:rPr>
          <w:rFonts w:ascii="Times New Roman"/>
          <w:lang w:val="en-GB"/>
        </w:rPr>
      </w:pPr>
    </w:p>
    <w:p w14:paraId="25311680" w14:textId="77777777" w:rsidR="00A31EA7" w:rsidRPr="00A31EA7" w:rsidRDefault="00A31EA7" w:rsidP="00A31EA7">
      <w:pPr>
        <w:rPr>
          <w:rFonts w:ascii="Times New Roman"/>
          <w:lang w:val="en-GB"/>
        </w:rPr>
      </w:pPr>
    </w:p>
    <w:p w14:paraId="0F98A198" w14:textId="77777777" w:rsidR="00A31EA7" w:rsidRPr="00A31EA7" w:rsidRDefault="00A31EA7" w:rsidP="00A31EA7">
      <w:pPr>
        <w:rPr>
          <w:rFonts w:ascii="Times New Roman"/>
          <w:lang w:val="en-GB"/>
        </w:rPr>
      </w:pPr>
    </w:p>
    <w:p w14:paraId="48E86D2E" w14:textId="77777777" w:rsidR="00A31EA7" w:rsidRPr="00A31EA7" w:rsidRDefault="00A31EA7" w:rsidP="00A31EA7">
      <w:pPr>
        <w:rPr>
          <w:rFonts w:ascii="Times New Roman"/>
          <w:lang w:val="en-GB"/>
        </w:rPr>
      </w:pPr>
    </w:p>
    <w:p w14:paraId="08D79524" w14:textId="77777777" w:rsidR="00A31EA7" w:rsidRPr="00A31EA7" w:rsidRDefault="00A31EA7" w:rsidP="00A31EA7">
      <w:pPr>
        <w:rPr>
          <w:rFonts w:ascii="Times New Roman"/>
          <w:lang w:val="en-GB"/>
        </w:rPr>
      </w:pPr>
    </w:p>
    <w:p w14:paraId="658F8DFF" w14:textId="77777777" w:rsidR="00A31EA7" w:rsidRPr="00A31EA7" w:rsidRDefault="00A31EA7" w:rsidP="00A31EA7">
      <w:pPr>
        <w:rPr>
          <w:rFonts w:ascii="Times New Roman"/>
          <w:lang w:val="en-GB"/>
        </w:rPr>
      </w:pPr>
    </w:p>
    <w:p w14:paraId="014CEBC9" w14:textId="77777777" w:rsidR="00A31EA7" w:rsidRPr="00A31EA7" w:rsidRDefault="00A31EA7" w:rsidP="00A31EA7">
      <w:pPr>
        <w:rPr>
          <w:rFonts w:ascii="Times New Roman"/>
          <w:lang w:val="en-GB"/>
        </w:rPr>
      </w:pPr>
    </w:p>
    <w:p w14:paraId="75930B47" w14:textId="77777777" w:rsidR="00A31EA7" w:rsidRDefault="00A31EA7" w:rsidP="00A31EA7">
      <w:pPr>
        <w:rPr>
          <w:rFonts w:ascii="Times New Roman"/>
          <w:lang w:val="en-GB"/>
        </w:rPr>
      </w:pPr>
    </w:p>
    <w:p w14:paraId="0726BE10" w14:textId="77777777" w:rsidR="00A31EA7" w:rsidRPr="00A31EA7" w:rsidRDefault="00A31EA7" w:rsidP="00A31EA7">
      <w:pPr>
        <w:rPr>
          <w:rFonts w:ascii="Times New Roman"/>
          <w:lang w:val="en-GB"/>
        </w:rPr>
      </w:pPr>
    </w:p>
    <w:p w14:paraId="27E40115" w14:textId="77777777" w:rsidR="00A31EA7" w:rsidRDefault="00A31EA7" w:rsidP="00A31EA7">
      <w:pPr>
        <w:rPr>
          <w:rFonts w:ascii="Times New Roman"/>
          <w:lang w:val="en-GB"/>
        </w:rPr>
      </w:pPr>
    </w:p>
    <w:p w14:paraId="435EEDCB" w14:textId="77777777" w:rsidR="00A31EA7" w:rsidRDefault="00A31EA7" w:rsidP="00A31EA7">
      <w:pPr>
        <w:spacing w:before="200"/>
        <w:ind w:left="1416" w:right="760"/>
        <w:jc w:val="both"/>
        <w:rPr>
          <w:b/>
        </w:rPr>
      </w:pPr>
      <w:r>
        <w:rPr>
          <w:b/>
        </w:rPr>
        <w:t>For part E, please explain why costs would be unreasonable and / or what particular benefit this disclosure requirement offers</w:t>
      </w:r>
    </w:p>
    <w:p w14:paraId="2BD55811" w14:textId="77777777" w:rsidR="00A31EA7" w:rsidRDefault="00A31EA7" w:rsidP="00A31EA7">
      <w:pPr>
        <w:spacing w:before="118"/>
        <w:ind w:left="1416" w:right="760"/>
        <w:jc w:val="both"/>
        <w:rPr>
          <w:b/>
        </w:rPr>
      </w:pPr>
      <w:r>
        <w:rPr>
          <w:b/>
        </w:rPr>
        <w:t>For part F, please specify what existing European sustainability reporting obligation you think the disclosure requirements misses to address adequately</w:t>
      </w:r>
    </w:p>
    <w:p w14:paraId="32A05D6B" w14:textId="77777777" w:rsidR="00A31EA7" w:rsidRDefault="00A31EA7" w:rsidP="00A31EA7">
      <w:pPr>
        <w:spacing w:before="120"/>
        <w:ind w:left="1416" w:right="760"/>
        <w:jc w:val="both"/>
        <w:rPr>
          <w:b/>
        </w:rPr>
      </w:pPr>
      <w:r>
        <w:rPr>
          <w:b/>
        </w:rPr>
        <w:t>For part G, please explain how you think further alignment could be reached</w:t>
      </w:r>
    </w:p>
    <w:p w14:paraId="4C8E5D98" w14:textId="77777777" w:rsidR="00D81B0C" w:rsidRDefault="00D81B0C" w:rsidP="00D81B0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81B0C" w:rsidRPr="00FE66A8" w14:paraId="523CB276" w14:textId="77777777" w:rsidTr="003D1943">
        <w:tc>
          <w:tcPr>
            <w:tcW w:w="8930" w:type="dxa"/>
          </w:tcPr>
          <w:p w14:paraId="0CA966C4" w14:textId="3911708D" w:rsidR="00D81B0C" w:rsidRDefault="00D81B0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9D818CF" w14:textId="74C76CC8" w:rsidR="00D81B0C" w:rsidRPr="000D2F9B" w:rsidRDefault="00D81B0C" w:rsidP="003D1943">
            <w:pPr>
              <w:spacing w:before="73"/>
              <w:ind w:left="27" w:right="34"/>
              <w:jc w:val="both"/>
              <w:rPr>
                <w:lang w:val="en-GB"/>
              </w:rPr>
            </w:pPr>
          </w:p>
        </w:tc>
      </w:tr>
    </w:tbl>
    <w:p w14:paraId="07F86EF7" w14:textId="77777777" w:rsidR="00D81B0C" w:rsidRDefault="00D81B0C" w:rsidP="00A31EA7">
      <w:pPr>
        <w:spacing w:before="120"/>
        <w:ind w:left="1416" w:right="760"/>
        <w:jc w:val="both"/>
        <w:rPr>
          <w:b/>
        </w:rPr>
      </w:pPr>
    </w:p>
    <w:p w14:paraId="4D2C9229" w14:textId="77777777" w:rsidR="00A31EA7" w:rsidRDefault="00A31EA7" w:rsidP="00A31EA7">
      <w:pPr>
        <w:spacing w:before="122"/>
        <w:ind w:left="1416" w:right="760"/>
        <w:jc w:val="both"/>
        <w:rPr>
          <w:b/>
        </w:rPr>
      </w:pPr>
      <w:r>
        <w:rPr>
          <w:b/>
        </w:rPr>
        <w:t>Please share any comment and suggestion for improvement you might have relating to the above questions, referring explicitly to the part of the question you are providing comment to</w:t>
      </w:r>
    </w:p>
    <w:p w14:paraId="18D07BCC" w14:textId="77777777" w:rsidR="00A33207" w:rsidRDefault="00A33207" w:rsidP="00A33207">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33207" w:rsidRPr="00FE66A8" w14:paraId="15E8BE81" w14:textId="77777777" w:rsidTr="00E804DC">
        <w:tc>
          <w:tcPr>
            <w:tcW w:w="8930" w:type="dxa"/>
          </w:tcPr>
          <w:p w14:paraId="23732D61" w14:textId="77777777" w:rsidR="00A33207" w:rsidRDefault="003A6CA7" w:rsidP="003A6CA7">
            <w:pPr>
              <w:spacing w:before="122"/>
              <w:ind w:right="31"/>
              <w:jc w:val="both"/>
              <w:rPr>
                <w:bCs/>
              </w:rPr>
            </w:pPr>
            <w:r w:rsidRPr="003A6CA7">
              <w:rPr>
                <w:bCs/>
              </w:rPr>
              <w:t>The disclosure requirements are similar to climate</w:t>
            </w:r>
            <w:r>
              <w:rPr>
                <w:bCs/>
              </w:rPr>
              <w:t>-</w:t>
            </w:r>
            <w:r w:rsidRPr="003A6CA7">
              <w:rPr>
                <w:bCs/>
              </w:rPr>
              <w:t>related disclosure</w:t>
            </w:r>
            <w:r>
              <w:rPr>
                <w:bCs/>
              </w:rPr>
              <w:t>s</w:t>
            </w:r>
            <w:r w:rsidRPr="003A6CA7">
              <w:rPr>
                <w:bCs/>
              </w:rPr>
              <w:t>, but these are not pertinent since the subject is not as mature in terms of concept, methodology and data availability.</w:t>
            </w:r>
            <w:r>
              <w:rPr>
                <w:bCs/>
              </w:rPr>
              <w:t xml:space="preserve"> </w:t>
            </w:r>
            <w:r w:rsidRPr="003A6CA7">
              <w:rPr>
                <w:bCs/>
              </w:rPr>
              <w:t>We do not think that it is necessary to be on that level of information at this stage.</w:t>
            </w:r>
            <w:r w:rsidR="00D81B0C">
              <w:rPr>
                <w:bCs/>
              </w:rPr>
              <w:t xml:space="preserve"> </w:t>
            </w:r>
          </w:p>
          <w:p w14:paraId="112A115C" w14:textId="1B64FAE4" w:rsidR="00D81B0C" w:rsidRPr="00204500" w:rsidRDefault="00D81B0C" w:rsidP="003A6CA7">
            <w:pPr>
              <w:spacing w:before="122"/>
              <w:ind w:right="31"/>
              <w:jc w:val="both"/>
              <w:rPr>
                <w:bCs/>
              </w:rPr>
            </w:pPr>
            <w:r>
              <w:rPr>
                <w:bCs/>
              </w:rPr>
              <w:t>Optional DRs should be deprioritised.</w:t>
            </w:r>
          </w:p>
        </w:tc>
      </w:tr>
    </w:tbl>
    <w:p w14:paraId="06E49752" w14:textId="77777777" w:rsidR="00A33207" w:rsidRDefault="00A33207" w:rsidP="00A31EA7">
      <w:pPr>
        <w:spacing w:before="122"/>
        <w:ind w:left="1416" w:right="760"/>
        <w:jc w:val="both"/>
        <w:rPr>
          <w:b/>
        </w:rPr>
      </w:pPr>
    </w:p>
    <w:p w14:paraId="3173E857" w14:textId="1CD5710E" w:rsidR="00A31EA7" w:rsidRPr="00A31EA7" w:rsidRDefault="00A31EA7" w:rsidP="00A31EA7">
      <w:pPr>
        <w:rPr>
          <w:rFonts w:ascii="Times New Roman"/>
        </w:rPr>
      </w:pPr>
    </w:p>
    <w:p w14:paraId="4A0A7FE1" w14:textId="77777777" w:rsidR="00A31EA7" w:rsidRDefault="00A31EA7" w:rsidP="00A31EA7">
      <w:pPr>
        <w:rPr>
          <w:rFonts w:ascii="Times New Roman"/>
          <w:lang w:val="en-GB"/>
        </w:rPr>
      </w:pPr>
    </w:p>
    <w:p w14:paraId="64E6EEA3" w14:textId="46A52F0A" w:rsidR="00A31EA7" w:rsidRPr="00A31EA7" w:rsidRDefault="00A31EA7" w:rsidP="00A31EA7">
      <w:pPr>
        <w:rPr>
          <w:rFonts w:ascii="Times New Roman"/>
          <w:lang w:val="en-GB"/>
        </w:rPr>
        <w:sectPr w:rsidR="00A31EA7" w:rsidRPr="00A31EA7" w:rsidSect="00A31EA7">
          <w:footerReference w:type="default" r:id="rId55"/>
          <w:pgSz w:w="11910" w:h="16840"/>
          <w:pgMar w:top="1320" w:right="0" w:bottom="709" w:left="0" w:header="0" w:footer="674" w:gutter="0"/>
          <w:cols w:space="720"/>
        </w:sectPr>
      </w:pPr>
    </w:p>
    <w:p w14:paraId="0A5DCD64" w14:textId="77777777" w:rsidR="006A512F" w:rsidRPr="00615721" w:rsidRDefault="006A512F" w:rsidP="006A512F">
      <w:pPr>
        <w:spacing w:before="77"/>
        <w:ind w:left="1416"/>
        <w:jc w:val="both"/>
        <w:rPr>
          <w:b/>
          <w:lang w:val="en-GB"/>
        </w:rPr>
      </w:pPr>
      <w:r w:rsidRPr="00615721">
        <w:rPr>
          <w:b/>
          <w:lang w:val="en-GB"/>
        </w:rPr>
        <w:t>DR</w:t>
      </w:r>
      <w:r w:rsidRPr="00615721">
        <w:rPr>
          <w:b/>
          <w:spacing w:val="-8"/>
          <w:lang w:val="en-GB"/>
        </w:rPr>
        <w:t xml:space="preserve"> </w:t>
      </w:r>
      <w:r w:rsidRPr="00615721">
        <w:rPr>
          <w:b/>
          <w:lang w:val="en-GB"/>
        </w:rPr>
        <w:t>E4-10</w:t>
      </w:r>
      <w:r w:rsidRPr="00615721">
        <w:rPr>
          <w:b/>
          <w:spacing w:val="-5"/>
          <w:lang w:val="en-GB"/>
        </w:rPr>
        <w:t xml:space="preserve"> </w:t>
      </w:r>
      <w:r w:rsidRPr="00615721">
        <w:rPr>
          <w:b/>
          <w:lang w:val="en-GB"/>
        </w:rPr>
        <w:t>–</w:t>
      </w:r>
      <w:r w:rsidRPr="00615721">
        <w:rPr>
          <w:b/>
          <w:spacing w:val="-7"/>
          <w:lang w:val="en-GB"/>
        </w:rPr>
        <w:t xml:space="preserve"> </w:t>
      </w:r>
      <w:r w:rsidRPr="00615721">
        <w:rPr>
          <w:b/>
          <w:lang w:val="en-GB"/>
        </w:rPr>
        <w:t>Financial</w:t>
      </w:r>
      <w:r w:rsidRPr="00615721">
        <w:rPr>
          <w:b/>
          <w:spacing w:val="-7"/>
          <w:lang w:val="en-GB"/>
        </w:rPr>
        <w:t xml:space="preserve"> </w:t>
      </w:r>
      <w:r w:rsidRPr="00615721">
        <w:rPr>
          <w:b/>
          <w:lang w:val="en-GB"/>
        </w:rPr>
        <w:t>effects</w:t>
      </w:r>
      <w:r w:rsidRPr="00615721">
        <w:rPr>
          <w:b/>
          <w:spacing w:val="-7"/>
          <w:lang w:val="en-GB"/>
        </w:rPr>
        <w:t xml:space="preserve"> </w:t>
      </w:r>
      <w:r w:rsidRPr="00615721">
        <w:rPr>
          <w:b/>
          <w:lang w:val="en-GB"/>
        </w:rPr>
        <w:t>from</w:t>
      </w:r>
      <w:r w:rsidRPr="00615721">
        <w:rPr>
          <w:b/>
          <w:spacing w:val="-4"/>
          <w:lang w:val="en-GB"/>
        </w:rPr>
        <w:t xml:space="preserve"> </w:t>
      </w:r>
      <w:r w:rsidRPr="00615721">
        <w:rPr>
          <w:b/>
          <w:lang w:val="en-GB"/>
        </w:rPr>
        <w:t>biodiversity-related</w:t>
      </w:r>
      <w:r w:rsidRPr="00615721">
        <w:rPr>
          <w:b/>
          <w:spacing w:val="-8"/>
          <w:lang w:val="en-GB"/>
        </w:rPr>
        <w:t xml:space="preserve"> </w:t>
      </w:r>
      <w:r w:rsidRPr="00615721">
        <w:rPr>
          <w:b/>
          <w:lang w:val="en-GB"/>
        </w:rPr>
        <w:t>impacts,</w:t>
      </w:r>
      <w:r w:rsidRPr="00615721">
        <w:rPr>
          <w:b/>
          <w:spacing w:val="-6"/>
          <w:lang w:val="en-GB"/>
        </w:rPr>
        <w:t xml:space="preserve"> </w:t>
      </w:r>
      <w:r w:rsidRPr="00615721">
        <w:rPr>
          <w:b/>
          <w:lang w:val="en-GB"/>
        </w:rPr>
        <w:t>risks</w:t>
      </w:r>
      <w:r w:rsidRPr="00615721">
        <w:rPr>
          <w:b/>
          <w:spacing w:val="-7"/>
          <w:lang w:val="en-GB"/>
        </w:rPr>
        <w:t xml:space="preserve"> </w:t>
      </w:r>
      <w:r w:rsidRPr="00615721">
        <w:rPr>
          <w:b/>
          <w:lang w:val="en-GB"/>
        </w:rPr>
        <w:t>and</w:t>
      </w:r>
      <w:r w:rsidRPr="00615721">
        <w:rPr>
          <w:b/>
          <w:spacing w:val="-5"/>
          <w:lang w:val="en-GB"/>
        </w:rPr>
        <w:t xml:space="preserve"> </w:t>
      </w:r>
      <w:r w:rsidRPr="00615721">
        <w:rPr>
          <w:b/>
          <w:spacing w:val="-2"/>
          <w:lang w:val="en-GB"/>
        </w:rPr>
        <w:t>opportunities</w:t>
      </w:r>
    </w:p>
    <w:p w14:paraId="4B9D3790" w14:textId="77777777" w:rsidR="006A512F" w:rsidRPr="00615721" w:rsidRDefault="006A512F" w:rsidP="006A512F">
      <w:pPr>
        <w:pStyle w:val="Zkladntext"/>
        <w:spacing w:before="122"/>
        <w:ind w:left="1416" w:right="1419"/>
        <w:jc w:val="both"/>
        <w:rPr>
          <w:lang w:val="en-GB"/>
        </w:rPr>
      </w:pPr>
      <w:r w:rsidRPr="00615721">
        <w:rPr>
          <w:lang w:val="en-GB"/>
        </w:rPr>
        <w:t>The undertaking shall disclose its financial effects of risks and opportunities arising from biodiversity-related impacts and dependencies.</w:t>
      </w:r>
    </w:p>
    <w:p w14:paraId="69697F07" w14:textId="77777777" w:rsidR="006A512F" w:rsidRPr="00615721" w:rsidRDefault="006A512F" w:rsidP="006A512F">
      <w:pPr>
        <w:pStyle w:val="Zkladntext"/>
        <w:spacing w:before="121"/>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effects of risks and opportunities, arising from the undertaking's biodiversity-related impacts</w:t>
      </w:r>
      <w:r w:rsidRPr="00615721">
        <w:rPr>
          <w:spacing w:val="-9"/>
          <w:lang w:val="en-GB"/>
        </w:rPr>
        <w:t xml:space="preserve"> </w:t>
      </w:r>
      <w:r w:rsidRPr="00615721">
        <w:rPr>
          <w:lang w:val="en-GB"/>
        </w:rPr>
        <w:t>and</w:t>
      </w:r>
      <w:r w:rsidRPr="00615721">
        <w:rPr>
          <w:spacing w:val="-10"/>
          <w:lang w:val="en-GB"/>
        </w:rPr>
        <w:t xml:space="preserve"> </w:t>
      </w:r>
      <w:r w:rsidRPr="00615721">
        <w:rPr>
          <w:lang w:val="en-GB"/>
        </w:rPr>
        <w:t>dependencies,</w:t>
      </w:r>
      <w:r w:rsidRPr="00615721">
        <w:rPr>
          <w:spacing w:val="-9"/>
          <w:lang w:val="en-GB"/>
        </w:rPr>
        <w:t xml:space="preserve"> </w:t>
      </w:r>
      <w:r w:rsidRPr="00615721">
        <w:rPr>
          <w:lang w:val="en-GB"/>
        </w:rPr>
        <w:t>on</w:t>
      </w:r>
      <w:r w:rsidRPr="00615721">
        <w:rPr>
          <w:spacing w:val="-10"/>
          <w:lang w:val="en-GB"/>
        </w:rPr>
        <w:t xml:space="preserve"> </w:t>
      </w:r>
      <w:r w:rsidRPr="00615721">
        <w:rPr>
          <w:lang w:val="en-GB"/>
        </w:rPr>
        <w:t>the</w:t>
      </w:r>
      <w:r w:rsidRPr="00615721">
        <w:rPr>
          <w:spacing w:val="-10"/>
          <w:lang w:val="en-GB"/>
        </w:rPr>
        <w:t xml:space="preserve"> </w:t>
      </w:r>
      <w:r w:rsidRPr="00615721">
        <w:rPr>
          <w:lang w:val="en-GB"/>
        </w:rPr>
        <w:t>undertaking's</w:t>
      </w:r>
      <w:r w:rsidRPr="00615721">
        <w:rPr>
          <w:spacing w:val="-9"/>
          <w:lang w:val="en-GB"/>
        </w:rPr>
        <w:t xml:space="preserve"> </w:t>
      </w:r>
      <w:r w:rsidRPr="00615721">
        <w:rPr>
          <w:lang w:val="en-GB"/>
        </w:rPr>
        <w:t>development,</w:t>
      </w:r>
      <w:r w:rsidRPr="00615721">
        <w:rPr>
          <w:spacing w:val="-8"/>
          <w:lang w:val="en-GB"/>
        </w:rPr>
        <w:t xml:space="preserve"> </w:t>
      </w:r>
      <w:r w:rsidRPr="00615721">
        <w:rPr>
          <w:lang w:val="en-GB"/>
        </w:rPr>
        <w:t>performance</w:t>
      </w:r>
      <w:r w:rsidRPr="00615721">
        <w:rPr>
          <w:spacing w:val="-7"/>
          <w:lang w:val="en-GB"/>
        </w:rPr>
        <w:t xml:space="preserve"> </w:t>
      </w:r>
      <w:r w:rsidRPr="00615721">
        <w:rPr>
          <w:lang w:val="en-GB"/>
        </w:rPr>
        <w:t>and</w:t>
      </w:r>
      <w:r w:rsidRPr="00615721">
        <w:rPr>
          <w:spacing w:val="-10"/>
          <w:lang w:val="en-GB"/>
        </w:rPr>
        <w:t xml:space="preserve"> </w:t>
      </w:r>
      <w:r w:rsidRPr="00615721">
        <w:rPr>
          <w:lang w:val="en-GB"/>
        </w:rPr>
        <w:t>position</w:t>
      </w:r>
      <w:r w:rsidRPr="00615721">
        <w:rPr>
          <w:spacing w:val="-10"/>
          <w:lang w:val="en-GB"/>
        </w:rPr>
        <w:t xml:space="preserve"> </w:t>
      </w:r>
      <w:r w:rsidRPr="00615721">
        <w:rPr>
          <w:lang w:val="en-GB"/>
        </w:rPr>
        <w:t>over the short, medium and long term and therefore on its ability to create enterprise value, considering that those</w:t>
      </w:r>
      <w:r w:rsidRPr="00615721">
        <w:rPr>
          <w:spacing w:val="-2"/>
          <w:lang w:val="en-GB"/>
        </w:rPr>
        <w:t xml:space="preserve"> </w:t>
      </w:r>
      <w:r w:rsidRPr="00615721">
        <w:rPr>
          <w:lang w:val="en-GB"/>
        </w:rPr>
        <w:t>potential future</w:t>
      </w:r>
      <w:r w:rsidRPr="00615721">
        <w:rPr>
          <w:spacing w:val="-4"/>
          <w:lang w:val="en-GB"/>
        </w:rPr>
        <w:t xml:space="preserve"> </w:t>
      </w:r>
      <w:r w:rsidRPr="00615721">
        <w:rPr>
          <w:lang w:val="en-GB"/>
        </w:rPr>
        <w:t>financial effects</w:t>
      </w:r>
      <w:r w:rsidRPr="00615721">
        <w:rPr>
          <w:spacing w:val="-3"/>
          <w:lang w:val="en-GB"/>
        </w:rPr>
        <w:t xml:space="preserve"> </w:t>
      </w:r>
      <w:r w:rsidRPr="00615721">
        <w:rPr>
          <w:lang w:val="en-GB"/>
        </w:rPr>
        <w:t>may not meet at the reporting date</w:t>
      </w:r>
      <w:r w:rsidRPr="00615721">
        <w:rPr>
          <w:spacing w:val="-2"/>
          <w:lang w:val="en-GB"/>
        </w:rPr>
        <w:t xml:space="preserve"> </w:t>
      </w:r>
      <w:r w:rsidRPr="00615721">
        <w:rPr>
          <w:lang w:val="en-GB"/>
        </w:rPr>
        <w:t>the recognition criteria set for financial statements.</w:t>
      </w:r>
    </w:p>
    <w:p w14:paraId="0F3B2914" w14:textId="77777777" w:rsidR="006A512F" w:rsidRPr="00615721" w:rsidRDefault="006A512F" w:rsidP="006A512F">
      <w:pPr>
        <w:pStyle w:val="Zkladntext"/>
        <w:spacing w:before="3"/>
        <w:rPr>
          <w:sz w:val="32"/>
          <w:lang w:val="en-GB"/>
        </w:rPr>
      </w:pPr>
    </w:p>
    <w:p w14:paraId="6BA3AF91" w14:textId="77777777" w:rsidR="006A512F" w:rsidRPr="00615721" w:rsidRDefault="006A512F" w:rsidP="006A512F">
      <w:pPr>
        <w:ind w:left="1416" w:right="1416"/>
        <w:jc w:val="both"/>
        <w:rPr>
          <w:b/>
          <w:sz w:val="24"/>
          <w:lang w:val="en-GB"/>
        </w:rPr>
      </w:pPr>
      <w:r w:rsidRPr="00615721">
        <w:rPr>
          <w:b/>
          <w:lang w:val="en-GB"/>
        </w:rPr>
        <w:t xml:space="preserve">Q63: Please, rate to what extent do you think </w:t>
      </w:r>
      <w:r w:rsidRPr="00615721">
        <w:rPr>
          <w:b/>
          <w:sz w:val="24"/>
          <w:lang w:val="en-GB"/>
        </w:rPr>
        <w:t>DR E4-9 – Financial effects from biodiversity-related impacts, risks and opportunities</w:t>
      </w:r>
    </w:p>
    <w:p w14:paraId="01933C93" w14:textId="77777777" w:rsidR="006A512F" w:rsidRPr="00615721" w:rsidRDefault="006A512F" w:rsidP="006A512F">
      <w:pPr>
        <w:pStyle w:val="Zkladntext"/>
        <w:rPr>
          <w:b/>
          <w:sz w:val="24"/>
          <w:lang w:val="en-GB"/>
        </w:rPr>
      </w:pPr>
    </w:p>
    <w:p w14:paraId="0887804A" w14:textId="77777777" w:rsidR="006A512F" w:rsidRPr="00615721" w:rsidRDefault="006A512F" w:rsidP="006A512F">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515142CB" w14:textId="77777777" w:rsidR="006A512F" w:rsidRDefault="006A512F" w:rsidP="006A512F">
      <w:pPr>
        <w:pStyle w:val="Zkladntext"/>
        <w:spacing w:before="1" w:after="1"/>
        <w:rPr>
          <w:lang w:val="en-GB"/>
        </w:rPr>
      </w:pPr>
    </w:p>
    <w:tbl>
      <w:tblPr>
        <w:tblpPr w:leftFromText="180" w:rightFromText="180" w:vertAnchor="text" w:horzAnchor="page" w:tblpX="637"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6"/>
        <w:gridCol w:w="549"/>
        <w:gridCol w:w="548"/>
        <w:gridCol w:w="548"/>
        <w:gridCol w:w="550"/>
        <w:gridCol w:w="548"/>
        <w:gridCol w:w="409"/>
      </w:tblGrid>
      <w:tr w:rsidR="00E303C4" w:rsidRPr="00615721" w14:paraId="7F0D333F" w14:textId="77777777" w:rsidTr="00E303C4">
        <w:trPr>
          <w:trHeight w:val="359"/>
        </w:trPr>
        <w:tc>
          <w:tcPr>
            <w:tcW w:w="7706" w:type="dxa"/>
          </w:tcPr>
          <w:p w14:paraId="38479E9C" w14:textId="77777777" w:rsidR="00E303C4" w:rsidRPr="00615721" w:rsidRDefault="00E303C4" w:rsidP="00E303C4">
            <w:pPr>
              <w:pStyle w:val="TableParagraph"/>
              <w:rPr>
                <w:rFonts w:ascii="Times New Roman"/>
                <w:lang w:val="en-GB"/>
              </w:rPr>
            </w:pPr>
          </w:p>
        </w:tc>
        <w:tc>
          <w:tcPr>
            <w:tcW w:w="549" w:type="dxa"/>
          </w:tcPr>
          <w:p w14:paraId="2E9CA768" w14:textId="77777777" w:rsidR="00E303C4" w:rsidRPr="00615721" w:rsidRDefault="00E303C4" w:rsidP="00E303C4">
            <w:pPr>
              <w:pStyle w:val="TableParagraph"/>
              <w:spacing w:before="120" w:line="232" w:lineRule="exact"/>
              <w:ind w:left="8"/>
              <w:jc w:val="center"/>
              <w:rPr>
                <w:lang w:val="en-GB"/>
              </w:rPr>
            </w:pPr>
            <w:r w:rsidRPr="00615721">
              <w:rPr>
                <w:lang w:val="en-GB"/>
              </w:rPr>
              <w:t>1</w:t>
            </w:r>
          </w:p>
        </w:tc>
        <w:tc>
          <w:tcPr>
            <w:tcW w:w="548" w:type="dxa"/>
          </w:tcPr>
          <w:p w14:paraId="4ACF075D" w14:textId="77777777" w:rsidR="00E303C4" w:rsidRPr="00615721" w:rsidRDefault="00E303C4" w:rsidP="00E303C4">
            <w:pPr>
              <w:pStyle w:val="TableParagraph"/>
              <w:spacing w:before="120" w:line="232" w:lineRule="exact"/>
              <w:ind w:left="8"/>
              <w:jc w:val="center"/>
              <w:rPr>
                <w:lang w:val="en-GB"/>
              </w:rPr>
            </w:pPr>
            <w:r w:rsidRPr="00615721">
              <w:rPr>
                <w:lang w:val="en-GB"/>
              </w:rPr>
              <w:t>2</w:t>
            </w:r>
          </w:p>
        </w:tc>
        <w:tc>
          <w:tcPr>
            <w:tcW w:w="548" w:type="dxa"/>
          </w:tcPr>
          <w:p w14:paraId="035A58AD" w14:textId="77777777" w:rsidR="00E303C4" w:rsidRPr="00615721" w:rsidRDefault="00E303C4" w:rsidP="00E303C4">
            <w:pPr>
              <w:pStyle w:val="TableParagraph"/>
              <w:spacing w:before="120" w:line="232" w:lineRule="exact"/>
              <w:ind w:left="9"/>
              <w:jc w:val="center"/>
              <w:rPr>
                <w:lang w:val="en-GB"/>
              </w:rPr>
            </w:pPr>
            <w:r w:rsidRPr="00615721">
              <w:rPr>
                <w:lang w:val="en-GB"/>
              </w:rPr>
              <w:t>3</w:t>
            </w:r>
          </w:p>
        </w:tc>
        <w:tc>
          <w:tcPr>
            <w:tcW w:w="550" w:type="dxa"/>
          </w:tcPr>
          <w:p w14:paraId="3C0888D0" w14:textId="77777777" w:rsidR="00E303C4" w:rsidRPr="00615721" w:rsidRDefault="00E303C4" w:rsidP="00E303C4">
            <w:pPr>
              <w:pStyle w:val="TableParagraph"/>
              <w:spacing w:before="120" w:line="232" w:lineRule="exact"/>
              <w:ind w:left="12"/>
              <w:jc w:val="center"/>
              <w:rPr>
                <w:lang w:val="en-GB"/>
              </w:rPr>
            </w:pPr>
            <w:r w:rsidRPr="00615721">
              <w:rPr>
                <w:lang w:val="en-GB"/>
              </w:rPr>
              <w:t>4</w:t>
            </w:r>
          </w:p>
        </w:tc>
        <w:tc>
          <w:tcPr>
            <w:tcW w:w="548" w:type="dxa"/>
          </w:tcPr>
          <w:p w14:paraId="2E757499" w14:textId="77777777" w:rsidR="00E303C4" w:rsidRPr="00615721" w:rsidRDefault="00E303C4" w:rsidP="00E303C4">
            <w:pPr>
              <w:pStyle w:val="TableParagraph"/>
              <w:spacing w:before="120" w:line="232" w:lineRule="exact"/>
              <w:ind w:left="11"/>
              <w:jc w:val="center"/>
              <w:rPr>
                <w:lang w:val="en-GB"/>
              </w:rPr>
            </w:pPr>
            <w:r w:rsidRPr="00615721">
              <w:rPr>
                <w:lang w:val="en-GB"/>
              </w:rPr>
              <w:t>5</w:t>
            </w:r>
          </w:p>
        </w:tc>
        <w:tc>
          <w:tcPr>
            <w:tcW w:w="409" w:type="dxa"/>
            <w:tcBorders>
              <w:right w:val="nil"/>
            </w:tcBorders>
          </w:tcPr>
          <w:p w14:paraId="6B06CDAC" w14:textId="77777777" w:rsidR="00E303C4" w:rsidRPr="00615721" w:rsidRDefault="00E303C4" w:rsidP="00E303C4">
            <w:pPr>
              <w:pStyle w:val="TableParagraph"/>
              <w:spacing w:before="120" w:line="232" w:lineRule="exact"/>
              <w:ind w:left="223"/>
              <w:rPr>
                <w:lang w:val="en-GB"/>
              </w:rPr>
            </w:pPr>
            <w:r w:rsidRPr="00615721">
              <w:rPr>
                <w:lang w:val="en-GB"/>
              </w:rPr>
              <w:t>6</w:t>
            </w:r>
          </w:p>
        </w:tc>
      </w:tr>
      <w:tr w:rsidR="00E303C4" w:rsidRPr="00615721" w14:paraId="7133BCBF" w14:textId="77777777" w:rsidTr="00E303C4">
        <w:trPr>
          <w:trHeight w:val="361"/>
        </w:trPr>
        <w:tc>
          <w:tcPr>
            <w:tcW w:w="7706" w:type="dxa"/>
          </w:tcPr>
          <w:p w14:paraId="3873EA27" w14:textId="77777777" w:rsidR="00E303C4" w:rsidRPr="00615721" w:rsidRDefault="00E303C4" w:rsidP="00E303C4">
            <w:pPr>
              <w:pStyle w:val="TableParagraph"/>
              <w:spacing w:before="122" w:line="232" w:lineRule="exact"/>
              <w:ind w:left="107"/>
              <w:rPr>
                <w:lang w:val="en-GB"/>
              </w:rPr>
            </w:pPr>
            <w:r w:rsidRPr="00615721">
              <w:rPr>
                <w:lang w:val="en-GB"/>
              </w:rPr>
              <w:t>A.</w:t>
            </w:r>
            <w:r w:rsidRPr="00615721">
              <w:rPr>
                <w:spacing w:val="73"/>
                <w:lang w:val="en-GB"/>
              </w:rPr>
              <w:t xml:space="preserve"> </w:t>
            </w:r>
            <w:r w:rsidRPr="00615721">
              <w:rPr>
                <w:lang w:val="en-GB"/>
              </w:rPr>
              <w:t>Requires</w:t>
            </w:r>
            <w:r w:rsidRPr="00615721">
              <w:rPr>
                <w:spacing w:val="-12"/>
                <w:lang w:val="en-GB"/>
              </w:rPr>
              <w:t xml:space="preserve"> </w:t>
            </w:r>
            <w:r w:rsidRPr="00615721">
              <w:rPr>
                <w:lang w:val="en-GB"/>
              </w:rPr>
              <w:t>relevant</w:t>
            </w:r>
            <w:r w:rsidRPr="00615721">
              <w:rPr>
                <w:spacing w:val="-13"/>
                <w:lang w:val="en-GB"/>
              </w:rPr>
              <w:t xml:space="preserve"> </w:t>
            </w:r>
            <w:r w:rsidRPr="00615721">
              <w:rPr>
                <w:lang w:val="en-GB"/>
              </w:rPr>
              <w:t>information</w:t>
            </w:r>
            <w:r w:rsidRPr="00615721">
              <w:rPr>
                <w:spacing w:val="-12"/>
                <w:lang w:val="en-GB"/>
              </w:rPr>
              <w:t xml:space="preserve"> </w:t>
            </w:r>
            <w:r w:rsidRPr="00615721">
              <w:rPr>
                <w:lang w:val="en-GB"/>
              </w:rPr>
              <w:t>about</w:t>
            </w:r>
            <w:r w:rsidRPr="00615721">
              <w:rPr>
                <w:spacing w:val="-13"/>
                <w:lang w:val="en-GB"/>
              </w:rPr>
              <w:t xml:space="preserve"> </w:t>
            </w:r>
            <w:r w:rsidRPr="00615721">
              <w:rPr>
                <w:lang w:val="en-GB"/>
              </w:rPr>
              <w:t>the</w:t>
            </w:r>
            <w:r w:rsidRPr="00615721">
              <w:rPr>
                <w:spacing w:val="-13"/>
                <w:lang w:val="en-GB"/>
              </w:rPr>
              <w:t xml:space="preserve"> </w:t>
            </w:r>
            <w:r w:rsidRPr="00615721">
              <w:rPr>
                <w:lang w:val="en-GB"/>
              </w:rPr>
              <w:t>sustainability</w:t>
            </w:r>
            <w:r w:rsidRPr="00615721">
              <w:rPr>
                <w:spacing w:val="-11"/>
                <w:lang w:val="en-GB"/>
              </w:rPr>
              <w:t xml:space="preserve"> </w:t>
            </w:r>
            <w:r w:rsidRPr="00615721">
              <w:rPr>
                <w:lang w:val="en-GB"/>
              </w:rPr>
              <w:t>matter</w:t>
            </w:r>
            <w:r w:rsidRPr="00615721">
              <w:rPr>
                <w:spacing w:val="-13"/>
                <w:lang w:val="en-GB"/>
              </w:rPr>
              <w:t xml:space="preserve"> </w:t>
            </w:r>
            <w:r w:rsidRPr="00615721">
              <w:rPr>
                <w:spacing w:val="-2"/>
                <w:lang w:val="en-GB"/>
              </w:rPr>
              <w:t>covered</w:t>
            </w:r>
          </w:p>
        </w:tc>
        <w:tc>
          <w:tcPr>
            <w:tcW w:w="549" w:type="dxa"/>
          </w:tcPr>
          <w:p w14:paraId="51EAB428" w14:textId="77777777" w:rsidR="00E303C4" w:rsidRPr="00615721" w:rsidRDefault="00E303C4" w:rsidP="00E303C4">
            <w:pPr>
              <w:pStyle w:val="TableParagraph"/>
              <w:rPr>
                <w:rFonts w:ascii="Times New Roman"/>
                <w:lang w:val="en-GB"/>
              </w:rPr>
            </w:pPr>
          </w:p>
        </w:tc>
        <w:tc>
          <w:tcPr>
            <w:tcW w:w="548" w:type="dxa"/>
          </w:tcPr>
          <w:p w14:paraId="340E4224" w14:textId="77777777" w:rsidR="00E303C4" w:rsidRPr="00615721" w:rsidRDefault="00E303C4" w:rsidP="00E303C4">
            <w:pPr>
              <w:pStyle w:val="TableParagraph"/>
              <w:rPr>
                <w:rFonts w:ascii="Times New Roman"/>
                <w:lang w:val="en-GB"/>
              </w:rPr>
            </w:pPr>
          </w:p>
        </w:tc>
        <w:tc>
          <w:tcPr>
            <w:tcW w:w="548" w:type="dxa"/>
          </w:tcPr>
          <w:p w14:paraId="220C303A" w14:textId="77777777" w:rsidR="00E303C4" w:rsidRPr="00615721" w:rsidRDefault="00E303C4" w:rsidP="00E303C4">
            <w:pPr>
              <w:pStyle w:val="TableParagraph"/>
              <w:rPr>
                <w:rFonts w:ascii="Times New Roman"/>
                <w:lang w:val="en-GB"/>
              </w:rPr>
            </w:pPr>
          </w:p>
        </w:tc>
        <w:tc>
          <w:tcPr>
            <w:tcW w:w="550" w:type="dxa"/>
          </w:tcPr>
          <w:p w14:paraId="48A2F00B" w14:textId="6D01D604"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2DDFC112" w14:textId="77777777" w:rsidR="00E303C4" w:rsidRPr="00615721" w:rsidRDefault="00E303C4" w:rsidP="00E303C4">
            <w:pPr>
              <w:pStyle w:val="TableParagraph"/>
              <w:rPr>
                <w:rFonts w:ascii="Times New Roman"/>
                <w:lang w:val="en-GB"/>
              </w:rPr>
            </w:pPr>
          </w:p>
        </w:tc>
        <w:tc>
          <w:tcPr>
            <w:tcW w:w="409" w:type="dxa"/>
            <w:tcBorders>
              <w:right w:val="nil"/>
            </w:tcBorders>
          </w:tcPr>
          <w:p w14:paraId="7BFE98AA" w14:textId="77777777" w:rsidR="00E303C4" w:rsidRPr="00615721" w:rsidRDefault="00E303C4" w:rsidP="00E303C4">
            <w:pPr>
              <w:pStyle w:val="TableParagraph"/>
              <w:rPr>
                <w:rFonts w:ascii="Times New Roman"/>
                <w:lang w:val="en-GB"/>
              </w:rPr>
            </w:pPr>
          </w:p>
        </w:tc>
      </w:tr>
      <w:tr w:rsidR="00E303C4" w:rsidRPr="00615721" w14:paraId="712EEF0A" w14:textId="77777777" w:rsidTr="00E303C4">
        <w:trPr>
          <w:trHeight w:val="606"/>
        </w:trPr>
        <w:tc>
          <w:tcPr>
            <w:tcW w:w="7706" w:type="dxa"/>
          </w:tcPr>
          <w:p w14:paraId="68DCE97D" w14:textId="77777777" w:rsidR="00E303C4" w:rsidRPr="00615721" w:rsidRDefault="00E303C4" w:rsidP="00E303C4">
            <w:pPr>
              <w:pStyle w:val="TableParagraph"/>
              <w:spacing w:before="100" w:line="250" w:lineRule="atLeast"/>
              <w:ind w:left="46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49" w:type="dxa"/>
          </w:tcPr>
          <w:p w14:paraId="7DF65538" w14:textId="77777777" w:rsidR="00E303C4" w:rsidRPr="00615721" w:rsidRDefault="00E303C4" w:rsidP="00E303C4">
            <w:pPr>
              <w:pStyle w:val="TableParagraph"/>
              <w:rPr>
                <w:rFonts w:ascii="Times New Roman"/>
                <w:lang w:val="en-GB"/>
              </w:rPr>
            </w:pPr>
          </w:p>
        </w:tc>
        <w:tc>
          <w:tcPr>
            <w:tcW w:w="548" w:type="dxa"/>
          </w:tcPr>
          <w:p w14:paraId="6E304C5D" w14:textId="4FF1DE61"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4DEE71E9" w14:textId="77777777" w:rsidR="00E303C4" w:rsidRPr="00615721" w:rsidRDefault="00E303C4" w:rsidP="00E303C4">
            <w:pPr>
              <w:pStyle w:val="TableParagraph"/>
              <w:rPr>
                <w:rFonts w:ascii="Times New Roman"/>
                <w:lang w:val="en-GB"/>
              </w:rPr>
            </w:pPr>
          </w:p>
        </w:tc>
        <w:tc>
          <w:tcPr>
            <w:tcW w:w="550" w:type="dxa"/>
          </w:tcPr>
          <w:p w14:paraId="4F94E7A9" w14:textId="77777777" w:rsidR="00E303C4" w:rsidRPr="00615721" w:rsidRDefault="00E303C4" w:rsidP="00E303C4">
            <w:pPr>
              <w:pStyle w:val="TableParagraph"/>
              <w:rPr>
                <w:rFonts w:ascii="Times New Roman"/>
                <w:lang w:val="en-GB"/>
              </w:rPr>
            </w:pPr>
          </w:p>
        </w:tc>
        <w:tc>
          <w:tcPr>
            <w:tcW w:w="548" w:type="dxa"/>
          </w:tcPr>
          <w:p w14:paraId="1E882D71" w14:textId="77777777" w:rsidR="00E303C4" w:rsidRPr="00615721" w:rsidRDefault="00E303C4" w:rsidP="00E303C4">
            <w:pPr>
              <w:pStyle w:val="TableParagraph"/>
              <w:rPr>
                <w:rFonts w:ascii="Times New Roman"/>
                <w:lang w:val="en-GB"/>
              </w:rPr>
            </w:pPr>
          </w:p>
        </w:tc>
        <w:tc>
          <w:tcPr>
            <w:tcW w:w="409" w:type="dxa"/>
            <w:tcBorders>
              <w:right w:val="nil"/>
            </w:tcBorders>
          </w:tcPr>
          <w:p w14:paraId="694402DE" w14:textId="77777777" w:rsidR="00E303C4" w:rsidRPr="00615721" w:rsidRDefault="00E303C4" w:rsidP="00E303C4">
            <w:pPr>
              <w:pStyle w:val="TableParagraph"/>
              <w:rPr>
                <w:rFonts w:ascii="Times New Roman"/>
                <w:lang w:val="en-GB"/>
              </w:rPr>
            </w:pPr>
          </w:p>
        </w:tc>
      </w:tr>
      <w:tr w:rsidR="00E303C4" w:rsidRPr="00615721" w14:paraId="29EE5457" w14:textId="77777777" w:rsidTr="00E303C4">
        <w:trPr>
          <w:trHeight w:val="361"/>
        </w:trPr>
        <w:tc>
          <w:tcPr>
            <w:tcW w:w="7706" w:type="dxa"/>
          </w:tcPr>
          <w:p w14:paraId="30953E28" w14:textId="77777777" w:rsidR="00E303C4" w:rsidRPr="00615721" w:rsidRDefault="00E303C4" w:rsidP="00E303C4">
            <w:pPr>
              <w:pStyle w:val="TableParagraph"/>
              <w:spacing w:before="120" w:line="234" w:lineRule="exact"/>
              <w:ind w:left="107"/>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49" w:type="dxa"/>
          </w:tcPr>
          <w:p w14:paraId="687E512E" w14:textId="6296FE5F"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50FD4AF2" w14:textId="77777777" w:rsidR="00E303C4" w:rsidRPr="00615721" w:rsidRDefault="00E303C4" w:rsidP="00E303C4">
            <w:pPr>
              <w:pStyle w:val="TableParagraph"/>
              <w:rPr>
                <w:rFonts w:ascii="Times New Roman"/>
                <w:lang w:val="en-GB"/>
              </w:rPr>
            </w:pPr>
          </w:p>
        </w:tc>
        <w:tc>
          <w:tcPr>
            <w:tcW w:w="548" w:type="dxa"/>
          </w:tcPr>
          <w:p w14:paraId="2030FBB6" w14:textId="77777777" w:rsidR="00E303C4" w:rsidRPr="00615721" w:rsidRDefault="00E303C4" w:rsidP="00E303C4">
            <w:pPr>
              <w:pStyle w:val="TableParagraph"/>
              <w:rPr>
                <w:rFonts w:ascii="Times New Roman"/>
                <w:lang w:val="en-GB"/>
              </w:rPr>
            </w:pPr>
          </w:p>
        </w:tc>
        <w:tc>
          <w:tcPr>
            <w:tcW w:w="550" w:type="dxa"/>
          </w:tcPr>
          <w:p w14:paraId="123527C6" w14:textId="77777777" w:rsidR="00E303C4" w:rsidRPr="00615721" w:rsidRDefault="00E303C4" w:rsidP="00E303C4">
            <w:pPr>
              <w:pStyle w:val="TableParagraph"/>
              <w:rPr>
                <w:rFonts w:ascii="Times New Roman"/>
                <w:lang w:val="en-GB"/>
              </w:rPr>
            </w:pPr>
          </w:p>
        </w:tc>
        <w:tc>
          <w:tcPr>
            <w:tcW w:w="548" w:type="dxa"/>
          </w:tcPr>
          <w:p w14:paraId="1C438251" w14:textId="77777777" w:rsidR="00E303C4" w:rsidRPr="00615721" w:rsidRDefault="00E303C4" w:rsidP="00E303C4">
            <w:pPr>
              <w:pStyle w:val="TableParagraph"/>
              <w:rPr>
                <w:rFonts w:ascii="Times New Roman"/>
                <w:lang w:val="en-GB"/>
              </w:rPr>
            </w:pPr>
          </w:p>
        </w:tc>
        <w:tc>
          <w:tcPr>
            <w:tcW w:w="409" w:type="dxa"/>
            <w:tcBorders>
              <w:right w:val="nil"/>
            </w:tcBorders>
          </w:tcPr>
          <w:p w14:paraId="64EB176B" w14:textId="77777777" w:rsidR="00E303C4" w:rsidRPr="00615721" w:rsidRDefault="00E303C4" w:rsidP="00E303C4">
            <w:pPr>
              <w:pStyle w:val="TableParagraph"/>
              <w:rPr>
                <w:rFonts w:ascii="Times New Roman"/>
                <w:lang w:val="en-GB"/>
              </w:rPr>
            </w:pPr>
          </w:p>
        </w:tc>
      </w:tr>
      <w:tr w:rsidR="00E303C4" w:rsidRPr="00615721" w14:paraId="0CCE3AD5" w14:textId="77777777" w:rsidTr="00E303C4">
        <w:trPr>
          <w:trHeight w:val="606"/>
        </w:trPr>
        <w:tc>
          <w:tcPr>
            <w:tcW w:w="7706" w:type="dxa"/>
          </w:tcPr>
          <w:p w14:paraId="372659BC" w14:textId="77777777" w:rsidR="00E303C4" w:rsidRPr="00615721" w:rsidRDefault="00E303C4" w:rsidP="00E303C4">
            <w:pPr>
              <w:pStyle w:val="TableParagraph"/>
              <w:spacing w:before="102" w:line="252" w:lineRule="exact"/>
              <w:ind w:left="46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4"/>
                <w:lang w:val="en-GB"/>
              </w:rPr>
              <w:t xml:space="preserve"> </w:t>
            </w:r>
            <w:r w:rsidRPr="00615721">
              <w:rPr>
                <w:lang w:val="en-GB"/>
              </w:rPr>
              <w:t>the</w:t>
            </w:r>
            <w:r w:rsidRPr="00615721">
              <w:rPr>
                <w:spacing w:val="73"/>
                <w:lang w:val="en-GB"/>
              </w:rPr>
              <w:t xml:space="preserve"> </w:t>
            </w:r>
            <w:r w:rsidRPr="00615721">
              <w:rPr>
                <w:lang w:val="en-GB"/>
              </w:rPr>
              <w:t>other</w:t>
            </w:r>
            <w:r w:rsidRPr="00615721">
              <w:rPr>
                <w:spacing w:val="75"/>
                <w:lang w:val="en-GB"/>
              </w:rPr>
              <w:t xml:space="preserve"> </w:t>
            </w:r>
            <w:r w:rsidRPr="00615721">
              <w:rPr>
                <w:lang w:val="en-GB"/>
              </w:rPr>
              <w:t>objectives</w:t>
            </w:r>
            <w:r w:rsidRPr="00615721">
              <w:rPr>
                <w:spacing w:val="76"/>
                <w:lang w:val="en-GB"/>
              </w:rPr>
              <w:t xml:space="preserve"> </w:t>
            </w:r>
            <w:r w:rsidRPr="00615721">
              <w:rPr>
                <w:lang w:val="en-GB"/>
              </w:rPr>
              <w:t>of</w:t>
            </w:r>
            <w:r w:rsidRPr="00615721">
              <w:rPr>
                <w:spacing w:val="75"/>
                <w:lang w:val="en-GB"/>
              </w:rPr>
              <w:t xml:space="preserve"> </w:t>
            </w:r>
            <w:r w:rsidRPr="00615721">
              <w:rPr>
                <w:lang w:val="en-GB"/>
              </w:rPr>
              <w:t>the</w:t>
            </w:r>
            <w:r w:rsidRPr="00615721">
              <w:rPr>
                <w:spacing w:val="73"/>
                <w:lang w:val="en-GB"/>
              </w:rPr>
              <w:t xml:space="preserve"> </w:t>
            </w:r>
            <w:r w:rsidRPr="00615721">
              <w:rPr>
                <w:lang w:val="en-GB"/>
              </w:rPr>
              <w:t>CSRD</w:t>
            </w:r>
            <w:r w:rsidRPr="00615721">
              <w:rPr>
                <w:spacing w:val="75"/>
                <w:lang w:val="en-GB"/>
              </w:rPr>
              <w:t xml:space="preserve"> </w:t>
            </w:r>
            <w:r w:rsidRPr="00615721">
              <w:rPr>
                <w:lang w:val="en-GB"/>
              </w:rPr>
              <w:t>in</w:t>
            </w:r>
            <w:r w:rsidRPr="00615721">
              <w:rPr>
                <w:spacing w:val="76"/>
                <w:lang w:val="en-GB"/>
              </w:rPr>
              <w:t xml:space="preserve"> </w:t>
            </w:r>
            <w:r w:rsidRPr="00615721">
              <w:rPr>
                <w:lang w:val="en-GB"/>
              </w:rPr>
              <w:t>term</w:t>
            </w:r>
            <w:r w:rsidRPr="00615721">
              <w:rPr>
                <w:spacing w:val="75"/>
                <w:lang w:val="en-GB"/>
              </w:rPr>
              <w:t xml:space="preserve"> </w:t>
            </w:r>
            <w:r w:rsidRPr="00615721">
              <w:rPr>
                <w:lang w:val="en-GB"/>
              </w:rPr>
              <w:t>of</w:t>
            </w:r>
            <w:r w:rsidRPr="00615721">
              <w:rPr>
                <w:spacing w:val="75"/>
                <w:lang w:val="en-GB"/>
              </w:rPr>
              <w:t xml:space="preserve"> </w:t>
            </w:r>
            <w:r w:rsidRPr="00615721">
              <w:rPr>
                <w:lang w:val="en-GB"/>
              </w:rPr>
              <w:t>quality</w:t>
            </w:r>
            <w:r w:rsidRPr="00615721">
              <w:rPr>
                <w:spacing w:val="77"/>
                <w:lang w:val="en-GB"/>
              </w:rPr>
              <w:t xml:space="preserve"> </w:t>
            </w:r>
            <w:r w:rsidRPr="00615721">
              <w:rPr>
                <w:lang w:val="en-GB"/>
              </w:rPr>
              <w:t xml:space="preserve">of </w:t>
            </w:r>
            <w:r w:rsidRPr="00615721">
              <w:rPr>
                <w:spacing w:val="-2"/>
                <w:lang w:val="en-GB"/>
              </w:rPr>
              <w:t>information</w:t>
            </w:r>
          </w:p>
        </w:tc>
        <w:tc>
          <w:tcPr>
            <w:tcW w:w="549" w:type="dxa"/>
          </w:tcPr>
          <w:p w14:paraId="554D49C0" w14:textId="77777777" w:rsidR="00E303C4" w:rsidRPr="00615721" w:rsidRDefault="00E303C4" w:rsidP="00E303C4">
            <w:pPr>
              <w:pStyle w:val="TableParagraph"/>
              <w:rPr>
                <w:rFonts w:ascii="Times New Roman"/>
                <w:lang w:val="en-GB"/>
              </w:rPr>
            </w:pPr>
          </w:p>
        </w:tc>
        <w:tc>
          <w:tcPr>
            <w:tcW w:w="548" w:type="dxa"/>
          </w:tcPr>
          <w:p w14:paraId="11133D65" w14:textId="4374EC7E"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2A26FBB9" w14:textId="77777777" w:rsidR="00E303C4" w:rsidRPr="00615721" w:rsidRDefault="00E303C4" w:rsidP="00E303C4">
            <w:pPr>
              <w:pStyle w:val="TableParagraph"/>
              <w:rPr>
                <w:rFonts w:ascii="Times New Roman"/>
                <w:lang w:val="en-GB"/>
              </w:rPr>
            </w:pPr>
          </w:p>
        </w:tc>
        <w:tc>
          <w:tcPr>
            <w:tcW w:w="550" w:type="dxa"/>
          </w:tcPr>
          <w:p w14:paraId="3493AC3E" w14:textId="77777777" w:rsidR="00E303C4" w:rsidRPr="00615721" w:rsidRDefault="00E303C4" w:rsidP="00E303C4">
            <w:pPr>
              <w:pStyle w:val="TableParagraph"/>
              <w:rPr>
                <w:rFonts w:ascii="Times New Roman"/>
                <w:lang w:val="en-GB"/>
              </w:rPr>
            </w:pPr>
          </w:p>
        </w:tc>
        <w:tc>
          <w:tcPr>
            <w:tcW w:w="548" w:type="dxa"/>
          </w:tcPr>
          <w:p w14:paraId="20439DAB" w14:textId="77777777" w:rsidR="00E303C4" w:rsidRPr="00615721" w:rsidRDefault="00E303C4" w:rsidP="00E303C4">
            <w:pPr>
              <w:pStyle w:val="TableParagraph"/>
              <w:rPr>
                <w:rFonts w:ascii="Times New Roman"/>
                <w:lang w:val="en-GB"/>
              </w:rPr>
            </w:pPr>
          </w:p>
        </w:tc>
        <w:tc>
          <w:tcPr>
            <w:tcW w:w="409" w:type="dxa"/>
            <w:tcBorders>
              <w:right w:val="nil"/>
            </w:tcBorders>
          </w:tcPr>
          <w:p w14:paraId="5D04661C" w14:textId="77777777" w:rsidR="00E303C4" w:rsidRPr="00615721" w:rsidRDefault="00E303C4" w:rsidP="00E303C4">
            <w:pPr>
              <w:pStyle w:val="TableParagraph"/>
              <w:rPr>
                <w:rFonts w:ascii="Times New Roman"/>
                <w:lang w:val="en-GB"/>
              </w:rPr>
            </w:pPr>
          </w:p>
        </w:tc>
      </w:tr>
      <w:tr w:rsidR="00E303C4" w:rsidRPr="00615721" w14:paraId="7897D3C2" w14:textId="77777777" w:rsidTr="00E303C4">
        <w:trPr>
          <w:trHeight w:val="359"/>
        </w:trPr>
        <w:tc>
          <w:tcPr>
            <w:tcW w:w="7706" w:type="dxa"/>
          </w:tcPr>
          <w:p w14:paraId="5EB3BE1E" w14:textId="77777777" w:rsidR="00E303C4" w:rsidRPr="00615721" w:rsidRDefault="00E303C4" w:rsidP="00E303C4">
            <w:pPr>
              <w:pStyle w:val="TableParagraph"/>
              <w:spacing w:before="120" w:line="232" w:lineRule="exact"/>
              <w:ind w:left="107"/>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49" w:type="dxa"/>
          </w:tcPr>
          <w:p w14:paraId="30915C57" w14:textId="2EB839DB"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53904E78" w14:textId="77777777" w:rsidR="00E303C4" w:rsidRPr="00615721" w:rsidRDefault="00E303C4" w:rsidP="00E303C4">
            <w:pPr>
              <w:pStyle w:val="TableParagraph"/>
              <w:rPr>
                <w:rFonts w:ascii="Times New Roman"/>
                <w:lang w:val="en-GB"/>
              </w:rPr>
            </w:pPr>
          </w:p>
        </w:tc>
        <w:tc>
          <w:tcPr>
            <w:tcW w:w="548" w:type="dxa"/>
          </w:tcPr>
          <w:p w14:paraId="621F3BC4" w14:textId="77777777" w:rsidR="00E303C4" w:rsidRPr="00615721" w:rsidRDefault="00E303C4" w:rsidP="00E303C4">
            <w:pPr>
              <w:pStyle w:val="TableParagraph"/>
              <w:rPr>
                <w:rFonts w:ascii="Times New Roman"/>
                <w:lang w:val="en-GB"/>
              </w:rPr>
            </w:pPr>
          </w:p>
        </w:tc>
        <w:tc>
          <w:tcPr>
            <w:tcW w:w="550" w:type="dxa"/>
          </w:tcPr>
          <w:p w14:paraId="6344B6CD" w14:textId="77777777" w:rsidR="00E303C4" w:rsidRPr="00615721" w:rsidRDefault="00E303C4" w:rsidP="00E303C4">
            <w:pPr>
              <w:pStyle w:val="TableParagraph"/>
              <w:rPr>
                <w:rFonts w:ascii="Times New Roman"/>
                <w:lang w:val="en-GB"/>
              </w:rPr>
            </w:pPr>
          </w:p>
        </w:tc>
        <w:tc>
          <w:tcPr>
            <w:tcW w:w="548" w:type="dxa"/>
          </w:tcPr>
          <w:p w14:paraId="5E25C630" w14:textId="77777777" w:rsidR="00E303C4" w:rsidRPr="00615721" w:rsidRDefault="00E303C4" w:rsidP="00E303C4">
            <w:pPr>
              <w:pStyle w:val="TableParagraph"/>
              <w:rPr>
                <w:rFonts w:ascii="Times New Roman"/>
                <w:lang w:val="en-GB"/>
              </w:rPr>
            </w:pPr>
          </w:p>
        </w:tc>
        <w:tc>
          <w:tcPr>
            <w:tcW w:w="409" w:type="dxa"/>
            <w:tcBorders>
              <w:right w:val="nil"/>
            </w:tcBorders>
          </w:tcPr>
          <w:p w14:paraId="6A3118F8" w14:textId="77777777" w:rsidR="00E303C4" w:rsidRPr="00615721" w:rsidRDefault="00E303C4" w:rsidP="00E303C4">
            <w:pPr>
              <w:pStyle w:val="TableParagraph"/>
              <w:rPr>
                <w:rFonts w:ascii="Times New Roman"/>
                <w:lang w:val="en-GB"/>
              </w:rPr>
            </w:pPr>
          </w:p>
        </w:tc>
      </w:tr>
      <w:tr w:rsidR="00E303C4" w:rsidRPr="00615721" w14:paraId="2584F4C2" w14:textId="77777777" w:rsidTr="00E303C4">
        <w:trPr>
          <w:trHeight w:val="606"/>
        </w:trPr>
        <w:tc>
          <w:tcPr>
            <w:tcW w:w="7706" w:type="dxa"/>
          </w:tcPr>
          <w:p w14:paraId="73A3A85E" w14:textId="77777777" w:rsidR="00E303C4" w:rsidRPr="00615721" w:rsidRDefault="00E303C4" w:rsidP="00E303C4">
            <w:pPr>
              <w:pStyle w:val="TableParagraph"/>
              <w:spacing w:before="100" w:line="250" w:lineRule="atLeast"/>
              <w:ind w:left="46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49" w:type="dxa"/>
          </w:tcPr>
          <w:p w14:paraId="687F17C1" w14:textId="77777777" w:rsidR="00E303C4" w:rsidRPr="00615721" w:rsidRDefault="00E303C4" w:rsidP="00E303C4">
            <w:pPr>
              <w:pStyle w:val="TableParagraph"/>
              <w:rPr>
                <w:rFonts w:ascii="Times New Roman"/>
                <w:lang w:val="en-GB"/>
              </w:rPr>
            </w:pPr>
          </w:p>
        </w:tc>
        <w:tc>
          <w:tcPr>
            <w:tcW w:w="548" w:type="dxa"/>
          </w:tcPr>
          <w:p w14:paraId="6EBF3FD2" w14:textId="6D91EE02"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3A004D08" w14:textId="77777777" w:rsidR="00E303C4" w:rsidRPr="00615721" w:rsidRDefault="00E303C4" w:rsidP="00E303C4">
            <w:pPr>
              <w:pStyle w:val="TableParagraph"/>
              <w:rPr>
                <w:rFonts w:ascii="Times New Roman"/>
                <w:lang w:val="en-GB"/>
              </w:rPr>
            </w:pPr>
          </w:p>
        </w:tc>
        <w:tc>
          <w:tcPr>
            <w:tcW w:w="550" w:type="dxa"/>
          </w:tcPr>
          <w:p w14:paraId="3897FB8E" w14:textId="77777777" w:rsidR="00E303C4" w:rsidRPr="00615721" w:rsidRDefault="00E303C4" w:rsidP="00E303C4">
            <w:pPr>
              <w:pStyle w:val="TableParagraph"/>
              <w:rPr>
                <w:rFonts w:ascii="Times New Roman"/>
                <w:lang w:val="en-GB"/>
              </w:rPr>
            </w:pPr>
          </w:p>
        </w:tc>
        <w:tc>
          <w:tcPr>
            <w:tcW w:w="548" w:type="dxa"/>
          </w:tcPr>
          <w:p w14:paraId="399A53A6" w14:textId="77777777" w:rsidR="00E303C4" w:rsidRPr="00615721" w:rsidRDefault="00E303C4" w:rsidP="00E303C4">
            <w:pPr>
              <w:pStyle w:val="TableParagraph"/>
              <w:rPr>
                <w:rFonts w:ascii="Times New Roman"/>
                <w:lang w:val="en-GB"/>
              </w:rPr>
            </w:pPr>
          </w:p>
        </w:tc>
        <w:tc>
          <w:tcPr>
            <w:tcW w:w="409" w:type="dxa"/>
            <w:tcBorders>
              <w:right w:val="nil"/>
            </w:tcBorders>
          </w:tcPr>
          <w:p w14:paraId="7087D1B5" w14:textId="77777777" w:rsidR="00E303C4" w:rsidRPr="00615721" w:rsidRDefault="00E303C4" w:rsidP="00E303C4">
            <w:pPr>
              <w:pStyle w:val="TableParagraph"/>
              <w:rPr>
                <w:rFonts w:ascii="Times New Roman"/>
                <w:lang w:val="en-GB"/>
              </w:rPr>
            </w:pPr>
          </w:p>
        </w:tc>
      </w:tr>
      <w:tr w:rsidR="00E303C4" w:rsidRPr="00615721" w14:paraId="37B0A183" w14:textId="77777777" w:rsidTr="00E303C4">
        <w:trPr>
          <w:trHeight w:val="605"/>
        </w:trPr>
        <w:tc>
          <w:tcPr>
            <w:tcW w:w="7706" w:type="dxa"/>
          </w:tcPr>
          <w:p w14:paraId="78AE6E72" w14:textId="77777777" w:rsidR="00E303C4" w:rsidRPr="00615721" w:rsidRDefault="00E303C4" w:rsidP="00E303C4">
            <w:pPr>
              <w:pStyle w:val="TableParagraph"/>
              <w:spacing w:before="100" w:line="250" w:lineRule="atLeast"/>
              <w:ind w:left="46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49" w:type="dxa"/>
          </w:tcPr>
          <w:p w14:paraId="56CFFF8D" w14:textId="50DE7331"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048BB30C" w14:textId="77777777" w:rsidR="00E303C4" w:rsidRPr="00615721" w:rsidRDefault="00E303C4" w:rsidP="00E303C4">
            <w:pPr>
              <w:pStyle w:val="TableParagraph"/>
              <w:rPr>
                <w:rFonts w:ascii="Times New Roman"/>
                <w:lang w:val="en-GB"/>
              </w:rPr>
            </w:pPr>
          </w:p>
        </w:tc>
        <w:tc>
          <w:tcPr>
            <w:tcW w:w="548" w:type="dxa"/>
          </w:tcPr>
          <w:p w14:paraId="7E607945" w14:textId="77777777" w:rsidR="00E303C4" w:rsidRPr="00615721" w:rsidRDefault="00E303C4" w:rsidP="00E303C4">
            <w:pPr>
              <w:pStyle w:val="TableParagraph"/>
              <w:rPr>
                <w:rFonts w:ascii="Times New Roman"/>
                <w:lang w:val="en-GB"/>
              </w:rPr>
            </w:pPr>
          </w:p>
        </w:tc>
        <w:tc>
          <w:tcPr>
            <w:tcW w:w="550" w:type="dxa"/>
          </w:tcPr>
          <w:p w14:paraId="561948D2" w14:textId="77777777" w:rsidR="00E303C4" w:rsidRPr="00615721" w:rsidRDefault="00E303C4" w:rsidP="00E303C4">
            <w:pPr>
              <w:pStyle w:val="TableParagraph"/>
              <w:rPr>
                <w:rFonts w:ascii="Times New Roman"/>
                <w:lang w:val="en-GB"/>
              </w:rPr>
            </w:pPr>
          </w:p>
        </w:tc>
        <w:tc>
          <w:tcPr>
            <w:tcW w:w="548" w:type="dxa"/>
          </w:tcPr>
          <w:p w14:paraId="230B8AC4" w14:textId="77777777" w:rsidR="00E303C4" w:rsidRPr="00615721" w:rsidRDefault="00E303C4" w:rsidP="00E303C4">
            <w:pPr>
              <w:pStyle w:val="TableParagraph"/>
              <w:rPr>
                <w:rFonts w:ascii="Times New Roman"/>
                <w:lang w:val="en-GB"/>
              </w:rPr>
            </w:pPr>
          </w:p>
        </w:tc>
        <w:tc>
          <w:tcPr>
            <w:tcW w:w="409" w:type="dxa"/>
            <w:tcBorders>
              <w:right w:val="nil"/>
            </w:tcBorders>
          </w:tcPr>
          <w:p w14:paraId="0CD738F4" w14:textId="77777777" w:rsidR="00E303C4" w:rsidRPr="00615721" w:rsidRDefault="00E303C4" w:rsidP="00E303C4">
            <w:pPr>
              <w:pStyle w:val="TableParagraph"/>
              <w:rPr>
                <w:rFonts w:ascii="Times New Roman"/>
                <w:lang w:val="en-GB"/>
              </w:rPr>
            </w:pPr>
          </w:p>
        </w:tc>
      </w:tr>
      <w:tr w:rsidR="00E303C4" w:rsidRPr="00615721" w14:paraId="3A64E4BC" w14:textId="77777777" w:rsidTr="00E303C4">
        <w:trPr>
          <w:trHeight w:val="606"/>
        </w:trPr>
        <w:tc>
          <w:tcPr>
            <w:tcW w:w="7706" w:type="dxa"/>
          </w:tcPr>
          <w:p w14:paraId="0E30F343" w14:textId="77777777" w:rsidR="00E303C4" w:rsidRPr="00615721" w:rsidRDefault="00E303C4" w:rsidP="00E303C4">
            <w:pPr>
              <w:pStyle w:val="TableParagraph"/>
              <w:spacing w:before="100" w:line="250" w:lineRule="atLeast"/>
              <w:ind w:left="46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49" w:type="dxa"/>
          </w:tcPr>
          <w:p w14:paraId="06F10E8F" w14:textId="75956E94" w:rsidR="00E303C4" w:rsidRPr="00615721" w:rsidRDefault="003A6CA7" w:rsidP="00E303C4">
            <w:pPr>
              <w:pStyle w:val="TableParagraph"/>
              <w:rPr>
                <w:rFonts w:ascii="Times New Roman"/>
                <w:lang w:val="en-GB"/>
              </w:rPr>
            </w:pPr>
            <w:r>
              <w:rPr>
                <w:rFonts w:ascii="Times New Roman"/>
                <w:lang w:val="en-GB"/>
              </w:rPr>
              <w:t>x</w:t>
            </w:r>
          </w:p>
        </w:tc>
        <w:tc>
          <w:tcPr>
            <w:tcW w:w="548" w:type="dxa"/>
          </w:tcPr>
          <w:p w14:paraId="68C846C8" w14:textId="77777777" w:rsidR="00E303C4" w:rsidRPr="00615721" w:rsidRDefault="00E303C4" w:rsidP="00E303C4">
            <w:pPr>
              <w:pStyle w:val="TableParagraph"/>
              <w:rPr>
                <w:rFonts w:ascii="Times New Roman"/>
                <w:lang w:val="en-GB"/>
              </w:rPr>
            </w:pPr>
          </w:p>
        </w:tc>
        <w:tc>
          <w:tcPr>
            <w:tcW w:w="548" w:type="dxa"/>
          </w:tcPr>
          <w:p w14:paraId="665067C1" w14:textId="77777777" w:rsidR="00E303C4" w:rsidRPr="00615721" w:rsidRDefault="00E303C4" w:rsidP="00E303C4">
            <w:pPr>
              <w:pStyle w:val="TableParagraph"/>
              <w:rPr>
                <w:rFonts w:ascii="Times New Roman"/>
                <w:lang w:val="en-GB"/>
              </w:rPr>
            </w:pPr>
          </w:p>
        </w:tc>
        <w:tc>
          <w:tcPr>
            <w:tcW w:w="550" w:type="dxa"/>
          </w:tcPr>
          <w:p w14:paraId="35A9560B" w14:textId="77777777" w:rsidR="00E303C4" w:rsidRPr="00615721" w:rsidRDefault="00E303C4" w:rsidP="00E303C4">
            <w:pPr>
              <w:pStyle w:val="TableParagraph"/>
              <w:rPr>
                <w:rFonts w:ascii="Times New Roman"/>
                <w:lang w:val="en-GB"/>
              </w:rPr>
            </w:pPr>
          </w:p>
        </w:tc>
        <w:tc>
          <w:tcPr>
            <w:tcW w:w="548" w:type="dxa"/>
          </w:tcPr>
          <w:p w14:paraId="3C56B24C" w14:textId="77777777" w:rsidR="00E303C4" w:rsidRPr="00615721" w:rsidRDefault="00E303C4" w:rsidP="00E303C4">
            <w:pPr>
              <w:pStyle w:val="TableParagraph"/>
              <w:rPr>
                <w:rFonts w:ascii="Times New Roman"/>
                <w:lang w:val="en-GB"/>
              </w:rPr>
            </w:pPr>
          </w:p>
        </w:tc>
        <w:tc>
          <w:tcPr>
            <w:tcW w:w="409" w:type="dxa"/>
            <w:tcBorders>
              <w:right w:val="nil"/>
            </w:tcBorders>
          </w:tcPr>
          <w:p w14:paraId="6502E054" w14:textId="77777777" w:rsidR="00E303C4" w:rsidRPr="00615721" w:rsidRDefault="00E303C4" w:rsidP="00E303C4">
            <w:pPr>
              <w:pStyle w:val="TableParagraph"/>
              <w:rPr>
                <w:rFonts w:ascii="Times New Roman"/>
                <w:lang w:val="en-GB"/>
              </w:rPr>
            </w:pPr>
          </w:p>
        </w:tc>
      </w:tr>
      <w:tr w:rsidR="00E303C4" w:rsidRPr="00615721" w14:paraId="0319ECEB" w14:textId="77777777" w:rsidTr="00E303C4">
        <w:trPr>
          <w:trHeight w:val="605"/>
        </w:trPr>
        <w:tc>
          <w:tcPr>
            <w:tcW w:w="7706" w:type="dxa"/>
          </w:tcPr>
          <w:p w14:paraId="4BA7E18E" w14:textId="77777777" w:rsidR="00E303C4" w:rsidRPr="00615721" w:rsidRDefault="00E303C4" w:rsidP="00E303C4">
            <w:pPr>
              <w:pStyle w:val="TableParagraph"/>
              <w:tabs>
                <w:tab w:val="left" w:pos="467"/>
              </w:tabs>
              <w:spacing w:before="100" w:line="250" w:lineRule="atLeast"/>
              <w:ind w:left="467"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49" w:type="dxa"/>
          </w:tcPr>
          <w:p w14:paraId="0284D596" w14:textId="77777777" w:rsidR="00E303C4" w:rsidRPr="00615721" w:rsidRDefault="00E303C4" w:rsidP="00E303C4">
            <w:pPr>
              <w:pStyle w:val="TableParagraph"/>
              <w:rPr>
                <w:rFonts w:ascii="Times New Roman"/>
                <w:lang w:val="en-GB"/>
              </w:rPr>
            </w:pPr>
          </w:p>
        </w:tc>
        <w:tc>
          <w:tcPr>
            <w:tcW w:w="548" w:type="dxa"/>
          </w:tcPr>
          <w:p w14:paraId="3D029C88" w14:textId="77777777" w:rsidR="00E303C4" w:rsidRPr="00615721" w:rsidRDefault="00E303C4" w:rsidP="00E303C4">
            <w:pPr>
              <w:pStyle w:val="TableParagraph"/>
              <w:rPr>
                <w:rFonts w:ascii="Times New Roman"/>
                <w:lang w:val="en-GB"/>
              </w:rPr>
            </w:pPr>
          </w:p>
        </w:tc>
        <w:tc>
          <w:tcPr>
            <w:tcW w:w="548" w:type="dxa"/>
          </w:tcPr>
          <w:p w14:paraId="283BDA5D" w14:textId="77777777" w:rsidR="00E303C4" w:rsidRPr="00615721" w:rsidRDefault="00E303C4" w:rsidP="00E303C4">
            <w:pPr>
              <w:pStyle w:val="TableParagraph"/>
              <w:rPr>
                <w:rFonts w:ascii="Times New Roman"/>
                <w:lang w:val="en-GB"/>
              </w:rPr>
            </w:pPr>
          </w:p>
        </w:tc>
        <w:tc>
          <w:tcPr>
            <w:tcW w:w="550" w:type="dxa"/>
          </w:tcPr>
          <w:p w14:paraId="1B34DACF" w14:textId="77777777" w:rsidR="00E303C4" w:rsidRPr="00615721" w:rsidRDefault="00E303C4" w:rsidP="00E303C4">
            <w:pPr>
              <w:pStyle w:val="TableParagraph"/>
              <w:rPr>
                <w:rFonts w:ascii="Times New Roman"/>
                <w:lang w:val="en-GB"/>
              </w:rPr>
            </w:pPr>
          </w:p>
        </w:tc>
        <w:tc>
          <w:tcPr>
            <w:tcW w:w="548" w:type="dxa"/>
          </w:tcPr>
          <w:p w14:paraId="55BAF371" w14:textId="0E55D382" w:rsidR="00E303C4" w:rsidRPr="00615721" w:rsidRDefault="003A6CA7" w:rsidP="00E303C4">
            <w:pPr>
              <w:pStyle w:val="TableParagraph"/>
              <w:rPr>
                <w:rFonts w:ascii="Times New Roman"/>
                <w:lang w:val="en-GB"/>
              </w:rPr>
            </w:pPr>
            <w:r>
              <w:rPr>
                <w:rFonts w:ascii="Times New Roman"/>
                <w:lang w:val="en-GB"/>
              </w:rPr>
              <w:t>x</w:t>
            </w:r>
          </w:p>
        </w:tc>
        <w:tc>
          <w:tcPr>
            <w:tcW w:w="409" w:type="dxa"/>
            <w:tcBorders>
              <w:right w:val="nil"/>
            </w:tcBorders>
          </w:tcPr>
          <w:p w14:paraId="001A1165" w14:textId="77777777" w:rsidR="00E303C4" w:rsidRPr="00615721" w:rsidRDefault="00E303C4" w:rsidP="00E303C4">
            <w:pPr>
              <w:pStyle w:val="TableParagraph"/>
              <w:rPr>
                <w:rFonts w:ascii="Times New Roman"/>
                <w:lang w:val="en-GB"/>
              </w:rPr>
            </w:pPr>
          </w:p>
        </w:tc>
      </w:tr>
    </w:tbl>
    <w:p w14:paraId="030E6ED6" w14:textId="77777777" w:rsidR="00E303C4" w:rsidRDefault="00E303C4" w:rsidP="006A512F">
      <w:pPr>
        <w:pStyle w:val="Zkladntext"/>
        <w:spacing w:before="1" w:after="1"/>
        <w:rPr>
          <w:lang w:val="en-GB"/>
        </w:rPr>
      </w:pPr>
    </w:p>
    <w:p w14:paraId="35E82528" w14:textId="77777777" w:rsidR="00E303C4" w:rsidRDefault="00E303C4" w:rsidP="006A512F">
      <w:pPr>
        <w:pStyle w:val="Zkladntext"/>
        <w:spacing w:before="1" w:after="1"/>
        <w:rPr>
          <w:lang w:val="en-GB"/>
        </w:rPr>
      </w:pPr>
    </w:p>
    <w:p w14:paraId="21E836A9" w14:textId="77777777" w:rsidR="00E303C4" w:rsidRPr="00615721" w:rsidRDefault="00E303C4" w:rsidP="006A512F">
      <w:pPr>
        <w:pStyle w:val="Zkladntext"/>
        <w:spacing w:before="1" w:after="1"/>
        <w:rPr>
          <w:lang w:val="en-GB"/>
        </w:rPr>
      </w:pPr>
    </w:p>
    <w:p w14:paraId="635F055F" w14:textId="77777777" w:rsidR="006A512F" w:rsidRDefault="006A512F" w:rsidP="006A512F">
      <w:pPr>
        <w:rPr>
          <w:rFonts w:ascii="Times New Roman"/>
          <w:lang w:val="en-GB"/>
        </w:rPr>
      </w:pPr>
    </w:p>
    <w:p w14:paraId="64AE8942" w14:textId="77777777" w:rsidR="00E303C4" w:rsidRPr="00E303C4" w:rsidRDefault="00E303C4" w:rsidP="00E303C4">
      <w:pPr>
        <w:rPr>
          <w:rFonts w:ascii="Times New Roman"/>
          <w:lang w:val="en-GB"/>
        </w:rPr>
      </w:pPr>
    </w:p>
    <w:p w14:paraId="71D39BC9" w14:textId="77777777" w:rsidR="00E303C4" w:rsidRPr="00E303C4" w:rsidRDefault="00E303C4" w:rsidP="00E303C4">
      <w:pPr>
        <w:rPr>
          <w:rFonts w:ascii="Times New Roman"/>
          <w:lang w:val="en-GB"/>
        </w:rPr>
      </w:pPr>
    </w:p>
    <w:p w14:paraId="1AF67499" w14:textId="77777777" w:rsidR="00E303C4" w:rsidRPr="00E303C4" w:rsidRDefault="00E303C4" w:rsidP="00E303C4">
      <w:pPr>
        <w:rPr>
          <w:rFonts w:ascii="Times New Roman"/>
          <w:lang w:val="en-GB"/>
        </w:rPr>
      </w:pPr>
    </w:p>
    <w:p w14:paraId="6F169F12" w14:textId="77777777" w:rsidR="00E303C4" w:rsidRPr="00E303C4" w:rsidRDefault="00E303C4" w:rsidP="00E303C4">
      <w:pPr>
        <w:rPr>
          <w:rFonts w:ascii="Times New Roman"/>
          <w:lang w:val="en-GB"/>
        </w:rPr>
      </w:pPr>
    </w:p>
    <w:p w14:paraId="50BC93CA" w14:textId="77777777" w:rsidR="00E303C4" w:rsidRPr="00E303C4" w:rsidRDefault="00E303C4" w:rsidP="00E303C4">
      <w:pPr>
        <w:rPr>
          <w:rFonts w:ascii="Times New Roman"/>
          <w:lang w:val="en-GB"/>
        </w:rPr>
      </w:pPr>
    </w:p>
    <w:p w14:paraId="28F5F5A2" w14:textId="77777777" w:rsidR="00E303C4" w:rsidRPr="00E303C4" w:rsidRDefault="00E303C4" w:rsidP="00E303C4">
      <w:pPr>
        <w:rPr>
          <w:rFonts w:ascii="Times New Roman"/>
          <w:lang w:val="en-GB"/>
        </w:rPr>
      </w:pPr>
    </w:p>
    <w:p w14:paraId="009100F3" w14:textId="77777777" w:rsidR="00E303C4" w:rsidRPr="00E303C4" w:rsidRDefault="00E303C4" w:rsidP="00E303C4">
      <w:pPr>
        <w:rPr>
          <w:rFonts w:ascii="Times New Roman"/>
          <w:lang w:val="en-GB"/>
        </w:rPr>
      </w:pPr>
    </w:p>
    <w:p w14:paraId="425F66DC" w14:textId="77777777" w:rsidR="00E303C4" w:rsidRPr="00E303C4" w:rsidRDefault="00E303C4" w:rsidP="00E303C4">
      <w:pPr>
        <w:rPr>
          <w:rFonts w:ascii="Times New Roman"/>
          <w:lang w:val="en-GB"/>
        </w:rPr>
      </w:pPr>
    </w:p>
    <w:p w14:paraId="6C9FB24B" w14:textId="77777777" w:rsidR="00E303C4" w:rsidRPr="00E303C4" w:rsidRDefault="00E303C4" w:rsidP="00E303C4">
      <w:pPr>
        <w:rPr>
          <w:rFonts w:ascii="Times New Roman"/>
          <w:lang w:val="en-GB"/>
        </w:rPr>
      </w:pPr>
    </w:p>
    <w:p w14:paraId="09905AE9" w14:textId="77777777" w:rsidR="00E303C4" w:rsidRPr="00E303C4" w:rsidRDefault="00E303C4" w:rsidP="00E303C4">
      <w:pPr>
        <w:rPr>
          <w:rFonts w:ascii="Times New Roman"/>
          <w:lang w:val="en-GB"/>
        </w:rPr>
      </w:pPr>
    </w:p>
    <w:p w14:paraId="47C5A4FE" w14:textId="77777777" w:rsidR="00E303C4" w:rsidRPr="00E303C4" w:rsidRDefault="00E303C4" w:rsidP="00E303C4">
      <w:pPr>
        <w:rPr>
          <w:rFonts w:ascii="Times New Roman"/>
          <w:lang w:val="en-GB"/>
        </w:rPr>
      </w:pPr>
    </w:p>
    <w:p w14:paraId="2DB8CE40" w14:textId="77777777" w:rsidR="00E303C4" w:rsidRPr="00E303C4" w:rsidRDefault="00E303C4" w:rsidP="00E303C4">
      <w:pPr>
        <w:rPr>
          <w:rFonts w:ascii="Times New Roman"/>
          <w:lang w:val="en-GB"/>
        </w:rPr>
      </w:pPr>
    </w:p>
    <w:p w14:paraId="4F49CDBC" w14:textId="77777777" w:rsidR="00E303C4" w:rsidRPr="00E303C4" w:rsidRDefault="00E303C4" w:rsidP="00E303C4">
      <w:pPr>
        <w:rPr>
          <w:rFonts w:ascii="Times New Roman"/>
          <w:lang w:val="en-GB"/>
        </w:rPr>
      </w:pPr>
    </w:p>
    <w:p w14:paraId="3FA9B914" w14:textId="77777777" w:rsidR="00E303C4" w:rsidRPr="00E303C4" w:rsidRDefault="00E303C4" w:rsidP="00E303C4">
      <w:pPr>
        <w:rPr>
          <w:rFonts w:ascii="Times New Roman"/>
          <w:lang w:val="en-GB"/>
        </w:rPr>
      </w:pPr>
    </w:p>
    <w:p w14:paraId="193C465D" w14:textId="77777777" w:rsidR="00E303C4" w:rsidRPr="00E303C4" w:rsidRDefault="00E303C4" w:rsidP="00E303C4">
      <w:pPr>
        <w:rPr>
          <w:rFonts w:ascii="Times New Roman"/>
          <w:lang w:val="en-GB"/>
        </w:rPr>
      </w:pPr>
    </w:p>
    <w:p w14:paraId="75D3DC85" w14:textId="77777777" w:rsidR="00E303C4" w:rsidRPr="00E303C4" w:rsidRDefault="00E303C4" w:rsidP="00E303C4">
      <w:pPr>
        <w:rPr>
          <w:rFonts w:ascii="Times New Roman"/>
          <w:lang w:val="en-GB"/>
        </w:rPr>
      </w:pPr>
    </w:p>
    <w:p w14:paraId="6A62AFBC" w14:textId="77777777" w:rsidR="00E303C4" w:rsidRPr="00E303C4" w:rsidRDefault="00E303C4" w:rsidP="00E303C4">
      <w:pPr>
        <w:rPr>
          <w:rFonts w:ascii="Times New Roman"/>
          <w:lang w:val="en-GB"/>
        </w:rPr>
      </w:pPr>
    </w:p>
    <w:p w14:paraId="04E775BE" w14:textId="77777777" w:rsidR="00E303C4" w:rsidRPr="00E303C4" w:rsidRDefault="00E303C4" w:rsidP="00E303C4">
      <w:pPr>
        <w:rPr>
          <w:rFonts w:ascii="Times New Roman"/>
          <w:lang w:val="en-GB"/>
        </w:rPr>
      </w:pPr>
    </w:p>
    <w:p w14:paraId="1BAA79D2" w14:textId="77777777" w:rsidR="00E303C4" w:rsidRDefault="00E303C4" w:rsidP="00E303C4">
      <w:pPr>
        <w:rPr>
          <w:rFonts w:ascii="Times New Roman"/>
          <w:lang w:val="en-GB"/>
        </w:rPr>
      </w:pPr>
    </w:p>
    <w:p w14:paraId="4076A2DD" w14:textId="77777777" w:rsidR="00E303C4" w:rsidRDefault="00E303C4" w:rsidP="00E303C4">
      <w:pPr>
        <w:spacing w:before="200"/>
        <w:ind w:left="1416" w:right="760"/>
        <w:jc w:val="both"/>
        <w:rPr>
          <w:b/>
        </w:rPr>
      </w:pPr>
      <w:r>
        <w:rPr>
          <w:b/>
        </w:rPr>
        <w:t>For part E, please explain why costs would be unreasonable and / or what particular benefit this disclosure requirement offers</w:t>
      </w:r>
    </w:p>
    <w:p w14:paraId="2252D87F" w14:textId="77777777" w:rsidR="00E303C4" w:rsidRDefault="00E303C4" w:rsidP="00E303C4">
      <w:pPr>
        <w:spacing w:before="118"/>
        <w:ind w:left="1416" w:right="760"/>
        <w:jc w:val="both"/>
        <w:rPr>
          <w:b/>
        </w:rPr>
      </w:pPr>
      <w:r>
        <w:rPr>
          <w:b/>
        </w:rPr>
        <w:t>For part F, please specify what existing European sustainability reporting obligation you think the disclosure requirements misses to address adequately</w:t>
      </w:r>
    </w:p>
    <w:p w14:paraId="5F483C4D" w14:textId="77777777" w:rsidR="00E303C4" w:rsidRDefault="00E303C4" w:rsidP="00E303C4">
      <w:pPr>
        <w:spacing w:before="120"/>
        <w:ind w:left="1416" w:right="760"/>
        <w:jc w:val="both"/>
        <w:rPr>
          <w:b/>
        </w:rPr>
      </w:pPr>
      <w:r>
        <w:rPr>
          <w:b/>
        </w:rPr>
        <w:t>For part G, please explain how you think further alignment could be reached</w:t>
      </w:r>
    </w:p>
    <w:p w14:paraId="1E3119A8" w14:textId="77777777" w:rsidR="00D81B0C" w:rsidRDefault="00D81B0C" w:rsidP="00D81B0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81B0C" w:rsidRPr="00FE66A8" w14:paraId="3369F174" w14:textId="77777777" w:rsidTr="003D1943">
        <w:tc>
          <w:tcPr>
            <w:tcW w:w="8930" w:type="dxa"/>
          </w:tcPr>
          <w:p w14:paraId="5CB2064A" w14:textId="3E7DA855" w:rsidR="00D81B0C" w:rsidRDefault="00D81B0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4A830EE" w14:textId="275FDB8B" w:rsidR="00D81B0C" w:rsidRPr="000D2F9B" w:rsidRDefault="00D81B0C" w:rsidP="003D1943">
            <w:pPr>
              <w:spacing w:before="73"/>
              <w:ind w:left="27" w:right="34"/>
              <w:jc w:val="both"/>
              <w:rPr>
                <w:lang w:val="en-GB"/>
              </w:rPr>
            </w:pPr>
          </w:p>
        </w:tc>
      </w:tr>
    </w:tbl>
    <w:p w14:paraId="59A4B0C5" w14:textId="77777777" w:rsidR="00D81B0C" w:rsidRDefault="00D81B0C" w:rsidP="00E303C4">
      <w:pPr>
        <w:spacing w:before="120"/>
        <w:ind w:left="1416" w:right="760"/>
        <w:jc w:val="both"/>
        <w:rPr>
          <w:b/>
        </w:rPr>
      </w:pPr>
    </w:p>
    <w:p w14:paraId="713E50B4" w14:textId="77777777" w:rsidR="00E303C4" w:rsidRDefault="00E303C4" w:rsidP="00E303C4">
      <w:pPr>
        <w:spacing w:before="122"/>
        <w:ind w:left="1416" w:right="760"/>
        <w:jc w:val="both"/>
        <w:rPr>
          <w:b/>
        </w:rPr>
      </w:pPr>
      <w:r>
        <w:rPr>
          <w:b/>
        </w:rPr>
        <w:t>Please share any comment and suggestion for improvement you might have relating to the above questions, referring explicitly to the part of the question you are providing comment to</w:t>
      </w:r>
    </w:p>
    <w:p w14:paraId="7B0151AD" w14:textId="77777777" w:rsidR="003A6CA7" w:rsidRDefault="003A6CA7" w:rsidP="003A6CA7">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A6CA7" w:rsidRPr="00FE66A8" w14:paraId="38569794" w14:textId="77777777" w:rsidTr="00E804DC">
        <w:tc>
          <w:tcPr>
            <w:tcW w:w="8930" w:type="dxa"/>
          </w:tcPr>
          <w:p w14:paraId="7CA746DD" w14:textId="78E09B47" w:rsidR="003A6CA7" w:rsidRPr="00E804DC" w:rsidRDefault="003A6CA7" w:rsidP="00E804DC">
            <w:pPr>
              <w:spacing w:before="122"/>
              <w:ind w:right="31"/>
              <w:jc w:val="both"/>
              <w:rPr>
                <w:bCs/>
              </w:rPr>
            </w:pPr>
            <w:r w:rsidRPr="003A6CA7">
              <w:rPr>
                <w:bCs/>
              </w:rPr>
              <w:t>The disclosure requirements are similar to climate</w:t>
            </w:r>
            <w:r>
              <w:rPr>
                <w:bCs/>
              </w:rPr>
              <w:t>-</w:t>
            </w:r>
            <w:r w:rsidRPr="003A6CA7">
              <w:rPr>
                <w:bCs/>
              </w:rPr>
              <w:t>related disclosure</w:t>
            </w:r>
            <w:r>
              <w:rPr>
                <w:bCs/>
              </w:rPr>
              <w:t>s</w:t>
            </w:r>
            <w:r w:rsidRPr="003A6CA7">
              <w:rPr>
                <w:bCs/>
              </w:rPr>
              <w:t>, but these are not pertinent since the subject is not as mature in terms of concept, methodology and data availability.</w:t>
            </w:r>
            <w:r>
              <w:rPr>
                <w:bCs/>
              </w:rPr>
              <w:t xml:space="preserve"> </w:t>
            </w:r>
            <w:r w:rsidR="00705E25" w:rsidRPr="000A17F5">
              <w:rPr>
                <w:bCs/>
              </w:rPr>
              <w:t>Collecting this information means we have to rely on a</w:t>
            </w:r>
            <w:r w:rsidR="00705E25">
              <w:rPr>
                <w:bCs/>
              </w:rPr>
              <w:t xml:space="preserve">pproximation and estimation procedures, which makes these data difficult to be verified by auditors. </w:t>
            </w:r>
            <w:r w:rsidR="00705E25" w:rsidRPr="000A17F5">
              <w:rPr>
                <w:bCs/>
              </w:rPr>
              <w:t xml:space="preserve">Investors will also have a hard time </w:t>
            </w:r>
            <w:r w:rsidR="00705E25">
              <w:rPr>
                <w:bCs/>
              </w:rPr>
              <w:t xml:space="preserve">using </w:t>
            </w:r>
            <w:r w:rsidR="00705E25" w:rsidRPr="000A17F5">
              <w:rPr>
                <w:bCs/>
              </w:rPr>
              <w:t>th</w:t>
            </w:r>
            <w:r w:rsidR="00705E25">
              <w:rPr>
                <w:bCs/>
              </w:rPr>
              <w:t>is</w:t>
            </w:r>
            <w:r w:rsidR="00705E25" w:rsidRPr="000A17F5">
              <w:rPr>
                <w:bCs/>
              </w:rPr>
              <w:t xml:space="preserve"> d</w:t>
            </w:r>
            <w:r w:rsidR="00705E25">
              <w:rPr>
                <w:bCs/>
              </w:rPr>
              <w:t xml:space="preserve">ata to its fullest potential since they are not comparable between sectors. </w:t>
            </w:r>
            <w:r w:rsidRPr="003A6CA7">
              <w:rPr>
                <w:bCs/>
              </w:rPr>
              <w:t>We do not think that it is necessary to be on that level of information at this stage.</w:t>
            </w:r>
          </w:p>
        </w:tc>
      </w:tr>
    </w:tbl>
    <w:p w14:paraId="3AB4001C" w14:textId="77777777" w:rsidR="003A6CA7" w:rsidRDefault="003A6CA7" w:rsidP="00E303C4">
      <w:pPr>
        <w:spacing w:before="122"/>
        <w:ind w:left="1416" w:right="760"/>
        <w:jc w:val="both"/>
        <w:rPr>
          <w:b/>
        </w:rPr>
      </w:pPr>
    </w:p>
    <w:p w14:paraId="66CB0E16" w14:textId="77777777" w:rsidR="00E303C4" w:rsidRDefault="00E303C4" w:rsidP="00E303C4">
      <w:pPr>
        <w:rPr>
          <w:rFonts w:ascii="Times New Roman"/>
          <w:lang w:val="en-GB"/>
        </w:rPr>
      </w:pPr>
    </w:p>
    <w:p w14:paraId="66D625D7" w14:textId="77777777" w:rsidR="00E303C4" w:rsidRDefault="00E303C4" w:rsidP="00E303C4">
      <w:pPr>
        <w:rPr>
          <w:rFonts w:ascii="Times New Roman"/>
          <w:lang w:val="en-GB"/>
        </w:rPr>
      </w:pPr>
    </w:p>
    <w:p w14:paraId="46F8913D" w14:textId="16E83F6E" w:rsidR="00E303C4" w:rsidRPr="00E303C4" w:rsidRDefault="00E303C4" w:rsidP="00E303C4">
      <w:pPr>
        <w:rPr>
          <w:rFonts w:ascii="Times New Roman"/>
          <w:lang w:val="en-GB"/>
        </w:rPr>
        <w:sectPr w:rsidR="00E303C4" w:rsidRPr="00E303C4" w:rsidSect="00A31EA7">
          <w:pgSz w:w="11910" w:h="16840"/>
          <w:pgMar w:top="1320" w:right="0" w:bottom="851" w:left="0" w:header="0" w:footer="674" w:gutter="0"/>
          <w:cols w:space="720"/>
        </w:sectPr>
      </w:pPr>
    </w:p>
    <w:p w14:paraId="48E8A4A1" w14:textId="77777777" w:rsidR="006A512F" w:rsidRPr="00615721" w:rsidRDefault="006A512F" w:rsidP="006A512F">
      <w:pPr>
        <w:pStyle w:val="Nadpis4"/>
        <w:rPr>
          <w:lang w:val="en-GB"/>
        </w:rPr>
      </w:pPr>
      <w:r w:rsidRPr="00615721">
        <w:rPr>
          <w:lang w:val="en-GB"/>
        </w:rPr>
        <w:t>DR</w:t>
      </w:r>
      <w:r w:rsidRPr="00615721">
        <w:rPr>
          <w:spacing w:val="-10"/>
          <w:lang w:val="en-GB"/>
        </w:rPr>
        <w:t xml:space="preserve"> </w:t>
      </w:r>
      <w:r w:rsidRPr="00615721">
        <w:rPr>
          <w:lang w:val="en-GB"/>
        </w:rPr>
        <w:t>E5-1</w:t>
      </w:r>
      <w:r w:rsidRPr="00615721">
        <w:rPr>
          <w:spacing w:val="-8"/>
          <w:lang w:val="en-GB"/>
        </w:rPr>
        <w:t xml:space="preserve"> </w:t>
      </w:r>
      <w:r w:rsidRPr="00615721">
        <w:rPr>
          <w:lang w:val="en-GB"/>
        </w:rPr>
        <w:t>–</w:t>
      </w:r>
      <w:r w:rsidRPr="00615721">
        <w:rPr>
          <w:spacing w:val="-7"/>
          <w:lang w:val="en-GB"/>
        </w:rPr>
        <w:t xml:space="preserve"> </w:t>
      </w:r>
      <w:r w:rsidRPr="00615721">
        <w:rPr>
          <w:lang w:val="en-GB"/>
        </w:rPr>
        <w:t>Policies</w:t>
      </w:r>
      <w:r w:rsidRPr="00615721">
        <w:rPr>
          <w:spacing w:val="-11"/>
          <w:lang w:val="en-GB"/>
        </w:rPr>
        <w:t xml:space="preserve"> </w:t>
      </w:r>
      <w:r w:rsidRPr="00615721">
        <w:rPr>
          <w:lang w:val="en-GB"/>
        </w:rPr>
        <w:t>implemented</w:t>
      </w:r>
      <w:r w:rsidRPr="00615721">
        <w:rPr>
          <w:spacing w:val="-9"/>
          <w:lang w:val="en-GB"/>
        </w:rPr>
        <w:t xml:space="preserve"> </w:t>
      </w:r>
      <w:r w:rsidRPr="00615721">
        <w:rPr>
          <w:lang w:val="en-GB"/>
        </w:rPr>
        <w:t>to</w:t>
      </w:r>
      <w:r w:rsidRPr="00615721">
        <w:rPr>
          <w:spacing w:val="-9"/>
          <w:lang w:val="en-GB"/>
        </w:rPr>
        <w:t xml:space="preserve"> </w:t>
      </w:r>
      <w:r w:rsidRPr="00615721">
        <w:rPr>
          <w:lang w:val="en-GB"/>
        </w:rPr>
        <w:t>manage</w:t>
      </w:r>
      <w:r w:rsidRPr="00615721">
        <w:rPr>
          <w:spacing w:val="-11"/>
          <w:lang w:val="en-GB"/>
        </w:rPr>
        <w:t xml:space="preserve"> </w:t>
      </w:r>
      <w:r w:rsidRPr="00615721">
        <w:rPr>
          <w:lang w:val="en-GB"/>
        </w:rPr>
        <w:t>resource</w:t>
      </w:r>
      <w:r w:rsidRPr="00615721">
        <w:rPr>
          <w:spacing w:val="-8"/>
          <w:lang w:val="en-GB"/>
        </w:rPr>
        <w:t xml:space="preserve"> </w:t>
      </w:r>
      <w:r w:rsidRPr="00615721">
        <w:rPr>
          <w:lang w:val="en-GB"/>
        </w:rPr>
        <w:t>use</w:t>
      </w:r>
      <w:r w:rsidRPr="00615721">
        <w:rPr>
          <w:spacing w:val="-7"/>
          <w:lang w:val="en-GB"/>
        </w:rPr>
        <w:t xml:space="preserve"> </w:t>
      </w:r>
      <w:r w:rsidRPr="00615721">
        <w:rPr>
          <w:lang w:val="en-GB"/>
        </w:rPr>
        <w:t>and</w:t>
      </w:r>
      <w:r w:rsidRPr="00615721">
        <w:rPr>
          <w:spacing w:val="-10"/>
          <w:lang w:val="en-GB"/>
        </w:rPr>
        <w:t xml:space="preserve"> </w:t>
      </w:r>
      <w:r w:rsidRPr="00615721">
        <w:rPr>
          <w:lang w:val="en-GB"/>
        </w:rPr>
        <w:t>circular</w:t>
      </w:r>
      <w:r w:rsidRPr="00615721">
        <w:rPr>
          <w:spacing w:val="-8"/>
          <w:lang w:val="en-GB"/>
        </w:rPr>
        <w:t xml:space="preserve"> </w:t>
      </w:r>
      <w:r w:rsidRPr="00615721">
        <w:rPr>
          <w:spacing w:val="-2"/>
          <w:lang w:val="en-GB"/>
        </w:rPr>
        <w:t>economy</w:t>
      </w:r>
    </w:p>
    <w:p w14:paraId="20009BAB" w14:textId="77777777" w:rsidR="006A512F" w:rsidRPr="00615721" w:rsidRDefault="006A512F" w:rsidP="006A512F">
      <w:pPr>
        <w:pStyle w:val="Zkladntext"/>
        <w:spacing w:before="230"/>
        <w:ind w:left="1416" w:right="1413"/>
        <w:jc w:val="both"/>
        <w:rPr>
          <w:lang w:val="en-GB"/>
        </w:rPr>
      </w:pPr>
      <w:r w:rsidRPr="00615721">
        <w:rPr>
          <w:lang w:val="en-GB"/>
        </w:rPr>
        <w:t xml:space="preserve">The undertaking shall disclose separately its policies (i) to decouple economic activity from extraction of non-renewable resources and (ii) for regeneration of renewable resources and </w:t>
      </w:r>
      <w:r w:rsidRPr="00615721">
        <w:rPr>
          <w:spacing w:val="-2"/>
          <w:lang w:val="en-GB"/>
        </w:rPr>
        <w:t>ecosystems.</w:t>
      </w:r>
    </w:p>
    <w:p w14:paraId="5260A72B" w14:textId="77777777" w:rsidR="006A512F" w:rsidRPr="00615721" w:rsidRDefault="006A512F" w:rsidP="006A512F">
      <w:pPr>
        <w:pStyle w:val="Zkladntext"/>
        <w:spacing w:before="1"/>
        <w:rPr>
          <w:lang w:val="en-GB"/>
        </w:rPr>
      </w:pPr>
    </w:p>
    <w:p w14:paraId="60F9F15D" w14:textId="77777777" w:rsidR="006A512F" w:rsidRPr="00615721" w:rsidRDefault="006A512F" w:rsidP="006A512F">
      <w:pPr>
        <w:pStyle w:val="Zkladntext"/>
        <w:ind w:left="1416" w:right="1413"/>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5"/>
          <w:lang w:val="en-GB"/>
        </w:rPr>
        <w:t xml:space="preserve"> </w:t>
      </w:r>
      <w:r w:rsidRPr="00615721">
        <w:rPr>
          <w:lang w:val="en-GB"/>
        </w:rPr>
        <w:t>the</w:t>
      </w:r>
      <w:r w:rsidRPr="00615721">
        <w:rPr>
          <w:spacing w:val="-16"/>
          <w:lang w:val="en-GB"/>
        </w:rPr>
        <w:t xml:space="preserve"> </w:t>
      </w:r>
      <w:r w:rsidRPr="00615721">
        <w:rPr>
          <w:lang w:val="en-GB"/>
        </w:rPr>
        <w:t>undertaking’s</w:t>
      </w:r>
      <w:r w:rsidRPr="00615721">
        <w:rPr>
          <w:spacing w:val="-12"/>
          <w:lang w:val="en-GB"/>
        </w:rPr>
        <w:t xml:space="preserve"> </w:t>
      </w:r>
      <w:r w:rsidRPr="00615721">
        <w:rPr>
          <w:lang w:val="en-GB"/>
        </w:rPr>
        <w:t>ability</w:t>
      </w:r>
      <w:r w:rsidRPr="00615721">
        <w:rPr>
          <w:spacing w:val="-13"/>
          <w:lang w:val="en-GB"/>
        </w:rPr>
        <w:t xml:space="preserve"> </w:t>
      </w:r>
      <w:r w:rsidRPr="00615721">
        <w:rPr>
          <w:lang w:val="en-GB"/>
        </w:rPr>
        <w:t>to</w:t>
      </w:r>
      <w:r w:rsidRPr="00615721">
        <w:rPr>
          <w:spacing w:val="-16"/>
          <w:lang w:val="en-GB"/>
        </w:rPr>
        <w:t xml:space="preserve"> </w:t>
      </w:r>
      <w:r w:rsidRPr="00615721">
        <w:rPr>
          <w:lang w:val="en-GB"/>
        </w:rPr>
        <w:t>transition</w:t>
      </w:r>
      <w:r w:rsidRPr="00615721">
        <w:rPr>
          <w:spacing w:val="-13"/>
          <w:lang w:val="en-GB"/>
        </w:rPr>
        <w:t xml:space="preserve"> </w:t>
      </w:r>
      <w:r w:rsidRPr="00615721">
        <w:rPr>
          <w:lang w:val="en-GB"/>
        </w:rPr>
        <w:t>away</w:t>
      </w:r>
      <w:r w:rsidRPr="00615721">
        <w:rPr>
          <w:spacing w:val="-14"/>
          <w:lang w:val="en-GB"/>
        </w:rPr>
        <w:t xml:space="preserve"> </w:t>
      </w:r>
      <w:r w:rsidRPr="00615721">
        <w:rPr>
          <w:lang w:val="en-GB"/>
        </w:rPr>
        <w:t>from</w:t>
      </w:r>
      <w:r w:rsidRPr="00615721">
        <w:rPr>
          <w:spacing w:val="-16"/>
          <w:lang w:val="en-GB"/>
        </w:rPr>
        <w:t xml:space="preserve"> </w:t>
      </w:r>
      <w:r w:rsidRPr="00615721">
        <w:rPr>
          <w:lang w:val="en-GB"/>
        </w:rPr>
        <w:t>extraction</w:t>
      </w:r>
      <w:r w:rsidRPr="00615721">
        <w:rPr>
          <w:spacing w:val="-13"/>
          <w:lang w:val="en-GB"/>
        </w:rPr>
        <w:t xml:space="preserve"> </w:t>
      </w:r>
      <w:r w:rsidRPr="00615721">
        <w:rPr>
          <w:lang w:val="en-GB"/>
        </w:rPr>
        <w:t>of</w:t>
      </w:r>
      <w:r w:rsidRPr="00615721">
        <w:rPr>
          <w:spacing w:val="-15"/>
          <w:lang w:val="en-GB"/>
        </w:rPr>
        <w:t xml:space="preserve"> </w:t>
      </w:r>
      <w:r w:rsidRPr="00615721">
        <w:rPr>
          <w:lang w:val="en-GB"/>
        </w:rPr>
        <w:t>virgin</w:t>
      </w:r>
      <w:r w:rsidRPr="00615721">
        <w:rPr>
          <w:spacing w:val="-14"/>
          <w:lang w:val="en-GB"/>
        </w:rPr>
        <w:t xml:space="preserve"> </w:t>
      </w:r>
      <w:r w:rsidRPr="00615721">
        <w:rPr>
          <w:lang w:val="en-GB"/>
        </w:rPr>
        <w:t>non-renewable</w:t>
      </w:r>
      <w:r w:rsidRPr="00615721">
        <w:rPr>
          <w:spacing w:val="-14"/>
          <w:lang w:val="en-GB"/>
        </w:rPr>
        <w:t xml:space="preserve"> </w:t>
      </w:r>
      <w:r w:rsidRPr="00615721">
        <w:rPr>
          <w:lang w:val="en-GB"/>
        </w:rPr>
        <w:t>resources and to implement practices that secure and contribute to the regeneration of the stock of renewable resources and the ecosystems they are part of.</w:t>
      </w:r>
    </w:p>
    <w:p w14:paraId="6FAD6755" w14:textId="77777777" w:rsidR="006A512F" w:rsidRPr="00615721" w:rsidRDefault="006A512F" w:rsidP="006A512F">
      <w:pPr>
        <w:pStyle w:val="Zkladntext"/>
        <w:rPr>
          <w:sz w:val="24"/>
          <w:lang w:val="en-GB"/>
        </w:rPr>
      </w:pPr>
    </w:p>
    <w:p w14:paraId="6A620CF4" w14:textId="77777777" w:rsidR="006A512F" w:rsidRPr="00615721" w:rsidRDefault="006A512F" w:rsidP="006A512F">
      <w:pPr>
        <w:pStyle w:val="Zkladntext"/>
        <w:spacing w:before="6"/>
        <w:rPr>
          <w:sz w:val="24"/>
          <w:lang w:val="en-GB"/>
        </w:rPr>
      </w:pPr>
    </w:p>
    <w:p w14:paraId="4E97EE31" w14:textId="77777777" w:rsidR="006A512F" w:rsidRPr="00615721" w:rsidRDefault="006A512F" w:rsidP="006A512F">
      <w:pPr>
        <w:ind w:left="1416" w:right="1413"/>
        <w:jc w:val="both"/>
        <w:rPr>
          <w:b/>
          <w:sz w:val="24"/>
          <w:lang w:val="en-GB"/>
        </w:rPr>
      </w:pPr>
      <w:r w:rsidRPr="00615721">
        <w:rPr>
          <w:b/>
          <w:lang w:val="en-GB"/>
        </w:rPr>
        <w:t xml:space="preserve">Q64: Please, rate to what extent do you think </w:t>
      </w:r>
      <w:r w:rsidRPr="00615721">
        <w:rPr>
          <w:b/>
          <w:sz w:val="24"/>
          <w:lang w:val="en-GB"/>
        </w:rPr>
        <w:t>DR E5-1 – Policies implemented to manage resource use and circular economy</w:t>
      </w:r>
    </w:p>
    <w:p w14:paraId="3599A9D0" w14:textId="77777777" w:rsidR="006A512F" w:rsidRPr="00615721" w:rsidRDefault="006A512F" w:rsidP="006A512F">
      <w:pPr>
        <w:ind w:left="1416" w:right="1424" w:firstLine="62"/>
        <w:jc w:val="both"/>
        <w:rPr>
          <w:sz w:val="24"/>
          <w:lang w:val="en-GB"/>
        </w:rPr>
      </w:pPr>
      <w:r w:rsidRPr="00615721">
        <w:rPr>
          <w:sz w:val="24"/>
          <w:lang w:val="en-GB"/>
        </w:rPr>
        <w:t>1/ Not at all 2/ To a limited extent with strong reservations, 3/ To a large extent with some reservations 4/ Fully 5/ No opinion 6/ Not applicable</w:t>
      </w:r>
    </w:p>
    <w:p w14:paraId="63146C7F" w14:textId="77777777" w:rsidR="006A512F" w:rsidRDefault="006A512F" w:rsidP="006A512F">
      <w:pPr>
        <w:pStyle w:val="Zkladntext"/>
        <w:spacing w:before="11"/>
        <w:rPr>
          <w:sz w:val="21"/>
          <w:lang w:val="en-GB"/>
        </w:rPr>
      </w:pPr>
    </w:p>
    <w:p w14:paraId="77720FFC" w14:textId="77777777" w:rsidR="00E303C4" w:rsidRDefault="00E303C4" w:rsidP="006A512F">
      <w:pPr>
        <w:pStyle w:val="Zkladntext"/>
        <w:spacing w:before="11"/>
        <w:rPr>
          <w:sz w:val="21"/>
          <w:lang w:val="en-GB"/>
        </w:rPr>
      </w:pPr>
    </w:p>
    <w:tbl>
      <w:tblPr>
        <w:tblpPr w:leftFromText="180" w:rightFromText="180" w:vertAnchor="text" w:horzAnchor="page" w:tblpX="599"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E303C4" w:rsidRPr="00615721" w14:paraId="6594CB04" w14:textId="77777777" w:rsidTr="00E303C4">
        <w:trPr>
          <w:trHeight w:val="373"/>
        </w:trPr>
        <w:tc>
          <w:tcPr>
            <w:tcW w:w="7233" w:type="dxa"/>
          </w:tcPr>
          <w:p w14:paraId="286E3A23" w14:textId="77777777" w:rsidR="00E303C4" w:rsidRPr="00615721" w:rsidRDefault="00E303C4" w:rsidP="00E303C4">
            <w:pPr>
              <w:pStyle w:val="TableParagraph"/>
              <w:rPr>
                <w:rFonts w:ascii="Times New Roman"/>
                <w:lang w:val="en-GB"/>
              </w:rPr>
            </w:pPr>
          </w:p>
        </w:tc>
        <w:tc>
          <w:tcPr>
            <w:tcW w:w="567" w:type="dxa"/>
          </w:tcPr>
          <w:p w14:paraId="27B92815" w14:textId="77777777" w:rsidR="00E303C4" w:rsidRPr="00615721" w:rsidRDefault="00E303C4" w:rsidP="00E303C4">
            <w:pPr>
              <w:pStyle w:val="TableParagraph"/>
              <w:spacing w:before="120" w:line="234" w:lineRule="exact"/>
              <w:ind w:left="6"/>
              <w:jc w:val="center"/>
              <w:rPr>
                <w:lang w:val="en-GB"/>
              </w:rPr>
            </w:pPr>
            <w:r w:rsidRPr="00615721">
              <w:rPr>
                <w:lang w:val="en-GB"/>
              </w:rPr>
              <w:t>1</w:t>
            </w:r>
          </w:p>
        </w:tc>
        <w:tc>
          <w:tcPr>
            <w:tcW w:w="568" w:type="dxa"/>
          </w:tcPr>
          <w:p w14:paraId="05437F88" w14:textId="77777777" w:rsidR="00E303C4" w:rsidRPr="00615721" w:rsidRDefault="00E303C4" w:rsidP="00E303C4">
            <w:pPr>
              <w:pStyle w:val="TableParagraph"/>
              <w:spacing w:before="120" w:line="234" w:lineRule="exact"/>
              <w:ind w:left="8"/>
              <w:jc w:val="center"/>
              <w:rPr>
                <w:lang w:val="en-GB"/>
              </w:rPr>
            </w:pPr>
            <w:r w:rsidRPr="00615721">
              <w:rPr>
                <w:lang w:val="en-GB"/>
              </w:rPr>
              <w:t>2</w:t>
            </w:r>
          </w:p>
        </w:tc>
        <w:tc>
          <w:tcPr>
            <w:tcW w:w="570" w:type="dxa"/>
          </w:tcPr>
          <w:p w14:paraId="098025FA" w14:textId="77777777" w:rsidR="00E303C4" w:rsidRPr="00615721" w:rsidRDefault="00E303C4" w:rsidP="00E303C4">
            <w:pPr>
              <w:pStyle w:val="TableParagraph"/>
              <w:spacing w:before="120" w:line="234" w:lineRule="exact"/>
              <w:ind w:left="4"/>
              <w:jc w:val="center"/>
              <w:rPr>
                <w:lang w:val="en-GB"/>
              </w:rPr>
            </w:pPr>
            <w:r w:rsidRPr="00615721">
              <w:rPr>
                <w:lang w:val="en-GB"/>
              </w:rPr>
              <w:t>3</w:t>
            </w:r>
          </w:p>
        </w:tc>
        <w:tc>
          <w:tcPr>
            <w:tcW w:w="568" w:type="dxa"/>
          </w:tcPr>
          <w:p w14:paraId="143DA9AF" w14:textId="77777777" w:rsidR="00E303C4" w:rsidRPr="00615721" w:rsidRDefault="00E303C4" w:rsidP="00E303C4">
            <w:pPr>
              <w:pStyle w:val="TableParagraph"/>
              <w:spacing w:before="120" w:line="234" w:lineRule="exact"/>
              <w:jc w:val="center"/>
              <w:rPr>
                <w:lang w:val="en-GB"/>
              </w:rPr>
            </w:pPr>
            <w:r w:rsidRPr="00615721">
              <w:rPr>
                <w:lang w:val="en-GB"/>
              </w:rPr>
              <w:t>4</w:t>
            </w:r>
          </w:p>
        </w:tc>
        <w:tc>
          <w:tcPr>
            <w:tcW w:w="568" w:type="dxa"/>
          </w:tcPr>
          <w:p w14:paraId="1CA36B74" w14:textId="77777777" w:rsidR="00E303C4" w:rsidRPr="00615721" w:rsidRDefault="00E303C4" w:rsidP="00E303C4">
            <w:pPr>
              <w:pStyle w:val="TableParagraph"/>
              <w:spacing w:before="120" w:line="234" w:lineRule="exact"/>
              <w:ind w:right="1"/>
              <w:jc w:val="center"/>
              <w:rPr>
                <w:lang w:val="en-GB"/>
              </w:rPr>
            </w:pPr>
            <w:r w:rsidRPr="00615721">
              <w:rPr>
                <w:lang w:val="en-GB"/>
              </w:rPr>
              <w:t>5</w:t>
            </w:r>
          </w:p>
        </w:tc>
        <w:tc>
          <w:tcPr>
            <w:tcW w:w="568" w:type="dxa"/>
          </w:tcPr>
          <w:p w14:paraId="445E028E" w14:textId="77777777" w:rsidR="00E303C4" w:rsidRPr="00615721" w:rsidRDefault="00E303C4" w:rsidP="00E303C4">
            <w:pPr>
              <w:pStyle w:val="TableParagraph"/>
              <w:spacing w:before="120" w:line="234" w:lineRule="exact"/>
              <w:jc w:val="center"/>
              <w:rPr>
                <w:lang w:val="en-GB"/>
              </w:rPr>
            </w:pPr>
            <w:r w:rsidRPr="00615721">
              <w:rPr>
                <w:lang w:val="en-GB"/>
              </w:rPr>
              <w:t>6</w:t>
            </w:r>
          </w:p>
        </w:tc>
      </w:tr>
      <w:tr w:rsidR="00E303C4" w:rsidRPr="00615721" w14:paraId="14D9FD9F" w14:textId="77777777" w:rsidTr="00E303C4">
        <w:trPr>
          <w:trHeight w:val="371"/>
        </w:trPr>
        <w:tc>
          <w:tcPr>
            <w:tcW w:w="7233" w:type="dxa"/>
          </w:tcPr>
          <w:p w14:paraId="183D3298" w14:textId="77777777" w:rsidR="00E303C4" w:rsidRPr="00615721" w:rsidRDefault="00E303C4" w:rsidP="00E303C4">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ECAB866" w14:textId="77777777" w:rsidR="00E303C4" w:rsidRPr="00615721" w:rsidRDefault="00E303C4" w:rsidP="00E303C4">
            <w:pPr>
              <w:pStyle w:val="TableParagraph"/>
              <w:rPr>
                <w:rFonts w:ascii="Times New Roman"/>
                <w:lang w:val="en-GB"/>
              </w:rPr>
            </w:pPr>
          </w:p>
        </w:tc>
        <w:tc>
          <w:tcPr>
            <w:tcW w:w="568" w:type="dxa"/>
          </w:tcPr>
          <w:p w14:paraId="42111053" w14:textId="77777777" w:rsidR="00E303C4" w:rsidRPr="00615721" w:rsidRDefault="00E303C4" w:rsidP="00E303C4">
            <w:pPr>
              <w:pStyle w:val="TableParagraph"/>
              <w:rPr>
                <w:rFonts w:ascii="Times New Roman"/>
                <w:lang w:val="en-GB"/>
              </w:rPr>
            </w:pPr>
          </w:p>
        </w:tc>
        <w:tc>
          <w:tcPr>
            <w:tcW w:w="570" w:type="dxa"/>
          </w:tcPr>
          <w:p w14:paraId="23AC0FF4" w14:textId="4669BDDB" w:rsidR="00E303C4" w:rsidRPr="00615721" w:rsidRDefault="00E4407C" w:rsidP="00E303C4">
            <w:pPr>
              <w:pStyle w:val="TableParagraph"/>
              <w:rPr>
                <w:rFonts w:ascii="Times New Roman"/>
                <w:lang w:val="en-GB"/>
              </w:rPr>
            </w:pPr>
            <w:r>
              <w:rPr>
                <w:rFonts w:ascii="Times New Roman"/>
                <w:lang w:val="en-GB"/>
              </w:rPr>
              <w:t>x</w:t>
            </w:r>
          </w:p>
        </w:tc>
        <w:tc>
          <w:tcPr>
            <w:tcW w:w="568" w:type="dxa"/>
          </w:tcPr>
          <w:p w14:paraId="1AECC847" w14:textId="77777777" w:rsidR="00E303C4" w:rsidRPr="00615721" w:rsidRDefault="00E303C4" w:rsidP="00E303C4">
            <w:pPr>
              <w:pStyle w:val="TableParagraph"/>
              <w:rPr>
                <w:rFonts w:ascii="Times New Roman"/>
                <w:lang w:val="en-GB"/>
              </w:rPr>
            </w:pPr>
          </w:p>
        </w:tc>
        <w:tc>
          <w:tcPr>
            <w:tcW w:w="568" w:type="dxa"/>
          </w:tcPr>
          <w:p w14:paraId="08CC0DF5" w14:textId="77777777" w:rsidR="00E303C4" w:rsidRPr="00615721" w:rsidRDefault="00E303C4" w:rsidP="00E303C4">
            <w:pPr>
              <w:pStyle w:val="TableParagraph"/>
              <w:rPr>
                <w:rFonts w:ascii="Times New Roman"/>
                <w:lang w:val="en-GB"/>
              </w:rPr>
            </w:pPr>
          </w:p>
        </w:tc>
        <w:tc>
          <w:tcPr>
            <w:tcW w:w="568" w:type="dxa"/>
          </w:tcPr>
          <w:p w14:paraId="17403265" w14:textId="77777777" w:rsidR="00E303C4" w:rsidRPr="00615721" w:rsidRDefault="00E303C4" w:rsidP="00E303C4">
            <w:pPr>
              <w:pStyle w:val="TableParagraph"/>
              <w:rPr>
                <w:rFonts w:ascii="Times New Roman"/>
                <w:lang w:val="en-GB"/>
              </w:rPr>
            </w:pPr>
          </w:p>
        </w:tc>
      </w:tr>
      <w:tr w:rsidR="00E303C4" w:rsidRPr="00615721" w14:paraId="10275115" w14:textId="77777777" w:rsidTr="00E303C4">
        <w:trPr>
          <w:trHeight w:val="625"/>
        </w:trPr>
        <w:tc>
          <w:tcPr>
            <w:tcW w:w="7233" w:type="dxa"/>
          </w:tcPr>
          <w:p w14:paraId="09E387B2" w14:textId="77777777" w:rsidR="00E303C4" w:rsidRPr="00615721" w:rsidRDefault="00E303C4" w:rsidP="00E303C4">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78D95D5A" w14:textId="77777777" w:rsidR="00E303C4" w:rsidRPr="00615721" w:rsidRDefault="00E303C4" w:rsidP="00E303C4">
            <w:pPr>
              <w:pStyle w:val="TableParagraph"/>
              <w:rPr>
                <w:rFonts w:ascii="Times New Roman"/>
                <w:lang w:val="en-GB"/>
              </w:rPr>
            </w:pPr>
          </w:p>
        </w:tc>
        <w:tc>
          <w:tcPr>
            <w:tcW w:w="568" w:type="dxa"/>
          </w:tcPr>
          <w:p w14:paraId="45DF2D8C" w14:textId="7E90ABCF" w:rsidR="00E303C4" w:rsidRPr="00615721" w:rsidRDefault="00E4407C" w:rsidP="00E303C4">
            <w:pPr>
              <w:pStyle w:val="TableParagraph"/>
              <w:rPr>
                <w:rFonts w:ascii="Times New Roman"/>
                <w:lang w:val="en-GB"/>
              </w:rPr>
            </w:pPr>
            <w:r>
              <w:rPr>
                <w:rFonts w:ascii="Times New Roman"/>
                <w:lang w:val="en-GB"/>
              </w:rPr>
              <w:t>x</w:t>
            </w:r>
          </w:p>
        </w:tc>
        <w:tc>
          <w:tcPr>
            <w:tcW w:w="570" w:type="dxa"/>
          </w:tcPr>
          <w:p w14:paraId="1DE32469" w14:textId="77777777" w:rsidR="00E303C4" w:rsidRPr="00615721" w:rsidRDefault="00E303C4" w:rsidP="00E303C4">
            <w:pPr>
              <w:pStyle w:val="TableParagraph"/>
              <w:rPr>
                <w:rFonts w:ascii="Times New Roman"/>
                <w:lang w:val="en-GB"/>
              </w:rPr>
            </w:pPr>
          </w:p>
        </w:tc>
        <w:tc>
          <w:tcPr>
            <w:tcW w:w="568" w:type="dxa"/>
          </w:tcPr>
          <w:p w14:paraId="2DF88DBD" w14:textId="77777777" w:rsidR="00E303C4" w:rsidRPr="00615721" w:rsidRDefault="00E303C4" w:rsidP="00E303C4">
            <w:pPr>
              <w:pStyle w:val="TableParagraph"/>
              <w:rPr>
                <w:rFonts w:ascii="Times New Roman"/>
                <w:lang w:val="en-GB"/>
              </w:rPr>
            </w:pPr>
          </w:p>
        </w:tc>
        <w:tc>
          <w:tcPr>
            <w:tcW w:w="568" w:type="dxa"/>
          </w:tcPr>
          <w:p w14:paraId="33624AFA" w14:textId="77777777" w:rsidR="00E303C4" w:rsidRPr="00615721" w:rsidRDefault="00E303C4" w:rsidP="00E303C4">
            <w:pPr>
              <w:pStyle w:val="TableParagraph"/>
              <w:rPr>
                <w:rFonts w:ascii="Times New Roman"/>
                <w:lang w:val="en-GB"/>
              </w:rPr>
            </w:pPr>
          </w:p>
        </w:tc>
        <w:tc>
          <w:tcPr>
            <w:tcW w:w="568" w:type="dxa"/>
          </w:tcPr>
          <w:p w14:paraId="5CE31EF4" w14:textId="77777777" w:rsidR="00E303C4" w:rsidRPr="00615721" w:rsidRDefault="00E303C4" w:rsidP="00E303C4">
            <w:pPr>
              <w:pStyle w:val="TableParagraph"/>
              <w:rPr>
                <w:rFonts w:ascii="Times New Roman"/>
                <w:lang w:val="en-GB"/>
              </w:rPr>
            </w:pPr>
          </w:p>
        </w:tc>
      </w:tr>
      <w:tr w:rsidR="00E303C4" w:rsidRPr="00615721" w14:paraId="65565829" w14:textId="77777777" w:rsidTr="00E303C4">
        <w:trPr>
          <w:trHeight w:val="374"/>
        </w:trPr>
        <w:tc>
          <w:tcPr>
            <w:tcW w:w="7233" w:type="dxa"/>
          </w:tcPr>
          <w:p w14:paraId="4F5E4F52" w14:textId="77777777" w:rsidR="00E303C4" w:rsidRPr="00615721" w:rsidRDefault="00E303C4" w:rsidP="00E303C4">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015DB92" w14:textId="77777777" w:rsidR="00E303C4" w:rsidRPr="00615721" w:rsidRDefault="00E303C4" w:rsidP="00E303C4">
            <w:pPr>
              <w:pStyle w:val="TableParagraph"/>
              <w:rPr>
                <w:rFonts w:ascii="Times New Roman"/>
                <w:lang w:val="en-GB"/>
              </w:rPr>
            </w:pPr>
          </w:p>
        </w:tc>
        <w:tc>
          <w:tcPr>
            <w:tcW w:w="568" w:type="dxa"/>
          </w:tcPr>
          <w:p w14:paraId="119567A1" w14:textId="77777777" w:rsidR="00E303C4" w:rsidRPr="00615721" w:rsidRDefault="00E303C4" w:rsidP="00E303C4">
            <w:pPr>
              <w:pStyle w:val="TableParagraph"/>
              <w:rPr>
                <w:rFonts w:ascii="Times New Roman"/>
                <w:lang w:val="en-GB"/>
              </w:rPr>
            </w:pPr>
          </w:p>
        </w:tc>
        <w:tc>
          <w:tcPr>
            <w:tcW w:w="570" w:type="dxa"/>
          </w:tcPr>
          <w:p w14:paraId="2BB53B12" w14:textId="55403FDC" w:rsidR="00E303C4" w:rsidRPr="00615721" w:rsidRDefault="00E4407C" w:rsidP="00E303C4">
            <w:pPr>
              <w:pStyle w:val="TableParagraph"/>
              <w:rPr>
                <w:rFonts w:ascii="Times New Roman"/>
                <w:lang w:val="en-GB"/>
              </w:rPr>
            </w:pPr>
            <w:r>
              <w:rPr>
                <w:rFonts w:ascii="Times New Roman"/>
                <w:lang w:val="en-GB"/>
              </w:rPr>
              <w:t>x</w:t>
            </w:r>
          </w:p>
        </w:tc>
        <w:tc>
          <w:tcPr>
            <w:tcW w:w="568" w:type="dxa"/>
          </w:tcPr>
          <w:p w14:paraId="62A7E220" w14:textId="77777777" w:rsidR="00E303C4" w:rsidRPr="00615721" w:rsidRDefault="00E303C4" w:rsidP="00E303C4">
            <w:pPr>
              <w:pStyle w:val="TableParagraph"/>
              <w:rPr>
                <w:rFonts w:ascii="Times New Roman"/>
                <w:lang w:val="en-GB"/>
              </w:rPr>
            </w:pPr>
          </w:p>
        </w:tc>
        <w:tc>
          <w:tcPr>
            <w:tcW w:w="568" w:type="dxa"/>
          </w:tcPr>
          <w:p w14:paraId="5D9AD57E" w14:textId="77777777" w:rsidR="00E303C4" w:rsidRPr="00615721" w:rsidRDefault="00E303C4" w:rsidP="00E303C4">
            <w:pPr>
              <w:pStyle w:val="TableParagraph"/>
              <w:rPr>
                <w:rFonts w:ascii="Times New Roman"/>
                <w:lang w:val="en-GB"/>
              </w:rPr>
            </w:pPr>
          </w:p>
        </w:tc>
        <w:tc>
          <w:tcPr>
            <w:tcW w:w="568" w:type="dxa"/>
          </w:tcPr>
          <w:p w14:paraId="17FD23E2" w14:textId="77777777" w:rsidR="00E303C4" w:rsidRPr="00615721" w:rsidRDefault="00E303C4" w:rsidP="00E303C4">
            <w:pPr>
              <w:pStyle w:val="TableParagraph"/>
              <w:rPr>
                <w:rFonts w:ascii="Times New Roman"/>
                <w:lang w:val="en-GB"/>
              </w:rPr>
            </w:pPr>
          </w:p>
        </w:tc>
      </w:tr>
      <w:tr w:rsidR="00E303C4" w:rsidRPr="00615721" w14:paraId="6979FF73" w14:textId="77777777" w:rsidTr="00E303C4">
        <w:trPr>
          <w:trHeight w:val="625"/>
        </w:trPr>
        <w:tc>
          <w:tcPr>
            <w:tcW w:w="7233" w:type="dxa"/>
          </w:tcPr>
          <w:p w14:paraId="3C810C8A" w14:textId="77777777" w:rsidR="00E303C4" w:rsidRPr="00615721" w:rsidRDefault="00E303C4" w:rsidP="00E303C4">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3DCAD656" w14:textId="77777777" w:rsidR="00E303C4" w:rsidRPr="00615721" w:rsidRDefault="00E303C4" w:rsidP="00E303C4">
            <w:pPr>
              <w:pStyle w:val="TableParagraph"/>
              <w:rPr>
                <w:rFonts w:ascii="Times New Roman"/>
                <w:lang w:val="en-GB"/>
              </w:rPr>
            </w:pPr>
          </w:p>
        </w:tc>
        <w:tc>
          <w:tcPr>
            <w:tcW w:w="568" w:type="dxa"/>
          </w:tcPr>
          <w:p w14:paraId="298D70AB" w14:textId="77777777" w:rsidR="00E303C4" w:rsidRPr="00615721" w:rsidRDefault="00E303C4" w:rsidP="00E303C4">
            <w:pPr>
              <w:pStyle w:val="TableParagraph"/>
              <w:rPr>
                <w:rFonts w:ascii="Times New Roman"/>
                <w:lang w:val="en-GB"/>
              </w:rPr>
            </w:pPr>
          </w:p>
        </w:tc>
        <w:tc>
          <w:tcPr>
            <w:tcW w:w="570" w:type="dxa"/>
          </w:tcPr>
          <w:p w14:paraId="32281847" w14:textId="2A7A2432" w:rsidR="00E303C4" w:rsidRPr="00615721" w:rsidRDefault="00E4407C" w:rsidP="00E303C4">
            <w:pPr>
              <w:pStyle w:val="TableParagraph"/>
              <w:rPr>
                <w:rFonts w:ascii="Times New Roman"/>
                <w:lang w:val="en-GB"/>
              </w:rPr>
            </w:pPr>
            <w:r>
              <w:rPr>
                <w:rFonts w:ascii="Times New Roman"/>
                <w:lang w:val="en-GB"/>
              </w:rPr>
              <w:t>x</w:t>
            </w:r>
          </w:p>
        </w:tc>
        <w:tc>
          <w:tcPr>
            <w:tcW w:w="568" w:type="dxa"/>
          </w:tcPr>
          <w:p w14:paraId="4738328F" w14:textId="77777777" w:rsidR="00E303C4" w:rsidRPr="00615721" w:rsidRDefault="00E303C4" w:rsidP="00E303C4">
            <w:pPr>
              <w:pStyle w:val="TableParagraph"/>
              <w:rPr>
                <w:rFonts w:ascii="Times New Roman"/>
                <w:lang w:val="en-GB"/>
              </w:rPr>
            </w:pPr>
          </w:p>
        </w:tc>
        <w:tc>
          <w:tcPr>
            <w:tcW w:w="568" w:type="dxa"/>
          </w:tcPr>
          <w:p w14:paraId="51F87ED3" w14:textId="77777777" w:rsidR="00E303C4" w:rsidRPr="00615721" w:rsidRDefault="00E303C4" w:rsidP="00E303C4">
            <w:pPr>
              <w:pStyle w:val="TableParagraph"/>
              <w:rPr>
                <w:rFonts w:ascii="Times New Roman"/>
                <w:lang w:val="en-GB"/>
              </w:rPr>
            </w:pPr>
          </w:p>
        </w:tc>
        <w:tc>
          <w:tcPr>
            <w:tcW w:w="568" w:type="dxa"/>
          </w:tcPr>
          <w:p w14:paraId="45264D8D" w14:textId="77777777" w:rsidR="00E303C4" w:rsidRPr="00615721" w:rsidRDefault="00E303C4" w:rsidP="00E303C4">
            <w:pPr>
              <w:pStyle w:val="TableParagraph"/>
              <w:rPr>
                <w:rFonts w:ascii="Times New Roman"/>
                <w:lang w:val="en-GB"/>
              </w:rPr>
            </w:pPr>
          </w:p>
        </w:tc>
      </w:tr>
      <w:tr w:rsidR="00E303C4" w:rsidRPr="00615721" w14:paraId="6A634AC2" w14:textId="77777777" w:rsidTr="00E303C4">
        <w:trPr>
          <w:trHeight w:val="371"/>
        </w:trPr>
        <w:tc>
          <w:tcPr>
            <w:tcW w:w="7233" w:type="dxa"/>
          </w:tcPr>
          <w:p w14:paraId="0849C7D5" w14:textId="77777777" w:rsidR="00E303C4" w:rsidRPr="00615721" w:rsidRDefault="00E303C4" w:rsidP="00E303C4">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1183DCD2" w14:textId="77777777" w:rsidR="00E303C4" w:rsidRPr="00615721" w:rsidRDefault="00E303C4" w:rsidP="00E303C4">
            <w:pPr>
              <w:pStyle w:val="TableParagraph"/>
              <w:rPr>
                <w:rFonts w:ascii="Times New Roman"/>
                <w:lang w:val="en-GB"/>
              </w:rPr>
            </w:pPr>
          </w:p>
        </w:tc>
        <w:tc>
          <w:tcPr>
            <w:tcW w:w="568" w:type="dxa"/>
          </w:tcPr>
          <w:p w14:paraId="0ABB1EBD" w14:textId="597541B5" w:rsidR="00E303C4" w:rsidRPr="00615721" w:rsidRDefault="00E4407C" w:rsidP="00E303C4">
            <w:pPr>
              <w:pStyle w:val="TableParagraph"/>
              <w:rPr>
                <w:rFonts w:ascii="Times New Roman"/>
                <w:lang w:val="en-GB"/>
              </w:rPr>
            </w:pPr>
            <w:r>
              <w:rPr>
                <w:rFonts w:ascii="Times New Roman"/>
                <w:lang w:val="en-GB"/>
              </w:rPr>
              <w:t>x</w:t>
            </w:r>
          </w:p>
        </w:tc>
        <w:tc>
          <w:tcPr>
            <w:tcW w:w="570" w:type="dxa"/>
          </w:tcPr>
          <w:p w14:paraId="4796DFD9" w14:textId="77777777" w:rsidR="00E303C4" w:rsidRPr="00615721" w:rsidRDefault="00E303C4" w:rsidP="00E303C4">
            <w:pPr>
              <w:pStyle w:val="TableParagraph"/>
              <w:rPr>
                <w:rFonts w:ascii="Times New Roman"/>
                <w:lang w:val="en-GB"/>
              </w:rPr>
            </w:pPr>
          </w:p>
        </w:tc>
        <w:tc>
          <w:tcPr>
            <w:tcW w:w="568" w:type="dxa"/>
          </w:tcPr>
          <w:p w14:paraId="0216619A" w14:textId="77777777" w:rsidR="00E303C4" w:rsidRPr="00615721" w:rsidRDefault="00E303C4" w:rsidP="00E303C4">
            <w:pPr>
              <w:pStyle w:val="TableParagraph"/>
              <w:rPr>
                <w:rFonts w:ascii="Times New Roman"/>
                <w:lang w:val="en-GB"/>
              </w:rPr>
            </w:pPr>
          </w:p>
        </w:tc>
        <w:tc>
          <w:tcPr>
            <w:tcW w:w="568" w:type="dxa"/>
          </w:tcPr>
          <w:p w14:paraId="2FAAF549" w14:textId="77777777" w:rsidR="00E303C4" w:rsidRPr="00615721" w:rsidRDefault="00E303C4" w:rsidP="00E303C4">
            <w:pPr>
              <w:pStyle w:val="TableParagraph"/>
              <w:rPr>
                <w:rFonts w:ascii="Times New Roman"/>
                <w:lang w:val="en-GB"/>
              </w:rPr>
            </w:pPr>
          </w:p>
        </w:tc>
        <w:tc>
          <w:tcPr>
            <w:tcW w:w="568" w:type="dxa"/>
          </w:tcPr>
          <w:p w14:paraId="4C90CF08" w14:textId="77777777" w:rsidR="00E303C4" w:rsidRPr="00615721" w:rsidRDefault="00E303C4" w:rsidP="00E303C4">
            <w:pPr>
              <w:pStyle w:val="TableParagraph"/>
              <w:rPr>
                <w:rFonts w:ascii="Times New Roman"/>
                <w:lang w:val="en-GB"/>
              </w:rPr>
            </w:pPr>
          </w:p>
        </w:tc>
      </w:tr>
      <w:tr w:rsidR="00E303C4" w:rsidRPr="00615721" w14:paraId="4A4461B7" w14:textId="77777777" w:rsidTr="00E303C4">
        <w:trPr>
          <w:trHeight w:val="625"/>
        </w:trPr>
        <w:tc>
          <w:tcPr>
            <w:tcW w:w="7233" w:type="dxa"/>
          </w:tcPr>
          <w:p w14:paraId="7E37E10B" w14:textId="77777777" w:rsidR="00E303C4" w:rsidRPr="00615721" w:rsidRDefault="00E303C4" w:rsidP="00E303C4">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40C16AC4" w14:textId="77777777" w:rsidR="00E303C4" w:rsidRPr="00615721" w:rsidRDefault="00E303C4" w:rsidP="00E303C4">
            <w:pPr>
              <w:pStyle w:val="TableParagraph"/>
              <w:rPr>
                <w:rFonts w:ascii="Times New Roman"/>
                <w:lang w:val="en-GB"/>
              </w:rPr>
            </w:pPr>
          </w:p>
        </w:tc>
        <w:tc>
          <w:tcPr>
            <w:tcW w:w="568" w:type="dxa"/>
          </w:tcPr>
          <w:p w14:paraId="5729C023" w14:textId="77777777" w:rsidR="00E303C4" w:rsidRPr="00615721" w:rsidRDefault="00E303C4" w:rsidP="00E303C4">
            <w:pPr>
              <w:pStyle w:val="TableParagraph"/>
              <w:rPr>
                <w:rFonts w:ascii="Times New Roman"/>
                <w:lang w:val="en-GB"/>
              </w:rPr>
            </w:pPr>
          </w:p>
        </w:tc>
        <w:tc>
          <w:tcPr>
            <w:tcW w:w="570" w:type="dxa"/>
          </w:tcPr>
          <w:p w14:paraId="77BCDDDF" w14:textId="2B76BC69" w:rsidR="00E303C4" w:rsidRPr="00615721" w:rsidRDefault="00E4407C" w:rsidP="00E303C4">
            <w:pPr>
              <w:pStyle w:val="TableParagraph"/>
              <w:rPr>
                <w:rFonts w:ascii="Times New Roman"/>
                <w:lang w:val="en-GB"/>
              </w:rPr>
            </w:pPr>
            <w:r>
              <w:rPr>
                <w:rFonts w:ascii="Times New Roman"/>
                <w:lang w:val="en-GB"/>
              </w:rPr>
              <w:t>x</w:t>
            </w:r>
          </w:p>
        </w:tc>
        <w:tc>
          <w:tcPr>
            <w:tcW w:w="568" w:type="dxa"/>
          </w:tcPr>
          <w:p w14:paraId="2398A814" w14:textId="77777777" w:rsidR="00E303C4" w:rsidRPr="00615721" w:rsidRDefault="00E303C4" w:rsidP="00E303C4">
            <w:pPr>
              <w:pStyle w:val="TableParagraph"/>
              <w:rPr>
                <w:rFonts w:ascii="Times New Roman"/>
                <w:lang w:val="en-GB"/>
              </w:rPr>
            </w:pPr>
          </w:p>
        </w:tc>
        <w:tc>
          <w:tcPr>
            <w:tcW w:w="568" w:type="dxa"/>
          </w:tcPr>
          <w:p w14:paraId="3274C8AE" w14:textId="77777777" w:rsidR="00E303C4" w:rsidRPr="00615721" w:rsidRDefault="00E303C4" w:rsidP="00E303C4">
            <w:pPr>
              <w:pStyle w:val="TableParagraph"/>
              <w:rPr>
                <w:rFonts w:ascii="Times New Roman"/>
                <w:lang w:val="en-GB"/>
              </w:rPr>
            </w:pPr>
          </w:p>
        </w:tc>
        <w:tc>
          <w:tcPr>
            <w:tcW w:w="568" w:type="dxa"/>
          </w:tcPr>
          <w:p w14:paraId="454384A4" w14:textId="77777777" w:rsidR="00E303C4" w:rsidRPr="00615721" w:rsidRDefault="00E303C4" w:rsidP="00E303C4">
            <w:pPr>
              <w:pStyle w:val="TableParagraph"/>
              <w:rPr>
                <w:rFonts w:ascii="Times New Roman"/>
                <w:lang w:val="en-GB"/>
              </w:rPr>
            </w:pPr>
          </w:p>
        </w:tc>
      </w:tr>
      <w:tr w:rsidR="00E303C4" w:rsidRPr="00615721" w14:paraId="09E4E7EA" w14:textId="77777777" w:rsidTr="00E303C4">
        <w:trPr>
          <w:trHeight w:val="626"/>
        </w:trPr>
        <w:tc>
          <w:tcPr>
            <w:tcW w:w="7233" w:type="dxa"/>
          </w:tcPr>
          <w:p w14:paraId="3C659707" w14:textId="77777777" w:rsidR="00E303C4" w:rsidRPr="00615721" w:rsidRDefault="00E303C4" w:rsidP="00E303C4">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205FB073" w14:textId="0FF9387D" w:rsidR="00E303C4" w:rsidRPr="00615721" w:rsidRDefault="00D81B0C" w:rsidP="00E303C4">
            <w:pPr>
              <w:pStyle w:val="TableParagraph"/>
              <w:rPr>
                <w:rFonts w:ascii="Times New Roman"/>
                <w:lang w:val="en-GB"/>
              </w:rPr>
            </w:pPr>
            <w:r>
              <w:rPr>
                <w:rFonts w:ascii="Times New Roman"/>
                <w:lang w:val="en-GB"/>
              </w:rPr>
              <w:t>x</w:t>
            </w:r>
          </w:p>
        </w:tc>
        <w:tc>
          <w:tcPr>
            <w:tcW w:w="568" w:type="dxa"/>
          </w:tcPr>
          <w:p w14:paraId="1200FB81" w14:textId="77777777" w:rsidR="00E303C4" w:rsidRPr="00615721" w:rsidRDefault="00E303C4" w:rsidP="00E303C4">
            <w:pPr>
              <w:pStyle w:val="TableParagraph"/>
              <w:rPr>
                <w:rFonts w:ascii="Times New Roman"/>
                <w:lang w:val="en-GB"/>
              </w:rPr>
            </w:pPr>
          </w:p>
        </w:tc>
        <w:tc>
          <w:tcPr>
            <w:tcW w:w="570" w:type="dxa"/>
          </w:tcPr>
          <w:p w14:paraId="4ABD4187" w14:textId="77777777" w:rsidR="00E303C4" w:rsidRPr="00615721" w:rsidRDefault="00E303C4" w:rsidP="00E303C4">
            <w:pPr>
              <w:pStyle w:val="TableParagraph"/>
              <w:rPr>
                <w:rFonts w:ascii="Times New Roman"/>
                <w:lang w:val="en-GB"/>
              </w:rPr>
            </w:pPr>
          </w:p>
        </w:tc>
        <w:tc>
          <w:tcPr>
            <w:tcW w:w="568" w:type="dxa"/>
          </w:tcPr>
          <w:p w14:paraId="5987C4B0" w14:textId="77777777" w:rsidR="00E303C4" w:rsidRPr="00615721" w:rsidRDefault="00E303C4" w:rsidP="00E303C4">
            <w:pPr>
              <w:pStyle w:val="TableParagraph"/>
              <w:rPr>
                <w:rFonts w:ascii="Times New Roman"/>
                <w:lang w:val="en-GB"/>
              </w:rPr>
            </w:pPr>
          </w:p>
        </w:tc>
        <w:tc>
          <w:tcPr>
            <w:tcW w:w="568" w:type="dxa"/>
          </w:tcPr>
          <w:p w14:paraId="48917C50" w14:textId="77777777" w:rsidR="00E303C4" w:rsidRPr="00615721" w:rsidRDefault="00E303C4" w:rsidP="00E303C4">
            <w:pPr>
              <w:pStyle w:val="TableParagraph"/>
              <w:rPr>
                <w:rFonts w:ascii="Times New Roman"/>
                <w:lang w:val="en-GB"/>
              </w:rPr>
            </w:pPr>
          </w:p>
        </w:tc>
        <w:tc>
          <w:tcPr>
            <w:tcW w:w="568" w:type="dxa"/>
          </w:tcPr>
          <w:p w14:paraId="105AE3E1" w14:textId="77777777" w:rsidR="00E303C4" w:rsidRPr="00615721" w:rsidRDefault="00E303C4" w:rsidP="00E303C4">
            <w:pPr>
              <w:pStyle w:val="TableParagraph"/>
              <w:rPr>
                <w:rFonts w:ascii="Times New Roman"/>
                <w:lang w:val="en-GB"/>
              </w:rPr>
            </w:pPr>
          </w:p>
        </w:tc>
      </w:tr>
      <w:tr w:rsidR="00E303C4" w:rsidRPr="00615721" w14:paraId="4F8EA9A6" w14:textId="77777777" w:rsidTr="00E303C4">
        <w:trPr>
          <w:trHeight w:val="625"/>
        </w:trPr>
        <w:tc>
          <w:tcPr>
            <w:tcW w:w="7233" w:type="dxa"/>
          </w:tcPr>
          <w:p w14:paraId="2DA19FD3" w14:textId="77777777" w:rsidR="00E303C4" w:rsidRPr="00615721" w:rsidRDefault="00E303C4" w:rsidP="00E303C4">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C7D34C0" w14:textId="77777777" w:rsidR="00E303C4" w:rsidRPr="00615721" w:rsidRDefault="00E303C4" w:rsidP="00E303C4">
            <w:pPr>
              <w:pStyle w:val="TableParagraph"/>
              <w:rPr>
                <w:rFonts w:ascii="Times New Roman"/>
                <w:lang w:val="en-GB"/>
              </w:rPr>
            </w:pPr>
          </w:p>
        </w:tc>
        <w:tc>
          <w:tcPr>
            <w:tcW w:w="568" w:type="dxa"/>
          </w:tcPr>
          <w:p w14:paraId="5A5D6E15" w14:textId="76B0C206" w:rsidR="00E303C4" w:rsidRPr="00615721" w:rsidRDefault="00E4407C" w:rsidP="00E303C4">
            <w:pPr>
              <w:pStyle w:val="TableParagraph"/>
              <w:rPr>
                <w:rFonts w:ascii="Times New Roman"/>
                <w:lang w:val="en-GB"/>
              </w:rPr>
            </w:pPr>
            <w:r>
              <w:rPr>
                <w:rFonts w:ascii="Times New Roman"/>
                <w:lang w:val="en-GB"/>
              </w:rPr>
              <w:t>x</w:t>
            </w:r>
          </w:p>
        </w:tc>
        <w:tc>
          <w:tcPr>
            <w:tcW w:w="570" w:type="dxa"/>
          </w:tcPr>
          <w:p w14:paraId="4D550EA5" w14:textId="77777777" w:rsidR="00E303C4" w:rsidRPr="00615721" w:rsidRDefault="00E303C4" w:rsidP="00E303C4">
            <w:pPr>
              <w:pStyle w:val="TableParagraph"/>
              <w:rPr>
                <w:rFonts w:ascii="Times New Roman"/>
                <w:lang w:val="en-GB"/>
              </w:rPr>
            </w:pPr>
          </w:p>
        </w:tc>
        <w:tc>
          <w:tcPr>
            <w:tcW w:w="568" w:type="dxa"/>
          </w:tcPr>
          <w:p w14:paraId="531FA2D0" w14:textId="77777777" w:rsidR="00E303C4" w:rsidRPr="00615721" w:rsidRDefault="00E303C4" w:rsidP="00E303C4">
            <w:pPr>
              <w:pStyle w:val="TableParagraph"/>
              <w:rPr>
                <w:rFonts w:ascii="Times New Roman"/>
                <w:lang w:val="en-GB"/>
              </w:rPr>
            </w:pPr>
          </w:p>
        </w:tc>
        <w:tc>
          <w:tcPr>
            <w:tcW w:w="568" w:type="dxa"/>
          </w:tcPr>
          <w:p w14:paraId="7FB5DB5A" w14:textId="77777777" w:rsidR="00E303C4" w:rsidRPr="00615721" w:rsidRDefault="00E303C4" w:rsidP="00E303C4">
            <w:pPr>
              <w:pStyle w:val="TableParagraph"/>
              <w:rPr>
                <w:rFonts w:ascii="Times New Roman"/>
                <w:lang w:val="en-GB"/>
              </w:rPr>
            </w:pPr>
          </w:p>
        </w:tc>
        <w:tc>
          <w:tcPr>
            <w:tcW w:w="568" w:type="dxa"/>
          </w:tcPr>
          <w:p w14:paraId="7EAD0B12" w14:textId="77777777" w:rsidR="00E303C4" w:rsidRPr="00615721" w:rsidRDefault="00E303C4" w:rsidP="00E303C4">
            <w:pPr>
              <w:pStyle w:val="TableParagraph"/>
              <w:rPr>
                <w:rFonts w:ascii="Times New Roman"/>
                <w:lang w:val="en-GB"/>
              </w:rPr>
            </w:pPr>
          </w:p>
        </w:tc>
      </w:tr>
      <w:tr w:rsidR="00E303C4" w:rsidRPr="00615721" w14:paraId="344E6F32" w14:textId="77777777" w:rsidTr="00E303C4">
        <w:trPr>
          <w:trHeight w:val="625"/>
        </w:trPr>
        <w:tc>
          <w:tcPr>
            <w:tcW w:w="7233" w:type="dxa"/>
          </w:tcPr>
          <w:p w14:paraId="2F0F25BD" w14:textId="77777777" w:rsidR="00E303C4" w:rsidRPr="00615721" w:rsidRDefault="00E303C4" w:rsidP="00E303C4">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732794BB" w14:textId="77777777" w:rsidR="00E303C4" w:rsidRPr="00615721" w:rsidRDefault="00E303C4" w:rsidP="00E303C4">
            <w:pPr>
              <w:pStyle w:val="TableParagraph"/>
              <w:rPr>
                <w:rFonts w:ascii="Times New Roman"/>
                <w:lang w:val="en-GB"/>
              </w:rPr>
            </w:pPr>
          </w:p>
        </w:tc>
        <w:tc>
          <w:tcPr>
            <w:tcW w:w="568" w:type="dxa"/>
          </w:tcPr>
          <w:p w14:paraId="5081B84D" w14:textId="77777777" w:rsidR="00E303C4" w:rsidRPr="00615721" w:rsidRDefault="00E303C4" w:rsidP="00E303C4">
            <w:pPr>
              <w:pStyle w:val="TableParagraph"/>
              <w:rPr>
                <w:rFonts w:ascii="Times New Roman"/>
                <w:lang w:val="en-GB"/>
              </w:rPr>
            </w:pPr>
          </w:p>
        </w:tc>
        <w:tc>
          <w:tcPr>
            <w:tcW w:w="570" w:type="dxa"/>
          </w:tcPr>
          <w:p w14:paraId="1B88513E" w14:textId="77777777" w:rsidR="00E303C4" w:rsidRPr="00615721" w:rsidRDefault="00E303C4" w:rsidP="00E303C4">
            <w:pPr>
              <w:pStyle w:val="TableParagraph"/>
              <w:rPr>
                <w:rFonts w:ascii="Times New Roman"/>
                <w:lang w:val="en-GB"/>
              </w:rPr>
            </w:pPr>
          </w:p>
        </w:tc>
        <w:tc>
          <w:tcPr>
            <w:tcW w:w="568" w:type="dxa"/>
          </w:tcPr>
          <w:p w14:paraId="57A1873F" w14:textId="77777777" w:rsidR="00E303C4" w:rsidRPr="00615721" w:rsidRDefault="00E303C4" w:rsidP="00E303C4">
            <w:pPr>
              <w:pStyle w:val="TableParagraph"/>
              <w:rPr>
                <w:rFonts w:ascii="Times New Roman"/>
                <w:lang w:val="en-GB"/>
              </w:rPr>
            </w:pPr>
          </w:p>
        </w:tc>
        <w:tc>
          <w:tcPr>
            <w:tcW w:w="568" w:type="dxa"/>
          </w:tcPr>
          <w:p w14:paraId="6ACE5FEA" w14:textId="2DD8026A" w:rsidR="00E303C4" w:rsidRPr="00615721" w:rsidRDefault="00E4407C" w:rsidP="00E303C4">
            <w:pPr>
              <w:pStyle w:val="TableParagraph"/>
              <w:rPr>
                <w:rFonts w:ascii="Times New Roman"/>
                <w:lang w:val="en-GB"/>
              </w:rPr>
            </w:pPr>
            <w:r>
              <w:rPr>
                <w:rFonts w:ascii="Times New Roman"/>
                <w:lang w:val="en-GB"/>
              </w:rPr>
              <w:t>x</w:t>
            </w:r>
          </w:p>
        </w:tc>
        <w:tc>
          <w:tcPr>
            <w:tcW w:w="568" w:type="dxa"/>
          </w:tcPr>
          <w:p w14:paraId="0A4280A8" w14:textId="77777777" w:rsidR="00E303C4" w:rsidRPr="00615721" w:rsidRDefault="00E303C4" w:rsidP="00E303C4">
            <w:pPr>
              <w:pStyle w:val="TableParagraph"/>
              <w:rPr>
                <w:rFonts w:ascii="Times New Roman"/>
                <w:lang w:val="en-GB"/>
              </w:rPr>
            </w:pPr>
          </w:p>
        </w:tc>
      </w:tr>
    </w:tbl>
    <w:p w14:paraId="24774CD6" w14:textId="77777777" w:rsidR="00E303C4" w:rsidRDefault="00E303C4" w:rsidP="006A512F">
      <w:pPr>
        <w:pStyle w:val="Zkladntext"/>
        <w:spacing w:before="11"/>
        <w:rPr>
          <w:sz w:val="21"/>
          <w:lang w:val="en-GB"/>
        </w:rPr>
      </w:pPr>
    </w:p>
    <w:p w14:paraId="549BD18C" w14:textId="77777777" w:rsidR="00E303C4" w:rsidRPr="00615721" w:rsidRDefault="00E303C4" w:rsidP="006A512F">
      <w:pPr>
        <w:pStyle w:val="Zkladntext"/>
        <w:spacing w:before="11"/>
        <w:rPr>
          <w:sz w:val="21"/>
          <w:lang w:val="en-GB"/>
        </w:rPr>
      </w:pPr>
    </w:p>
    <w:p w14:paraId="3D855F84" w14:textId="77777777" w:rsidR="006A512F" w:rsidRDefault="006A512F" w:rsidP="006A512F">
      <w:pPr>
        <w:rPr>
          <w:sz w:val="21"/>
          <w:lang w:val="en-GB"/>
        </w:rPr>
      </w:pPr>
    </w:p>
    <w:p w14:paraId="718A4B27" w14:textId="77777777" w:rsidR="00E303C4" w:rsidRPr="00E303C4" w:rsidRDefault="00E303C4" w:rsidP="00E303C4">
      <w:pPr>
        <w:rPr>
          <w:rFonts w:ascii="Times New Roman"/>
          <w:lang w:val="en-GB"/>
        </w:rPr>
      </w:pPr>
    </w:p>
    <w:p w14:paraId="6D51335D" w14:textId="77777777" w:rsidR="00E303C4" w:rsidRPr="00E303C4" w:rsidRDefault="00E303C4" w:rsidP="00E303C4">
      <w:pPr>
        <w:rPr>
          <w:rFonts w:ascii="Times New Roman"/>
          <w:lang w:val="en-GB"/>
        </w:rPr>
      </w:pPr>
    </w:p>
    <w:p w14:paraId="43A1EA7D" w14:textId="77777777" w:rsidR="00E303C4" w:rsidRPr="00E303C4" w:rsidRDefault="00E303C4" w:rsidP="00E303C4">
      <w:pPr>
        <w:rPr>
          <w:rFonts w:ascii="Times New Roman"/>
          <w:lang w:val="en-GB"/>
        </w:rPr>
      </w:pPr>
    </w:p>
    <w:p w14:paraId="5EB2EDE1" w14:textId="77777777" w:rsidR="00E303C4" w:rsidRPr="00E303C4" w:rsidRDefault="00E303C4" w:rsidP="00E303C4">
      <w:pPr>
        <w:rPr>
          <w:rFonts w:ascii="Times New Roman"/>
          <w:lang w:val="en-GB"/>
        </w:rPr>
      </w:pPr>
    </w:p>
    <w:p w14:paraId="2C87103D" w14:textId="77777777" w:rsidR="00E303C4" w:rsidRPr="00E303C4" w:rsidRDefault="00E303C4" w:rsidP="00E303C4">
      <w:pPr>
        <w:rPr>
          <w:rFonts w:ascii="Times New Roman"/>
          <w:lang w:val="en-GB"/>
        </w:rPr>
      </w:pPr>
    </w:p>
    <w:p w14:paraId="50E1DB75" w14:textId="77777777" w:rsidR="00E303C4" w:rsidRPr="00E303C4" w:rsidRDefault="00E303C4" w:rsidP="00E303C4">
      <w:pPr>
        <w:rPr>
          <w:rFonts w:ascii="Times New Roman"/>
          <w:lang w:val="en-GB"/>
        </w:rPr>
      </w:pPr>
    </w:p>
    <w:p w14:paraId="1F235294" w14:textId="77777777" w:rsidR="00E303C4" w:rsidRPr="00E303C4" w:rsidRDefault="00E303C4" w:rsidP="00E303C4">
      <w:pPr>
        <w:rPr>
          <w:rFonts w:ascii="Times New Roman"/>
          <w:lang w:val="en-GB"/>
        </w:rPr>
      </w:pPr>
    </w:p>
    <w:p w14:paraId="5C52AE51" w14:textId="77777777" w:rsidR="00E303C4" w:rsidRPr="00E303C4" w:rsidRDefault="00E303C4" w:rsidP="00E303C4">
      <w:pPr>
        <w:rPr>
          <w:rFonts w:ascii="Times New Roman"/>
          <w:lang w:val="en-GB"/>
        </w:rPr>
      </w:pPr>
    </w:p>
    <w:p w14:paraId="0632BA2D" w14:textId="77777777" w:rsidR="00E303C4" w:rsidRPr="00E303C4" w:rsidRDefault="00E303C4" w:rsidP="00E303C4">
      <w:pPr>
        <w:rPr>
          <w:rFonts w:ascii="Times New Roman"/>
          <w:lang w:val="en-GB"/>
        </w:rPr>
      </w:pPr>
    </w:p>
    <w:p w14:paraId="69E695CE" w14:textId="77777777" w:rsidR="00E303C4" w:rsidRPr="00E303C4" w:rsidRDefault="00E303C4" w:rsidP="00E303C4">
      <w:pPr>
        <w:rPr>
          <w:rFonts w:ascii="Times New Roman"/>
          <w:lang w:val="en-GB"/>
        </w:rPr>
      </w:pPr>
    </w:p>
    <w:p w14:paraId="0A411004" w14:textId="77777777" w:rsidR="00E303C4" w:rsidRPr="00E303C4" w:rsidRDefault="00E303C4" w:rsidP="00E303C4">
      <w:pPr>
        <w:rPr>
          <w:rFonts w:ascii="Times New Roman"/>
          <w:lang w:val="en-GB"/>
        </w:rPr>
      </w:pPr>
    </w:p>
    <w:p w14:paraId="6DB42DD2" w14:textId="77777777" w:rsidR="00E303C4" w:rsidRPr="00E303C4" w:rsidRDefault="00E303C4" w:rsidP="00E303C4">
      <w:pPr>
        <w:rPr>
          <w:rFonts w:ascii="Times New Roman"/>
          <w:lang w:val="en-GB"/>
        </w:rPr>
      </w:pPr>
    </w:p>
    <w:p w14:paraId="4D29B325" w14:textId="77777777" w:rsidR="00E303C4" w:rsidRPr="00E303C4" w:rsidRDefault="00E303C4" w:rsidP="00E303C4">
      <w:pPr>
        <w:rPr>
          <w:rFonts w:ascii="Times New Roman"/>
          <w:lang w:val="en-GB"/>
        </w:rPr>
      </w:pPr>
    </w:p>
    <w:p w14:paraId="15950FC2" w14:textId="77777777" w:rsidR="00E303C4" w:rsidRPr="00E303C4" w:rsidRDefault="00E303C4" w:rsidP="00E303C4">
      <w:pPr>
        <w:rPr>
          <w:rFonts w:ascii="Times New Roman"/>
          <w:lang w:val="en-GB"/>
        </w:rPr>
      </w:pPr>
    </w:p>
    <w:p w14:paraId="5AEBA37E" w14:textId="77777777" w:rsidR="00E303C4" w:rsidRPr="00E303C4" w:rsidRDefault="00E303C4" w:rsidP="00E303C4">
      <w:pPr>
        <w:rPr>
          <w:rFonts w:ascii="Times New Roman"/>
          <w:lang w:val="en-GB"/>
        </w:rPr>
      </w:pPr>
    </w:p>
    <w:p w14:paraId="2650B9F9" w14:textId="77777777" w:rsidR="00E303C4" w:rsidRPr="00E303C4" w:rsidRDefault="00E303C4" w:rsidP="00E303C4">
      <w:pPr>
        <w:rPr>
          <w:rFonts w:ascii="Times New Roman"/>
          <w:lang w:val="en-GB"/>
        </w:rPr>
      </w:pPr>
    </w:p>
    <w:p w14:paraId="1EA1508A" w14:textId="77777777" w:rsidR="00E303C4" w:rsidRPr="00E303C4" w:rsidRDefault="00E303C4" w:rsidP="00E303C4">
      <w:pPr>
        <w:rPr>
          <w:rFonts w:ascii="Times New Roman"/>
          <w:lang w:val="en-GB"/>
        </w:rPr>
      </w:pPr>
    </w:p>
    <w:p w14:paraId="438146E2" w14:textId="77777777" w:rsidR="00E303C4" w:rsidRPr="00E303C4" w:rsidRDefault="00E303C4" w:rsidP="00E303C4">
      <w:pPr>
        <w:rPr>
          <w:rFonts w:ascii="Times New Roman"/>
          <w:lang w:val="en-GB"/>
        </w:rPr>
      </w:pPr>
    </w:p>
    <w:p w14:paraId="17644A80" w14:textId="77777777" w:rsidR="00E303C4" w:rsidRPr="00E303C4" w:rsidRDefault="00E303C4" w:rsidP="00E303C4">
      <w:pPr>
        <w:rPr>
          <w:rFonts w:ascii="Times New Roman"/>
          <w:lang w:val="en-GB"/>
        </w:rPr>
      </w:pPr>
    </w:p>
    <w:p w14:paraId="4F36E35F" w14:textId="77777777" w:rsidR="00E303C4" w:rsidRPr="00E303C4" w:rsidRDefault="00E303C4" w:rsidP="00E303C4">
      <w:pPr>
        <w:rPr>
          <w:rFonts w:ascii="Times New Roman"/>
          <w:lang w:val="en-GB"/>
        </w:rPr>
      </w:pPr>
    </w:p>
    <w:p w14:paraId="0F1AF967" w14:textId="77777777" w:rsidR="00E303C4" w:rsidRDefault="00E303C4" w:rsidP="00E303C4">
      <w:pPr>
        <w:rPr>
          <w:sz w:val="21"/>
          <w:lang w:val="en-GB"/>
        </w:rPr>
      </w:pPr>
    </w:p>
    <w:p w14:paraId="04B206B8" w14:textId="77777777" w:rsidR="00E303C4" w:rsidRDefault="00E303C4" w:rsidP="00E303C4">
      <w:pPr>
        <w:spacing w:before="200"/>
        <w:ind w:left="1416" w:right="760"/>
        <w:jc w:val="both"/>
        <w:rPr>
          <w:b/>
        </w:rPr>
      </w:pPr>
      <w:r>
        <w:rPr>
          <w:b/>
        </w:rPr>
        <w:t>For part E, please explain why costs would be unreasonable and / or what particular benefit this disclosure requirement offers</w:t>
      </w:r>
    </w:p>
    <w:p w14:paraId="3CB87F7C" w14:textId="77777777" w:rsidR="00E303C4" w:rsidRDefault="00E303C4" w:rsidP="00E303C4">
      <w:pPr>
        <w:spacing w:before="118"/>
        <w:ind w:left="1416" w:right="760"/>
        <w:jc w:val="both"/>
        <w:rPr>
          <w:b/>
        </w:rPr>
      </w:pPr>
      <w:r>
        <w:rPr>
          <w:b/>
        </w:rPr>
        <w:t>For part F, please specify what existing European sustainability reporting obligation you think the disclosure requirements misses to address adequately</w:t>
      </w:r>
    </w:p>
    <w:p w14:paraId="0CFF8C32" w14:textId="77777777" w:rsidR="00E303C4" w:rsidRDefault="00E303C4" w:rsidP="00E303C4">
      <w:pPr>
        <w:spacing w:before="120"/>
        <w:ind w:left="1416" w:right="760"/>
        <w:jc w:val="both"/>
        <w:rPr>
          <w:b/>
        </w:rPr>
      </w:pPr>
      <w:r>
        <w:rPr>
          <w:b/>
        </w:rPr>
        <w:t>For part G, please explain how you think further alignment could be reached</w:t>
      </w:r>
    </w:p>
    <w:p w14:paraId="18FF3453" w14:textId="77777777" w:rsidR="00D81B0C" w:rsidRDefault="00D81B0C" w:rsidP="00D81B0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81B0C" w:rsidRPr="00FE66A8" w14:paraId="5A1E7E7B" w14:textId="77777777" w:rsidTr="003D1943">
        <w:tc>
          <w:tcPr>
            <w:tcW w:w="8930" w:type="dxa"/>
          </w:tcPr>
          <w:p w14:paraId="11871E1C" w14:textId="6C54D6EE" w:rsidR="00D81B0C" w:rsidRDefault="00D81B0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79AD65E" w14:textId="77777777" w:rsidR="00D81B0C" w:rsidRPr="000D2F9B" w:rsidRDefault="00D81B0C" w:rsidP="003D1943">
            <w:pPr>
              <w:spacing w:before="73"/>
              <w:ind w:left="27" w:right="34"/>
              <w:jc w:val="both"/>
              <w:rPr>
                <w:lang w:val="en-GB"/>
              </w:rPr>
            </w:pPr>
          </w:p>
        </w:tc>
      </w:tr>
    </w:tbl>
    <w:p w14:paraId="1937BAEC" w14:textId="77777777" w:rsidR="00D81B0C" w:rsidRDefault="00D81B0C" w:rsidP="00E303C4">
      <w:pPr>
        <w:spacing w:before="120"/>
        <w:ind w:left="1416" w:right="760"/>
        <w:jc w:val="both"/>
        <w:rPr>
          <w:b/>
        </w:rPr>
      </w:pPr>
    </w:p>
    <w:p w14:paraId="42B20CF7" w14:textId="77777777" w:rsidR="00E303C4" w:rsidRDefault="00E303C4" w:rsidP="00E303C4">
      <w:pPr>
        <w:spacing w:before="122"/>
        <w:ind w:left="1416" w:right="760"/>
        <w:jc w:val="both"/>
        <w:rPr>
          <w:b/>
        </w:rPr>
      </w:pPr>
      <w:r>
        <w:rPr>
          <w:b/>
        </w:rPr>
        <w:t>Please share any comment and suggestion for improvement you might have relating to the above questions, referring explicitly to the part of the question you are providing comment to</w:t>
      </w:r>
    </w:p>
    <w:p w14:paraId="4858DF86" w14:textId="77777777" w:rsidR="00E4407C" w:rsidRDefault="00E4407C" w:rsidP="00E4407C">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E4407C" w14:paraId="2437341A" w14:textId="77777777" w:rsidTr="00E804DC">
        <w:trPr>
          <w:trHeight w:val="540"/>
        </w:trPr>
        <w:tc>
          <w:tcPr>
            <w:tcW w:w="9296" w:type="dxa"/>
          </w:tcPr>
          <w:p w14:paraId="1483ED67" w14:textId="0CE9A20E" w:rsidR="00E4407C" w:rsidRPr="00E804DC" w:rsidRDefault="00C21052" w:rsidP="00E804DC">
            <w:pPr>
              <w:spacing w:before="122"/>
              <w:jc w:val="both"/>
              <w:rPr>
                <w:bCs/>
                <w:lang w:val="en-GB"/>
              </w:rPr>
            </w:pPr>
            <w:r>
              <w:rPr>
                <w:bCs/>
                <w:lang w:val="en-GB"/>
              </w:rPr>
              <w:t>For part I, d</w:t>
            </w:r>
            <w:r w:rsidR="00E4407C" w:rsidRPr="00EC0131">
              <w:rPr>
                <w:bCs/>
                <w:lang w:val="en-GB"/>
              </w:rPr>
              <w:t xml:space="preserve">igitalisation should be carefully considered by </w:t>
            </w:r>
            <w:r w:rsidR="009D4064">
              <w:rPr>
                <w:bCs/>
                <w:lang w:val="en-GB"/>
              </w:rPr>
              <w:t>EFRAG</w:t>
            </w:r>
            <w:r w:rsidR="00E4407C"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3216099B" w14:textId="77777777" w:rsidR="00E4407C" w:rsidRDefault="00E4407C" w:rsidP="00E303C4">
      <w:pPr>
        <w:spacing w:before="122"/>
        <w:ind w:left="1416" w:right="760"/>
        <w:jc w:val="both"/>
        <w:rPr>
          <w:b/>
        </w:rPr>
      </w:pPr>
    </w:p>
    <w:p w14:paraId="30AF2442" w14:textId="77777777" w:rsidR="00E303C4" w:rsidRDefault="00E303C4" w:rsidP="00E303C4">
      <w:pPr>
        <w:rPr>
          <w:sz w:val="21"/>
          <w:lang w:val="en-GB"/>
        </w:rPr>
      </w:pPr>
    </w:p>
    <w:p w14:paraId="33F62339" w14:textId="77777777" w:rsidR="00E303C4" w:rsidRDefault="00E303C4" w:rsidP="00E303C4">
      <w:pPr>
        <w:rPr>
          <w:sz w:val="21"/>
          <w:lang w:val="en-GB"/>
        </w:rPr>
      </w:pPr>
    </w:p>
    <w:p w14:paraId="4E6A168B" w14:textId="4A0EC707" w:rsidR="00E303C4" w:rsidRPr="00E303C4" w:rsidRDefault="00E303C4" w:rsidP="00E303C4">
      <w:pPr>
        <w:rPr>
          <w:rFonts w:ascii="Times New Roman"/>
          <w:lang w:val="en-GB"/>
        </w:rPr>
        <w:sectPr w:rsidR="00E303C4" w:rsidRPr="00E303C4" w:rsidSect="00E303C4">
          <w:pgSz w:w="11910" w:h="16840"/>
          <w:pgMar w:top="1320" w:right="0" w:bottom="709" w:left="0" w:header="0" w:footer="816" w:gutter="0"/>
          <w:cols w:space="720"/>
        </w:sectPr>
      </w:pPr>
    </w:p>
    <w:p w14:paraId="56EFBA1F" w14:textId="77777777" w:rsidR="006A512F" w:rsidRPr="00615721" w:rsidRDefault="006A512F" w:rsidP="006A512F">
      <w:pPr>
        <w:pStyle w:val="Nadpis4"/>
        <w:rPr>
          <w:lang w:val="en-GB"/>
        </w:rPr>
      </w:pPr>
      <w:r w:rsidRPr="00615721">
        <w:rPr>
          <w:lang w:val="en-GB"/>
        </w:rPr>
        <w:t>DR</w:t>
      </w:r>
      <w:r w:rsidRPr="00615721">
        <w:rPr>
          <w:spacing w:val="-4"/>
          <w:lang w:val="en-GB"/>
        </w:rPr>
        <w:t xml:space="preserve"> </w:t>
      </w:r>
      <w:r w:rsidRPr="00615721">
        <w:rPr>
          <w:lang w:val="en-GB"/>
        </w:rPr>
        <w:t>E5-2</w:t>
      </w:r>
      <w:r w:rsidRPr="00615721">
        <w:rPr>
          <w:spacing w:val="-2"/>
          <w:lang w:val="en-GB"/>
        </w:rPr>
        <w:t xml:space="preserve"> </w:t>
      </w:r>
      <w:r w:rsidRPr="00615721">
        <w:rPr>
          <w:lang w:val="en-GB"/>
        </w:rPr>
        <w:t>–</w:t>
      </w:r>
      <w:r w:rsidRPr="00615721">
        <w:rPr>
          <w:spacing w:val="-1"/>
          <w:lang w:val="en-GB"/>
        </w:rPr>
        <w:t xml:space="preserve"> </w:t>
      </w:r>
      <w:r w:rsidRPr="00615721">
        <w:rPr>
          <w:lang w:val="en-GB"/>
        </w:rPr>
        <w:t>Measurable</w:t>
      </w:r>
      <w:r w:rsidRPr="00615721">
        <w:rPr>
          <w:spacing w:val="-3"/>
          <w:lang w:val="en-GB"/>
        </w:rPr>
        <w:t xml:space="preserve"> </w:t>
      </w:r>
      <w:r w:rsidRPr="00615721">
        <w:rPr>
          <w:lang w:val="en-GB"/>
        </w:rPr>
        <w:t>targets</w:t>
      </w:r>
      <w:r w:rsidRPr="00615721">
        <w:rPr>
          <w:spacing w:val="-3"/>
          <w:lang w:val="en-GB"/>
        </w:rPr>
        <w:t xml:space="preserve"> </w:t>
      </w:r>
      <w:r w:rsidRPr="00615721">
        <w:rPr>
          <w:lang w:val="en-GB"/>
        </w:rPr>
        <w:t>for</w:t>
      </w:r>
      <w:r w:rsidRPr="00615721">
        <w:rPr>
          <w:spacing w:val="-2"/>
          <w:lang w:val="en-GB"/>
        </w:rPr>
        <w:t xml:space="preserve"> </w:t>
      </w:r>
      <w:r w:rsidRPr="00615721">
        <w:rPr>
          <w:lang w:val="en-GB"/>
        </w:rPr>
        <w:t>resource</w:t>
      </w:r>
      <w:r w:rsidRPr="00615721">
        <w:rPr>
          <w:spacing w:val="-3"/>
          <w:lang w:val="en-GB"/>
        </w:rPr>
        <w:t xml:space="preserve"> </w:t>
      </w:r>
      <w:r w:rsidRPr="00615721">
        <w:rPr>
          <w:lang w:val="en-GB"/>
        </w:rPr>
        <w:t>use</w:t>
      </w:r>
      <w:r w:rsidRPr="00615721">
        <w:rPr>
          <w:spacing w:val="-4"/>
          <w:lang w:val="en-GB"/>
        </w:rPr>
        <w:t xml:space="preserve"> </w:t>
      </w:r>
      <w:r w:rsidRPr="00615721">
        <w:rPr>
          <w:lang w:val="en-GB"/>
        </w:rPr>
        <w:t>and</w:t>
      </w:r>
      <w:r w:rsidRPr="00615721">
        <w:rPr>
          <w:spacing w:val="-3"/>
          <w:lang w:val="en-GB"/>
        </w:rPr>
        <w:t xml:space="preserve"> </w:t>
      </w:r>
      <w:r w:rsidRPr="00615721">
        <w:rPr>
          <w:lang w:val="en-GB"/>
        </w:rPr>
        <w:t>circular</w:t>
      </w:r>
      <w:r w:rsidRPr="00615721">
        <w:rPr>
          <w:spacing w:val="-3"/>
          <w:lang w:val="en-GB"/>
        </w:rPr>
        <w:t xml:space="preserve"> </w:t>
      </w:r>
      <w:r w:rsidRPr="00615721">
        <w:rPr>
          <w:spacing w:val="-2"/>
          <w:lang w:val="en-GB"/>
        </w:rPr>
        <w:t>economy</w:t>
      </w:r>
    </w:p>
    <w:p w14:paraId="45C4191E" w14:textId="77777777" w:rsidR="006A512F" w:rsidRPr="00615721" w:rsidRDefault="006A512F" w:rsidP="006A512F">
      <w:pPr>
        <w:pStyle w:val="Zkladntext"/>
        <w:spacing w:before="230"/>
        <w:ind w:left="1416" w:right="1411"/>
        <w:jc w:val="both"/>
        <w:rPr>
          <w:lang w:val="en-GB"/>
        </w:rPr>
      </w:pPr>
      <w:r w:rsidRPr="00615721">
        <w:rPr>
          <w:lang w:val="en-GB"/>
        </w:rPr>
        <w:t xml:space="preserve">The undertaking shall disclose the resource use and circular economy-related targets it has </w:t>
      </w:r>
      <w:r w:rsidRPr="00615721">
        <w:rPr>
          <w:spacing w:val="-2"/>
          <w:lang w:val="en-GB"/>
        </w:rPr>
        <w:t>adopted.</w:t>
      </w:r>
    </w:p>
    <w:p w14:paraId="0F047648" w14:textId="77777777" w:rsidR="006A512F" w:rsidRPr="00615721" w:rsidRDefault="006A512F" w:rsidP="006A512F">
      <w:pPr>
        <w:pStyle w:val="Zkladntext"/>
        <w:spacing w:before="11"/>
        <w:rPr>
          <w:sz w:val="21"/>
          <w:lang w:val="en-GB"/>
        </w:rPr>
      </w:pPr>
    </w:p>
    <w:p w14:paraId="393A6E97"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4"/>
          <w:lang w:val="en-GB"/>
        </w:rPr>
        <w:t xml:space="preserve"> </w:t>
      </w:r>
      <w:r w:rsidRPr="00615721">
        <w:rPr>
          <w:lang w:val="en-GB"/>
        </w:rPr>
        <w:t xml:space="preserve">understanding of the capacity of the undertaking to meet the policy’s objectives of resource use and circular </w:t>
      </w:r>
      <w:r w:rsidRPr="00615721">
        <w:rPr>
          <w:spacing w:val="-2"/>
          <w:lang w:val="en-GB"/>
        </w:rPr>
        <w:t>economy.</w:t>
      </w:r>
    </w:p>
    <w:p w14:paraId="11B166CF" w14:textId="77777777" w:rsidR="006A512F" w:rsidRPr="00615721" w:rsidRDefault="006A512F" w:rsidP="006A512F">
      <w:pPr>
        <w:pStyle w:val="Zkladntext"/>
        <w:rPr>
          <w:sz w:val="24"/>
          <w:lang w:val="en-GB"/>
        </w:rPr>
      </w:pPr>
    </w:p>
    <w:p w14:paraId="5DC1BF68" w14:textId="77777777" w:rsidR="006A512F" w:rsidRPr="00615721" w:rsidRDefault="006A512F" w:rsidP="006A512F">
      <w:pPr>
        <w:pStyle w:val="Zkladntext"/>
        <w:spacing w:before="7"/>
        <w:rPr>
          <w:sz w:val="24"/>
          <w:lang w:val="en-GB"/>
        </w:rPr>
      </w:pPr>
    </w:p>
    <w:p w14:paraId="6CD8D910" w14:textId="77777777" w:rsidR="006A512F" w:rsidRPr="00615721" w:rsidRDefault="006A512F" w:rsidP="006A512F">
      <w:pPr>
        <w:ind w:left="1416" w:right="1414"/>
        <w:jc w:val="both"/>
        <w:rPr>
          <w:b/>
          <w:sz w:val="24"/>
          <w:lang w:val="en-GB"/>
        </w:rPr>
      </w:pPr>
      <w:r w:rsidRPr="00615721">
        <w:rPr>
          <w:b/>
          <w:lang w:val="en-GB"/>
        </w:rPr>
        <w:t xml:space="preserve">Q65: Please, rate to what extent do you think </w:t>
      </w:r>
      <w:r w:rsidRPr="00615721">
        <w:rPr>
          <w:b/>
          <w:sz w:val="24"/>
          <w:lang w:val="en-GB"/>
        </w:rPr>
        <w:t>DR E5-2 – Measurable targets for resource use and circular economy</w:t>
      </w:r>
    </w:p>
    <w:p w14:paraId="560C244F" w14:textId="77777777" w:rsidR="006A512F" w:rsidRPr="00615721" w:rsidRDefault="006A512F" w:rsidP="006A512F">
      <w:pPr>
        <w:pStyle w:val="Nadpis5"/>
        <w:ind w:right="1422"/>
        <w:rPr>
          <w:lang w:val="en-GB"/>
        </w:rPr>
      </w:pPr>
      <w:r w:rsidRPr="00615721">
        <w:rPr>
          <w:lang w:val="en-GB"/>
        </w:rPr>
        <w:t>1/ Not at all 2/ To a limited extent with strong reservations, 3/ To a large extent with some reservations 4/ Fully 5/ No opinion 6/ Not applicable</w:t>
      </w:r>
    </w:p>
    <w:p w14:paraId="2AD9E150"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0B35584" w14:textId="77777777" w:rsidTr="003C675B">
        <w:trPr>
          <w:trHeight w:val="374"/>
        </w:trPr>
        <w:tc>
          <w:tcPr>
            <w:tcW w:w="7233" w:type="dxa"/>
          </w:tcPr>
          <w:p w14:paraId="03A58226" w14:textId="77777777" w:rsidR="006A512F" w:rsidRPr="00615721" w:rsidRDefault="006A512F" w:rsidP="003C675B">
            <w:pPr>
              <w:pStyle w:val="TableParagraph"/>
              <w:rPr>
                <w:rFonts w:ascii="Times New Roman"/>
                <w:lang w:val="en-GB"/>
              </w:rPr>
            </w:pPr>
          </w:p>
        </w:tc>
        <w:tc>
          <w:tcPr>
            <w:tcW w:w="567" w:type="dxa"/>
          </w:tcPr>
          <w:p w14:paraId="7F7E953D"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6303029"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71B4570E"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2E7C9CD6"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7D99952E"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07FD04F1"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794B9159" w14:textId="77777777" w:rsidTr="003C675B">
        <w:trPr>
          <w:trHeight w:val="371"/>
        </w:trPr>
        <w:tc>
          <w:tcPr>
            <w:tcW w:w="7233" w:type="dxa"/>
          </w:tcPr>
          <w:p w14:paraId="4AE452C3"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447EA51" w14:textId="77777777" w:rsidR="006A512F" w:rsidRPr="00615721" w:rsidRDefault="006A512F" w:rsidP="003C675B">
            <w:pPr>
              <w:pStyle w:val="TableParagraph"/>
              <w:rPr>
                <w:rFonts w:ascii="Times New Roman"/>
                <w:lang w:val="en-GB"/>
              </w:rPr>
            </w:pPr>
          </w:p>
        </w:tc>
        <w:tc>
          <w:tcPr>
            <w:tcW w:w="568" w:type="dxa"/>
          </w:tcPr>
          <w:p w14:paraId="45F4F958" w14:textId="77777777" w:rsidR="006A512F" w:rsidRPr="00615721" w:rsidRDefault="006A512F" w:rsidP="003C675B">
            <w:pPr>
              <w:pStyle w:val="TableParagraph"/>
              <w:rPr>
                <w:rFonts w:ascii="Times New Roman"/>
                <w:lang w:val="en-GB"/>
              </w:rPr>
            </w:pPr>
          </w:p>
        </w:tc>
        <w:tc>
          <w:tcPr>
            <w:tcW w:w="570" w:type="dxa"/>
          </w:tcPr>
          <w:p w14:paraId="620E8F97" w14:textId="55470224" w:rsidR="006A512F" w:rsidRPr="00615721" w:rsidRDefault="006135E8" w:rsidP="003C675B">
            <w:pPr>
              <w:pStyle w:val="TableParagraph"/>
              <w:rPr>
                <w:rFonts w:ascii="Times New Roman"/>
                <w:lang w:val="en-GB"/>
              </w:rPr>
            </w:pPr>
            <w:r>
              <w:rPr>
                <w:rFonts w:ascii="Times New Roman"/>
                <w:lang w:val="en-GB"/>
              </w:rPr>
              <w:t>x</w:t>
            </w:r>
          </w:p>
        </w:tc>
        <w:tc>
          <w:tcPr>
            <w:tcW w:w="568" w:type="dxa"/>
          </w:tcPr>
          <w:p w14:paraId="63A77FE6" w14:textId="77777777" w:rsidR="006A512F" w:rsidRPr="00615721" w:rsidRDefault="006A512F" w:rsidP="003C675B">
            <w:pPr>
              <w:pStyle w:val="TableParagraph"/>
              <w:rPr>
                <w:rFonts w:ascii="Times New Roman"/>
                <w:lang w:val="en-GB"/>
              </w:rPr>
            </w:pPr>
          </w:p>
        </w:tc>
        <w:tc>
          <w:tcPr>
            <w:tcW w:w="568" w:type="dxa"/>
          </w:tcPr>
          <w:p w14:paraId="2BE297E9" w14:textId="77777777" w:rsidR="006A512F" w:rsidRPr="00615721" w:rsidRDefault="006A512F" w:rsidP="003C675B">
            <w:pPr>
              <w:pStyle w:val="TableParagraph"/>
              <w:rPr>
                <w:rFonts w:ascii="Times New Roman"/>
                <w:lang w:val="en-GB"/>
              </w:rPr>
            </w:pPr>
          </w:p>
        </w:tc>
        <w:tc>
          <w:tcPr>
            <w:tcW w:w="568" w:type="dxa"/>
          </w:tcPr>
          <w:p w14:paraId="2EEA9B10" w14:textId="77777777" w:rsidR="006A512F" w:rsidRPr="00615721" w:rsidRDefault="006A512F" w:rsidP="003C675B">
            <w:pPr>
              <w:pStyle w:val="TableParagraph"/>
              <w:rPr>
                <w:rFonts w:ascii="Times New Roman"/>
                <w:lang w:val="en-GB"/>
              </w:rPr>
            </w:pPr>
          </w:p>
        </w:tc>
      </w:tr>
      <w:tr w:rsidR="006A512F" w:rsidRPr="00615721" w14:paraId="2B3534A2" w14:textId="77777777" w:rsidTr="003C675B">
        <w:trPr>
          <w:trHeight w:val="626"/>
        </w:trPr>
        <w:tc>
          <w:tcPr>
            <w:tcW w:w="7233" w:type="dxa"/>
          </w:tcPr>
          <w:p w14:paraId="6313E9AF"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DF8BD36" w14:textId="77777777" w:rsidR="006A512F" w:rsidRPr="00615721" w:rsidRDefault="006A512F" w:rsidP="003C675B">
            <w:pPr>
              <w:pStyle w:val="TableParagraph"/>
              <w:rPr>
                <w:rFonts w:ascii="Times New Roman"/>
                <w:lang w:val="en-GB"/>
              </w:rPr>
            </w:pPr>
          </w:p>
        </w:tc>
        <w:tc>
          <w:tcPr>
            <w:tcW w:w="568" w:type="dxa"/>
          </w:tcPr>
          <w:p w14:paraId="1A7F83E8" w14:textId="35DBD70F" w:rsidR="006A512F" w:rsidRPr="00615721" w:rsidRDefault="006135E8" w:rsidP="003C675B">
            <w:pPr>
              <w:pStyle w:val="TableParagraph"/>
              <w:rPr>
                <w:rFonts w:ascii="Times New Roman"/>
                <w:lang w:val="en-GB"/>
              </w:rPr>
            </w:pPr>
            <w:r>
              <w:rPr>
                <w:rFonts w:ascii="Times New Roman"/>
                <w:lang w:val="en-GB"/>
              </w:rPr>
              <w:t>x</w:t>
            </w:r>
          </w:p>
        </w:tc>
        <w:tc>
          <w:tcPr>
            <w:tcW w:w="570" w:type="dxa"/>
          </w:tcPr>
          <w:p w14:paraId="28F4131B" w14:textId="77777777" w:rsidR="006A512F" w:rsidRPr="00615721" w:rsidRDefault="006A512F" w:rsidP="003C675B">
            <w:pPr>
              <w:pStyle w:val="TableParagraph"/>
              <w:rPr>
                <w:rFonts w:ascii="Times New Roman"/>
                <w:lang w:val="en-GB"/>
              </w:rPr>
            </w:pPr>
          </w:p>
        </w:tc>
        <w:tc>
          <w:tcPr>
            <w:tcW w:w="568" w:type="dxa"/>
          </w:tcPr>
          <w:p w14:paraId="368DB2A6" w14:textId="77777777" w:rsidR="006A512F" w:rsidRPr="00615721" w:rsidRDefault="006A512F" w:rsidP="003C675B">
            <w:pPr>
              <w:pStyle w:val="TableParagraph"/>
              <w:rPr>
                <w:rFonts w:ascii="Times New Roman"/>
                <w:lang w:val="en-GB"/>
              </w:rPr>
            </w:pPr>
          </w:p>
        </w:tc>
        <w:tc>
          <w:tcPr>
            <w:tcW w:w="568" w:type="dxa"/>
          </w:tcPr>
          <w:p w14:paraId="750B5ADA" w14:textId="77777777" w:rsidR="006A512F" w:rsidRPr="00615721" w:rsidRDefault="006A512F" w:rsidP="003C675B">
            <w:pPr>
              <w:pStyle w:val="TableParagraph"/>
              <w:rPr>
                <w:rFonts w:ascii="Times New Roman"/>
                <w:lang w:val="en-GB"/>
              </w:rPr>
            </w:pPr>
          </w:p>
        </w:tc>
        <w:tc>
          <w:tcPr>
            <w:tcW w:w="568" w:type="dxa"/>
          </w:tcPr>
          <w:p w14:paraId="4FA94126" w14:textId="77777777" w:rsidR="006A512F" w:rsidRPr="00615721" w:rsidRDefault="006A512F" w:rsidP="003C675B">
            <w:pPr>
              <w:pStyle w:val="TableParagraph"/>
              <w:rPr>
                <w:rFonts w:ascii="Times New Roman"/>
                <w:lang w:val="en-GB"/>
              </w:rPr>
            </w:pPr>
          </w:p>
        </w:tc>
      </w:tr>
      <w:tr w:rsidR="006A512F" w:rsidRPr="00615721" w14:paraId="3346751E" w14:textId="77777777" w:rsidTr="003C675B">
        <w:trPr>
          <w:trHeight w:val="373"/>
        </w:trPr>
        <w:tc>
          <w:tcPr>
            <w:tcW w:w="7233" w:type="dxa"/>
          </w:tcPr>
          <w:p w14:paraId="3330FEEC"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79B075ED" w14:textId="77777777" w:rsidR="006A512F" w:rsidRPr="00615721" w:rsidRDefault="006A512F" w:rsidP="003C675B">
            <w:pPr>
              <w:pStyle w:val="TableParagraph"/>
              <w:rPr>
                <w:rFonts w:ascii="Times New Roman"/>
                <w:lang w:val="en-GB"/>
              </w:rPr>
            </w:pPr>
          </w:p>
        </w:tc>
        <w:tc>
          <w:tcPr>
            <w:tcW w:w="568" w:type="dxa"/>
          </w:tcPr>
          <w:p w14:paraId="01A90F45" w14:textId="77777777" w:rsidR="006A512F" w:rsidRPr="00615721" w:rsidRDefault="006A512F" w:rsidP="003C675B">
            <w:pPr>
              <w:pStyle w:val="TableParagraph"/>
              <w:rPr>
                <w:rFonts w:ascii="Times New Roman"/>
                <w:lang w:val="en-GB"/>
              </w:rPr>
            </w:pPr>
          </w:p>
        </w:tc>
        <w:tc>
          <w:tcPr>
            <w:tcW w:w="570" w:type="dxa"/>
          </w:tcPr>
          <w:p w14:paraId="4DBB7B72" w14:textId="38BCC533" w:rsidR="006A512F" w:rsidRPr="00615721" w:rsidRDefault="006135E8" w:rsidP="003C675B">
            <w:pPr>
              <w:pStyle w:val="TableParagraph"/>
              <w:rPr>
                <w:rFonts w:ascii="Times New Roman"/>
                <w:lang w:val="en-GB"/>
              </w:rPr>
            </w:pPr>
            <w:r>
              <w:rPr>
                <w:rFonts w:ascii="Times New Roman"/>
                <w:lang w:val="en-GB"/>
              </w:rPr>
              <w:t>x</w:t>
            </w:r>
          </w:p>
        </w:tc>
        <w:tc>
          <w:tcPr>
            <w:tcW w:w="568" w:type="dxa"/>
          </w:tcPr>
          <w:p w14:paraId="2C7B92CB" w14:textId="77777777" w:rsidR="006A512F" w:rsidRPr="00615721" w:rsidRDefault="006A512F" w:rsidP="003C675B">
            <w:pPr>
              <w:pStyle w:val="TableParagraph"/>
              <w:rPr>
                <w:rFonts w:ascii="Times New Roman"/>
                <w:lang w:val="en-GB"/>
              </w:rPr>
            </w:pPr>
          </w:p>
        </w:tc>
        <w:tc>
          <w:tcPr>
            <w:tcW w:w="568" w:type="dxa"/>
          </w:tcPr>
          <w:p w14:paraId="1BBB348A" w14:textId="77777777" w:rsidR="006A512F" w:rsidRPr="00615721" w:rsidRDefault="006A512F" w:rsidP="003C675B">
            <w:pPr>
              <w:pStyle w:val="TableParagraph"/>
              <w:rPr>
                <w:rFonts w:ascii="Times New Roman"/>
                <w:lang w:val="en-GB"/>
              </w:rPr>
            </w:pPr>
          </w:p>
        </w:tc>
        <w:tc>
          <w:tcPr>
            <w:tcW w:w="568" w:type="dxa"/>
          </w:tcPr>
          <w:p w14:paraId="77DB4DD9" w14:textId="77777777" w:rsidR="006A512F" w:rsidRPr="00615721" w:rsidRDefault="006A512F" w:rsidP="003C675B">
            <w:pPr>
              <w:pStyle w:val="TableParagraph"/>
              <w:rPr>
                <w:rFonts w:ascii="Times New Roman"/>
                <w:lang w:val="en-GB"/>
              </w:rPr>
            </w:pPr>
          </w:p>
        </w:tc>
      </w:tr>
      <w:tr w:rsidR="006A512F" w:rsidRPr="00615721" w14:paraId="3CA9CE25" w14:textId="77777777" w:rsidTr="003C675B">
        <w:trPr>
          <w:trHeight w:val="626"/>
        </w:trPr>
        <w:tc>
          <w:tcPr>
            <w:tcW w:w="7233" w:type="dxa"/>
          </w:tcPr>
          <w:p w14:paraId="3107E055"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1635EDF4" w14:textId="77777777" w:rsidR="006A512F" w:rsidRPr="00615721" w:rsidRDefault="006A512F" w:rsidP="003C675B">
            <w:pPr>
              <w:pStyle w:val="TableParagraph"/>
              <w:rPr>
                <w:rFonts w:ascii="Times New Roman"/>
                <w:lang w:val="en-GB"/>
              </w:rPr>
            </w:pPr>
          </w:p>
        </w:tc>
        <w:tc>
          <w:tcPr>
            <w:tcW w:w="568" w:type="dxa"/>
          </w:tcPr>
          <w:p w14:paraId="2DF671A6" w14:textId="77777777" w:rsidR="006A512F" w:rsidRPr="00615721" w:rsidRDefault="006A512F" w:rsidP="003C675B">
            <w:pPr>
              <w:pStyle w:val="TableParagraph"/>
              <w:rPr>
                <w:rFonts w:ascii="Times New Roman"/>
                <w:lang w:val="en-GB"/>
              </w:rPr>
            </w:pPr>
          </w:p>
        </w:tc>
        <w:tc>
          <w:tcPr>
            <w:tcW w:w="570" w:type="dxa"/>
          </w:tcPr>
          <w:p w14:paraId="6272B622" w14:textId="0A54E7CD" w:rsidR="006A512F" w:rsidRPr="00615721" w:rsidRDefault="006135E8" w:rsidP="003C675B">
            <w:pPr>
              <w:pStyle w:val="TableParagraph"/>
              <w:rPr>
                <w:rFonts w:ascii="Times New Roman"/>
                <w:lang w:val="en-GB"/>
              </w:rPr>
            </w:pPr>
            <w:r>
              <w:rPr>
                <w:rFonts w:ascii="Times New Roman"/>
                <w:lang w:val="en-GB"/>
              </w:rPr>
              <w:t>x</w:t>
            </w:r>
          </w:p>
        </w:tc>
        <w:tc>
          <w:tcPr>
            <w:tcW w:w="568" w:type="dxa"/>
          </w:tcPr>
          <w:p w14:paraId="65C22578" w14:textId="77777777" w:rsidR="006A512F" w:rsidRPr="00615721" w:rsidRDefault="006A512F" w:rsidP="003C675B">
            <w:pPr>
              <w:pStyle w:val="TableParagraph"/>
              <w:rPr>
                <w:rFonts w:ascii="Times New Roman"/>
                <w:lang w:val="en-GB"/>
              </w:rPr>
            </w:pPr>
          </w:p>
        </w:tc>
        <w:tc>
          <w:tcPr>
            <w:tcW w:w="568" w:type="dxa"/>
          </w:tcPr>
          <w:p w14:paraId="642454BE" w14:textId="77777777" w:rsidR="006A512F" w:rsidRPr="00615721" w:rsidRDefault="006A512F" w:rsidP="003C675B">
            <w:pPr>
              <w:pStyle w:val="TableParagraph"/>
              <w:rPr>
                <w:rFonts w:ascii="Times New Roman"/>
                <w:lang w:val="en-GB"/>
              </w:rPr>
            </w:pPr>
          </w:p>
        </w:tc>
        <w:tc>
          <w:tcPr>
            <w:tcW w:w="568" w:type="dxa"/>
          </w:tcPr>
          <w:p w14:paraId="60D3E94B" w14:textId="77777777" w:rsidR="006A512F" w:rsidRPr="00615721" w:rsidRDefault="006A512F" w:rsidP="003C675B">
            <w:pPr>
              <w:pStyle w:val="TableParagraph"/>
              <w:rPr>
                <w:rFonts w:ascii="Times New Roman"/>
                <w:lang w:val="en-GB"/>
              </w:rPr>
            </w:pPr>
          </w:p>
        </w:tc>
      </w:tr>
      <w:tr w:rsidR="006A512F" w:rsidRPr="00615721" w14:paraId="4896F389" w14:textId="77777777" w:rsidTr="003C675B">
        <w:trPr>
          <w:trHeight w:val="371"/>
        </w:trPr>
        <w:tc>
          <w:tcPr>
            <w:tcW w:w="7233" w:type="dxa"/>
          </w:tcPr>
          <w:p w14:paraId="59562A7F"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9A927CC" w14:textId="77777777" w:rsidR="006A512F" w:rsidRPr="00615721" w:rsidRDefault="006A512F" w:rsidP="003C675B">
            <w:pPr>
              <w:pStyle w:val="TableParagraph"/>
              <w:rPr>
                <w:rFonts w:ascii="Times New Roman"/>
                <w:lang w:val="en-GB"/>
              </w:rPr>
            </w:pPr>
          </w:p>
        </w:tc>
        <w:tc>
          <w:tcPr>
            <w:tcW w:w="568" w:type="dxa"/>
          </w:tcPr>
          <w:p w14:paraId="496898E5" w14:textId="78052051" w:rsidR="006A512F" w:rsidRPr="00615721" w:rsidRDefault="006135E8" w:rsidP="003C675B">
            <w:pPr>
              <w:pStyle w:val="TableParagraph"/>
              <w:rPr>
                <w:rFonts w:ascii="Times New Roman"/>
                <w:lang w:val="en-GB"/>
              </w:rPr>
            </w:pPr>
            <w:r>
              <w:rPr>
                <w:rFonts w:ascii="Times New Roman"/>
                <w:lang w:val="en-GB"/>
              </w:rPr>
              <w:t>x</w:t>
            </w:r>
          </w:p>
        </w:tc>
        <w:tc>
          <w:tcPr>
            <w:tcW w:w="570" w:type="dxa"/>
          </w:tcPr>
          <w:p w14:paraId="4CBE7696" w14:textId="77777777" w:rsidR="006A512F" w:rsidRPr="00615721" w:rsidRDefault="006A512F" w:rsidP="003C675B">
            <w:pPr>
              <w:pStyle w:val="TableParagraph"/>
              <w:rPr>
                <w:rFonts w:ascii="Times New Roman"/>
                <w:lang w:val="en-GB"/>
              </w:rPr>
            </w:pPr>
          </w:p>
        </w:tc>
        <w:tc>
          <w:tcPr>
            <w:tcW w:w="568" w:type="dxa"/>
          </w:tcPr>
          <w:p w14:paraId="41D839D3" w14:textId="77777777" w:rsidR="006A512F" w:rsidRPr="00615721" w:rsidRDefault="006A512F" w:rsidP="003C675B">
            <w:pPr>
              <w:pStyle w:val="TableParagraph"/>
              <w:rPr>
                <w:rFonts w:ascii="Times New Roman"/>
                <w:lang w:val="en-GB"/>
              </w:rPr>
            </w:pPr>
          </w:p>
        </w:tc>
        <w:tc>
          <w:tcPr>
            <w:tcW w:w="568" w:type="dxa"/>
          </w:tcPr>
          <w:p w14:paraId="1F2F2B9F" w14:textId="77777777" w:rsidR="006A512F" w:rsidRPr="00615721" w:rsidRDefault="006A512F" w:rsidP="003C675B">
            <w:pPr>
              <w:pStyle w:val="TableParagraph"/>
              <w:rPr>
                <w:rFonts w:ascii="Times New Roman"/>
                <w:lang w:val="en-GB"/>
              </w:rPr>
            </w:pPr>
          </w:p>
        </w:tc>
        <w:tc>
          <w:tcPr>
            <w:tcW w:w="568" w:type="dxa"/>
          </w:tcPr>
          <w:p w14:paraId="6FA92FAD" w14:textId="77777777" w:rsidR="006A512F" w:rsidRPr="00615721" w:rsidRDefault="006A512F" w:rsidP="003C675B">
            <w:pPr>
              <w:pStyle w:val="TableParagraph"/>
              <w:rPr>
                <w:rFonts w:ascii="Times New Roman"/>
                <w:lang w:val="en-GB"/>
              </w:rPr>
            </w:pPr>
          </w:p>
        </w:tc>
      </w:tr>
      <w:tr w:rsidR="006A512F" w:rsidRPr="00615721" w14:paraId="2FF7DC5D" w14:textId="77777777" w:rsidTr="003C675B">
        <w:trPr>
          <w:trHeight w:val="625"/>
        </w:trPr>
        <w:tc>
          <w:tcPr>
            <w:tcW w:w="7233" w:type="dxa"/>
          </w:tcPr>
          <w:p w14:paraId="6209B9FD"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2A311C57" w14:textId="77777777" w:rsidR="006A512F" w:rsidRPr="00615721" w:rsidRDefault="006A512F" w:rsidP="003C675B">
            <w:pPr>
              <w:pStyle w:val="TableParagraph"/>
              <w:rPr>
                <w:rFonts w:ascii="Times New Roman"/>
                <w:lang w:val="en-GB"/>
              </w:rPr>
            </w:pPr>
          </w:p>
        </w:tc>
        <w:tc>
          <w:tcPr>
            <w:tcW w:w="568" w:type="dxa"/>
          </w:tcPr>
          <w:p w14:paraId="391911FE" w14:textId="77777777" w:rsidR="006A512F" w:rsidRPr="00615721" w:rsidRDefault="006A512F" w:rsidP="003C675B">
            <w:pPr>
              <w:pStyle w:val="TableParagraph"/>
              <w:rPr>
                <w:rFonts w:ascii="Times New Roman"/>
                <w:lang w:val="en-GB"/>
              </w:rPr>
            </w:pPr>
          </w:p>
        </w:tc>
        <w:tc>
          <w:tcPr>
            <w:tcW w:w="570" w:type="dxa"/>
          </w:tcPr>
          <w:p w14:paraId="11D415B1" w14:textId="11ECA3C3" w:rsidR="006A512F" w:rsidRPr="00615721" w:rsidRDefault="006135E8" w:rsidP="003C675B">
            <w:pPr>
              <w:pStyle w:val="TableParagraph"/>
              <w:rPr>
                <w:rFonts w:ascii="Times New Roman"/>
                <w:lang w:val="en-GB"/>
              </w:rPr>
            </w:pPr>
            <w:r>
              <w:rPr>
                <w:rFonts w:ascii="Times New Roman"/>
                <w:lang w:val="en-GB"/>
              </w:rPr>
              <w:t>x</w:t>
            </w:r>
          </w:p>
        </w:tc>
        <w:tc>
          <w:tcPr>
            <w:tcW w:w="568" w:type="dxa"/>
          </w:tcPr>
          <w:p w14:paraId="1050E7AB" w14:textId="77777777" w:rsidR="006A512F" w:rsidRPr="00615721" w:rsidRDefault="006A512F" w:rsidP="003C675B">
            <w:pPr>
              <w:pStyle w:val="TableParagraph"/>
              <w:rPr>
                <w:rFonts w:ascii="Times New Roman"/>
                <w:lang w:val="en-GB"/>
              </w:rPr>
            </w:pPr>
          </w:p>
        </w:tc>
        <w:tc>
          <w:tcPr>
            <w:tcW w:w="568" w:type="dxa"/>
          </w:tcPr>
          <w:p w14:paraId="0AD43FB9" w14:textId="77777777" w:rsidR="006A512F" w:rsidRPr="00615721" w:rsidRDefault="006A512F" w:rsidP="003C675B">
            <w:pPr>
              <w:pStyle w:val="TableParagraph"/>
              <w:rPr>
                <w:rFonts w:ascii="Times New Roman"/>
                <w:lang w:val="en-GB"/>
              </w:rPr>
            </w:pPr>
          </w:p>
        </w:tc>
        <w:tc>
          <w:tcPr>
            <w:tcW w:w="568" w:type="dxa"/>
          </w:tcPr>
          <w:p w14:paraId="0B9D6351" w14:textId="77777777" w:rsidR="006A512F" w:rsidRPr="00615721" w:rsidRDefault="006A512F" w:rsidP="003C675B">
            <w:pPr>
              <w:pStyle w:val="TableParagraph"/>
              <w:rPr>
                <w:rFonts w:ascii="Times New Roman"/>
                <w:lang w:val="en-GB"/>
              </w:rPr>
            </w:pPr>
          </w:p>
        </w:tc>
      </w:tr>
      <w:tr w:rsidR="006A512F" w:rsidRPr="00615721" w14:paraId="1AFC296D" w14:textId="77777777" w:rsidTr="003C675B">
        <w:trPr>
          <w:trHeight w:val="626"/>
        </w:trPr>
        <w:tc>
          <w:tcPr>
            <w:tcW w:w="7233" w:type="dxa"/>
          </w:tcPr>
          <w:p w14:paraId="52CDAFA1"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7D79725" w14:textId="5EE72693" w:rsidR="006A512F" w:rsidRPr="00615721" w:rsidRDefault="00D81B0C" w:rsidP="003C675B">
            <w:pPr>
              <w:pStyle w:val="TableParagraph"/>
              <w:rPr>
                <w:rFonts w:ascii="Times New Roman"/>
                <w:lang w:val="en-GB"/>
              </w:rPr>
            </w:pPr>
            <w:r>
              <w:rPr>
                <w:rFonts w:ascii="Times New Roman"/>
                <w:lang w:val="en-GB"/>
              </w:rPr>
              <w:t>x</w:t>
            </w:r>
          </w:p>
        </w:tc>
        <w:tc>
          <w:tcPr>
            <w:tcW w:w="568" w:type="dxa"/>
          </w:tcPr>
          <w:p w14:paraId="64CE303E" w14:textId="77777777" w:rsidR="006A512F" w:rsidRPr="00615721" w:rsidRDefault="006A512F" w:rsidP="003C675B">
            <w:pPr>
              <w:pStyle w:val="TableParagraph"/>
              <w:rPr>
                <w:rFonts w:ascii="Times New Roman"/>
                <w:lang w:val="en-GB"/>
              </w:rPr>
            </w:pPr>
          </w:p>
        </w:tc>
        <w:tc>
          <w:tcPr>
            <w:tcW w:w="570" w:type="dxa"/>
          </w:tcPr>
          <w:p w14:paraId="551DB781" w14:textId="77777777" w:rsidR="006A512F" w:rsidRPr="00615721" w:rsidRDefault="006A512F" w:rsidP="003C675B">
            <w:pPr>
              <w:pStyle w:val="TableParagraph"/>
              <w:rPr>
                <w:rFonts w:ascii="Times New Roman"/>
                <w:lang w:val="en-GB"/>
              </w:rPr>
            </w:pPr>
          </w:p>
        </w:tc>
        <w:tc>
          <w:tcPr>
            <w:tcW w:w="568" w:type="dxa"/>
          </w:tcPr>
          <w:p w14:paraId="7015A8CD" w14:textId="77777777" w:rsidR="006A512F" w:rsidRPr="00615721" w:rsidRDefault="006A512F" w:rsidP="003C675B">
            <w:pPr>
              <w:pStyle w:val="TableParagraph"/>
              <w:rPr>
                <w:rFonts w:ascii="Times New Roman"/>
                <w:lang w:val="en-GB"/>
              </w:rPr>
            </w:pPr>
          </w:p>
        </w:tc>
        <w:tc>
          <w:tcPr>
            <w:tcW w:w="568" w:type="dxa"/>
          </w:tcPr>
          <w:p w14:paraId="09F9B19E" w14:textId="77777777" w:rsidR="006A512F" w:rsidRPr="00615721" w:rsidRDefault="006A512F" w:rsidP="003C675B">
            <w:pPr>
              <w:pStyle w:val="TableParagraph"/>
              <w:rPr>
                <w:rFonts w:ascii="Times New Roman"/>
                <w:lang w:val="en-GB"/>
              </w:rPr>
            </w:pPr>
          </w:p>
        </w:tc>
        <w:tc>
          <w:tcPr>
            <w:tcW w:w="568" w:type="dxa"/>
          </w:tcPr>
          <w:p w14:paraId="4B1FB8AA" w14:textId="77777777" w:rsidR="006A512F" w:rsidRPr="00615721" w:rsidRDefault="006A512F" w:rsidP="003C675B">
            <w:pPr>
              <w:pStyle w:val="TableParagraph"/>
              <w:rPr>
                <w:rFonts w:ascii="Times New Roman"/>
                <w:lang w:val="en-GB"/>
              </w:rPr>
            </w:pPr>
          </w:p>
        </w:tc>
      </w:tr>
      <w:tr w:rsidR="006A512F" w:rsidRPr="00615721" w14:paraId="065CA968" w14:textId="77777777" w:rsidTr="003C675B">
        <w:trPr>
          <w:trHeight w:val="626"/>
        </w:trPr>
        <w:tc>
          <w:tcPr>
            <w:tcW w:w="7233" w:type="dxa"/>
          </w:tcPr>
          <w:p w14:paraId="56CE0201"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382FBE2D" w14:textId="77777777" w:rsidR="006A512F" w:rsidRPr="00615721" w:rsidRDefault="006A512F" w:rsidP="003C675B">
            <w:pPr>
              <w:pStyle w:val="TableParagraph"/>
              <w:rPr>
                <w:rFonts w:ascii="Times New Roman"/>
                <w:lang w:val="en-GB"/>
              </w:rPr>
            </w:pPr>
          </w:p>
        </w:tc>
        <w:tc>
          <w:tcPr>
            <w:tcW w:w="568" w:type="dxa"/>
          </w:tcPr>
          <w:p w14:paraId="1A9F87B6" w14:textId="6EA772A7" w:rsidR="006A512F" w:rsidRPr="00615721" w:rsidRDefault="006135E8" w:rsidP="003C675B">
            <w:pPr>
              <w:pStyle w:val="TableParagraph"/>
              <w:rPr>
                <w:rFonts w:ascii="Times New Roman"/>
                <w:lang w:val="en-GB"/>
              </w:rPr>
            </w:pPr>
            <w:r>
              <w:rPr>
                <w:rFonts w:ascii="Times New Roman"/>
                <w:lang w:val="en-GB"/>
              </w:rPr>
              <w:t>x</w:t>
            </w:r>
          </w:p>
        </w:tc>
        <w:tc>
          <w:tcPr>
            <w:tcW w:w="570" w:type="dxa"/>
          </w:tcPr>
          <w:p w14:paraId="75260FE7" w14:textId="77777777" w:rsidR="006A512F" w:rsidRPr="00615721" w:rsidRDefault="006A512F" w:rsidP="003C675B">
            <w:pPr>
              <w:pStyle w:val="TableParagraph"/>
              <w:rPr>
                <w:rFonts w:ascii="Times New Roman"/>
                <w:lang w:val="en-GB"/>
              </w:rPr>
            </w:pPr>
          </w:p>
        </w:tc>
        <w:tc>
          <w:tcPr>
            <w:tcW w:w="568" w:type="dxa"/>
          </w:tcPr>
          <w:p w14:paraId="503D195D" w14:textId="77777777" w:rsidR="006A512F" w:rsidRPr="00615721" w:rsidRDefault="006A512F" w:rsidP="003C675B">
            <w:pPr>
              <w:pStyle w:val="TableParagraph"/>
              <w:rPr>
                <w:rFonts w:ascii="Times New Roman"/>
                <w:lang w:val="en-GB"/>
              </w:rPr>
            </w:pPr>
          </w:p>
        </w:tc>
        <w:tc>
          <w:tcPr>
            <w:tcW w:w="568" w:type="dxa"/>
          </w:tcPr>
          <w:p w14:paraId="5302D5C8" w14:textId="77777777" w:rsidR="006A512F" w:rsidRPr="00615721" w:rsidRDefault="006A512F" w:rsidP="003C675B">
            <w:pPr>
              <w:pStyle w:val="TableParagraph"/>
              <w:rPr>
                <w:rFonts w:ascii="Times New Roman"/>
                <w:lang w:val="en-GB"/>
              </w:rPr>
            </w:pPr>
          </w:p>
        </w:tc>
        <w:tc>
          <w:tcPr>
            <w:tcW w:w="568" w:type="dxa"/>
          </w:tcPr>
          <w:p w14:paraId="2ED0410F" w14:textId="77777777" w:rsidR="006A512F" w:rsidRPr="00615721" w:rsidRDefault="006A512F" w:rsidP="003C675B">
            <w:pPr>
              <w:pStyle w:val="TableParagraph"/>
              <w:rPr>
                <w:rFonts w:ascii="Times New Roman"/>
                <w:lang w:val="en-GB"/>
              </w:rPr>
            </w:pPr>
          </w:p>
        </w:tc>
      </w:tr>
      <w:tr w:rsidR="006A512F" w:rsidRPr="00615721" w14:paraId="1F7773BD" w14:textId="77777777" w:rsidTr="003C675B">
        <w:trPr>
          <w:trHeight w:val="628"/>
        </w:trPr>
        <w:tc>
          <w:tcPr>
            <w:tcW w:w="7233" w:type="dxa"/>
          </w:tcPr>
          <w:p w14:paraId="2BDB9CCD"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231B29C9" w14:textId="77777777" w:rsidR="006A512F" w:rsidRPr="00615721" w:rsidRDefault="006A512F" w:rsidP="003C675B">
            <w:pPr>
              <w:pStyle w:val="TableParagraph"/>
              <w:rPr>
                <w:rFonts w:ascii="Times New Roman"/>
                <w:lang w:val="en-GB"/>
              </w:rPr>
            </w:pPr>
          </w:p>
        </w:tc>
        <w:tc>
          <w:tcPr>
            <w:tcW w:w="568" w:type="dxa"/>
          </w:tcPr>
          <w:p w14:paraId="641EB82B" w14:textId="77777777" w:rsidR="006A512F" w:rsidRPr="00615721" w:rsidRDefault="006A512F" w:rsidP="003C675B">
            <w:pPr>
              <w:pStyle w:val="TableParagraph"/>
              <w:rPr>
                <w:rFonts w:ascii="Times New Roman"/>
                <w:lang w:val="en-GB"/>
              </w:rPr>
            </w:pPr>
          </w:p>
        </w:tc>
        <w:tc>
          <w:tcPr>
            <w:tcW w:w="570" w:type="dxa"/>
          </w:tcPr>
          <w:p w14:paraId="098C33A6" w14:textId="77777777" w:rsidR="006A512F" w:rsidRPr="00615721" w:rsidRDefault="006A512F" w:rsidP="003C675B">
            <w:pPr>
              <w:pStyle w:val="TableParagraph"/>
              <w:rPr>
                <w:rFonts w:ascii="Times New Roman"/>
                <w:lang w:val="en-GB"/>
              </w:rPr>
            </w:pPr>
          </w:p>
        </w:tc>
        <w:tc>
          <w:tcPr>
            <w:tcW w:w="568" w:type="dxa"/>
          </w:tcPr>
          <w:p w14:paraId="62A61B9A" w14:textId="77777777" w:rsidR="006A512F" w:rsidRPr="00615721" w:rsidRDefault="006A512F" w:rsidP="003C675B">
            <w:pPr>
              <w:pStyle w:val="TableParagraph"/>
              <w:rPr>
                <w:rFonts w:ascii="Times New Roman"/>
                <w:lang w:val="en-GB"/>
              </w:rPr>
            </w:pPr>
          </w:p>
        </w:tc>
        <w:tc>
          <w:tcPr>
            <w:tcW w:w="568" w:type="dxa"/>
          </w:tcPr>
          <w:p w14:paraId="197DDAE8" w14:textId="7C9210A2" w:rsidR="006A512F" w:rsidRPr="00615721" w:rsidRDefault="006135E8" w:rsidP="003C675B">
            <w:pPr>
              <w:pStyle w:val="TableParagraph"/>
              <w:rPr>
                <w:rFonts w:ascii="Times New Roman"/>
                <w:lang w:val="en-GB"/>
              </w:rPr>
            </w:pPr>
            <w:r>
              <w:rPr>
                <w:rFonts w:ascii="Times New Roman"/>
                <w:lang w:val="en-GB"/>
              </w:rPr>
              <w:t>x</w:t>
            </w:r>
          </w:p>
        </w:tc>
        <w:tc>
          <w:tcPr>
            <w:tcW w:w="568" w:type="dxa"/>
          </w:tcPr>
          <w:p w14:paraId="0C43C8B5" w14:textId="77777777" w:rsidR="006A512F" w:rsidRPr="00615721" w:rsidRDefault="006A512F" w:rsidP="003C675B">
            <w:pPr>
              <w:pStyle w:val="TableParagraph"/>
              <w:rPr>
                <w:rFonts w:ascii="Times New Roman"/>
                <w:lang w:val="en-GB"/>
              </w:rPr>
            </w:pPr>
          </w:p>
        </w:tc>
      </w:tr>
    </w:tbl>
    <w:p w14:paraId="449FE50A" w14:textId="77777777" w:rsidR="006A512F" w:rsidRPr="00615721" w:rsidRDefault="006A512F" w:rsidP="006A512F">
      <w:pPr>
        <w:pStyle w:val="Zkladntext"/>
        <w:rPr>
          <w:sz w:val="26"/>
          <w:lang w:val="en-GB"/>
        </w:rPr>
      </w:pPr>
    </w:p>
    <w:p w14:paraId="45228022" w14:textId="77777777" w:rsidR="006A512F"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53DD1B70" w14:textId="77777777" w:rsidR="006135E8" w:rsidRDefault="006135E8" w:rsidP="006135E8">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6135E8" w14:paraId="156BBA5D" w14:textId="77777777" w:rsidTr="00E804DC">
        <w:trPr>
          <w:trHeight w:val="540"/>
        </w:trPr>
        <w:tc>
          <w:tcPr>
            <w:tcW w:w="9296" w:type="dxa"/>
          </w:tcPr>
          <w:p w14:paraId="64727126" w14:textId="4F87F7C4" w:rsidR="006135E8" w:rsidRPr="00E804DC" w:rsidRDefault="00F97C53" w:rsidP="00E804DC">
            <w:pPr>
              <w:spacing w:before="122"/>
              <w:jc w:val="both"/>
              <w:rPr>
                <w:bCs/>
                <w:lang w:val="en-GB"/>
              </w:rPr>
            </w:pPr>
            <w:r w:rsidRPr="00F97C53">
              <w:rPr>
                <w:bCs/>
                <w:lang w:val="en-GB"/>
              </w:rPr>
              <w:t>Under DR E5-2, the undertaking will have to disclose the resource use and circular economy-related targets it has adopted. These targets shall be classified in categories, among which targets for circular material use rate. In our opinion, it should be made clear how this indicator is defined, and how it can be calculated in the performance measurement section</w:t>
            </w:r>
          </w:p>
        </w:tc>
      </w:tr>
    </w:tbl>
    <w:p w14:paraId="0FC59836" w14:textId="77777777" w:rsidR="006135E8" w:rsidRPr="00615721" w:rsidRDefault="006135E8" w:rsidP="006A512F">
      <w:pPr>
        <w:spacing w:before="197"/>
        <w:ind w:left="1416" w:right="1414"/>
        <w:jc w:val="both"/>
        <w:rPr>
          <w:b/>
          <w:lang w:val="en-GB"/>
        </w:rPr>
      </w:pPr>
    </w:p>
    <w:p w14:paraId="579A677A"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598085F7"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8078CB7" w14:textId="77777777" w:rsidR="00D81B0C" w:rsidRDefault="00D81B0C" w:rsidP="00D81B0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81B0C" w:rsidRPr="00FE66A8" w14:paraId="2D240CC5" w14:textId="77777777" w:rsidTr="003D1943">
        <w:tc>
          <w:tcPr>
            <w:tcW w:w="8930" w:type="dxa"/>
          </w:tcPr>
          <w:p w14:paraId="64AE1BCC" w14:textId="0BAAC18C" w:rsidR="00D81B0C" w:rsidRDefault="00D81B0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66D60B7" w14:textId="77777777" w:rsidR="00D81B0C" w:rsidRPr="000D2F9B" w:rsidRDefault="00D81B0C" w:rsidP="003D1943">
            <w:pPr>
              <w:spacing w:before="73"/>
              <w:ind w:left="27" w:right="34"/>
              <w:jc w:val="both"/>
              <w:rPr>
                <w:lang w:val="en-GB"/>
              </w:rPr>
            </w:pPr>
          </w:p>
        </w:tc>
      </w:tr>
    </w:tbl>
    <w:p w14:paraId="053D218C" w14:textId="77777777" w:rsidR="00D81B0C" w:rsidRPr="00615721" w:rsidRDefault="00D81B0C" w:rsidP="006A512F">
      <w:pPr>
        <w:spacing w:before="121"/>
        <w:ind w:left="1416"/>
        <w:jc w:val="both"/>
        <w:rPr>
          <w:b/>
          <w:lang w:val="en-GB"/>
        </w:rPr>
      </w:pPr>
    </w:p>
    <w:p w14:paraId="32A03BFC"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8ABABBF" w14:textId="77777777" w:rsidR="0099786A" w:rsidRPr="00A42147" w:rsidRDefault="0099786A" w:rsidP="0099786A">
      <w:pPr>
        <w:rPr>
          <w:lang w:val="en-GB"/>
        </w:rPr>
      </w:pPr>
    </w:p>
    <w:tbl>
      <w:tblPr>
        <w:tblStyle w:val="Mriekatabuky"/>
        <w:tblW w:w="3719" w:type="pct"/>
        <w:tblInd w:w="1526" w:type="dxa"/>
        <w:tblLook w:val="04A0" w:firstRow="1" w:lastRow="0" w:firstColumn="1" w:lastColumn="0" w:noHBand="0" w:noVBand="1"/>
      </w:tblPr>
      <w:tblGrid>
        <w:gridCol w:w="8851"/>
      </w:tblGrid>
      <w:tr w:rsidR="0099786A" w:rsidRPr="00DA20AB" w14:paraId="53142A29" w14:textId="77777777" w:rsidTr="007853A1">
        <w:trPr>
          <w:trHeight w:val="351"/>
        </w:trPr>
        <w:tc>
          <w:tcPr>
            <w:tcW w:w="5000" w:type="pct"/>
          </w:tcPr>
          <w:p w14:paraId="0E02D67E" w14:textId="77777777" w:rsidR="00583840" w:rsidRDefault="00C562D4" w:rsidP="005273DE">
            <w:pPr>
              <w:pStyle w:val="Odsekzoznamu"/>
              <w:numPr>
                <w:ilvl w:val="0"/>
                <w:numId w:val="31"/>
              </w:numPr>
              <w:tabs>
                <w:tab w:val="left" w:pos="10490"/>
              </w:tabs>
              <w:ind w:right="141"/>
              <w:rPr>
                <w:lang w:val="en-GB"/>
              </w:rPr>
            </w:pPr>
            <w:r w:rsidRPr="00583840">
              <w:rPr>
                <w:lang w:val="en-GB"/>
              </w:rPr>
              <w:t>Compliance with this DR by the companies targeted by the circular economy objective as first-line contributors could provide the insurance industry with information that would help it to position itself at a higher level, enabling the insurance industry to contribute to a higher level of commitment to promote and encourage the circular economy.</w:t>
            </w:r>
          </w:p>
          <w:p w14:paraId="7D6FC65D" w14:textId="5B89E9E6" w:rsidR="0099786A" w:rsidRDefault="00C562D4" w:rsidP="00583840">
            <w:pPr>
              <w:pStyle w:val="Odsekzoznamu"/>
              <w:numPr>
                <w:ilvl w:val="0"/>
                <w:numId w:val="31"/>
              </w:numPr>
              <w:tabs>
                <w:tab w:val="left" w:pos="10490"/>
              </w:tabs>
              <w:ind w:right="141"/>
              <w:rPr>
                <w:lang w:val="en-GB"/>
              </w:rPr>
            </w:pPr>
            <w:r w:rsidRPr="00583840">
              <w:rPr>
                <w:lang w:val="en-GB"/>
              </w:rPr>
              <w:t xml:space="preserve">If the economic activities covered by insurance were to apply policies and processes in the conduct of their business to work with means and tools that favour the recycling or reuse of resources, thus favouring the circular economy, the insurance industry would also be supporting progress towards a greener and more sustainable economy and, at the same time, non-financial reporting could reflect the premiums of those sustainable </w:t>
            </w:r>
            <w:r w:rsidR="009D4064" w:rsidRPr="00583840">
              <w:rPr>
                <w:lang w:val="en-GB"/>
              </w:rPr>
              <w:t>cov</w:t>
            </w:r>
            <w:r w:rsidR="009D4064">
              <w:rPr>
                <w:lang w:val="en-GB"/>
              </w:rPr>
              <w:t>erages</w:t>
            </w:r>
            <w:r w:rsidRPr="00583840">
              <w:rPr>
                <w:lang w:val="en-GB"/>
              </w:rPr>
              <w:t xml:space="preserve"> that "substantially contribute" to the objectives of the environmental taxonomy.</w:t>
            </w:r>
            <w:r w:rsidR="00974C2D" w:rsidRPr="00583840">
              <w:rPr>
                <w:lang w:val="en-GB"/>
              </w:rPr>
              <w:t xml:space="preserve"> </w:t>
            </w:r>
            <w:r w:rsidRPr="00583840">
              <w:rPr>
                <w:lang w:val="en-GB"/>
              </w:rPr>
              <w:t>A possible example that could reflect this scenario would be when insurers, when entering into agreements with different suppliers providing services to the insured after a claim (home repairs or motor insurance), require them to use (or know if they do) recycled parts or to send repaired or unserviceable materials to recycling centres (if possible "verified").</w:t>
            </w:r>
          </w:p>
          <w:p w14:paraId="6741B59D" w14:textId="54DF0035" w:rsidR="0030679E" w:rsidRPr="00583840" w:rsidRDefault="00C21052" w:rsidP="00583840">
            <w:pPr>
              <w:pStyle w:val="Odsekzoznamu"/>
              <w:numPr>
                <w:ilvl w:val="0"/>
                <w:numId w:val="31"/>
              </w:numPr>
              <w:tabs>
                <w:tab w:val="left" w:pos="10490"/>
              </w:tabs>
              <w:ind w:right="141"/>
              <w:rPr>
                <w:lang w:val="en-GB"/>
              </w:rPr>
            </w:pPr>
            <w:r>
              <w:rPr>
                <w:bCs/>
                <w:lang w:val="en-GB"/>
              </w:rPr>
              <w:t>For part I, d</w:t>
            </w:r>
            <w:r w:rsidR="0030679E" w:rsidRPr="00EC0131">
              <w:rPr>
                <w:bCs/>
                <w:lang w:val="en-GB"/>
              </w:rPr>
              <w:t xml:space="preserve">igitalisation should be carefully considered by </w:t>
            </w:r>
            <w:r w:rsidR="009D4064">
              <w:rPr>
                <w:bCs/>
                <w:lang w:val="en-GB"/>
              </w:rPr>
              <w:t>EFRAG</w:t>
            </w:r>
            <w:r w:rsidR="0030679E"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p w14:paraId="17B698E4" w14:textId="148640C7" w:rsidR="006135E8" w:rsidRPr="00DA20AB" w:rsidRDefault="006135E8" w:rsidP="00C562D4">
            <w:pPr>
              <w:tabs>
                <w:tab w:val="left" w:pos="10490"/>
              </w:tabs>
              <w:ind w:right="141"/>
              <w:rPr>
                <w:lang w:val="en-GB"/>
              </w:rPr>
            </w:pPr>
          </w:p>
        </w:tc>
      </w:tr>
    </w:tbl>
    <w:p w14:paraId="47A23DBC" w14:textId="77777777" w:rsidR="0099786A" w:rsidRDefault="0099786A" w:rsidP="0099786A">
      <w:pPr>
        <w:tabs>
          <w:tab w:val="left" w:pos="1605"/>
        </w:tabs>
        <w:rPr>
          <w:b/>
          <w:lang w:val="en-GB"/>
        </w:rPr>
      </w:pPr>
    </w:p>
    <w:p w14:paraId="46C26524" w14:textId="77777777" w:rsidR="004A05CD" w:rsidRPr="00615721" w:rsidRDefault="004A05CD" w:rsidP="006A512F">
      <w:pPr>
        <w:spacing w:before="119"/>
        <w:ind w:left="1416" w:right="1414"/>
        <w:jc w:val="both"/>
        <w:rPr>
          <w:b/>
          <w:lang w:val="en-GB"/>
        </w:rPr>
      </w:pPr>
    </w:p>
    <w:p w14:paraId="4829F190" w14:textId="77777777" w:rsidR="006A512F" w:rsidRPr="003523BE" w:rsidRDefault="006A512F" w:rsidP="006A512F">
      <w:pPr>
        <w:jc w:val="both"/>
        <w:sectPr w:rsidR="006A512F" w:rsidRPr="003523BE">
          <w:footerReference w:type="default" r:id="rId56"/>
          <w:pgSz w:w="11910" w:h="16840"/>
          <w:pgMar w:top="1320" w:right="0" w:bottom="280" w:left="0" w:header="0" w:footer="0" w:gutter="0"/>
          <w:cols w:space="720"/>
        </w:sectPr>
      </w:pPr>
    </w:p>
    <w:p w14:paraId="0C24F1F0" w14:textId="77777777" w:rsidR="006A512F" w:rsidRPr="00615721" w:rsidRDefault="006A512F" w:rsidP="006A512F">
      <w:pPr>
        <w:pStyle w:val="Nadpis4"/>
        <w:rPr>
          <w:lang w:val="en-GB"/>
        </w:rPr>
      </w:pPr>
      <w:r w:rsidRPr="00615721">
        <w:rPr>
          <w:lang w:val="en-GB"/>
        </w:rPr>
        <w:t>DR</w:t>
      </w:r>
      <w:r w:rsidRPr="00615721">
        <w:rPr>
          <w:spacing w:val="-5"/>
          <w:lang w:val="en-GB"/>
        </w:rPr>
        <w:t xml:space="preserve"> </w:t>
      </w:r>
      <w:r w:rsidRPr="00615721">
        <w:rPr>
          <w:lang w:val="en-GB"/>
        </w:rPr>
        <w:t>E5-3</w:t>
      </w:r>
      <w:r w:rsidRPr="00615721">
        <w:rPr>
          <w:spacing w:val="-2"/>
          <w:lang w:val="en-GB"/>
        </w:rPr>
        <w:t xml:space="preserve"> </w:t>
      </w:r>
      <w:r w:rsidRPr="00615721">
        <w:rPr>
          <w:lang w:val="en-GB"/>
        </w:rPr>
        <w:t>–</w:t>
      </w:r>
      <w:r w:rsidRPr="00615721">
        <w:rPr>
          <w:spacing w:val="-1"/>
          <w:lang w:val="en-GB"/>
        </w:rPr>
        <w:t xml:space="preserve"> </w:t>
      </w:r>
      <w:r w:rsidRPr="00615721">
        <w:rPr>
          <w:lang w:val="en-GB"/>
        </w:rPr>
        <w:t>Resource</w:t>
      </w:r>
      <w:r w:rsidRPr="00615721">
        <w:rPr>
          <w:spacing w:val="-4"/>
          <w:lang w:val="en-GB"/>
        </w:rPr>
        <w:t xml:space="preserve"> </w:t>
      </w:r>
      <w:r w:rsidRPr="00615721">
        <w:rPr>
          <w:lang w:val="en-GB"/>
        </w:rPr>
        <w:t>use</w:t>
      </w:r>
      <w:r w:rsidRPr="00615721">
        <w:rPr>
          <w:spacing w:val="-2"/>
          <w:lang w:val="en-GB"/>
        </w:rPr>
        <w:t xml:space="preserve"> </w:t>
      </w:r>
      <w:r w:rsidRPr="00615721">
        <w:rPr>
          <w:lang w:val="en-GB"/>
        </w:rPr>
        <w:t>and</w:t>
      </w:r>
      <w:r w:rsidRPr="00615721">
        <w:rPr>
          <w:spacing w:val="-4"/>
          <w:lang w:val="en-GB"/>
        </w:rPr>
        <w:t xml:space="preserve"> </w:t>
      </w:r>
      <w:r w:rsidRPr="00615721">
        <w:rPr>
          <w:lang w:val="en-GB"/>
        </w:rPr>
        <w:t>circular</w:t>
      </w:r>
      <w:r w:rsidRPr="00615721">
        <w:rPr>
          <w:spacing w:val="-4"/>
          <w:lang w:val="en-GB"/>
        </w:rPr>
        <w:t xml:space="preserve"> </w:t>
      </w:r>
      <w:r w:rsidRPr="00615721">
        <w:rPr>
          <w:lang w:val="en-GB"/>
        </w:rPr>
        <w:t>economy</w:t>
      </w:r>
      <w:r w:rsidRPr="00615721">
        <w:rPr>
          <w:spacing w:val="-1"/>
          <w:lang w:val="en-GB"/>
        </w:rPr>
        <w:t xml:space="preserve"> </w:t>
      </w:r>
      <w:r w:rsidRPr="00615721">
        <w:rPr>
          <w:lang w:val="en-GB"/>
        </w:rPr>
        <w:t>action</w:t>
      </w:r>
      <w:r w:rsidRPr="00615721">
        <w:rPr>
          <w:spacing w:val="-2"/>
          <w:lang w:val="en-GB"/>
        </w:rPr>
        <w:t xml:space="preserve"> plans</w:t>
      </w:r>
    </w:p>
    <w:p w14:paraId="006248C0" w14:textId="77777777" w:rsidR="006A512F" w:rsidRPr="00615721" w:rsidRDefault="006A512F" w:rsidP="006A512F">
      <w:pPr>
        <w:pStyle w:val="Nadpis5"/>
        <w:spacing w:before="231"/>
        <w:ind w:right="1414" w:firstLine="0"/>
        <w:rPr>
          <w:lang w:val="en-GB"/>
        </w:rPr>
      </w:pPr>
      <w:r w:rsidRPr="00615721">
        <w:rPr>
          <w:lang w:val="en-GB"/>
        </w:rPr>
        <w:t>The undertaking shall describe its resource use and circular economy-related action plans and the resources allocated to their implementation.</w:t>
      </w:r>
    </w:p>
    <w:p w14:paraId="558DA8F1" w14:textId="77777777" w:rsidR="006A512F" w:rsidRPr="00615721" w:rsidRDefault="006A512F" w:rsidP="006A512F">
      <w:pPr>
        <w:pStyle w:val="Zkladntext"/>
        <w:spacing w:before="11"/>
        <w:rPr>
          <w:sz w:val="23"/>
          <w:lang w:val="en-GB"/>
        </w:rPr>
      </w:pPr>
    </w:p>
    <w:p w14:paraId="3697126D" w14:textId="77777777" w:rsidR="006A512F" w:rsidRPr="00615721" w:rsidRDefault="006A512F" w:rsidP="006A512F">
      <w:pPr>
        <w:ind w:left="1416" w:right="1416"/>
        <w:jc w:val="both"/>
        <w:rPr>
          <w:sz w:val="24"/>
          <w:lang w:val="en-GB"/>
        </w:rPr>
      </w:pPr>
      <w:r w:rsidRPr="00615721">
        <w:rPr>
          <w:sz w:val="24"/>
          <w:lang w:val="en-GB"/>
        </w:rPr>
        <w:t>The principle to be followed under this Disclosure Requirement is to provide an understanding of the measures taken to increase the share of circularity in the flows and to optimise the use of resources supporting the credibility of the undertaking’s strategy</w:t>
      </w:r>
      <w:r w:rsidRPr="00615721">
        <w:rPr>
          <w:spacing w:val="-4"/>
          <w:sz w:val="24"/>
          <w:lang w:val="en-GB"/>
        </w:rPr>
        <w:t xml:space="preserve"> </w:t>
      </w:r>
      <w:r w:rsidRPr="00615721">
        <w:rPr>
          <w:sz w:val="24"/>
          <w:lang w:val="en-GB"/>
        </w:rPr>
        <w:t>to</w:t>
      </w:r>
      <w:r w:rsidRPr="00615721">
        <w:rPr>
          <w:spacing w:val="-3"/>
          <w:sz w:val="24"/>
          <w:lang w:val="en-GB"/>
        </w:rPr>
        <w:t xml:space="preserve"> </w:t>
      </w:r>
      <w:r w:rsidRPr="00615721">
        <w:rPr>
          <w:sz w:val="24"/>
          <w:lang w:val="en-GB"/>
        </w:rPr>
        <w:t>develop</w:t>
      </w:r>
      <w:r w:rsidRPr="00615721">
        <w:rPr>
          <w:spacing w:val="-2"/>
          <w:sz w:val="24"/>
          <w:lang w:val="en-GB"/>
        </w:rPr>
        <w:t xml:space="preserve"> </w:t>
      </w:r>
      <w:r w:rsidRPr="00615721">
        <w:rPr>
          <w:sz w:val="24"/>
          <w:lang w:val="en-GB"/>
        </w:rPr>
        <w:t>circular</w:t>
      </w:r>
      <w:r w:rsidRPr="00615721">
        <w:rPr>
          <w:spacing w:val="-3"/>
          <w:sz w:val="24"/>
          <w:lang w:val="en-GB"/>
        </w:rPr>
        <w:t xml:space="preserve"> </w:t>
      </w:r>
      <w:r w:rsidRPr="00615721">
        <w:rPr>
          <w:sz w:val="24"/>
          <w:lang w:val="en-GB"/>
        </w:rPr>
        <w:t>business</w:t>
      </w:r>
      <w:r w:rsidRPr="00615721">
        <w:rPr>
          <w:spacing w:val="-4"/>
          <w:sz w:val="24"/>
          <w:lang w:val="en-GB"/>
        </w:rPr>
        <w:t xml:space="preserve"> </w:t>
      </w:r>
      <w:r w:rsidRPr="00615721">
        <w:rPr>
          <w:sz w:val="24"/>
          <w:lang w:val="en-GB"/>
        </w:rPr>
        <w:t>models</w:t>
      </w:r>
      <w:r w:rsidRPr="00615721">
        <w:rPr>
          <w:spacing w:val="-5"/>
          <w:sz w:val="24"/>
          <w:lang w:val="en-GB"/>
        </w:rPr>
        <w:t xml:space="preserve"> </w:t>
      </w:r>
      <w:r w:rsidRPr="00615721">
        <w:rPr>
          <w:sz w:val="24"/>
          <w:lang w:val="en-GB"/>
        </w:rPr>
        <w:t>fostering</w:t>
      </w:r>
      <w:r w:rsidRPr="00615721">
        <w:rPr>
          <w:spacing w:val="-4"/>
          <w:sz w:val="24"/>
          <w:lang w:val="en-GB"/>
        </w:rPr>
        <w:t xml:space="preserve"> </w:t>
      </w:r>
      <w:r w:rsidRPr="00615721">
        <w:rPr>
          <w:sz w:val="24"/>
          <w:lang w:val="en-GB"/>
        </w:rPr>
        <w:t>the</w:t>
      </w:r>
      <w:r w:rsidRPr="00615721">
        <w:rPr>
          <w:spacing w:val="-2"/>
          <w:sz w:val="24"/>
          <w:lang w:val="en-GB"/>
        </w:rPr>
        <w:t xml:space="preserve"> </w:t>
      </w:r>
      <w:r w:rsidRPr="00615721">
        <w:rPr>
          <w:sz w:val="24"/>
          <w:lang w:val="en-GB"/>
        </w:rPr>
        <w:t>transition</w:t>
      </w:r>
      <w:r w:rsidRPr="00615721">
        <w:rPr>
          <w:spacing w:val="-4"/>
          <w:sz w:val="24"/>
          <w:lang w:val="en-GB"/>
        </w:rPr>
        <w:t xml:space="preserve"> </w:t>
      </w:r>
      <w:r w:rsidRPr="00615721">
        <w:rPr>
          <w:sz w:val="24"/>
          <w:lang w:val="en-GB"/>
        </w:rPr>
        <w:t>to</w:t>
      </w:r>
      <w:r w:rsidRPr="00615721">
        <w:rPr>
          <w:spacing w:val="-1"/>
          <w:sz w:val="24"/>
          <w:lang w:val="en-GB"/>
        </w:rPr>
        <w:t xml:space="preserve"> </w:t>
      </w:r>
      <w:r w:rsidRPr="00615721">
        <w:rPr>
          <w:sz w:val="24"/>
          <w:lang w:val="en-GB"/>
        </w:rPr>
        <w:t>a</w:t>
      </w:r>
      <w:r w:rsidRPr="00615721">
        <w:rPr>
          <w:spacing w:val="-3"/>
          <w:sz w:val="24"/>
          <w:lang w:val="en-GB"/>
        </w:rPr>
        <w:t xml:space="preserve"> </w:t>
      </w:r>
      <w:r w:rsidRPr="00615721">
        <w:rPr>
          <w:sz w:val="24"/>
          <w:lang w:val="en-GB"/>
        </w:rPr>
        <w:t>more</w:t>
      </w:r>
      <w:r w:rsidRPr="00615721">
        <w:rPr>
          <w:spacing w:val="-5"/>
          <w:sz w:val="24"/>
          <w:lang w:val="en-GB"/>
        </w:rPr>
        <w:t xml:space="preserve"> </w:t>
      </w:r>
      <w:r w:rsidRPr="00615721">
        <w:rPr>
          <w:sz w:val="24"/>
          <w:lang w:val="en-GB"/>
        </w:rPr>
        <w:t xml:space="preserve">circular </w:t>
      </w:r>
      <w:r w:rsidRPr="00615721">
        <w:rPr>
          <w:spacing w:val="-2"/>
          <w:sz w:val="24"/>
          <w:lang w:val="en-GB"/>
        </w:rPr>
        <w:t>economy.</w:t>
      </w:r>
    </w:p>
    <w:p w14:paraId="5CAA9E89" w14:textId="77777777" w:rsidR="006A512F" w:rsidRPr="00615721" w:rsidRDefault="006A512F" w:rsidP="006A512F">
      <w:pPr>
        <w:pStyle w:val="Zkladntext"/>
        <w:rPr>
          <w:sz w:val="24"/>
          <w:lang w:val="en-GB"/>
        </w:rPr>
      </w:pPr>
    </w:p>
    <w:p w14:paraId="1890DDCA" w14:textId="77777777" w:rsidR="006A512F" w:rsidRPr="00615721" w:rsidRDefault="006A512F" w:rsidP="006A512F">
      <w:pPr>
        <w:ind w:left="1416" w:right="1414"/>
        <w:jc w:val="both"/>
        <w:rPr>
          <w:b/>
          <w:sz w:val="24"/>
          <w:lang w:val="en-GB"/>
        </w:rPr>
      </w:pPr>
      <w:r w:rsidRPr="00615721">
        <w:rPr>
          <w:b/>
          <w:lang w:val="en-GB"/>
        </w:rPr>
        <w:t xml:space="preserve">Q66: Please, rate to what extent do you think </w:t>
      </w:r>
      <w:r w:rsidRPr="00615721">
        <w:rPr>
          <w:b/>
          <w:sz w:val="24"/>
          <w:lang w:val="en-GB"/>
        </w:rPr>
        <w:t>DR E5-3 – Resource use and circular economy action plans</w:t>
      </w:r>
    </w:p>
    <w:p w14:paraId="08995711"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7DADE1FE" w14:textId="77777777" w:rsidR="006A512F" w:rsidRPr="00615721" w:rsidRDefault="006A512F" w:rsidP="006A512F">
      <w:pPr>
        <w:pStyle w:val="Zkladntext"/>
        <w:spacing w:before="2"/>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4A0B2694" w14:textId="77777777" w:rsidTr="003C675B">
        <w:trPr>
          <w:trHeight w:val="371"/>
        </w:trPr>
        <w:tc>
          <w:tcPr>
            <w:tcW w:w="7233" w:type="dxa"/>
          </w:tcPr>
          <w:p w14:paraId="12C3BDAB" w14:textId="77777777" w:rsidR="006A512F" w:rsidRPr="00615721" w:rsidRDefault="006A512F" w:rsidP="003C675B">
            <w:pPr>
              <w:pStyle w:val="TableParagraph"/>
              <w:rPr>
                <w:rFonts w:ascii="Times New Roman"/>
                <w:lang w:val="en-GB"/>
              </w:rPr>
            </w:pPr>
          </w:p>
        </w:tc>
        <w:tc>
          <w:tcPr>
            <w:tcW w:w="567" w:type="dxa"/>
          </w:tcPr>
          <w:p w14:paraId="7A500E47"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6C40ACBB"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082F745A"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1F8F6243"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AB95557"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30BE2DE"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6CC3A33F" w14:textId="77777777" w:rsidTr="003C675B">
        <w:trPr>
          <w:trHeight w:val="373"/>
        </w:trPr>
        <w:tc>
          <w:tcPr>
            <w:tcW w:w="7233" w:type="dxa"/>
          </w:tcPr>
          <w:p w14:paraId="28D3E3FE" w14:textId="77777777" w:rsidR="006A512F" w:rsidRPr="00615721" w:rsidRDefault="006A512F" w:rsidP="003C675B">
            <w:pPr>
              <w:pStyle w:val="TableParagraph"/>
              <w:spacing w:before="120" w:line="234"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63DE5426" w14:textId="77777777" w:rsidR="006A512F" w:rsidRPr="00615721" w:rsidRDefault="006A512F" w:rsidP="003C675B">
            <w:pPr>
              <w:pStyle w:val="TableParagraph"/>
              <w:rPr>
                <w:rFonts w:ascii="Times New Roman"/>
                <w:lang w:val="en-GB"/>
              </w:rPr>
            </w:pPr>
          </w:p>
        </w:tc>
        <w:tc>
          <w:tcPr>
            <w:tcW w:w="568" w:type="dxa"/>
          </w:tcPr>
          <w:p w14:paraId="634F1D94" w14:textId="77777777" w:rsidR="006A512F" w:rsidRPr="00615721" w:rsidRDefault="006A512F" w:rsidP="003C675B">
            <w:pPr>
              <w:pStyle w:val="TableParagraph"/>
              <w:rPr>
                <w:rFonts w:ascii="Times New Roman"/>
                <w:lang w:val="en-GB"/>
              </w:rPr>
            </w:pPr>
          </w:p>
        </w:tc>
        <w:tc>
          <w:tcPr>
            <w:tcW w:w="570" w:type="dxa"/>
          </w:tcPr>
          <w:p w14:paraId="6D2EA68E" w14:textId="3468AE72" w:rsidR="006A512F" w:rsidRPr="00615721" w:rsidRDefault="00D73D87" w:rsidP="003C675B">
            <w:pPr>
              <w:pStyle w:val="TableParagraph"/>
              <w:rPr>
                <w:rFonts w:ascii="Times New Roman"/>
                <w:lang w:val="en-GB"/>
              </w:rPr>
            </w:pPr>
            <w:r>
              <w:rPr>
                <w:rFonts w:ascii="Times New Roman"/>
                <w:lang w:val="en-GB"/>
              </w:rPr>
              <w:t>x</w:t>
            </w:r>
          </w:p>
        </w:tc>
        <w:tc>
          <w:tcPr>
            <w:tcW w:w="568" w:type="dxa"/>
          </w:tcPr>
          <w:p w14:paraId="31B89617" w14:textId="77777777" w:rsidR="006A512F" w:rsidRPr="00615721" w:rsidRDefault="006A512F" w:rsidP="003C675B">
            <w:pPr>
              <w:pStyle w:val="TableParagraph"/>
              <w:rPr>
                <w:rFonts w:ascii="Times New Roman"/>
                <w:lang w:val="en-GB"/>
              </w:rPr>
            </w:pPr>
          </w:p>
        </w:tc>
        <w:tc>
          <w:tcPr>
            <w:tcW w:w="568" w:type="dxa"/>
          </w:tcPr>
          <w:p w14:paraId="1162B79E" w14:textId="77777777" w:rsidR="006A512F" w:rsidRPr="00615721" w:rsidRDefault="006A512F" w:rsidP="003C675B">
            <w:pPr>
              <w:pStyle w:val="TableParagraph"/>
              <w:rPr>
                <w:rFonts w:ascii="Times New Roman"/>
                <w:lang w:val="en-GB"/>
              </w:rPr>
            </w:pPr>
          </w:p>
        </w:tc>
        <w:tc>
          <w:tcPr>
            <w:tcW w:w="568" w:type="dxa"/>
          </w:tcPr>
          <w:p w14:paraId="132AD1E9" w14:textId="77777777" w:rsidR="006A512F" w:rsidRPr="00615721" w:rsidRDefault="006A512F" w:rsidP="003C675B">
            <w:pPr>
              <w:pStyle w:val="TableParagraph"/>
              <w:rPr>
                <w:rFonts w:ascii="Times New Roman"/>
                <w:lang w:val="en-GB"/>
              </w:rPr>
            </w:pPr>
          </w:p>
        </w:tc>
      </w:tr>
      <w:tr w:rsidR="006A512F" w:rsidRPr="00615721" w14:paraId="1953C61A" w14:textId="77777777" w:rsidTr="003C675B">
        <w:trPr>
          <w:trHeight w:val="626"/>
        </w:trPr>
        <w:tc>
          <w:tcPr>
            <w:tcW w:w="7233" w:type="dxa"/>
          </w:tcPr>
          <w:p w14:paraId="285A8C4B"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4C4DC02" w14:textId="77777777" w:rsidR="006A512F" w:rsidRPr="00615721" w:rsidRDefault="006A512F" w:rsidP="003C675B">
            <w:pPr>
              <w:pStyle w:val="TableParagraph"/>
              <w:rPr>
                <w:rFonts w:ascii="Times New Roman"/>
                <w:lang w:val="en-GB"/>
              </w:rPr>
            </w:pPr>
          </w:p>
        </w:tc>
        <w:tc>
          <w:tcPr>
            <w:tcW w:w="568" w:type="dxa"/>
          </w:tcPr>
          <w:p w14:paraId="7F390C7E" w14:textId="1AB449E2" w:rsidR="006A512F" w:rsidRPr="00615721" w:rsidRDefault="00D73D87" w:rsidP="003C675B">
            <w:pPr>
              <w:pStyle w:val="TableParagraph"/>
              <w:rPr>
                <w:rFonts w:ascii="Times New Roman"/>
                <w:lang w:val="en-GB"/>
              </w:rPr>
            </w:pPr>
            <w:r>
              <w:rPr>
                <w:rFonts w:ascii="Times New Roman"/>
                <w:lang w:val="en-GB"/>
              </w:rPr>
              <w:t>x</w:t>
            </w:r>
          </w:p>
        </w:tc>
        <w:tc>
          <w:tcPr>
            <w:tcW w:w="570" w:type="dxa"/>
          </w:tcPr>
          <w:p w14:paraId="4AA140D3" w14:textId="77777777" w:rsidR="006A512F" w:rsidRPr="00615721" w:rsidRDefault="006A512F" w:rsidP="003C675B">
            <w:pPr>
              <w:pStyle w:val="TableParagraph"/>
              <w:rPr>
                <w:rFonts w:ascii="Times New Roman"/>
                <w:lang w:val="en-GB"/>
              </w:rPr>
            </w:pPr>
          </w:p>
        </w:tc>
        <w:tc>
          <w:tcPr>
            <w:tcW w:w="568" w:type="dxa"/>
          </w:tcPr>
          <w:p w14:paraId="2740ACA8" w14:textId="77777777" w:rsidR="006A512F" w:rsidRPr="00615721" w:rsidRDefault="006A512F" w:rsidP="003C675B">
            <w:pPr>
              <w:pStyle w:val="TableParagraph"/>
              <w:rPr>
                <w:rFonts w:ascii="Times New Roman"/>
                <w:lang w:val="en-GB"/>
              </w:rPr>
            </w:pPr>
          </w:p>
        </w:tc>
        <w:tc>
          <w:tcPr>
            <w:tcW w:w="568" w:type="dxa"/>
          </w:tcPr>
          <w:p w14:paraId="772C5FE0" w14:textId="77777777" w:rsidR="006A512F" w:rsidRPr="00615721" w:rsidRDefault="006A512F" w:rsidP="003C675B">
            <w:pPr>
              <w:pStyle w:val="TableParagraph"/>
              <w:rPr>
                <w:rFonts w:ascii="Times New Roman"/>
                <w:lang w:val="en-GB"/>
              </w:rPr>
            </w:pPr>
          </w:p>
        </w:tc>
        <w:tc>
          <w:tcPr>
            <w:tcW w:w="568" w:type="dxa"/>
          </w:tcPr>
          <w:p w14:paraId="7C671313" w14:textId="77777777" w:rsidR="006A512F" w:rsidRPr="00615721" w:rsidRDefault="006A512F" w:rsidP="003C675B">
            <w:pPr>
              <w:pStyle w:val="TableParagraph"/>
              <w:rPr>
                <w:rFonts w:ascii="Times New Roman"/>
                <w:lang w:val="en-GB"/>
              </w:rPr>
            </w:pPr>
          </w:p>
        </w:tc>
      </w:tr>
      <w:tr w:rsidR="006A512F" w:rsidRPr="00615721" w14:paraId="7C47DA27" w14:textId="77777777" w:rsidTr="003C675B">
        <w:trPr>
          <w:trHeight w:val="371"/>
        </w:trPr>
        <w:tc>
          <w:tcPr>
            <w:tcW w:w="7233" w:type="dxa"/>
          </w:tcPr>
          <w:p w14:paraId="3DE3933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E934832" w14:textId="77777777" w:rsidR="006A512F" w:rsidRPr="00615721" w:rsidRDefault="006A512F" w:rsidP="003C675B">
            <w:pPr>
              <w:pStyle w:val="TableParagraph"/>
              <w:rPr>
                <w:rFonts w:ascii="Times New Roman"/>
                <w:lang w:val="en-GB"/>
              </w:rPr>
            </w:pPr>
          </w:p>
        </w:tc>
        <w:tc>
          <w:tcPr>
            <w:tcW w:w="568" w:type="dxa"/>
          </w:tcPr>
          <w:p w14:paraId="53458E3D" w14:textId="77777777" w:rsidR="006A512F" w:rsidRPr="00615721" w:rsidRDefault="006A512F" w:rsidP="003C675B">
            <w:pPr>
              <w:pStyle w:val="TableParagraph"/>
              <w:rPr>
                <w:rFonts w:ascii="Times New Roman"/>
                <w:lang w:val="en-GB"/>
              </w:rPr>
            </w:pPr>
          </w:p>
        </w:tc>
        <w:tc>
          <w:tcPr>
            <w:tcW w:w="570" w:type="dxa"/>
          </w:tcPr>
          <w:p w14:paraId="2E6E9F77" w14:textId="407DEDE4" w:rsidR="006A512F" w:rsidRPr="00615721" w:rsidRDefault="00D73D87" w:rsidP="003C675B">
            <w:pPr>
              <w:pStyle w:val="TableParagraph"/>
              <w:rPr>
                <w:rFonts w:ascii="Times New Roman"/>
                <w:lang w:val="en-GB"/>
              </w:rPr>
            </w:pPr>
            <w:r>
              <w:rPr>
                <w:rFonts w:ascii="Times New Roman"/>
                <w:lang w:val="en-GB"/>
              </w:rPr>
              <w:t>x</w:t>
            </w:r>
          </w:p>
        </w:tc>
        <w:tc>
          <w:tcPr>
            <w:tcW w:w="568" w:type="dxa"/>
          </w:tcPr>
          <w:p w14:paraId="64E861E2" w14:textId="77777777" w:rsidR="006A512F" w:rsidRPr="00615721" w:rsidRDefault="006A512F" w:rsidP="003C675B">
            <w:pPr>
              <w:pStyle w:val="TableParagraph"/>
              <w:rPr>
                <w:rFonts w:ascii="Times New Roman"/>
                <w:lang w:val="en-GB"/>
              </w:rPr>
            </w:pPr>
          </w:p>
        </w:tc>
        <w:tc>
          <w:tcPr>
            <w:tcW w:w="568" w:type="dxa"/>
          </w:tcPr>
          <w:p w14:paraId="42000A25" w14:textId="77777777" w:rsidR="006A512F" w:rsidRPr="00615721" w:rsidRDefault="006A512F" w:rsidP="003C675B">
            <w:pPr>
              <w:pStyle w:val="TableParagraph"/>
              <w:rPr>
                <w:rFonts w:ascii="Times New Roman"/>
                <w:lang w:val="en-GB"/>
              </w:rPr>
            </w:pPr>
          </w:p>
        </w:tc>
        <w:tc>
          <w:tcPr>
            <w:tcW w:w="568" w:type="dxa"/>
          </w:tcPr>
          <w:p w14:paraId="16920EA0" w14:textId="77777777" w:rsidR="006A512F" w:rsidRPr="00615721" w:rsidRDefault="006A512F" w:rsidP="003C675B">
            <w:pPr>
              <w:pStyle w:val="TableParagraph"/>
              <w:rPr>
                <w:rFonts w:ascii="Times New Roman"/>
                <w:lang w:val="en-GB"/>
              </w:rPr>
            </w:pPr>
          </w:p>
        </w:tc>
      </w:tr>
      <w:tr w:rsidR="006A512F" w:rsidRPr="00615721" w14:paraId="2CB2136A" w14:textId="77777777" w:rsidTr="003C675B">
        <w:trPr>
          <w:trHeight w:val="626"/>
        </w:trPr>
        <w:tc>
          <w:tcPr>
            <w:tcW w:w="7233" w:type="dxa"/>
          </w:tcPr>
          <w:p w14:paraId="6B88F5B0"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004653F5" w14:textId="77777777" w:rsidR="006A512F" w:rsidRPr="00615721" w:rsidRDefault="006A512F" w:rsidP="003C675B">
            <w:pPr>
              <w:pStyle w:val="TableParagraph"/>
              <w:rPr>
                <w:rFonts w:ascii="Times New Roman"/>
                <w:lang w:val="en-GB"/>
              </w:rPr>
            </w:pPr>
          </w:p>
        </w:tc>
        <w:tc>
          <w:tcPr>
            <w:tcW w:w="568" w:type="dxa"/>
          </w:tcPr>
          <w:p w14:paraId="250F8A97" w14:textId="77777777" w:rsidR="006A512F" w:rsidRPr="00615721" w:rsidRDefault="006A512F" w:rsidP="003C675B">
            <w:pPr>
              <w:pStyle w:val="TableParagraph"/>
              <w:rPr>
                <w:rFonts w:ascii="Times New Roman"/>
                <w:lang w:val="en-GB"/>
              </w:rPr>
            </w:pPr>
          </w:p>
        </w:tc>
        <w:tc>
          <w:tcPr>
            <w:tcW w:w="570" w:type="dxa"/>
          </w:tcPr>
          <w:p w14:paraId="60447941" w14:textId="7AADC810" w:rsidR="006A512F" w:rsidRPr="00615721" w:rsidRDefault="00D73D87" w:rsidP="003C675B">
            <w:pPr>
              <w:pStyle w:val="TableParagraph"/>
              <w:rPr>
                <w:rFonts w:ascii="Times New Roman"/>
                <w:lang w:val="en-GB"/>
              </w:rPr>
            </w:pPr>
            <w:r>
              <w:rPr>
                <w:rFonts w:ascii="Times New Roman"/>
                <w:lang w:val="en-GB"/>
              </w:rPr>
              <w:t>x</w:t>
            </w:r>
          </w:p>
        </w:tc>
        <w:tc>
          <w:tcPr>
            <w:tcW w:w="568" w:type="dxa"/>
          </w:tcPr>
          <w:p w14:paraId="3DEC95E5" w14:textId="77777777" w:rsidR="006A512F" w:rsidRPr="00615721" w:rsidRDefault="006A512F" w:rsidP="003C675B">
            <w:pPr>
              <w:pStyle w:val="TableParagraph"/>
              <w:rPr>
                <w:rFonts w:ascii="Times New Roman"/>
                <w:lang w:val="en-GB"/>
              </w:rPr>
            </w:pPr>
          </w:p>
        </w:tc>
        <w:tc>
          <w:tcPr>
            <w:tcW w:w="568" w:type="dxa"/>
          </w:tcPr>
          <w:p w14:paraId="383F3F85" w14:textId="77777777" w:rsidR="006A512F" w:rsidRPr="00615721" w:rsidRDefault="006A512F" w:rsidP="003C675B">
            <w:pPr>
              <w:pStyle w:val="TableParagraph"/>
              <w:rPr>
                <w:rFonts w:ascii="Times New Roman"/>
                <w:lang w:val="en-GB"/>
              </w:rPr>
            </w:pPr>
          </w:p>
        </w:tc>
        <w:tc>
          <w:tcPr>
            <w:tcW w:w="568" w:type="dxa"/>
          </w:tcPr>
          <w:p w14:paraId="6D74962C" w14:textId="77777777" w:rsidR="006A512F" w:rsidRPr="00615721" w:rsidRDefault="006A512F" w:rsidP="003C675B">
            <w:pPr>
              <w:pStyle w:val="TableParagraph"/>
              <w:rPr>
                <w:rFonts w:ascii="Times New Roman"/>
                <w:lang w:val="en-GB"/>
              </w:rPr>
            </w:pPr>
          </w:p>
        </w:tc>
      </w:tr>
      <w:tr w:rsidR="006A512F" w:rsidRPr="00615721" w14:paraId="6AC6334E" w14:textId="77777777" w:rsidTr="003C675B">
        <w:trPr>
          <w:trHeight w:val="373"/>
        </w:trPr>
        <w:tc>
          <w:tcPr>
            <w:tcW w:w="7233" w:type="dxa"/>
          </w:tcPr>
          <w:p w14:paraId="469FA60B"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75B1DA58" w14:textId="77777777" w:rsidR="006A512F" w:rsidRPr="00615721" w:rsidRDefault="006A512F" w:rsidP="003C675B">
            <w:pPr>
              <w:pStyle w:val="TableParagraph"/>
              <w:rPr>
                <w:rFonts w:ascii="Times New Roman"/>
                <w:lang w:val="en-GB"/>
              </w:rPr>
            </w:pPr>
          </w:p>
        </w:tc>
        <w:tc>
          <w:tcPr>
            <w:tcW w:w="568" w:type="dxa"/>
          </w:tcPr>
          <w:p w14:paraId="431266D1" w14:textId="695369B8" w:rsidR="006A512F" w:rsidRPr="00615721" w:rsidRDefault="00D73D87" w:rsidP="003C675B">
            <w:pPr>
              <w:pStyle w:val="TableParagraph"/>
              <w:rPr>
                <w:rFonts w:ascii="Times New Roman"/>
                <w:lang w:val="en-GB"/>
              </w:rPr>
            </w:pPr>
            <w:r>
              <w:rPr>
                <w:rFonts w:ascii="Times New Roman"/>
                <w:lang w:val="en-GB"/>
              </w:rPr>
              <w:t>x</w:t>
            </w:r>
          </w:p>
        </w:tc>
        <w:tc>
          <w:tcPr>
            <w:tcW w:w="570" w:type="dxa"/>
          </w:tcPr>
          <w:p w14:paraId="33FF3BB7" w14:textId="77777777" w:rsidR="006A512F" w:rsidRPr="00615721" w:rsidRDefault="006A512F" w:rsidP="003C675B">
            <w:pPr>
              <w:pStyle w:val="TableParagraph"/>
              <w:rPr>
                <w:rFonts w:ascii="Times New Roman"/>
                <w:lang w:val="en-GB"/>
              </w:rPr>
            </w:pPr>
          </w:p>
        </w:tc>
        <w:tc>
          <w:tcPr>
            <w:tcW w:w="568" w:type="dxa"/>
          </w:tcPr>
          <w:p w14:paraId="61A2A283" w14:textId="77777777" w:rsidR="006A512F" w:rsidRPr="00615721" w:rsidRDefault="006A512F" w:rsidP="003C675B">
            <w:pPr>
              <w:pStyle w:val="TableParagraph"/>
              <w:rPr>
                <w:rFonts w:ascii="Times New Roman"/>
                <w:lang w:val="en-GB"/>
              </w:rPr>
            </w:pPr>
          </w:p>
        </w:tc>
        <w:tc>
          <w:tcPr>
            <w:tcW w:w="568" w:type="dxa"/>
          </w:tcPr>
          <w:p w14:paraId="37415CEC" w14:textId="77777777" w:rsidR="006A512F" w:rsidRPr="00615721" w:rsidRDefault="006A512F" w:rsidP="003C675B">
            <w:pPr>
              <w:pStyle w:val="TableParagraph"/>
              <w:rPr>
                <w:rFonts w:ascii="Times New Roman"/>
                <w:lang w:val="en-GB"/>
              </w:rPr>
            </w:pPr>
          </w:p>
        </w:tc>
        <w:tc>
          <w:tcPr>
            <w:tcW w:w="568" w:type="dxa"/>
          </w:tcPr>
          <w:p w14:paraId="6196A1B3" w14:textId="77777777" w:rsidR="006A512F" w:rsidRPr="00615721" w:rsidRDefault="006A512F" w:rsidP="003C675B">
            <w:pPr>
              <w:pStyle w:val="TableParagraph"/>
              <w:rPr>
                <w:rFonts w:ascii="Times New Roman"/>
                <w:lang w:val="en-GB"/>
              </w:rPr>
            </w:pPr>
          </w:p>
        </w:tc>
      </w:tr>
      <w:tr w:rsidR="006A512F" w:rsidRPr="00615721" w14:paraId="35E58392" w14:textId="77777777" w:rsidTr="003C675B">
        <w:trPr>
          <w:trHeight w:val="626"/>
        </w:trPr>
        <w:tc>
          <w:tcPr>
            <w:tcW w:w="7233" w:type="dxa"/>
          </w:tcPr>
          <w:p w14:paraId="50AB2B06"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519E7067" w14:textId="77777777" w:rsidR="006A512F" w:rsidRPr="00615721" w:rsidRDefault="006A512F" w:rsidP="003C675B">
            <w:pPr>
              <w:pStyle w:val="TableParagraph"/>
              <w:rPr>
                <w:rFonts w:ascii="Times New Roman"/>
                <w:lang w:val="en-GB"/>
              </w:rPr>
            </w:pPr>
          </w:p>
        </w:tc>
        <w:tc>
          <w:tcPr>
            <w:tcW w:w="568" w:type="dxa"/>
          </w:tcPr>
          <w:p w14:paraId="464AF67C" w14:textId="77777777" w:rsidR="006A512F" w:rsidRPr="00615721" w:rsidRDefault="006A512F" w:rsidP="003C675B">
            <w:pPr>
              <w:pStyle w:val="TableParagraph"/>
              <w:rPr>
                <w:rFonts w:ascii="Times New Roman"/>
                <w:lang w:val="en-GB"/>
              </w:rPr>
            </w:pPr>
          </w:p>
        </w:tc>
        <w:tc>
          <w:tcPr>
            <w:tcW w:w="570" w:type="dxa"/>
          </w:tcPr>
          <w:p w14:paraId="44DECF6F" w14:textId="08C45B45" w:rsidR="006A512F" w:rsidRPr="00615721" w:rsidRDefault="00D73D87" w:rsidP="003C675B">
            <w:pPr>
              <w:pStyle w:val="TableParagraph"/>
              <w:rPr>
                <w:rFonts w:ascii="Times New Roman"/>
                <w:lang w:val="en-GB"/>
              </w:rPr>
            </w:pPr>
            <w:r>
              <w:rPr>
                <w:rFonts w:ascii="Times New Roman"/>
                <w:lang w:val="en-GB"/>
              </w:rPr>
              <w:t>x</w:t>
            </w:r>
          </w:p>
        </w:tc>
        <w:tc>
          <w:tcPr>
            <w:tcW w:w="568" w:type="dxa"/>
          </w:tcPr>
          <w:p w14:paraId="32C8ADBE" w14:textId="77777777" w:rsidR="006A512F" w:rsidRPr="00615721" w:rsidRDefault="006A512F" w:rsidP="003C675B">
            <w:pPr>
              <w:pStyle w:val="TableParagraph"/>
              <w:rPr>
                <w:rFonts w:ascii="Times New Roman"/>
                <w:lang w:val="en-GB"/>
              </w:rPr>
            </w:pPr>
          </w:p>
        </w:tc>
        <w:tc>
          <w:tcPr>
            <w:tcW w:w="568" w:type="dxa"/>
          </w:tcPr>
          <w:p w14:paraId="57BE1263" w14:textId="77777777" w:rsidR="006A512F" w:rsidRPr="00615721" w:rsidRDefault="006A512F" w:rsidP="003C675B">
            <w:pPr>
              <w:pStyle w:val="TableParagraph"/>
              <w:rPr>
                <w:rFonts w:ascii="Times New Roman"/>
                <w:lang w:val="en-GB"/>
              </w:rPr>
            </w:pPr>
          </w:p>
        </w:tc>
        <w:tc>
          <w:tcPr>
            <w:tcW w:w="568" w:type="dxa"/>
          </w:tcPr>
          <w:p w14:paraId="31D43AEE" w14:textId="77777777" w:rsidR="006A512F" w:rsidRPr="00615721" w:rsidRDefault="006A512F" w:rsidP="003C675B">
            <w:pPr>
              <w:pStyle w:val="TableParagraph"/>
              <w:rPr>
                <w:rFonts w:ascii="Times New Roman"/>
                <w:lang w:val="en-GB"/>
              </w:rPr>
            </w:pPr>
          </w:p>
        </w:tc>
      </w:tr>
      <w:tr w:rsidR="006A512F" w:rsidRPr="00615721" w14:paraId="534BD964" w14:textId="77777777" w:rsidTr="003C675B">
        <w:trPr>
          <w:trHeight w:val="626"/>
        </w:trPr>
        <w:tc>
          <w:tcPr>
            <w:tcW w:w="7233" w:type="dxa"/>
          </w:tcPr>
          <w:p w14:paraId="40F539FA"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ABDFFAB" w14:textId="74E5D511" w:rsidR="006A512F" w:rsidRPr="00615721" w:rsidRDefault="00774B50" w:rsidP="003C675B">
            <w:pPr>
              <w:pStyle w:val="TableParagraph"/>
              <w:rPr>
                <w:rFonts w:ascii="Times New Roman"/>
                <w:lang w:val="en-GB"/>
              </w:rPr>
            </w:pPr>
            <w:r>
              <w:rPr>
                <w:rFonts w:ascii="Times New Roman"/>
                <w:lang w:val="en-GB"/>
              </w:rPr>
              <w:t>x</w:t>
            </w:r>
          </w:p>
        </w:tc>
        <w:tc>
          <w:tcPr>
            <w:tcW w:w="568" w:type="dxa"/>
          </w:tcPr>
          <w:p w14:paraId="0606006B" w14:textId="77777777" w:rsidR="006A512F" w:rsidRPr="00615721" w:rsidRDefault="006A512F" w:rsidP="003C675B">
            <w:pPr>
              <w:pStyle w:val="TableParagraph"/>
              <w:rPr>
                <w:rFonts w:ascii="Times New Roman"/>
                <w:lang w:val="en-GB"/>
              </w:rPr>
            </w:pPr>
          </w:p>
        </w:tc>
        <w:tc>
          <w:tcPr>
            <w:tcW w:w="570" w:type="dxa"/>
          </w:tcPr>
          <w:p w14:paraId="2F4AAC50" w14:textId="77777777" w:rsidR="006A512F" w:rsidRPr="00615721" w:rsidRDefault="006A512F" w:rsidP="003C675B">
            <w:pPr>
              <w:pStyle w:val="TableParagraph"/>
              <w:rPr>
                <w:rFonts w:ascii="Times New Roman"/>
                <w:lang w:val="en-GB"/>
              </w:rPr>
            </w:pPr>
          </w:p>
        </w:tc>
        <w:tc>
          <w:tcPr>
            <w:tcW w:w="568" w:type="dxa"/>
          </w:tcPr>
          <w:p w14:paraId="5EC14FAE" w14:textId="77777777" w:rsidR="006A512F" w:rsidRPr="00615721" w:rsidRDefault="006A512F" w:rsidP="003C675B">
            <w:pPr>
              <w:pStyle w:val="TableParagraph"/>
              <w:rPr>
                <w:rFonts w:ascii="Times New Roman"/>
                <w:lang w:val="en-GB"/>
              </w:rPr>
            </w:pPr>
          </w:p>
        </w:tc>
        <w:tc>
          <w:tcPr>
            <w:tcW w:w="568" w:type="dxa"/>
          </w:tcPr>
          <w:p w14:paraId="391A9F27" w14:textId="77777777" w:rsidR="006A512F" w:rsidRPr="00615721" w:rsidRDefault="006A512F" w:rsidP="003C675B">
            <w:pPr>
              <w:pStyle w:val="TableParagraph"/>
              <w:rPr>
                <w:rFonts w:ascii="Times New Roman"/>
                <w:lang w:val="en-GB"/>
              </w:rPr>
            </w:pPr>
          </w:p>
        </w:tc>
        <w:tc>
          <w:tcPr>
            <w:tcW w:w="568" w:type="dxa"/>
          </w:tcPr>
          <w:p w14:paraId="4D5865F2" w14:textId="77777777" w:rsidR="006A512F" w:rsidRPr="00615721" w:rsidRDefault="006A512F" w:rsidP="003C675B">
            <w:pPr>
              <w:pStyle w:val="TableParagraph"/>
              <w:rPr>
                <w:rFonts w:ascii="Times New Roman"/>
                <w:lang w:val="en-GB"/>
              </w:rPr>
            </w:pPr>
          </w:p>
        </w:tc>
      </w:tr>
      <w:tr w:rsidR="006A512F" w:rsidRPr="00615721" w14:paraId="0E176B4D" w14:textId="77777777" w:rsidTr="003C675B">
        <w:trPr>
          <w:trHeight w:val="626"/>
        </w:trPr>
        <w:tc>
          <w:tcPr>
            <w:tcW w:w="7233" w:type="dxa"/>
          </w:tcPr>
          <w:p w14:paraId="1FDFC16C"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660C1BE2" w14:textId="77777777" w:rsidR="006A512F" w:rsidRPr="00615721" w:rsidRDefault="006A512F" w:rsidP="003C675B">
            <w:pPr>
              <w:pStyle w:val="TableParagraph"/>
              <w:rPr>
                <w:rFonts w:ascii="Times New Roman"/>
                <w:lang w:val="en-GB"/>
              </w:rPr>
            </w:pPr>
          </w:p>
        </w:tc>
        <w:tc>
          <w:tcPr>
            <w:tcW w:w="568" w:type="dxa"/>
          </w:tcPr>
          <w:p w14:paraId="79968A29" w14:textId="42897208" w:rsidR="006A512F" w:rsidRPr="00615721" w:rsidRDefault="00D73D87" w:rsidP="003C675B">
            <w:pPr>
              <w:pStyle w:val="TableParagraph"/>
              <w:rPr>
                <w:rFonts w:ascii="Times New Roman"/>
                <w:lang w:val="en-GB"/>
              </w:rPr>
            </w:pPr>
            <w:r>
              <w:rPr>
                <w:rFonts w:ascii="Times New Roman"/>
                <w:lang w:val="en-GB"/>
              </w:rPr>
              <w:t>x</w:t>
            </w:r>
          </w:p>
        </w:tc>
        <w:tc>
          <w:tcPr>
            <w:tcW w:w="570" w:type="dxa"/>
          </w:tcPr>
          <w:p w14:paraId="1F3F37AA" w14:textId="77777777" w:rsidR="006A512F" w:rsidRPr="00615721" w:rsidRDefault="006A512F" w:rsidP="003C675B">
            <w:pPr>
              <w:pStyle w:val="TableParagraph"/>
              <w:rPr>
                <w:rFonts w:ascii="Times New Roman"/>
                <w:lang w:val="en-GB"/>
              </w:rPr>
            </w:pPr>
          </w:p>
        </w:tc>
        <w:tc>
          <w:tcPr>
            <w:tcW w:w="568" w:type="dxa"/>
          </w:tcPr>
          <w:p w14:paraId="57473678" w14:textId="77777777" w:rsidR="006A512F" w:rsidRPr="00615721" w:rsidRDefault="006A512F" w:rsidP="003C675B">
            <w:pPr>
              <w:pStyle w:val="TableParagraph"/>
              <w:rPr>
                <w:rFonts w:ascii="Times New Roman"/>
                <w:lang w:val="en-GB"/>
              </w:rPr>
            </w:pPr>
          </w:p>
        </w:tc>
        <w:tc>
          <w:tcPr>
            <w:tcW w:w="568" w:type="dxa"/>
          </w:tcPr>
          <w:p w14:paraId="62017EE5" w14:textId="77777777" w:rsidR="006A512F" w:rsidRPr="00615721" w:rsidRDefault="006A512F" w:rsidP="003C675B">
            <w:pPr>
              <w:pStyle w:val="TableParagraph"/>
              <w:rPr>
                <w:rFonts w:ascii="Times New Roman"/>
                <w:lang w:val="en-GB"/>
              </w:rPr>
            </w:pPr>
          </w:p>
        </w:tc>
        <w:tc>
          <w:tcPr>
            <w:tcW w:w="568" w:type="dxa"/>
          </w:tcPr>
          <w:p w14:paraId="6E6E0735" w14:textId="77777777" w:rsidR="006A512F" w:rsidRPr="00615721" w:rsidRDefault="006A512F" w:rsidP="003C675B">
            <w:pPr>
              <w:pStyle w:val="TableParagraph"/>
              <w:rPr>
                <w:rFonts w:ascii="Times New Roman"/>
                <w:lang w:val="en-GB"/>
              </w:rPr>
            </w:pPr>
          </w:p>
        </w:tc>
      </w:tr>
      <w:tr w:rsidR="006A512F" w:rsidRPr="00615721" w14:paraId="44CBF631" w14:textId="77777777" w:rsidTr="003C675B">
        <w:trPr>
          <w:trHeight w:val="625"/>
        </w:trPr>
        <w:tc>
          <w:tcPr>
            <w:tcW w:w="7233" w:type="dxa"/>
          </w:tcPr>
          <w:p w14:paraId="337C23F1"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3C7BAC84" w14:textId="77777777" w:rsidR="006A512F" w:rsidRPr="00615721" w:rsidRDefault="006A512F" w:rsidP="003C675B">
            <w:pPr>
              <w:pStyle w:val="TableParagraph"/>
              <w:rPr>
                <w:rFonts w:ascii="Times New Roman"/>
                <w:lang w:val="en-GB"/>
              </w:rPr>
            </w:pPr>
          </w:p>
        </w:tc>
        <w:tc>
          <w:tcPr>
            <w:tcW w:w="568" w:type="dxa"/>
          </w:tcPr>
          <w:p w14:paraId="6F96273B" w14:textId="77777777" w:rsidR="006A512F" w:rsidRPr="00615721" w:rsidRDefault="006A512F" w:rsidP="003C675B">
            <w:pPr>
              <w:pStyle w:val="TableParagraph"/>
              <w:rPr>
                <w:rFonts w:ascii="Times New Roman"/>
                <w:lang w:val="en-GB"/>
              </w:rPr>
            </w:pPr>
          </w:p>
        </w:tc>
        <w:tc>
          <w:tcPr>
            <w:tcW w:w="570" w:type="dxa"/>
          </w:tcPr>
          <w:p w14:paraId="6E6BF61F" w14:textId="77777777" w:rsidR="006A512F" w:rsidRPr="00615721" w:rsidRDefault="006A512F" w:rsidP="003C675B">
            <w:pPr>
              <w:pStyle w:val="TableParagraph"/>
              <w:rPr>
                <w:rFonts w:ascii="Times New Roman"/>
                <w:lang w:val="en-GB"/>
              </w:rPr>
            </w:pPr>
          </w:p>
        </w:tc>
        <w:tc>
          <w:tcPr>
            <w:tcW w:w="568" w:type="dxa"/>
          </w:tcPr>
          <w:p w14:paraId="3ECDEE7C" w14:textId="77777777" w:rsidR="006A512F" w:rsidRPr="00615721" w:rsidRDefault="006A512F" w:rsidP="003C675B">
            <w:pPr>
              <w:pStyle w:val="TableParagraph"/>
              <w:rPr>
                <w:rFonts w:ascii="Times New Roman"/>
                <w:lang w:val="en-GB"/>
              </w:rPr>
            </w:pPr>
          </w:p>
        </w:tc>
        <w:tc>
          <w:tcPr>
            <w:tcW w:w="568" w:type="dxa"/>
          </w:tcPr>
          <w:p w14:paraId="7D42E22F" w14:textId="28DB7DD5" w:rsidR="006A512F" w:rsidRPr="00615721" w:rsidRDefault="00D73D87" w:rsidP="003C675B">
            <w:pPr>
              <w:pStyle w:val="TableParagraph"/>
              <w:rPr>
                <w:rFonts w:ascii="Times New Roman"/>
                <w:lang w:val="en-GB"/>
              </w:rPr>
            </w:pPr>
            <w:r>
              <w:rPr>
                <w:rFonts w:ascii="Times New Roman"/>
                <w:lang w:val="en-GB"/>
              </w:rPr>
              <w:t>x</w:t>
            </w:r>
          </w:p>
        </w:tc>
        <w:tc>
          <w:tcPr>
            <w:tcW w:w="568" w:type="dxa"/>
          </w:tcPr>
          <w:p w14:paraId="09EC2ECC" w14:textId="77777777" w:rsidR="006A512F" w:rsidRPr="00615721" w:rsidRDefault="006A512F" w:rsidP="003C675B">
            <w:pPr>
              <w:pStyle w:val="TableParagraph"/>
              <w:rPr>
                <w:rFonts w:ascii="Times New Roman"/>
                <w:lang w:val="en-GB"/>
              </w:rPr>
            </w:pPr>
          </w:p>
        </w:tc>
      </w:tr>
    </w:tbl>
    <w:p w14:paraId="5FB08479" w14:textId="77777777" w:rsidR="006A512F" w:rsidRPr="00615721" w:rsidRDefault="006A512F" w:rsidP="006A512F">
      <w:pPr>
        <w:pStyle w:val="Zkladntext"/>
        <w:rPr>
          <w:sz w:val="26"/>
          <w:lang w:val="en-GB"/>
        </w:rPr>
      </w:pPr>
    </w:p>
    <w:p w14:paraId="11D70B86"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01E1C6EF"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4D997B97"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A60CC6E" w14:textId="77777777" w:rsidR="00774B50" w:rsidRDefault="00774B50" w:rsidP="00774B5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74B50" w:rsidRPr="00FE66A8" w14:paraId="4C354293" w14:textId="77777777" w:rsidTr="003D1943">
        <w:tc>
          <w:tcPr>
            <w:tcW w:w="8930" w:type="dxa"/>
          </w:tcPr>
          <w:p w14:paraId="6E8F9384" w14:textId="3116F8A1" w:rsidR="00774B50" w:rsidRDefault="00774B50"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151B1D07" w14:textId="77777777" w:rsidR="00774B50" w:rsidRPr="000D2F9B" w:rsidRDefault="00774B50" w:rsidP="003D1943">
            <w:pPr>
              <w:spacing w:before="73"/>
              <w:ind w:left="27" w:right="34"/>
              <w:jc w:val="both"/>
              <w:rPr>
                <w:lang w:val="en-GB"/>
              </w:rPr>
            </w:pPr>
          </w:p>
        </w:tc>
      </w:tr>
    </w:tbl>
    <w:p w14:paraId="45773DFF" w14:textId="77777777" w:rsidR="00774B50" w:rsidRPr="00615721" w:rsidRDefault="00774B50" w:rsidP="006A512F">
      <w:pPr>
        <w:spacing w:before="121"/>
        <w:ind w:left="1416"/>
        <w:jc w:val="both"/>
        <w:rPr>
          <w:b/>
          <w:lang w:val="en-GB"/>
        </w:rPr>
      </w:pPr>
    </w:p>
    <w:p w14:paraId="1427359D"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A6291DE" w14:textId="77777777" w:rsidR="00C76435" w:rsidRDefault="00C76435" w:rsidP="00C7643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76435" w14:paraId="0BF6AC6B" w14:textId="77777777" w:rsidTr="00E804DC">
        <w:trPr>
          <w:trHeight w:val="540"/>
        </w:trPr>
        <w:tc>
          <w:tcPr>
            <w:tcW w:w="9296" w:type="dxa"/>
          </w:tcPr>
          <w:p w14:paraId="2282B8C2" w14:textId="0A17E16D" w:rsidR="00C76435" w:rsidRPr="00E804DC" w:rsidRDefault="00C21052" w:rsidP="00E804DC">
            <w:pPr>
              <w:spacing w:before="122"/>
              <w:jc w:val="both"/>
              <w:rPr>
                <w:bCs/>
                <w:lang w:val="en-GB"/>
              </w:rPr>
            </w:pPr>
            <w:r>
              <w:rPr>
                <w:bCs/>
                <w:lang w:val="en-GB"/>
              </w:rPr>
              <w:t>For part I, d</w:t>
            </w:r>
            <w:r w:rsidR="00C76435" w:rsidRPr="00EC0131">
              <w:rPr>
                <w:bCs/>
                <w:lang w:val="en-GB"/>
              </w:rPr>
              <w:t xml:space="preserve">igitalisation should be carefully considered by </w:t>
            </w:r>
            <w:r w:rsidR="009D4064">
              <w:rPr>
                <w:bCs/>
                <w:lang w:val="en-GB"/>
              </w:rPr>
              <w:t>EFRAG</w:t>
            </w:r>
            <w:r w:rsidR="00C76435"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48B41434" w14:textId="77777777" w:rsidR="00C76435" w:rsidRPr="00615721" w:rsidRDefault="00C76435" w:rsidP="006A512F">
      <w:pPr>
        <w:spacing w:before="119"/>
        <w:ind w:left="1416" w:right="1414"/>
        <w:jc w:val="both"/>
        <w:rPr>
          <w:b/>
          <w:lang w:val="en-GB"/>
        </w:rPr>
      </w:pPr>
    </w:p>
    <w:p w14:paraId="3F4085C7" w14:textId="77777777" w:rsidR="006A512F" w:rsidRPr="00615721" w:rsidRDefault="006A512F" w:rsidP="006A512F">
      <w:pPr>
        <w:jc w:val="both"/>
        <w:rPr>
          <w:lang w:val="en-GB"/>
        </w:rPr>
        <w:sectPr w:rsidR="006A512F" w:rsidRPr="00615721">
          <w:footerReference w:type="default" r:id="rId57"/>
          <w:pgSz w:w="11910" w:h="16840"/>
          <w:pgMar w:top="1320" w:right="0" w:bottom="280" w:left="0" w:header="0" w:footer="0" w:gutter="0"/>
          <w:cols w:space="720"/>
        </w:sectPr>
      </w:pPr>
    </w:p>
    <w:p w14:paraId="2958F08C" w14:textId="77777777" w:rsidR="006A512F" w:rsidRPr="00615721" w:rsidRDefault="006A512F" w:rsidP="006A512F">
      <w:pPr>
        <w:pStyle w:val="Nadpis4"/>
        <w:jc w:val="left"/>
        <w:rPr>
          <w:lang w:val="en-GB"/>
        </w:rPr>
      </w:pPr>
      <w:r w:rsidRPr="00615721">
        <w:rPr>
          <w:lang w:val="en-GB"/>
        </w:rPr>
        <w:t>DR</w:t>
      </w:r>
      <w:r w:rsidRPr="00615721">
        <w:rPr>
          <w:spacing w:val="-7"/>
          <w:lang w:val="en-GB"/>
        </w:rPr>
        <w:t xml:space="preserve"> </w:t>
      </w:r>
      <w:r w:rsidRPr="00615721">
        <w:rPr>
          <w:lang w:val="en-GB"/>
        </w:rPr>
        <w:t>E5-4</w:t>
      </w:r>
      <w:r w:rsidRPr="00615721">
        <w:rPr>
          <w:spacing w:val="-3"/>
          <w:lang w:val="en-GB"/>
        </w:rPr>
        <w:t xml:space="preserve"> </w:t>
      </w:r>
      <w:r w:rsidRPr="00615721">
        <w:rPr>
          <w:lang w:val="en-GB"/>
        </w:rPr>
        <w:t>–</w:t>
      </w:r>
      <w:r w:rsidRPr="00615721">
        <w:rPr>
          <w:spacing w:val="-2"/>
          <w:lang w:val="en-GB"/>
        </w:rPr>
        <w:t xml:space="preserve"> </w:t>
      </w:r>
      <w:r w:rsidRPr="00615721">
        <w:rPr>
          <w:lang w:val="en-GB"/>
        </w:rPr>
        <w:t>Resources</w:t>
      </w:r>
      <w:r w:rsidRPr="00615721">
        <w:rPr>
          <w:spacing w:val="-5"/>
          <w:lang w:val="en-GB"/>
        </w:rPr>
        <w:t xml:space="preserve"> </w:t>
      </w:r>
      <w:r w:rsidRPr="00615721">
        <w:rPr>
          <w:spacing w:val="-2"/>
          <w:lang w:val="en-GB"/>
        </w:rPr>
        <w:t>inflows</w:t>
      </w:r>
    </w:p>
    <w:p w14:paraId="5410E8C0" w14:textId="77777777" w:rsidR="006A512F" w:rsidRPr="00615721" w:rsidRDefault="006A512F" w:rsidP="006A512F">
      <w:pPr>
        <w:pStyle w:val="Zkladntext"/>
        <w:spacing w:before="230"/>
        <w:ind w:left="1416"/>
        <w:rPr>
          <w:lang w:val="en-GB"/>
        </w:rPr>
      </w:pPr>
      <w:r w:rsidRPr="00615721">
        <w:rPr>
          <w:lang w:val="en-GB"/>
        </w:rPr>
        <w:t>The</w:t>
      </w:r>
      <w:r w:rsidRPr="00615721">
        <w:rPr>
          <w:spacing w:val="-7"/>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8"/>
          <w:lang w:val="en-GB"/>
        </w:rPr>
        <w:t xml:space="preserve"> </w:t>
      </w:r>
      <w:r w:rsidRPr="00615721">
        <w:rPr>
          <w:lang w:val="en-GB"/>
        </w:rPr>
        <w:t>its</w:t>
      </w:r>
      <w:r w:rsidRPr="00615721">
        <w:rPr>
          <w:spacing w:val="-7"/>
          <w:lang w:val="en-GB"/>
        </w:rPr>
        <w:t xml:space="preserve"> </w:t>
      </w:r>
      <w:r w:rsidRPr="00615721">
        <w:rPr>
          <w:lang w:val="en-GB"/>
        </w:rPr>
        <w:t>resources’</w:t>
      </w:r>
      <w:r w:rsidRPr="00615721">
        <w:rPr>
          <w:spacing w:val="-6"/>
          <w:lang w:val="en-GB"/>
        </w:rPr>
        <w:t xml:space="preserve"> </w:t>
      </w:r>
      <w:r w:rsidRPr="00615721">
        <w:rPr>
          <w:spacing w:val="-2"/>
          <w:lang w:val="en-GB"/>
        </w:rPr>
        <w:t>inflows.</w:t>
      </w:r>
    </w:p>
    <w:p w14:paraId="27BDE8F1" w14:textId="77777777" w:rsidR="006A512F" w:rsidRPr="00615721" w:rsidRDefault="006A512F" w:rsidP="006A512F">
      <w:pPr>
        <w:pStyle w:val="Zkladntext"/>
        <w:rPr>
          <w:lang w:val="en-GB"/>
        </w:rPr>
      </w:pPr>
    </w:p>
    <w:p w14:paraId="3B9E1B33" w14:textId="77777777" w:rsidR="006A512F" w:rsidRPr="00615721" w:rsidRDefault="006A512F" w:rsidP="006A512F">
      <w:pPr>
        <w:pStyle w:val="Zkladntext"/>
        <w:spacing w:before="1"/>
        <w:ind w:left="1416" w:right="1412"/>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1"/>
          <w:lang w:val="en-GB"/>
        </w:rPr>
        <w:t xml:space="preserve"> </w:t>
      </w:r>
      <w:r w:rsidRPr="00615721">
        <w:rPr>
          <w:lang w:val="en-GB"/>
        </w:rPr>
        <w:t>the</w:t>
      </w:r>
      <w:r w:rsidRPr="00615721">
        <w:rPr>
          <w:spacing w:val="-4"/>
          <w:lang w:val="en-GB"/>
        </w:rPr>
        <w:t xml:space="preserve"> </w:t>
      </w:r>
      <w:r w:rsidRPr="00615721">
        <w:rPr>
          <w:lang w:val="en-GB"/>
        </w:rPr>
        <w:t>resource</w:t>
      </w:r>
      <w:r w:rsidRPr="00615721">
        <w:rPr>
          <w:spacing w:val="-2"/>
          <w:lang w:val="en-GB"/>
        </w:rPr>
        <w:t xml:space="preserve"> </w:t>
      </w:r>
      <w:r w:rsidRPr="00615721">
        <w:rPr>
          <w:lang w:val="en-GB"/>
        </w:rPr>
        <w:t>use</w:t>
      </w:r>
      <w:r w:rsidRPr="00615721">
        <w:rPr>
          <w:spacing w:val="-2"/>
          <w:lang w:val="en-GB"/>
        </w:rPr>
        <w:t xml:space="preserve"> </w:t>
      </w:r>
      <w:r w:rsidRPr="00615721">
        <w:rPr>
          <w:lang w:val="en-GB"/>
        </w:rPr>
        <w:t>in</w:t>
      </w:r>
      <w:r w:rsidRPr="00615721">
        <w:rPr>
          <w:spacing w:val="-4"/>
          <w:lang w:val="en-GB"/>
        </w:rPr>
        <w:t xml:space="preserve"> </w:t>
      </w:r>
      <w:r w:rsidRPr="00615721">
        <w:rPr>
          <w:lang w:val="en-GB"/>
        </w:rPr>
        <w:t>the</w:t>
      </w:r>
      <w:r w:rsidRPr="00615721">
        <w:rPr>
          <w:spacing w:val="-2"/>
          <w:lang w:val="en-GB"/>
        </w:rPr>
        <w:t xml:space="preserve"> </w:t>
      </w:r>
      <w:r w:rsidRPr="00615721">
        <w:rPr>
          <w:lang w:val="en-GB"/>
        </w:rPr>
        <w:t>course</w:t>
      </w:r>
      <w:r w:rsidRPr="00615721">
        <w:rPr>
          <w:spacing w:val="-2"/>
          <w:lang w:val="en-GB"/>
        </w:rPr>
        <w:t xml:space="preserve"> </w:t>
      </w:r>
      <w:r w:rsidRPr="00615721">
        <w:rPr>
          <w:lang w:val="en-GB"/>
        </w:rPr>
        <w:t>of</w:t>
      </w:r>
      <w:r w:rsidRPr="00615721">
        <w:rPr>
          <w:spacing w:val="-3"/>
          <w:lang w:val="en-GB"/>
        </w:rPr>
        <w:t xml:space="preserve"> </w:t>
      </w:r>
      <w:r w:rsidRPr="00615721">
        <w:rPr>
          <w:lang w:val="en-GB"/>
        </w:rPr>
        <w:t>the</w:t>
      </w:r>
      <w:r w:rsidRPr="00615721">
        <w:rPr>
          <w:spacing w:val="-2"/>
          <w:lang w:val="en-GB"/>
        </w:rPr>
        <w:t xml:space="preserve"> </w:t>
      </w:r>
      <w:r w:rsidRPr="00615721">
        <w:rPr>
          <w:lang w:val="en-GB"/>
        </w:rPr>
        <w:t>undertaking’s</w:t>
      </w:r>
      <w:r w:rsidRPr="00615721">
        <w:rPr>
          <w:spacing w:val="-1"/>
          <w:lang w:val="en-GB"/>
        </w:rPr>
        <w:t xml:space="preserve"> </w:t>
      </w:r>
      <w:r w:rsidRPr="00615721">
        <w:rPr>
          <w:lang w:val="en-GB"/>
        </w:rPr>
        <w:t>own</w:t>
      </w:r>
      <w:r w:rsidRPr="00615721">
        <w:rPr>
          <w:spacing w:val="-2"/>
          <w:lang w:val="en-GB"/>
        </w:rPr>
        <w:t xml:space="preserve"> </w:t>
      </w:r>
      <w:r w:rsidRPr="00615721">
        <w:rPr>
          <w:lang w:val="en-GB"/>
        </w:rPr>
        <w:t>operations,</w:t>
      </w:r>
      <w:r w:rsidRPr="00615721">
        <w:rPr>
          <w:spacing w:val="-3"/>
          <w:lang w:val="en-GB"/>
        </w:rPr>
        <w:t xml:space="preserve"> </w:t>
      </w:r>
      <w:r w:rsidRPr="00615721">
        <w:rPr>
          <w:lang w:val="en-GB"/>
        </w:rPr>
        <w:t>considering</w:t>
      </w:r>
      <w:r w:rsidRPr="00615721">
        <w:rPr>
          <w:spacing w:val="-2"/>
          <w:lang w:val="en-GB"/>
        </w:rPr>
        <w:t xml:space="preserve"> </w:t>
      </w:r>
      <w:r w:rsidRPr="00615721">
        <w:rPr>
          <w:lang w:val="en-GB"/>
        </w:rPr>
        <w:t>separately renewable and non-renewable resources and including transparency on virgin versus non virgin materials and on sustainable versus regenerative source.</w:t>
      </w:r>
    </w:p>
    <w:p w14:paraId="3B864F77" w14:textId="77777777" w:rsidR="006A512F" w:rsidRPr="00615721" w:rsidRDefault="006A512F" w:rsidP="006A512F">
      <w:pPr>
        <w:pStyle w:val="Zkladntext"/>
        <w:rPr>
          <w:lang w:val="en-GB"/>
        </w:rPr>
      </w:pPr>
    </w:p>
    <w:p w14:paraId="2AA35D33" w14:textId="77777777" w:rsidR="006A512F" w:rsidRPr="00615721" w:rsidRDefault="006A512F" w:rsidP="006A512F">
      <w:pPr>
        <w:ind w:left="1416"/>
        <w:jc w:val="both"/>
        <w:rPr>
          <w:b/>
          <w:sz w:val="24"/>
          <w:lang w:val="en-GB"/>
        </w:rPr>
      </w:pPr>
      <w:r w:rsidRPr="00615721">
        <w:rPr>
          <w:b/>
          <w:lang w:val="en-GB"/>
        </w:rPr>
        <w:t>Q67:</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4"/>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E5-4</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Resources</w:t>
      </w:r>
      <w:r w:rsidRPr="00615721">
        <w:rPr>
          <w:b/>
          <w:spacing w:val="-5"/>
          <w:sz w:val="24"/>
          <w:lang w:val="en-GB"/>
        </w:rPr>
        <w:t xml:space="preserve"> </w:t>
      </w:r>
      <w:r w:rsidRPr="00615721">
        <w:rPr>
          <w:b/>
          <w:spacing w:val="-2"/>
          <w:sz w:val="24"/>
          <w:lang w:val="en-GB"/>
        </w:rPr>
        <w:t>inflows</w:t>
      </w:r>
    </w:p>
    <w:p w14:paraId="583B469E" w14:textId="77777777" w:rsidR="006A512F" w:rsidRPr="00615721" w:rsidRDefault="006A512F" w:rsidP="006A512F">
      <w:pPr>
        <w:pStyle w:val="Nadpis5"/>
        <w:ind w:right="1413"/>
        <w:rPr>
          <w:lang w:val="en-GB"/>
        </w:rPr>
      </w:pPr>
      <w:r w:rsidRPr="00615721">
        <w:rPr>
          <w:lang w:val="en-GB"/>
        </w:rPr>
        <w:t>1/ Not at all 2/ To a limited extent with strong reservations, 3/ To a large extent with some reservations 4/ Fully 5/ No opinion 6/ Not applicable</w:t>
      </w:r>
    </w:p>
    <w:p w14:paraId="7510F41C"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CBA6FB7" w14:textId="77777777" w:rsidTr="003C675B">
        <w:trPr>
          <w:trHeight w:val="374"/>
        </w:trPr>
        <w:tc>
          <w:tcPr>
            <w:tcW w:w="7233" w:type="dxa"/>
          </w:tcPr>
          <w:p w14:paraId="2671D8C6" w14:textId="77777777" w:rsidR="006A512F" w:rsidRPr="00615721" w:rsidRDefault="006A512F" w:rsidP="003C675B">
            <w:pPr>
              <w:pStyle w:val="TableParagraph"/>
              <w:rPr>
                <w:rFonts w:ascii="Times New Roman"/>
                <w:lang w:val="en-GB"/>
              </w:rPr>
            </w:pPr>
          </w:p>
        </w:tc>
        <w:tc>
          <w:tcPr>
            <w:tcW w:w="567" w:type="dxa"/>
          </w:tcPr>
          <w:p w14:paraId="7895EE7B"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2AEADA9F"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0ED1DC02"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23F1EED4"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1363F40A"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7C95DFDF"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7F5CD521" w14:textId="77777777" w:rsidTr="003C675B">
        <w:trPr>
          <w:trHeight w:val="374"/>
        </w:trPr>
        <w:tc>
          <w:tcPr>
            <w:tcW w:w="7233" w:type="dxa"/>
          </w:tcPr>
          <w:p w14:paraId="375C8324" w14:textId="77777777" w:rsidR="006A512F" w:rsidRPr="00615721" w:rsidRDefault="006A512F" w:rsidP="003C675B">
            <w:pPr>
              <w:pStyle w:val="TableParagraph"/>
              <w:spacing w:before="120" w:line="235"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731FD6BD" w14:textId="77777777" w:rsidR="006A512F" w:rsidRPr="00615721" w:rsidRDefault="006A512F" w:rsidP="003C675B">
            <w:pPr>
              <w:pStyle w:val="TableParagraph"/>
              <w:rPr>
                <w:rFonts w:ascii="Times New Roman"/>
                <w:lang w:val="en-GB"/>
              </w:rPr>
            </w:pPr>
          </w:p>
        </w:tc>
        <w:tc>
          <w:tcPr>
            <w:tcW w:w="568" w:type="dxa"/>
          </w:tcPr>
          <w:p w14:paraId="277E089F" w14:textId="77777777" w:rsidR="006A512F" w:rsidRPr="00615721" w:rsidRDefault="006A512F" w:rsidP="003C675B">
            <w:pPr>
              <w:pStyle w:val="TableParagraph"/>
              <w:rPr>
                <w:rFonts w:ascii="Times New Roman"/>
                <w:lang w:val="en-GB"/>
              </w:rPr>
            </w:pPr>
          </w:p>
        </w:tc>
        <w:tc>
          <w:tcPr>
            <w:tcW w:w="570" w:type="dxa"/>
          </w:tcPr>
          <w:p w14:paraId="291D8E42" w14:textId="0D358A5A"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6DE7534A" w14:textId="77777777" w:rsidR="006A512F" w:rsidRPr="00615721" w:rsidRDefault="006A512F" w:rsidP="003C675B">
            <w:pPr>
              <w:pStyle w:val="TableParagraph"/>
              <w:rPr>
                <w:rFonts w:ascii="Times New Roman"/>
                <w:lang w:val="en-GB"/>
              </w:rPr>
            </w:pPr>
          </w:p>
        </w:tc>
        <w:tc>
          <w:tcPr>
            <w:tcW w:w="568" w:type="dxa"/>
          </w:tcPr>
          <w:p w14:paraId="5E732B80" w14:textId="77777777" w:rsidR="006A512F" w:rsidRPr="00615721" w:rsidRDefault="006A512F" w:rsidP="003C675B">
            <w:pPr>
              <w:pStyle w:val="TableParagraph"/>
              <w:rPr>
                <w:rFonts w:ascii="Times New Roman"/>
                <w:lang w:val="en-GB"/>
              </w:rPr>
            </w:pPr>
          </w:p>
        </w:tc>
        <w:tc>
          <w:tcPr>
            <w:tcW w:w="568" w:type="dxa"/>
          </w:tcPr>
          <w:p w14:paraId="0358C3D1" w14:textId="77777777" w:rsidR="006A512F" w:rsidRPr="00615721" w:rsidRDefault="006A512F" w:rsidP="003C675B">
            <w:pPr>
              <w:pStyle w:val="TableParagraph"/>
              <w:rPr>
                <w:rFonts w:ascii="Times New Roman"/>
                <w:lang w:val="en-GB"/>
              </w:rPr>
            </w:pPr>
          </w:p>
        </w:tc>
      </w:tr>
      <w:tr w:rsidR="006A512F" w:rsidRPr="00615721" w14:paraId="3A190DF6" w14:textId="77777777" w:rsidTr="003C675B">
        <w:trPr>
          <w:trHeight w:val="626"/>
        </w:trPr>
        <w:tc>
          <w:tcPr>
            <w:tcW w:w="7233" w:type="dxa"/>
          </w:tcPr>
          <w:p w14:paraId="276959A3"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FA0856E" w14:textId="77777777" w:rsidR="006A512F" w:rsidRPr="00615721" w:rsidRDefault="006A512F" w:rsidP="003C675B">
            <w:pPr>
              <w:pStyle w:val="TableParagraph"/>
              <w:rPr>
                <w:rFonts w:ascii="Times New Roman"/>
                <w:lang w:val="en-GB"/>
              </w:rPr>
            </w:pPr>
          </w:p>
        </w:tc>
        <w:tc>
          <w:tcPr>
            <w:tcW w:w="568" w:type="dxa"/>
          </w:tcPr>
          <w:p w14:paraId="1C2B7DD1" w14:textId="719BD0D6"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4B867EE3" w14:textId="77777777" w:rsidR="006A512F" w:rsidRPr="00615721" w:rsidRDefault="006A512F" w:rsidP="003C675B">
            <w:pPr>
              <w:pStyle w:val="TableParagraph"/>
              <w:rPr>
                <w:rFonts w:ascii="Times New Roman"/>
                <w:lang w:val="en-GB"/>
              </w:rPr>
            </w:pPr>
          </w:p>
        </w:tc>
        <w:tc>
          <w:tcPr>
            <w:tcW w:w="568" w:type="dxa"/>
          </w:tcPr>
          <w:p w14:paraId="01BE9AA4" w14:textId="77777777" w:rsidR="006A512F" w:rsidRPr="00615721" w:rsidRDefault="006A512F" w:rsidP="003C675B">
            <w:pPr>
              <w:pStyle w:val="TableParagraph"/>
              <w:rPr>
                <w:rFonts w:ascii="Times New Roman"/>
                <w:lang w:val="en-GB"/>
              </w:rPr>
            </w:pPr>
          </w:p>
        </w:tc>
        <w:tc>
          <w:tcPr>
            <w:tcW w:w="568" w:type="dxa"/>
          </w:tcPr>
          <w:p w14:paraId="083F46B2" w14:textId="77777777" w:rsidR="006A512F" w:rsidRPr="00615721" w:rsidRDefault="006A512F" w:rsidP="003C675B">
            <w:pPr>
              <w:pStyle w:val="TableParagraph"/>
              <w:rPr>
                <w:rFonts w:ascii="Times New Roman"/>
                <w:lang w:val="en-GB"/>
              </w:rPr>
            </w:pPr>
          </w:p>
        </w:tc>
        <w:tc>
          <w:tcPr>
            <w:tcW w:w="568" w:type="dxa"/>
          </w:tcPr>
          <w:p w14:paraId="7E87C838" w14:textId="77777777" w:rsidR="006A512F" w:rsidRPr="00615721" w:rsidRDefault="006A512F" w:rsidP="003C675B">
            <w:pPr>
              <w:pStyle w:val="TableParagraph"/>
              <w:rPr>
                <w:rFonts w:ascii="Times New Roman"/>
                <w:lang w:val="en-GB"/>
              </w:rPr>
            </w:pPr>
          </w:p>
        </w:tc>
      </w:tr>
      <w:tr w:rsidR="006A512F" w:rsidRPr="00615721" w14:paraId="51AD38B8" w14:textId="77777777" w:rsidTr="003C675B">
        <w:trPr>
          <w:trHeight w:val="371"/>
        </w:trPr>
        <w:tc>
          <w:tcPr>
            <w:tcW w:w="7233" w:type="dxa"/>
          </w:tcPr>
          <w:p w14:paraId="6E396A36"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2BAC7D46" w14:textId="77777777" w:rsidR="006A512F" w:rsidRPr="00615721" w:rsidRDefault="006A512F" w:rsidP="003C675B">
            <w:pPr>
              <w:pStyle w:val="TableParagraph"/>
              <w:rPr>
                <w:rFonts w:ascii="Times New Roman"/>
                <w:lang w:val="en-GB"/>
              </w:rPr>
            </w:pPr>
          </w:p>
        </w:tc>
        <w:tc>
          <w:tcPr>
            <w:tcW w:w="568" w:type="dxa"/>
          </w:tcPr>
          <w:p w14:paraId="134EB063" w14:textId="77777777" w:rsidR="006A512F" w:rsidRPr="00615721" w:rsidRDefault="006A512F" w:rsidP="003C675B">
            <w:pPr>
              <w:pStyle w:val="TableParagraph"/>
              <w:rPr>
                <w:rFonts w:ascii="Times New Roman"/>
                <w:lang w:val="en-GB"/>
              </w:rPr>
            </w:pPr>
          </w:p>
        </w:tc>
        <w:tc>
          <w:tcPr>
            <w:tcW w:w="570" w:type="dxa"/>
          </w:tcPr>
          <w:p w14:paraId="4CD18428" w14:textId="5D4CF999"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1CC7C33B" w14:textId="77777777" w:rsidR="006A512F" w:rsidRPr="00615721" w:rsidRDefault="006A512F" w:rsidP="003C675B">
            <w:pPr>
              <w:pStyle w:val="TableParagraph"/>
              <w:rPr>
                <w:rFonts w:ascii="Times New Roman"/>
                <w:lang w:val="en-GB"/>
              </w:rPr>
            </w:pPr>
          </w:p>
        </w:tc>
        <w:tc>
          <w:tcPr>
            <w:tcW w:w="568" w:type="dxa"/>
          </w:tcPr>
          <w:p w14:paraId="369979F6" w14:textId="77777777" w:rsidR="006A512F" w:rsidRPr="00615721" w:rsidRDefault="006A512F" w:rsidP="003C675B">
            <w:pPr>
              <w:pStyle w:val="TableParagraph"/>
              <w:rPr>
                <w:rFonts w:ascii="Times New Roman"/>
                <w:lang w:val="en-GB"/>
              </w:rPr>
            </w:pPr>
          </w:p>
        </w:tc>
        <w:tc>
          <w:tcPr>
            <w:tcW w:w="568" w:type="dxa"/>
          </w:tcPr>
          <w:p w14:paraId="38E8AFCE" w14:textId="77777777" w:rsidR="006A512F" w:rsidRPr="00615721" w:rsidRDefault="006A512F" w:rsidP="003C675B">
            <w:pPr>
              <w:pStyle w:val="TableParagraph"/>
              <w:rPr>
                <w:rFonts w:ascii="Times New Roman"/>
                <w:lang w:val="en-GB"/>
              </w:rPr>
            </w:pPr>
          </w:p>
        </w:tc>
      </w:tr>
      <w:tr w:rsidR="006A512F" w:rsidRPr="00615721" w14:paraId="207DA344" w14:textId="77777777" w:rsidTr="003C675B">
        <w:trPr>
          <w:trHeight w:val="626"/>
        </w:trPr>
        <w:tc>
          <w:tcPr>
            <w:tcW w:w="7233" w:type="dxa"/>
          </w:tcPr>
          <w:p w14:paraId="7D65BE3C"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43400A5E" w14:textId="77777777" w:rsidR="006A512F" w:rsidRPr="00615721" w:rsidRDefault="006A512F" w:rsidP="003C675B">
            <w:pPr>
              <w:pStyle w:val="TableParagraph"/>
              <w:rPr>
                <w:rFonts w:ascii="Times New Roman"/>
                <w:lang w:val="en-GB"/>
              </w:rPr>
            </w:pPr>
          </w:p>
        </w:tc>
        <w:tc>
          <w:tcPr>
            <w:tcW w:w="568" w:type="dxa"/>
          </w:tcPr>
          <w:p w14:paraId="0ADA9AAF" w14:textId="77777777" w:rsidR="006A512F" w:rsidRPr="00615721" w:rsidRDefault="006A512F" w:rsidP="003C675B">
            <w:pPr>
              <w:pStyle w:val="TableParagraph"/>
              <w:rPr>
                <w:rFonts w:ascii="Times New Roman"/>
                <w:lang w:val="en-GB"/>
              </w:rPr>
            </w:pPr>
          </w:p>
        </w:tc>
        <w:tc>
          <w:tcPr>
            <w:tcW w:w="570" w:type="dxa"/>
          </w:tcPr>
          <w:p w14:paraId="7F6CD994" w14:textId="5927AEBD"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0DE3F0D7" w14:textId="77777777" w:rsidR="006A512F" w:rsidRPr="00615721" w:rsidRDefault="006A512F" w:rsidP="003C675B">
            <w:pPr>
              <w:pStyle w:val="TableParagraph"/>
              <w:rPr>
                <w:rFonts w:ascii="Times New Roman"/>
                <w:lang w:val="en-GB"/>
              </w:rPr>
            </w:pPr>
          </w:p>
        </w:tc>
        <w:tc>
          <w:tcPr>
            <w:tcW w:w="568" w:type="dxa"/>
          </w:tcPr>
          <w:p w14:paraId="7C9B1522" w14:textId="77777777" w:rsidR="006A512F" w:rsidRPr="00615721" w:rsidRDefault="006A512F" w:rsidP="003C675B">
            <w:pPr>
              <w:pStyle w:val="TableParagraph"/>
              <w:rPr>
                <w:rFonts w:ascii="Times New Roman"/>
                <w:lang w:val="en-GB"/>
              </w:rPr>
            </w:pPr>
          </w:p>
        </w:tc>
        <w:tc>
          <w:tcPr>
            <w:tcW w:w="568" w:type="dxa"/>
          </w:tcPr>
          <w:p w14:paraId="6486BFEC" w14:textId="77777777" w:rsidR="006A512F" w:rsidRPr="00615721" w:rsidRDefault="006A512F" w:rsidP="003C675B">
            <w:pPr>
              <w:pStyle w:val="TableParagraph"/>
              <w:rPr>
                <w:rFonts w:ascii="Times New Roman"/>
                <w:lang w:val="en-GB"/>
              </w:rPr>
            </w:pPr>
          </w:p>
        </w:tc>
      </w:tr>
      <w:tr w:rsidR="006A512F" w:rsidRPr="00615721" w14:paraId="6BA8236B" w14:textId="77777777" w:rsidTr="003C675B">
        <w:trPr>
          <w:trHeight w:val="373"/>
        </w:trPr>
        <w:tc>
          <w:tcPr>
            <w:tcW w:w="7233" w:type="dxa"/>
          </w:tcPr>
          <w:p w14:paraId="0EED3C13"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E266C9C" w14:textId="77777777" w:rsidR="006A512F" w:rsidRPr="00615721" w:rsidRDefault="006A512F" w:rsidP="003C675B">
            <w:pPr>
              <w:pStyle w:val="TableParagraph"/>
              <w:rPr>
                <w:rFonts w:ascii="Times New Roman"/>
                <w:lang w:val="en-GB"/>
              </w:rPr>
            </w:pPr>
          </w:p>
        </w:tc>
        <w:tc>
          <w:tcPr>
            <w:tcW w:w="568" w:type="dxa"/>
          </w:tcPr>
          <w:p w14:paraId="63216FFE" w14:textId="660E43EC"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14D23C84" w14:textId="77777777" w:rsidR="006A512F" w:rsidRPr="00615721" w:rsidRDefault="006A512F" w:rsidP="003C675B">
            <w:pPr>
              <w:pStyle w:val="TableParagraph"/>
              <w:rPr>
                <w:rFonts w:ascii="Times New Roman"/>
                <w:lang w:val="en-GB"/>
              </w:rPr>
            </w:pPr>
          </w:p>
        </w:tc>
        <w:tc>
          <w:tcPr>
            <w:tcW w:w="568" w:type="dxa"/>
          </w:tcPr>
          <w:p w14:paraId="6068543D" w14:textId="77777777" w:rsidR="006A512F" w:rsidRPr="00615721" w:rsidRDefault="006A512F" w:rsidP="003C675B">
            <w:pPr>
              <w:pStyle w:val="TableParagraph"/>
              <w:rPr>
                <w:rFonts w:ascii="Times New Roman"/>
                <w:lang w:val="en-GB"/>
              </w:rPr>
            </w:pPr>
          </w:p>
        </w:tc>
        <w:tc>
          <w:tcPr>
            <w:tcW w:w="568" w:type="dxa"/>
          </w:tcPr>
          <w:p w14:paraId="1D74A285" w14:textId="77777777" w:rsidR="006A512F" w:rsidRPr="00615721" w:rsidRDefault="006A512F" w:rsidP="003C675B">
            <w:pPr>
              <w:pStyle w:val="TableParagraph"/>
              <w:rPr>
                <w:rFonts w:ascii="Times New Roman"/>
                <w:lang w:val="en-GB"/>
              </w:rPr>
            </w:pPr>
          </w:p>
        </w:tc>
        <w:tc>
          <w:tcPr>
            <w:tcW w:w="568" w:type="dxa"/>
          </w:tcPr>
          <w:p w14:paraId="1E8B938C" w14:textId="77777777" w:rsidR="006A512F" w:rsidRPr="00615721" w:rsidRDefault="006A512F" w:rsidP="003C675B">
            <w:pPr>
              <w:pStyle w:val="TableParagraph"/>
              <w:rPr>
                <w:rFonts w:ascii="Times New Roman"/>
                <w:lang w:val="en-GB"/>
              </w:rPr>
            </w:pPr>
          </w:p>
        </w:tc>
      </w:tr>
      <w:tr w:rsidR="006A512F" w:rsidRPr="00615721" w14:paraId="240BE1AF" w14:textId="77777777" w:rsidTr="003C675B">
        <w:trPr>
          <w:trHeight w:val="626"/>
        </w:trPr>
        <w:tc>
          <w:tcPr>
            <w:tcW w:w="7233" w:type="dxa"/>
          </w:tcPr>
          <w:p w14:paraId="2C63BD9A"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096D8EFF" w14:textId="77777777" w:rsidR="006A512F" w:rsidRPr="00615721" w:rsidRDefault="006A512F" w:rsidP="003C675B">
            <w:pPr>
              <w:pStyle w:val="TableParagraph"/>
              <w:rPr>
                <w:rFonts w:ascii="Times New Roman"/>
                <w:lang w:val="en-GB"/>
              </w:rPr>
            </w:pPr>
          </w:p>
        </w:tc>
        <w:tc>
          <w:tcPr>
            <w:tcW w:w="568" w:type="dxa"/>
          </w:tcPr>
          <w:p w14:paraId="4B137C24" w14:textId="77777777" w:rsidR="006A512F" w:rsidRPr="00615721" w:rsidRDefault="006A512F" w:rsidP="003C675B">
            <w:pPr>
              <w:pStyle w:val="TableParagraph"/>
              <w:rPr>
                <w:rFonts w:ascii="Times New Roman"/>
                <w:lang w:val="en-GB"/>
              </w:rPr>
            </w:pPr>
          </w:p>
        </w:tc>
        <w:tc>
          <w:tcPr>
            <w:tcW w:w="570" w:type="dxa"/>
          </w:tcPr>
          <w:p w14:paraId="458E5110" w14:textId="1F8A4B00"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7FC8A06F" w14:textId="77777777" w:rsidR="006A512F" w:rsidRPr="00615721" w:rsidRDefault="006A512F" w:rsidP="003C675B">
            <w:pPr>
              <w:pStyle w:val="TableParagraph"/>
              <w:rPr>
                <w:rFonts w:ascii="Times New Roman"/>
                <w:lang w:val="en-GB"/>
              </w:rPr>
            </w:pPr>
          </w:p>
        </w:tc>
        <w:tc>
          <w:tcPr>
            <w:tcW w:w="568" w:type="dxa"/>
          </w:tcPr>
          <w:p w14:paraId="4EBFC96B" w14:textId="77777777" w:rsidR="006A512F" w:rsidRPr="00615721" w:rsidRDefault="006A512F" w:rsidP="003C675B">
            <w:pPr>
              <w:pStyle w:val="TableParagraph"/>
              <w:rPr>
                <w:rFonts w:ascii="Times New Roman"/>
                <w:lang w:val="en-GB"/>
              </w:rPr>
            </w:pPr>
          </w:p>
        </w:tc>
        <w:tc>
          <w:tcPr>
            <w:tcW w:w="568" w:type="dxa"/>
          </w:tcPr>
          <w:p w14:paraId="2E9EFAE5" w14:textId="77777777" w:rsidR="006A512F" w:rsidRPr="00615721" w:rsidRDefault="006A512F" w:rsidP="003C675B">
            <w:pPr>
              <w:pStyle w:val="TableParagraph"/>
              <w:rPr>
                <w:rFonts w:ascii="Times New Roman"/>
                <w:lang w:val="en-GB"/>
              </w:rPr>
            </w:pPr>
          </w:p>
        </w:tc>
      </w:tr>
      <w:tr w:rsidR="006A512F" w:rsidRPr="00615721" w14:paraId="6A68023F" w14:textId="77777777" w:rsidTr="003C675B">
        <w:trPr>
          <w:trHeight w:val="625"/>
        </w:trPr>
        <w:tc>
          <w:tcPr>
            <w:tcW w:w="7233" w:type="dxa"/>
          </w:tcPr>
          <w:p w14:paraId="76DDBCC7"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33A02610" w14:textId="3247E19D" w:rsidR="006A512F" w:rsidRPr="00615721" w:rsidRDefault="00774B50" w:rsidP="003C675B">
            <w:pPr>
              <w:pStyle w:val="TableParagraph"/>
              <w:rPr>
                <w:rFonts w:ascii="Times New Roman"/>
                <w:lang w:val="en-GB"/>
              </w:rPr>
            </w:pPr>
            <w:r>
              <w:rPr>
                <w:rFonts w:ascii="Times New Roman"/>
                <w:lang w:val="en-GB"/>
              </w:rPr>
              <w:t>x</w:t>
            </w:r>
          </w:p>
        </w:tc>
        <w:tc>
          <w:tcPr>
            <w:tcW w:w="568" w:type="dxa"/>
          </w:tcPr>
          <w:p w14:paraId="21E112C0" w14:textId="77777777" w:rsidR="006A512F" w:rsidRPr="00615721" w:rsidRDefault="006A512F" w:rsidP="003C675B">
            <w:pPr>
              <w:pStyle w:val="TableParagraph"/>
              <w:rPr>
                <w:rFonts w:ascii="Times New Roman"/>
                <w:lang w:val="en-GB"/>
              </w:rPr>
            </w:pPr>
          </w:p>
        </w:tc>
        <w:tc>
          <w:tcPr>
            <w:tcW w:w="570" w:type="dxa"/>
          </w:tcPr>
          <w:p w14:paraId="5299088B" w14:textId="77777777" w:rsidR="006A512F" w:rsidRPr="00615721" w:rsidRDefault="006A512F" w:rsidP="003C675B">
            <w:pPr>
              <w:pStyle w:val="TableParagraph"/>
              <w:rPr>
                <w:rFonts w:ascii="Times New Roman"/>
                <w:lang w:val="en-GB"/>
              </w:rPr>
            </w:pPr>
          </w:p>
        </w:tc>
        <w:tc>
          <w:tcPr>
            <w:tcW w:w="568" w:type="dxa"/>
          </w:tcPr>
          <w:p w14:paraId="53E9B08F" w14:textId="77777777" w:rsidR="006A512F" w:rsidRPr="00615721" w:rsidRDefault="006A512F" w:rsidP="003C675B">
            <w:pPr>
              <w:pStyle w:val="TableParagraph"/>
              <w:rPr>
                <w:rFonts w:ascii="Times New Roman"/>
                <w:lang w:val="en-GB"/>
              </w:rPr>
            </w:pPr>
          </w:p>
        </w:tc>
        <w:tc>
          <w:tcPr>
            <w:tcW w:w="568" w:type="dxa"/>
          </w:tcPr>
          <w:p w14:paraId="472745A6" w14:textId="77777777" w:rsidR="006A512F" w:rsidRPr="00615721" w:rsidRDefault="006A512F" w:rsidP="003C675B">
            <w:pPr>
              <w:pStyle w:val="TableParagraph"/>
              <w:rPr>
                <w:rFonts w:ascii="Times New Roman"/>
                <w:lang w:val="en-GB"/>
              </w:rPr>
            </w:pPr>
          </w:p>
        </w:tc>
        <w:tc>
          <w:tcPr>
            <w:tcW w:w="568" w:type="dxa"/>
          </w:tcPr>
          <w:p w14:paraId="48A7DA21" w14:textId="77777777" w:rsidR="006A512F" w:rsidRPr="00615721" w:rsidRDefault="006A512F" w:rsidP="003C675B">
            <w:pPr>
              <w:pStyle w:val="TableParagraph"/>
              <w:rPr>
                <w:rFonts w:ascii="Times New Roman"/>
                <w:lang w:val="en-GB"/>
              </w:rPr>
            </w:pPr>
          </w:p>
        </w:tc>
      </w:tr>
      <w:tr w:rsidR="006A512F" w:rsidRPr="00615721" w14:paraId="1FB93CD4" w14:textId="77777777" w:rsidTr="003C675B">
        <w:trPr>
          <w:trHeight w:val="626"/>
        </w:trPr>
        <w:tc>
          <w:tcPr>
            <w:tcW w:w="7233" w:type="dxa"/>
          </w:tcPr>
          <w:p w14:paraId="332B180F"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1746C3E1" w14:textId="77777777" w:rsidR="006A512F" w:rsidRPr="00615721" w:rsidRDefault="006A512F" w:rsidP="003C675B">
            <w:pPr>
              <w:pStyle w:val="TableParagraph"/>
              <w:rPr>
                <w:rFonts w:ascii="Times New Roman"/>
                <w:lang w:val="en-GB"/>
              </w:rPr>
            </w:pPr>
          </w:p>
        </w:tc>
        <w:tc>
          <w:tcPr>
            <w:tcW w:w="568" w:type="dxa"/>
          </w:tcPr>
          <w:p w14:paraId="10D54CB5" w14:textId="7F4E200E"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61EC778C" w14:textId="77777777" w:rsidR="006A512F" w:rsidRPr="00615721" w:rsidRDefault="006A512F" w:rsidP="003C675B">
            <w:pPr>
              <w:pStyle w:val="TableParagraph"/>
              <w:rPr>
                <w:rFonts w:ascii="Times New Roman"/>
                <w:lang w:val="en-GB"/>
              </w:rPr>
            </w:pPr>
          </w:p>
        </w:tc>
        <w:tc>
          <w:tcPr>
            <w:tcW w:w="568" w:type="dxa"/>
          </w:tcPr>
          <w:p w14:paraId="47B30DC0" w14:textId="77777777" w:rsidR="006A512F" w:rsidRPr="00615721" w:rsidRDefault="006A512F" w:rsidP="003C675B">
            <w:pPr>
              <w:pStyle w:val="TableParagraph"/>
              <w:rPr>
                <w:rFonts w:ascii="Times New Roman"/>
                <w:lang w:val="en-GB"/>
              </w:rPr>
            </w:pPr>
          </w:p>
        </w:tc>
        <w:tc>
          <w:tcPr>
            <w:tcW w:w="568" w:type="dxa"/>
          </w:tcPr>
          <w:p w14:paraId="3B235B10" w14:textId="77777777" w:rsidR="006A512F" w:rsidRPr="00615721" w:rsidRDefault="006A512F" w:rsidP="003C675B">
            <w:pPr>
              <w:pStyle w:val="TableParagraph"/>
              <w:rPr>
                <w:rFonts w:ascii="Times New Roman"/>
                <w:lang w:val="en-GB"/>
              </w:rPr>
            </w:pPr>
          </w:p>
        </w:tc>
        <w:tc>
          <w:tcPr>
            <w:tcW w:w="568" w:type="dxa"/>
          </w:tcPr>
          <w:p w14:paraId="56694642" w14:textId="77777777" w:rsidR="006A512F" w:rsidRPr="00615721" w:rsidRDefault="006A512F" w:rsidP="003C675B">
            <w:pPr>
              <w:pStyle w:val="TableParagraph"/>
              <w:rPr>
                <w:rFonts w:ascii="Times New Roman"/>
                <w:lang w:val="en-GB"/>
              </w:rPr>
            </w:pPr>
          </w:p>
        </w:tc>
      </w:tr>
      <w:tr w:rsidR="006A512F" w:rsidRPr="00615721" w14:paraId="3B50ED6D" w14:textId="77777777" w:rsidTr="003C675B">
        <w:trPr>
          <w:trHeight w:val="626"/>
        </w:trPr>
        <w:tc>
          <w:tcPr>
            <w:tcW w:w="7233" w:type="dxa"/>
          </w:tcPr>
          <w:p w14:paraId="205F453E"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1F02628" w14:textId="77777777" w:rsidR="006A512F" w:rsidRPr="00615721" w:rsidRDefault="006A512F" w:rsidP="003C675B">
            <w:pPr>
              <w:pStyle w:val="TableParagraph"/>
              <w:rPr>
                <w:rFonts w:ascii="Times New Roman"/>
                <w:lang w:val="en-GB"/>
              </w:rPr>
            </w:pPr>
          </w:p>
        </w:tc>
        <w:tc>
          <w:tcPr>
            <w:tcW w:w="568" w:type="dxa"/>
          </w:tcPr>
          <w:p w14:paraId="74F47CB5" w14:textId="77777777" w:rsidR="006A512F" w:rsidRPr="00615721" w:rsidRDefault="006A512F" w:rsidP="003C675B">
            <w:pPr>
              <w:pStyle w:val="TableParagraph"/>
              <w:rPr>
                <w:rFonts w:ascii="Times New Roman"/>
                <w:lang w:val="en-GB"/>
              </w:rPr>
            </w:pPr>
          </w:p>
        </w:tc>
        <w:tc>
          <w:tcPr>
            <w:tcW w:w="570" w:type="dxa"/>
          </w:tcPr>
          <w:p w14:paraId="62612417" w14:textId="77777777" w:rsidR="006A512F" w:rsidRPr="00615721" w:rsidRDefault="006A512F" w:rsidP="003C675B">
            <w:pPr>
              <w:pStyle w:val="TableParagraph"/>
              <w:rPr>
                <w:rFonts w:ascii="Times New Roman"/>
                <w:lang w:val="en-GB"/>
              </w:rPr>
            </w:pPr>
          </w:p>
        </w:tc>
        <w:tc>
          <w:tcPr>
            <w:tcW w:w="568" w:type="dxa"/>
          </w:tcPr>
          <w:p w14:paraId="43B26C55" w14:textId="77777777" w:rsidR="006A512F" w:rsidRPr="00615721" w:rsidRDefault="006A512F" w:rsidP="003C675B">
            <w:pPr>
              <w:pStyle w:val="TableParagraph"/>
              <w:rPr>
                <w:rFonts w:ascii="Times New Roman"/>
                <w:lang w:val="en-GB"/>
              </w:rPr>
            </w:pPr>
          </w:p>
        </w:tc>
        <w:tc>
          <w:tcPr>
            <w:tcW w:w="568" w:type="dxa"/>
          </w:tcPr>
          <w:p w14:paraId="2EF2DAE3" w14:textId="0A0B41D3"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35C4006C" w14:textId="77777777" w:rsidR="006A512F" w:rsidRPr="00615721" w:rsidRDefault="006A512F" w:rsidP="003C675B">
            <w:pPr>
              <w:pStyle w:val="TableParagraph"/>
              <w:rPr>
                <w:rFonts w:ascii="Times New Roman"/>
                <w:lang w:val="en-GB"/>
              </w:rPr>
            </w:pPr>
          </w:p>
        </w:tc>
      </w:tr>
    </w:tbl>
    <w:p w14:paraId="2AB13F4C" w14:textId="77777777" w:rsidR="006A512F" w:rsidRPr="00615721" w:rsidRDefault="006A512F" w:rsidP="006A512F">
      <w:pPr>
        <w:pStyle w:val="Zkladntext"/>
        <w:rPr>
          <w:sz w:val="26"/>
          <w:lang w:val="en-GB"/>
        </w:rPr>
      </w:pPr>
    </w:p>
    <w:p w14:paraId="6CD61222" w14:textId="77777777" w:rsidR="006A512F" w:rsidRPr="00615721" w:rsidRDefault="006A512F" w:rsidP="006A512F">
      <w:pPr>
        <w:spacing w:before="196"/>
        <w:ind w:left="1416" w:right="1414"/>
        <w:jc w:val="both"/>
        <w:rPr>
          <w:b/>
          <w:lang w:val="en-GB"/>
        </w:rPr>
      </w:pPr>
      <w:r w:rsidRPr="00615721">
        <w:rPr>
          <w:b/>
          <w:lang w:val="en-GB"/>
        </w:rPr>
        <w:t>For part E, please explain why costs would be unreasonable and / or what particular benefit this disclosure requirement offers</w:t>
      </w:r>
    </w:p>
    <w:p w14:paraId="6B82A626"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0E2CED21"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FB1B61C" w14:textId="77777777" w:rsidR="00774B50" w:rsidRDefault="00774B50" w:rsidP="00774B5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74B50" w:rsidRPr="00FE66A8" w14:paraId="3AAD3F45" w14:textId="77777777" w:rsidTr="003D1943">
        <w:tc>
          <w:tcPr>
            <w:tcW w:w="8930" w:type="dxa"/>
          </w:tcPr>
          <w:p w14:paraId="7FA402F8" w14:textId="78DF7F0F" w:rsidR="00774B50" w:rsidRDefault="00774B50"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212EA24" w14:textId="77777777" w:rsidR="00774B50" w:rsidRPr="000D2F9B" w:rsidRDefault="00774B50" w:rsidP="003D1943">
            <w:pPr>
              <w:spacing w:before="73"/>
              <w:ind w:left="27" w:right="34"/>
              <w:jc w:val="both"/>
              <w:rPr>
                <w:lang w:val="en-GB"/>
              </w:rPr>
            </w:pPr>
          </w:p>
        </w:tc>
      </w:tr>
    </w:tbl>
    <w:p w14:paraId="205BC0AF" w14:textId="77777777" w:rsidR="00774B50" w:rsidRPr="00615721" w:rsidRDefault="00774B50" w:rsidP="006A512F">
      <w:pPr>
        <w:spacing w:before="121"/>
        <w:ind w:left="1416"/>
        <w:jc w:val="both"/>
        <w:rPr>
          <w:b/>
          <w:lang w:val="en-GB"/>
        </w:rPr>
      </w:pPr>
    </w:p>
    <w:p w14:paraId="6C91BF10"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2E64C960" w14:textId="77777777" w:rsidR="00C76435" w:rsidRDefault="00C76435" w:rsidP="00C7643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76435" w14:paraId="49C40EF0" w14:textId="77777777" w:rsidTr="00E804DC">
        <w:trPr>
          <w:trHeight w:val="540"/>
        </w:trPr>
        <w:tc>
          <w:tcPr>
            <w:tcW w:w="9296" w:type="dxa"/>
          </w:tcPr>
          <w:p w14:paraId="6B8E363F" w14:textId="512FC2DA" w:rsidR="00C76435" w:rsidRPr="00E804DC" w:rsidRDefault="00C21052" w:rsidP="00E804DC">
            <w:pPr>
              <w:spacing w:before="122"/>
              <w:jc w:val="both"/>
              <w:rPr>
                <w:bCs/>
                <w:lang w:val="en-GB"/>
              </w:rPr>
            </w:pPr>
            <w:r>
              <w:rPr>
                <w:bCs/>
                <w:lang w:val="en-GB"/>
              </w:rPr>
              <w:t>For part I, d</w:t>
            </w:r>
            <w:r w:rsidR="00C76435" w:rsidRPr="00EC0131">
              <w:rPr>
                <w:bCs/>
                <w:lang w:val="en-GB"/>
              </w:rPr>
              <w:t xml:space="preserve">igitalisation should be carefully considered by </w:t>
            </w:r>
            <w:r w:rsidR="009D4064">
              <w:rPr>
                <w:bCs/>
                <w:lang w:val="en-GB"/>
              </w:rPr>
              <w:t>EFRAG</w:t>
            </w:r>
            <w:r w:rsidR="00C76435"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0BDC9E83" w14:textId="77777777" w:rsidR="00C76435" w:rsidRPr="00615721" w:rsidRDefault="00C76435" w:rsidP="006A512F">
      <w:pPr>
        <w:spacing w:before="119"/>
        <w:ind w:left="1416" w:right="1414"/>
        <w:jc w:val="both"/>
        <w:rPr>
          <w:b/>
          <w:lang w:val="en-GB"/>
        </w:rPr>
      </w:pPr>
    </w:p>
    <w:p w14:paraId="2E5BABDE" w14:textId="77777777" w:rsidR="006A512F" w:rsidRPr="00615721" w:rsidRDefault="006A512F" w:rsidP="006A512F">
      <w:pPr>
        <w:jc w:val="both"/>
        <w:rPr>
          <w:lang w:val="en-GB"/>
        </w:rPr>
        <w:sectPr w:rsidR="006A512F" w:rsidRPr="00615721">
          <w:footerReference w:type="default" r:id="rId58"/>
          <w:pgSz w:w="11910" w:h="16840"/>
          <w:pgMar w:top="1320" w:right="0" w:bottom="280" w:left="0" w:header="0" w:footer="0" w:gutter="0"/>
          <w:cols w:space="720"/>
        </w:sectPr>
      </w:pPr>
    </w:p>
    <w:p w14:paraId="0DDD4296" w14:textId="77777777" w:rsidR="006A512F" w:rsidRPr="00615721" w:rsidRDefault="006A512F" w:rsidP="006A512F">
      <w:pPr>
        <w:pStyle w:val="Nadpis4"/>
        <w:jc w:val="left"/>
        <w:rPr>
          <w:lang w:val="en-GB"/>
        </w:rPr>
      </w:pPr>
      <w:r w:rsidRPr="00615721">
        <w:rPr>
          <w:lang w:val="en-GB"/>
        </w:rPr>
        <w:t>DR</w:t>
      </w:r>
      <w:r w:rsidRPr="00615721">
        <w:rPr>
          <w:spacing w:val="-7"/>
          <w:lang w:val="en-GB"/>
        </w:rPr>
        <w:t xml:space="preserve"> </w:t>
      </w:r>
      <w:r w:rsidRPr="00615721">
        <w:rPr>
          <w:lang w:val="en-GB"/>
        </w:rPr>
        <w:t>E5-5</w:t>
      </w:r>
      <w:r w:rsidRPr="00615721">
        <w:rPr>
          <w:spacing w:val="-3"/>
          <w:lang w:val="en-GB"/>
        </w:rPr>
        <w:t xml:space="preserve"> </w:t>
      </w:r>
      <w:r w:rsidRPr="00615721">
        <w:rPr>
          <w:lang w:val="en-GB"/>
        </w:rPr>
        <w:t>–</w:t>
      </w:r>
      <w:r w:rsidRPr="00615721">
        <w:rPr>
          <w:spacing w:val="-2"/>
          <w:lang w:val="en-GB"/>
        </w:rPr>
        <w:t xml:space="preserve"> </w:t>
      </w:r>
      <w:r w:rsidRPr="00615721">
        <w:rPr>
          <w:lang w:val="en-GB"/>
        </w:rPr>
        <w:t>Resources</w:t>
      </w:r>
      <w:r w:rsidRPr="00615721">
        <w:rPr>
          <w:spacing w:val="-5"/>
          <w:lang w:val="en-GB"/>
        </w:rPr>
        <w:t xml:space="preserve"> </w:t>
      </w:r>
      <w:r w:rsidRPr="00615721">
        <w:rPr>
          <w:spacing w:val="-2"/>
          <w:lang w:val="en-GB"/>
        </w:rPr>
        <w:t>outflows</w:t>
      </w:r>
    </w:p>
    <w:p w14:paraId="7C502D49" w14:textId="77777777" w:rsidR="006A512F" w:rsidRPr="00615721" w:rsidRDefault="006A512F" w:rsidP="006A512F">
      <w:pPr>
        <w:pStyle w:val="Zkladntext"/>
        <w:spacing w:before="230"/>
        <w:ind w:left="1416"/>
        <w:rPr>
          <w:lang w:val="en-GB"/>
        </w:rPr>
      </w:pPr>
      <w:r w:rsidRPr="00615721">
        <w:rPr>
          <w:lang w:val="en-GB"/>
        </w:rPr>
        <w:t>The</w:t>
      </w:r>
      <w:r w:rsidRPr="00615721">
        <w:rPr>
          <w:spacing w:val="-9"/>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6"/>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6"/>
          <w:lang w:val="en-GB"/>
        </w:rPr>
        <w:t xml:space="preserve"> </w:t>
      </w:r>
      <w:r w:rsidRPr="00615721">
        <w:rPr>
          <w:lang w:val="en-GB"/>
        </w:rPr>
        <w:t>on</w:t>
      </w:r>
      <w:r w:rsidRPr="00615721">
        <w:rPr>
          <w:spacing w:val="-8"/>
          <w:lang w:val="en-GB"/>
        </w:rPr>
        <w:t xml:space="preserve"> </w:t>
      </w:r>
      <w:r w:rsidRPr="00615721">
        <w:rPr>
          <w:lang w:val="en-GB"/>
        </w:rPr>
        <w:t>its</w:t>
      </w:r>
      <w:r w:rsidRPr="00615721">
        <w:rPr>
          <w:spacing w:val="-7"/>
          <w:lang w:val="en-GB"/>
        </w:rPr>
        <w:t xml:space="preserve"> </w:t>
      </w:r>
      <w:r w:rsidRPr="00615721">
        <w:rPr>
          <w:lang w:val="en-GB"/>
        </w:rPr>
        <w:t>resources’</w:t>
      </w:r>
      <w:r w:rsidRPr="00615721">
        <w:rPr>
          <w:spacing w:val="-6"/>
          <w:lang w:val="en-GB"/>
        </w:rPr>
        <w:t xml:space="preserve"> </w:t>
      </w:r>
      <w:r w:rsidRPr="00615721">
        <w:rPr>
          <w:spacing w:val="-2"/>
          <w:lang w:val="en-GB"/>
        </w:rPr>
        <w:t>outflows.</w:t>
      </w:r>
    </w:p>
    <w:p w14:paraId="2AE63D96" w14:textId="77777777" w:rsidR="006A512F" w:rsidRPr="00615721" w:rsidRDefault="006A512F" w:rsidP="006A512F">
      <w:pPr>
        <w:pStyle w:val="Zkladntext"/>
        <w:rPr>
          <w:lang w:val="en-GB"/>
        </w:rPr>
      </w:pPr>
    </w:p>
    <w:p w14:paraId="5DD564E7" w14:textId="77777777" w:rsidR="006A512F" w:rsidRPr="00615721" w:rsidRDefault="006A512F" w:rsidP="006A512F">
      <w:pPr>
        <w:pStyle w:val="Zkladntext"/>
        <w:spacing w:before="1"/>
        <w:ind w:left="1416" w:right="1412"/>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how the undertaking is contributing to circular economy by increasing the durability, reparability, upgradability, reusability or recyclability of the products and materials.</w:t>
      </w:r>
    </w:p>
    <w:p w14:paraId="5E8CE1B6" w14:textId="77777777" w:rsidR="006A512F" w:rsidRPr="00615721" w:rsidRDefault="006A512F" w:rsidP="006A512F">
      <w:pPr>
        <w:pStyle w:val="Zkladntext"/>
        <w:rPr>
          <w:sz w:val="24"/>
          <w:lang w:val="en-GB"/>
        </w:rPr>
      </w:pPr>
    </w:p>
    <w:p w14:paraId="5DBBDD41" w14:textId="77777777" w:rsidR="006A512F" w:rsidRPr="00615721" w:rsidRDefault="006A512F" w:rsidP="006A512F">
      <w:pPr>
        <w:pStyle w:val="Zkladntext"/>
        <w:spacing w:before="4"/>
        <w:rPr>
          <w:sz w:val="24"/>
          <w:lang w:val="en-GB"/>
        </w:rPr>
      </w:pPr>
    </w:p>
    <w:p w14:paraId="0B23F429" w14:textId="77777777" w:rsidR="006A512F" w:rsidRPr="00615721" w:rsidRDefault="006A512F" w:rsidP="006A512F">
      <w:pPr>
        <w:ind w:left="1416"/>
        <w:jc w:val="both"/>
        <w:rPr>
          <w:b/>
          <w:sz w:val="24"/>
          <w:lang w:val="en-GB"/>
        </w:rPr>
      </w:pPr>
      <w:r w:rsidRPr="00615721">
        <w:rPr>
          <w:b/>
          <w:lang w:val="en-GB"/>
        </w:rPr>
        <w:t>Q68:</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4"/>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E5-5</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Resources</w:t>
      </w:r>
      <w:r w:rsidRPr="00615721">
        <w:rPr>
          <w:b/>
          <w:spacing w:val="-5"/>
          <w:sz w:val="24"/>
          <w:lang w:val="en-GB"/>
        </w:rPr>
        <w:t xml:space="preserve"> </w:t>
      </w:r>
      <w:r w:rsidRPr="00615721">
        <w:rPr>
          <w:b/>
          <w:spacing w:val="-2"/>
          <w:sz w:val="24"/>
          <w:lang w:val="en-GB"/>
        </w:rPr>
        <w:t>outflows</w:t>
      </w:r>
    </w:p>
    <w:p w14:paraId="7D5A91CC" w14:textId="77777777" w:rsidR="006A512F" w:rsidRPr="00615721" w:rsidRDefault="006A512F" w:rsidP="006A512F">
      <w:pPr>
        <w:pStyle w:val="Nadpis5"/>
        <w:ind w:right="1417"/>
        <w:rPr>
          <w:lang w:val="en-GB"/>
        </w:rPr>
      </w:pPr>
      <w:r w:rsidRPr="00615721">
        <w:rPr>
          <w:lang w:val="en-GB"/>
        </w:rPr>
        <w:t>1/ Not at all 2/ To a limited extent with strong reservations, 3/ To a large extent with some reservations 4/ Fully 5/ No opinion 6/ Not applicable</w:t>
      </w:r>
    </w:p>
    <w:p w14:paraId="16983533" w14:textId="77777777" w:rsidR="006A512F" w:rsidRPr="00615721" w:rsidRDefault="006A512F" w:rsidP="006A512F">
      <w:pPr>
        <w:pStyle w:val="Zkladntext"/>
        <w:spacing w:before="1"/>
        <w:rPr>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7308E707" w14:textId="77777777" w:rsidTr="003C675B">
        <w:trPr>
          <w:trHeight w:val="371"/>
        </w:trPr>
        <w:tc>
          <w:tcPr>
            <w:tcW w:w="7233" w:type="dxa"/>
          </w:tcPr>
          <w:p w14:paraId="683DA331" w14:textId="77777777" w:rsidR="006A512F" w:rsidRPr="00615721" w:rsidRDefault="006A512F" w:rsidP="003C675B">
            <w:pPr>
              <w:pStyle w:val="TableParagraph"/>
              <w:rPr>
                <w:rFonts w:ascii="Times New Roman"/>
                <w:lang w:val="en-GB"/>
              </w:rPr>
            </w:pPr>
          </w:p>
        </w:tc>
        <w:tc>
          <w:tcPr>
            <w:tcW w:w="567" w:type="dxa"/>
          </w:tcPr>
          <w:p w14:paraId="1FAA7B73" w14:textId="77777777" w:rsidR="006A512F" w:rsidRPr="00615721" w:rsidRDefault="006A512F" w:rsidP="003C675B">
            <w:pPr>
              <w:pStyle w:val="TableParagraph"/>
              <w:spacing w:before="120" w:line="232" w:lineRule="exact"/>
              <w:ind w:left="6"/>
              <w:jc w:val="center"/>
              <w:rPr>
                <w:lang w:val="en-GB"/>
              </w:rPr>
            </w:pPr>
            <w:r w:rsidRPr="00615721">
              <w:rPr>
                <w:lang w:val="en-GB"/>
              </w:rPr>
              <w:t>1</w:t>
            </w:r>
          </w:p>
        </w:tc>
        <w:tc>
          <w:tcPr>
            <w:tcW w:w="568" w:type="dxa"/>
          </w:tcPr>
          <w:p w14:paraId="6A4EACC9"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70" w:type="dxa"/>
          </w:tcPr>
          <w:p w14:paraId="67479C32" w14:textId="77777777" w:rsidR="006A512F" w:rsidRPr="00615721" w:rsidRDefault="006A512F" w:rsidP="003C675B">
            <w:pPr>
              <w:pStyle w:val="TableParagraph"/>
              <w:spacing w:before="120" w:line="232" w:lineRule="exact"/>
              <w:ind w:left="4"/>
              <w:jc w:val="center"/>
              <w:rPr>
                <w:lang w:val="en-GB"/>
              </w:rPr>
            </w:pPr>
            <w:r w:rsidRPr="00615721">
              <w:rPr>
                <w:lang w:val="en-GB"/>
              </w:rPr>
              <w:t>3</w:t>
            </w:r>
          </w:p>
        </w:tc>
        <w:tc>
          <w:tcPr>
            <w:tcW w:w="568" w:type="dxa"/>
          </w:tcPr>
          <w:p w14:paraId="414009B3" w14:textId="77777777" w:rsidR="006A512F" w:rsidRPr="00615721" w:rsidRDefault="006A512F" w:rsidP="003C675B">
            <w:pPr>
              <w:pStyle w:val="TableParagraph"/>
              <w:spacing w:before="120" w:line="232" w:lineRule="exact"/>
              <w:jc w:val="center"/>
              <w:rPr>
                <w:lang w:val="en-GB"/>
              </w:rPr>
            </w:pPr>
            <w:r w:rsidRPr="00615721">
              <w:rPr>
                <w:lang w:val="en-GB"/>
              </w:rPr>
              <w:t>4</w:t>
            </w:r>
          </w:p>
        </w:tc>
        <w:tc>
          <w:tcPr>
            <w:tcW w:w="568" w:type="dxa"/>
          </w:tcPr>
          <w:p w14:paraId="50C0E235" w14:textId="77777777" w:rsidR="006A512F" w:rsidRPr="00615721" w:rsidRDefault="006A512F" w:rsidP="003C675B">
            <w:pPr>
              <w:pStyle w:val="TableParagraph"/>
              <w:spacing w:before="120" w:line="232" w:lineRule="exact"/>
              <w:ind w:right="1"/>
              <w:jc w:val="center"/>
              <w:rPr>
                <w:lang w:val="en-GB"/>
              </w:rPr>
            </w:pPr>
            <w:r w:rsidRPr="00615721">
              <w:rPr>
                <w:lang w:val="en-GB"/>
              </w:rPr>
              <w:t>5</w:t>
            </w:r>
          </w:p>
        </w:tc>
        <w:tc>
          <w:tcPr>
            <w:tcW w:w="568" w:type="dxa"/>
          </w:tcPr>
          <w:p w14:paraId="12B2DE5A" w14:textId="77777777" w:rsidR="006A512F" w:rsidRPr="00615721" w:rsidRDefault="006A512F" w:rsidP="003C675B">
            <w:pPr>
              <w:pStyle w:val="TableParagraph"/>
              <w:spacing w:before="120" w:line="232" w:lineRule="exact"/>
              <w:jc w:val="center"/>
              <w:rPr>
                <w:lang w:val="en-GB"/>
              </w:rPr>
            </w:pPr>
            <w:r w:rsidRPr="00615721">
              <w:rPr>
                <w:lang w:val="en-GB"/>
              </w:rPr>
              <w:t>6</w:t>
            </w:r>
          </w:p>
        </w:tc>
      </w:tr>
      <w:tr w:rsidR="006A512F" w:rsidRPr="00615721" w14:paraId="6CA19EF6" w14:textId="77777777" w:rsidTr="003C675B">
        <w:trPr>
          <w:trHeight w:val="374"/>
        </w:trPr>
        <w:tc>
          <w:tcPr>
            <w:tcW w:w="7233" w:type="dxa"/>
          </w:tcPr>
          <w:p w14:paraId="3793EA8F" w14:textId="77777777" w:rsidR="006A512F" w:rsidRPr="00615721" w:rsidRDefault="006A512F" w:rsidP="003C675B">
            <w:pPr>
              <w:pStyle w:val="TableParagraph"/>
              <w:spacing w:before="123"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409A42E5" w14:textId="77777777" w:rsidR="006A512F" w:rsidRPr="00615721" w:rsidRDefault="006A512F" w:rsidP="003C675B">
            <w:pPr>
              <w:pStyle w:val="TableParagraph"/>
              <w:rPr>
                <w:rFonts w:ascii="Times New Roman"/>
                <w:lang w:val="en-GB"/>
              </w:rPr>
            </w:pPr>
          </w:p>
        </w:tc>
        <w:tc>
          <w:tcPr>
            <w:tcW w:w="568" w:type="dxa"/>
          </w:tcPr>
          <w:p w14:paraId="790527F3" w14:textId="77777777" w:rsidR="006A512F" w:rsidRPr="00615721" w:rsidRDefault="006A512F" w:rsidP="003C675B">
            <w:pPr>
              <w:pStyle w:val="TableParagraph"/>
              <w:rPr>
                <w:rFonts w:ascii="Times New Roman"/>
                <w:lang w:val="en-GB"/>
              </w:rPr>
            </w:pPr>
          </w:p>
        </w:tc>
        <w:tc>
          <w:tcPr>
            <w:tcW w:w="570" w:type="dxa"/>
          </w:tcPr>
          <w:p w14:paraId="55DA9089" w14:textId="58876D05"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3CE7A9F7" w14:textId="77777777" w:rsidR="006A512F" w:rsidRPr="00615721" w:rsidRDefault="006A512F" w:rsidP="003C675B">
            <w:pPr>
              <w:pStyle w:val="TableParagraph"/>
              <w:rPr>
                <w:rFonts w:ascii="Times New Roman"/>
                <w:lang w:val="en-GB"/>
              </w:rPr>
            </w:pPr>
          </w:p>
        </w:tc>
        <w:tc>
          <w:tcPr>
            <w:tcW w:w="568" w:type="dxa"/>
          </w:tcPr>
          <w:p w14:paraId="1E704C8A" w14:textId="77777777" w:rsidR="006A512F" w:rsidRPr="00615721" w:rsidRDefault="006A512F" w:rsidP="003C675B">
            <w:pPr>
              <w:pStyle w:val="TableParagraph"/>
              <w:rPr>
                <w:rFonts w:ascii="Times New Roman"/>
                <w:lang w:val="en-GB"/>
              </w:rPr>
            </w:pPr>
          </w:p>
        </w:tc>
        <w:tc>
          <w:tcPr>
            <w:tcW w:w="568" w:type="dxa"/>
          </w:tcPr>
          <w:p w14:paraId="5534FB82" w14:textId="77777777" w:rsidR="006A512F" w:rsidRPr="00615721" w:rsidRDefault="006A512F" w:rsidP="003C675B">
            <w:pPr>
              <w:pStyle w:val="TableParagraph"/>
              <w:rPr>
                <w:rFonts w:ascii="Times New Roman"/>
                <w:lang w:val="en-GB"/>
              </w:rPr>
            </w:pPr>
          </w:p>
        </w:tc>
      </w:tr>
      <w:tr w:rsidR="006A512F" w:rsidRPr="00615721" w14:paraId="25512CB1" w14:textId="77777777" w:rsidTr="003C675B">
        <w:trPr>
          <w:trHeight w:val="625"/>
        </w:trPr>
        <w:tc>
          <w:tcPr>
            <w:tcW w:w="7233" w:type="dxa"/>
          </w:tcPr>
          <w:p w14:paraId="0F5C436C"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61934A0B" w14:textId="77777777" w:rsidR="006A512F" w:rsidRPr="00615721" w:rsidRDefault="006A512F" w:rsidP="003C675B">
            <w:pPr>
              <w:pStyle w:val="TableParagraph"/>
              <w:rPr>
                <w:rFonts w:ascii="Times New Roman"/>
                <w:lang w:val="en-GB"/>
              </w:rPr>
            </w:pPr>
          </w:p>
        </w:tc>
        <w:tc>
          <w:tcPr>
            <w:tcW w:w="568" w:type="dxa"/>
          </w:tcPr>
          <w:p w14:paraId="6A8C7098" w14:textId="3320EF11"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28C866F0" w14:textId="77777777" w:rsidR="006A512F" w:rsidRPr="00615721" w:rsidRDefault="006A512F" w:rsidP="003C675B">
            <w:pPr>
              <w:pStyle w:val="TableParagraph"/>
              <w:rPr>
                <w:rFonts w:ascii="Times New Roman"/>
                <w:lang w:val="en-GB"/>
              </w:rPr>
            </w:pPr>
          </w:p>
        </w:tc>
        <w:tc>
          <w:tcPr>
            <w:tcW w:w="568" w:type="dxa"/>
          </w:tcPr>
          <w:p w14:paraId="2B21D85C" w14:textId="77777777" w:rsidR="006A512F" w:rsidRPr="00615721" w:rsidRDefault="006A512F" w:rsidP="003C675B">
            <w:pPr>
              <w:pStyle w:val="TableParagraph"/>
              <w:rPr>
                <w:rFonts w:ascii="Times New Roman"/>
                <w:lang w:val="en-GB"/>
              </w:rPr>
            </w:pPr>
          </w:p>
        </w:tc>
        <w:tc>
          <w:tcPr>
            <w:tcW w:w="568" w:type="dxa"/>
          </w:tcPr>
          <w:p w14:paraId="4C760CB9" w14:textId="77777777" w:rsidR="006A512F" w:rsidRPr="00615721" w:rsidRDefault="006A512F" w:rsidP="003C675B">
            <w:pPr>
              <w:pStyle w:val="TableParagraph"/>
              <w:rPr>
                <w:rFonts w:ascii="Times New Roman"/>
                <w:lang w:val="en-GB"/>
              </w:rPr>
            </w:pPr>
          </w:p>
        </w:tc>
        <w:tc>
          <w:tcPr>
            <w:tcW w:w="568" w:type="dxa"/>
          </w:tcPr>
          <w:p w14:paraId="67D30419" w14:textId="77777777" w:rsidR="006A512F" w:rsidRPr="00615721" w:rsidRDefault="006A512F" w:rsidP="003C675B">
            <w:pPr>
              <w:pStyle w:val="TableParagraph"/>
              <w:rPr>
                <w:rFonts w:ascii="Times New Roman"/>
                <w:lang w:val="en-GB"/>
              </w:rPr>
            </w:pPr>
          </w:p>
        </w:tc>
      </w:tr>
      <w:tr w:rsidR="006A512F" w:rsidRPr="00615721" w14:paraId="34D39F20" w14:textId="77777777" w:rsidTr="003C675B">
        <w:trPr>
          <w:trHeight w:val="371"/>
        </w:trPr>
        <w:tc>
          <w:tcPr>
            <w:tcW w:w="7233" w:type="dxa"/>
          </w:tcPr>
          <w:p w14:paraId="362C5493"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5DB54FCF" w14:textId="77777777" w:rsidR="006A512F" w:rsidRPr="00615721" w:rsidRDefault="006A512F" w:rsidP="003C675B">
            <w:pPr>
              <w:pStyle w:val="TableParagraph"/>
              <w:rPr>
                <w:rFonts w:ascii="Times New Roman"/>
                <w:lang w:val="en-GB"/>
              </w:rPr>
            </w:pPr>
          </w:p>
        </w:tc>
        <w:tc>
          <w:tcPr>
            <w:tcW w:w="568" w:type="dxa"/>
          </w:tcPr>
          <w:p w14:paraId="0FC3B230" w14:textId="77777777" w:rsidR="006A512F" w:rsidRPr="00615721" w:rsidRDefault="006A512F" w:rsidP="003C675B">
            <w:pPr>
              <w:pStyle w:val="TableParagraph"/>
              <w:rPr>
                <w:rFonts w:ascii="Times New Roman"/>
                <w:lang w:val="en-GB"/>
              </w:rPr>
            </w:pPr>
          </w:p>
        </w:tc>
        <w:tc>
          <w:tcPr>
            <w:tcW w:w="570" w:type="dxa"/>
          </w:tcPr>
          <w:p w14:paraId="619783D2" w14:textId="578942AC"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0CA90BD3" w14:textId="77777777" w:rsidR="006A512F" w:rsidRPr="00615721" w:rsidRDefault="006A512F" w:rsidP="003C675B">
            <w:pPr>
              <w:pStyle w:val="TableParagraph"/>
              <w:rPr>
                <w:rFonts w:ascii="Times New Roman"/>
                <w:lang w:val="en-GB"/>
              </w:rPr>
            </w:pPr>
          </w:p>
        </w:tc>
        <w:tc>
          <w:tcPr>
            <w:tcW w:w="568" w:type="dxa"/>
          </w:tcPr>
          <w:p w14:paraId="4C374CC8" w14:textId="77777777" w:rsidR="006A512F" w:rsidRPr="00615721" w:rsidRDefault="006A512F" w:rsidP="003C675B">
            <w:pPr>
              <w:pStyle w:val="TableParagraph"/>
              <w:rPr>
                <w:rFonts w:ascii="Times New Roman"/>
                <w:lang w:val="en-GB"/>
              </w:rPr>
            </w:pPr>
          </w:p>
        </w:tc>
        <w:tc>
          <w:tcPr>
            <w:tcW w:w="568" w:type="dxa"/>
          </w:tcPr>
          <w:p w14:paraId="0089782A" w14:textId="77777777" w:rsidR="006A512F" w:rsidRPr="00615721" w:rsidRDefault="006A512F" w:rsidP="003C675B">
            <w:pPr>
              <w:pStyle w:val="TableParagraph"/>
              <w:rPr>
                <w:rFonts w:ascii="Times New Roman"/>
                <w:lang w:val="en-GB"/>
              </w:rPr>
            </w:pPr>
          </w:p>
        </w:tc>
      </w:tr>
      <w:tr w:rsidR="006A512F" w:rsidRPr="00615721" w14:paraId="7372F31F" w14:textId="77777777" w:rsidTr="003C675B">
        <w:trPr>
          <w:trHeight w:val="625"/>
        </w:trPr>
        <w:tc>
          <w:tcPr>
            <w:tcW w:w="7233" w:type="dxa"/>
          </w:tcPr>
          <w:p w14:paraId="358C6D7D"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75111BD" w14:textId="77777777" w:rsidR="006A512F" w:rsidRPr="00615721" w:rsidRDefault="006A512F" w:rsidP="003C675B">
            <w:pPr>
              <w:pStyle w:val="TableParagraph"/>
              <w:rPr>
                <w:rFonts w:ascii="Times New Roman"/>
                <w:lang w:val="en-GB"/>
              </w:rPr>
            </w:pPr>
          </w:p>
        </w:tc>
        <w:tc>
          <w:tcPr>
            <w:tcW w:w="568" w:type="dxa"/>
          </w:tcPr>
          <w:p w14:paraId="2C22602B" w14:textId="77777777" w:rsidR="006A512F" w:rsidRPr="00615721" w:rsidRDefault="006A512F" w:rsidP="003C675B">
            <w:pPr>
              <w:pStyle w:val="TableParagraph"/>
              <w:rPr>
                <w:rFonts w:ascii="Times New Roman"/>
                <w:lang w:val="en-GB"/>
              </w:rPr>
            </w:pPr>
          </w:p>
        </w:tc>
        <w:tc>
          <w:tcPr>
            <w:tcW w:w="570" w:type="dxa"/>
          </w:tcPr>
          <w:p w14:paraId="3DD029AA" w14:textId="5519402C"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75DB22A4" w14:textId="77777777" w:rsidR="006A512F" w:rsidRPr="00615721" w:rsidRDefault="006A512F" w:rsidP="003C675B">
            <w:pPr>
              <w:pStyle w:val="TableParagraph"/>
              <w:rPr>
                <w:rFonts w:ascii="Times New Roman"/>
                <w:lang w:val="en-GB"/>
              </w:rPr>
            </w:pPr>
          </w:p>
        </w:tc>
        <w:tc>
          <w:tcPr>
            <w:tcW w:w="568" w:type="dxa"/>
          </w:tcPr>
          <w:p w14:paraId="72CCDD25" w14:textId="77777777" w:rsidR="006A512F" w:rsidRPr="00615721" w:rsidRDefault="006A512F" w:rsidP="003C675B">
            <w:pPr>
              <w:pStyle w:val="TableParagraph"/>
              <w:rPr>
                <w:rFonts w:ascii="Times New Roman"/>
                <w:lang w:val="en-GB"/>
              </w:rPr>
            </w:pPr>
          </w:p>
        </w:tc>
        <w:tc>
          <w:tcPr>
            <w:tcW w:w="568" w:type="dxa"/>
          </w:tcPr>
          <w:p w14:paraId="384CC01D" w14:textId="77777777" w:rsidR="006A512F" w:rsidRPr="00615721" w:rsidRDefault="006A512F" w:rsidP="003C675B">
            <w:pPr>
              <w:pStyle w:val="TableParagraph"/>
              <w:rPr>
                <w:rFonts w:ascii="Times New Roman"/>
                <w:lang w:val="en-GB"/>
              </w:rPr>
            </w:pPr>
          </w:p>
        </w:tc>
      </w:tr>
      <w:tr w:rsidR="006A512F" w:rsidRPr="00615721" w14:paraId="5CD72CC7" w14:textId="77777777" w:rsidTr="003C675B">
        <w:trPr>
          <w:trHeight w:val="374"/>
        </w:trPr>
        <w:tc>
          <w:tcPr>
            <w:tcW w:w="7233" w:type="dxa"/>
          </w:tcPr>
          <w:p w14:paraId="1BE5DD42" w14:textId="77777777" w:rsidR="006A512F" w:rsidRPr="00615721" w:rsidRDefault="006A512F" w:rsidP="003C675B">
            <w:pPr>
              <w:pStyle w:val="TableParagraph"/>
              <w:spacing w:before="122"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5C65DD27" w14:textId="77777777" w:rsidR="006A512F" w:rsidRPr="00615721" w:rsidRDefault="006A512F" w:rsidP="003C675B">
            <w:pPr>
              <w:pStyle w:val="TableParagraph"/>
              <w:rPr>
                <w:rFonts w:ascii="Times New Roman"/>
                <w:lang w:val="en-GB"/>
              </w:rPr>
            </w:pPr>
          </w:p>
        </w:tc>
        <w:tc>
          <w:tcPr>
            <w:tcW w:w="568" w:type="dxa"/>
          </w:tcPr>
          <w:p w14:paraId="4AE21981" w14:textId="3BA0531F"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5EF938C3" w14:textId="77777777" w:rsidR="006A512F" w:rsidRPr="00615721" w:rsidRDefault="006A512F" w:rsidP="003C675B">
            <w:pPr>
              <w:pStyle w:val="TableParagraph"/>
              <w:rPr>
                <w:rFonts w:ascii="Times New Roman"/>
                <w:lang w:val="en-GB"/>
              </w:rPr>
            </w:pPr>
          </w:p>
        </w:tc>
        <w:tc>
          <w:tcPr>
            <w:tcW w:w="568" w:type="dxa"/>
          </w:tcPr>
          <w:p w14:paraId="1A0374F2" w14:textId="77777777" w:rsidR="006A512F" w:rsidRPr="00615721" w:rsidRDefault="006A512F" w:rsidP="003C675B">
            <w:pPr>
              <w:pStyle w:val="TableParagraph"/>
              <w:rPr>
                <w:rFonts w:ascii="Times New Roman"/>
                <w:lang w:val="en-GB"/>
              </w:rPr>
            </w:pPr>
          </w:p>
        </w:tc>
        <w:tc>
          <w:tcPr>
            <w:tcW w:w="568" w:type="dxa"/>
          </w:tcPr>
          <w:p w14:paraId="11AA352B" w14:textId="77777777" w:rsidR="006A512F" w:rsidRPr="00615721" w:rsidRDefault="006A512F" w:rsidP="003C675B">
            <w:pPr>
              <w:pStyle w:val="TableParagraph"/>
              <w:rPr>
                <w:rFonts w:ascii="Times New Roman"/>
                <w:lang w:val="en-GB"/>
              </w:rPr>
            </w:pPr>
          </w:p>
        </w:tc>
        <w:tc>
          <w:tcPr>
            <w:tcW w:w="568" w:type="dxa"/>
          </w:tcPr>
          <w:p w14:paraId="49C67083" w14:textId="77777777" w:rsidR="006A512F" w:rsidRPr="00615721" w:rsidRDefault="006A512F" w:rsidP="003C675B">
            <w:pPr>
              <w:pStyle w:val="TableParagraph"/>
              <w:rPr>
                <w:rFonts w:ascii="Times New Roman"/>
                <w:lang w:val="en-GB"/>
              </w:rPr>
            </w:pPr>
          </w:p>
        </w:tc>
      </w:tr>
      <w:tr w:rsidR="006A512F" w:rsidRPr="00615721" w14:paraId="03145D3F" w14:textId="77777777" w:rsidTr="003C675B">
        <w:trPr>
          <w:trHeight w:val="625"/>
        </w:trPr>
        <w:tc>
          <w:tcPr>
            <w:tcW w:w="7233" w:type="dxa"/>
          </w:tcPr>
          <w:p w14:paraId="45DDAA4E" w14:textId="77777777" w:rsidR="006A512F" w:rsidRPr="00615721" w:rsidRDefault="006A512F" w:rsidP="003C675B">
            <w:pPr>
              <w:pStyle w:val="TableParagraph"/>
              <w:spacing w:before="100" w:line="250" w:lineRule="atLeas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3DB4E45" w14:textId="77777777" w:rsidR="006A512F" w:rsidRPr="00615721" w:rsidRDefault="006A512F" w:rsidP="003C675B">
            <w:pPr>
              <w:pStyle w:val="TableParagraph"/>
              <w:rPr>
                <w:rFonts w:ascii="Times New Roman"/>
                <w:lang w:val="en-GB"/>
              </w:rPr>
            </w:pPr>
          </w:p>
        </w:tc>
        <w:tc>
          <w:tcPr>
            <w:tcW w:w="568" w:type="dxa"/>
          </w:tcPr>
          <w:p w14:paraId="6F56A865" w14:textId="77777777" w:rsidR="006A512F" w:rsidRPr="00615721" w:rsidRDefault="006A512F" w:rsidP="003C675B">
            <w:pPr>
              <w:pStyle w:val="TableParagraph"/>
              <w:rPr>
                <w:rFonts w:ascii="Times New Roman"/>
                <w:lang w:val="en-GB"/>
              </w:rPr>
            </w:pPr>
          </w:p>
        </w:tc>
        <w:tc>
          <w:tcPr>
            <w:tcW w:w="570" w:type="dxa"/>
          </w:tcPr>
          <w:p w14:paraId="6A872A24" w14:textId="6705EF20"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5E68A63B" w14:textId="77777777" w:rsidR="006A512F" w:rsidRPr="00615721" w:rsidRDefault="006A512F" w:rsidP="003C675B">
            <w:pPr>
              <w:pStyle w:val="TableParagraph"/>
              <w:rPr>
                <w:rFonts w:ascii="Times New Roman"/>
                <w:lang w:val="en-GB"/>
              </w:rPr>
            </w:pPr>
          </w:p>
        </w:tc>
        <w:tc>
          <w:tcPr>
            <w:tcW w:w="568" w:type="dxa"/>
          </w:tcPr>
          <w:p w14:paraId="6FBE08A3" w14:textId="77777777" w:rsidR="006A512F" w:rsidRPr="00615721" w:rsidRDefault="006A512F" w:rsidP="003C675B">
            <w:pPr>
              <w:pStyle w:val="TableParagraph"/>
              <w:rPr>
                <w:rFonts w:ascii="Times New Roman"/>
                <w:lang w:val="en-GB"/>
              </w:rPr>
            </w:pPr>
          </w:p>
        </w:tc>
        <w:tc>
          <w:tcPr>
            <w:tcW w:w="568" w:type="dxa"/>
          </w:tcPr>
          <w:p w14:paraId="685E41EF" w14:textId="77777777" w:rsidR="006A512F" w:rsidRPr="00615721" w:rsidRDefault="006A512F" w:rsidP="003C675B">
            <w:pPr>
              <w:pStyle w:val="TableParagraph"/>
              <w:rPr>
                <w:rFonts w:ascii="Times New Roman"/>
                <w:lang w:val="en-GB"/>
              </w:rPr>
            </w:pPr>
          </w:p>
        </w:tc>
      </w:tr>
      <w:tr w:rsidR="006A512F" w:rsidRPr="00615721" w14:paraId="2A6112B0" w14:textId="77777777" w:rsidTr="003C675B">
        <w:trPr>
          <w:trHeight w:val="626"/>
        </w:trPr>
        <w:tc>
          <w:tcPr>
            <w:tcW w:w="7233" w:type="dxa"/>
          </w:tcPr>
          <w:p w14:paraId="3F49F12F" w14:textId="77777777" w:rsidR="006A512F" w:rsidRPr="00615721" w:rsidRDefault="006A512F" w:rsidP="003C675B">
            <w:pPr>
              <w:pStyle w:val="TableParagraph"/>
              <w:spacing w:before="100" w:line="250" w:lineRule="atLeas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2B673DE" w14:textId="23610BE4" w:rsidR="006A512F" w:rsidRPr="00615721" w:rsidRDefault="00774B50" w:rsidP="003C675B">
            <w:pPr>
              <w:pStyle w:val="TableParagraph"/>
              <w:rPr>
                <w:rFonts w:ascii="Times New Roman"/>
                <w:lang w:val="en-GB"/>
              </w:rPr>
            </w:pPr>
            <w:r>
              <w:rPr>
                <w:rFonts w:ascii="Times New Roman"/>
                <w:lang w:val="en-GB"/>
              </w:rPr>
              <w:t>x</w:t>
            </w:r>
          </w:p>
        </w:tc>
        <w:tc>
          <w:tcPr>
            <w:tcW w:w="568" w:type="dxa"/>
          </w:tcPr>
          <w:p w14:paraId="7C87C351" w14:textId="77777777" w:rsidR="006A512F" w:rsidRPr="00615721" w:rsidRDefault="006A512F" w:rsidP="003C675B">
            <w:pPr>
              <w:pStyle w:val="TableParagraph"/>
              <w:rPr>
                <w:rFonts w:ascii="Times New Roman"/>
                <w:lang w:val="en-GB"/>
              </w:rPr>
            </w:pPr>
          </w:p>
        </w:tc>
        <w:tc>
          <w:tcPr>
            <w:tcW w:w="570" w:type="dxa"/>
          </w:tcPr>
          <w:p w14:paraId="7F5CF90D" w14:textId="77777777" w:rsidR="006A512F" w:rsidRPr="00615721" w:rsidRDefault="006A512F" w:rsidP="003C675B">
            <w:pPr>
              <w:pStyle w:val="TableParagraph"/>
              <w:rPr>
                <w:rFonts w:ascii="Times New Roman"/>
                <w:lang w:val="en-GB"/>
              </w:rPr>
            </w:pPr>
          </w:p>
        </w:tc>
        <w:tc>
          <w:tcPr>
            <w:tcW w:w="568" w:type="dxa"/>
          </w:tcPr>
          <w:p w14:paraId="2CCB6707" w14:textId="77777777" w:rsidR="006A512F" w:rsidRPr="00615721" w:rsidRDefault="006A512F" w:rsidP="003C675B">
            <w:pPr>
              <w:pStyle w:val="TableParagraph"/>
              <w:rPr>
                <w:rFonts w:ascii="Times New Roman"/>
                <w:lang w:val="en-GB"/>
              </w:rPr>
            </w:pPr>
          </w:p>
        </w:tc>
        <w:tc>
          <w:tcPr>
            <w:tcW w:w="568" w:type="dxa"/>
          </w:tcPr>
          <w:p w14:paraId="123C4266" w14:textId="77777777" w:rsidR="006A512F" w:rsidRPr="00615721" w:rsidRDefault="006A512F" w:rsidP="003C675B">
            <w:pPr>
              <w:pStyle w:val="TableParagraph"/>
              <w:rPr>
                <w:rFonts w:ascii="Times New Roman"/>
                <w:lang w:val="en-GB"/>
              </w:rPr>
            </w:pPr>
          </w:p>
        </w:tc>
        <w:tc>
          <w:tcPr>
            <w:tcW w:w="568" w:type="dxa"/>
          </w:tcPr>
          <w:p w14:paraId="2CCC0824" w14:textId="77777777" w:rsidR="006A512F" w:rsidRPr="00615721" w:rsidRDefault="006A512F" w:rsidP="003C675B">
            <w:pPr>
              <w:pStyle w:val="TableParagraph"/>
              <w:rPr>
                <w:rFonts w:ascii="Times New Roman"/>
                <w:lang w:val="en-GB"/>
              </w:rPr>
            </w:pPr>
          </w:p>
        </w:tc>
      </w:tr>
      <w:tr w:rsidR="006A512F" w:rsidRPr="00615721" w14:paraId="58B328F4" w14:textId="77777777" w:rsidTr="003C675B">
        <w:trPr>
          <w:trHeight w:val="626"/>
        </w:trPr>
        <w:tc>
          <w:tcPr>
            <w:tcW w:w="7233" w:type="dxa"/>
          </w:tcPr>
          <w:p w14:paraId="6916B9F5" w14:textId="77777777" w:rsidR="006A512F" w:rsidRPr="00615721" w:rsidRDefault="006A512F" w:rsidP="003C675B">
            <w:pPr>
              <w:pStyle w:val="TableParagraph"/>
              <w:spacing w:before="100" w:line="250" w:lineRule="atLeas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7E8EBE9" w14:textId="77777777" w:rsidR="006A512F" w:rsidRPr="00615721" w:rsidRDefault="006A512F" w:rsidP="003C675B">
            <w:pPr>
              <w:pStyle w:val="TableParagraph"/>
              <w:rPr>
                <w:rFonts w:ascii="Times New Roman"/>
                <w:lang w:val="en-GB"/>
              </w:rPr>
            </w:pPr>
          </w:p>
        </w:tc>
        <w:tc>
          <w:tcPr>
            <w:tcW w:w="568" w:type="dxa"/>
          </w:tcPr>
          <w:p w14:paraId="2DAEFF72" w14:textId="04B64D80"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2D8A7BED" w14:textId="77777777" w:rsidR="006A512F" w:rsidRPr="00615721" w:rsidRDefault="006A512F" w:rsidP="003C675B">
            <w:pPr>
              <w:pStyle w:val="TableParagraph"/>
              <w:rPr>
                <w:rFonts w:ascii="Times New Roman"/>
                <w:lang w:val="en-GB"/>
              </w:rPr>
            </w:pPr>
          </w:p>
        </w:tc>
        <w:tc>
          <w:tcPr>
            <w:tcW w:w="568" w:type="dxa"/>
          </w:tcPr>
          <w:p w14:paraId="34C0FFD3" w14:textId="77777777" w:rsidR="006A512F" w:rsidRPr="00615721" w:rsidRDefault="006A512F" w:rsidP="003C675B">
            <w:pPr>
              <w:pStyle w:val="TableParagraph"/>
              <w:rPr>
                <w:rFonts w:ascii="Times New Roman"/>
                <w:lang w:val="en-GB"/>
              </w:rPr>
            </w:pPr>
          </w:p>
        </w:tc>
        <w:tc>
          <w:tcPr>
            <w:tcW w:w="568" w:type="dxa"/>
          </w:tcPr>
          <w:p w14:paraId="6B231B7D" w14:textId="77777777" w:rsidR="006A512F" w:rsidRPr="00615721" w:rsidRDefault="006A512F" w:rsidP="003C675B">
            <w:pPr>
              <w:pStyle w:val="TableParagraph"/>
              <w:rPr>
                <w:rFonts w:ascii="Times New Roman"/>
                <w:lang w:val="en-GB"/>
              </w:rPr>
            </w:pPr>
          </w:p>
        </w:tc>
        <w:tc>
          <w:tcPr>
            <w:tcW w:w="568" w:type="dxa"/>
          </w:tcPr>
          <w:p w14:paraId="3CE28272" w14:textId="77777777" w:rsidR="006A512F" w:rsidRPr="00615721" w:rsidRDefault="006A512F" w:rsidP="003C675B">
            <w:pPr>
              <w:pStyle w:val="TableParagraph"/>
              <w:rPr>
                <w:rFonts w:ascii="Times New Roman"/>
                <w:lang w:val="en-GB"/>
              </w:rPr>
            </w:pPr>
          </w:p>
        </w:tc>
      </w:tr>
      <w:tr w:rsidR="006A512F" w:rsidRPr="00615721" w14:paraId="7F123A04" w14:textId="77777777" w:rsidTr="003C675B">
        <w:trPr>
          <w:trHeight w:val="626"/>
        </w:trPr>
        <w:tc>
          <w:tcPr>
            <w:tcW w:w="7233" w:type="dxa"/>
          </w:tcPr>
          <w:p w14:paraId="6C36F4CD" w14:textId="77777777" w:rsidR="006A512F" w:rsidRPr="00615721" w:rsidRDefault="006A512F" w:rsidP="003C675B">
            <w:pPr>
              <w:pStyle w:val="TableParagraph"/>
              <w:tabs>
                <w:tab w:val="left" w:pos="426"/>
              </w:tabs>
              <w:spacing w:before="100" w:line="250" w:lineRule="atLeas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135A4659" w14:textId="77777777" w:rsidR="006A512F" w:rsidRPr="00615721" w:rsidRDefault="006A512F" w:rsidP="003C675B">
            <w:pPr>
              <w:pStyle w:val="TableParagraph"/>
              <w:rPr>
                <w:rFonts w:ascii="Times New Roman"/>
                <w:lang w:val="en-GB"/>
              </w:rPr>
            </w:pPr>
          </w:p>
        </w:tc>
        <w:tc>
          <w:tcPr>
            <w:tcW w:w="568" w:type="dxa"/>
          </w:tcPr>
          <w:p w14:paraId="09499123" w14:textId="77777777" w:rsidR="006A512F" w:rsidRPr="00615721" w:rsidRDefault="006A512F" w:rsidP="003C675B">
            <w:pPr>
              <w:pStyle w:val="TableParagraph"/>
              <w:rPr>
                <w:rFonts w:ascii="Times New Roman"/>
                <w:lang w:val="en-GB"/>
              </w:rPr>
            </w:pPr>
          </w:p>
        </w:tc>
        <w:tc>
          <w:tcPr>
            <w:tcW w:w="570" w:type="dxa"/>
          </w:tcPr>
          <w:p w14:paraId="6651A628" w14:textId="77777777" w:rsidR="006A512F" w:rsidRPr="00615721" w:rsidRDefault="006A512F" w:rsidP="003C675B">
            <w:pPr>
              <w:pStyle w:val="TableParagraph"/>
              <w:rPr>
                <w:rFonts w:ascii="Times New Roman"/>
                <w:lang w:val="en-GB"/>
              </w:rPr>
            </w:pPr>
          </w:p>
        </w:tc>
        <w:tc>
          <w:tcPr>
            <w:tcW w:w="568" w:type="dxa"/>
          </w:tcPr>
          <w:p w14:paraId="65604071" w14:textId="77777777" w:rsidR="006A512F" w:rsidRPr="00615721" w:rsidRDefault="006A512F" w:rsidP="003C675B">
            <w:pPr>
              <w:pStyle w:val="TableParagraph"/>
              <w:rPr>
                <w:rFonts w:ascii="Times New Roman"/>
                <w:lang w:val="en-GB"/>
              </w:rPr>
            </w:pPr>
          </w:p>
        </w:tc>
        <w:tc>
          <w:tcPr>
            <w:tcW w:w="568" w:type="dxa"/>
          </w:tcPr>
          <w:p w14:paraId="38952F2E" w14:textId="1C3B60F9"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4E3FC26A" w14:textId="77777777" w:rsidR="006A512F" w:rsidRPr="00615721" w:rsidRDefault="006A512F" w:rsidP="003C675B">
            <w:pPr>
              <w:pStyle w:val="TableParagraph"/>
              <w:rPr>
                <w:rFonts w:ascii="Times New Roman"/>
                <w:lang w:val="en-GB"/>
              </w:rPr>
            </w:pPr>
          </w:p>
        </w:tc>
      </w:tr>
    </w:tbl>
    <w:p w14:paraId="79489FAA" w14:textId="77777777" w:rsidR="006A512F" w:rsidRPr="00615721" w:rsidRDefault="006A512F" w:rsidP="006A512F">
      <w:pPr>
        <w:pStyle w:val="Zkladntext"/>
        <w:rPr>
          <w:sz w:val="26"/>
          <w:lang w:val="en-GB"/>
        </w:rPr>
      </w:pPr>
    </w:p>
    <w:p w14:paraId="72223278" w14:textId="77777777" w:rsidR="006A512F" w:rsidRPr="00615721" w:rsidRDefault="006A512F" w:rsidP="006A512F">
      <w:pPr>
        <w:spacing w:before="200"/>
        <w:ind w:left="1416" w:right="1414"/>
        <w:jc w:val="both"/>
        <w:rPr>
          <w:b/>
          <w:lang w:val="en-GB"/>
        </w:rPr>
      </w:pPr>
      <w:r w:rsidRPr="00615721">
        <w:rPr>
          <w:b/>
          <w:lang w:val="en-GB"/>
        </w:rPr>
        <w:t>For part E, please explain why costs would be unreasonable and / or what particular benefit this disclosure requirement offers</w:t>
      </w:r>
    </w:p>
    <w:p w14:paraId="24F70D39" w14:textId="77777777" w:rsidR="006A512F" w:rsidRPr="00615721" w:rsidRDefault="006A512F" w:rsidP="006A512F">
      <w:pPr>
        <w:spacing w:before="118"/>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34C2FF47" w14:textId="77777777" w:rsidR="006A512F" w:rsidRDefault="006A512F" w:rsidP="006A512F">
      <w:pPr>
        <w:spacing w:before="120"/>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2810088" w14:textId="77777777" w:rsidR="00774B50" w:rsidRDefault="00774B50" w:rsidP="00774B5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74B50" w:rsidRPr="00FE66A8" w14:paraId="53473093" w14:textId="77777777" w:rsidTr="003D1943">
        <w:tc>
          <w:tcPr>
            <w:tcW w:w="8930" w:type="dxa"/>
          </w:tcPr>
          <w:p w14:paraId="59FE66DA" w14:textId="5DCB8107" w:rsidR="00774B50" w:rsidRDefault="00774B50"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FBCA65E" w14:textId="77777777" w:rsidR="00774B50" w:rsidRPr="000D2F9B" w:rsidRDefault="00774B50" w:rsidP="003D1943">
            <w:pPr>
              <w:spacing w:before="73"/>
              <w:ind w:left="27" w:right="34"/>
              <w:jc w:val="both"/>
              <w:rPr>
                <w:lang w:val="en-GB"/>
              </w:rPr>
            </w:pPr>
          </w:p>
        </w:tc>
      </w:tr>
    </w:tbl>
    <w:p w14:paraId="7D5DE29E" w14:textId="77777777" w:rsidR="00774B50" w:rsidRPr="00615721" w:rsidRDefault="00774B50" w:rsidP="006A512F">
      <w:pPr>
        <w:spacing w:before="120"/>
        <w:ind w:left="1416"/>
        <w:jc w:val="both"/>
        <w:rPr>
          <w:b/>
          <w:lang w:val="en-GB"/>
        </w:rPr>
      </w:pPr>
    </w:p>
    <w:p w14:paraId="37C809C8" w14:textId="77777777" w:rsidR="006A512F" w:rsidRDefault="006A512F" w:rsidP="006A512F">
      <w:pPr>
        <w:spacing w:before="122"/>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1EDE0157" w14:textId="77777777" w:rsidR="00C76435" w:rsidRDefault="00C76435" w:rsidP="00C7643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76435" w14:paraId="29E7ADC2" w14:textId="77777777" w:rsidTr="00E804DC">
        <w:trPr>
          <w:trHeight w:val="540"/>
        </w:trPr>
        <w:tc>
          <w:tcPr>
            <w:tcW w:w="9296" w:type="dxa"/>
          </w:tcPr>
          <w:p w14:paraId="45E62A0A" w14:textId="3052FE23" w:rsidR="00C76435" w:rsidRPr="00E804DC" w:rsidRDefault="00C21052" w:rsidP="00E804DC">
            <w:pPr>
              <w:spacing w:before="122"/>
              <w:jc w:val="both"/>
              <w:rPr>
                <w:bCs/>
                <w:lang w:val="en-GB"/>
              </w:rPr>
            </w:pPr>
            <w:r>
              <w:rPr>
                <w:bCs/>
                <w:lang w:val="en-GB"/>
              </w:rPr>
              <w:t>For part I, d</w:t>
            </w:r>
            <w:r w:rsidR="00C76435" w:rsidRPr="00EC0131">
              <w:rPr>
                <w:bCs/>
                <w:lang w:val="en-GB"/>
              </w:rPr>
              <w:t xml:space="preserve">igitalisation should be carefully considered by </w:t>
            </w:r>
            <w:r w:rsidR="009D4064">
              <w:rPr>
                <w:bCs/>
                <w:lang w:val="en-GB"/>
              </w:rPr>
              <w:t>EFRAG</w:t>
            </w:r>
            <w:r w:rsidR="00C76435"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13AFCA2F" w14:textId="77777777" w:rsidR="00C76435" w:rsidRPr="00615721" w:rsidRDefault="00C76435" w:rsidP="006A512F">
      <w:pPr>
        <w:spacing w:before="122"/>
        <w:ind w:left="1416" w:right="1414"/>
        <w:jc w:val="both"/>
        <w:rPr>
          <w:b/>
          <w:lang w:val="en-GB"/>
        </w:rPr>
      </w:pPr>
    </w:p>
    <w:p w14:paraId="102BFFF9" w14:textId="77777777" w:rsidR="006A512F" w:rsidRPr="00615721" w:rsidRDefault="006A512F" w:rsidP="006A512F">
      <w:pPr>
        <w:jc w:val="both"/>
        <w:rPr>
          <w:lang w:val="en-GB"/>
        </w:rPr>
        <w:sectPr w:rsidR="006A512F" w:rsidRPr="00615721">
          <w:footerReference w:type="default" r:id="rId59"/>
          <w:pgSz w:w="11910" w:h="16840"/>
          <w:pgMar w:top="1320" w:right="0" w:bottom="280" w:left="0" w:header="0" w:footer="0" w:gutter="0"/>
          <w:cols w:space="720"/>
        </w:sectPr>
      </w:pPr>
    </w:p>
    <w:p w14:paraId="03079D6C" w14:textId="77777777" w:rsidR="006A512F" w:rsidRPr="00615721" w:rsidRDefault="006A512F" w:rsidP="006A512F">
      <w:pPr>
        <w:pStyle w:val="Nadpis4"/>
        <w:rPr>
          <w:lang w:val="en-GB"/>
        </w:rPr>
      </w:pPr>
      <w:r w:rsidRPr="00615721">
        <w:rPr>
          <w:lang w:val="en-GB"/>
        </w:rPr>
        <w:t>DR</w:t>
      </w:r>
      <w:r w:rsidRPr="00615721">
        <w:rPr>
          <w:spacing w:val="-4"/>
          <w:lang w:val="en-GB"/>
        </w:rPr>
        <w:t xml:space="preserve"> </w:t>
      </w:r>
      <w:r w:rsidRPr="00615721">
        <w:rPr>
          <w:lang w:val="en-GB"/>
        </w:rPr>
        <w:t>E5-6</w:t>
      </w:r>
      <w:r w:rsidRPr="00615721">
        <w:rPr>
          <w:spacing w:val="-1"/>
          <w:lang w:val="en-GB"/>
        </w:rPr>
        <w:t xml:space="preserve"> </w:t>
      </w:r>
      <w:r w:rsidRPr="00615721">
        <w:rPr>
          <w:lang w:val="en-GB"/>
        </w:rPr>
        <w:t>–</w:t>
      </w:r>
      <w:r w:rsidRPr="00615721">
        <w:rPr>
          <w:spacing w:val="-1"/>
          <w:lang w:val="en-GB"/>
        </w:rPr>
        <w:t xml:space="preserve"> </w:t>
      </w:r>
      <w:r w:rsidRPr="00615721">
        <w:rPr>
          <w:spacing w:val="-4"/>
          <w:lang w:val="en-GB"/>
        </w:rPr>
        <w:t>Waste</w:t>
      </w:r>
    </w:p>
    <w:p w14:paraId="562EE0EB" w14:textId="77777777" w:rsidR="006A512F" w:rsidRPr="00615721" w:rsidRDefault="006A512F" w:rsidP="006A512F">
      <w:pPr>
        <w:pStyle w:val="Zkladntext"/>
        <w:spacing w:before="230"/>
        <w:ind w:left="1416"/>
        <w:jc w:val="both"/>
        <w:rPr>
          <w:lang w:val="en-GB"/>
        </w:rPr>
      </w:pPr>
      <w:r w:rsidRPr="00615721">
        <w:rPr>
          <w:lang w:val="en-GB"/>
        </w:rPr>
        <w:t>The</w:t>
      </w:r>
      <w:r w:rsidRPr="00615721">
        <w:rPr>
          <w:spacing w:val="-6"/>
          <w:lang w:val="en-GB"/>
        </w:rPr>
        <w:t xml:space="preserve"> </w:t>
      </w:r>
      <w:r w:rsidRPr="00615721">
        <w:rPr>
          <w:lang w:val="en-GB"/>
        </w:rPr>
        <w:t>undertaking</w:t>
      </w:r>
      <w:r w:rsidRPr="00615721">
        <w:rPr>
          <w:spacing w:val="-6"/>
          <w:lang w:val="en-GB"/>
        </w:rPr>
        <w:t xml:space="preserve"> </w:t>
      </w:r>
      <w:r w:rsidRPr="00615721">
        <w:rPr>
          <w:lang w:val="en-GB"/>
        </w:rPr>
        <w:t>shall</w:t>
      </w:r>
      <w:r w:rsidRPr="00615721">
        <w:rPr>
          <w:spacing w:val="-5"/>
          <w:lang w:val="en-GB"/>
        </w:rPr>
        <w:t xml:space="preserve"> </w:t>
      </w:r>
      <w:r w:rsidRPr="00615721">
        <w:rPr>
          <w:lang w:val="en-GB"/>
        </w:rPr>
        <w:t>provide</w:t>
      </w:r>
      <w:r w:rsidRPr="00615721">
        <w:rPr>
          <w:spacing w:val="-6"/>
          <w:lang w:val="en-GB"/>
        </w:rPr>
        <w:t xml:space="preserve"> </w:t>
      </w:r>
      <w:r w:rsidRPr="00615721">
        <w:rPr>
          <w:lang w:val="en-GB"/>
        </w:rPr>
        <w:t>information</w:t>
      </w:r>
      <w:r w:rsidRPr="00615721">
        <w:rPr>
          <w:spacing w:val="-5"/>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9"/>
          <w:lang w:val="en-GB"/>
        </w:rPr>
        <w:t xml:space="preserve"> </w:t>
      </w:r>
      <w:r w:rsidRPr="00615721">
        <w:rPr>
          <w:spacing w:val="-2"/>
          <w:lang w:val="en-GB"/>
        </w:rPr>
        <w:t>wastes.</w:t>
      </w:r>
    </w:p>
    <w:p w14:paraId="5F77896A" w14:textId="77777777" w:rsidR="006A512F" w:rsidRPr="00615721" w:rsidRDefault="006A512F" w:rsidP="006A512F">
      <w:pPr>
        <w:pStyle w:val="Zkladntext"/>
        <w:rPr>
          <w:lang w:val="en-GB"/>
        </w:rPr>
      </w:pPr>
    </w:p>
    <w:p w14:paraId="07DF8386" w14:textId="77777777" w:rsidR="006A512F" w:rsidRPr="00615721" w:rsidRDefault="006A512F" w:rsidP="006A512F">
      <w:pPr>
        <w:pStyle w:val="Zkladntext"/>
        <w:spacing w:before="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 the undertaking waste management strategy and of the extent to which the undertaking knows how its waste is managed in its own activities.</w:t>
      </w:r>
    </w:p>
    <w:p w14:paraId="24C56141" w14:textId="77777777" w:rsidR="006A512F" w:rsidRPr="00615721" w:rsidRDefault="006A512F" w:rsidP="006A512F">
      <w:pPr>
        <w:pStyle w:val="Zkladntext"/>
        <w:rPr>
          <w:sz w:val="24"/>
          <w:lang w:val="en-GB"/>
        </w:rPr>
      </w:pPr>
    </w:p>
    <w:p w14:paraId="4330CF95" w14:textId="77777777" w:rsidR="006A512F" w:rsidRPr="00615721" w:rsidRDefault="006A512F" w:rsidP="006A512F">
      <w:pPr>
        <w:pStyle w:val="Zkladntext"/>
        <w:rPr>
          <w:sz w:val="20"/>
          <w:lang w:val="en-GB"/>
        </w:rPr>
      </w:pPr>
    </w:p>
    <w:p w14:paraId="42986038" w14:textId="77777777" w:rsidR="006A512F" w:rsidRPr="00615721" w:rsidRDefault="006A512F" w:rsidP="006A512F">
      <w:pPr>
        <w:ind w:left="1416"/>
        <w:jc w:val="both"/>
        <w:rPr>
          <w:b/>
          <w:sz w:val="24"/>
          <w:lang w:val="en-GB"/>
        </w:rPr>
      </w:pPr>
      <w:r w:rsidRPr="00615721">
        <w:rPr>
          <w:b/>
          <w:lang w:val="en-GB"/>
        </w:rPr>
        <w:t>Q69:</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5"/>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5"/>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3"/>
          <w:sz w:val="24"/>
          <w:lang w:val="en-GB"/>
        </w:rPr>
        <w:t xml:space="preserve"> </w:t>
      </w:r>
      <w:r w:rsidRPr="00615721">
        <w:rPr>
          <w:b/>
          <w:sz w:val="24"/>
          <w:lang w:val="en-GB"/>
        </w:rPr>
        <w:t>E5-6</w:t>
      </w:r>
      <w:r w:rsidRPr="00615721">
        <w:rPr>
          <w:b/>
          <w:spacing w:val="-3"/>
          <w:sz w:val="24"/>
          <w:lang w:val="en-GB"/>
        </w:rPr>
        <w:t xml:space="preserve"> </w:t>
      </w:r>
      <w:r w:rsidRPr="00615721">
        <w:rPr>
          <w:b/>
          <w:sz w:val="24"/>
          <w:lang w:val="en-GB"/>
        </w:rPr>
        <w:t>–</w:t>
      </w:r>
      <w:r w:rsidRPr="00615721">
        <w:rPr>
          <w:b/>
          <w:spacing w:val="-2"/>
          <w:sz w:val="24"/>
          <w:lang w:val="en-GB"/>
        </w:rPr>
        <w:t xml:space="preserve"> Waste</w:t>
      </w:r>
    </w:p>
    <w:p w14:paraId="6AB01D0E"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0157A4B1"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1106515B" w14:textId="77777777" w:rsidTr="003C675B">
        <w:trPr>
          <w:trHeight w:val="374"/>
        </w:trPr>
        <w:tc>
          <w:tcPr>
            <w:tcW w:w="7233" w:type="dxa"/>
          </w:tcPr>
          <w:p w14:paraId="1A55BE6B" w14:textId="77777777" w:rsidR="006A512F" w:rsidRPr="00615721" w:rsidRDefault="006A512F" w:rsidP="003C675B">
            <w:pPr>
              <w:pStyle w:val="TableParagraph"/>
              <w:rPr>
                <w:rFonts w:ascii="Times New Roman"/>
                <w:lang w:val="en-GB"/>
              </w:rPr>
            </w:pPr>
          </w:p>
        </w:tc>
        <w:tc>
          <w:tcPr>
            <w:tcW w:w="567" w:type="dxa"/>
          </w:tcPr>
          <w:p w14:paraId="6676D77A" w14:textId="77777777" w:rsidR="006A512F" w:rsidRPr="00615721" w:rsidRDefault="006A512F" w:rsidP="003C675B">
            <w:pPr>
              <w:pStyle w:val="TableParagraph"/>
              <w:spacing w:before="122" w:line="232" w:lineRule="exact"/>
              <w:ind w:left="6"/>
              <w:jc w:val="center"/>
              <w:rPr>
                <w:lang w:val="en-GB"/>
              </w:rPr>
            </w:pPr>
            <w:r w:rsidRPr="00615721">
              <w:rPr>
                <w:lang w:val="en-GB"/>
              </w:rPr>
              <w:t>1</w:t>
            </w:r>
          </w:p>
        </w:tc>
        <w:tc>
          <w:tcPr>
            <w:tcW w:w="568" w:type="dxa"/>
          </w:tcPr>
          <w:p w14:paraId="78354908" w14:textId="77777777" w:rsidR="006A512F" w:rsidRPr="00615721" w:rsidRDefault="006A512F" w:rsidP="003C675B">
            <w:pPr>
              <w:pStyle w:val="TableParagraph"/>
              <w:spacing w:before="122" w:line="232" w:lineRule="exact"/>
              <w:ind w:left="8"/>
              <w:jc w:val="center"/>
              <w:rPr>
                <w:lang w:val="en-GB"/>
              </w:rPr>
            </w:pPr>
            <w:r w:rsidRPr="00615721">
              <w:rPr>
                <w:lang w:val="en-GB"/>
              </w:rPr>
              <w:t>2</w:t>
            </w:r>
          </w:p>
        </w:tc>
        <w:tc>
          <w:tcPr>
            <w:tcW w:w="570" w:type="dxa"/>
          </w:tcPr>
          <w:p w14:paraId="2F3FBB08" w14:textId="77777777" w:rsidR="006A512F" w:rsidRPr="00615721" w:rsidRDefault="006A512F" w:rsidP="003C675B">
            <w:pPr>
              <w:pStyle w:val="TableParagraph"/>
              <w:spacing w:before="122" w:line="232" w:lineRule="exact"/>
              <w:ind w:left="4"/>
              <w:jc w:val="center"/>
              <w:rPr>
                <w:lang w:val="en-GB"/>
              </w:rPr>
            </w:pPr>
            <w:r w:rsidRPr="00615721">
              <w:rPr>
                <w:lang w:val="en-GB"/>
              </w:rPr>
              <w:t>3</w:t>
            </w:r>
          </w:p>
        </w:tc>
        <w:tc>
          <w:tcPr>
            <w:tcW w:w="568" w:type="dxa"/>
          </w:tcPr>
          <w:p w14:paraId="3AF6F6F3" w14:textId="77777777" w:rsidR="006A512F" w:rsidRPr="00615721" w:rsidRDefault="006A512F" w:rsidP="003C675B">
            <w:pPr>
              <w:pStyle w:val="TableParagraph"/>
              <w:spacing w:before="122" w:line="232" w:lineRule="exact"/>
              <w:jc w:val="center"/>
              <w:rPr>
                <w:lang w:val="en-GB"/>
              </w:rPr>
            </w:pPr>
            <w:r w:rsidRPr="00615721">
              <w:rPr>
                <w:lang w:val="en-GB"/>
              </w:rPr>
              <w:t>4</w:t>
            </w:r>
          </w:p>
        </w:tc>
        <w:tc>
          <w:tcPr>
            <w:tcW w:w="568" w:type="dxa"/>
          </w:tcPr>
          <w:p w14:paraId="2F6CA856" w14:textId="77777777" w:rsidR="006A512F" w:rsidRPr="00615721" w:rsidRDefault="006A512F" w:rsidP="003C675B">
            <w:pPr>
              <w:pStyle w:val="TableParagraph"/>
              <w:spacing w:before="122" w:line="232" w:lineRule="exact"/>
              <w:ind w:right="1"/>
              <w:jc w:val="center"/>
              <w:rPr>
                <w:lang w:val="en-GB"/>
              </w:rPr>
            </w:pPr>
            <w:r w:rsidRPr="00615721">
              <w:rPr>
                <w:lang w:val="en-GB"/>
              </w:rPr>
              <w:t>5</w:t>
            </w:r>
          </w:p>
        </w:tc>
        <w:tc>
          <w:tcPr>
            <w:tcW w:w="568" w:type="dxa"/>
          </w:tcPr>
          <w:p w14:paraId="7682BFD5" w14:textId="77777777" w:rsidR="006A512F" w:rsidRPr="00615721" w:rsidRDefault="006A512F" w:rsidP="003C675B">
            <w:pPr>
              <w:pStyle w:val="TableParagraph"/>
              <w:spacing w:before="122" w:line="232" w:lineRule="exact"/>
              <w:jc w:val="center"/>
              <w:rPr>
                <w:lang w:val="en-GB"/>
              </w:rPr>
            </w:pPr>
            <w:r w:rsidRPr="00615721">
              <w:rPr>
                <w:lang w:val="en-GB"/>
              </w:rPr>
              <w:t>6</w:t>
            </w:r>
          </w:p>
        </w:tc>
      </w:tr>
      <w:tr w:rsidR="006A512F" w:rsidRPr="00615721" w14:paraId="578FDE64" w14:textId="77777777" w:rsidTr="003C675B">
        <w:trPr>
          <w:trHeight w:val="374"/>
        </w:trPr>
        <w:tc>
          <w:tcPr>
            <w:tcW w:w="7233" w:type="dxa"/>
          </w:tcPr>
          <w:p w14:paraId="3A6BD704" w14:textId="77777777" w:rsidR="006A512F" w:rsidRPr="00615721" w:rsidRDefault="006A512F" w:rsidP="003C675B">
            <w:pPr>
              <w:pStyle w:val="TableParagraph"/>
              <w:spacing w:before="120" w:line="235"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56248ED1" w14:textId="77777777" w:rsidR="006A512F" w:rsidRPr="00615721" w:rsidRDefault="006A512F" w:rsidP="003C675B">
            <w:pPr>
              <w:pStyle w:val="TableParagraph"/>
              <w:rPr>
                <w:rFonts w:ascii="Times New Roman"/>
                <w:lang w:val="en-GB"/>
              </w:rPr>
            </w:pPr>
          </w:p>
        </w:tc>
        <w:tc>
          <w:tcPr>
            <w:tcW w:w="568" w:type="dxa"/>
          </w:tcPr>
          <w:p w14:paraId="5387C403" w14:textId="77777777" w:rsidR="006A512F" w:rsidRPr="00615721" w:rsidRDefault="006A512F" w:rsidP="003C675B">
            <w:pPr>
              <w:pStyle w:val="TableParagraph"/>
              <w:rPr>
                <w:rFonts w:ascii="Times New Roman"/>
                <w:lang w:val="en-GB"/>
              </w:rPr>
            </w:pPr>
          </w:p>
        </w:tc>
        <w:tc>
          <w:tcPr>
            <w:tcW w:w="570" w:type="dxa"/>
          </w:tcPr>
          <w:p w14:paraId="1A7789FF" w14:textId="31D9E133"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76F5CC7B" w14:textId="77777777" w:rsidR="006A512F" w:rsidRPr="00615721" w:rsidRDefault="006A512F" w:rsidP="003C675B">
            <w:pPr>
              <w:pStyle w:val="TableParagraph"/>
              <w:rPr>
                <w:rFonts w:ascii="Times New Roman"/>
                <w:lang w:val="en-GB"/>
              </w:rPr>
            </w:pPr>
          </w:p>
        </w:tc>
        <w:tc>
          <w:tcPr>
            <w:tcW w:w="568" w:type="dxa"/>
          </w:tcPr>
          <w:p w14:paraId="4EB28A83" w14:textId="77777777" w:rsidR="006A512F" w:rsidRPr="00615721" w:rsidRDefault="006A512F" w:rsidP="003C675B">
            <w:pPr>
              <w:pStyle w:val="TableParagraph"/>
              <w:rPr>
                <w:rFonts w:ascii="Times New Roman"/>
                <w:lang w:val="en-GB"/>
              </w:rPr>
            </w:pPr>
          </w:p>
        </w:tc>
        <w:tc>
          <w:tcPr>
            <w:tcW w:w="568" w:type="dxa"/>
          </w:tcPr>
          <w:p w14:paraId="327898EF" w14:textId="77777777" w:rsidR="006A512F" w:rsidRPr="00615721" w:rsidRDefault="006A512F" w:rsidP="003C675B">
            <w:pPr>
              <w:pStyle w:val="TableParagraph"/>
              <w:rPr>
                <w:rFonts w:ascii="Times New Roman"/>
                <w:lang w:val="en-GB"/>
              </w:rPr>
            </w:pPr>
          </w:p>
        </w:tc>
      </w:tr>
      <w:tr w:rsidR="006A512F" w:rsidRPr="00615721" w14:paraId="1BA39373" w14:textId="77777777" w:rsidTr="003C675B">
        <w:trPr>
          <w:trHeight w:val="626"/>
        </w:trPr>
        <w:tc>
          <w:tcPr>
            <w:tcW w:w="7233" w:type="dxa"/>
          </w:tcPr>
          <w:p w14:paraId="45538CCD"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314D7295" w14:textId="77777777" w:rsidR="006A512F" w:rsidRPr="00615721" w:rsidRDefault="006A512F" w:rsidP="003C675B">
            <w:pPr>
              <w:pStyle w:val="TableParagraph"/>
              <w:rPr>
                <w:rFonts w:ascii="Times New Roman"/>
                <w:lang w:val="en-GB"/>
              </w:rPr>
            </w:pPr>
          </w:p>
        </w:tc>
        <w:tc>
          <w:tcPr>
            <w:tcW w:w="568" w:type="dxa"/>
          </w:tcPr>
          <w:p w14:paraId="03319D5E" w14:textId="25A98533"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216ECD75" w14:textId="77777777" w:rsidR="006A512F" w:rsidRPr="00615721" w:rsidRDefault="006A512F" w:rsidP="003C675B">
            <w:pPr>
              <w:pStyle w:val="TableParagraph"/>
              <w:rPr>
                <w:rFonts w:ascii="Times New Roman"/>
                <w:lang w:val="en-GB"/>
              </w:rPr>
            </w:pPr>
          </w:p>
        </w:tc>
        <w:tc>
          <w:tcPr>
            <w:tcW w:w="568" w:type="dxa"/>
          </w:tcPr>
          <w:p w14:paraId="32CCBEB9" w14:textId="77777777" w:rsidR="006A512F" w:rsidRPr="00615721" w:rsidRDefault="006A512F" w:rsidP="003C675B">
            <w:pPr>
              <w:pStyle w:val="TableParagraph"/>
              <w:rPr>
                <w:rFonts w:ascii="Times New Roman"/>
                <w:lang w:val="en-GB"/>
              </w:rPr>
            </w:pPr>
          </w:p>
        </w:tc>
        <w:tc>
          <w:tcPr>
            <w:tcW w:w="568" w:type="dxa"/>
          </w:tcPr>
          <w:p w14:paraId="73BD990B" w14:textId="77777777" w:rsidR="006A512F" w:rsidRPr="00615721" w:rsidRDefault="006A512F" w:rsidP="003C675B">
            <w:pPr>
              <w:pStyle w:val="TableParagraph"/>
              <w:rPr>
                <w:rFonts w:ascii="Times New Roman"/>
                <w:lang w:val="en-GB"/>
              </w:rPr>
            </w:pPr>
          </w:p>
        </w:tc>
        <w:tc>
          <w:tcPr>
            <w:tcW w:w="568" w:type="dxa"/>
          </w:tcPr>
          <w:p w14:paraId="4BA53308" w14:textId="77777777" w:rsidR="006A512F" w:rsidRPr="00615721" w:rsidRDefault="006A512F" w:rsidP="003C675B">
            <w:pPr>
              <w:pStyle w:val="TableParagraph"/>
              <w:rPr>
                <w:rFonts w:ascii="Times New Roman"/>
                <w:lang w:val="en-GB"/>
              </w:rPr>
            </w:pPr>
          </w:p>
        </w:tc>
      </w:tr>
      <w:tr w:rsidR="006A512F" w:rsidRPr="00615721" w14:paraId="39ED8343" w14:textId="77777777" w:rsidTr="003C675B">
        <w:trPr>
          <w:trHeight w:val="371"/>
        </w:trPr>
        <w:tc>
          <w:tcPr>
            <w:tcW w:w="7233" w:type="dxa"/>
          </w:tcPr>
          <w:p w14:paraId="6D5C5893" w14:textId="77777777" w:rsidR="006A512F" w:rsidRPr="00615721" w:rsidRDefault="006A512F" w:rsidP="003C675B">
            <w:pPr>
              <w:pStyle w:val="TableParagraph"/>
              <w:spacing w:before="120" w:line="232"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0ABEE948" w14:textId="77777777" w:rsidR="006A512F" w:rsidRPr="00615721" w:rsidRDefault="006A512F" w:rsidP="003C675B">
            <w:pPr>
              <w:pStyle w:val="TableParagraph"/>
              <w:rPr>
                <w:rFonts w:ascii="Times New Roman"/>
                <w:lang w:val="en-GB"/>
              </w:rPr>
            </w:pPr>
          </w:p>
        </w:tc>
        <w:tc>
          <w:tcPr>
            <w:tcW w:w="568" w:type="dxa"/>
          </w:tcPr>
          <w:p w14:paraId="59081598" w14:textId="77777777" w:rsidR="006A512F" w:rsidRPr="00615721" w:rsidRDefault="006A512F" w:rsidP="003C675B">
            <w:pPr>
              <w:pStyle w:val="TableParagraph"/>
              <w:rPr>
                <w:rFonts w:ascii="Times New Roman"/>
                <w:lang w:val="en-GB"/>
              </w:rPr>
            </w:pPr>
          </w:p>
        </w:tc>
        <w:tc>
          <w:tcPr>
            <w:tcW w:w="570" w:type="dxa"/>
          </w:tcPr>
          <w:p w14:paraId="26314907" w14:textId="207DAA32"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4BCB5F18" w14:textId="77777777" w:rsidR="006A512F" w:rsidRPr="00615721" w:rsidRDefault="006A512F" w:rsidP="003C675B">
            <w:pPr>
              <w:pStyle w:val="TableParagraph"/>
              <w:rPr>
                <w:rFonts w:ascii="Times New Roman"/>
                <w:lang w:val="en-GB"/>
              </w:rPr>
            </w:pPr>
          </w:p>
        </w:tc>
        <w:tc>
          <w:tcPr>
            <w:tcW w:w="568" w:type="dxa"/>
          </w:tcPr>
          <w:p w14:paraId="540BF57B" w14:textId="77777777" w:rsidR="006A512F" w:rsidRPr="00615721" w:rsidRDefault="006A512F" w:rsidP="003C675B">
            <w:pPr>
              <w:pStyle w:val="TableParagraph"/>
              <w:rPr>
                <w:rFonts w:ascii="Times New Roman"/>
                <w:lang w:val="en-GB"/>
              </w:rPr>
            </w:pPr>
          </w:p>
        </w:tc>
        <w:tc>
          <w:tcPr>
            <w:tcW w:w="568" w:type="dxa"/>
          </w:tcPr>
          <w:p w14:paraId="69D560C0" w14:textId="77777777" w:rsidR="006A512F" w:rsidRPr="00615721" w:rsidRDefault="006A512F" w:rsidP="003C675B">
            <w:pPr>
              <w:pStyle w:val="TableParagraph"/>
              <w:rPr>
                <w:rFonts w:ascii="Times New Roman"/>
                <w:lang w:val="en-GB"/>
              </w:rPr>
            </w:pPr>
          </w:p>
        </w:tc>
      </w:tr>
      <w:tr w:rsidR="006A512F" w:rsidRPr="00615721" w14:paraId="0E566690" w14:textId="77777777" w:rsidTr="003C675B">
        <w:trPr>
          <w:trHeight w:val="626"/>
        </w:trPr>
        <w:tc>
          <w:tcPr>
            <w:tcW w:w="7233" w:type="dxa"/>
          </w:tcPr>
          <w:p w14:paraId="67D16F30" w14:textId="77777777" w:rsidR="006A512F" w:rsidRPr="00615721" w:rsidRDefault="006A512F" w:rsidP="003C675B">
            <w:pPr>
              <w:pStyle w:val="TableParagraph"/>
              <w:spacing w:before="100" w:line="250" w:lineRule="atLeas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68A37A13" w14:textId="77777777" w:rsidR="006A512F" w:rsidRPr="00615721" w:rsidRDefault="006A512F" w:rsidP="003C675B">
            <w:pPr>
              <w:pStyle w:val="TableParagraph"/>
              <w:rPr>
                <w:rFonts w:ascii="Times New Roman"/>
                <w:lang w:val="en-GB"/>
              </w:rPr>
            </w:pPr>
          </w:p>
        </w:tc>
        <w:tc>
          <w:tcPr>
            <w:tcW w:w="568" w:type="dxa"/>
          </w:tcPr>
          <w:p w14:paraId="628F0B7C" w14:textId="77777777" w:rsidR="006A512F" w:rsidRPr="00615721" w:rsidRDefault="006A512F" w:rsidP="003C675B">
            <w:pPr>
              <w:pStyle w:val="TableParagraph"/>
              <w:rPr>
                <w:rFonts w:ascii="Times New Roman"/>
                <w:lang w:val="en-GB"/>
              </w:rPr>
            </w:pPr>
          </w:p>
        </w:tc>
        <w:tc>
          <w:tcPr>
            <w:tcW w:w="570" w:type="dxa"/>
          </w:tcPr>
          <w:p w14:paraId="24B8730F" w14:textId="065DA226"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5322C636" w14:textId="77777777" w:rsidR="006A512F" w:rsidRPr="00615721" w:rsidRDefault="006A512F" w:rsidP="003C675B">
            <w:pPr>
              <w:pStyle w:val="TableParagraph"/>
              <w:rPr>
                <w:rFonts w:ascii="Times New Roman"/>
                <w:lang w:val="en-GB"/>
              </w:rPr>
            </w:pPr>
          </w:p>
        </w:tc>
        <w:tc>
          <w:tcPr>
            <w:tcW w:w="568" w:type="dxa"/>
          </w:tcPr>
          <w:p w14:paraId="781AF58F" w14:textId="77777777" w:rsidR="006A512F" w:rsidRPr="00615721" w:rsidRDefault="006A512F" w:rsidP="003C675B">
            <w:pPr>
              <w:pStyle w:val="TableParagraph"/>
              <w:rPr>
                <w:rFonts w:ascii="Times New Roman"/>
                <w:lang w:val="en-GB"/>
              </w:rPr>
            </w:pPr>
          </w:p>
        </w:tc>
        <w:tc>
          <w:tcPr>
            <w:tcW w:w="568" w:type="dxa"/>
          </w:tcPr>
          <w:p w14:paraId="3D4B5706" w14:textId="77777777" w:rsidR="006A512F" w:rsidRPr="00615721" w:rsidRDefault="006A512F" w:rsidP="003C675B">
            <w:pPr>
              <w:pStyle w:val="TableParagraph"/>
              <w:rPr>
                <w:rFonts w:ascii="Times New Roman"/>
                <w:lang w:val="en-GB"/>
              </w:rPr>
            </w:pPr>
          </w:p>
        </w:tc>
      </w:tr>
      <w:tr w:rsidR="006A512F" w:rsidRPr="00615721" w14:paraId="36C5776F" w14:textId="77777777" w:rsidTr="003C675B">
        <w:trPr>
          <w:trHeight w:val="373"/>
        </w:trPr>
        <w:tc>
          <w:tcPr>
            <w:tcW w:w="7233" w:type="dxa"/>
          </w:tcPr>
          <w:p w14:paraId="23A94C93" w14:textId="77777777" w:rsidR="006A512F" w:rsidRPr="00615721" w:rsidRDefault="006A512F" w:rsidP="003C675B">
            <w:pPr>
              <w:pStyle w:val="TableParagraph"/>
              <w:spacing w:before="120" w:line="234"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0EB67F7" w14:textId="77777777" w:rsidR="006A512F" w:rsidRPr="00615721" w:rsidRDefault="006A512F" w:rsidP="003C675B">
            <w:pPr>
              <w:pStyle w:val="TableParagraph"/>
              <w:rPr>
                <w:rFonts w:ascii="Times New Roman"/>
                <w:lang w:val="en-GB"/>
              </w:rPr>
            </w:pPr>
          </w:p>
        </w:tc>
        <w:tc>
          <w:tcPr>
            <w:tcW w:w="568" w:type="dxa"/>
          </w:tcPr>
          <w:p w14:paraId="520029EC" w14:textId="63B90AD9" w:rsidR="006A512F" w:rsidRPr="00615721" w:rsidRDefault="00C76435" w:rsidP="003C675B">
            <w:pPr>
              <w:pStyle w:val="TableParagraph"/>
              <w:rPr>
                <w:rFonts w:ascii="Times New Roman"/>
                <w:lang w:val="en-GB"/>
              </w:rPr>
            </w:pPr>
            <w:r>
              <w:rPr>
                <w:rFonts w:ascii="Times New Roman"/>
                <w:lang w:val="en-GB"/>
              </w:rPr>
              <w:t>x</w:t>
            </w:r>
          </w:p>
        </w:tc>
        <w:tc>
          <w:tcPr>
            <w:tcW w:w="570" w:type="dxa"/>
          </w:tcPr>
          <w:p w14:paraId="6B552F9A" w14:textId="77777777" w:rsidR="006A512F" w:rsidRPr="00615721" w:rsidRDefault="006A512F" w:rsidP="003C675B">
            <w:pPr>
              <w:pStyle w:val="TableParagraph"/>
              <w:rPr>
                <w:rFonts w:ascii="Times New Roman"/>
                <w:lang w:val="en-GB"/>
              </w:rPr>
            </w:pPr>
          </w:p>
        </w:tc>
        <w:tc>
          <w:tcPr>
            <w:tcW w:w="568" w:type="dxa"/>
          </w:tcPr>
          <w:p w14:paraId="3E10243A" w14:textId="77777777" w:rsidR="006A512F" w:rsidRPr="00615721" w:rsidRDefault="006A512F" w:rsidP="003C675B">
            <w:pPr>
              <w:pStyle w:val="TableParagraph"/>
              <w:rPr>
                <w:rFonts w:ascii="Times New Roman"/>
                <w:lang w:val="en-GB"/>
              </w:rPr>
            </w:pPr>
          </w:p>
        </w:tc>
        <w:tc>
          <w:tcPr>
            <w:tcW w:w="568" w:type="dxa"/>
          </w:tcPr>
          <w:p w14:paraId="0C4A9386" w14:textId="77777777" w:rsidR="006A512F" w:rsidRPr="00615721" w:rsidRDefault="006A512F" w:rsidP="003C675B">
            <w:pPr>
              <w:pStyle w:val="TableParagraph"/>
              <w:rPr>
                <w:rFonts w:ascii="Times New Roman"/>
                <w:lang w:val="en-GB"/>
              </w:rPr>
            </w:pPr>
          </w:p>
        </w:tc>
        <w:tc>
          <w:tcPr>
            <w:tcW w:w="568" w:type="dxa"/>
          </w:tcPr>
          <w:p w14:paraId="240A35FA" w14:textId="77777777" w:rsidR="006A512F" w:rsidRPr="00615721" w:rsidRDefault="006A512F" w:rsidP="003C675B">
            <w:pPr>
              <w:pStyle w:val="TableParagraph"/>
              <w:rPr>
                <w:rFonts w:ascii="Times New Roman"/>
                <w:lang w:val="en-GB"/>
              </w:rPr>
            </w:pPr>
          </w:p>
        </w:tc>
      </w:tr>
      <w:tr w:rsidR="006A512F" w:rsidRPr="00615721" w14:paraId="5EF0CA78" w14:textId="77777777" w:rsidTr="003C675B">
        <w:trPr>
          <w:trHeight w:val="626"/>
        </w:trPr>
        <w:tc>
          <w:tcPr>
            <w:tcW w:w="7233" w:type="dxa"/>
          </w:tcPr>
          <w:p w14:paraId="5083BF54"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94FE9D5" w14:textId="77777777" w:rsidR="006A512F" w:rsidRPr="00615721" w:rsidRDefault="006A512F" w:rsidP="003C675B">
            <w:pPr>
              <w:pStyle w:val="TableParagraph"/>
              <w:rPr>
                <w:rFonts w:ascii="Times New Roman"/>
                <w:lang w:val="en-GB"/>
              </w:rPr>
            </w:pPr>
          </w:p>
        </w:tc>
        <w:tc>
          <w:tcPr>
            <w:tcW w:w="568" w:type="dxa"/>
          </w:tcPr>
          <w:p w14:paraId="39CA74EF" w14:textId="77777777" w:rsidR="006A512F" w:rsidRPr="00615721" w:rsidRDefault="006A512F" w:rsidP="003C675B">
            <w:pPr>
              <w:pStyle w:val="TableParagraph"/>
              <w:rPr>
                <w:rFonts w:ascii="Times New Roman"/>
                <w:lang w:val="en-GB"/>
              </w:rPr>
            </w:pPr>
          </w:p>
        </w:tc>
        <w:tc>
          <w:tcPr>
            <w:tcW w:w="570" w:type="dxa"/>
          </w:tcPr>
          <w:p w14:paraId="26F4C586" w14:textId="08C68B29"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174A7136" w14:textId="77777777" w:rsidR="006A512F" w:rsidRPr="00615721" w:rsidRDefault="006A512F" w:rsidP="003C675B">
            <w:pPr>
              <w:pStyle w:val="TableParagraph"/>
              <w:rPr>
                <w:rFonts w:ascii="Times New Roman"/>
                <w:lang w:val="en-GB"/>
              </w:rPr>
            </w:pPr>
          </w:p>
        </w:tc>
        <w:tc>
          <w:tcPr>
            <w:tcW w:w="568" w:type="dxa"/>
          </w:tcPr>
          <w:p w14:paraId="1DE5DBB1" w14:textId="77777777" w:rsidR="006A512F" w:rsidRPr="00615721" w:rsidRDefault="006A512F" w:rsidP="003C675B">
            <w:pPr>
              <w:pStyle w:val="TableParagraph"/>
              <w:rPr>
                <w:rFonts w:ascii="Times New Roman"/>
                <w:lang w:val="en-GB"/>
              </w:rPr>
            </w:pPr>
          </w:p>
        </w:tc>
        <w:tc>
          <w:tcPr>
            <w:tcW w:w="568" w:type="dxa"/>
          </w:tcPr>
          <w:p w14:paraId="1629DC30" w14:textId="77777777" w:rsidR="006A512F" w:rsidRPr="00615721" w:rsidRDefault="006A512F" w:rsidP="003C675B">
            <w:pPr>
              <w:pStyle w:val="TableParagraph"/>
              <w:rPr>
                <w:rFonts w:ascii="Times New Roman"/>
                <w:lang w:val="en-GB"/>
              </w:rPr>
            </w:pPr>
          </w:p>
        </w:tc>
      </w:tr>
      <w:tr w:rsidR="006A512F" w:rsidRPr="00615721" w14:paraId="1BE864FA" w14:textId="77777777" w:rsidTr="003C675B">
        <w:trPr>
          <w:trHeight w:val="625"/>
        </w:trPr>
        <w:tc>
          <w:tcPr>
            <w:tcW w:w="7233" w:type="dxa"/>
          </w:tcPr>
          <w:p w14:paraId="56943DCD"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1013C402" w14:textId="6D1F5BBB" w:rsidR="006A512F" w:rsidRPr="00615721" w:rsidRDefault="00774B50" w:rsidP="003C675B">
            <w:pPr>
              <w:pStyle w:val="TableParagraph"/>
              <w:rPr>
                <w:rFonts w:ascii="Times New Roman"/>
                <w:lang w:val="en-GB"/>
              </w:rPr>
            </w:pPr>
            <w:r>
              <w:rPr>
                <w:rFonts w:ascii="Times New Roman"/>
                <w:lang w:val="en-GB"/>
              </w:rPr>
              <w:t>x</w:t>
            </w:r>
          </w:p>
        </w:tc>
        <w:tc>
          <w:tcPr>
            <w:tcW w:w="568" w:type="dxa"/>
          </w:tcPr>
          <w:p w14:paraId="61532EBB" w14:textId="77777777" w:rsidR="006A512F" w:rsidRPr="00615721" w:rsidRDefault="006A512F" w:rsidP="003C675B">
            <w:pPr>
              <w:pStyle w:val="TableParagraph"/>
              <w:rPr>
                <w:rFonts w:ascii="Times New Roman"/>
                <w:lang w:val="en-GB"/>
              </w:rPr>
            </w:pPr>
          </w:p>
        </w:tc>
        <w:tc>
          <w:tcPr>
            <w:tcW w:w="570" w:type="dxa"/>
          </w:tcPr>
          <w:p w14:paraId="4F34AA01" w14:textId="77777777" w:rsidR="006A512F" w:rsidRPr="00615721" w:rsidRDefault="006A512F" w:rsidP="003C675B">
            <w:pPr>
              <w:pStyle w:val="TableParagraph"/>
              <w:rPr>
                <w:rFonts w:ascii="Times New Roman"/>
                <w:lang w:val="en-GB"/>
              </w:rPr>
            </w:pPr>
          </w:p>
        </w:tc>
        <w:tc>
          <w:tcPr>
            <w:tcW w:w="568" w:type="dxa"/>
          </w:tcPr>
          <w:p w14:paraId="326ABBAF" w14:textId="77777777" w:rsidR="006A512F" w:rsidRPr="00615721" w:rsidRDefault="006A512F" w:rsidP="003C675B">
            <w:pPr>
              <w:pStyle w:val="TableParagraph"/>
              <w:rPr>
                <w:rFonts w:ascii="Times New Roman"/>
                <w:lang w:val="en-GB"/>
              </w:rPr>
            </w:pPr>
          </w:p>
        </w:tc>
        <w:tc>
          <w:tcPr>
            <w:tcW w:w="568" w:type="dxa"/>
          </w:tcPr>
          <w:p w14:paraId="43AF01D0" w14:textId="77777777" w:rsidR="006A512F" w:rsidRPr="00615721" w:rsidRDefault="006A512F" w:rsidP="003C675B">
            <w:pPr>
              <w:pStyle w:val="TableParagraph"/>
              <w:rPr>
                <w:rFonts w:ascii="Times New Roman"/>
                <w:lang w:val="en-GB"/>
              </w:rPr>
            </w:pPr>
          </w:p>
        </w:tc>
        <w:tc>
          <w:tcPr>
            <w:tcW w:w="568" w:type="dxa"/>
          </w:tcPr>
          <w:p w14:paraId="2BE56F37" w14:textId="77777777" w:rsidR="006A512F" w:rsidRPr="00615721" w:rsidRDefault="006A512F" w:rsidP="003C675B">
            <w:pPr>
              <w:pStyle w:val="TableParagraph"/>
              <w:rPr>
                <w:rFonts w:ascii="Times New Roman"/>
                <w:lang w:val="en-GB"/>
              </w:rPr>
            </w:pPr>
          </w:p>
        </w:tc>
      </w:tr>
      <w:tr w:rsidR="006A512F" w:rsidRPr="00615721" w14:paraId="3A0B1E44" w14:textId="77777777" w:rsidTr="003C675B">
        <w:trPr>
          <w:trHeight w:val="626"/>
        </w:trPr>
        <w:tc>
          <w:tcPr>
            <w:tcW w:w="7233" w:type="dxa"/>
          </w:tcPr>
          <w:p w14:paraId="3D76960C"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0967324A" w14:textId="77777777" w:rsidR="006A512F" w:rsidRPr="00615721" w:rsidRDefault="006A512F" w:rsidP="003C675B">
            <w:pPr>
              <w:pStyle w:val="TableParagraph"/>
              <w:rPr>
                <w:rFonts w:ascii="Times New Roman"/>
                <w:lang w:val="en-GB"/>
              </w:rPr>
            </w:pPr>
          </w:p>
        </w:tc>
        <w:tc>
          <w:tcPr>
            <w:tcW w:w="568" w:type="dxa"/>
          </w:tcPr>
          <w:p w14:paraId="5700F1E3" w14:textId="77777777" w:rsidR="006A512F" w:rsidRPr="00615721" w:rsidRDefault="006A512F" w:rsidP="003C675B">
            <w:pPr>
              <w:pStyle w:val="TableParagraph"/>
              <w:rPr>
                <w:rFonts w:ascii="Times New Roman"/>
                <w:lang w:val="en-GB"/>
              </w:rPr>
            </w:pPr>
          </w:p>
        </w:tc>
        <w:tc>
          <w:tcPr>
            <w:tcW w:w="570" w:type="dxa"/>
          </w:tcPr>
          <w:p w14:paraId="5A4C635C" w14:textId="77777777" w:rsidR="006A512F" w:rsidRPr="00615721" w:rsidRDefault="006A512F" w:rsidP="003C675B">
            <w:pPr>
              <w:pStyle w:val="TableParagraph"/>
              <w:rPr>
                <w:rFonts w:ascii="Times New Roman"/>
                <w:lang w:val="en-GB"/>
              </w:rPr>
            </w:pPr>
          </w:p>
        </w:tc>
        <w:tc>
          <w:tcPr>
            <w:tcW w:w="568" w:type="dxa"/>
          </w:tcPr>
          <w:p w14:paraId="3F8CAEB7" w14:textId="46257483"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13178AB5" w14:textId="77777777" w:rsidR="006A512F" w:rsidRPr="00615721" w:rsidRDefault="006A512F" w:rsidP="003C675B">
            <w:pPr>
              <w:pStyle w:val="TableParagraph"/>
              <w:rPr>
                <w:rFonts w:ascii="Times New Roman"/>
                <w:lang w:val="en-GB"/>
              </w:rPr>
            </w:pPr>
          </w:p>
        </w:tc>
        <w:tc>
          <w:tcPr>
            <w:tcW w:w="568" w:type="dxa"/>
          </w:tcPr>
          <w:p w14:paraId="09310EA2" w14:textId="77777777" w:rsidR="006A512F" w:rsidRPr="00615721" w:rsidRDefault="006A512F" w:rsidP="003C675B">
            <w:pPr>
              <w:pStyle w:val="TableParagraph"/>
              <w:rPr>
                <w:rFonts w:ascii="Times New Roman"/>
                <w:lang w:val="en-GB"/>
              </w:rPr>
            </w:pPr>
          </w:p>
        </w:tc>
      </w:tr>
      <w:tr w:rsidR="006A512F" w:rsidRPr="00615721" w14:paraId="5179DFA6" w14:textId="77777777" w:rsidTr="003C675B">
        <w:trPr>
          <w:trHeight w:val="626"/>
        </w:trPr>
        <w:tc>
          <w:tcPr>
            <w:tcW w:w="7233" w:type="dxa"/>
          </w:tcPr>
          <w:p w14:paraId="5794E022" w14:textId="77777777" w:rsidR="006A512F" w:rsidRPr="00615721" w:rsidRDefault="006A512F" w:rsidP="003C675B">
            <w:pPr>
              <w:pStyle w:val="TableParagraph"/>
              <w:tabs>
                <w:tab w:val="left" w:pos="426"/>
              </w:tabs>
              <w:spacing w:before="102"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0567527F" w14:textId="77777777" w:rsidR="006A512F" w:rsidRPr="00615721" w:rsidRDefault="006A512F" w:rsidP="003C675B">
            <w:pPr>
              <w:pStyle w:val="TableParagraph"/>
              <w:rPr>
                <w:rFonts w:ascii="Times New Roman"/>
                <w:lang w:val="en-GB"/>
              </w:rPr>
            </w:pPr>
          </w:p>
        </w:tc>
        <w:tc>
          <w:tcPr>
            <w:tcW w:w="568" w:type="dxa"/>
          </w:tcPr>
          <w:p w14:paraId="67D472F4" w14:textId="77777777" w:rsidR="006A512F" w:rsidRPr="00615721" w:rsidRDefault="006A512F" w:rsidP="003C675B">
            <w:pPr>
              <w:pStyle w:val="TableParagraph"/>
              <w:rPr>
                <w:rFonts w:ascii="Times New Roman"/>
                <w:lang w:val="en-GB"/>
              </w:rPr>
            </w:pPr>
          </w:p>
        </w:tc>
        <w:tc>
          <w:tcPr>
            <w:tcW w:w="570" w:type="dxa"/>
          </w:tcPr>
          <w:p w14:paraId="5C4AE9E8" w14:textId="77777777" w:rsidR="006A512F" w:rsidRPr="00615721" w:rsidRDefault="006A512F" w:rsidP="003C675B">
            <w:pPr>
              <w:pStyle w:val="TableParagraph"/>
              <w:rPr>
                <w:rFonts w:ascii="Times New Roman"/>
                <w:lang w:val="en-GB"/>
              </w:rPr>
            </w:pPr>
          </w:p>
        </w:tc>
        <w:tc>
          <w:tcPr>
            <w:tcW w:w="568" w:type="dxa"/>
          </w:tcPr>
          <w:p w14:paraId="40FC5F5E" w14:textId="77777777" w:rsidR="006A512F" w:rsidRPr="00615721" w:rsidRDefault="006A512F" w:rsidP="003C675B">
            <w:pPr>
              <w:pStyle w:val="TableParagraph"/>
              <w:rPr>
                <w:rFonts w:ascii="Times New Roman"/>
                <w:lang w:val="en-GB"/>
              </w:rPr>
            </w:pPr>
          </w:p>
        </w:tc>
        <w:tc>
          <w:tcPr>
            <w:tcW w:w="568" w:type="dxa"/>
          </w:tcPr>
          <w:p w14:paraId="2CE37D2E" w14:textId="7A62AA6D" w:rsidR="006A512F" w:rsidRPr="00615721" w:rsidRDefault="00C76435" w:rsidP="003C675B">
            <w:pPr>
              <w:pStyle w:val="TableParagraph"/>
              <w:rPr>
                <w:rFonts w:ascii="Times New Roman"/>
                <w:lang w:val="en-GB"/>
              </w:rPr>
            </w:pPr>
            <w:r>
              <w:rPr>
                <w:rFonts w:ascii="Times New Roman"/>
                <w:lang w:val="en-GB"/>
              </w:rPr>
              <w:t>x</w:t>
            </w:r>
          </w:p>
        </w:tc>
        <w:tc>
          <w:tcPr>
            <w:tcW w:w="568" w:type="dxa"/>
          </w:tcPr>
          <w:p w14:paraId="2E4613FF" w14:textId="77777777" w:rsidR="006A512F" w:rsidRPr="00615721" w:rsidRDefault="006A512F" w:rsidP="003C675B">
            <w:pPr>
              <w:pStyle w:val="TableParagraph"/>
              <w:rPr>
                <w:rFonts w:ascii="Times New Roman"/>
                <w:lang w:val="en-GB"/>
              </w:rPr>
            </w:pPr>
          </w:p>
        </w:tc>
      </w:tr>
    </w:tbl>
    <w:p w14:paraId="4B85BE1E" w14:textId="77777777" w:rsidR="006A512F" w:rsidRPr="00615721" w:rsidRDefault="006A512F" w:rsidP="006A512F">
      <w:pPr>
        <w:pStyle w:val="Zkladntext"/>
        <w:rPr>
          <w:sz w:val="26"/>
          <w:lang w:val="en-GB"/>
        </w:rPr>
      </w:pPr>
    </w:p>
    <w:p w14:paraId="64DB646E" w14:textId="77777777" w:rsidR="006A512F" w:rsidRDefault="006A512F" w:rsidP="006A512F">
      <w:pPr>
        <w:spacing w:before="196"/>
        <w:ind w:left="1416" w:right="1414"/>
        <w:jc w:val="both"/>
        <w:rPr>
          <w:b/>
          <w:lang w:val="en-GB"/>
        </w:rPr>
      </w:pPr>
      <w:r w:rsidRPr="00615721">
        <w:rPr>
          <w:b/>
          <w:lang w:val="en-GB"/>
        </w:rPr>
        <w:t>For part E, please explain why costs would be unreasonable and / or what particular benefit this disclosure requirement offers</w:t>
      </w:r>
    </w:p>
    <w:p w14:paraId="4598278C" w14:textId="77777777" w:rsidR="00C76435" w:rsidRDefault="00C76435" w:rsidP="00C7643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76435" w14:paraId="0C81DAD8" w14:textId="77777777" w:rsidTr="00E804DC">
        <w:trPr>
          <w:trHeight w:val="540"/>
        </w:trPr>
        <w:tc>
          <w:tcPr>
            <w:tcW w:w="9296" w:type="dxa"/>
          </w:tcPr>
          <w:p w14:paraId="7931F49B" w14:textId="784BA7BE" w:rsidR="00C76435" w:rsidRPr="00E804DC" w:rsidRDefault="00C76435" w:rsidP="00E804DC">
            <w:pPr>
              <w:spacing w:before="122"/>
              <w:jc w:val="both"/>
              <w:rPr>
                <w:bCs/>
                <w:lang w:val="en-GB"/>
              </w:rPr>
            </w:pPr>
            <w:r>
              <w:rPr>
                <w:bCs/>
                <w:lang w:val="en-GB"/>
              </w:rPr>
              <w:t>EFRAG should encourage small businesses and newcomers to disclose minimum information in order to fulfil investors’ needs in</w:t>
            </w:r>
            <w:r w:rsidR="00787744">
              <w:rPr>
                <w:bCs/>
                <w:lang w:val="en-GB"/>
              </w:rPr>
              <w:t xml:space="preserve"> terms of SFDR obligations.</w:t>
            </w:r>
            <w:r w:rsidRPr="00EC0131">
              <w:rPr>
                <w:bCs/>
                <w:lang w:val="en-GB"/>
              </w:rPr>
              <w:t xml:space="preserve"> </w:t>
            </w:r>
            <w:r w:rsidR="006B6B6A">
              <w:rPr>
                <w:bCs/>
                <w:lang w:val="en-GB"/>
              </w:rPr>
              <w:t>F</w:t>
            </w:r>
            <w:r w:rsidR="006B6B6A" w:rsidRPr="00F2144F">
              <w:rPr>
                <w:bCs/>
                <w:lang w:val="en-GB"/>
              </w:rPr>
              <w:t>or SFDR reporting, FMPs would need for all companies to disclose ANY potential impact on this dimension, irrespective of materiality. For calculating correctly weighted averages across portfolios, FMPs also require "real zero" values in case no emissions are emitted.</w:t>
            </w:r>
            <w:r w:rsidR="006B6B6A">
              <w:rPr>
                <w:bCs/>
                <w:lang w:val="en-GB"/>
              </w:rPr>
              <w:t xml:space="preserve"> This applies to other DRs as well.</w:t>
            </w:r>
          </w:p>
        </w:tc>
      </w:tr>
    </w:tbl>
    <w:p w14:paraId="24FD3B48" w14:textId="77777777" w:rsidR="00C76435" w:rsidRPr="00615721" w:rsidRDefault="00C76435" w:rsidP="006A512F">
      <w:pPr>
        <w:spacing w:before="196"/>
        <w:ind w:left="1416" w:right="1414"/>
        <w:jc w:val="both"/>
        <w:rPr>
          <w:b/>
          <w:lang w:val="en-GB"/>
        </w:rPr>
      </w:pPr>
    </w:p>
    <w:p w14:paraId="4FA8C081"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7EDE7F6"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21F3109E" w14:textId="77777777" w:rsidR="00774B50" w:rsidRDefault="00774B50" w:rsidP="00774B5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74B50" w:rsidRPr="00FE66A8" w14:paraId="0B843FEE" w14:textId="77777777" w:rsidTr="003D1943">
        <w:tc>
          <w:tcPr>
            <w:tcW w:w="8930" w:type="dxa"/>
          </w:tcPr>
          <w:p w14:paraId="04D1384C" w14:textId="2633C005" w:rsidR="00774B50" w:rsidRDefault="00774B50"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969663E" w14:textId="77777777" w:rsidR="00774B50" w:rsidRPr="000D2F9B" w:rsidRDefault="00774B50" w:rsidP="003D1943">
            <w:pPr>
              <w:spacing w:before="73"/>
              <w:ind w:left="27" w:right="34"/>
              <w:jc w:val="both"/>
              <w:rPr>
                <w:lang w:val="en-GB"/>
              </w:rPr>
            </w:pPr>
          </w:p>
        </w:tc>
      </w:tr>
    </w:tbl>
    <w:p w14:paraId="63D82FC1" w14:textId="77777777" w:rsidR="00774B50" w:rsidRPr="00615721" w:rsidRDefault="00774B50" w:rsidP="006A512F">
      <w:pPr>
        <w:spacing w:before="121"/>
        <w:ind w:left="1416"/>
        <w:jc w:val="both"/>
        <w:rPr>
          <w:b/>
          <w:lang w:val="en-GB"/>
        </w:rPr>
      </w:pPr>
    </w:p>
    <w:p w14:paraId="1CE88CB4"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79CA83E0" w14:textId="77777777" w:rsidR="00C76435" w:rsidRDefault="00C76435" w:rsidP="00C7643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76435" w14:paraId="43BBCDFB" w14:textId="77777777" w:rsidTr="00E804DC">
        <w:trPr>
          <w:trHeight w:val="540"/>
        </w:trPr>
        <w:tc>
          <w:tcPr>
            <w:tcW w:w="9296" w:type="dxa"/>
          </w:tcPr>
          <w:p w14:paraId="693224D4" w14:textId="7AEC4F7D" w:rsidR="00C76435" w:rsidRPr="00E804DC" w:rsidRDefault="00C21052" w:rsidP="00E804DC">
            <w:pPr>
              <w:spacing w:before="122"/>
              <w:jc w:val="both"/>
              <w:rPr>
                <w:bCs/>
                <w:lang w:val="en-GB"/>
              </w:rPr>
            </w:pPr>
            <w:r>
              <w:rPr>
                <w:bCs/>
                <w:lang w:val="en-GB"/>
              </w:rPr>
              <w:t>For part I, d</w:t>
            </w:r>
            <w:r w:rsidR="00C76435" w:rsidRPr="00EC0131">
              <w:rPr>
                <w:bCs/>
                <w:lang w:val="en-GB"/>
              </w:rPr>
              <w:t xml:space="preserve">igitalisation should be carefully considered by </w:t>
            </w:r>
            <w:r w:rsidR="009D4064">
              <w:rPr>
                <w:bCs/>
                <w:lang w:val="en-GB"/>
              </w:rPr>
              <w:t>EFRAG</w:t>
            </w:r>
            <w:r w:rsidR="00C76435"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30ADF6E6" w14:textId="77777777" w:rsidR="00C76435" w:rsidRPr="00615721" w:rsidRDefault="00C76435" w:rsidP="006A512F">
      <w:pPr>
        <w:spacing w:before="119"/>
        <w:ind w:left="1416" w:right="1414"/>
        <w:jc w:val="both"/>
        <w:rPr>
          <w:b/>
          <w:lang w:val="en-GB"/>
        </w:rPr>
      </w:pPr>
    </w:p>
    <w:p w14:paraId="206AA20B" w14:textId="77777777" w:rsidR="006A512F" w:rsidRPr="00615721" w:rsidRDefault="006A512F" w:rsidP="006A512F">
      <w:pPr>
        <w:jc w:val="both"/>
        <w:rPr>
          <w:lang w:val="en-GB"/>
        </w:rPr>
        <w:sectPr w:rsidR="006A512F" w:rsidRPr="00615721">
          <w:footerReference w:type="default" r:id="rId60"/>
          <w:pgSz w:w="11910" w:h="16840"/>
          <w:pgMar w:top="1320" w:right="0" w:bottom="280" w:left="0" w:header="0" w:footer="0" w:gutter="0"/>
          <w:cols w:space="720"/>
        </w:sectPr>
      </w:pPr>
    </w:p>
    <w:p w14:paraId="35D752DE" w14:textId="77777777" w:rsidR="006A512F" w:rsidRPr="00615721" w:rsidRDefault="006A512F" w:rsidP="006A512F">
      <w:pPr>
        <w:pStyle w:val="Nadpis4"/>
        <w:rPr>
          <w:lang w:val="en-GB"/>
        </w:rPr>
      </w:pPr>
      <w:r w:rsidRPr="00615721">
        <w:rPr>
          <w:lang w:val="en-GB"/>
        </w:rPr>
        <w:t>DR</w:t>
      </w:r>
      <w:r w:rsidRPr="00615721">
        <w:rPr>
          <w:spacing w:val="-6"/>
          <w:lang w:val="en-GB"/>
        </w:rPr>
        <w:t xml:space="preserve"> </w:t>
      </w:r>
      <w:r w:rsidRPr="00615721">
        <w:rPr>
          <w:lang w:val="en-GB"/>
        </w:rPr>
        <w:t>E5-7</w:t>
      </w:r>
      <w:r w:rsidRPr="00615721">
        <w:rPr>
          <w:spacing w:val="-2"/>
          <w:lang w:val="en-GB"/>
        </w:rPr>
        <w:t xml:space="preserve"> </w:t>
      </w:r>
      <w:r w:rsidRPr="00615721">
        <w:rPr>
          <w:lang w:val="en-GB"/>
        </w:rPr>
        <w:t>–</w:t>
      </w:r>
      <w:r w:rsidRPr="00615721">
        <w:rPr>
          <w:spacing w:val="-2"/>
          <w:lang w:val="en-GB"/>
        </w:rPr>
        <w:t xml:space="preserve"> </w:t>
      </w:r>
      <w:r w:rsidRPr="00615721">
        <w:rPr>
          <w:lang w:val="en-GB"/>
        </w:rPr>
        <w:t>Resource</w:t>
      </w:r>
      <w:r w:rsidRPr="00615721">
        <w:rPr>
          <w:spacing w:val="-5"/>
          <w:lang w:val="en-GB"/>
        </w:rPr>
        <w:t xml:space="preserve"> </w:t>
      </w:r>
      <w:r w:rsidRPr="00615721">
        <w:rPr>
          <w:lang w:val="en-GB"/>
        </w:rPr>
        <w:t>use</w:t>
      </w:r>
      <w:r w:rsidRPr="00615721">
        <w:rPr>
          <w:spacing w:val="-2"/>
          <w:lang w:val="en-GB"/>
        </w:rPr>
        <w:t xml:space="preserve"> optimisation</w:t>
      </w:r>
    </w:p>
    <w:p w14:paraId="2092E472" w14:textId="77777777" w:rsidR="006A512F" w:rsidRPr="00615721" w:rsidRDefault="006A512F" w:rsidP="006A512F">
      <w:pPr>
        <w:pStyle w:val="Zkladntext"/>
        <w:spacing w:before="1"/>
        <w:rPr>
          <w:b/>
          <w:sz w:val="23"/>
          <w:lang w:val="en-GB"/>
        </w:rPr>
      </w:pPr>
    </w:p>
    <w:p w14:paraId="3E529C11" w14:textId="77777777" w:rsidR="006A512F" w:rsidRPr="00615721" w:rsidRDefault="006A512F" w:rsidP="006A512F">
      <w:pPr>
        <w:pStyle w:val="Zkladntext"/>
        <w:spacing w:before="1"/>
        <w:ind w:left="1416" w:right="1419"/>
        <w:jc w:val="both"/>
        <w:rPr>
          <w:lang w:val="en-GB"/>
        </w:rPr>
      </w:pPr>
      <w:r w:rsidRPr="00615721">
        <w:rPr>
          <w:lang w:val="en-GB"/>
        </w:rPr>
        <w:t>The undertaking shall provide information on its strategy to optimise resource use in creating circular business models.</w:t>
      </w:r>
    </w:p>
    <w:p w14:paraId="023A09ED" w14:textId="77777777" w:rsidR="006A512F" w:rsidRPr="00615721" w:rsidRDefault="006A512F" w:rsidP="006A512F">
      <w:pPr>
        <w:pStyle w:val="Zkladntext"/>
        <w:spacing w:before="10"/>
        <w:rPr>
          <w:sz w:val="21"/>
          <w:lang w:val="en-GB"/>
        </w:rPr>
      </w:pPr>
    </w:p>
    <w:p w14:paraId="079B8319" w14:textId="77777777" w:rsidR="006A512F" w:rsidRPr="00615721" w:rsidRDefault="006A512F" w:rsidP="006A512F">
      <w:pPr>
        <w:pStyle w:val="Zkladntext"/>
        <w:spacing w:before="1"/>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4"/>
          <w:lang w:val="en-GB"/>
        </w:rPr>
        <w:t xml:space="preserve"> </w:t>
      </w:r>
      <w:r w:rsidRPr="00615721">
        <w:rPr>
          <w:lang w:val="en-GB"/>
        </w:rPr>
        <w:t>understanding of the intensity of materials and products used by the undertaking and its capability to</w:t>
      </w:r>
      <w:r w:rsidRPr="00615721">
        <w:rPr>
          <w:spacing w:val="-1"/>
          <w:lang w:val="en-GB"/>
        </w:rPr>
        <w:t xml:space="preserve"> </w:t>
      </w:r>
      <w:r w:rsidRPr="00615721">
        <w:rPr>
          <w:lang w:val="en-GB"/>
        </w:rPr>
        <w:t>keep a resource at its highest value.</w:t>
      </w:r>
    </w:p>
    <w:p w14:paraId="7400F9D3" w14:textId="77777777" w:rsidR="006A512F" w:rsidRPr="00615721" w:rsidRDefault="006A512F" w:rsidP="006A512F">
      <w:pPr>
        <w:pStyle w:val="Zkladntext"/>
        <w:rPr>
          <w:sz w:val="24"/>
          <w:lang w:val="en-GB"/>
        </w:rPr>
      </w:pPr>
    </w:p>
    <w:p w14:paraId="647CF6C5" w14:textId="77777777" w:rsidR="006A512F" w:rsidRPr="00615721" w:rsidRDefault="006A512F" w:rsidP="006A512F">
      <w:pPr>
        <w:pStyle w:val="Zkladntext"/>
        <w:spacing w:before="7"/>
        <w:rPr>
          <w:sz w:val="24"/>
          <w:lang w:val="en-GB"/>
        </w:rPr>
      </w:pPr>
    </w:p>
    <w:p w14:paraId="2913E079" w14:textId="77777777" w:rsidR="006A512F" w:rsidRPr="00615721" w:rsidRDefault="006A512F" w:rsidP="006A512F">
      <w:pPr>
        <w:ind w:left="1416" w:right="1416"/>
        <w:rPr>
          <w:sz w:val="24"/>
          <w:lang w:val="en-GB"/>
        </w:rPr>
      </w:pPr>
      <w:r w:rsidRPr="00615721">
        <w:rPr>
          <w:b/>
          <w:lang w:val="en-GB"/>
        </w:rPr>
        <w:t>Q70: Please, rate</w:t>
      </w:r>
      <w:r w:rsidRPr="00615721">
        <w:rPr>
          <w:b/>
          <w:spacing w:val="-1"/>
          <w:lang w:val="en-GB"/>
        </w:rPr>
        <w:t xml:space="preserve"> </w:t>
      </w:r>
      <w:r w:rsidRPr="00615721">
        <w:rPr>
          <w:b/>
          <w:lang w:val="en-GB"/>
        </w:rPr>
        <w:t>to</w:t>
      </w:r>
      <w:r w:rsidRPr="00615721">
        <w:rPr>
          <w:b/>
          <w:spacing w:val="-1"/>
          <w:lang w:val="en-GB"/>
        </w:rPr>
        <w:t xml:space="preserve"> </w:t>
      </w:r>
      <w:r w:rsidRPr="00615721">
        <w:rPr>
          <w:b/>
          <w:lang w:val="en-GB"/>
        </w:rPr>
        <w:t xml:space="preserve">what extent do you think </w:t>
      </w:r>
      <w:r w:rsidRPr="00615721">
        <w:rPr>
          <w:b/>
          <w:sz w:val="24"/>
          <w:lang w:val="en-GB"/>
        </w:rPr>
        <w:t xml:space="preserve">DR E5-7 – Resource use optimisation </w:t>
      </w:r>
      <w:r w:rsidRPr="00615721">
        <w:rPr>
          <w:sz w:val="24"/>
          <w:lang w:val="en-GB"/>
        </w:rPr>
        <w:t>1/ Not at all 2/ To a limited extent with strong reservations, 3/ To a large extent with some reservations 4/ Fully 5/ No opinion 6/ Not applicable</w:t>
      </w:r>
    </w:p>
    <w:p w14:paraId="7A9753ED"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57961F1A" w14:textId="77777777" w:rsidTr="003C675B">
        <w:trPr>
          <w:trHeight w:val="373"/>
        </w:trPr>
        <w:tc>
          <w:tcPr>
            <w:tcW w:w="7233" w:type="dxa"/>
          </w:tcPr>
          <w:p w14:paraId="1A7BA05D" w14:textId="77777777" w:rsidR="006A512F" w:rsidRPr="00615721" w:rsidRDefault="006A512F" w:rsidP="003C675B">
            <w:pPr>
              <w:pStyle w:val="TableParagraph"/>
              <w:rPr>
                <w:rFonts w:ascii="Times New Roman"/>
                <w:lang w:val="en-GB"/>
              </w:rPr>
            </w:pPr>
          </w:p>
        </w:tc>
        <w:tc>
          <w:tcPr>
            <w:tcW w:w="567" w:type="dxa"/>
          </w:tcPr>
          <w:p w14:paraId="13C3CD9B"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59B3612A"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51A36864"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04E89FE5"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B4AC651"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2EA6FF1F"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62C23EDC" w14:textId="77777777" w:rsidTr="003C675B">
        <w:trPr>
          <w:trHeight w:val="372"/>
        </w:trPr>
        <w:tc>
          <w:tcPr>
            <w:tcW w:w="7233" w:type="dxa"/>
          </w:tcPr>
          <w:p w14:paraId="3534164B"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2A47F9AA" w14:textId="77777777" w:rsidR="006A512F" w:rsidRPr="00615721" w:rsidRDefault="006A512F" w:rsidP="003C675B">
            <w:pPr>
              <w:pStyle w:val="TableParagraph"/>
              <w:rPr>
                <w:rFonts w:ascii="Times New Roman"/>
                <w:lang w:val="en-GB"/>
              </w:rPr>
            </w:pPr>
          </w:p>
        </w:tc>
        <w:tc>
          <w:tcPr>
            <w:tcW w:w="568" w:type="dxa"/>
          </w:tcPr>
          <w:p w14:paraId="2641AE00" w14:textId="77777777" w:rsidR="006A512F" w:rsidRPr="00615721" w:rsidRDefault="006A512F" w:rsidP="003C675B">
            <w:pPr>
              <w:pStyle w:val="TableParagraph"/>
              <w:rPr>
                <w:rFonts w:ascii="Times New Roman"/>
                <w:lang w:val="en-GB"/>
              </w:rPr>
            </w:pPr>
          </w:p>
        </w:tc>
        <w:tc>
          <w:tcPr>
            <w:tcW w:w="570" w:type="dxa"/>
          </w:tcPr>
          <w:p w14:paraId="40BCF52A" w14:textId="190633DA" w:rsidR="006A512F" w:rsidRPr="00615721" w:rsidRDefault="00942743" w:rsidP="003C675B">
            <w:pPr>
              <w:pStyle w:val="TableParagraph"/>
              <w:rPr>
                <w:rFonts w:ascii="Times New Roman"/>
                <w:lang w:val="en-GB"/>
              </w:rPr>
            </w:pPr>
            <w:r>
              <w:rPr>
                <w:rFonts w:ascii="Times New Roman"/>
                <w:lang w:val="en-GB"/>
              </w:rPr>
              <w:t>x</w:t>
            </w:r>
          </w:p>
        </w:tc>
        <w:tc>
          <w:tcPr>
            <w:tcW w:w="568" w:type="dxa"/>
          </w:tcPr>
          <w:p w14:paraId="2C162AD2" w14:textId="77777777" w:rsidR="006A512F" w:rsidRPr="00615721" w:rsidRDefault="006A512F" w:rsidP="003C675B">
            <w:pPr>
              <w:pStyle w:val="TableParagraph"/>
              <w:rPr>
                <w:rFonts w:ascii="Times New Roman"/>
                <w:lang w:val="en-GB"/>
              </w:rPr>
            </w:pPr>
          </w:p>
        </w:tc>
        <w:tc>
          <w:tcPr>
            <w:tcW w:w="568" w:type="dxa"/>
          </w:tcPr>
          <w:p w14:paraId="6975769B" w14:textId="77777777" w:rsidR="006A512F" w:rsidRPr="00615721" w:rsidRDefault="006A512F" w:rsidP="003C675B">
            <w:pPr>
              <w:pStyle w:val="TableParagraph"/>
              <w:rPr>
                <w:rFonts w:ascii="Times New Roman"/>
                <w:lang w:val="en-GB"/>
              </w:rPr>
            </w:pPr>
          </w:p>
        </w:tc>
        <w:tc>
          <w:tcPr>
            <w:tcW w:w="568" w:type="dxa"/>
          </w:tcPr>
          <w:p w14:paraId="5A53FA9D" w14:textId="77777777" w:rsidR="006A512F" w:rsidRPr="00615721" w:rsidRDefault="006A512F" w:rsidP="003C675B">
            <w:pPr>
              <w:pStyle w:val="TableParagraph"/>
              <w:rPr>
                <w:rFonts w:ascii="Times New Roman"/>
                <w:lang w:val="en-GB"/>
              </w:rPr>
            </w:pPr>
          </w:p>
        </w:tc>
      </w:tr>
      <w:tr w:rsidR="006A512F" w:rsidRPr="00615721" w14:paraId="6E3DF274" w14:textId="77777777" w:rsidTr="003C675B">
        <w:trPr>
          <w:trHeight w:val="625"/>
        </w:trPr>
        <w:tc>
          <w:tcPr>
            <w:tcW w:w="7233" w:type="dxa"/>
          </w:tcPr>
          <w:p w14:paraId="50F2785B" w14:textId="77777777" w:rsidR="006A512F" w:rsidRPr="00615721" w:rsidRDefault="006A512F" w:rsidP="003C675B">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01000D42" w14:textId="77777777" w:rsidR="006A512F" w:rsidRPr="00615721" w:rsidRDefault="006A512F" w:rsidP="003C675B">
            <w:pPr>
              <w:pStyle w:val="TableParagraph"/>
              <w:rPr>
                <w:rFonts w:ascii="Times New Roman"/>
                <w:lang w:val="en-GB"/>
              </w:rPr>
            </w:pPr>
          </w:p>
        </w:tc>
        <w:tc>
          <w:tcPr>
            <w:tcW w:w="568" w:type="dxa"/>
          </w:tcPr>
          <w:p w14:paraId="7A095A6A" w14:textId="6C0A7B2B" w:rsidR="006A512F" w:rsidRPr="00615721" w:rsidRDefault="00942743" w:rsidP="003C675B">
            <w:pPr>
              <w:pStyle w:val="TableParagraph"/>
              <w:rPr>
                <w:rFonts w:ascii="Times New Roman"/>
                <w:lang w:val="en-GB"/>
              </w:rPr>
            </w:pPr>
            <w:r>
              <w:rPr>
                <w:rFonts w:ascii="Times New Roman"/>
                <w:lang w:val="en-GB"/>
              </w:rPr>
              <w:t>x</w:t>
            </w:r>
          </w:p>
        </w:tc>
        <w:tc>
          <w:tcPr>
            <w:tcW w:w="570" w:type="dxa"/>
          </w:tcPr>
          <w:p w14:paraId="53DE929D" w14:textId="77777777" w:rsidR="006A512F" w:rsidRPr="00615721" w:rsidRDefault="006A512F" w:rsidP="003C675B">
            <w:pPr>
              <w:pStyle w:val="TableParagraph"/>
              <w:rPr>
                <w:rFonts w:ascii="Times New Roman"/>
                <w:lang w:val="en-GB"/>
              </w:rPr>
            </w:pPr>
          </w:p>
        </w:tc>
        <w:tc>
          <w:tcPr>
            <w:tcW w:w="568" w:type="dxa"/>
          </w:tcPr>
          <w:p w14:paraId="1CAB6B07" w14:textId="77777777" w:rsidR="006A512F" w:rsidRPr="00615721" w:rsidRDefault="006A512F" w:rsidP="003C675B">
            <w:pPr>
              <w:pStyle w:val="TableParagraph"/>
              <w:rPr>
                <w:rFonts w:ascii="Times New Roman"/>
                <w:lang w:val="en-GB"/>
              </w:rPr>
            </w:pPr>
          </w:p>
        </w:tc>
        <w:tc>
          <w:tcPr>
            <w:tcW w:w="568" w:type="dxa"/>
          </w:tcPr>
          <w:p w14:paraId="7735A4C9" w14:textId="77777777" w:rsidR="006A512F" w:rsidRPr="00615721" w:rsidRDefault="006A512F" w:rsidP="003C675B">
            <w:pPr>
              <w:pStyle w:val="TableParagraph"/>
              <w:rPr>
                <w:rFonts w:ascii="Times New Roman"/>
                <w:lang w:val="en-GB"/>
              </w:rPr>
            </w:pPr>
          </w:p>
        </w:tc>
        <w:tc>
          <w:tcPr>
            <w:tcW w:w="568" w:type="dxa"/>
          </w:tcPr>
          <w:p w14:paraId="5FFFAA87" w14:textId="77777777" w:rsidR="006A512F" w:rsidRPr="00615721" w:rsidRDefault="006A512F" w:rsidP="003C675B">
            <w:pPr>
              <w:pStyle w:val="TableParagraph"/>
              <w:rPr>
                <w:rFonts w:ascii="Times New Roman"/>
                <w:lang w:val="en-GB"/>
              </w:rPr>
            </w:pPr>
          </w:p>
        </w:tc>
      </w:tr>
      <w:tr w:rsidR="006A512F" w:rsidRPr="00615721" w14:paraId="7E836E77" w14:textId="77777777" w:rsidTr="003C675B">
        <w:trPr>
          <w:trHeight w:val="374"/>
        </w:trPr>
        <w:tc>
          <w:tcPr>
            <w:tcW w:w="7233" w:type="dxa"/>
          </w:tcPr>
          <w:p w14:paraId="598B3E2E"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4DDD563C" w14:textId="77777777" w:rsidR="006A512F" w:rsidRPr="00615721" w:rsidRDefault="006A512F" w:rsidP="003C675B">
            <w:pPr>
              <w:pStyle w:val="TableParagraph"/>
              <w:rPr>
                <w:rFonts w:ascii="Times New Roman"/>
                <w:lang w:val="en-GB"/>
              </w:rPr>
            </w:pPr>
          </w:p>
        </w:tc>
        <w:tc>
          <w:tcPr>
            <w:tcW w:w="568" w:type="dxa"/>
          </w:tcPr>
          <w:p w14:paraId="3F420860" w14:textId="77777777" w:rsidR="006A512F" w:rsidRPr="00615721" w:rsidRDefault="006A512F" w:rsidP="003C675B">
            <w:pPr>
              <w:pStyle w:val="TableParagraph"/>
              <w:rPr>
                <w:rFonts w:ascii="Times New Roman"/>
                <w:lang w:val="en-GB"/>
              </w:rPr>
            </w:pPr>
          </w:p>
        </w:tc>
        <w:tc>
          <w:tcPr>
            <w:tcW w:w="570" w:type="dxa"/>
          </w:tcPr>
          <w:p w14:paraId="634816C7" w14:textId="4B835D81" w:rsidR="006A512F" w:rsidRPr="00615721" w:rsidRDefault="00942743" w:rsidP="003C675B">
            <w:pPr>
              <w:pStyle w:val="TableParagraph"/>
              <w:rPr>
                <w:rFonts w:ascii="Times New Roman"/>
                <w:lang w:val="en-GB"/>
              </w:rPr>
            </w:pPr>
            <w:r>
              <w:rPr>
                <w:rFonts w:ascii="Times New Roman"/>
                <w:lang w:val="en-GB"/>
              </w:rPr>
              <w:t>x</w:t>
            </w:r>
          </w:p>
        </w:tc>
        <w:tc>
          <w:tcPr>
            <w:tcW w:w="568" w:type="dxa"/>
          </w:tcPr>
          <w:p w14:paraId="5F9EAA35" w14:textId="77777777" w:rsidR="006A512F" w:rsidRPr="00615721" w:rsidRDefault="006A512F" w:rsidP="003C675B">
            <w:pPr>
              <w:pStyle w:val="TableParagraph"/>
              <w:rPr>
                <w:rFonts w:ascii="Times New Roman"/>
                <w:lang w:val="en-GB"/>
              </w:rPr>
            </w:pPr>
          </w:p>
        </w:tc>
        <w:tc>
          <w:tcPr>
            <w:tcW w:w="568" w:type="dxa"/>
          </w:tcPr>
          <w:p w14:paraId="64F48BE4" w14:textId="77777777" w:rsidR="006A512F" w:rsidRPr="00615721" w:rsidRDefault="006A512F" w:rsidP="003C675B">
            <w:pPr>
              <w:pStyle w:val="TableParagraph"/>
              <w:rPr>
                <w:rFonts w:ascii="Times New Roman"/>
                <w:lang w:val="en-GB"/>
              </w:rPr>
            </w:pPr>
          </w:p>
        </w:tc>
        <w:tc>
          <w:tcPr>
            <w:tcW w:w="568" w:type="dxa"/>
          </w:tcPr>
          <w:p w14:paraId="14A7A576" w14:textId="77777777" w:rsidR="006A512F" w:rsidRPr="00615721" w:rsidRDefault="006A512F" w:rsidP="003C675B">
            <w:pPr>
              <w:pStyle w:val="TableParagraph"/>
              <w:rPr>
                <w:rFonts w:ascii="Times New Roman"/>
                <w:lang w:val="en-GB"/>
              </w:rPr>
            </w:pPr>
          </w:p>
        </w:tc>
      </w:tr>
      <w:tr w:rsidR="006A512F" w:rsidRPr="00615721" w14:paraId="4BB7E41A" w14:textId="77777777" w:rsidTr="003C675B">
        <w:trPr>
          <w:trHeight w:val="626"/>
        </w:trPr>
        <w:tc>
          <w:tcPr>
            <w:tcW w:w="7233" w:type="dxa"/>
          </w:tcPr>
          <w:p w14:paraId="1331B9D4"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75B2B162" w14:textId="77777777" w:rsidR="006A512F" w:rsidRPr="00615721" w:rsidRDefault="006A512F" w:rsidP="003C675B">
            <w:pPr>
              <w:pStyle w:val="TableParagraph"/>
              <w:rPr>
                <w:rFonts w:ascii="Times New Roman"/>
                <w:lang w:val="en-GB"/>
              </w:rPr>
            </w:pPr>
          </w:p>
        </w:tc>
        <w:tc>
          <w:tcPr>
            <w:tcW w:w="568" w:type="dxa"/>
          </w:tcPr>
          <w:p w14:paraId="634C05B8" w14:textId="77777777" w:rsidR="006A512F" w:rsidRPr="00615721" w:rsidRDefault="006A512F" w:rsidP="003C675B">
            <w:pPr>
              <w:pStyle w:val="TableParagraph"/>
              <w:rPr>
                <w:rFonts w:ascii="Times New Roman"/>
                <w:lang w:val="en-GB"/>
              </w:rPr>
            </w:pPr>
          </w:p>
        </w:tc>
        <w:tc>
          <w:tcPr>
            <w:tcW w:w="570" w:type="dxa"/>
          </w:tcPr>
          <w:p w14:paraId="76844D44" w14:textId="3764CCA3" w:rsidR="006A512F" w:rsidRPr="00615721" w:rsidRDefault="00942743" w:rsidP="003C675B">
            <w:pPr>
              <w:pStyle w:val="TableParagraph"/>
              <w:rPr>
                <w:rFonts w:ascii="Times New Roman"/>
                <w:lang w:val="en-GB"/>
              </w:rPr>
            </w:pPr>
            <w:r>
              <w:rPr>
                <w:rFonts w:ascii="Times New Roman"/>
                <w:lang w:val="en-GB"/>
              </w:rPr>
              <w:t>x</w:t>
            </w:r>
          </w:p>
        </w:tc>
        <w:tc>
          <w:tcPr>
            <w:tcW w:w="568" w:type="dxa"/>
          </w:tcPr>
          <w:p w14:paraId="4C951959" w14:textId="77777777" w:rsidR="006A512F" w:rsidRPr="00615721" w:rsidRDefault="006A512F" w:rsidP="003C675B">
            <w:pPr>
              <w:pStyle w:val="TableParagraph"/>
              <w:rPr>
                <w:rFonts w:ascii="Times New Roman"/>
                <w:lang w:val="en-GB"/>
              </w:rPr>
            </w:pPr>
          </w:p>
        </w:tc>
        <w:tc>
          <w:tcPr>
            <w:tcW w:w="568" w:type="dxa"/>
          </w:tcPr>
          <w:p w14:paraId="0EFA37B0" w14:textId="77777777" w:rsidR="006A512F" w:rsidRPr="00615721" w:rsidRDefault="006A512F" w:rsidP="003C675B">
            <w:pPr>
              <w:pStyle w:val="TableParagraph"/>
              <w:rPr>
                <w:rFonts w:ascii="Times New Roman"/>
                <w:lang w:val="en-GB"/>
              </w:rPr>
            </w:pPr>
          </w:p>
        </w:tc>
        <w:tc>
          <w:tcPr>
            <w:tcW w:w="568" w:type="dxa"/>
          </w:tcPr>
          <w:p w14:paraId="303711F0" w14:textId="77777777" w:rsidR="006A512F" w:rsidRPr="00615721" w:rsidRDefault="006A512F" w:rsidP="003C675B">
            <w:pPr>
              <w:pStyle w:val="TableParagraph"/>
              <w:rPr>
                <w:rFonts w:ascii="Times New Roman"/>
                <w:lang w:val="en-GB"/>
              </w:rPr>
            </w:pPr>
          </w:p>
        </w:tc>
      </w:tr>
      <w:tr w:rsidR="006A512F" w:rsidRPr="00615721" w14:paraId="06F7D8C8" w14:textId="77777777" w:rsidTr="003C675B">
        <w:trPr>
          <w:trHeight w:val="371"/>
        </w:trPr>
        <w:tc>
          <w:tcPr>
            <w:tcW w:w="7233" w:type="dxa"/>
          </w:tcPr>
          <w:p w14:paraId="68B690F6"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3EE40D33" w14:textId="77777777" w:rsidR="006A512F" w:rsidRPr="00615721" w:rsidRDefault="006A512F" w:rsidP="003C675B">
            <w:pPr>
              <w:pStyle w:val="TableParagraph"/>
              <w:rPr>
                <w:rFonts w:ascii="Times New Roman"/>
                <w:lang w:val="en-GB"/>
              </w:rPr>
            </w:pPr>
          </w:p>
        </w:tc>
        <w:tc>
          <w:tcPr>
            <w:tcW w:w="568" w:type="dxa"/>
          </w:tcPr>
          <w:p w14:paraId="4DDB4394" w14:textId="4005B102" w:rsidR="006A512F" w:rsidRPr="00615721" w:rsidRDefault="00942743" w:rsidP="003C675B">
            <w:pPr>
              <w:pStyle w:val="TableParagraph"/>
              <w:rPr>
                <w:rFonts w:ascii="Times New Roman"/>
                <w:lang w:val="en-GB"/>
              </w:rPr>
            </w:pPr>
            <w:r>
              <w:rPr>
                <w:rFonts w:ascii="Times New Roman"/>
                <w:lang w:val="en-GB"/>
              </w:rPr>
              <w:t>x</w:t>
            </w:r>
          </w:p>
        </w:tc>
        <w:tc>
          <w:tcPr>
            <w:tcW w:w="570" w:type="dxa"/>
          </w:tcPr>
          <w:p w14:paraId="6FBC6DBD" w14:textId="77777777" w:rsidR="006A512F" w:rsidRPr="00615721" w:rsidRDefault="006A512F" w:rsidP="003C675B">
            <w:pPr>
              <w:pStyle w:val="TableParagraph"/>
              <w:rPr>
                <w:rFonts w:ascii="Times New Roman"/>
                <w:lang w:val="en-GB"/>
              </w:rPr>
            </w:pPr>
          </w:p>
        </w:tc>
        <w:tc>
          <w:tcPr>
            <w:tcW w:w="568" w:type="dxa"/>
          </w:tcPr>
          <w:p w14:paraId="2ACAD7DC" w14:textId="77777777" w:rsidR="006A512F" w:rsidRPr="00615721" w:rsidRDefault="006A512F" w:rsidP="003C675B">
            <w:pPr>
              <w:pStyle w:val="TableParagraph"/>
              <w:rPr>
                <w:rFonts w:ascii="Times New Roman"/>
                <w:lang w:val="en-GB"/>
              </w:rPr>
            </w:pPr>
          </w:p>
        </w:tc>
        <w:tc>
          <w:tcPr>
            <w:tcW w:w="568" w:type="dxa"/>
          </w:tcPr>
          <w:p w14:paraId="42C7D17D" w14:textId="77777777" w:rsidR="006A512F" w:rsidRPr="00615721" w:rsidRDefault="006A512F" w:rsidP="003C675B">
            <w:pPr>
              <w:pStyle w:val="TableParagraph"/>
              <w:rPr>
                <w:rFonts w:ascii="Times New Roman"/>
                <w:lang w:val="en-GB"/>
              </w:rPr>
            </w:pPr>
          </w:p>
        </w:tc>
        <w:tc>
          <w:tcPr>
            <w:tcW w:w="568" w:type="dxa"/>
          </w:tcPr>
          <w:p w14:paraId="06BC7597" w14:textId="77777777" w:rsidR="006A512F" w:rsidRPr="00615721" w:rsidRDefault="006A512F" w:rsidP="003C675B">
            <w:pPr>
              <w:pStyle w:val="TableParagraph"/>
              <w:rPr>
                <w:rFonts w:ascii="Times New Roman"/>
                <w:lang w:val="en-GB"/>
              </w:rPr>
            </w:pPr>
          </w:p>
        </w:tc>
      </w:tr>
      <w:tr w:rsidR="006A512F" w:rsidRPr="00615721" w14:paraId="2982096B" w14:textId="77777777" w:rsidTr="003C675B">
        <w:trPr>
          <w:trHeight w:val="625"/>
        </w:trPr>
        <w:tc>
          <w:tcPr>
            <w:tcW w:w="7233" w:type="dxa"/>
          </w:tcPr>
          <w:p w14:paraId="6D442999"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6AFCD495" w14:textId="77777777" w:rsidR="006A512F" w:rsidRPr="00615721" w:rsidRDefault="006A512F" w:rsidP="003C675B">
            <w:pPr>
              <w:pStyle w:val="TableParagraph"/>
              <w:rPr>
                <w:rFonts w:ascii="Times New Roman"/>
                <w:lang w:val="en-GB"/>
              </w:rPr>
            </w:pPr>
          </w:p>
        </w:tc>
        <w:tc>
          <w:tcPr>
            <w:tcW w:w="568" w:type="dxa"/>
          </w:tcPr>
          <w:p w14:paraId="007437AB" w14:textId="77777777" w:rsidR="006A512F" w:rsidRPr="00615721" w:rsidRDefault="006A512F" w:rsidP="003C675B">
            <w:pPr>
              <w:pStyle w:val="TableParagraph"/>
              <w:rPr>
                <w:rFonts w:ascii="Times New Roman"/>
                <w:lang w:val="en-GB"/>
              </w:rPr>
            </w:pPr>
          </w:p>
        </w:tc>
        <w:tc>
          <w:tcPr>
            <w:tcW w:w="570" w:type="dxa"/>
          </w:tcPr>
          <w:p w14:paraId="05883F04" w14:textId="51F36260" w:rsidR="006A512F" w:rsidRPr="00615721" w:rsidRDefault="00942743" w:rsidP="003C675B">
            <w:pPr>
              <w:pStyle w:val="TableParagraph"/>
              <w:rPr>
                <w:rFonts w:ascii="Times New Roman"/>
                <w:lang w:val="en-GB"/>
              </w:rPr>
            </w:pPr>
            <w:r>
              <w:rPr>
                <w:rFonts w:ascii="Times New Roman"/>
                <w:lang w:val="en-GB"/>
              </w:rPr>
              <w:t>x</w:t>
            </w:r>
          </w:p>
        </w:tc>
        <w:tc>
          <w:tcPr>
            <w:tcW w:w="568" w:type="dxa"/>
          </w:tcPr>
          <w:p w14:paraId="56E63027" w14:textId="77777777" w:rsidR="006A512F" w:rsidRPr="00615721" w:rsidRDefault="006A512F" w:rsidP="003C675B">
            <w:pPr>
              <w:pStyle w:val="TableParagraph"/>
              <w:rPr>
                <w:rFonts w:ascii="Times New Roman"/>
                <w:lang w:val="en-GB"/>
              </w:rPr>
            </w:pPr>
          </w:p>
        </w:tc>
        <w:tc>
          <w:tcPr>
            <w:tcW w:w="568" w:type="dxa"/>
          </w:tcPr>
          <w:p w14:paraId="57D23A3E" w14:textId="77777777" w:rsidR="006A512F" w:rsidRPr="00615721" w:rsidRDefault="006A512F" w:rsidP="003C675B">
            <w:pPr>
              <w:pStyle w:val="TableParagraph"/>
              <w:rPr>
                <w:rFonts w:ascii="Times New Roman"/>
                <w:lang w:val="en-GB"/>
              </w:rPr>
            </w:pPr>
          </w:p>
        </w:tc>
        <w:tc>
          <w:tcPr>
            <w:tcW w:w="568" w:type="dxa"/>
          </w:tcPr>
          <w:p w14:paraId="37113098" w14:textId="77777777" w:rsidR="006A512F" w:rsidRPr="00615721" w:rsidRDefault="006A512F" w:rsidP="003C675B">
            <w:pPr>
              <w:pStyle w:val="TableParagraph"/>
              <w:rPr>
                <w:rFonts w:ascii="Times New Roman"/>
                <w:lang w:val="en-GB"/>
              </w:rPr>
            </w:pPr>
          </w:p>
        </w:tc>
      </w:tr>
      <w:tr w:rsidR="006A512F" w:rsidRPr="00615721" w14:paraId="19D5DA63" w14:textId="77777777" w:rsidTr="003C675B">
        <w:trPr>
          <w:trHeight w:val="626"/>
        </w:trPr>
        <w:tc>
          <w:tcPr>
            <w:tcW w:w="7233" w:type="dxa"/>
          </w:tcPr>
          <w:p w14:paraId="7CB00B4F"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08AED3CF" w14:textId="11439618" w:rsidR="006A512F" w:rsidRPr="00615721" w:rsidRDefault="006B6B6A" w:rsidP="003C675B">
            <w:pPr>
              <w:pStyle w:val="TableParagraph"/>
              <w:rPr>
                <w:rFonts w:ascii="Times New Roman"/>
                <w:lang w:val="en-GB"/>
              </w:rPr>
            </w:pPr>
            <w:r>
              <w:rPr>
                <w:rFonts w:ascii="Times New Roman"/>
                <w:lang w:val="en-GB"/>
              </w:rPr>
              <w:t>x</w:t>
            </w:r>
          </w:p>
        </w:tc>
        <w:tc>
          <w:tcPr>
            <w:tcW w:w="568" w:type="dxa"/>
          </w:tcPr>
          <w:p w14:paraId="36005449" w14:textId="77777777" w:rsidR="006A512F" w:rsidRPr="00615721" w:rsidRDefault="006A512F" w:rsidP="003C675B">
            <w:pPr>
              <w:pStyle w:val="TableParagraph"/>
              <w:rPr>
                <w:rFonts w:ascii="Times New Roman"/>
                <w:lang w:val="en-GB"/>
              </w:rPr>
            </w:pPr>
          </w:p>
        </w:tc>
        <w:tc>
          <w:tcPr>
            <w:tcW w:w="570" w:type="dxa"/>
          </w:tcPr>
          <w:p w14:paraId="45AE552D" w14:textId="77777777" w:rsidR="006A512F" w:rsidRPr="00615721" w:rsidRDefault="006A512F" w:rsidP="003C675B">
            <w:pPr>
              <w:pStyle w:val="TableParagraph"/>
              <w:rPr>
                <w:rFonts w:ascii="Times New Roman"/>
                <w:lang w:val="en-GB"/>
              </w:rPr>
            </w:pPr>
          </w:p>
        </w:tc>
        <w:tc>
          <w:tcPr>
            <w:tcW w:w="568" w:type="dxa"/>
          </w:tcPr>
          <w:p w14:paraId="4C068553" w14:textId="77777777" w:rsidR="006A512F" w:rsidRPr="00615721" w:rsidRDefault="006A512F" w:rsidP="003C675B">
            <w:pPr>
              <w:pStyle w:val="TableParagraph"/>
              <w:rPr>
                <w:rFonts w:ascii="Times New Roman"/>
                <w:lang w:val="en-GB"/>
              </w:rPr>
            </w:pPr>
          </w:p>
        </w:tc>
        <w:tc>
          <w:tcPr>
            <w:tcW w:w="568" w:type="dxa"/>
          </w:tcPr>
          <w:p w14:paraId="3135A329" w14:textId="77777777" w:rsidR="006A512F" w:rsidRPr="00615721" w:rsidRDefault="006A512F" w:rsidP="003C675B">
            <w:pPr>
              <w:pStyle w:val="TableParagraph"/>
              <w:rPr>
                <w:rFonts w:ascii="Times New Roman"/>
                <w:lang w:val="en-GB"/>
              </w:rPr>
            </w:pPr>
          </w:p>
        </w:tc>
        <w:tc>
          <w:tcPr>
            <w:tcW w:w="568" w:type="dxa"/>
          </w:tcPr>
          <w:p w14:paraId="71C125D9" w14:textId="77777777" w:rsidR="006A512F" w:rsidRPr="00615721" w:rsidRDefault="006A512F" w:rsidP="003C675B">
            <w:pPr>
              <w:pStyle w:val="TableParagraph"/>
              <w:rPr>
                <w:rFonts w:ascii="Times New Roman"/>
                <w:lang w:val="en-GB"/>
              </w:rPr>
            </w:pPr>
          </w:p>
        </w:tc>
      </w:tr>
      <w:tr w:rsidR="006A512F" w:rsidRPr="00615721" w14:paraId="4D8B3688" w14:textId="77777777" w:rsidTr="003C675B">
        <w:trPr>
          <w:trHeight w:val="626"/>
        </w:trPr>
        <w:tc>
          <w:tcPr>
            <w:tcW w:w="7233" w:type="dxa"/>
          </w:tcPr>
          <w:p w14:paraId="3C27D8D0"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5FB57D06" w14:textId="77777777" w:rsidR="006A512F" w:rsidRPr="00615721" w:rsidRDefault="006A512F" w:rsidP="003C675B">
            <w:pPr>
              <w:pStyle w:val="TableParagraph"/>
              <w:rPr>
                <w:rFonts w:ascii="Times New Roman"/>
                <w:lang w:val="en-GB"/>
              </w:rPr>
            </w:pPr>
          </w:p>
        </w:tc>
        <w:tc>
          <w:tcPr>
            <w:tcW w:w="568" w:type="dxa"/>
          </w:tcPr>
          <w:p w14:paraId="508A4ABC" w14:textId="21D122CC" w:rsidR="006A512F" w:rsidRPr="00615721" w:rsidRDefault="00942743" w:rsidP="003C675B">
            <w:pPr>
              <w:pStyle w:val="TableParagraph"/>
              <w:rPr>
                <w:rFonts w:ascii="Times New Roman"/>
                <w:lang w:val="en-GB"/>
              </w:rPr>
            </w:pPr>
            <w:r>
              <w:rPr>
                <w:rFonts w:ascii="Times New Roman"/>
                <w:lang w:val="en-GB"/>
              </w:rPr>
              <w:t>x</w:t>
            </w:r>
          </w:p>
        </w:tc>
        <w:tc>
          <w:tcPr>
            <w:tcW w:w="570" w:type="dxa"/>
          </w:tcPr>
          <w:p w14:paraId="6461FC4A" w14:textId="77777777" w:rsidR="006A512F" w:rsidRPr="00615721" w:rsidRDefault="006A512F" w:rsidP="003C675B">
            <w:pPr>
              <w:pStyle w:val="TableParagraph"/>
              <w:rPr>
                <w:rFonts w:ascii="Times New Roman"/>
                <w:lang w:val="en-GB"/>
              </w:rPr>
            </w:pPr>
          </w:p>
        </w:tc>
        <w:tc>
          <w:tcPr>
            <w:tcW w:w="568" w:type="dxa"/>
          </w:tcPr>
          <w:p w14:paraId="1E18959A" w14:textId="77777777" w:rsidR="006A512F" w:rsidRPr="00615721" w:rsidRDefault="006A512F" w:rsidP="003C675B">
            <w:pPr>
              <w:pStyle w:val="TableParagraph"/>
              <w:rPr>
                <w:rFonts w:ascii="Times New Roman"/>
                <w:lang w:val="en-GB"/>
              </w:rPr>
            </w:pPr>
          </w:p>
        </w:tc>
        <w:tc>
          <w:tcPr>
            <w:tcW w:w="568" w:type="dxa"/>
          </w:tcPr>
          <w:p w14:paraId="302FEBF2" w14:textId="77777777" w:rsidR="006A512F" w:rsidRPr="00615721" w:rsidRDefault="006A512F" w:rsidP="003C675B">
            <w:pPr>
              <w:pStyle w:val="TableParagraph"/>
              <w:rPr>
                <w:rFonts w:ascii="Times New Roman"/>
                <w:lang w:val="en-GB"/>
              </w:rPr>
            </w:pPr>
          </w:p>
        </w:tc>
        <w:tc>
          <w:tcPr>
            <w:tcW w:w="568" w:type="dxa"/>
          </w:tcPr>
          <w:p w14:paraId="397B62D4" w14:textId="77777777" w:rsidR="006A512F" w:rsidRPr="00615721" w:rsidRDefault="006A512F" w:rsidP="003C675B">
            <w:pPr>
              <w:pStyle w:val="TableParagraph"/>
              <w:rPr>
                <w:rFonts w:ascii="Times New Roman"/>
                <w:lang w:val="en-GB"/>
              </w:rPr>
            </w:pPr>
          </w:p>
        </w:tc>
      </w:tr>
      <w:tr w:rsidR="006A512F" w:rsidRPr="00615721" w14:paraId="1142003D" w14:textId="77777777" w:rsidTr="003C675B">
        <w:trPr>
          <w:trHeight w:val="628"/>
        </w:trPr>
        <w:tc>
          <w:tcPr>
            <w:tcW w:w="7233" w:type="dxa"/>
          </w:tcPr>
          <w:p w14:paraId="70B7DF3D"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58FC0D36" w14:textId="77777777" w:rsidR="006A512F" w:rsidRPr="00615721" w:rsidRDefault="006A512F" w:rsidP="003C675B">
            <w:pPr>
              <w:pStyle w:val="TableParagraph"/>
              <w:rPr>
                <w:rFonts w:ascii="Times New Roman"/>
                <w:lang w:val="en-GB"/>
              </w:rPr>
            </w:pPr>
          </w:p>
        </w:tc>
        <w:tc>
          <w:tcPr>
            <w:tcW w:w="568" w:type="dxa"/>
          </w:tcPr>
          <w:p w14:paraId="5893B9BE" w14:textId="77777777" w:rsidR="006A512F" w:rsidRPr="00615721" w:rsidRDefault="006A512F" w:rsidP="003C675B">
            <w:pPr>
              <w:pStyle w:val="TableParagraph"/>
              <w:rPr>
                <w:rFonts w:ascii="Times New Roman"/>
                <w:lang w:val="en-GB"/>
              </w:rPr>
            </w:pPr>
          </w:p>
        </w:tc>
        <w:tc>
          <w:tcPr>
            <w:tcW w:w="570" w:type="dxa"/>
          </w:tcPr>
          <w:p w14:paraId="364981CB" w14:textId="77777777" w:rsidR="006A512F" w:rsidRPr="00615721" w:rsidRDefault="006A512F" w:rsidP="003C675B">
            <w:pPr>
              <w:pStyle w:val="TableParagraph"/>
              <w:rPr>
                <w:rFonts w:ascii="Times New Roman"/>
                <w:lang w:val="en-GB"/>
              </w:rPr>
            </w:pPr>
          </w:p>
        </w:tc>
        <w:tc>
          <w:tcPr>
            <w:tcW w:w="568" w:type="dxa"/>
          </w:tcPr>
          <w:p w14:paraId="3D05256F" w14:textId="77777777" w:rsidR="006A512F" w:rsidRPr="00615721" w:rsidRDefault="006A512F" w:rsidP="003C675B">
            <w:pPr>
              <w:pStyle w:val="TableParagraph"/>
              <w:rPr>
                <w:rFonts w:ascii="Times New Roman"/>
                <w:lang w:val="en-GB"/>
              </w:rPr>
            </w:pPr>
          </w:p>
        </w:tc>
        <w:tc>
          <w:tcPr>
            <w:tcW w:w="568" w:type="dxa"/>
          </w:tcPr>
          <w:p w14:paraId="0979E141" w14:textId="75F47305" w:rsidR="006A512F" w:rsidRPr="00615721" w:rsidRDefault="00942743" w:rsidP="003C675B">
            <w:pPr>
              <w:pStyle w:val="TableParagraph"/>
              <w:rPr>
                <w:rFonts w:ascii="Times New Roman"/>
                <w:lang w:val="en-GB"/>
              </w:rPr>
            </w:pPr>
            <w:r>
              <w:rPr>
                <w:rFonts w:ascii="Times New Roman"/>
                <w:lang w:val="en-GB"/>
              </w:rPr>
              <w:t>x</w:t>
            </w:r>
          </w:p>
        </w:tc>
        <w:tc>
          <w:tcPr>
            <w:tcW w:w="568" w:type="dxa"/>
          </w:tcPr>
          <w:p w14:paraId="23C32A7F" w14:textId="77777777" w:rsidR="006A512F" w:rsidRPr="00615721" w:rsidRDefault="006A512F" w:rsidP="003C675B">
            <w:pPr>
              <w:pStyle w:val="TableParagraph"/>
              <w:rPr>
                <w:rFonts w:ascii="Times New Roman"/>
                <w:lang w:val="en-GB"/>
              </w:rPr>
            </w:pPr>
          </w:p>
        </w:tc>
      </w:tr>
    </w:tbl>
    <w:p w14:paraId="2C0FDD2F" w14:textId="77777777" w:rsidR="006A512F" w:rsidRPr="00615721" w:rsidRDefault="006A512F" w:rsidP="006A512F">
      <w:pPr>
        <w:pStyle w:val="Zkladntext"/>
        <w:rPr>
          <w:sz w:val="26"/>
          <w:lang w:val="en-GB"/>
        </w:rPr>
      </w:pPr>
    </w:p>
    <w:p w14:paraId="77A51050"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126FCEC4"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665BF8DD"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642315FB" w14:textId="77777777" w:rsidR="006B6B6A" w:rsidRDefault="006B6B6A" w:rsidP="006B6B6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6B6B6A" w:rsidRPr="00FE66A8" w14:paraId="63368E9D" w14:textId="77777777" w:rsidTr="003D1943">
        <w:tc>
          <w:tcPr>
            <w:tcW w:w="8930" w:type="dxa"/>
          </w:tcPr>
          <w:p w14:paraId="310F370C" w14:textId="62ECE4B7" w:rsidR="006B6B6A" w:rsidRDefault="006B6B6A"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2FBF9151" w14:textId="77777777" w:rsidR="006B6B6A" w:rsidRPr="000D2F9B" w:rsidRDefault="006B6B6A" w:rsidP="003D1943">
            <w:pPr>
              <w:spacing w:before="73"/>
              <w:ind w:left="27" w:right="34"/>
              <w:jc w:val="both"/>
              <w:rPr>
                <w:lang w:val="en-GB"/>
              </w:rPr>
            </w:pPr>
          </w:p>
        </w:tc>
      </w:tr>
    </w:tbl>
    <w:p w14:paraId="59AC7812" w14:textId="77777777" w:rsidR="006B6B6A" w:rsidRPr="00615721" w:rsidRDefault="006B6B6A" w:rsidP="006A512F">
      <w:pPr>
        <w:spacing w:before="121"/>
        <w:ind w:left="1416"/>
        <w:jc w:val="both"/>
        <w:rPr>
          <w:b/>
          <w:lang w:val="en-GB"/>
        </w:rPr>
      </w:pPr>
    </w:p>
    <w:p w14:paraId="716710F2"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3126EF1F" w14:textId="77777777" w:rsidR="00942743" w:rsidRDefault="00942743" w:rsidP="0094274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42743" w14:paraId="2CB8813F" w14:textId="77777777" w:rsidTr="00E804DC">
        <w:trPr>
          <w:trHeight w:val="540"/>
        </w:trPr>
        <w:tc>
          <w:tcPr>
            <w:tcW w:w="9296" w:type="dxa"/>
          </w:tcPr>
          <w:p w14:paraId="3DB03A47" w14:textId="56B27940" w:rsidR="00942743" w:rsidRPr="00E804DC" w:rsidRDefault="00C21052" w:rsidP="00E804DC">
            <w:pPr>
              <w:spacing w:before="122"/>
              <w:jc w:val="both"/>
              <w:rPr>
                <w:bCs/>
                <w:lang w:val="en-GB"/>
              </w:rPr>
            </w:pPr>
            <w:r>
              <w:rPr>
                <w:bCs/>
                <w:lang w:val="en-GB"/>
              </w:rPr>
              <w:t>For part I, d</w:t>
            </w:r>
            <w:r w:rsidR="00942743" w:rsidRPr="00EC0131">
              <w:rPr>
                <w:bCs/>
                <w:lang w:val="en-GB"/>
              </w:rPr>
              <w:t xml:space="preserve">igitalisation should be carefully considered by </w:t>
            </w:r>
            <w:r w:rsidR="009D4064">
              <w:rPr>
                <w:bCs/>
                <w:lang w:val="en-GB"/>
              </w:rPr>
              <w:t>EFRAG</w:t>
            </w:r>
            <w:r w:rsidR="00942743"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753EE288" w14:textId="77777777" w:rsidR="00942743" w:rsidRPr="00615721" w:rsidRDefault="00942743" w:rsidP="006A512F">
      <w:pPr>
        <w:spacing w:before="119"/>
        <w:ind w:left="1416" w:right="1414"/>
        <w:jc w:val="both"/>
        <w:rPr>
          <w:b/>
          <w:lang w:val="en-GB"/>
        </w:rPr>
      </w:pPr>
    </w:p>
    <w:p w14:paraId="1A020BE0" w14:textId="77777777" w:rsidR="006A512F" w:rsidRPr="00615721" w:rsidRDefault="006A512F" w:rsidP="006A512F">
      <w:pPr>
        <w:jc w:val="both"/>
        <w:rPr>
          <w:lang w:val="en-GB"/>
        </w:rPr>
        <w:sectPr w:rsidR="006A512F" w:rsidRPr="00615721">
          <w:footerReference w:type="default" r:id="rId61"/>
          <w:pgSz w:w="11910" w:h="16840"/>
          <w:pgMar w:top="1320" w:right="0" w:bottom="280" w:left="0" w:header="0" w:footer="0" w:gutter="0"/>
          <w:cols w:space="720"/>
        </w:sectPr>
      </w:pPr>
    </w:p>
    <w:p w14:paraId="5B8E62DF" w14:textId="77777777" w:rsidR="006A512F" w:rsidRPr="00615721" w:rsidRDefault="006A512F" w:rsidP="006A512F">
      <w:pPr>
        <w:pStyle w:val="Nadpis4"/>
        <w:rPr>
          <w:lang w:val="en-GB"/>
        </w:rPr>
      </w:pPr>
      <w:r w:rsidRPr="00615721">
        <w:rPr>
          <w:lang w:val="en-GB"/>
        </w:rPr>
        <w:t>DR</w:t>
      </w:r>
      <w:r w:rsidRPr="00615721">
        <w:rPr>
          <w:spacing w:val="-5"/>
          <w:lang w:val="en-GB"/>
        </w:rPr>
        <w:t xml:space="preserve"> </w:t>
      </w:r>
      <w:r w:rsidRPr="00615721">
        <w:rPr>
          <w:lang w:val="en-GB"/>
        </w:rPr>
        <w:t>E5-8</w:t>
      </w:r>
      <w:r w:rsidRPr="00615721">
        <w:rPr>
          <w:spacing w:val="-3"/>
          <w:lang w:val="en-GB"/>
        </w:rPr>
        <w:t xml:space="preserve"> </w:t>
      </w:r>
      <w:r w:rsidRPr="00615721">
        <w:rPr>
          <w:lang w:val="en-GB"/>
        </w:rPr>
        <w:t>–</w:t>
      </w:r>
      <w:r w:rsidRPr="00615721">
        <w:rPr>
          <w:spacing w:val="-3"/>
          <w:lang w:val="en-GB"/>
        </w:rPr>
        <w:t xml:space="preserve"> </w:t>
      </w:r>
      <w:r w:rsidRPr="00615721">
        <w:rPr>
          <w:lang w:val="en-GB"/>
        </w:rPr>
        <w:t>Circularity</w:t>
      </w:r>
      <w:r w:rsidRPr="00615721">
        <w:rPr>
          <w:spacing w:val="-6"/>
          <w:lang w:val="en-GB"/>
        </w:rPr>
        <w:t xml:space="preserve"> </w:t>
      </w:r>
      <w:r w:rsidRPr="00615721">
        <w:rPr>
          <w:spacing w:val="-2"/>
          <w:lang w:val="en-GB"/>
        </w:rPr>
        <w:t>support</w:t>
      </w:r>
    </w:p>
    <w:p w14:paraId="0073DE55" w14:textId="77777777" w:rsidR="006A512F" w:rsidRPr="00615721" w:rsidRDefault="006A512F" w:rsidP="006A512F">
      <w:pPr>
        <w:pStyle w:val="Zkladntext"/>
        <w:spacing w:before="230"/>
        <w:ind w:left="1416" w:right="1416"/>
        <w:jc w:val="both"/>
        <w:rPr>
          <w:lang w:val="en-GB"/>
        </w:rPr>
      </w:pPr>
      <w:r w:rsidRPr="00615721">
        <w:rPr>
          <w:lang w:val="en-GB"/>
        </w:rPr>
        <w:t>The</w:t>
      </w:r>
      <w:r w:rsidRPr="00615721">
        <w:rPr>
          <w:spacing w:val="-7"/>
          <w:lang w:val="en-GB"/>
        </w:rPr>
        <w:t xml:space="preserve"> </w:t>
      </w:r>
      <w:r w:rsidRPr="00615721">
        <w:rPr>
          <w:lang w:val="en-GB"/>
        </w:rPr>
        <w:t>undertaking</w:t>
      </w:r>
      <w:r w:rsidRPr="00615721">
        <w:rPr>
          <w:spacing w:val="-7"/>
          <w:lang w:val="en-GB"/>
        </w:rPr>
        <w:t xml:space="preserve"> </w:t>
      </w:r>
      <w:r w:rsidRPr="00615721">
        <w:rPr>
          <w:lang w:val="en-GB"/>
        </w:rPr>
        <w:t>shall</w:t>
      </w:r>
      <w:r w:rsidRPr="00615721">
        <w:rPr>
          <w:spacing w:val="-7"/>
          <w:lang w:val="en-GB"/>
        </w:rPr>
        <w:t xml:space="preserve"> </w:t>
      </w:r>
      <w:r w:rsidRPr="00615721">
        <w:rPr>
          <w:lang w:val="en-GB"/>
        </w:rPr>
        <w:t>provide</w:t>
      </w:r>
      <w:r w:rsidRPr="00615721">
        <w:rPr>
          <w:spacing w:val="-7"/>
          <w:lang w:val="en-GB"/>
        </w:rPr>
        <w:t xml:space="preserve"> </w:t>
      </w:r>
      <w:r w:rsidRPr="00615721">
        <w:rPr>
          <w:lang w:val="en-GB"/>
        </w:rPr>
        <w:t>information</w:t>
      </w:r>
      <w:r w:rsidRPr="00615721">
        <w:rPr>
          <w:spacing w:val="-7"/>
          <w:lang w:val="en-GB"/>
        </w:rPr>
        <w:t xml:space="preserve"> </w:t>
      </w:r>
      <w:r w:rsidRPr="00615721">
        <w:rPr>
          <w:lang w:val="en-GB"/>
        </w:rPr>
        <w:t>on</w:t>
      </w:r>
      <w:r w:rsidRPr="00615721">
        <w:rPr>
          <w:spacing w:val="-7"/>
          <w:lang w:val="en-GB"/>
        </w:rPr>
        <w:t xml:space="preserve"> </w:t>
      </w:r>
      <w:r w:rsidRPr="00615721">
        <w:rPr>
          <w:lang w:val="en-GB"/>
        </w:rPr>
        <w:t>its</w:t>
      </w:r>
      <w:r w:rsidRPr="00615721">
        <w:rPr>
          <w:spacing w:val="-7"/>
          <w:lang w:val="en-GB"/>
        </w:rPr>
        <w:t xml:space="preserve"> </w:t>
      </w:r>
      <w:r w:rsidRPr="00615721">
        <w:rPr>
          <w:lang w:val="en-GB"/>
        </w:rPr>
        <w:t>ability</w:t>
      </w:r>
      <w:r w:rsidRPr="00615721">
        <w:rPr>
          <w:spacing w:val="-7"/>
          <w:lang w:val="en-GB"/>
        </w:rPr>
        <w:t xml:space="preserve"> </w:t>
      </w:r>
      <w:r w:rsidRPr="00615721">
        <w:rPr>
          <w:lang w:val="en-GB"/>
        </w:rPr>
        <w:t>to</w:t>
      </w:r>
      <w:r w:rsidRPr="00615721">
        <w:rPr>
          <w:spacing w:val="-7"/>
          <w:lang w:val="en-GB"/>
        </w:rPr>
        <w:t xml:space="preserve"> </w:t>
      </w:r>
      <w:r w:rsidRPr="00615721">
        <w:rPr>
          <w:lang w:val="en-GB"/>
        </w:rPr>
        <w:t>create</w:t>
      </w:r>
      <w:r w:rsidRPr="00615721">
        <w:rPr>
          <w:spacing w:val="-7"/>
          <w:lang w:val="en-GB"/>
        </w:rPr>
        <w:t xml:space="preserve"> </w:t>
      </w:r>
      <w:r w:rsidRPr="00615721">
        <w:rPr>
          <w:lang w:val="en-GB"/>
        </w:rPr>
        <w:t>partnerships</w:t>
      </w:r>
      <w:r w:rsidRPr="00615721">
        <w:rPr>
          <w:spacing w:val="-7"/>
          <w:lang w:val="en-GB"/>
        </w:rPr>
        <w:t xml:space="preserve"> </w:t>
      </w:r>
      <w:r w:rsidRPr="00615721">
        <w:rPr>
          <w:lang w:val="en-GB"/>
        </w:rPr>
        <w:t>to</w:t>
      </w:r>
      <w:r w:rsidRPr="00615721">
        <w:rPr>
          <w:spacing w:val="-7"/>
          <w:lang w:val="en-GB"/>
        </w:rPr>
        <w:t xml:space="preserve"> </w:t>
      </w:r>
      <w:r w:rsidRPr="00615721">
        <w:rPr>
          <w:lang w:val="en-GB"/>
        </w:rPr>
        <w:t>accelerate</w:t>
      </w:r>
      <w:r w:rsidRPr="00615721">
        <w:rPr>
          <w:spacing w:val="-8"/>
          <w:lang w:val="en-GB"/>
        </w:rPr>
        <w:t xml:space="preserve"> </w:t>
      </w:r>
      <w:r w:rsidRPr="00615721">
        <w:rPr>
          <w:lang w:val="en-GB"/>
        </w:rPr>
        <w:t>the transition from linear to circular economy.</w:t>
      </w:r>
    </w:p>
    <w:p w14:paraId="782503C5" w14:textId="77777777" w:rsidR="006A512F" w:rsidRPr="00615721" w:rsidRDefault="006A512F" w:rsidP="006A512F">
      <w:pPr>
        <w:pStyle w:val="Zkladntext"/>
        <w:spacing w:before="11"/>
        <w:rPr>
          <w:sz w:val="21"/>
          <w:lang w:val="en-GB"/>
        </w:rPr>
      </w:pPr>
    </w:p>
    <w:p w14:paraId="3F0E92CE" w14:textId="77777777" w:rsidR="006A512F" w:rsidRPr="00615721" w:rsidRDefault="006A512F" w:rsidP="006A512F">
      <w:pPr>
        <w:pStyle w:val="Zkladntext"/>
        <w:ind w:left="1416" w:right="1411"/>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4"/>
          <w:lang w:val="en-GB"/>
        </w:rPr>
        <w:t xml:space="preserve"> </w:t>
      </w:r>
      <w:r w:rsidRPr="00615721">
        <w:rPr>
          <w:lang w:val="en-GB"/>
        </w:rPr>
        <w:t>understanding of the services and products that contribute to create circular systems initiatives outside its own activities in the value chain.</w:t>
      </w:r>
    </w:p>
    <w:p w14:paraId="2D22BFFB" w14:textId="77777777" w:rsidR="006A512F" w:rsidRPr="00615721" w:rsidRDefault="006A512F" w:rsidP="006A512F">
      <w:pPr>
        <w:pStyle w:val="Zkladntext"/>
        <w:rPr>
          <w:sz w:val="24"/>
          <w:lang w:val="en-GB"/>
        </w:rPr>
      </w:pPr>
    </w:p>
    <w:p w14:paraId="292BBD2D" w14:textId="77777777" w:rsidR="006A512F" w:rsidRPr="00615721" w:rsidRDefault="006A512F" w:rsidP="006A512F">
      <w:pPr>
        <w:pStyle w:val="Zkladntext"/>
        <w:spacing w:before="7"/>
        <w:rPr>
          <w:sz w:val="24"/>
          <w:lang w:val="en-GB"/>
        </w:rPr>
      </w:pPr>
    </w:p>
    <w:p w14:paraId="0E053BA5" w14:textId="77777777" w:rsidR="006A512F" w:rsidRPr="00615721" w:rsidRDefault="006A512F" w:rsidP="006A512F">
      <w:pPr>
        <w:ind w:left="1416"/>
        <w:jc w:val="both"/>
        <w:rPr>
          <w:b/>
          <w:sz w:val="24"/>
          <w:lang w:val="en-GB"/>
        </w:rPr>
      </w:pPr>
      <w:r w:rsidRPr="00615721">
        <w:rPr>
          <w:b/>
          <w:lang w:val="en-GB"/>
        </w:rPr>
        <w:t>Q71:</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6"/>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3"/>
          <w:lang w:val="en-GB"/>
        </w:rPr>
        <w:t xml:space="preserve"> </w:t>
      </w:r>
      <w:r w:rsidRPr="00615721">
        <w:rPr>
          <w:b/>
          <w:lang w:val="en-GB"/>
        </w:rPr>
        <w:t>extent</w:t>
      </w:r>
      <w:r w:rsidRPr="00615721">
        <w:rPr>
          <w:b/>
          <w:spacing w:val="-4"/>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3"/>
          <w:lang w:val="en-GB"/>
        </w:rPr>
        <w:t xml:space="preserve"> </w:t>
      </w:r>
      <w:r w:rsidRPr="00615721">
        <w:rPr>
          <w:b/>
          <w:sz w:val="24"/>
          <w:lang w:val="en-GB"/>
        </w:rPr>
        <w:t>DR</w:t>
      </w:r>
      <w:r w:rsidRPr="00615721">
        <w:rPr>
          <w:b/>
          <w:spacing w:val="-4"/>
          <w:sz w:val="24"/>
          <w:lang w:val="en-GB"/>
        </w:rPr>
        <w:t xml:space="preserve"> </w:t>
      </w:r>
      <w:r w:rsidRPr="00615721">
        <w:rPr>
          <w:b/>
          <w:sz w:val="24"/>
          <w:lang w:val="en-GB"/>
        </w:rPr>
        <w:t>E5-8</w:t>
      </w:r>
      <w:r w:rsidRPr="00615721">
        <w:rPr>
          <w:b/>
          <w:spacing w:val="-3"/>
          <w:sz w:val="24"/>
          <w:lang w:val="en-GB"/>
        </w:rPr>
        <w:t xml:space="preserve"> </w:t>
      </w:r>
      <w:r w:rsidRPr="00615721">
        <w:rPr>
          <w:b/>
          <w:sz w:val="24"/>
          <w:lang w:val="en-GB"/>
        </w:rPr>
        <w:t>–</w:t>
      </w:r>
      <w:r w:rsidRPr="00615721">
        <w:rPr>
          <w:b/>
          <w:spacing w:val="-3"/>
          <w:sz w:val="24"/>
          <w:lang w:val="en-GB"/>
        </w:rPr>
        <w:t xml:space="preserve"> </w:t>
      </w:r>
      <w:r w:rsidRPr="00615721">
        <w:rPr>
          <w:b/>
          <w:sz w:val="24"/>
          <w:lang w:val="en-GB"/>
        </w:rPr>
        <w:t>Circularity</w:t>
      </w:r>
      <w:r w:rsidRPr="00615721">
        <w:rPr>
          <w:b/>
          <w:spacing w:val="-5"/>
          <w:sz w:val="24"/>
          <w:lang w:val="en-GB"/>
        </w:rPr>
        <w:t xml:space="preserve"> </w:t>
      </w:r>
      <w:r w:rsidRPr="00615721">
        <w:rPr>
          <w:b/>
          <w:spacing w:val="-2"/>
          <w:sz w:val="24"/>
          <w:lang w:val="en-GB"/>
        </w:rPr>
        <w:t>support</w:t>
      </w:r>
    </w:p>
    <w:p w14:paraId="79CDE9AD" w14:textId="77777777" w:rsidR="006A512F" w:rsidRPr="00615721" w:rsidRDefault="006A512F" w:rsidP="006A512F">
      <w:pPr>
        <w:pStyle w:val="Nadpis5"/>
        <w:ind w:right="1421"/>
        <w:rPr>
          <w:lang w:val="en-GB"/>
        </w:rPr>
      </w:pPr>
      <w:r w:rsidRPr="00615721">
        <w:rPr>
          <w:lang w:val="en-GB"/>
        </w:rPr>
        <w:t>1/ Not at all 2/ To a limited extent with strong reservations, 3/ To a large extent with some reservations 4/ Fully 5/ No opinion 6/ Not applicable</w:t>
      </w:r>
    </w:p>
    <w:p w14:paraId="6B8A8FA6" w14:textId="77777777" w:rsidR="006A512F" w:rsidRPr="00615721" w:rsidRDefault="006A512F" w:rsidP="006A512F">
      <w:pPr>
        <w:pStyle w:val="Zkladntext"/>
        <w:spacing w:before="10"/>
        <w:rPr>
          <w:sz w:val="21"/>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6A512F" w:rsidRPr="00615721" w14:paraId="0F784A4D" w14:textId="77777777" w:rsidTr="003C675B">
        <w:trPr>
          <w:trHeight w:val="374"/>
        </w:trPr>
        <w:tc>
          <w:tcPr>
            <w:tcW w:w="7233" w:type="dxa"/>
          </w:tcPr>
          <w:p w14:paraId="3DB5D29C" w14:textId="77777777" w:rsidR="006A512F" w:rsidRPr="00615721" w:rsidRDefault="006A512F" w:rsidP="003C675B">
            <w:pPr>
              <w:pStyle w:val="TableParagraph"/>
              <w:rPr>
                <w:rFonts w:ascii="Times New Roman"/>
                <w:lang w:val="en-GB"/>
              </w:rPr>
            </w:pPr>
          </w:p>
        </w:tc>
        <w:tc>
          <w:tcPr>
            <w:tcW w:w="567" w:type="dxa"/>
          </w:tcPr>
          <w:p w14:paraId="035D7587" w14:textId="77777777" w:rsidR="006A512F" w:rsidRPr="00615721" w:rsidRDefault="006A512F" w:rsidP="003C675B">
            <w:pPr>
              <w:pStyle w:val="TableParagraph"/>
              <w:spacing w:before="120" w:line="234" w:lineRule="exact"/>
              <w:ind w:left="6"/>
              <w:jc w:val="center"/>
              <w:rPr>
                <w:lang w:val="en-GB"/>
              </w:rPr>
            </w:pPr>
            <w:r w:rsidRPr="00615721">
              <w:rPr>
                <w:lang w:val="en-GB"/>
              </w:rPr>
              <w:t>1</w:t>
            </w:r>
          </w:p>
        </w:tc>
        <w:tc>
          <w:tcPr>
            <w:tcW w:w="568" w:type="dxa"/>
          </w:tcPr>
          <w:p w14:paraId="33728121" w14:textId="77777777" w:rsidR="006A512F" w:rsidRPr="00615721" w:rsidRDefault="006A512F" w:rsidP="003C675B">
            <w:pPr>
              <w:pStyle w:val="TableParagraph"/>
              <w:spacing w:before="120" w:line="234" w:lineRule="exact"/>
              <w:ind w:left="8"/>
              <w:jc w:val="center"/>
              <w:rPr>
                <w:lang w:val="en-GB"/>
              </w:rPr>
            </w:pPr>
            <w:r w:rsidRPr="00615721">
              <w:rPr>
                <w:lang w:val="en-GB"/>
              </w:rPr>
              <w:t>2</w:t>
            </w:r>
          </w:p>
        </w:tc>
        <w:tc>
          <w:tcPr>
            <w:tcW w:w="570" w:type="dxa"/>
          </w:tcPr>
          <w:p w14:paraId="4AD09499" w14:textId="77777777" w:rsidR="006A512F" w:rsidRPr="00615721" w:rsidRDefault="006A512F" w:rsidP="003C675B">
            <w:pPr>
              <w:pStyle w:val="TableParagraph"/>
              <w:spacing w:before="120" w:line="234" w:lineRule="exact"/>
              <w:ind w:left="4"/>
              <w:jc w:val="center"/>
              <w:rPr>
                <w:lang w:val="en-GB"/>
              </w:rPr>
            </w:pPr>
            <w:r w:rsidRPr="00615721">
              <w:rPr>
                <w:lang w:val="en-GB"/>
              </w:rPr>
              <w:t>3</w:t>
            </w:r>
          </w:p>
        </w:tc>
        <w:tc>
          <w:tcPr>
            <w:tcW w:w="568" w:type="dxa"/>
          </w:tcPr>
          <w:p w14:paraId="3EE1819B" w14:textId="77777777" w:rsidR="006A512F" w:rsidRPr="00615721" w:rsidRDefault="006A512F" w:rsidP="003C675B">
            <w:pPr>
              <w:pStyle w:val="TableParagraph"/>
              <w:spacing w:before="120" w:line="234" w:lineRule="exact"/>
              <w:jc w:val="center"/>
              <w:rPr>
                <w:lang w:val="en-GB"/>
              </w:rPr>
            </w:pPr>
            <w:r w:rsidRPr="00615721">
              <w:rPr>
                <w:lang w:val="en-GB"/>
              </w:rPr>
              <w:t>4</w:t>
            </w:r>
          </w:p>
        </w:tc>
        <w:tc>
          <w:tcPr>
            <w:tcW w:w="568" w:type="dxa"/>
          </w:tcPr>
          <w:p w14:paraId="6C35F0D8" w14:textId="77777777" w:rsidR="006A512F" w:rsidRPr="00615721" w:rsidRDefault="006A512F" w:rsidP="003C675B">
            <w:pPr>
              <w:pStyle w:val="TableParagraph"/>
              <w:spacing w:before="120" w:line="234" w:lineRule="exact"/>
              <w:ind w:right="1"/>
              <w:jc w:val="center"/>
              <w:rPr>
                <w:lang w:val="en-GB"/>
              </w:rPr>
            </w:pPr>
            <w:r w:rsidRPr="00615721">
              <w:rPr>
                <w:lang w:val="en-GB"/>
              </w:rPr>
              <w:t>5</w:t>
            </w:r>
          </w:p>
        </w:tc>
        <w:tc>
          <w:tcPr>
            <w:tcW w:w="568" w:type="dxa"/>
          </w:tcPr>
          <w:p w14:paraId="6C6590FE" w14:textId="77777777" w:rsidR="006A512F" w:rsidRPr="00615721" w:rsidRDefault="006A512F" w:rsidP="003C675B">
            <w:pPr>
              <w:pStyle w:val="TableParagraph"/>
              <w:spacing w:before="120" w:line="234" w:lineRule="exact"/>
              <w:jc w:val="center"/>
              <w:rPr>
                <w:lang w:val="en-GB"/>
              </w:rPr>
            </w:pPr>
            <w:r w:rsidRPr="00615721">
              <w:rPr>
                <w:lang w:val="en-GB"/>
              </w:rPr>
              <w:t>6</w:t>
            </w:r>
          </w:p>
        </w:tc>
      </w:tr>
      <w:tr w:rsidR="006A512F" w:rsidRPr="00615721" w14:paraId="2A3C19A9" w14:textId="77777777" w:rsidTr="003C675B">
        <w:trPr>
          <w:trHeight w:val="372"/>
        </w:trPr>
        <w:tc>
          <w:tcPr>
            <w:tcW w:w="7233" w:type="dxa"/>
          </w:tcPr>
          <w:p w14:paraId="14C7205A" w14:textId="77777777" w:rsidR="006A512F" w:rsidRPr="00615721" w:rsidRDefault="006A512F" w:rsidP="003C675B">
            <w:pPr>
              <w:pStyle w:val="TableParagraph"/>
              <w:spacing w:before="120" w:line="232" w:lineRule="exact"/>
              <w:ind w:left="62"/>
              <w:rPr>
                <w:lang w:val="en-GB"/>
              </w:rPr>
            </w:pPr>
            <w:r w:rsidRPr="00615721">
              <w:rPr>
                <w:lang w:val="en-GB"/>
              </w:rPr>
              <w:t>A.</w:t>
            </w:r>
            <w:r w:rsidRPr="00615721">
              <w:rPr>
                <w:spacing w:val="73"/>
                <w:lang w:val="en-GB"/>
              </w:rPr>
              <w:t xml:space="preserve"> </w:t>
            </w:r>
            <w:r w:rsidRPr="00615721">
              <w:rPr>
                <w:lang w:val="en-GB"/>
              </w:rPr>
              <w:t>Requires</w:t>
            </w:r>
            <w:r w:rsidRPr="00615721">
              <w:rPr>
                <w:spacing w:val="-6"/>
                <w:lang w:val="en-GB"/>
              </w:rPr>
              <w:t xml:space="preserve"> </w:t>
            </w:r>
            <w:r w:rsidRPr="00615721">
              <w:rPr>
                <w:lang w:val="en-GB"/>
              </w:rPr>
              <w:t>relevant</w:t>
            </w:r>
            <w:r w:rsidRPr="00615721">
              <w:rPr>
                <w:spacing w:val="-5"/>
                <w:lang w:val="en-GB"/>
              </w:rPr>
              <w:t xml:space="preserve"> </w:t>
            </w:r>
            <w:r w:rsidRPr="00615721">
              <w:rPr>
                <w:lang w:val="en-GB"/>
              </w:rPr>
              <w:t>information</w:t>
            </w:r>
            <w:r w:rsidRPr="00615721">
              <w:rPr>
                <w:spacing w:val="-6"/>
                <w:lang w:val="en-GB"/>
              </w:rPr>
              <w:t xml:space="preserve"> </w:t>
            </w:r>
            <w:r w:rsidRPr="00615721">
              <w:rPr>
                <w:lang w:val="en-GB"/>
              </w:rPr>
              <w:t>about</w:t>
            </w:r>
            <w:r w:rsidRPr="00615721">
              <w:rPr>
                <w:spacing w:val="-7"/>
                <w:lang w:val="en-GB"/>
              </w:rPr>
              <w:t xml:space="preserve"> </w:t>
            </w:r>
            <w:r w:rsidRPr="00615721">
              <w:rPr>
                <w:lang w:val="en-GB"/>
              </w:rPr>
              <w:t>the</w:t>
            </w:r>
            <w:r w:rsidRPr="00615721">
              <w:rPr>
                <w:spacing w:val="-7"/>
                <w:lang w:val="en-GB"/>
              </w:rPr>
              <w:t xml:space="preserve"> </w:t>
            </w:r>
            <w:r w:rsidRPr="00615721">
              <w:rPr>
                <w:lang w:val="en-GB"/>
              </w:rPr>
              <w:t>sustainability</w:t>
            </w:r>
            <w:r w:rsidRPr="00615721">
              <w:rPr>
                <w:spacing w:val="-6"/>
                <w:lang w:val="en-GB"/>
              </w:rPr>
              <w:t xml:space="preserve"> </w:t>
            </w:r>
            <w:r w:rsidRPr="00615721">
              <w:rPr>
                <w:lang w:val="en-GB"/>
              </w:rPr>
              <w:t>matter</w:t>
            </w:r>
            <w:r w:rsidRPr="00615721">
              <w:rPr>
                <w:spacing w:val="-6"/>
                <w:lang w:val="en-GB"/>
              </w:rPr>
              <w:t xml:space="preserve"> </w:t>
            </w:r>
            <w:r w:rsidRPr="00615721">
              <w:rPr>
                <w:spacing w:val="-2"/>
                <w:lang w:val="en-GB"/>
              </w:rPr>
              <w:t>covered</w:t>
            </w:r>
          </w:p>
        </w:tc>
        <w:tc>
          <w:tcPr>
            <w:tcW w:w="567" w:type="dxa"/>
          </w:tcPr>
          <w:p w14:paraId="3630CEE6" w14:textId="77777777" w:rsidR="006A512F" w:rsidRPr="00615721" w:rsidRDefault="006A512F" w:rsidP="003C675B">
            <w:pPr>
              <w:pStyle w:val="TableParagraph"/>
              <w:rPr>
                <w:rFonts w:ascii="Times New Roman"/>
                <w:lang w:val="en-GB"/>
              </w:rPr>
            </w:pPr>
          </w:p>
        </w:tc>
        <w:tc>
          <w:tcPr>
            <w:tcW w:w="568" w:type="dxa"/>
          </w:tcPr>
          <w:p w14:paraId="097E1BDC" w14:textId="77777777" w:rsidR="006A512F" w:rsidRPr="00615721" w:rsidRDefault="006A512F" w:rsidP="003C675B">
            <w:pPr>
              <w:pStyle w:val="TableParagraph"/>
              <w:rPr>
                <w:rFonts w:ascii="Times New Roman"/>
                <w:lang w:val="en-GB"/>
              </w:rPr>
            </w:pPr>
          </w:p>
        </w:tc>
        <w:tc>
          <w:tcPr>
            <w:tcW w:w="570" w:type="dxa"/>
          </w:tcPr>
          <w:p w14:paraId="45FF7348" w14:textId="38CBA4AC" w:rsidR="006A512F" w:rsidRPr="00615721" w:rsidRDefault="002A339D" w:rsidP="003C675B">
            <w:pPr>
              <w:pStyle w:val="TableParagraph"/>
              <w:rPr>
                <w:rFonts w:ascii="Times New Roman"/>
                <w:lang w:val="en-GB"/>
              </w:rPr>
            </w:pPr>
            <w:r>
              <w:rPr>
                <w:rFonts w:ascii="Times New Roman"/>
                <w:lang w:val="en-GB"/>
              </w:rPr>
              <w:t>x</w:t>
            </w:r>
          </w:p>
        </w:tc>
        <w:tc>
          <w:tcPr>
            <w:tcW w:w="568" w:type="dxa"/>
          </w:tcPr>
          <w:p w14:paraId="73F65902" w14:textId="77777777" w:rsidR="006A512F" w:rsidRPr="00615721" w:rsidRDefault="006A512F" w:rsidP="003C675B">
            <w:pPr>
              <w:pStyle w:val="TableParagraph"/>
              <w:rPr>
                <w:rFonts w:ascii="Times New Roman"/>
                <w:lang w:val="en-GB"/>
              </w:rPr>
            </w:pPr>
          </w:p>
        </w:tc>
        <w:tc>
          <w:tcPr>
            <w:tcW w:w="568" w:type="dxa"/>
          </w:tcPr>
          <w:p w14:paraId="4CC1A959" w14:textId="77777777" w:rsidR="006A512F" w:rsidRPr="00615721" w:rsidRDefault="006A512F" w:rsidP="003C675B">
            <w:pPr>
              <w:pStyle w:val="TableParagraph"/>
              <w:rPr>
                <w:rFonts w:ascii="Times New Roman"/>
                <w:lang w:val="en-GB"/>
              </w:rPr>
            </w:pPr>
          </w:p>
        </w:tc>
        <w:tc>
          <w:tcPr>
            <w:tcW w:w="568" w:type="dxa"/>
          </w:tcPr>
          <w:p w14:paraId="3C8A8C7B" w14:textId="77777777" w:rsidR="006A512F" w:rsidRPr="00615721" w:rsidRDefault="006A512F" w:rsidP="003C675B">
            <w:pPr>
              <w:pStyle w:val="TableParagraph"/>
              <w:rPr>
                <w:rFonts w:ascii="Times New Roman"/>
                <w:lang w:val="en-GB"/>
              </w:rPr>
            </w:pPr>
          </w:p>
        </w:tc>
      </w:tr>
      <w:tr w:rsidR="006A512F" w:rsidRPr="00615721" w14:paraId="4AEFEDC6" w14:textId="77777777" w:rsidTr="003C675B">
        <w:trPr>
          <w:trHeight w:val="625"/>
        </w:trPr>
        <w:tc>
          <w:tcPr>
            <w:tcW w:w="7233" w:type="dxa"/>
          </w:tcPr>
          <w:p w14:paraId="5EB12D1A" w14:textId="77777777" w:rsidR="006A512F" w:rsidRPr="00615721" w:rsidRDefault="006A512F" w:rsidP="003C675B">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67" w:type="dxa"/>
          </w:tcPr>
          <w:p w14:paraId="4E1C2DF0" w14:textId="77777777" w:rsidR="006A512F" w:rsidRPr="00615721" w:rsidRDefault="006A512F" w:rsidP="003C675B">
            <w:pPr>
              <w:pStyle w:val="TableParagraph"/>
              <w:rPr>
                <w:rFonts w:ascii="Times New Roman"/>
                <w:lang w:val="en-GB"/>
              </w:rPr>
            </w:pPr>
          </w:p>
        </w:tc>
        <w:tc>
          <w:tcPr>
            <w:tcW w:w="568" w:type="dxa"/>
          </w:tcPr>
          <w:p w14:paraId="2A1B34D1" w14:textId="05F0CD50" w:rsidR="006A512F" w:rsidRPr="00615721" w:rsidRDefault="002A339D" w:rsidP="003C675B">
            <w:pPr>
              <w:pStyle w:val="TableParagraph"/>
              <w:rPr>
                <w:rFonts w:ascii="Times New Roman"/>
                <w:lang w:val="en-GB"/>
              </w:rPr>
            </w:pPr>
            <w:r>
              <w:rPr>
                <w:rFonts w:ascii="Times New Roman"/>
                <w:lang w:val="en-GB"/>
              </w:rPr>
              <w:t>x</w:t>
            </w:r>
          </w:p>
        </w:tc>
        <w:tc>
          <w:tcPr>
            <w:tcW w:w="570" w:type="dxa"/>
          </w:tcPr>
          <w:p w14:paraId="70C60D97" w14:textId="77777777" w:rsidR="006A512F" w:rsidRPr="00615721" w:rsidRDefault="006A512F" w:rsidP="003C675B">
            <w:pPr>
              <w:pStyle w:val="TableParagraph"/>
              <w:rPr>
                <w:rFonts w:ascii="Times New Roman"/>
                <w:lang w:val="en-GB"/>
              </w:rPr>
            </w:pPr>
          </w:p>
        </w:tc>
        <w:tc>
          <w:tcPr>
            <w:tcW w:w="568" w:type="dxa"/>
          </w:tcPr>
          <w:p w14:paraId="7904479F" w14:textId="77777777" w:rsidR="006A512F" w:rsidRPr="00615721" w:rsidRDefault="006A512F" w:rsidP="003C675B">
            <w:pPr>
              <w:pStyle w:val="TableParagraph"/>
              <w:rPr>
                <w:rFonts w:ascii="Times New Roman"/>
                <w:lang w:val="en-GB"/>
              </w:rPr>
            </w:pPr>
          </w:p>
        </w:tc>
        <w:tc>
          <w:tcPr>
            <w:tcW w:w="568" w:type="dxa"/>
          </w:tcPr>
          <w:p w14:paraId="343CA303" w14:textId="77777777" w:rsidR="006A512F" w:rsidRPr="00615721" w:rsidRDefault="006A512F" w:rsidP="003C675B">
            <w:pPr>
              <w:pStyle w:val="TableParagraph"/>
              <w:rPr>
                <w:rFonts w:ascii="Times New Roman"/>
                <w:lang w:val="en-GB"/>
              </w:rPr>
            </w:pPr>
          </w:p>
        </w:tc>
        <w:tc>
          <w:tcPr>
            <w:tcW w:w="568" w:type="dxa"/>
          </w:tcPr>
          <w:p w14:paraId="1546747F" w14:textId="77777777" w:rsidR="006A512F" w:rsidRPr="00615721" w:rsidRDefault="006A512F" w:rsidP="003C675B">
            <w:pPr>
              <w:pStyle w:val="TableParagraph"/>
              <w:rPr>
                <w:rFonts w:ascii="Times New Roman"/>
                <w:lang w:val="en-GB"/>
              </w:rPr>
            </w:pPr>
          </w:p>
        </w:tc>
      </w:tr>
      <w:tr w:rsidR="006A512F" w:rsidRPr="00615721" w14:paraId="418A0BC4" w14:textId="77777777" w:rsidTr="003C675B">
        <w:trPr>
          <w:trHeight w:val="374"/>
        </w:trPr>
        <w:tc>
          <w:tcPr>
            <w:tcW w:w="7233" w:type="dxa"/>
          </w:tcPr>
          <w:p w14:paraId="7181A343" w14:textId="77777777" w:rsidR="006A512F" w:rsidRPr="00615721" w:rsidRDefault="006A512F" w:rsidP="003C675B">
            <w:pPr>
              <w:pStyle w:val="TableParagraph"/>
              <w:spacing w:before="120" w:line="234" w:lineRule="exact"/>
              <w:ind w:left="66"/>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67" w:type="dxa"/>
          </w:tcPr>
          <w:p w14:paraId="1561357B" w14:textId="77777777" w:rsidR="006A512F" w:rsidRPr="00615721" w:rsidRDefault="006A512F" w:rsidP="003C675B">
            <w:pPr>
              <w:pStyle w:val="TableParagraph"/>
              <w:rPr>
                <w:rFonts w:ascii="Times New Roman"/>
                <w:lang w:val="en-GB"/>
              </w:rPr>
            </w:pPr>
          </w:p>
        </w:tc>
        <w:tc>
          <w:tcPr>
            <w:tcW w:w="568" w:type="dxa"/>
          </w:tcPr>
          <w:p w14:paraId="4D4D7824" w14:textId="77777777" w:rsidR="006A512F" w:rsidRPr="00615721" w:rsidRDefault="006A512F" w:rsidP="003C675B">
            <w:pPr>
              <w:pStyle w:val="TableParagraph"/>
              <w:rPr>
                <w:rFonts w:ascii="Times New Roman"/>
                <w:lang w:val="en-GB"/>
              </w:rPr>
            </w:pPr>
          </w:p>
        </w:tc>
        <w:tc>
          <w:tcPr>
            <w:tcW w:w="570" w:type="dxa"/>
          </w:tcPr>
          <w:p w14:paraId="3006C95B" w14:textId="09C74D5D" w:rsidR="006A512F" w:rsidRPr="00615721" w:rsidRDefault="002A339D" w:rsidP="003C675B">
            <w:pPr>
              <w:pStyle w:val="TableParagraph"/>
              <w:rPr>
                <w:rFonts w:ascii="Times New Roman"/>
                <w:lang w:val="en-GB"/>
              </w:rPr>
            </w:pPr>
            <w:r>
              <w:rPr>
                <w:rFonts w:ascii="Times New Roman"/>
                <w:lang w:val="en-GB"/>
              </w:rPr>
              <w:t>x</w:t>
            </w:r>
          </w:p>
        </w:tc>
        <w:tc>
          <w:tcPr>
            <w:tcW w:w="568" w:type="dxa"/>
          </w:tcPr>
          <w:p w14:paraId="0F677E74" w14:textId="77777777" w:rsidR="006A512F" w:rsidRPr="00615721" w:rsidRDefault="006A512F" w:rsidP="003C675B">
            <w:pPr>
              <w:pStyle w:val="TableParagraph"/>
              <w:rPr>
                <w:rFonts w:ascii="Times New Roman"/>
                <w:lang w:val="en-GB"/>
              </w:rPr>
            </w:pPr>
          </w:p>
        </w:tc>
        <w:tc>
          <w:tcPr>
            <w:tcW w:w="568" w:type="dxa"/>
          </w:tcPr>
          <w:p w14:paraId="106AEC2E" w14:textId="77777777" w:rsidR="006A512F" w:rsidRPr="00615721" w:rsidRDefault="006A512F" w:rsidP="003C675B">
            <w:pPr>
              <w:pStyle w:val="TableParagraph"/>
              <w:rPr>
                <w:rFonts w:ascii="Times New Roman"/>
                <w:lang w:val="en-GB"/>
              </w:rPr>
            </w:pPr>
          </w:p>
        </w:tc>
        <w:tc>
          <w:tcPr>
            <w:tcW w:w="568" w:type="dxa"/>
          </w:tcPr>
          <w:p w14:paraId="70F3517D" w14:textId="77777777" w:rsidR="006A512F" w:rsidRPr="00615721" w:rsidRDefault="006A512F" w:rsidP="003C675B">
            <w:pPr>
              <w:pStyle w:val="TableParagraph"/>
              <w:rPr>
                <w:rFonts w:ascii="Times New Roman"/>
                <w:lang w:val="en-GB"/>
              </w:rPr>
            </w:pPr>
          </w:p>
        </w:tc>
      </w:tr>
      <w:tr w:rsidR="006A512F" w:rsidRPr="00615721" w14:paraId="4C3188EB" w14:textId="77777777" w:rsidTr="003C675B">
        <w:trPr>
          <w:trHeight w:val="625"/>
        </w:trPr>
        <w:tc>
          <w:tcPr>
            <w:tcW w:w="7233" w:type="dxa"/>
          </w:tcPr>
          <w:p w14:paraId="67F232A5" w14:textId="77777777" w:rsidR="006A512F" w:rsidRPr="00615721" w:rsidRDefault="006A512F" w:rsidP="003C675B">
            <w:pPr>
              <w:pStyle w:val="TableParagraph"/>
              <w:spacing w:before="102" w:line="252" w:lineRule="exact"/>
              <w:ind w:left="42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other</w:t>
            </w:r>
            <w:r w:rsidRPr="00615721">
              <w:rPr>
                <w:spacing w:val="80"/>
                <w:lang w:val="en-GB"/>
              </w:rPr>
              <w:t xml:space="preserve"> </w:t>
            </w:r>
            <w:r w:rsidRPr="00615721">
              <w:rPr>
                <w:lang w:val="en-GB"/>
              </w:rPr>
              <w:t>objectives</w:t>
            </w:r>
            <w:r w:rsidRPr="00615721">
              <w:rPr>
                <w:spacing w:val="80"/>
                <w:lang w:val="en-GB"/>
              </w:rPr>
              <w:t xml:space="preserve"> </w:t>
            </w:r>
            <w:r w:rsidRPr="00615721">
              <w:rPr>
                <w:lang w:val="en-GB"/>
              </w:rPr>
              <w:t>of</w:t>
            </w:r>
            <w:r w:rsidRPr="00615721">
              <w:rPr>
                <w:spacing w:val="77"/>
                <w:lang w:val="en-GB"/>
              </w:rPr>
              <w:t xml:space="preserve"> </w:t>
            </w:r>
            <w:r w:rsidRPr="00615721">
              <w:rPr>
                <w:lang w:val="en-GB"/>
              </w:rPr>
              <w:t>the</w:t>
            </w:r>
            <w:r w:rsidRPr="00615721">
              <w:rPr>
                <w:spacing w:val="78"/>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9"/>
                <w:lang w:val="en-GB"/>
              </w:rPr>
              <w:t xml:space="preserve"> </w:t>
            </w:r>
            <w:r w:rsidRPr="00615721">
              <w:rPr>
                <w:lang w:val="en-GB"/>
              </w:rPr>
              <w:t>term</w:t>
            </w:r>
            <w:r w:rsidRPr="00615721">
              <w:rPr>
                <w:spacing w:val="80"/>
                <w:lang w:val="en-GB"/>
              </w:rPr>
              <w:t xml:space="preserve"> </w:t>
            </w:r>
            <w:r w:rsidRPr="00615721">
              <w:rPr>
                <w:lang w:val="en-GB"/>
              </w:rPr>
              <w:t>of</w:t>
            </w:r>
            <w:r w:rsidRPr="00615721">
              <w:rPr>
                <w:spacing w:val="80"/>
                <w:lang w:val="en-GB"/>
              </w:rPr>
              <w:t xml:space="preserve"> </w:t>
            </w:r>
            <w:r w:rsidRPr="00615721">
              <w:rPr>
                <w:lang w:val="en-GB"/>
              </w:rPr>
              <w:t>quality</w:t>
            </w:r>
            <w:r w:rsidRPr="00615721">
              <w:rPr>
                <w:spacing w:val="79"/>
                <w:lang w:val="en-GB"/>
              </w:rPr>
              <w:t xml:space="preserve"> </w:t>
            </w:r>
            <w:r w:rsidRPr="00615721">
              <w:rPr>
                <w:lang w:val="en-GB"/>
              </w:rPr>
              <w:t xml:space="preserve">of </w:t>
            </w:r>
            <w:r w:rsidRPr="00615721">
              <w:rPr>
                <w:spacing w:val="-2"/>
                <w:lang w:val="en-GB"/>
              </w:rPr>
              <w:t>information</w:t>
            </w:r>
          </w:p>
        </w:tc>
        <w:tc>
          <w:tcPr>
            <w:tcW w:w="567" w:type="dxa"/>
          </w:tcPr>
          <w:p w14:paraId="518DD8FB" w14:textId="77777777" w:rsidR="006A512F" w:rsidRPr="00615721" w:rsidRDefault="006A512F" w:rsidP="003C675B">
            <w:pPr>
              <w:pStyle w:val="TableParagraph"/>
              <w:rPr>
                <w:rFonts w:ascii="Times New Roman"/>
                <w:lang w:val="en-GB"/>
              </w:rPr>
            </w:pPr>
          </w:p>
        </w:tc>
        <w:tc>
          <w:tcPr>
            <w:tcW w:w="568" w:type="dxa"/>
          </w:tcPr>
          <w:p w14:paraId="49C9E462" w14:textId="77777777" w:rsidR="006A512F" w:rsidRPr="00615721" w:rsidRDefault="006A512F" w:rsidP="003C675B">
            <w:pPr>
              <w:pStyle w:val="TableParagraph"/>
              <w:rPr>
                <w:rFonts w:ascii="Times New Roman"/>
                <w:lang w:val="en-GB"/>
              </w:rPr>
            </w:pPr>
          </w:p>
        </w:tc>
        <w:tc>
          <w:tcPr>
            <w:tcW w:w="570" w:type="dxa"/>
          </w:tcPr>
          <w:p w14:paraId="614B5D37" w14:textId="069D10D5" w:rsidR="006A512F" w:rsidRPr="00615721" w:rsidRDefault="002A339D" w:rsidP="003C675B">
            <w:pPr>
              <w:pStyle w:val="TableParagraph"/>
              <w:rPr>
                <w:rFonts w:ascii="Times New Roman"/>
                <w:lang w:val="en-GB"/>
              </w:rPr>
            </w:pPr>
            <w:r>
              <w:rPr>
                <w:rFonts w:ascii="Times New Roman"/>
                <w:lang w:val="en-GB"/>
              </w:rPr>
              <w:t>x</w:t>
            </w:r>
          </w:p>
        </w:tc>
        <w:tc>
          <w:tcPr>
            <w:tcW w:w="568" w:type="dxa"/>
          </w:tcPr>
          <w:p w14:paraId="2343EA1D" w14:textId="77777777" w:rsidR="006A512F" w:rsidRPr="00615721" w:rsidRDefault="006A512F" w:rsidP="003C675B">
            <w:pPr>
              <w:pStyle w:val="TableParagraph"/>
              <w:rPr>
                <w:rFonts w:ascii="Times New Roman"/>
                <w:lang w:val="en-GB"/>
              </w:rPr>
            </w:pPr>
          </w:p>
        </w:tc>
        <w:tc>
          <w:tcPr>
            <w:tcW w:w="568" w:type="dxa"/>
          </w:tcPr>
          <w:p w14:paraId="7F7919EC" w14:textId="77777777" w:rsidR="006A512F" w:rsidRPr="00615721" w:rsidRDefault="006A512F" w:rsidP="003C675B">
            <w:pPr>
              <w:pStyle w:val="TableParagraph"/>
              <w:rPr>
                <w:rFonts w:ascii="Times New Roman"/>
                <w:lang w:val="en-GB"/>
              </w:rPr>
            </w:pPr>
          </w:p>
        </w:tc>
        <w:tc>
          <w:tcPr>
            <w:tcW w:w="568" w:type="dxa"/>
          </w:tcPr>
          <w:p w14:paraId="63E46632" w14:textId="77777777" w:rsidR="006A512F" w:rsidRPr="00615721" w:rsidRDefault="006A512F" w:rsidP="003C675B">
            <w:pPr>
              <w:pStyle w:val="TableParagraph"/>
              <w:rPr>
                <w:rFonts w:ascii="Times New Roman"/>
                <w:lang w:val="en-GB"/>
              </w:rPr>
            </w:pPr>
          </w:p>
        </w:tc>
      </w:tr>
      <w:tr w:rsidR="006A512F" w:rsidRPr="00615721" w14:paraId="02E1BF95" w14:textId="77777777" w:rsidTr="003C675B">
        <w:trPr>
          <w:trHeight w:val="371"/>
        </w:trPr>
        <w:tc>
          <w:tcPr>
            <w:tcW w:w="7233" w:type="dxa"/>
          </w:tcPr>
          <w:p w14:paraId="235E89C5" w14:textId="77777777" w:rsidR="006A512F" w:rsidRPr="00615721" w:rsidRDefault="006A512F" w:rsidP="003C675B">
            <w:pPr>
              <w:pStyle w:val="TableParagraph"/>
              <w:spacing w:before="120" w:line="232" w:lineRule="exact"/>
              <w:ind w:left="66"/>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2"/>
                <w:lang w:val="en-GB"/>
              </w:rPr>
              <w:t xml:space="preserve"> balance</w:t>
            </w:r>
          </w:p>
        </w:tc>
        <w:tc>
          <w:tcPr>
            <w:tcW w:w="567" w:type="dxa"/>
          </w:tcPr>
          <w:p w14:paraId="7CD821B4" w14:textId="77777777" w:rsidR="006A512F" w:rsidRPr="00615721" w:rsidRDefault="006A512F" w:rsidP="003C675B">
            <w:pPr>
              <w:pStyle w:val="TableParagraph"/>
              <w:rPr>
                <w:rFonts w:ascii="Times New Roman"/>
                <w:lang w:val="en-GB"/>
              </w:rPr>
            </w:pPr>
          </w:p>
        </w:tc>
        <w:tc>
          <w:tcPr>
            <w:tcW w:w="568" w:type="dxa"/>
          </w:tcPr>
          <w:p w14:paraId="0A92001D" w14:textId="51D93A39" w:rsidR="006A512F" w:rsidRPr="00615721" w:rsidRDefault="002A339D" w:rsidP="003C675B">
            <w:pPr>
              <w:pStyle w:val="TableParagraph"/>
              <w:rPr>
                <w:rFonts w:ascii="Times New Roman"/>
                <w:lang w:val="en-GB"/>
              </w:rPr>
            </w:pPr>
            <w:r>
              <w:rPr>
                <w:rFonts w:ascii="Times New Roman"/>
                <w:lang w:val="en-GB"/>
              </w:rPr>
              <w:t>x</w:t>
            </w:r>
          </w:p>
        </w:tc>
        <w:tc>
          <w:tcPr>
            <w:tcW w:w="570" w:type="dxa"/>
          </w:tcPr>
          <w:p w14:paraId="1E1B069E" w14:textId="77777777" w:rsidR="006A512F" w:rsidRPr="00615721" w:rsidRDefault="006A512F" w:rsidP="003C675B">
            <w:pPr>
              <w:pStyle w:val="TableParagraph"/>
              <w:rPr>
                <w:rFonts w:ascii="Times New Roman"/>
                <w:lang w:val="en-GB"/>
              </w:rPr>
            </w:pPr>
          </w:p>
        </w:tc>
        <w:tc>
          <w:tcPr>
            <w:tcW w:w="568" w:type="dxa"/>
          </w:tcPr>
          <w:p w14:paraId="0DD9AA14" w14:textId="77777777" w:rsidR="006A512F" w:rsidRPr="00615721" w:rsidRDefault="006A512F" w:rsidP="003C675B">
            <w:pPr>
              <w:pStyle w:val="TableParagraph"/>
              <w:rPr>
                <w:rFonts w:ascii="Times New Roman"/>
                <w:lang w:val="en-GB"/>
              </w:rPr>
            </w:pPr>
          </w:p>
        </w:tc>
        <w:tc>
          <w:tcPr>
            <w:tcW w:w="568" w:type="dxa"/>
          </w:tcPr>
          <w:p w14:paraId="725E6A19" w14:textId="77777777" w:rsidR="006A512F" w:rsidRPr="00615721" w:rsidRDefault="006A512F" w:rsidP="003C675B">
            <w:pPr>
              <w:pStyle w:val="TableParagraph"/>
              <w:rPr>
                <w:rFonts w:ascii="Times New Roman"/>
                <w:lang w:val="en-GB"/>
              </w:rPr>
            </w:pPr>
          </w:p>
        </w:tc>
        <w:tc>
          <w:tcPr>
            <w:tcW w:w="568" w:type="dxa"/>
          </w:tcPr>
          <w:p w14:paraId="2B194110" w14:textId="77777777" w:rsidR="006A512F" w:rsidRPr="00615721" w:rsidRDefault="006A512F" w:rsidP="003C675B">
            <w:pPr>
              <w:pStyle w:val="TableParagraph"/>
              <w:rPr>
                <w:rFonts w:ascii="Times New Roman"/>
                <w:lang w:val="en-GB"/>
              </w:rPr>
            </w:pPr>
          </w:p>
        </w:tc>
      </w:tr>
      <w:tr w:rsidR="006A512F" w:rsidRPr="00615721" w14:paraId="2528642C" w14:textId="77777777" w:rsidTr="003C675B">
        <w:trPr>
          <w:trHeight w:val="626"/>
        </w:trPr>
        <w:tc>
          <w:tcPr>
            <w:tcW w:w="7233" w:type="dxa"/>
          </w:tcPr>
          <w:p w14:paraId="297F7685" w14:textId="77777777" w:rsidR="006A512F" w:rsidRPr="00615721" w:rsidRDefault="006A512F" w:rsidP="003C675B">
            <w:pPr>
              <w:pStyle w:val="TableParagraph"/>
              <w:spacing w:before="102" w:line="252" w:lineRule="exact"/>
              <w:ind w:left="42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67" w:type="dxa"/>
          </w:tcPr>
          <w:p w14:paraId="19F2996C" w14:textId="77777777" w:rsidR="006A512F" w:rsidRPr="00615721" w:rsidRDefault="006A512F" w:rsidP="003C675B">
            <w:pPr>
              <w:pStyle w:val="TableParagraph"/>
              <w:rPr>
                <w:rFonts w:ascii="Times New Roman"/>
                <w:lang w:val="en-GB"/>
              </w:rPr>
            </w:pPr>
          </w:p>
        </w:tc>
        <w:tc>
          <w:tcPr>
            <w:tcW w:w="568" w:type="dxa"/>
          </w:tcPr>
          <w:p w14:paraId="0AF48B32" w14:textId="77777777" w:rsidR="006A512F" w:rsidRPr="00615721" w:rsidRDefault="006A512F" w:rsidP="003C675B">
            <w:pPr>
              <w:pStyle w:val="TableParagraph"/>
              <w:rPr>
                <w:rFonts w:ascii="Times New Roman"/>
                <w:lang w:val="en-GB"/>
              </w:rPr>
            </w:pPr>
          </w:p>
        </w:tc>
        <w:tc>
          <w:tcPr>
            <w:tcW w:w="570" w:type="dxa"/>
          </w:tcPr>
          <w:p w14:paraId="628CB12A" w14:textId="049935CA" w:rsidR="006A512F" w:rsidRPr="00615721" w:rsidRDefault="002A339D" w:rsidP="003C675B">
            <w:pPr>
              <w:pStyle w:val="TableParagraph"/>
              <w:rPr>
                <w:rFonts w:ascii="Times New Roman"/>
                <w:lang w:val="en-GB"/>
              </w:rPr>
            </w:pPr>
            <w:r>
              <w:rPr>
                <w:rFonts w:ascii="Times New Roman"/>
                <w:lang w:val="en-GB"/>
              </w:rPr>
              <w:t>x</w:t>
            </w:r>
          </w:p>
        </w:tc>
        <w:tc>
          <w:tcPr>
            <w:tcW w:w="568" w:type="dxa"/>
          </w:tcPr>
          <w:p w14:paraId="4A757458" w14:textId="77777777" w:rsidR="006A512F" w:rsidRPr="00615721" w:rsidRDefault="006A512F" w:rsidP="003C675B">
            <w:pPr>
              <w:pStyle w:val="TableParagraph"/>
              <w:rPr>
                <w:rFonts w:ascii="Times New Roman"/>
                <w:lang w:val="en-GB"/>
              </w:rPr>
            </w:pPr>
          </w:p>
        </w:tc>
        <w:tc>
          <w:tcPr>
            <w:tcW w:w="568" w:type="dxa"/>
          </w:tcPr>
          <w:p w14:paraId="16FD36E0" w14:textId="77777777" w:rsidR="006A512F" w:rsidRPr="00615721" w:rsidRDefault="006A512F" w:rsidP="003C675B">
            <w:pPr>
              <w:pStyle w:val="TableParagraph"/>
              <w:rPr>
                <w:rFonts w:ascii="Times New Roman"/>
                <w:lang w:val="en-GB"/>
              </w:rPr>
            </w:pPr>
          </w:p>
        </w:tc>
        <w:tc>
          <w:tcPr>
            <w:tcW w:w="568" w:type="dxa"/>
          </w:tcPr>
          <w:p w14:paraId="0B2F003A" w14:textId="77777777" w:rsidR="006A512F" w:rsidRPr="00615721" w:rsidRDefault="006A512F" w:rsidP="003C675B">
            <w:pPr>
              <w:pStyle w:val="TableParagraph"/>
              <w:rPr>
                <w:rFonts w:ascii="Times New Roman"/>
                <w:lang w:val="en-GB"/>
              </w:rPr>
            </w:pPr>
          </w:p>
        </w:tc>
      </w:tr>
      <w:tr w:rsidR="006A512F" w:rsidRPr="00615721" w14:paraId="5A10CB21" w14:textId="77777777" w:rsidTr="003C675B">
        <w:trPr>
          <w:trHeight w:val="625"/>
        </w:trPr>
        <w:tc>
          <w:tcPr>
            <w:tcW w:w="7233" w:type="dxa"/>
          </w:tcPr>
          <w:p w14:paraId="1997C12E" w14:textId="77777777" w:rsidR="006A512F" w:rsidRPr="00615721" w:rsidRDefault="006A512F" w:rsidP="003C675B">
            <w:pPr>
              <w:pStyle w:val="TableParagraph"/>
              <w:spacing w:before="102" w:line="252" w:lineRule="exact"/>
              <w:ind w:left="42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67" w:type="dxa"/>
          </w:tcPr>
          <w:p w14:paraId="6DDAC957" w14:textId="3F0A1419" w:rsidR="006A512F" w:rsidRPr="00615721" w:rsidRDefault="006B6B6A" w:rsidP="003C675B">
            <w:pPr>
              <w:pStyle w:val="TableParagraph"/>
              <w:rPr>
                <w:rFonts w:ascii="Times New Roman"/>
                <w:lang w:val="en-GB"/>
              </w:rPr>
            </w:pPr>
            <w:r>
              <w:rPr>
                <w:rFonts w:ascii="Times New Roman"/>
                <w:lang w:val="en-GB"/>
              </w:rPr>
              <w:t>x</w:t>
            </w:r>
          </w:p>
        </w:tc>
        <w:tc>
          <w:tcPr>
            <w:tcW w:w="568" w:type="dxa"/>
          </w:tcPr>
          <w:p w14:paraId="7D6B0151" w14:textId="77777777" w:rsidR="006A512F" w:rsidRPr="00615721" w:rsidRDefault="006A512F" w:rsidP="003C675B">
            <w:pPr>
              <w:pStyle w:val="TableParagraph"/>
              <w:rPr>
                <w:rFonts w:ascii="Times New Roman"/>
                <w:lang w:val="en-GB"/>
              </w:rPr>
            </w:pPr>
          </w:p>
        </w:tc>
        <w:tc>
          <w:tcPr>
            <w:tcW w:w="570" w:type="dxa"/>
          </w:tcPr>
          <w:p w14:paraId="0D1E843A" w14:textId="77777777" w:rsidR="006A512F" w:rsidRPr="00615721" w:rsidRDefault="006A512F" w:rsidP="003C675B">
            <w:pPr>
              <w:pStyle w:val="TableParagraph"/>
              <w:rPr>
                <w:rFonts w:ascii="Times New Roman"/>
                <w:lang w:val="en-GB"/>
              </w:rPr>
            </w:pPr>
          </w:p>
        </w:tc>
        <w:tc>
          <w:tcPr>
            <w:tcW w:w="568" w:type="dxa"/>
          </w:tcPr>
          <w:p w14:paraId="66C36C06" w14:textId="77777777" w:rsidR="006A512F" w:rsidRPr="00615721" w:rsidRDefault="006A512F" w:rsidP="003C675B">
            <w:pPr>
              <w:pStyle w:val="TableParagraph"/>
              <w:rPr>
                <w:rFonts w:ascii="Times New Roman"/>
                <w:lang w:val="en-GB"/>
              </w:rPr>
            </w:pPr>
          </w:p>
        </w:tc>
        <w:tc>
          <w:tcPr>
            <w:tcW w:w="568" w:type="dxa"/>
          </w:tcPr>
          <w:p w14:paraId="721422E7" w14:textId="77777777" w:rsidR="006A512F" w:rsidRPr="00615721" w:rsidRDefault="006A512F" w:rsidP="003C675B">
            <w:pPr>
              <w:pStyle w:val="TableParagraph"/>
              <w:rPr>
                <w:rFonts w:ascii="Times New Roman"/>
                <w:lang w:val="en-GB"/>
              </w:rPr>
            </w:pPr>
          </w:p>
        </w:tc>
        <w:tc>
          <w:tcPr>
            <w:tcW w:w="568" w:type="dxa"/>
          </w:tcPr>
          <w:p w14:paraId="098BFA5F" w14:textId="77777777" w:rsidR="006A512F" w:rsidRPr="00615721" w:rsidRDefault="006A512F" w:rsidP="003C675B">
            <w:pPr>
              <w:pStyle w:val="TableParagraph"/>
              <w:rPr>
                <w:rFonts w:ascii="Times New Roman"/>
                <w:lang w:val="en-GB"/>
              </w:rPr>
            </w:pPr>
          </w:p>
        </w:tc>
      </w:tr>
      <w:tr w:rsidR="006A512F" w:rsidRPr="00615721" w14:paraId="17254B0E" w14:textId="77777777" w:rsidTr="003C675B">
        <w:trPr>
          <w:trHeight w:val="626"/>
        </w:trPr>
        <w:tc>
          <w:tcPr>
            <w:tcW w:w="7233" w:type="dxa"/>
          </w:tcPr>
          <w:p w14:paraId="514D88CE" w14:textId="77777777" w:rsidR="006A512F" w:rsidRPr="00615721" w:rsidRDefault="006A512F" w:rsidP="003C675B">
            <w:pPr>
              <w:pStyle w:val="TableParagraph"/>
              <w:spacing w:before="102" w:line="252" w:lineRule="exact"/>
              <w:ind w:left="42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67" w:type="dxa"/>
          </w:tcPr>
          <w:p w14:paraId="26861C2E" w14:textId="77777777" w:rsidR="006A512F" w:rsidRPr="00615721" w:rsidRDefault="006A512F" w:rsidP="003C675B">
            <w:pPr>
              <w:pStyle w:val="TableParagraph"/>
              <w:rPr>
                <w:rFonts w:ascii="Times New Roman"/>
                <w:lang w:val="en-GB"/>
              </w:rPr>
            </w:pPr>
          </w:p>
        </w:tc>
        <w:tc>
          <w:tcPr>
            <w:tcW w:w="568" w:type="dxa"/>
          </w:tcPr>
          <w:p w14:paraId="01F3E648" w14:textId="50089E7B" w:rsidR="006A512F" w:rsidRPr="00615721" w:rsidRDefault="002A339D" w:rsidP="003C675B">
            <w:pPr>
              <w:pStyle w:val="TableParagraph"/>
              <w:rPr>
                <w:rFonts w:ascii="Times New Roman"/>
                <w:lang w:val="en-GB"/>
              </w:rPr>
            </w:pPr>
            <w:r>
              <w:rPr>
                <w:rFonts w:ascii="Times New Roman"/>
                <w:lang w:val="en-GB"/>
              </w:rPr>
              <w:t>x</w:t>
            </w:r>
          </w:p>
        </w:tc>
        <w:tc>
          <w:tcPr>
            <w:tcW w:w="570" w:type="dxa"/>
          </w:tcPr>
          <w:p w14:paraId="04D61C45" w14:textId="77777777" w:rsidR="006A512F" w:rsidRPr="00615721" w:rsidRDefault="006A512F" w:rsidP="003C675B">
            <w:pPr>
              <w:pStyle w:val="TableParagraph"/>
              <w:rPr>
                <w:rFonts w:ascii="Times New Roman"/>
                <w:lang w:val="en-GB"/>
              </w:rPr>
            </w:pPr>
          </w:p>
        </w:tc>
        <w:tc>
          <w:tcPr>
            <w:tcW w:w="568" w:type="dxa"/>
          </w:tcPr>
          <w:p w14:paraId="25073AD1" w14:textId="77777777" w:rsidR="006A512F" w:rsidRPr="00615721" w:rsidRDefault="006A512F" w:rsidP="003C675B">
            <w:pPr>
              <w:pStyle w:val="TableParagraph"/>
              <w:rPr>
                <w:rFonts w:ascii="Times New Roman"/>
                <w:lang w:val="en-GB"/>
              </w:rPr>
            </w:pPr>
          </w:p>
        </w:tc>
        <w:tc>
          <w:tcPr>
            <w:tcW w:w="568" w:type="dxa"/>
          </w:tcPr>
          <w:p w14:paraId="216833CB" w14:textId="77777777" w:rsidR="006A512F" w:rsidRPr="00615721" w:rsidRDefault="006A512F" w:rsidP="003C675B">
            <w:pPr>
              <w:pStyle w:val="TableParagraph"/>
              <w:rPr>
                <w:rFonts w:ascii="Times New Roman"/>
                <w:lang w:val="en-GB"/>
              </w:rPr>
            </w:pPr>
          </w:p>
        </w:tc>
        <w:tc>
          <w:tcPr>
            <w:tcW w:w="568" w:type="dxa"/>
          </w:tcPr>
          <w:p w14:paraId="3597AF1A" w14:textId="77777777" w:rsidR="006A512F" w:rsidRPr="00615721" w:rsidRDefault="006A512F" w:rsidP="003C675B">
            <w:pPr>
              <w:pStyle w:val="TableParagraph"/>
              <w:rPr>
                <w:rFonts w:ascii="Times New Roman"/>
                <w:lang w:val="en-GB"/>
              </w:rPr>
            </w:pPr>
          </w:p>
        </w:tc>
      </w:tr>
      <w:tr w:rsidR="006A512F" w:rsidRPr="00615721" w14:paraId="22D55375" w14:textId="77777777" w:rsidTr="003C675B">
        <w:trPr>
          <w:trHeight w:val="628"/>
        </w:trPr>
        <w:tc>
          <w:tcPr>
            <w:tcW w:w="7233" w:type="dxa"/>
          </w:tcPr>
          <w:p w14:paraId="0CBD28B6" w14:textId="77777777" w:rsidR="006A512F" w:rsidRPr="00615721" w:rsidRDefault="006A512F" w:rsidP="003C675B">
            <w:pPr>
              <w:pStyle w:val="TableParagraph"/>
              <w:tabs>
                <w:tab w:val="left" w:pos="426"/>
              </w:tabs>
              <w:spacing w:before="104" w:line="252" w:lineRule="exact"/>
              <w:ind w:left="427" w:right="99"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67" w:type="dxa"/>
          </w:tcPr>
          <w:p w14:paraId="4FCF92AD" w14:textId="77777777" w:rsidR="006A512F" w:rsidRPr="00615721" w:rsidRDefault="006A512F" w:rsidP="003C675B">
            <w:pPr>
              <w:pStyle w:val="TableParagraph"/>
              <w:rPr>
                <w:rFonts w:ascii="Times New Roman"/>
                <w:lang w:val="en-GB"/>
              </w:rPr>
            </w:pPr>
          </w:p>
        </w:tc>
        <w:tc>
          <w:tcPr>
            <w:tcW w:w="568" w:type="dxa"/>
          </w:tcPr>
          <w:p w14:paraId="693AD867" w14:textId="77777777" w:rsidR="006A512F" w:rsidRPr="00615721" w:rsidRDefault="006A512F" w:rsidP="003C675B">
            <w:pPr>
              <w:pStyle w:val="TableParagraph"/>
              <w:rPr>
                <w:rFonts w:ascii="Times New Roman"/>
                <w:lang w:val="en-GB"/>
              </w:rPr>
            </w:pPr>
          </w:p>
        </w:tc>
        <w:tc>
          <w:tcPr>
            <w:tcW w:w="570" w:type="dxa"/>
          </w:tcPr>
          <w:p w14:paraId="118CD44B" w14:textId="77777777" w:rsidR="006A512F" w:rsidRPr="00615721" w:rsidRDefault="006A512F" w:rsidP="003C675B">
            <w:pPr>
              <w:pStyle w:val="TableParagraph"/>
              <w:rPr>
                <w:rFonts w:ascii="Times New Roman"/>
                <w:lang w:val="en-GB"/>
              </w:rPr>
            </w:pPr>
          </w:p>
        </w:tc>
        <w:tc>
          <w:tcPr>
            <w:tcW w:w="568" w:type="dxa"/>
          </w:tcPr>
          <w:p w14:paraId="62B8F1CC" w14:textId="77777777" w:rsidR="006A512F" w:rsidRPr="00615721" w:rsidRDefault="006A512F" w:rsidP="003C675B">
            <w:pPr>
              <w:pStyle w:val="TableParagraph"/>
              <w:rPr>
                <w:rFonts w:ascii="Times New Roman"/>
                <w:lang w:val="en-GB"/>
              </w:rPr>
            </w:pPr>
          </w:p>
        </w:tc>
        <w:tc>
          <w:tcPr>
            <w:tcW w:w="568" w:type="dxa"/>
          </w:tcPr>
          <w:p w14:paraId="6C2113EC" w14:textId="2EB1447D" w:rsidR="006A512F" w:rsidRPr="00615721" w:rsidRDefault="002A339D" w:rsidP="003C675B">
            <w:pPr>
              <w:pStyle w:val="TableParagraph"/>
              <w:rPr>
                <w:rFonts w:ascii="Times New Roman"/>
                <w:lang w:val="en-GB"/>
              </w:rPr>
            </w:pPr>
            <w:r>
              <w:rPr>
                <w:rFonts w:ascii="Times New Roman"/>
                <w:lang w:val="en-GB"/>
              </w:rPr>
              <w:t>x</w:t>
            </w:r>
          </w:p>
        </w:tc>
        <w:tc>
          <w:tcPr>
            <w:tcW w:w="568" w:type="dxa"/>
          </w:tcPr>
          <w:p w14:paraId="4C062564" w14:textId="77777777" w:rsidR="006A512F" w:rsidRPr="00615721" w:rsidRDefault="006A512F" w:rsidP="003C675B">
            <w:pPr>
              <w:pStyle w:val="TableParagraph"/>
              <w:rPr>
                <w:rFonts w:ascii="Times New Roman"/>
                <w:lang w:val="en-GB"/>
              </w:rPr>
            </w:pPr>
          </w:p>
        </w:tc>
      </w:tr>
    </w:tbl>
    <w:p w14:paraId="6CEF7915" w14:textId="77777777" w:rsidR="006A512F" w:rsidRPr="00615721" w:rsidRDefault="006A512F" w:rsidP="006A512F">
      <w:pPr>
        <w:pStyle w:val="Zkladntext"/>
        <w:rPr>
          <w:sz w:val="26"/>
          <w:lang w:val="en-GB"/>
        </w:rPr>
      </w:pPr>
    </w:p>
    <w:p w14:paraId="3A0502B4" w14:textId="77777777" w:rsidR="006A512F" w:rsidRPr="00615721" w:rsidRDefault="006A512F" w:rsidP="006A512F">
      <w:pPr>
        <w:spacing w:before="197"/>
        <w:ind w:left="1416" w:right="1414"/>
        <w:jc w:val="both"/>
        <w:rPr>
          <w:b/>
          <w:lang w:val="en-GB"/>
        </w:rPr>
      </w:pPr>
      <w:r w:rsidRPr="00615721">
        <w:rPr>
          <w:b/>
          <w:lang w:val="en-GB"/>
        </w:rPr>
        <w:t>For part E, please explain why costs would be unreasonable and / or what particular benefit this disclosure requirement offers</w:t>
      </w:r>
    </w:p>
    <w:p w14:paraId="6D4598C4" w14:textId="77777777" w:rsidR="006A512F" w:rsidRPr="00615721" w:rsidRDefault="006A512F" w:rsidP="006A512F">
      <w:pPr>
        <w:spacing w:before="120"/>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22028E31" w14:textId="77777777" w:rsidR="006A512F" w:rsidRDefault="006A512F" w:rsidP="006A512F">
      <w:pPr>
        <w:spacing w:before="121"/>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w:t>
      </w:r>
      <w:r w:rsidRPr="00615721">
        <w:rPr>
          <w:b/>
          <w:spacing w:val="-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B70CCB0" w14:textId="77777777" w:rsidR="006B6B6A" w:rsidRDefault="006B6B6A" w:rsidP="006B6B6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6B6B6A" w:rsidRPr="00FE66A8" w14:paraId="30517442" w14:textId="77777777" w:rsidTr="003D1943">
        <w:tc>
          <w:tcPr>
            <w:tcW w:w="8930" w:type="dxa"/>
          </w:tcPr>
          <w:p w14:paraId="71693DCC" w14:textId="23797F09" w:rsidR="006B6B6A" w:rsidRDefault="006B6B6A"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D74AE59" w14:textId="77777777" w:rsidR="006B6B6A" w:rsidRPr="000D2F9B" w:rsidRDefault="006B6B6A" w:rsidP="003D1943">
            <w:pPr>
              <w:spacing w:before="73"/>
              <w:ind w:left="27" w:right="34"/>
              <w:jc w:val="both"/>
              <w:rPr>
                <w:lang w:val="en-GB"/>
              </w:rPr>
            </w:pPr>
          </w:p>
        </w:tc>
      </w:tr>
    </w:tbl>
    <w:p w14:paraId="7ED320F1" w14:textId="77777777" w:rsidR="006B6B6A" w:rsidRPr="00615721" w:rsidRDefault="006B6B6A" w:rsidP="006A512F">
      <w:pPr>
        <w:spacing w:before="121"/>
        <w:ind w:left="1416"/>
        <w:jc w:val="both"/>
        <w:rPr>
          <w:b/>
          <w:lang w:val="en-GB"/>
        </w:rPr>
      </w:pPr>
    </w:p>
    <w:p w14:paraId="5715B25C"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08B56F12" w14:textId="77777777" w:rsidR="002A339D" w:rsidRDefault="002A339D" w:rsidP="002A339D">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A339D" w14:paraId="53280C03" w14:textId="77777777" w:rsidTr="00E804DC">
        <w:trPr>
          <w:trHeight w:val="540"/>
        </w:trPr>
        <w:tc>
          <w:tcPr>
            <w:tcW w:w="9296" w:type="dxa"/>
          </w:tcPr>
          <w:p w14:paraId="3372B8CB" w14:textId="17E27C6C" w:rsidR="002A339D" w:rsidRPr="00E804DC" w:rsidRDefault="00C21052" w:rsidP="00E804DC">
            <w:pPr>
              <w:spacing w:before="122"/>
              <w:jc w:val="both"/>
              <w:rPr>
                <w:bCs/>
                <w:lang w:val="en-GB"/>
              </w:rPr>
            </w:pPr>
            <w:r>
              <w:rPr>
                <w:bCs/>
                <w:lang w:val="en-GB"/>
              </w:rPr>
              <w:t>For part I, d</w:t>
            </w:r>
            <w:r w:rsidR="002A339D" w:rsidRPr="00EC0131">
              <w:rPr>
                <w:bCs/>
                <w:lang w:val="en-GB"/>
              </w:rPr>
              <w:t xml:space="preserve">igitalisation should be carefully considered by </w:t>
            </w:r>
            <w:r w:rsidR="009D4064">
              <w:rPr>
                <w:bCs/>
                <w:lang w:val="en-GB"/>
              </w:rPr>
              <w:t>EFRAG</w:t>
            </w:r>
            <w:r w:rsidR="002A339D"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01458A3E" w14:textId="77777777" w:rsidR="002A339D" w:rsidRPr="00615721" w:rsidRDefault="002A339D" w:rsidP="006A512F">
      <w:pPr>
        <w:spacing w:before="119"/>
        <w:ind w:left="1416" w:right="1414"/>
        <w:jc w:val="both"/>
        <w:rPr>
          <w:b/>
          <w:lang w:val="en-GB"/>
        </w:rPr>
      </w:pPr>
    </w:p>
    <w:p w14:paraId="766854FA" w14:textId="77777777" w:rsidR="006A512F" w:rsidRPr="00615721" w:rsidRDefault="006A512F" w:rsidP="006A512F">
      <w:pPr>
        <w:jc w:val="both"/>
        <w:rPr>
          <w:lang w:val="en-GB"/>
        </w:rPr>
        <w:sectPr w:rsidR="006A512F" w:rsidRPr="00615721">
          <w:footerReference w:type="default" r:id="rId62"/>
          <w:pgSz w:w="11910" w:h="16840"/>
          <w:pgMar w:top="1320" w:right="0" w:bottom="280" w:left="0" w:header="0" w:footer="0" w:gutter="0"/>
          <w:cols w:space="720"/>
        </w:sectPr>
      </w:pPr>
    </w:p>
    <w:p w14:paraId="1B90E7B2" w14:textId="77777777" w:rsidR="006A512F" w:rsidRPr="00615721" w:rsidRDefault="006A512F" w:rsidP="006A512F">
      <w:pPr>
        <w:pStyle w:val="Nadpis4"/>
        <w:ind w:right="1412"/>
        <w:rPr>
          <w:lang w:val="en-GB"/>
        </w:rPr>
      </w:pPr>
      <w:r w:rsidRPr="00615721">
        <w:rPr>
          <w:lang w:val="en-GB"/>
        </w:rPr>
        <w:t>DR E5-9 Financial effects from resource use and circular economy-related impacts, risks and opportunities</w:t>
      </w:r>
    </w:p>
    <w:p w14:paraId="2115484B" w14:textId="77777777" w:rsidR="006A512F" w:rsidRPr="00615721" w:rsidRDefault="006A512F" w:rsidP="006A512F">
      <w:pPr>
        <w:pStyle w:val="Zkladntext"/>
        <w:spacing w:before="1"/>
        <w:rPr>
          <w:b/>
          <w:lang w:val="en-GB"/>
        </w:rPr>
      </w:pPr>
    </w:p>
    <w:p w14:paraId="48833AAA" w14:textId="77777777" w:rsidR="006A512F" w:rsidRPr="00615721" w:rsidRDefault="006A512F" w:rsidP="006A512F">
      <w:pPr>
        <w:pStyle w:val="Zkladntext"/>
        <w:ind w:left="1416" w:right="1417"/>
        <w:jc w:val="both"/>
        <w:rPr>
          <w:lang w:val="en-GB"/>
        </w:rPr>
      </w:pPr>
      <w:r w:rsidRPr="00615721">
        <w:rPr>
          <w:lang w:val="en-GB"/>
        </w:rPr>
        <w:t>The undertaking shall disclose its financial effects of material risks and opportunities arising from resource use and circular economy-related impacts and dependencies.</w:t>
      </w:r>
    </w:p>
    <w:p w14:paraId="6D6E684B" w14:textId="77777777" w:rsidR="006A512F" w:rsidRPr="00615721" w:rsidRDefault="006A512F" w:rsidP="006A512F">
      <w:pPr>
        <w:pStyle w:val="Zkladntext"/>
        <w:spacing w:before="11"/>
        <w:rPr>
          <w:sz w:val="21"/>
          <w:lang w:val="en-GB"/>
        </w:rPr>
      </w:pPr>
    </w:p>
    <w:p w14:paraId="3FA3EB99" w14:textId="77777777" w:rsidR="006A512F" w:rsidRPr="00615721" w:rsidRDefault="006A512F" w:rsidP="006A512F">
      <w:pPr>
        <w:pStyle w:val="Zkladntext"/>
        <w:ind w:left="1416" w:right="1414"/>
        <w:jc w:val="both"/>
        <w:rPr>
          <w:lang w:val="en-GB"/>
        </w:rPr>
      </w:pPr>
      <w:r w:rsidRPr="00615721">
        <w:rPr>
          <w:lang w:val="en-GB"/>
        </w:rPr>
        <w:t>The</w:t>
      </w:r>
      <w:r w:rsidRPr="00615721">
        <w:rPr>
          <w:spacing w:val="-6"/>
          <w:lang w:val="en-GB"/>
        </w:rPr>
        <w:t xml:space="preserve"> </w:t>
      </w:r>
      <w:r w:rsidRPr="00615721">
        <w:rPr>
          <w:lang w:val="en-GB"/>
        </w:rPr>
        <w:t>principle</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followed</w:t>
      </w:r>
      <w:r w:rsidRPr="00615721">
        <w:rPr>
          <w:spacing w:val="-7"/>
          <w:lang w:val="en-GB"/>
        </w:rPr>
        <w:t xml:space="preserve"> </w:t>
      </w:r>
      <w:r w:rsidRPr="00615721">
        <w:rPr>
          <w:lang w:val="en-GB"/>
        </w:rPr>
        <w:t>under</w:t>
      </w:r>
      <w:r w:rsidRPr="00615721">
        <w:rPr>
          <w:spacing w:val="-5"/>
          <w:lang w:val="en-GB"/>
        </w:rPr>
        <w:t xml:space="preserve"> </w:t>
      </w:r>
      <w:r w:rsidRPr="00615721">
        <w:rPr>
          <w:lang w:val="en-GB"/>
        </w:rPr>
        <w:t>this</w:t>
      </w:r>
      <w:r w:rsidRPr="00615721">
        <w:rPr>
          <w:spacing w:val="-6"/>
          <w:lang w:val="en-GB"/>
        </w:rPr>
        <w:t xml:space="preserve"> </w:t>
      </w:r>
      <w:r w:rsidRPr="00615721">
        <w:rPr>
          <w:lang w:val="en-GB"/>
        </w:rPr>
        <w:t>Disclosure</w:t>
      </w:r>
      <w:r w:rsidRPr="00615721">
        <w:rPr>
          <w:spacing w:val="-11"/>
          <w:lang w:val="en-GB"/>
        </w:rPr>
        <w:t xml:space="preserve"> </w:t>
      </w:r>
      <w:r w:rsidRPr="00615721">
        <w:rPr>
          <w:lang w:val="en-GB"/>
        </w:rPr>
        <w:t>Requirement</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to</w:t>
      </w:r>
      <w:r w:rsidRPr="00615721">
        <w:rPr>
          <w:spacing w:val="-6"/>
          <w:lang w:val="en-GB"/>
        </w:rPr>
        <w:t xml:space="preserve"> </w:t>
      </w:r>
      <w:r w:rsidRPr="00615721">
        <w:rPr>
          <w:lang w:val="en-GB"/>
        </w:rPr>
        <w:t>provide</w:t>
      </w:r>
      <w:r w:rsidRPr="00615721">
        <w:rPr>
          <w:spacing w:val="-7"/>
          <w:lang w:val="en-GB"/>
        </w:rPr>
        <w:t xml:space="preserve"> </w:t>
      </w:r>
      <w:r w:rsidRPr="00615721">
        <w:rPr>
          <w:lang w:val="en-GB"/>
        </w:rPr>
        <w:t>an</w:t>
      </w:r>
      <w:r w:rsidRPr="00615721">
        <w:rPr>
          <w:spacing w:val="-7"/>
          <w:lang w:val="en-GB"/>
        </w:rPr>
        <w:t xml:space="preserve"> </w:t>
      </w:r>
      <w:r w:rsidRPr="00615721">
        <w:rPr>
          <w:lang w:val="en-GB"/>
        </w:rPr>
        <w:t>understanding of</w:t>
      </w:r>
      <w:r w:rsidRPr="00615721">
        <w:rPr>
          <w:spacing w:val="-8"/>
          <w:lang w:val="en-GB"/>
        </w:rPr>
        <w:t xml:space="preserve"> </w:t>
      </w:r>
      <w:r w:rsidRPr="00615721">
        <w:rPr>
          <w:lang w:val="en-GB"/>
        </w:rPr>
        <w:t>the</w:t>
      </w:r>
      <w:r w:rsidRPr="00615721">
        <w:rPr>
          <w:spacing w:val="-9"/>
          <w:lang w:val="en-GB"/>
        </w:rPr>
        <w:t xml:space="preserve"> </w:t>
      </w:r>
      <w:r w:rsidRPr="00615721">
        <w:rPr>
          <w:lang w:val="en-GB"/>
        </w:rPr>
        <w:t>effects</w:t>
      </w:r>
      <w:r w:rsidRPr="00615721">
        <w:rPr>
          <w:spacing w:val="-6"/>
          <w:lang w:val="en-GB"/>
        </w:rPr>
        <w:t xml:space="preserve"> </w:t>
      </w:r>
      <w:r w:rsidRPr="00615721">
        <w:rPr>
          <w:lang w:val="en-GB"/>
        </w:rPr>
        <w:t>of</w:t>
      </w:r>
      <w:r w:rsidRPr="00615721">
        <w:rPr>
          <w:spacing w:val="-7"/>
          <w:lang w:val="en-GB"/>
        </w:rPr>
        <w:t xml:space="preserve"> </w:t>
      </w:r>
      <w:r w:rsidRPr="00615721">
        <w:rPr>
          <w:lang w:val="en-GB"/>
        </w:rPr>
        <w:t>material</w:t>
      </w:r>
      <w:r w:rsidRPr="00615721">
        <w:rPr>
          <w:spacing w:val="-10"/>
          <w:lang w:val="en-GB"/>
        </w:rPr>
        <w:t xml:space="preserve"> </w:t>
      </w:r>
      <w:r w:rsidRPr="00615721">
        <w:rPr>
          <w:lang w:val="en-GB"/>
        </w:rPr>
        <w:t>risks</w:t>
      </w:r>
      <w:r w:rsidRPr="00615721">
        <w:rPr>
          <w:spacing w:val="-6"/>
          <w:lang w:val="en-GB"/>
        </w:rPr>
        <w:t xml:space="preserve"> </w:t>
      </w:r>
      <w:r w:rsidRPr="00615721">
        <w:rPr>
          <w:lang w:val="en-GB"/>
        </w:rPr>
        <w:t>and</w:t>
      </w:r>
      <w:r w:rsidRPr="00615721">
        <w:rPr>
          <w:spacing w:val="-9"/>
          <w:lang w:val="en-GB"/>
        </w:rPr>
        <w:t xml:space="preserve"> </w:t>
      </w:r>
      <w:r w:rsidRPr="00615721">
        <w:rPr>
          <w:lang w:val="en-GB"/>
        </w:rPr>
        <w:t>opportunities,</w:t>
      </w:r>
      <w:r w:rsidRPr="00615721">
        <w:rPr>
          <w:spacing w:val="-10"/>
          <w:lang w:val="en-GB"/>
        </w:rPr>
        <w:t xml:space="preserve"> </w:t>
      </w:r>
      <w:r w:rsidRPr="00615721">
        <w:rPr>
          <w:lang w:val="en-GB"/>
        </w:rPr>
        <w:t>related</w:t>
      </w:r>
      <w:r w:rsidRPr="00615721">
        <w:rPr>
          <w:spacing w:val="-8"/>
          <w:lang w:val="en-GB"/>
        </w:rPr>
        <w:t xml:space="preserve"> </w:t>
      </w:r>
      <w:r w:rsidRPr="00615721">
        <w:rPr>
          <w:lang w:val="en-GB"/>
        </w:rPr>
        <w:t>to</w:t>
      </w:r>
      <w:r w:rsidRPr="00615721">
        <w:rPr>
          <w:spacing w:val="-9"/>
          <w:lang w:val="en-GB"/>
        </w:rPr>
        <w:t xml:space="preserve"> </w:t>
      </w:r>
      <w:r w:rsidRPr="00615721">
        <w:rPr>
          <w:lang w:val="en-GB"/>
        </w:rPr>
        <w:t>the</w:t>
      </w:r>
      <w:r w:rsidRPr="00615721">
        <w:rPr>
          <w:spacing w:val="-9"/>
          <w:lang w:val="en-GB"/>
        </w:rPr>
        <w:t xml:space="preserve"> </w:t>
      </w:r>
      <w:r w:rsidRPr="00615721">
        <w:rPr>
          <w:lang w:val="en-GB"/>
        </w:rPr>
        <w:t>undertaking’s</w:t>
      </w:r>
      <w:r w:rsidRPr="00615721">
        <w:rPr>
          <w:spacing w:val="-6"/>
          <w:lang w:val="en-GB"/>
        </w:rPr>
        <w:t xml:space="preserve"> </w:t>
      </w:r>
      <w:r w:rsidRPr="00615721">
        <w:rPr>
          <w:lang w:val="en-GB"/>
        </w:rPr>
        <w:t>resource</w:t>
      </w:r>
      <w:r w:rsidRPr="00615721">
        <w:rPr>
          <w:spacing w:val="-9"/>
          <w:lang w:val="en-GB"/>
        </w:rPr>
        <w:t xml:space="preserve"> </w:t>
      </w:r>
      <w:r w:rsidRPr="00615721">
        <w:rPr>
          <w:lang w:val="en-GB"/>
        </w:rPr>
        <w:t>use</w:t>
      </w:r>
      <w:r w:rsidRPr="00615721">
        <w:rPr>
          <w:spacing w:val="-9"/>
          <w:lang w:val="en-GB"/>
        </w:rPr>
        <w:t xml:space="preserve"> </w:t>
      </w:r>
      <w:r w:rsidRPr="00615721">
        <w:rPr>
          <w:lang w:val="en-GB"/>
        </w:rPr>
        <w:t>and circular economy-related impacts and dependencies, on the undertaking’s development, performance and position over the short-, medium- and long-term and therefore on its ability to</w:t>
      </w:r>
      <w:r w:rsidRPr="00615721">
        <w:rPr>
          <w:spacing w:val="-16"/>
          <w:lang w:val="en-GB"/>
        </w:rPr>
        <w:t xml:space="preserve"> </w:t>
      </w:r>
      <w:r w:rsidRPr="00615721">
        <w:rPr>
          <w:lang w:val="en-GB"/>
        </w:rPr>
        <w:t>create</w:t>
      </w:r>
      <w:r w:rsidRPr="00615721">
        <w:rPr>
          <w:spacing w:val="-15"/>
          <w:lang w:val="en-GB"/>
        </w:rPr>
        <w:t xml:space="preserve"> </w:t>
      </w:r>
      <w:r w:rsidRPr="00615721">
        <w:rPr>
          <w:lang w:val="en-GB"/>
        </w:rPr>
        <w:t>enterprise</w:t>
      </w:r>
      <w:r w:rsidRPr="00615721">
        <w:rPr>
          <w:spacing w:val="-15"/>
          <w:lang w:val="en-GB"/>
        </w:rPr>
        <w:t xml:space="preserve"> </w:t>
      </w:r>
      <w:r w:rsidRPr="00615721">
        <w:rPr>
          <w:lang w:val="en-GB"/>
        </w:rPr>
        <w:t>value,</w:t>
      </w:r>
      <w:r w:rsidRPr="00615721">
        <w:rPr>
          <w:spacing w:val="-16"/>
          <w:lang w:val="en-GB"/>
        </w:rPr>
        <w:t xml:space="preserve"> </w:t>
      </w:r>
      <w:r w:rsidRPr="00615721">
        <w:rPr>
          <w:lang w:val="en-GB"/>
        </w:rPr>
        <w:t>considering</w:t>
      </w:r>
      <w:r w:rsidRPr="00615721">
        <w:rPr>
          <w:spacing w:val="-15"/>
          <w:lang w:val="en-GB"/>
        </w:rPr>
        <w:t xml:space="preserve"> </w:t>
      </w:r>
      <w:r w:rsidRPr="00615721">
        <w:rPr>
          <w:lang w:val="en-GB"/>
        </w:rPr>
        <w:t>that</w:t>
      </w:r>
      <w:r w:rsidRPr="00615721">
        <w:rPr>
          <w:spacing w:val="-15"/>
          <w:lang w:val="en-GB"/>
        </w:rPr>
        <w:t xml:space="preserve"> </w:t>
      </w:r>
      <w:r w:rsidRPr="00615721">
        <w:rPr>
          <w:lang w:val="en-GB"/>
        </w:rPr>
        <w:t>those</w:t>
      </w:r>
      <w:r w:rsidRPr="00615721">
        <w:rPr>
          <w:spacing w:val="-15"/>
          <w:lang w:val="en-GB"/>
        </w:rPr>
        <w:t xml:space="preserve"> </w:t>
      </w:r>
      <w:r w:rsidRPr="00615721">
        <w:rPr>
          <w:lang w:val="en-GB"/>
        </w:rPr>
        <w:t>potential</w:t>
      </w:r>
      <w:r w:rsidRPr="00615721">
        <w:rPr>
          <w:spacing w:val="-16"/>
          <w:lang w:val="en-GB"/>
        </w:rPr>
        <w:t xml:space="preserve"> </w:t>
      </w:r>
      <w:r w:rsidRPr="00615721">
        <w:rPr>
          <w:lang w:val="en-GB"/>
        </w:rPr>
        <w:t>future</w:t>
      </w:r>
      <w:r w:rsidRPr="00615721">
        <w:rPr>
          <w:spacing w:val="-15"/>
          <w:lang w:val="en-GB"/>
        </w:rPr>
        <w:t xml:space="preserve"> </w:t>
      </w:r>
      <w:r w:rsidRPr="00615721">
        <w:rPr>
          <w:lang w:val="en-GB"/>
        </w:rPr>
        <w:t>financial</w:t>
      </w:r>
      <w:r w:rsidRPr="00615721">
        <w:rPr>
          <w:spacing w:val="-15"/>
          <w:lang w:val="en-GB"/>
        </w:rPr>
        <w:t xml:space="preserve"> </w:t>
      </w:r>
      <w:r w:rsidRPr="00615721">
        <w:rPr>
          <w:lang w:val="en-GB"/>
        </w:rPr>
        <w:t>effects</w:t>
      </w:r>
      <w:r w:rsidRPr="00615721">
        <w:rPr>
          <w:spacing w:val="-16"/>
          <w:lang w:val="en-GB"/>
        </w:rPr>
        <w:t xml:space="preserve"> </w:t>
      </w:r>
      <w:r w:rsidRPr="00615721">
        <w:rPr>
          <w:lang w:val="en-GB"/>
        </w:rPr>
        <w:t>may</w:t>
      </w:r>
      <w:r w:rsidRPr="00615721">
        <w:rPr>
          <w:spacing w:val="-15"/>
          <w:lang w:val="en-GB"/>
        </w:rPr>
        <w:t xml:space="preserve"> </w:t>
      </w:r>
      <w:r w:rsidRPr="00615721">
        <w:rPr>
          <w:lang w:val="en-GB"/>
        </w:rPr>
        <w:t>not</w:t>
      </w:r>
      <w:r w:rsidRPr="00615721">
        <w:rPr>
          <w:spacing w:val="-15"/>
          <w:lang w:val="en-GB"/>
        </w:rPr>
        <w:t xml:space="preserve"> </w:t>
      </w:r>
      <w:r w:rsidRPr="00615721">
        <w:rPr>
          <w:lang w:val="en-GB"/>
        </w:rPr>
        <w:t>meet at the reporting date the recognition criteria set for financial statements.</w:t>
      </w:r>
    </w:p>
    <w:p w14:paraId="0E922B38" w14:textId="77777777" w:rsidR="006A512F" w:rsidRPr="00615721" w:rsidRDefault="006A512F" w:rsidP="006A512F">
      <w:pPr>
        <w:pStyle w:val="Zkladntext"/>
        <w:spacing w:before="1"/>
        <w:rPr>
          <w:lang w:val="en-GB"/>
        </w:rPr>
      </w:pPr>
    </w:p>
    <w:p w14:paraId="1890C6A2" w14:textId="77777777" w:rsidR="006A512F" w:rsidRPr="00615721" w:rsidRDefault="006A512F" w:rsidP="006A512F">
      <w:pPr>
        <w:ind w:left="1416" w:right="1416"/>
        <w:jc w:val="both"/>
        <w:rPr>
          <w:b/>
          <w:sz w:val="24"/>
          <w:lang w:val="en-GB"/>
        </w:rPr>
      </w:pPr>
      <w:r w:rsidRPr="00615721">
        <w:rPr>
          <w:b/>
          <w:lang w:val="en-GB"/>
        </w:rPr>
        <w:t xml:space="preserve">Q69: Please, rate to what extent do you think </w:t>
      </w:r>
      <w:r w:rsidRPr="00615721">
        <w:rPr>
          <w:b/>
          <w:sz w:val="24"/>
          <w:lang w:val="en-GB"/>
        </w:rPr>
        <w:t>DR E5-9 – Financial effects from resource use and circular economy-related impacts, risks and opportunities</w:t>
      </w:r>
    </w:p>
    <w:p w14:paraId="0520ECAD" w14:textId="77777777" w:rsidR="006A512F" w:rsidRPr="00615721" w:rsidRDefault="006A512F" w:rsidP="006A512F">
      <w:pPr>
        <w:pStyle w:val="Zkladntext"/>
        <w:spacing w:before="11"/>
        <w:rPr>
          <w:b/>
          <w:sz w:val="21"/>
          <w:lang w:val="en-GB"/>
        </w:rPr>
      </w:pPr>
    </w:p>
    <w:p w14:paraId="5B2468AF" w14:textId="77777777" w:rsidR="006A512F" w:rsidRPr="00615721" w:rsidRDefault="006A512F" w:rsidP="006A512F">
      <w:pPr>
        <w:pStyle w:val="Nadpis5"/>
        <w:rPr>
          <w:lang w:val="en-GB"/>
        </w:rPr>
      </w:pPr>
      <w:r w:rsidRPr="00615721">
        <w:rPr>
          <w:lang w:val="en-GB"/>
        </w:rPr>
        <w:t>1/ Not at all 2/ To a limited extent with strong reservations, 3/ To a large extent with some reservations 4/ Fully 5/ No opinion 6/ Not applicable</w:t>
      </w:r>
    </w:p>
    <w:p w14:paraId="1ED0F87D" w14:textId="77777777" w:rsidR="006A512F" w:rsidRPr="00615721" w:rsidRDefault="006A512F" w:rsidP="006A512F">
      <w:pPr>
        <w:pStyle w:val="Zkladntext"/>
        <w:spacing w:before="1"/>
        <w:rPr>
          <w:lang w:val="en-GB"/>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1"/>
        <w:gridCol w:w="555"/>
        <w:gridCol w:w="554"/>
        <w:gridCol w:w="554"/>
        <w:gridCol w:w="556"/>
        <w:gridCol w:w="554"/>
        <w:gridCol w:w="413"/>
      </w:tblGrid>
      <w:tr w:rsidR="006A512F" w:rsidRPr="00615721" w14:paraId="04BF35BE" w14:textId="77777777" w:rsidTr="00585C26">
        <w:trPr>
          <w:trHeight w:val="378"/>
          <w:jc w:val="right"/>
        </w:trPr>
        <w:tc>
          <w:tcPr>
            <w:tcW w:w="7511" w:type="dxa"/>
          </w:tcPr>
          <w:p w14:paraId="51D99100" w14:textId="77777777" w:rsidR="006A512F" w:rsidRPr="00615721" w:rsidRDefault="006A512F" w:rsidP="003C675B">
            <w:pPr>
              <w:pStyle w:val="TableParagraph"/>
              <w:rPr>
                <w:rFonts w:ascii="Times New Roman"/>
                <w:lang w:val="en-GB"/>
              </w:rPr>
            </w:pPr>
          </w:p>
        </w:tc>
        <w:tc>
          <w:tcPr>
            <w:tcW w:w="555" w:type="dxa"/>
          </w:tcPr>
          <w:p w14:paraId="229C92AE" w14:textId="77777777" w:rsidR="006A512F" w:rsidRPr="00615721" w:rsidRDefault="006A512F" w:rsidP="003C675B">
            <w:pPr>
              <w:pStyle w:val="TableParagraph"/>
              <w:spacing w:before="120" w:line="232" w:lineRule="exact"/>
              <w:ind w:left="8"/>
              <w:jc w:val="center"/>
              <w:rPr>
                <w:lang w:val="en-GB"/>
              </w:rPr>
            </w:pPr>
            <w:r w:rsidRPr="00615721">
              <w:rPr>
                <w:lang w:val="en-GB"/>
              </w:rPr>
              <w:t>1</w:t>
            </w:r>
          </w:p>
        </w:tc>
        <w:tc>
          <w:tcPr>
            <w:tcW w:w="554" w:type="dxa"/>
          </w:tcPr>
          <w:p w14:paraId="6BB3E357" w14:textId="77777777" w:rsidR="006A512F" w:rsidRPr="00615721" w:rsidRDefault="006A512F" w:rsidP="003C675B">
            <w:pPr>
              <w:pStyle w:val="TableParagraph"/>
              <w:spacing w:before="120" w:line="232" w:lineRule="exact"/>
              <w:ind w:left="8"/>
              <w:jc w:val="center"/>
              <w:rPr>
                <w:lang w:val="en-GB"/>
              </w:rPr>
            </w:pPr>
            <w:r w:rsidRPr="00615721">
              <w:rPr>
                <w:lang w:val="en-GB"/>
              </w:rPr>
              <w:t>2</w:t>
            </w:r>
          </w:p>
        </w:tc>
        <w:tc>
          <w:tcPr>
            <w:tcW w:w="554" w:type="dxa"/>
          </w:tcPr>
          <w:p w14:paraId="6F258168" w14:textId="77777777" w:rsidR="006A512F" w:rsidRPr="00615721" w:rsidRDefault="006A512F" w:rsidP="003C675B">
            <w:pPr>
              <w:pStyle w:val="TableParagraph"/>
              <w:spacing w:before="120" w:line="232" w:lineRule="exact"/>
              <w:ind w:left="9"/>
              <w:jc w:val="center"/>
              <w:rPr>
                <w:lang w:val="en-GB"/>
              </w:rPr>
            </w:pPr>
            <w:r w:rsidRPr="00615721">
              <w:rPr>
                <w:lang w:val="en-GB"/>
              </w:rPr>
              <w:t>3</w:t>
            </w:r>
          </w:p>
        </w:tc>
        <w:tc>
          <w:tcPr>
            <w:tcW w:w="556" w:type="dxa"/>
          </w:tcPr>
          <w:p w14:paraId="0CE255EA" w14:textId="77777777" w:rsidR="006A512F" w:rsidRPr="00615721" w:rsidRDefault="006A512F" w:rsidP="003C675B">
            <w:pPr>
              <w:pStyle w:val="TableParagraph"/>
              <w:spacing w:before="120" w:line="232" w:lineRule="exact"/>
              <w:ind w:left="12"/>
              <w:jc w:val="center"/>
              <w:rPr>
                <w:lang w:val="en-GB"/>
              </w:rPr>
            </w:pPr>
            <w:r w:rsidRPr="00615721">
              <w:rPr>
                <w:lang w:val="en-GB"/>
              </w:rPr>
              <w:t>4</w:t>
            </w:r>
          </w:p>
        </w:tc>
        <w:tc>
          <w:tcPr>
            <w:tcW w:w="554" w:type="dxa"/>
          </w:tcPr>
          <w:p w14:paraId="6206B178" w14:textId="77777777" w:rsidR="006A512F" w:rsidRPr="00615721" w:rsidRDefault="006A512F" w:rsidP="003C675B">
            <w:pPr>
              <w:pStyle w:val="TableParagraph"/>
              <w:spacing w:before="120" w:line="232" w:lineRule="exact"/>
              <w:ind w:left="11"/>
              <w:jc w:val="center"/>
              <w:rPr>
                <w:lang w:val="en-GB"/>
              </w:rPr>
            </w:pPr>
            <w:r w:rsidRPr="00615721">
              <w:rPr>
                <w:lang w:val="en-GB"/>
              </w:rPr>
              <w:t>5</w:t>
            </w:r>
          </w:p>
        </w:tc>
        <w:tc>
          <w:tcPr>
            <w:tcW w:w="413" w:type="dxa"/>
            <w:tcBorders>
              <w:right w:val="nil"/>
            </w:tcBorders>
          </w:tcPr>
          <w:p w14:paraId="35D34307" w14:textId="77777777" w:rsidR="006A512F" w:rsidRPr="00615721" w:rsidRDefault="006A512F" w:rsidP="003C675B">
            <w:pPr>
              <w:pStyle w:val="TableParagraph"/>
              <w:spacing w:before="120" w:line="232" w:lineRule="exact"/>
              <w:ind w:left="223"/>
              <w:rPr>
                <w:lang w:val="en-GB"/>
              </w:rPr>
            </w:pPr>
            <w:r w:rsidRPr="00615721">
              <w:rPr>
                <w:lang w:val="en-GB"/>
              </w:rPr>
              <w:t>6</w:t>
            </w:r>
          </w:p>
        </w:tc>
      </w:tr>
      <w:tr w:rsidR="006A512F" w:rsidRPr="00615721" w14:paraId="462C5FA0" w14:textId="77777777" w:rsidTr="00585C26">
        <w:trPr>
          <w:trHeight w:val="380"/>
          <w:jc w:val="right"/>
        </w:trPr>
        <w:tc>
          <w:tcPr>
            <w:tcW w:w="7511" w:type="dxa"/>
          </w:tcPr>
          <w:p w14:paraId="367D7777" w14:textId="77777777" w:rsidR="006A512F" w:rsidRPr="00615721" w:rsidRDefault="006A512F" w:rsidP="003C675B">
            <w:pPr>
              <w:pStyle w:val="TableParagraph"/>
              <w:spacing w:before="120" w:line="234" w:lineRule="exact"/>
              <w:ind w:left="107"/>
              <w:rPr>
                <w:lang w:val="en-GB"/>
              </w:rPr>
            </w:pPr>
            <w:r w:rsidRPr="00615721">
              <w:rPr>
                <w:lang w:val="en-GB"/>
              </w:rPr>
              <w:t>A.</w:t>
            </w:r>
            <w:r w:rsidRPr="00615721">
              <w:rPr>
                <w:spacing w:val="73"/>
                <w:lang w:val="en-GB"/>
              </w:rPr>
              <w:t xml:space="preserve"> </w:t>
            </w:r>
            <w:r w:rsidRPr="00615721">
              <w:rPr>
                <w:lang w:val="en-GB"/>
              </w:rPr>
              <w:t>Requires</w:t>
            </w:r>
            <w:r w:rsidRPr="00615721">
              <w:rPr>
                <w:spacing w:val="-12"/>
                <w:lang w:val="en-GB"/>
              </w:rPr>
              <w:t xml:space="preserve"> </w:t>
            </w:r>
            <w:r w:rsidRPr="00615721">
              <w:rPr>
                <w:lang w:val="en-GB"/>
              </w:rPr>
              <w:t>relevant</w:t>
            </w:r>
            <w:r w:rsidRPr="00615721">
              <w:rPr>
                <w:spacing w:val="-13"/>
                <w:lang w:val="en-GB"/>
              </w:rPr>
              <w:t xml:space="preserve"> </w:t>
            </w:r>
            <w:r w:rsidRPr="00615721">
              <w:rPr>
                <w:lang w:val="en-GB"/>
              </w:rPr>
              <w:t>information</w:t>
            </w:r>
            <w:r w:rsidRPr="00615721">
              <w:rPr>
                <w:spacing w:val="-12"/>
                <w:lang w:val="en-GB"/>
              </w:rPr>
              <w:t xml:space="preserve"> </w:t>
            </w:r>
            <w:r w:rsidRPr="00615721">
              <w:rPr>
                <w:lang w:val="en-GB"/>
              </w:rPr>
              <w:t>about</w:t>
            </w:r>
            <w:r w:rsidRPr="00615721">
              <w:rPr>
                <w:spacing w:val="-13"/>
                <w:lang w:val="en-GB"/>
              </w:rPr>
              <w:t xml:space="preserve"> </w:t>
            </w:r>
            <w:r w:rsidRPr="00615721">
              <w:rPr>
                <w:lang w:val="en-GB"/>
              </w:rPr>
              <w:t>the</w:t>
            </w:r>
            <w:r w:rsidRPr="00615721">
              <w:rPr>
                <w:spacing w:val="-15"/>
                <w:lang w:val="en-GB"/>
              </w:rPr>
              <w:t xml:space="preserve"> </w:t>
            </w:r>
            <w:r w:rsidRPr="00615721">
              <w:rPr>
                <w:lang w:val="en-GB"/>
              </w:rPr>
              <w:t>sustainability</w:t>
            </w:r>
            <w:r w:rsidRPr="00615721">
              <w:rPr>
                <w:spacing w:val="-11"/>
                <w:lang w:val="en-GB"/>
              </w:rPr>
              <w:t xml:space="preserve"> </w:t>
            </w:r>
            <w:r w:rsidRPr="00615721">
              <w:rPr>
                <w:lang w:val="en-GB"/>
              </w:rPr>
              <w:t>matter</w:t>
            </w:r>
            <w:r w:rsidRPr="00615721">
              <w:rPr>
                <w:spacing w:val="-13"/>
                <w:lang w:val="en-GB"/>
              </w:rPr>
              <w:t xml:space="preserve"> </w:t>
            </w:r>
            <w:r w:rsidRPr="00615721">
              <w:rPr>
                <w:spacing w:val="-2"/>
                <w:lang w:val="en-GB"/>
              </w:rPr>
              <w:t>covered</w:t>
            </w:r>
          </w:p>
        </w:tc>
        <w:tc>
          <w:tcPr>
            <w:tcW w:w="555" w:type="dxa"/>
          </w:tcPr>
          <w:p w14:paraId="065CE7FA" w14:textId="77777777" w:rsidR="006A512F" w:rsidRPr="00615721" w:rsidRDefault="006A512F" w:rsidP="003C675B">
            <w:pPr>
              <w:pStyle w:val="TableParagraph"/>
              <w:rPr>
                <w:rFonts w:ascii="Times New Roman"/>
                <w:lang w:val="en-GB"/>
              </w:rPr>
            </w:pPr>
          </w:p>
        </w:tc>
        <w:tc>
          <w:tcPr>
            <w:tcW w:w="554" w:type="dxa"/>
          </w:tcPr>
          <w:p w14:paraId="353C09D5" w14:textId="77777777" w:rsidR="006A512F" w:rsidRPr="00615721" w:rsidRDefault="006A512F" w:rsidP="003C675B">
            <w:pPr>
              <w:pStyle w:val="TableParagraph"/>
              <w:rPr>
                <w:rFonts w:ascii="Times New Roman"/>
                <w:lang w:val="en-GB"/>
              </w:rPr>
            </w:pPr>
          </w:p>
        </w:tc>
        <w:tc>
          <w:tcPr>
            <w:tcW w:w="554" w:type="dxa"/>
          </w:tcPr>
          <w:p w14:paraId="5B520A11" w14:textId="3B958640" w:rsidR="006A512F" w:rsidRPr="00615721" w:rsidRDefault="002A339D" w:rsidP="003C675B">
            <w:pPr>
              <w:pStyle w:val="TableParagraph"/>
              <w:rPr>
                <w:rFonts w:ascii="Times New Roman"/>
                <w:lang w:val="en-GB"/>
              </w:rPr>
            </w:pPr>
            <w:r>
              <w:rPr>
                <w:rFonts w:ascii="Times New Roman"/>
                <w:lang w:val="en-GB"/>
              </w:rPr>
              <w:t>x</w:t>
            </w:r>
          </w:p>
        </w:tc>
        <w:tc>
          <w:tcPr>
            <w:tcW w:w="556" w:type="dxa"/>
          </w:tcPr>
          <w:p w14:paraId="75591845" w14:textId="77777777" w:rsidR="006A512F" w:rsidRPr="00615721" w:rsidRDefault="006A512F" w:rsidP="003C675B">
            <w:pPr>
              <w:pStyle w:val="TableParagraph"/>
              <w:rPr>
                <w:rFonts w:ascii="Times New Roman"/>
                <w:lang w:val="en-GB"/>
              </w:rPr>
            </w:pPr>
          </w:p>
        </w:tc>
        <w:tc>
          <w:tcPr>
            <w:tcW w:w="554" w:type="dxa"/>
          </w:tcPr>
          <w:p w14:paraId="7605170F" w14:textId="77777777" w:rsidR="006A512F" w:rsidRPr="00615721" w:rsidRDefault="006A512F" w:rsidP="003C675B">
            <w:pPr>
              <w:pStyle w:val="TableParagraph"/>
              <w:rPr>
                <w:rFonts w:ascii="Times New Roman"/>
                <w:lang w:val="en-GB"/>
              </w:rPr>
            </w:pPr>
          </w:p>
        </w:tc>
        <w:tc>
          <w:tcPr>
            <w:tcW w:w="413" w:type="dxa"/>
            <w:tcBorders>
              <w:right w:val="nil"/>
            </w:tcBorders>
          </w:tcPr>
          <w:p w14:paraId="3C528E5D" w14:textId="77777777" w:rsidR="006A512F" w:rsidRPr="00615721" w:rsidRDefault="006A512F" w:rsidP="003C675B">
            <w:pPr>
              <w:pStyle w:val="TableParagraph"/>
              <w:rPr>
                <w:rFonts w:ascii="Times New Roman"/>
                <w:lang w:val="en-GB"/>
              </w:rPr>
            </w:pPr>
          </w:p>
        </w:tc>
      </w:tr>
      <w:tr w:rsidR="006A512F" w:rsidRPr="00615721" w14:paraId="1F41E80D" w14:textId="77777777" w:rsidTr="00585C26">
        <w:trPr>
          <w:trHeight w:val="638"/>
          <w:jc w:val="right"/>
        </w:trPr>
        <w:tc>
          <w:tcPr>
            <w:tcW w:w="7511" w:type="dxa"/>
          </w:tcPr>
          <w:p w14:paraId="2F5D4ECC" w14:textId="77777777" w:rsidR="006A512F" w:rsidRPr="00615721" w:rsidRDefault="006A512F" w:rsidP="003C675B">
            <w:pPr>
              <w:pStyle w:val="TableParagraph"/>
              <w:spacing w:before="102" w:line="252" w:lineRule="exact"/>
              <w:ind w:left="467" w:hanging="360"/>
              <w:rPr>
                <w:lang w:val="en-GB"/>
              </w:rPr>
            </w:pPr>
            <w:r w:rsidRPr="00615721">
              <w:rPr>
                <w:lang w:val="en-GB"/>
              </w:rPr>
              <w:t>B.</w:t>
            </w:r>
            <w:r w:rsidRPr="00615721">
              <w:rPr>
                <w:spacing w:val="40"/>
                <w:lang w:val="en-GB"/>
              </w:rPr>
              <w:t xml:space="preserve"> </w:t>
            </w:r>
            <w:r w:rsidRPr="00615721">
              <w:rPr>
                <w:lang w:val="en-GB"/>
              </w:rPr>
              <w:t>Requires information that is relevant for all sectors (sector-agnostic only information)</w:t>
            </w:r>
          </w:p>
        </w:tc>
        <w:tc>
          <w:tcPr>
            <w:tcW w:w="555" w:type="dxa"/>
          </w:tcPr>
          <w:p w14:paraId="29A4C180" w14:textId="77777777" w:rsidR="006A512F" w:rsidRPr="00615721" w:rsidRDefault="006A512F" w:rsidP="003C675B">
            <w:pPr>
              <w:pStyle w:val="TableParagraph"/>
              <w:rPr>
                <w:rFonts w:ascii="Times New Roman"/>
                <w:lang w:val="en-GB"/>
              </w:rPr>
            </w:pPr>
          </w:p>
        </w:tc>
        <w:tc>
          <w:tcPr>
            <w:tcW w:w="554" w:type="dxa"/>
          </w:tcPr>
          <w:p w14:paraId="30A019BA" w14:textId="6DDB0F35" w:rsidR="006A512F" w:rsidRPr="00615721" w:rsidRDefault="002A339D" w:rsidP="003C675B">
            <w:pPr>
              <w:pStyle w:val="TableParagraph"/>
              <w:rPr>
                <w:rFonts w:ascii="Times New Roman"/>
                <w:lang w:val="en-GB"/>
              </w:rPr>
            </w:pPr>
            <w:r>
              <w:rPr>
                <w:rFonts w:ascii="Times New Roman"/>
                <w:lang w:val="en-GB"/>
              </w:rPr>
              <w:t>x</w:t>
            </w:r>
          </w:p>
        </w:tc>
        <w:tc>
          <w:tcPr>
            <w:tcW w:w="554" w:type="dxa"/>
          </w:tcPr>
          <w:p w14:paraId="0907C054" w14:textId="77777777" w:rsidR="006A512F" w:rsidRPr="00615721" w:rsidRDefault="006A512F" w:rsidP="003C675B">
            <w:pPr>
              <w:pStyle w:val="TableParagraph"/>
              <w:rPr>
                <w:rFonts w:ascii="Times New Roman"/>
                <w:lang w:val="en-GB"/>
              </w:rPr>
            </w:pPr>
          </w:p>
        </w:tc>
        <w:tc>
          <w:tcPr>
            <w:tcW w:w="556" w:type="dxa"/>
          </w:tcPr>
          <w:p w14:paraId="0969FC22" w14:textId="77777777" w:rsidR="006A512F" w:rsidRPr="00615721" w:rsidRDefault="006A512F" w:rsidP="003C675B">
            <w:pPr>
              <w:pStyle w:val="TableParagraph"/>
              <w:rPr>
                <w:rFonts w:ascii="Times New Roman"/>
                <w:lang w:val="en-GB"/>
              </w:rPr>
            </w:pPr>
          </w:p>
        </w:tc>
        <w:tc>
          <w:tcPr>
            <w:tcW w:w="554" w:type="dxa"/>
          </w:tcPr>
          <w:p w14:paraId="41FA5EDF" w14:textId="77777777" w:rsidR="006A512F" w:rsidRPr="00615721" w:rsidRDefault="006A512F" w:rsidP="003C675B">
            <w:pPr>
              <w:pStyle w:val="TableParagraph"/>
              <w:rPr>
                <w:rFonts w:ascii="Times New Roman"/>
                <w:lang w:val="en-GB"/>
              </w:rPr>
            </w:pPr>
          </w:p>
        </w:tc>
        <w:tc>
          <w:tcPr>
            <w:tcW w:w="413" w:type="dxa"/>
            <w:tcBorders>
              <w:right w:val="nil"/>
            </w:tcBorders>
          </w:tcPr>
          <w:p w14:paraId="3D166588" w14:textId="77777777" w:rsidR="006A512F" w:rsidRPr="00615721" w:rsidRDefault="006A512F" w:rsidP="003C675B">
            <w:pPr>
              <w:pStyle w:val="TableParagraph"/>
              <w:rPr>
                <w:rFonts w:ascii="Times New Roman"/>
                <w:lang w:val="en-GB"/>
              </w:rPr>
            </w:pPr>
          </w:p>
        </w:tc>
      </w:tr>
      <w:tr w:rsidR="006A512F" w:rsidRPr="00615721" w14:paraId="246D1B3D" w14:textId="77777777" w:rsidTr="00585C26">
        <w:trPr>
          <w:trHeight w:val="378"/>
          <w:jc w:val="right"/>
        </w:trPr>
        <w:tc>
          <w:tcPr>
            <w:tcW w:w="7511" w:type="dxa"/>
          </w:tcPr>
          <w:p w14:paraId="3E7005CD" w14:textId="77777777" w:rsidR="006A512F" w:rsidRPr="00615721" w:rsidRDefault="006A512F" w:rsidP="003C675B">
            <w:pPr>
              <w:pStyle w:val="TableParagraph"/>
              <w:spacing w:before="120" w:line="232" w:lineRule="exact"/>
              <w:ind w:left="107"/>
              <w:rPr>
                <w:lang w:val="en-GB"/>
              </w:rPr>
            </w:pPr>
            <w:r w:rsidRPr="00615721">
              <w:rPr>
                <w:lang w:val="en-GB"/>
              </w:rPr>
              <w:t>C.</w:t>
            </w:r>
            <w:r w:rsidRPr="00615721">
              <w:rPr>
                <w:spacing w:val="72"/>
                <w:lang w:val="en-GB"/>
              </w:rPr>
              <w:t xml:space="preserve"> </w:t>
            </w:r>
            <w:r w:rsidRPr="00615721">
              <w:rPr>
                <w:lang w:val="en-GB"/>
              </w:rPr>
              <w:t>Can</w:t>
            </w:r>
            <w:r w:rsidRPr="00615721">
              <w:rPr>
                <w:spacing w:val="-2"/>
                <w:lang w:val="en-GB"/>
              </w:rPr>
              <w:t xml:space="preserve"> </w:t>
            </w:r>
            <w:r w:rsidRPr="00615721">
              <w:rPr>
                <w:lang w:val="en-GB"/>
              </w:rPr>
              <w:t>be</w:t>
            </w:r>
            <w:r w:rsidRPr="00615721">
              <w:rPr>
                <w:spacing w:val="-2"/>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3"/>
                <w:lang w:val="en-GB"/>
              </w:rPr>
              <w:t xml:space="preserve"> </w:t>
            </w:r>
            <w:r w:rsidRPr="00615721">
              <w:rPr>
                <w:spacing w:val="-2"/>
                <w:lang w:val="en-GB"/>
              </w:rPr>
              <w:t>assured</w:t>
            </w:r>
          </w:p>
        </w:tc>
        <w:tc>
          <w:tcPr>
            <w:tcW w:w="555" w:type="dxa"/>
          </w:tcPr>
          <w:p w14:paraId="6A9B6376" w14:textId="77777777" w:rsidR="006A512F" w:rsidRPr="00615721" w:rsidRDefault="006A512F" w:rsidP="003C675B">
            <w:pPr>
              <w:pStyle w:val="TableParagraph"/>
              <w:rPr>
                <w:rFonts w:ascii="Times New Roman"/>
                <w:lang w:val="en-GB"/>
              </w:rPr>
            </w:pPr>
          </w:p>
        </w:tc>
        <w:tc>
          <w:tcPr>
            <w:tcW w:w="554" w:type="dxa"/>
          </w:tcPr>
          <w:p w14:paraId="66438579" w14:textId="77777777" w:rsidR="006A512F" w:rsidRPr="00615721" w:rsidRDefault="006A512F" w:rsidP="003C675B">
            <w:pPr>
              <w:pStyle w:val="TableParagraph"/>
              <w:rPr>
                <w:rFonts w:ascii="Times New Roman"/>
                <w:lang w:val="en-GB"/>
              </w:rPr>
            </w:pPr>
          </w:p>
        </w:tc>
        <w:tc>
          <w:tcPr>
            <w:tcW w:w="554" w:type="dxa"/>
          </w:tcPr>
          <w:p w14:paraId="47646A78" w14:textId="660859DA" w:rsidR="006A512F" w:rsidRPr="00615721" w:rsidRDefault="002A339D" w:rsidP="003C675B">
            <w:pPr>
              <w:pStyle w:val="TableParagraph"/>
              <w:rPr>
                <w:rFonts w:ascii="Times New Roman"/>
                <w:lang w:val="en-GB"/>
              </w:rPr>
            </w:pPr>
            <w:r>
              <w:rPr>
                <w:rFonts w:ascii="Times New Roman"/>
                <w:lang w:val="en-GB"/>
              </w:rPr>
              <w:t>x</w:t>
            </w:r>
          </w:p>
        </w:tc>
        <w:tc>
          <w:tcPr>
            <w:tcW w:w="556" w:type="dxa"/>
          </w:tcPr>
          <w:p w14:paraId="72554C91" w14:textId="77777777" w:rsidR="006A512F" w:rsidRPr="00615721" w:rsidRDefault="006A512F" w:rsidP="003C675B">
            <w:pPr>
              <w:pStyle w:val="TableParagraph"/>
              <w:rPr>
                <w:rFonts w:ascii="Times New Roman"/>
                <w:lang w:val="en-GB"/>
              </w:rPr>
            </w:pPr>
          </w:p>
        </w:tc>
        <w:tc>
          <w:tcPr>
            <w:tcW w:w="554" w:type="dxa"/>
          </w:tcPr>
          <w:p w14:paraId="4D6741BF" w14:textId="77777777" w:rsidR="006A512F" w:rsidRPr="00615721" w:rsidRDefault="006A512F" w:rsidP="003C675B">
            <w:pPr>
              <w:pStyle w:val="TableParagraph"/>
              <w:rPr>
                <w:rFonts w:ascii="Times New Roman"/>
                <w:lang w:val="en-GB"/>
              </w:rPr>
            </w:pPr>
          </w:p>
        </w:tc>
        <w:tc>
          <w:tcPr>
            <w:tcW w:w="413" w:type="dxa"/>
            <w:tcBorders>
              <w:right w:val="nil"/>
            </w:tcBorders>
          </w:tcPr>
          <w:p w14:paraId="0D522BF5" w14:textId="77777777" w:rsidR="006A512F" w:rsidRPr="00615721" w:rsidRDefault="006A512F" w:rsidP="003C675B">
            <w:pPr>
              <w:pStyle w:val="TableParagraph"/>
              <w:rPr>
                <w:rFonts w:ascii="Times New Roman"/>
                <w:lang w:val="en-GB"/>
              </w:rPr>
            </w:pPr>
          </w:p>
        </w:tc>
      </w:tr>
      <w:tr w:rsidR="006A512F" w:rsidRPr="00615721" w14:paraId="0E9D67CD" w14:textId="77777777" w:rsidTr="00585C26">
        <w:trPr>
          <w:trHeight w:val="638"/>
          <w:jc w:val="right"/>
        </w:trPr>
        <w:tc>
          <w:tcPr>
            <w:tcW w:w="7511" w:type="dxa"/>
          </w:tcPr>
          <w:p w14:paraId="08BAC6B5" w14:textId="77777777" w:rsidR="006A512F" w:rsidRPr="00615721" w:rsidRDefault="006A512F" w:rsidP="003C675B">
            <w:pPr>
              <w:pStyle w:val="TableParagraph"/>
              <w:spacing w:before="102" w:line="252" w:lineRule="exact"/>
              <w:ind w:left="467" w:hanging="360"/>
              <w:rPr>
                <w:lang w:val="en-GB"/>
              </w:rPr>
            </w:pPr>
            <w:r w:rsidRPr="00615721">
              <w:rPr>
                <w:lang w:val="en-GB"/>
              </w:rPr>
              <w:t>D.</w:t>
            </w:r>
            <w:r w:rsidRPr="00615721">
              <w:rPr>
                <w:spacing w:val="75"/>
                <w:lang w:val="en-GB"/>
              </w:rPr>
              <w:t xml:space="preserve"> </w:t>
            </w:r>
            <w:r w:rsidRPr="00615721">
              <w:rPr>
                <w:lang w:val="en-GB"/>
              </w:rPr>
              <w:t>Meets</w:t>
            </w:r>
            <w:r w:rsidRPr="00615721">
              <w:rPr>
                <w:spacing w:val="74"/>
                <w:lang w:val="en-GB"/>
              </w:rPr>
              <w:t xml:space="preserve"> </w:t>
            </w:r>
            <w:r w:rsidRPr="00615721">
              <w:rPr>
                <w:lang w:val="en-GB"/>
              </w:rPr>
              <w:t>the</w:t>
            </w:r>
            <w:r w:rsidRPr="00615721">
              <w:rPr>
                <w:spacing w:val="73"/>
                <w:lang w:val="en-GB"/>
              </w:rPr>
              <w:t xml:space="preserve"> </w:t>
            </w:r>
            <w:r w:rsidRPr="00615721">
              <w:rPr>
                <w:lang w:val="en-GB"/>
              </w:rPr>
              <w:t>other</w:t>
            </w:r>
            <w:r w:rsidRPr="00615721">
              <w:rPr>
                <w:spacing w:val="75"/>
                <w:lang w:val="en-GB"/>
              </w:rPr>
              <w:t xml:space="preserve"> </w:t>
            </w:r>
            <w:r w:rsidRPr="00615721">
              <w:rPr>
                <w:lang w:val="en-GB"/>
              </w:rPr>
              <w:t>objectives</w:t>
            </w:r>
            <w:r w:rsidRPr="00615721">
              <w:rPr>
                <w:spacing w:val="76"/>
                <w:lang w:val="en-GB"/>
              </w:rPr>
              <w:t xml:space="preserve"> </w:t>
            </w:r>
            <w:r w:rsidRPr="00615721">
              <w:rPr>
                <w:lang w:val="en-GB"/>
              </w:rPr>
              <w:t>of</w:t>
            </w:r>
            <w:r w:rsidRPr="00615721">
              <w:rPr>
                <w:spacing w:val="75"/>
                <w:lang w:val="en-GB"/>
              </w:rPr>
              <w:t xml:space="preserve"> </w:t>
            </w:r>
            <w:r w:rsidRPr="00615721">
              <w:rPr>
                <w:lang w:val="en-GB"/>
              </w:rPr>
              <w:t>the</w:t>
            </w:r>
            <w:r w:rsidRPr="00615721">
              <w:rPr>
                <w:spacing w:val="73"/>
                <w:lang w:val="en-GB"/>
              </w:rPr>
              <w:t xml:space="preserve"> </w:t>
            </w:r>
            <w:r w:rsidRPr="00615721">
              <w:rPr>
                <w:lang w:val="en-GB"/>
              </w:rPr>
              <w:t>CSRD</w:t>
            </w:r>
            <w:r w:rsidRPr="00615721">
              <w:rPr>
                <w:spacing w:val="80"/>
                <w:lang w:val="en-GB"/>
              </w:rPr>
              <w:t xml:space="preserve"> </w:t>
            </w:r>
            <w:r w:rsidRPr="00615721">
              <w:rPr>
                <w:lang w:val="en-GB"/>
              </w:rPr>
              <w:t>in</w:t>
            </w:r>
            <w:r w:rsidRPr="00615721">
              <w:rPr>
                <w:spacing w:val="76"/>
                <w:lang w:val="en-GB"/>
              </w:rPr>
              <w:t xml:space="preserve"> </w:t>
            </w:r>
            <w:r w:rsidRPr="00615721">
              <w:rPr>
                <w:lang w:val="en-GB"/>
              </w:rPr>
              <w:t>term</w:t>
            </w:r>
            <w:r w:rsidRPr="00615721">
              <w:rPr>
                <w:spacing w:val="75"/>
                <w:lang w:val="en-GB"/>
              </w:rPr>
              <w:t xml:space="preserve"> </w:t>
            </w:r>
            <w:r w:rsidRPr="00615721">
              <w:rPr>
                <w:lang w:val="en-GB"/>
              </w:rPr>
              <w:t>of</w:t>
            </w:r>
            <w:r w:rsidRPr="00615721">
              <w:rPr>
                <w:spacing w:val="75"/>
                <w:lang w:val="en-GB"/>
              </w:rPr>
              <w:t xml:space="preserve"> </w:t>
            </w:r>
            <w:r w:rsidRPr="00615721">
              <w:rPr>
                <w:lang w:val="en-GB"/>
              </w:rPr>
              <w:t>quality</w:t>
            </w:r>
            <w:r w:rsidRPr="00615721">
              <w:rPr>
                <w:spacing w:val="77"/>
                <w:lang w:val="en-GB"/>
              </w:rPr>
              <w:t xml:space="preserve"> </w:t>
            </w:r>
            <w:r w:rsidRPr="00615721">
              <w:rPr>
                <w:lang w:val="en-GB"/>
              </w:rPr>
              <w:t xml:space="preserve">of </w:t>
            </w:r>
            <w:r w:rsidRPr="00615721">
              <w:rPr>
                <w:spacing w:val="-2"/>
                <w:lang w:val="en-GB"/>
              </w:rPr>
              <w:t>information</w:t>
            </w:r>
          </w:p>
        </w:tc>
        <w:tc>
          <w:tcPr>
            <w:tcW w:w="555" w:type="dxa"/>
          </w:tcPr>
          <w:p w14:paraId="0065D58A" w14:textId="77777777" w:rsidR="006A512F" w:rsidRPr="00615721" w:rsidRDefault="006A512F" w:rsidP="003C675B">
            <w:pPr>
              <w:pStyle w:val="TableParagraph"/>
              <w:rPr>
                <w:rFonts w:ascii="Times New Roman"/>
                <w:lang w:val="en-GB"/>
              </w:rPr>
            </w:pPr>
          </w:p>
        </w:tc>
        <w:tc>
          <w:tcPr>
            <w:tcW w:w="554" w:type="dxa"/>
          </w:tcPr>
          <w:p w14:paraId="5DBDC30E" w14:textId="77777777" w:rsidR="006A512F" w:rsidRPr="00615721" w:rsidRDefault="006A512F" w:rsidP="003C675B">
            <w:pPr>
              <w:pStyle w:val="TableParagraph"/>
              <w:rPr>
                <w:rFonts w:ascii="Times New Roman"/>
                <w:lang w:val="en-GB"/>
              </w:rPr>
            </w:pPr>
          </w:p>
        </w:tc>
        <w:tc>
          <w:tcPr>
            <w:tcW w:w="554" w:type="dxa"/>
          </w:tcPr>
          <w:p w14:paraId="53F0EB91" w14:textId="7F0F732A" w:rsidR="006A512F" w:rsidRPr="00615721" w:rsidRDefault="002A339D" w:rsidP="003C675B">
            <w:pPr>
              <w:pStyle w:val="TableParagraph"/>
              <w:rPr>
                <w:rFonts w:ascii="Times New Roman"/>
                <w:lang w:val="en-GB"/>
              </w:rPr>
            </w:pPr>
            <w:r>
              <w:rPr>
                <w:rFonts w:ascii="Times New Roman"/>
                <w:lang w:val="en-GB"/>
              </w:rPr>
              <w:t>x</w:t>
            </w:r>
          </w:p>
        </w:tc>
        <w:tc>
          <w:tcPr>
            <w:tcW w:w="556" w:type="dxa"/>
          </w:tcPr>
          <w:p w14:paraId="5C8A0F16" w14:textId="77777777" w:rsidR="006A512F" w:rsidRPr="00615721" w:rsidRDefault="006A512F" w:rsidP="003C675B">
            <w:pPr>
              <w:pStyle w:val="TableParagraph"/>
              <w:rPr>
                <w:rFonts w:ascii="Times New Roman"/>
                <w:lang w:val="en-GB"/>
              </w:rPr>
            </w:pPr>
          </w:p>
        </w:tc>
        <w:tc>
          <w:tcPr>
            <w:tcW w:w="554" w:type="dxa"/>
          </w:tcPr>
          <w:p w14:paraId="3771B109" w14:textId="77777777" w:rsidR="006A512F" w:rsidRPr="00615721" w:rsidRDefault="006A512F" w:rsidP="003C675B">
            <w:pPr>
              <w:pStyle w:val="TableParagraph"/>
              <w:rPr>
                <w:rFonts w:ascii="Times New Roman"/>
                <w:lang w:val="en-GB"/>
              </w:rPr>
            </w:pPr>
          </w:p>
        </w:tc>
        <w:tc>
          <w:tcPr>
            <w:tcW w:w="413" w:type="dxa"/>
            <w:tcBorders>
              <w:right w:val="nil"/>
            </w:tcBorders>
          </w:tcPr>
          <w:p w14:paraId="1FA16B48" w14:textId="77777777" w:rsidR="006A512F" w:rsidRPr="00615721" w:rsidRDefault="006A512F" w:rsidP="003C675B">
            <w:pPr>
              <w:pStyle w:val="TableParagraph"/>
              <w:rPr>
                <w:rFonts w:ascii="Times New Roman"/>
                <w:lang w:val="en-GB"/>
              </w:rPr>
            </w:pPr>
          </w:p>
        </w:tc>
      </w:tr>
      <w:tr w:rsidR="006A512F" w:rsidRPr="00615721" w14:paraId="6F7B9DC1" w14:textId="77777777" w:rsidTr="00585C26">
        <w:trPr>
          <w:trHeight w:val="380"/>
          <w:jc w:val="right"/>
        </w:trPr>
        <w:tc>
          <w:tcPr>
            <w:tcW w:w="7511" w:type="dxa"/>
          </w:tcPr>
          <w:p w14:paraId="47A3D141" w14:textId="77777777" w:rsidR="006A512F" w:rsidRPr="00615721" w:rsidRDefault="006A512F" w:rsidP="003C675B">
            <w:pPr>
              <w:pStyle w:val="TableParagraph"/>
              <w:spacing w:before="122" w:line="232" w:lineRule="exact"/>
              <w:ind w:left="107"/>
              <w:rPr>
                <w:lang w:val="en-GB"/>
              </w:rPr>
            </w:pPr>
            <w:r w:rsidRPr="00615721">
              <w:rPr>
                <w:lang w:val="en-GB"/>
              </w:rPr>
              <w:t>E.</w:t>
            </w:r>
            <w:r w:rsidRPr="00615721">
              <w:rPr>
                <w:spacing w:val="51"/>
                <w:w w:val="15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3"/>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55" w:type="dxa"/>
          </w:tcPr>
          <w:p w14:paraId="729F83C6" w14:textId="77777777" w:rsidR="006A512F" w:rsidRPr="00615721" w:rsidRDefault="006A512F" w:rsidP="003C675B">
            <w:pPr>
              <w:pStyle w:val="TableParagraph"/>
              <w:rPr>
                <w:rFonts w:ascii="Times New Roman"/>
                <w:lang w:val="en-GB"/>
              </w:rPr>
            </w:pPr>
          </w:p>
        </w:tc>
        <w:tc>
          <w:tcPr>
            <w:tcW w:w="554" w:type="dxa"/>
          </w:tcPr>
          <w:p w14:paraId="6C8F48F9" w14:textId="69311755" w:rsidR="006A512F" w:rsidRPr="00615721" w:rsidRDefault="002A339D" w:rsidP="003C675B">
            <w:pPr>
              <w:pStyle w:val="TableParagraph"/>
              <w:rPr>
                <w:rFonts w:ascii="Times New Roman"/>
                <w:lang w:val="en-GB"/>
              </w:rPr>
            </w:pPr>
            <w:r>
              <w:rPr>
                <w:rFonts w:ascii="Times New Roman"/>
                <w:lang w:val="en-GB"/>
              </w:rPr>
              <w:t>x</w:t>
            </w:r>
          </w:p>
        </w:tc>
        <w:tc>
          <w:tcPr>
            <w:tcW w:w="554" w:type="dxa"/>
          </w:tcPr>
          <w:p w14:paraId="4FEF7703" w14:textId="77777777" w:rsidR="006A512F" w:rsidRPr="00615721" w:rsidRDefault="006A512F" w:rsidP="003C675B">
            <w:pPr>
              <w:pStyle w:val="TableParagraph"/>
              <w:rPr>
                <w:rFonts w:ascii="Times New Roman"/>
                <w:lang w:val="en-GB"/>
              </w:rPr>
            </w:pPr>
          </w:p>
        </w:tc>
        <w:tc>
          <w:tcPr>
            <w:tcW w:w="556" w:type="dxa"/>
          </w:tcPr>
          <w:p w14:paraId="30B57FFD" w14:textId="77777777" w:rsidR="006A512F" w:rsidRPr="00615721" w:rsidRDefault="006A512F" w:rsidP="003C675B">
            <w:pPr>
              <w:pStyle w:val="TableParagraph"/>
              <w:rPr>
                <w:rFonts w:ascii="Times New Roman"/>
                <w:lang w:val="en-GB"/>
              </w:rPr>
            </w:pPr>
          </w:p>
        </w:tc>
        <w:tc>
          <w:tcPr>
            <w:tcW w:w="554" w:type="dxa"/>
          </w:tcPr>
          <w:p w14:paraId="3DFBD4D7" w14:textId="77777777" w:rsidR="006A512F" w:rsidRPr="00615721" w:rsidRDefault="006A512F" w:rsidP="003C675B">
            <w:pPr>
              <w:pStyle w:val="TableParagraph"/>
              <w:rPr>
                <w:rFonts w:ascii="Times New Roman"/>
                <w:lang w:val="en-GB"/>
              </w:rPr>
            </w:pPr>
          </w:p>
        </w:tc>
        <w:tc>
          <w:tcPr>
            <w:tcW w:w="413" w:type="dxa"/>
            <w:tcBorders>
              <w:right w:val="nil"/>
            </w:tcBorders>
          </w:tcPr>
          <w:p w14:paraId="01212456" w14:textId="77777777" w:rsidR="006A512F" w:rsidRPr="00615721" w:rsidRDefault="006A512F" w:rsidP="003C675B">
            <w:pPr>
              <w:pStyle w:val="TableParagraph"/>
              <w:rPr>
                <w:rFonts w:ascii="Times New Roman"/>
                <w:lang w:val="en-GB"/>
              </w:rPr>
            </w:pPr>
          </w:p>
        </w:tc>
      </w:tr>
      <w:tr w:rsidR="006A512F" w:rsidRPr="00615721" w14:paraId="5C03B1F7" w14:textId="77777777" w:rsidTr="00585C26">
        <w:trPr>
          <w:trHeight w:val="638"/>
          <w:jc w:val="right"/>
        </w:trPr>
        <w:tc>
          <w:tcPr>
            <w:tcW w:w="7511" w:type="dxa"/>
          </w:tcPr>
          <w:p w14:paraId="745FDCE3" w14:textId="77777777" w:rsidR="006A512F" w:rsidRPr="00615721" w:rsidRDefault="006A512F" w:rsidP="003C675B">
            <w:pPr>
              <w:pStyle w:val="TableParagraph"/>
              <w:spacing w:before="102" w:line="252" w:lineRule="exact"/>
              <w:ind w:left="467" w:hanging="360"/>
              <w:rPr>
                <w:lang w:val="en-GB"/>
              </w:rPr>
            </w:pPr>
            <w:r w:rsidRPr="00615721">
              <w:rPr>
                <w:lang w:val="en-GB"/>
              </w:rPr>
              <w:t>F.</w:t>
            </w:r>
            <w:r w:rsidRPr="00615721">
              <w:rPr>
                <w:spacing w:val="80"/>
                <w:lang w:val="en-GB"/>
              </w:rPr>
              <w:t xml:space="preserve"> </w:t>
            </w:r>
            <w:r w:rsidRPr="00615721">
              <w:rPr>
                <w:lang w:val="en-GB"/>
              </w:rPr>
              <w:t>Is</w:t>
            </w:r>
            <w:r w:rsidRPr="00615721">
              <w:rPr>
                <w:spacing w:val="40"/>
                <w:lang w:val="en-GB"/>
              </w:rPr>
              <w:t xml:space="preserve"> </w:t>
            </w:r>
            <w:r w:rsidRPr="00615721">
              <w:rPr>
                <w:lang w:val="en-GB"/>
              </w:rPr>
              <w:t>sufficiently</w:t>
            </w:r>
            <w:r w:rsidRPr="00615721">
              <w:rPr>
                <w:spacing w:val="40"/>
                <w:lang w:val="en-GB"/>
              </w:rPr>
              <w:t xml:space="preserve"> </w:t>
            </w:r>
            <w:r w:rsidRPr="00615721">
              <w:rPr>
                <w:lang w:val="en-GB"/>
              </w:rPr>
              <w:t>consistent</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EU</w:t>
            </w:r>
            <w:r w:rsidRPr="00615721">
              <w:rPr>
                <w:spacing w:val="40"/>
                <w:lang w:val="en-GB"/>
              </w:rPr>
              <w:t xml:space="preserve"> </w:t>
            </w:r>
            <w:r w:rsidRPr="00615721">
              <w:rPr>
                <w:lang w:val="en-GB"/>
              </w:rPr>
              <w:t>policies</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 xml:space="preserve">EU </w:t>
            </w:r>
            <w:r w:rsidRPr="00615721">
              <w:rPr>
                <w:spacing w:val="-2"/>
                <w:lang w:val="en-GB"/>
              </w:rPr>
              <w:t>legislation</w:t>
            </w:r>
          </w:p>
        </w:tc>
        <w:tc>
          <w:tcPr>
            <w:tcW w:w="555" w:type="dxa"/>
          </w:tcPr>
          <w:p w14:paraId="1CA9EBE0" w14:textId="77777777" w:rsidR="006A512F" w:rsidRPr="00615721" w:rsidRDefault="006A512F" w:rsidP="003C675B">
            <w:pPr>
              <w:pStyle w:val="TableParagraph"/>
              <w:rPr>
                <w:rFonts w:ascii="Times New Roman"/>
                <w:lang w:val="en-GB"/>
              </w:rPr>
            </w:pPr>
          </w:p>
        </w:tc>
        <w:tc>
          <w:tcPr>
            <w:tcW w:w="554" w:type="dxa"/>
          </w:tcPr>
          <w:p w14:paraId="3DCAAA25" w14:textId="77777777" w:rsidR="006A512F" w:rsidRPr="00615721" w:rsidRDefault="006A512F" w:rsidP="003C675B">
            <w:pPr>
              <w:pStyle w:val="TableParagraph"/>
              <w:rPr>
                <w:rFonts w:ascii="Times New Roman"/>
                <w:lang w:val="en-GB"/>
              </w:rPr>
            </w:pPr>
          </w:p>
        </w:tc>
        <w:tc>
          <w:tcPr>
            <w:tcW w:w="554" w:type="dxa"/>
          </w:tcPr>
          <w:p w14:paraId="22EE2902" w14:textId="1A2A9703" w:rsidR="006A512F" w:rsidRPr="00615721" w:rsidRDefault="002A339D" w:rsidP="003C675B">
            <w:pPr>
              <w:pStyle w:val="TableParagraph"/>
              <w:rPr>
                <w:rFonts w:ascii="Times New Roman"/>
                <w:lang w:val="en-GB"/>
              </w:rPr>
            </w:pPr>
            <w:r>
              <w:rPr>
                <w:rFonts w:ascii="Times New Roman"/>
                <w:lang w:val="en-GB"/>
              </w:rPr>
              <w:t>x</w:t>
            </w:r>
          </w:p>
        </w:tc>
        <w:tc>
          <w:tcPr>
            <w:tcW w:w="556" w:type="dxa"/>
          </w:tcPr>
          <w:p w14:paraId="25A7E3DB" w14:textId="77777777" w:rsidR="006A512F" w:rsidRPr="00615721" w:rsidRDefault="006A512F" w:rsidP="003C675B">
            <w:pPr>
              <w:pStyle w:val="TableParagraph"/>
              <w:rPr>
                <w:rFonts w:ascii="Times New Roman"/>
                <w:lang w:val="en-GB"/>
              </w:rPr>
            </w:pPr>
          </w:p>
        </w:tc>
        <w:tc>
          <w:tcPr>
            <w:tcW w:w="554" w:type="dxa"/>
          </w:tcPr>
          <w:p w14:paraId="34DD0FE4" w14:textId="77777777" w:rsidR="006A512F" w:rsidRPr="00615721" w:rsidRDefault="006A512F" w:rsidP="003C675B">
            <w:pPr>
              <w:pStyle w:val="TableParagraph"/>
              <w:rPr>
                <w:rFonts w:ascii="Times New Roman"/>
                <w:lang w:val="en-GB"/>
              </w:rPr>
            </w:pPr>
          </w:p>
        </w:tc>
        <w:tc>
          <w:tcPr>
            <w:tcW w:w="413" w:type="dxa"/>
            <w:tcBorders>
              <w:right w:val="nil"/>
            </w:tcBorders>
          </w:tcPr>
          <w:p w14:paraId="1FB774AC" w14:textId="77777777" w:rsidR="006A512F" w:rsidRPr="00615721" w:rsidRDefault="006A512F" w:rsidP="003C675B">
            <w:pPr>
              <w:pStyle w:val="TableParagraph"/>
              <w:rPr>
                <w:rFonts w:ascii="Times New Roman"/>
                <w:lang w:val="en-GB"/>
              </w:rPr>
            </w:pPr>
          </w:p>
        </w:tc>
      </w:tr>
      <w:tr w:rsidR="006A512F" w:rsidRPr="00615721" w14:paraId="7DA32F85" w14:textId="77777777" w:rsidTr="00585C26">
        <w:trPr>
          <w:trHeight w:val="638"/>
          <w:jc w:val="right"/>
        </w:trPr>
        <w:tc>
          <w:tcPr>
            <w:tcW w:w="7511" w:type="dxa"/>
          </w:tcPr>
          <w:p w14:paraId="14CF3583" w14:textId="77777777" w:rsidR="006A512F" w:rsidRPr="00615721" w:rsidRDefault="006A512F" w:rsidP="003C675B">
            <w:pPr>
              <w:pStyle w:val="TableParagraph"/>
              <w:spacing w:before="102" w:line="252" w:lineRule="exact"/>
              <w:ind w:left="467" w:hanging="360"/>
              <w:rPr>
                <w:lang w:val="en-GB"/>
              </w:rPr>
            </w:pPr>
            <w:r w:rsidRPr="00615721">
              <w:rPr>
                <w:lang w:val="en-GB"/>
              </w:rPr>
              <w:t>G.</w:t>
            </w:r>
            <w:r w:rsidRPr="00615721">
              <w:rPr>
                <w:spacing w:val="40"/>
                <w:lang w:val="en-GB"/>
              </w:rPr>
              <w:t xml:space="preserve"> </w:t>
            </w:r>
            <w:r w:rsidRPr="00615721">
              <w:rPr>
                <w:lang w:val="en-GB"/>
              </w:rPr>
              <w:t>Is</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aligned</w:t>
            </w:r>
            <w:r w:rsidRPr="00615721">
              <w:rPr>
                <w:spacing w:val="40"/>
                <w:lang w:val="en-GB"/>
              </w:rPr>
              <w:t xml:space="preserve"> </w:t>
            </w:r>
            <w:r w:rsidRPr="00615721">
              <w:rPr>
                <w:lang w:val="en-GB"/>
              </w:rPr>
              <w:t>as</w:t>
            </w:r>
            <w:r w:rsidRPr="00615721">
              <w:rPr>
                <w:spacing w:val="40"/>
                <w:lang w:val="en-GB"/>
              </w:rPr>
              <w:t xml:space="preserve"> </w:t>
            </w:r>
            <w:r w:rsidRPr="00615721">
              <w:rPr>
                <w:lang w:val="en-GB"/>
              </w:rPr>
              <w:t>possible</w:t>
            </w:r>
            <w:r w:rsidRPr="00615721">
              <w:rPr>
                <w:spacing w:val="40"/>
                <w:lang w:val="en-GB"/>
              </w:rPr>
              <w:t xml:space="preserve"> </w:t>
            </w:r>
            <w:r w:rsidRPr="00615721">
              <w:rPr>
                <w:lang w:val="en-GB"/>
              </w:rPr>
              <w:t>to</w:t>
            </w:r>
            <w:r w:rsidRPr="00615721">
              <w:rPr>
                <w:spacing w:val="40"/>
                <w:lang w:val="en-GB"/>
              </w:rPr>
              <w:t xml:space="preserve"> </w:t>
            </w:r>
            <w:r w:rsidRPr="00615721">
              <w:rPr>
                <w:lang w:val="en-GB"/>
              </w:rPr>
              <w:t>international</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standards given the CSRD requirements</w:t>
            </w:r>
          </w:p>
        </w:tc>
        <w:tc>
          <w:tcPr>
            <w:tcW w:w="555" w:type="dxa"/>
          </w:tcPr>
          <w:p w14:paraId="6C44A1D4" w14:textId="3FE5DF6B" w:rsidR="006A512F" w:rsidRPr="00615721" w:rsidRDefault="006B6B6A" w:rsidP="003C675B">
            <w:pPr>
              <w:pStyle w:val="TableParagraph"/>
              <w:rPr>
                <w:rFonts w:ascii="Times New Roman"/>
                <w:lang w:val="en-GB"/>
              </w:rPr>
            </w:pPr>
            <w:r>
              <w:rPr>
                <w:rFonts w:ascii="Times New Roman"/>
                <w:lang w:val="en-GB"/>
              </w:rPr>
              <w:t>x</w:t>
            </w:r>
          </w:p>
        </w:tc>
        <w:tc>
          <w:tcPr>
            <w:tcW w:w="554" w:type="dxa"/>
          </w:tcPr>
          <w:p w14:paraId="2001278C" w14:textId="77777777" w:rsidR="006A512F" w:rsidRPr="00615721" w:rsidRDefault="006A512F" w:rsidP="003C675B">
            <w:pPr>
              <w:pStyle w:val="TableParagraph"/>
              <w:rPr>
                <w:rFonts w:ascii="Times New Roman"/>
                <w:lang w:val="en-GB"/>
              </w:rPr>
            </w:pPr>
          </w:p>
        </w:tc>
        <w:tc>
          <w:tcPr>
            <w:tcW w:w="554" w:type="dxa"/>
          </w:tcPr>
          <w:p w14:paraId="6756DE21" w14:textId="77777777" w:rsidR="006A512F" w:rsidRPr="00615721" w:rsidRDefault="006A512F" w:rsidP="003C675B">
            <w:pPr>
              <w:pStyle w:val="TableParagraph"/>
              <w:rPr>
                <w:rFonts w:ascii="Times New Roman"/>
                <w:lang w:val="en-GB"/>
              </w:rPr>
            </w:pPr>
          </w:p>
        </w:tc>
        <w:tc>
          <w:tcPr>
            <w:tcW w:w="556" w:type="dxa"/>
          </w:tcPr>
          <w:p w14:paraId="0A9481A4" w14:textId="77777777" w:rsidR="006A512F" w:rsidRPr="00615721" w:rsidRDefault="006A512F" w:rsidP="003C675B">
            <w:pPr>
              <w:pStyle w:val="TableParagraph"/>
              <w:rPr>
                <w:rFonts w:ascii="Times New Roman"/>
                <w:lang w:val="en-GB"/>
              </w:rPr>
            </w:pPr>
          </w:p>
        </w:tc>
        <w:tc>
          <w:tcPr>
            <w:tcW w:w="554" w:type="dxa"/>
          </w:tcPr>
          <w:p w14:paraId="7E3E2865" w14:textId="77777777" w:rsidR="006A512F" w:rsidRPr="00615721" w:rsidRDefault="006A512F" w:rsidP="003C675B">
            <w:pPr>
              <w:pStyle w:val="TableParagraph"/>
              <w:rPr>
                <w:rFonts w:ascii="Times New Roman"/>
                <w:lang w:val="en-GB"/>
              </w:rPr>
            </w:pPr>
          </w:p>
        </w:tc>
        <w:tc>
          <w:tcPr>
            <w:tcW w:w="413" w:type="dxa"/>
            <w:tcBorders>
              <w:right w:val="nil"/>
            </w:tcBorders>
          </w:tcPr>
          <w:p w14:paraId="31A0B742" w14:textId="77777777" w:rsidR="006A512F" w:rsidRPr="00615721" w:rsidRDefault="006A512F" w:rsidP="003C675B">
            <w:pPr>
              <w:pStyle w:val="TableParagraph"/>
              <w:rPr>
                <w:rFonts w:ascii="Times New Roman"/>
                <w:lang w:val="en-GB"/>
              </w:rPr>
            </w:pPr>
          </w:p>
        </w:tc>
      </w:tr>
      <w:tr w:rsidR="006A512F" w:rsidRPr="00615721" w14:paraId="2ADB4C27" w14:textId="77777777" w:rsidTr="00585C26">
        <w:trPr>
          <w:trHeight w:val="638"/>
          <w:jc w:val="right"/>
        </w:trPr>
        <w:tc>
          <w:tcPr>
            <w:tcW w:w="7511" w:type="dxa"/>
          </w:tcPr>
          <w:p w14:paraId="78630BA2" w14:textId="77777777" w:rsidR="006A512F" w:rsidRPr="00615721" w:rsidRDefault="006A512F" w:rsidP="003C675B">
            <w:pPr>
              <w:pStyle w:val="TableParagraph"/>
              <w:spacing w:before="102" w:line="252" w:lineRule="exact"/>
              <w:ind w:left="467" w:hanging="360"/>
              <w:rPr>
                <w:lang w:val="en-GB"/>
              </w:rPr>
            </w:pPr>
            <w:r w:rsidRPr="00615721">
              <w:rPr>
                <w:lang w:val="en-GB"/>
              </w:rPr>
              <w:t>H.</w:t>
            </w:r>
            <w:r w:rsidRPr="00615721">
              <w:rPr>
                <w:spacing w:val="75"/>
                <w:lang w:val="en-GB"/>
              </w:rPr>
              <w:t xml:space="preserve"> </w:t>
            </w:r>
            <w:r w:rsidRPr="00615721">
              <w:rPr>
                <w:lang w:val="en-GB"/>
              </w:rPr>
              <w:t>Represent</w:t>
            </w:r>
            <w:r w:rsidRPr="00615721">
              <w:rPr>
                <w:spacing w:val="80"/>
                <w:lang w:val="en-GB"/>
              </w:rPr>
              <w:t xml:space="preserve"> </w:t>
            </w:r>
            <w:r w:rsidRPr="00615721">
              <w:rPr>
                <w:lang w:val="en-GB"/>
              </w:rPr>
              <w:t>information</w:t>
            </w:r>
            <w:r w:rsidRPr="00615721">
              <w:rPr>
                <w:spacing w:val="80"/>
                <w:lang w:val="en-GB"/>
              </w:rPr>
              <w:t xml:space="preserve"> </w:t>
            </w:r>
            <w:r w:rsidRPr="00615721">
              <w:rPr>
                <w:lang w:val="en-GB"/>
              </w:rPr>
              <w:t>that</w:t>
            </w:r>
            <w:r w:rsidRPr="00615721">
              <w:rPr>
                <w:spacing w:val="80"/>
                <w:lang w:val="en-GB"/>
              </w:rPr>
              <w:t xml:space="preserve"> </w:t>
            </w:r>
            <w:r w:rsidRPr="00615721">
              <w:rPr>
                <w:lang w:val="en-GB"/>
              </w:rPr>
              <w:t>must</w:t>
            </w:r>
            <w:r w:rsidRPr="00615721">
              <w:rPr>
                <w:spacing w:val="80"/>
                <w:lang w:val="en-GB"/>
              </w:rPr>
              <w:t xml:space="preserve"> </w:t>
            </w:r>
            <w:r w:rsidRPr="00615721">
              <w:rPr>
                <w:lang w:val="en-GB"/>
              </w:rPr>
              <w:t>be</w:t>
            </w:r>
            <w:r w:rsidRPr="00615721">
              <w:rPr>
                <w:spacing w:val="80"/>
                <w:lang w:val="en-GB"/>
              </w:rPr>
              <w:t xml:space="preserve"> </w:t>
            </w:r>
            <w:r w:rsidRPr="00615721">
              <w:rPr>
                <w:lang w:val="en-GB"/>
              </w:rPr>
              <w:t>prioritised</w:t>
            </w:r>
            <w:r w:rsidRPr="00615721">
              <w:rPr>
                <w:spacing w:val="80"/>
                <w:lang w:val="en-GB"/>
              </w:rPr>
              <w:t xml:space="preserve"> </w:t>
            </w:r>
            <w:r w:rsidRPr="00615721">
              <w:rPr>
                <w:lang w:val="en-GB"/>
              </w:rPr>
              <w:t>in</w:t>
            </w:r>
            <w:r w:rsidRPr="00615721">
              <w:rPr>
                <w:spacing w:val="80"/>
                <w:lang w:val="en-GB"/>
              </w:rPr>
              <w:t xml:space="preserve"> </w:t>
            </w:r>
            <w:r w:rsidRPr="00615721">
              <w:rPr>
                <w:lang w:val="en-GB"/>
              </w:rPr>
              <w:t>first</w:t>
            </w:r>
            <w:r w:rsidRPr="00615721">
              <w:rPr>
                <w:spacing w:val="80"/>
                <w:lang w:val="en-GB"/>
              </w:rPr>
              <w:t xml:space="preserve"> </w:t>
            </w:r>
            <w:r w:rsidRPr="00615721">
              <w:rPr>
                <w:lang w:val="en-GB"/>
              </w:rPr>
              <w:t>year</w:t>
            </w:r>
            <w:r w:rsidRPr="00615721">
              <w:rPr>
                <w:spacing w:val="80"/>
                <w:lang w:val="en-GB"/>
              </w:rPr>
              <w:t xml:space="preserve"> </w:t>
            </w:r>
            <w:r w:rsidRPr="00615721">
              <w:rPr>
                <w:lang w:val="en-GB"/>
              </w:rPr>
              <w:t xml:space="preserve">of </w:t>
            </w:r>
            <w:r w:rsidRPr="00615721">
              <w:rPr>
                <w:spacing w:val="-2"/>
                <w:lang w:val="en-GB"/>
              </w:rPr>
              <w:t>implementation</w:t>
            </w:r>
          </w:p>
        </w:tc>
        <w:tc>
          <w:tcPr>
            <w:tcW w:w="555" w:type="dxa"/>
          </w:tcPr>
          <w:p w14:paraId="0AC22BAF" w14:textId="77777777" w:rsidR="006A512F" w:rsidRPr="00615721" w:rsidRDefault="006A512F" w:rsidP="003C675B">
            <w:pPr>
              <w:pStyle w:val="TableParagraph"/>
              <w:rPr>
                <w:rFonts w:ascii="Times New Roman"/>
                <w:lang w:val="en-GB"/>
              </w:rPr>
            </w:pPr>
          </w:p>
        </w:tc>
        <w:tc>
          <w:tcPr>
            <w:tcW w:w="554" w:type="dxa"/>
          </w:tcPr>
          <w:p w14:paraId="5612865B" w14:textId="37243309" w:rsidR="006A512F" w:rsidRPr="00615721" w:rsidRDefault="002A339D" w:rsidP="003C675B">
            <w:pPr>
              <w:pStyle w:val="TableParagraph"/>
              <w:rPr>
                <w:rFonts w:ascii="Times New Roman"/>
                <w:lang w:val="en-GB"/>
              </w:rPr>
            </w:pPr>
            <w:r>
              <w:rPr>
                <w:rFonts w:ascii="Times New Roman"/>
                <w:lang w:val="en-GB"/>
              </w:rPr>
              <w:t>x</w:t>
            </w:r>
          </w:p>
        </w:tc>
        <w:tc>
          <w:tcPr>
            <w:tcW w:w="554" w:type="dxa"/>
          </w:tcPr>
          <w:p w14:paraId="1FB92A3A" w14:textId="77777777" w:rsidR="006A512F" w:rsidRPr="00615721" w:rsidRDefault="006A512F" w:rsidP="003C675B">
            <w:pPr>
              <w:pStyle w:val="TableParagraph"/>
              <w:rPr>
                <w:rFonts w:ascii="Times New Roman"/>
                <w:lang w:val="en-GB"/>
              </w:rPr>
            </w:pPr>
          </w:p>
        </w:tc>
        <w:tc>
          <w:tcPr>
            <w:tcW w:w="556" w:type="dxa"/>
          </w:tcPr>
          <w:p w14:paraId="1D95AC65" w14:textId="77777777" w:rsidR="006A512F" w:rsidRPr="00615721" w:rsidRDefault="006A512F" w:rsidP="003C675B">
            <w:pPr>
              <w:pStyle w:val="TableParagraph"/>
              <w:rPr>
                <w:rFonts w:ascii="Times New Roman"/>
                <w:lang w:val="en-GB"/>
              </w:rPr>
            </w:pPr>
          </w:p>
        </w:tc>
        <w:tc>
          <w:tcPr>
            <w:tcW w:w="554" w:type="dxa"/>
          </w:tcPr>
          <w:p w14:paraId="12035072" w14:textId="77777777" w:rsidR="006A512F" w:rsidRPr="00615721" w:rsidRDefault="006A512F" w:rsidP="003C675B">
            <w:pPr>
              <w:pStyle w:val="TableParagraph"/>
              <w:rPr>
                <w:rFonts w:ascii="Times New Roman"/>
                <w:lang w:val="en-GB"/>
              </w:rPr>
            </w:pPr>
          </w:p>
        </w:tc>
        <w:tc>
          <w:tcPr>
            <w:tcW w:w="413" w:type="dxa"/>
            <w:tcBorders>
              <w:right w:val="nil"/>
            </w:tcBorders>
          </w:tcPr>
          <w:p w14:paraId="2431F045" w14:textId="77777777" w:rsidR="006A512F" w:rsidRPr="00615721" w:rsidRDefault="006A512F" w:rsidP="003C675B">
            <w:pPr>
              <w:pStyle w:val="TableParagraph"/>
              <w:rPr>
                <w:rFonts w:ascii="Times New Roman"/>
                <w:lang w:val="en-GB"/>
              </w:rPr>
            </w:pPr>
          </w:p>
        </w:tc>
      </w:tr>
      <w:tr w:rsidR="006A512F" w:rsidRPr="00615721" w14:paraId="6E8AA7B3" w14:textId="77777777" w:rsidTr="00585C26">
        <w:trPr>
          <w:trHeight w:val="637"/>
          <w:jc w:val="right"/>
        </w:trPr>
        <w:tc>
          <w:tcPr>
            <w:tcW w:w="7511" w:type="dxa"/>
          </w:tcPr>
          <w:p w14:paraId="3A0539C7" w14:textId="77777777" w:rsidR="006A512F" w:rsidRPr="00615721" w:rsidRDefault="006A512F" w:rsidP="003C675B">
            <w:pPr>
              <w:pStyle w:val="TableParagraph"/>
              <w:tabs>
                <w:tab w:val="left" w:pos="467"/>
              </w:tabs>
              <w:spacing w:before="102" w:line="252" w:lineRule="exact"/>
              <w:ind w:left="467" w:right="107" w:hanging="360"/>
              <w:rPr>
                <w:lang w:val="en-GB"/>
              </w:rPr>
            </w:pPr>
            <w:r w:rsidRPr="00615721">
              <w:rPr>
                <w:spacing w:val="-6"/>
                <w:lang w:val="en-GB"/>
              </w:rPr>
              <w:t>I.</w:t>
            </w:r>
            <w:r w:rsidRPr="00615721">
              <w:rPr>
                <w:lang w:val="en-GB"/>
              </w:rPr>
              <w:tab/>
              <w:t>Is well suited to be transformed in a digital reporting taxonomy that will avoid creating misunderstandings or practical complexities</w:t>
            </w:r>
          </w:p>
        </w:tc>
        <w:tc>
          <w:tcPr>
            <w:tcW w:w="555" w:type="dxa"/>
          </w:tcPr>
          <w:p w14:paraId="75865750" w14:textId="77777777" w:rsidR="006A512F" w:rsidRPr="00615721" w:rsidRDefault="006A512F" w:rsidP="003C675B">
            <w:pPr>
              <w:pStyle w:val="TableParagraph"/>
              <w:rPr>
                <w:rFonts w:ascii="Times New Roman"/>
                <w:lang w:val="en-GB"/>
              </w:rPr>
            </w:pPr>
          </w:p>
        </w:tc>
        <w:tc>
          <w:tcPr>
            <w:tcW w:w="554" w:type="dxa"/>
          </w:tcPr>
          <w:p w14:paraId="3DD097F7" w14:textId="77777777" w:rsidR="006A512F" w:rsidRPr="00615721" w:rsidRDefault="006A512F" w:rsidP="003C675B">
            <w:pPr>
              <w:pStyle w:val="TableParagraph"/>
              <w:rPr>
                <w:rFonts w:ascii="Times New Roman"/>
                <w:lang w:val="en-GB"/>
              </w:rPr>
            </w:pPr>
          </w:p>
        </w:tc>
        <w:tc>
          <w:tcPr>
            <w:tcW w:w="554" w:type="dxa"/>
          </w:tcPr>
          <w:p w14:paraId="0662BAF9" w14:textId="77777777" w:rsidR="006A512F" w:rsidRPr="00615721" w:rsidRDefault="006A512F" w:rsidP="003C675B">
            <w:pPr>
              <w:pStyle w:val="TableParagraph"/>
              <w:rPr>
                <w:rFonts w:ascii="Times New Roman"/>
                <w:lang w:val="en-GB"/>
              </w:rPr>
            </w:pPr>
          </w:p>
        </w:tc>
        <w:tc>
          <w:tcPr>
            <w:tcW w:w="556" w:type="dxa"/>
          </w:tcPr>
          <w:p w14:paraId="14AB8693" w14:textId="77777777" w:rsidR="006A512F" w:rsidRPr="00615721" w:rsidRDefault="006A512F" w:rsidP="003C675B">
            <w:pPr>
              <w:pStyle w:val="TableParagraph"/>
              <w:rPr>
                <w:rFonts w:ascii="Times New Roman"/>
                <w:lang w:val="en-GB"/>
              </w:rPr>
            </w:pPr>
          </w:p>
        </w:tc>
        <w:tc>
          <w:tcPr>
            <w:tcW w:w="554" w:type="dxa"/>
          </w:tcPr>
          <w:p w14:paraId="13567E03" w14:textId="4BEAC2CE" w:rsidR="006A512F" w:rsidRPr="00615721" w:rsidRDefault="002A339D" w:rsidP="003C675B">
            <w:pPr>
              <w:pStyle w:val="TableParagraph"/>
              <w:rPr>
                <w:rFonts w:ascii="Times New Roman"/>
                <w:lang w:val="en-GB"/>
              </w:rPr>
            </w:pPr>
            <w:r>
              <w:rPr>
                <w:rFonts w:ascii="Times New Roman"/>
                <w:lang w:val="en-GB"/>
              </w:rPr>
              <w:t>x</w:t>
            </w:r>
          </w:p>
        </w:tc>
        <w:tc>
          <w:tcPr>
            <w:tcW w:w="413" w:type="dxa"/>
            <w:tcBorders>
              <w:right w:val="nil"/>
            </w:tcBorders>
          </w:tcPr>
          <w:p w14:paraId="782CECF0" w14:textId="77777777" w:rsidR="006A512F" w:rsidRPr="00615721" w:rsidRDefault="006A512F" w:rsidP="003C675B">
            <w:pPr>
              <w:pStyle w:val="TableParagraph"/>
              <w:rPr>
                <w:rFonts w:ascii="Times New Roman"/>
                <w:lang w:val="en-GB"/>
              </w:rPr>
            </w:pPr>
          </w:p>
        </w:tc>
      </w:tr>
    </w:tbl>
    <w:p w14:paraId="58506940" w14:textId="77777777" w:rsidR="006A512F" w:rsidRPr="00615721" w:rsidRDefault="006A512F" w:rsidP="006A512F">
      <w:pPr>
        <w:pStyle w:val="Zkladntext"/>
        <w:rPr>
          <w:sz w:val="26"/>
          <w:lang w:val="en-GB"/>
        </w:rPr>
      </w:pPr>
    </w:p>
    <w:p w14:paraId="1FE29365" w14:textId="77777777" w:rsidR="006A512F" w:rsidRPr="00615721" w:rsidRDefault="006A512F" w:rsidP="006A512F">
      <w:pPr>
        <w:spacing w:before="197"/>
        <w:ind w:left="1416" w:right="1418"/>
        <w:jc w:val="both"/>
        <w:rPr>
          <w:b/>
          <w:lang w:val="en-GB"/>
        </w:rPr>
      </w:pPr>
      <w:r w:rsidRPr="00615721">
        <w:rPr>
          <w:b/>
          <w:lang w:val="en-GB"/>
        </w:rPr>
        <w:t>For part E, please explain why costs would be unreasonable and / or what particular benefit this disclosure requirement offers</w:t>
      </w:r>
    </w:p>
    <w:p w14:paraId="523D46AF" w14:textId="77777777" w:rsidR="006A512F" w:rsidRPr="00615721" w:rsidRDefault="006A512F" w:rsidP="006A512F">
      <w:pPr>
        <w:spacing w:before="120" w:line="242" w:lineRule="auto"/>
        <w:ind w:left="1416" w:right="1415"/>
        <w:jc w:val="both"/>
        <w:rPr>
          <w:b/>
          <w:lang w:val="en-GB"/>
        </w:rPr>
      </w:pPr>
      <w:r w:rsidRPr="00615721">
        <w:rPr>
          <w:b/>
          <w:lang w:val="en-GB"/>
        </w:rPr>
        <w:t>For part F, please specify what existing European sustainability reporting obligation you think the disclosure requirements misses to address adequately</w:t>
      </w:r>
    </w:p>
    <w:p w14:paraId="13CD7BDF" w14:textId="77777777" w:rsidR="006A512F" w:rsidRDefault="006A512F" w:rsidP="006A512F">
      <w:pPr>
        <w:spacing w:before="116"/>
        <w:ind w:left="1416"/>
        <w:jc w:val="both"/>
        <w:rPr>
          <w:b/>
          <w:spacing w:val="-2"/>
          <w:lang w:val="en-GB"/>
        </w:rPr>
      </w:pPr>
      <w:r w:rsidRPr="00615721">
        <w:rPr>
          <w:b/>
          <w:lang w:val="en-GB"/>
        </w:rPr>
        <w:t>For</w:t>
      </w:r>
      <w:r w:rsidRPr="00615721">
        <w:rPr>
          <w:b/>
          <w:spacing w:val="-6"/>
          <w:lang w:val="en-GB"/>
        </w:rPr>
        <w:t xml:space="preserve"> </w:t>
      </w:r>
      <w:r w:rsidRPr="00615721">
        <w:rPr>
          <w:b/>
          <w:lang w:val="en-GB"/>
        </w:rPr>
        <w:t>part</w:t>
      </w:r>
      <w:r w:rsidRPr="00615721">
        <w:rPr>
          <w:b/>
          <w:spacing w:val="-5"/>
          <w:lang w:val="en-GB"/>
        </w:rPr>
        <w:t xml:space="preserve"> </w:t>
      </w:r>
      <w:r w:rsidRPr="00615721">
        <w:rPr>
          <w:b/>
          <w:lang w:val="en-GB"/>
        </w:rPr>
        <w:t>G,</w:t>
      </w:r>
      <w:r w:rsidRPr="00615721">
        <w:rPr>
          <w:b/>
          <w:spacing w:val="-5"/>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w:t>
      </w:r>
      <w:r w:rsidRPr="00615721">
        <w:rPr>
          <w:b/>
          <w:spacing w:val="-2"/>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4"/>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375D763" w14:textId="77777777" w:rsidR="006B6B6A" w:rsidRDefault="006B6B6A" w:rsidP="006B6B6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6B6B6A" w:rsidRPr="00FE66A8" w14:paraId="73B50752" w14:textId="77777777" w:rsidTr="003D1943">
        <w:tc>
          <w:tcPr>
            <w:tcW w:w="8930" w:type="dxa"/>
          </w:tcPr>
          <w:p w14:paraId="1AD4D12D" w14:textId="55A347FE" w:rsidR="006B6B6A" w:rsidRDefault="006B6B6A"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1696783" w14:textId="77777777" w:rsidR="006B6B6A" w:rsidRPr="000D2F9B" w:rsidRDefault="006B6B6A" w:rsidP="003D1943">
            <w:pPr>
              <w:spacing w:before="73"/>
              <w:ind w:left="27" w:right="34"/>
              <w:jc w:val="both"/>
              <w:rPr>
                <w:lang w:val="en-GB"/>
              </w:rPr>
            </w:pPr>
          </w:p>
        </w:tc>
      </w:tr>
    </w:tbl>
    <w:p w14:paraId="2F64B564" w14:textId="77777777" w:rsidR="006B6B6A" w:rsidRPr="00615721" w:rsidRDefault="006B6B6A" w:rsidP="006A512F">
      <w:pPr>
        <w:spacing w:before="116"/>
        <w:ind w:left="1416"/>
        <w:jc w:val="both"/>
        <w:rPr>
          <w:b/>
          <w:lang w:val="en-GB"/>
        </w:rPr>
      </w:pPr>
    </w:p>
    <w:p w14:paraId="4D15DAC0" w14:textId="77777777" w:rsidR="006A512F" w:rsidRDefault="006A512F" w:rsidP="006A512F">
      <w:pPr>
        <w:spacing w:before="119"/>
        <w:ind w:left="1416" w:right="1414"/>
        <w:jc w:val="both"/>
        <w:rPr>
          <w:b/>
          <w:lang w:val="en-GB"/>
        </w:rPr>
      </w:pPr>
      <w:r w:rsidRPr="00615721">
        <w:rPr>
          <w:b/>
          <w:lang w:val="en-GB"/>
        </w:rPr>
        <w:t>Please</w:t>
      </w:r>
      <w:r w:rsidRPr="00615721">
        <w:rPr>
          <w:b/>
          <w:spacing w:val="-5"/>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6"/>
          <w:lang w:val="en-GB"/>
        </w:rPr>
        <w:t xml:space="preserve"> </w:t>
      </w:r>
      <w:r w:rsidRPr="00615721">
        <w:rPr>
          <w:b/>
          <w:lang w:val="en-GB"/>
        </w:rPr>
        <w:t>comment</w:t>
      </w:r>
      <w:r w:rsidRPr="00615721">
        <w:rPr>
          <w:b/>
          <w:spacing w:val="-6"/>
          <w:lang w:val="en-GB"/>
        </w:rPr>
        <w:t xml:space="preserve"> </w:t>
      </w:r>
      <w:r w:rsidRPr="00615721">
        <w:rPr>
          <w:b/>
          <w:lang w:val="en-GB"/>
        </w:rPr>
        <w:t>and</w:t>
      </w:r>
      <w:r w:rsidRPr="00615721">
        <w:rPr>
          <w:b/>
          <w:spacing w:val="-6"/>
          <w:lang w:val="en-GB"/>
        </w:rPr>
        <w:t xml:space="preserve"> </w:t>
      </w:r>
      <w:r w:rsidRPr="00615721">
        <w:rPr>
          <w:b/>
          <w:lang w:val="en-GB"/>
        </w:rPr>
        <w:t>suggestion</w:t>
      </w:r>
      <w:r w:rsidRPr="00615721">
        <w:rPr>
          <w:b/>
          <w:spacing w:val="-7"/>
          <w:lang w:val="en-GB"/>
        </w:rPr>
        <w:t xml:space="preserve"> </w:t>
      </w:r>
      <w:r w:rsidRPr="00615721">
        <w:rPr>
          <w:b/>
          <w:lang w:val="en-GB"/>
        </w:rPr>
        <w:t>for</w:t>
      </w:r>
      <w:r w:rsidRPr="00615721">
        <w:rPr>
          <w:b/>
          <w:spacing w:val="-6"/>
          <w:lang w:val="en-GB"/>
        </w:rPr>
        <w:t xml:space="preserve"> </w:t>
      </w:r>
      <w:r w:rsidRPr="00615721">
        <w:rPr>
          <w:b/>
          <w:lang w:val="en-GB"/>
        </w:rPr>
        <w:t>improvement</w:t>
      </w:r>
      <w:r w:rsidRPr="00615721">
        <w:rPr>
          <w:b/>
          <w:spacing w:val="-6"/>
          <w:lang w:val="en-GB"/>
        </w:rPr>
        <w:t xml:space="preserve"> </w:t>
      </w:r>
      <w:r w:rsidRPr="00615721">
        <w:rPr>
          <w:b/>
          <w:lang w:val="en-GB"/>
        </w:rPr>
        <w:t>you</w:t>
      </w:r>
      <w:r w:rsidRPr="00615721">
        <w:rPr>
          <w:b/>
          <w:spacing w:val="-6"/>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7"/>
          <w:lang w:val="en-GB"/>
        </w:rPr>
        <w:t xml:space="preserve"> </w:t>
      </w:r>
      <w:r w:rsidRPr="00615721">
        <w:rPr>
          <w:b/>
          <w:lang w:val="en-GB"/>
        </w:rPr>
        <w:t>relating</w:t>
      </w:r>
      <w:r w:rsidRPr="00615721">
        <w:rPr>
          <w:b/>
          <w:spacing w:val="-7"/>
          <w:lang w:val="en-GB"/>
        </w:rPr>
        <w:t xml:space="preserve"> </w:t>
      </w:r>
      <w:r w:rsidRPr="00615721">
        <w:rPr>
          <w:b/>
          <w:lang w:val="en-GB"/>
        </w:rPr>
        <w:t>to the above questions, referring explicitly to the part of the question you are providing comment to.</w:t>
      </w:r>
    </w:p>
    <w:p w14:paraId="44B657A7" w14:textId="77777777" w:rsidR="002A339D" w:rsidRDefault="002A339D" w:rsidP="002A339D">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A339D" w14:paraId="0FBC1098" w14:textId="77777777" w:rsidTr="00E804DC">
        <w:trPr>
          <w:trHeight w:val="540"/>
        </w:trPr>
        <w:tc>
          <w:tcPr>
            <w:tcW w:w="9296" w:type="dxa"/>
          </w:tcPr>
          <w:p w14:paraId="224D6F85" w14:textId="66CBEB7C" w:rsidR="002A339D" w:rsidRPr="00E804DC" w:rsidRDefault="00C21052" w:rsidP="00E804DC">
            <w:pPr>
              <w:spacing w:before="122"/>
              <w:jc w:val="both"/>
              <w:rPr>
                <w:bCs/>
                <w:lang w:val="en-GB"/>
              </w:rPr>
            </w:pPr>
            <w:r>
              <w:rPr>
                <w:bCs/>
                <w:lang w:val="en-GB"/>
              </w:rPr>
              <w:t>For part I, d</w:t>
            </w:r>
            <w:r w:rsidR="002A339D" w:rsidRPr="00EC0131">
              <w:rPr>
                <w:bCs/>
                <w:lang w:val="en-GB"/>
              </w:rPr>
              <w:t xml:space="preserve">igitalisation should be carefully considered by </w:t>
            </w:r>
            <w:r w:rsidR="009D4064">
              <w:rPr>
                <w:bCs/>
                <w:lang w:val="en-GB"/>
              </w:rPr>
              <w:t>EFRAG</w:t>
            </w:r>
            <w:r w:rsidR="002A339D" w:rsidRPr="00EC0131">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 </w:t>
            </w:r>
          </w:p>
        </w:tc>
      </w:tr>
    </w:tbl>
    <w:p w14:paraId="12C1C168" w14:textId="77777777" w:rsidR="002A339D" w:rsidRPr="00615721" w:rsidRDefault="002A339D" w:rsidP="006A512F">
      <w:pPr>
        <w:spacing w:before="119"/>
        <w:ind w:left="1416" w:right="1414"/>
        <w:jc w:val="both"/>
        <w:rPr>
          <w:b/>
          <w:lang w:val="en-GB"/>
        </w:rPr>
      </w:pPr>
    </w:p>
    <w:p w14:paraId="5A75CF31" w14:textId="77777777" w:rsidR="006A512F" w:rsidRPr="00615721" w:rsidRDefault="006A512F" w:rsidP="006A512F">
      <w:pPr>
        <w:pStyle w:val="Nadpis3"/>
        <w:rPr>
          <w:sz w:val="20"/>
          <w:lang w:val="en-GB"/>
        </w:rPr>
      </w:pPr>
    </w:p>
    <w:p w14:paraId="08032863" w14:textId="55FD0B82" w:rsidR="00585C26" w:rsidRDefault="00585C26">
      <w:pPr>
        <w:rPr>
          <w:b/>
          <w:lang w:val="en-GB"/>
        </w:rPr>
      </w:pPr>
      <w:r>
        <w:rPr>
          <w:b/>
          <w:lang w:val="en-GB"/>
        </w:rPr>
        <w:br w:type="page"/>
      </w:r>
    </w:p>
    <w:p w14:paraId="591D27D8" w14:textId="77777777" w:rsidR="007A1740" w:rsidRDefault="007A1740" w:rsidP="007A1740">
      <w:pPr>
        <w:spacing w:before="68"/>
        <w:ind w:left="879"/>
        <w:rPr>
          <w:b/>
          <w:sz w:val="44"/>
        </w:rPr>
      </w:pPr>
      <w:bookmarkStart w:id="2" w:name="ED_ESRS_3C"/>
      <w:bookmarkEnd w:id="2"/>
      <w:r>
        <w:rPr>
          <w:b/>
          <w:color w:val="264869"/>
          <w:w w:val="105"/>
          <w:sz w:val="44"/>
        </w:rPr>
        <w:t>CONSULTA</w:t>
      </w:r>
      <w:r>
        <w:rPr>
          <w:b/>
          <w:color w:val="07417C"/>
          <w:w w:val="105"/>
          <w:sz w:val="44"/>
        </w:rPr>
        <w:t>T</w:t>
      </w:r>
      <w:r>
        <w:rPr>
          <w:b/>
          <w:color w:val="264869"/>
          <w:w w:val="105"/>
          <w:sz w:val="44"/>
        </w:rPr>
        <w:t>ION</w:t>
      </w:r>
      <w:r>
        <w:rPr>
          <w:b/>
          <w:color w:val="264869"/>
          <w:spacing w:val="10"/>
          <w:w w:val="105"/>
          <w:sz w:val="44"/>
        </w:rPr>
        <w:t xml:space="preserve"> </w:t>
      </w:r>
      <w:r>
        <w:rPr>
          <w:b/>
          <w:color w:val="264869"/>
          <w:spacing w:val="-2"/>
          <w:w w:val="105"/>
          <w:sz w:val="44"/>
        </w:rPr>
        <w:t>SURVEY</w:t>
      </w:r>
    </w:p>
    <w:p w14:paraId="4E8E5FC9" w14:textId="77777777" w:rsidR="007A1740" w:rsidRDefault="007A1740" w:rsidP="007A1740">
      <w:pPr>
        <w:pStyle w:val="Zkladntext"/>
        <w:rPr>
          <w:b/>
          <w:sz w:val="20"/>
        </w:rPr>
      </w:pPr>
    </w:p>
    <w:p w14:paraId="46FD8573" w14:textId="1C1477CB" w:rsidR="007A1740" w:rsidRDefault="007A1740" w:rsidP="007A1740">
      <w:pPr>
        <w:pStyle w:val="Zkladntext"/>
        <w:spacing w:before="2"/>
        <w:rPr>
          <w:b/>
          <w:sz w:val="18"/>
        </w:rPr>
      </w:pPr>
      <w:r>
        <w:rPr>
          <w:noProof/>
        </w:rPr>
        <mc:AlternateContent>
          <mc:Choice Requires="wps">
            <w:drawing>
              <wp:anchor distT="0" distB="0" distL="0" distR="0" simplePos="0" relativeHeight="251658247" behindDoc="1" locked="0" layoutInCell="1" allowOverlap="1" wp14:anchorId="44B8841D" wp14:editId="44701CFA">
                <wp:simplePos x="0" y="0"/>
                <wp:positionH relativeFrom="page">
                  <wp:posOffset>547370</wp:posOffset>
                </wp:positionH>
                <wp:positionV relativeFrom="paragraph">
                  <wp:posOffset>148590</wp:posOffset>
                </wp:positionV>
                <wp:extent cx="6494780" cy="127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4780" cy="1270"/>
                        </a:xfrm>
                        <a:custGeom>
                          <a:avLst/>
                          <a:gdLst>
                            <a:gd name="T0" fmla="+- 0 862 862"/>
                            <a:gd name="T1" fmla="*/ T0 w 10228"/>
                            <a:gd name="T2" fmla="+- 0 11089 862"/>
                            <a:gd name="T3" fmla="*/ T2 w 10228"/>
                          </a:gdLst>
                          <a:ahLst/>
                          <a:cxnLst>
                            <a:cxn ang="0">
                              <a:pos x="T1" y="0"/>
                            </a:cxn>
                            <a:cxn ang="0">
                              <a:pos x="T3" y="0"/>
                            </a:cxn>
                          </a:cxnLst>
                          <a:rect l="0" t="0" r="r" b="b"/>
                          <a:pathLst>
                            <a:path w="10228">
                              <a:moveTo>
                                <a:pt x="0" y="0"/>
                              </a:moveTo>
                              <a:lnTo>
                                <a:pt x="10227"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BC93" id="Freeform: Shape 10" o:spid="_x0000_s1026" style="position:absolute;margin-left:43.1pt;margin-top:11.7pt;width:511.4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" path="m,l10227,e" filled="f" strokecolor="#5b6b74" strokeweight="0">
                <v:path arrowok="t" o:connecttype="custom" o:connectlocs="0,0;6494145,0" o:connectangles="0,0"/>
                <w10:wrap type="topAndBottom" anchorx="page"/>
              </v:shape>
            </w:pict>
          </mc:Fallback>
        </mc:AlternateContent>
      </w:r>
    </w:p>
    <w:p w14:paraId="06F5680B" w14:textId="77777777" w:rsidR="007A1740" w:rsidRDefault="007A1740" w:rsidP="007A1740">
      <w:pPr>
        <w:pStyle w:val="Zkladntext"/>
        <w:spacing w:before="2"/>
        <w:rPr>
          <w:b/>
          <w:sz w:val="48"/>
        </w:rPr>
      </w:pPr>
    </w:p>
    <w:p w14:paraId="0FA52A9E" w14:textId="77777777" w:rsidR="007A1740" w:rsidRDefault="007A1740" w:rsidP="007A1740">
      <w:pPr>
        <w:pStyle w:val="Nadpis1"/>
        <w:spacing w:before="1" w:line="232" w:lineRule="auto"/>
        <w:ind w:left="870" w:right="955"/>
      </w:pPr>
      <w:r>
        <w:rPr>
          <w:color w:val="07417C"/>
          <w:w w:val="105"/>
        </w:rPr>
        <w:t>DRAFT</w:t>
      </w:r>
      <w:r>
        <w:rPr>
          <w:color w:val="07417C"/>
          <w:spacing w:val="-40"/>
          <w:w w:val="105"/>
        </w:rPr>
        <w:t xml:space="preserve"> </w:t>
      </w:r>
      <w:r>
        <w:rPr>
          <w:color w:val="07417C"/>
          <w:w w:val="105"/>
        </w:rPr>
        <w:t>EUROPEAN</w:t>
      </w:r>
      <w:r>
        <w:rPr>
          <w:color w:val="07417C"/>
          <w:spacing w:val="-39"/>
          <w:w w:val="105"/>
        </w:rPr>
        <w:t xml:space="preserve"> </w:t>
      </w:r>
      <w:r>
        <w:rPr>
          <w:color w:val="07417C"/>
          <w:w w:val="105"/>
        </w:rPr>
        <w:t>SUSTAINABILITY REPORTING</w:t>
      </w:r>
      <w:r>
        <w:rPr>
          <w:color w:val="07417C"/>
          <w:spacing w:val="-7"/>
          <w:w w:val="105"/>
        </w:rPr>
        <w:t xml:space="preserve"> </w:t>
      </w:r>
      <w:r>
        <w:rPr>
          <w:color w:val="07417C"/>
          <w:w w:val="105"/>
        </w:rPr>
        <w:t>STANDARDS</w:t>
      </w:r>
    </w:p>
    <w:p w14:paraId="4E60A0DA" w14:textId="77777777" w:rsidR="007A1740" w:rsidRDefault="007A1740" w:rsidP="007A1740">
      <w:pPr>
        <w:spacing w:before="302" w:line="404" w:lineRule="exact"/>
        <w:ind w:left="875"/>
        <w:rPr>
          <w:sz w:val="36"/>
        </w:rPr>
      </w:pPr>
      <w:r>
        <w:rPr>
          <w:color w:val="264869"/>
          <w:w w:val="105"/>
          <w:sz w:val="36"/>
        </w:rPr>
        <w:t>3C.</w:t>
      </w:r>
      <w:r>
        <w:rPr>
          <w:color w:val="264869"/>
          <w:spacing w:val="4"/>
          <w:w w:val="105"/>
          <w:sz w:val="36"/>
        </w:rPr>
        <w:t xml:space="preserve"> </w:t>
      </w:r>
      <w:r>
        <w:rPr>
          <w:color w:val="264869"/>
          <w:w w:val="105"/>
          <w:sz w:val="36"/>
        </w:rPr>
        <w:t>Adequacy</w:t>
      </w:r>
      <w:r>
        <w:rPr>
          <w:color w:val="264869"/>
          <w:spacing w:val="30"/>
          <w:w w:val="105"/>
          <w:sz w:val="36"/>
        </w:rPr>
        <w:t xml:space="preserve"> </w:t>
      </w:r>
      <w:r>
        <w:rPr>
          <w:color w:val="264869"/>
          <w:w w:val="105"/>
          <w:sz w:val="36"/>
        </w:rPr>
        <w:t>of Disclosure</w:t>
      </w:r>
      <w:r>
        <w:rPr>
          <w:color w:val="264869"/>
          <w:spacing w:val="23"/>
          <w:w w:val="105"/>
          <w:sz w:val="36"/>
        </w:rPr>
        <w:t xml:space="preserve"> </w:t>
      </w:r>
      <w:r>
        <w:rPr>
          <w:color w:val="264869"/>
          <w:spacing w:val="-2"/>
          <w:w w:val="105"/>
          <w:sz w:val="36"/>
        </w:rPr>
        <w:t>Requirements</w:t>
      </w:r>
    </w:p>
    <w:p w14:paraId="6C07A089" w14:textId="77777777" w:rsidR="007A1740" w:rsidRDefault="007A1740" w:rsidP="001A438A">
      <w:pPr>
        <w:pStyle w:val="Odsekzoznamu"/>
        <w:numPr>
          <w:ilvl w:val="1"/>
          <w:numId w:val="25"/>
        </w:numPr>
        <w:tabs>
          <w:tab w:val="left" w:pos="1892"/>
        </w:tabs>
        <w:spacing w:before="0" w:line="429" w:lineRule="auto"/>
        <w:ind w:right="7213" w:firstLine="670"/>
        <w:jc w:val="left"/>
        <w:rPr>
          <w:color w:val="264869"/>
          <w:sz w:val="36"/>
        </w:rPr>
      </w:pPr>
      <w:r>
        <w:rPr>
          <w:noProof/>
        </w:rPr>
        <w:drawing>
          <wp:anchor distT="0" distB="0" distL="0" distR="0" simplePos="0" relativeHeight="251658245" behindDoc="1" locked="0" layoutInCell="1" allowOverlap="1" wp14:anchorId="61093FF1" wp14:editId="3AE6D9A4">
            <wp:simplePos x="0" y="0"/>
            <wp:positionH relativeFrom="page">
              <wp:posOffset>16511</wp:posOffset>
            </wp:positionH>
            <wp:positionV relativeFrom="paragraph">
              <wp:posOffset>854310</wp:posOffset>
            </wp:positionV>
            <wp:extent cx="7281368" cy="3089736"/>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7281368" cy="3089736"/>
                    </a:xfrm>
                    <a:prstGeom prst="rect">
                      <a:avLst/>
                    </a:prstGeom>
                  </pic:spPr>
                </pic:pic>
              </a:graphicData>
            </a:graphic>
          </wp:anchor>
        </w:drawing>
      </w:r>
      <w:r>
        <w:rPr>
          <w:color w:val="264869"/>
          <w:w w:val="105"/>
          <w:sz w:val="36"/>
        </w:rPr>
        <w:t>Social</w:t>
      </w:r>
      <w:r>
        <w:rPr>
          <w:color w:val="264869"/>
          <w:spacing w:val="-27"/>
          <w:w w:val="105"/>
          <w:sz w:val="36"/>
        </w:rPr>
        <w:t xml:space="preserve"> </w:t>
      </w:r>
      <w:r>
        <w:rPr>
          <w:color w:val="264869"/>
          <w:w w:val="105"/>
          <w:sz w:val="36"/>
        </w:rPr>
        <w:t xml:space="preserve">standards </w:t>
      </w:r>
      <w:r>
        <w:rPr>
          <w:color w:val="3D9C9E"/>
          <w:w w:val="105"/>
          <w:sz w:val="36"/>
        </w:rPr>
        <w:t>April 2022</w:t>
      </w:r>
    </w:p>
    <w:p w14:paraId="7BA6A3B3" w14:textId="77777777" w:rsidR="007A1740" w:rsidRDefault="007A1740" w:rsidP="007A1740">
      <w:pPr>
        <w:pStyle w:val="Zkladntext"/>
        <w:rPr>
          <w:sz w:val="40"/>
        </w:rPr>
      </w:pPr>
    </w:p>
    <w:p w14:paraId="42E2F4A7" w14:textId="77777777" w:rsidR="007A1740" w:rsidRDefault="007A1740" w:rsidP="007A1740">
      <w:pPr>
        <w:pStyle w:val="Zkladntext"/>
        <w:rPr>
          <w:sz w:val="40"/>
        </w:rPr>
      </w:pPr>
    </w:p>
    <w:p w14:paraId="17D0706E" w14:textId="77777777" w:rsidR="007A1740" w:rsidRDefault="007A1740" w:rsidP="007A1740">
      <w:pPr>
        <w:pStyle w:val="Zkladntext"/>
        <w:rPr>
          <w:sz w:val="40"/>
        </w:rPr>
      </w:pPr>
    </w:p>
    <w:p w14:paraId="3275E38F" w14:textId="77777777" w:rsidR="007A1740" w:rsidRDefault="007A1740" w:rsidP="007A1740">
      <w:pPr>
        <w:pStyle w:val="Zkladntext"/>
        <w:rPr>
          <w:sz w:val="40"/>
        </w:rPr>
      </w:pPr>
    </w:p>
    <w:p w14:paraId="6FA7B63E" w14:textId="77777777" w:rsidR="007A1740" w:rsidRDefault="007A1740" w:rsidP="007A1740">
      <w:pPr>
        <w:pStyle w:val="Zkladntext"/>
        <w:rPr>
          <w:sz w:val="40"/>
        </w:rPr>
      </w:pPr>
    </w:p>
    <w:p w14:paraId="10076BCD" w14:textId="77777777" w:rsidR="007A1740" w:rsidRDefault="007A1740" w:rsidP="007A1740">
      <w:pPr>
        <w:pStyle w:val="Zkladntext"/>
        <w:rPr>
          <w:sz w:val="40"/>
        </w:rPr>
      </w:pPr>
    </w:p>
    <w:p w14:paraId="07BF53F2" w14:textId="77777777" w:rsidR="007A1740" w:rsidRDefault="007A1740" w:rsidP="007A1740">
      <w:pPr>
        <w:pStyle w:val="Zkladntext"/>
        <w:rPr>
          <w:sz w:val="40"/>
        </w:rPr>
      </w:pPr>
    </w:p>
    <w:p w14:paraId="52040E6E" w14:textId="77777777" w:rsidR="007A1740" w:rsidRDefault="007A1740" w:rsidP="007A1740">
      <w:pPr>
        <w:pStyle w:val="Zkladntext"/>
        <w:rPr>
          <w:sz w:val="40"/>
        </w:rPr>
      </w:pPr>
    </w:p>
    <w:p w14:paraId="00AA6F8D" w14:textId="77777777" w:rsidR="007A1740" w:rsidRDefault="007A1740" w:rsidP="007A1740">
      <w:pPr>
        <w:pStyle w:val="Zkladntext"/>
        <w:rPr>
          <w:sz w:val="40"/>
        </w:rPr>
      </w:pPr>
    </w:p>
    <w:p w14:paraId="258622AE" w14:textId="77777777" w:rsidR="007A1740" w:rsidRDefault="007A1740" w:rsidP="007A1740">
      <w:pPr>
        <w:pStyle w:val="Zkladntext"/>
        <w:rPr>
          <w:sz w:val="40"/>
        </w:rPr>
      </w:pPr>
    </w:p>
    <w:p w14:paraId="25ED385E" w14:textId="77777777" w:rsidR="007A1740" w:rsidRDefault="007A1740" w:rsidP="007A1740">
      <w:pPr>
        <w:pStyle w:val="Zkladntext"/>
        <w:rPr>
          <w:sz w:val="40"/>
        </w:rPr>
      </w:pPr>
    </w:p>
    <w:p w14:paraId="1898343F" w14:textId="77777777" w:rsidR="007A1740" w:rsidRDefault="007A1740" w:rsidP="007A1740">
      <w:pPr>
        <w:pStyle w:val="Zkladntext"/>
        <w:rPr>
          <w:sz w:val="40"/>
        </w:rPr>
      </w:pPr>
    </w:p>
    <w:p w14:paraId="221918A9" w14:textId="77777777" w:rsidR="007A1740" w:rsidRDefault="007A1740" w:rsidP="007A1740">
      <w:pPr>
        <w:pStyle w:val="Zkladntext"/>
        <w:spacing w:before="8"/>
        <w:rPr>
          <w:sz w:val="38"/>
        </w:rPr>
      </w:pPr>
    </w:p>
    <w:p w14:paraId="37D3DD54" w14:textId="77777777" w:rsidR="007A1740" w:rsidRDefault="007A1740" w:rsidP="007A1740">
      <w:pPr>
        <w:ind w:left="882"/>
        <w:rPr>
          <w:sz w:val="36"/>
        </w:rPr>
      </w:pPr>
      <w:r>
        <w:rPr>
          <w:color w:val="264869"/>
          <w:w w:val="110"/>
          <w:sz w:val="36"/>
        </w:rPr>
        <w:t>Open</w:t>
      </w:r>
      <w:r>
        <w:rPr>
          <w:color w:val="264869"/>
          <w:spacing w:val="-28"/>
          <w:w w:val="110"/>
          <w:sz w:val="36"/>
        </w:rPr>
        <w:t xml:space="preserve"> </w:t>
      </w:r>
      <w:r>
        <w:rPr>
          <w:color w:val="264869"/>
          <w:w w:val="110"/>
          <w:sz w:val="36"/>
        </w:rPr>
        <w:t>for</w:t>
      </w:r>
      <w:r>
        <w:rPr>
          <w:color w:val="264869"/>
          <w:spacing w:val="-28"/>
          <w:w w:val="110"/>
          <w:sz w:val="36"/>
        </w:rPr>
        <w:t xml:space="preserve"> </w:t>
      </w:r>
      <w:r>
        <w:rPr>
          <w:color w:val="264869"/>
          <w:w w:val="110"/>
          <w:sz w:val="36"/>
        </w:rPr>
        <w:t>comments</w:t>
      </w:r>
      <w:r>
        <w:rPr>
          <w:color w:val="264869"/>
          <w:spacing w:val="-17"/>
          <w:w w:val="110"/>
          <w:sz w:val="36"/>
        </w:rPr>
        <w:t xml:space="preserve"> </w:t>
      </w:r>
      <w:r>
        <w:rPr>
          <w:color w:val="264869"/>
          <w:w w:val="110"/>
          <w:sz w:val="36"/>
        </w:rPr>
        <w:t>until</w:t>
      </w:r>
      <w:r>
        <w:rPr>
          <w:color w:val="264869"/>
          <w:spacing w:val="-25"/>
          <w:w w:val="110"/>
          <w:sz w:val="36"/>
        </w:rPr>
        <w:t xml:space="preserve"> </w:t>
      </w:r>
      <w:r>
        <w:rPr>
          <w:color w:val="264869"/>
          <w:w w:val="110"/>
          <w:sz w:val="36"/>
        </w:rPr>
        <w:t>8</w:t>
      </w:r>
      <w:r>
        <w:rPr>
          <w:color w:val="264869"/>
          <w:spacing w:val="-23"/>
          <w:w w:val="110"/>
          <w:sz w:val="36"/>
        </w:rPr>
        <w:t xml:space="preserve"> </w:t>
      </w:r>
      <w:r>
        <w:rPr>
          <w:color w:val="264869"/>
          <w:w w:val="110"/>
          <w:sz w:val="36"/>
        </w:rPr>
        <w:t>August</w:t>
      </w:r>
      <w:r>
        <w:rPr>
          <w:color w:val="264869"/>
          <w:spacing w:val="-20"/>
          <w:w w:val="110"/>
          <w:sz w:val="36"/>
        </w:rPr>
        <w:t xml:space="preserve"> </w:t>
      </w:r>
      <w:r>
        <w:rPr>
          <w:color w:val="264869"/>
          <w:spacing w:val="-4"/>
          <w:w w:val="110"/>
          <w:sz w:val="36"/>
        </w:rPr>
        <w:t>2022</w:t>
      </w:r>
    </w:p>
    <w:p w14:paraId="55DEBE1D" w14:textId="77777777" w:rsidR="007A1740" w:rsidRDefault="007A1740" w:rsidP="007A1740">
      <w:pPr>
        <w:pStyle w:val="Zkladntext"/>
        <w:rPr>
          <w:sz w:val="40"/>
        </w:rPr>
      </w:pPr>
    </w:p>
    <w:p w14:paraId="5D30318E" w14:textId="77777777" w:rsidR="007A1740" w:rsidRDefault="007A1740" w:rsidP="007A1740">
      <w:pPr>
        <w:pStyle w:val="Zkladntext"/>
        <w:rPr>
          <w:sz w:val="40"/>
        </w:rPr>
      </w:pPr>
    </w:p>
    <w:p w14:paraId="1CE9F851" w14:textId="77777777" w:rsidR="007A1740" w:rsidRDefault="007A1740" w:rsidP="007A1740">
      <w:pPr>
        <w:pStyle w:val="Zkladntext"/>
        <w:rPr>
          <w:sz w:val="40"/>
        </w:rPr>
      </w:pPr>
    </w:p>
    <w:p w14:paraId="56E80C33" w14:textId="77777777" w:rsidR="007A1740" w:rsidRDefault="007A1740" w:rsidP="007A1740">
      <w:pPr>
        <w:pStyle w:val="Zkladntext"/>
        <w:rPr>
          <w:sz w:val="40"/>
        </w:rPr>
      </w:pPr>
    </w:p>
    <w:p w14:paraId="1F28D307" w14:textId="77777777" w:rsidR="007A1740" w:rsidRDefault="007A1740" w:rsidP="007A1740">
      <w:pPr>
        <w:pStyle w:val="Zkladntext"/>
        <w:spacing w:before="6"/>
        <w:rPr>
          <w:sz w:val="58"/>
        </w:rPr>
      </w:pPr>
    </w:p>
    <w:p w14:paraId="7C34667E" w14:textId="64DB44BB" w:rsidR="007A1740" w:rsidRDefault="007A1740" w:rsidP="007A1740">
      <w:pPr>
        <w:pStyle w:val="Nadpis2"/>
        <w:ind w:left="873"/>
      </w:pPr>
      <w:r>
        <w:rPr>
          <w:noProof/>
        </w:rPr>
        <mc:AlternateContent>
          <mc:Choice Requires="wps">
            <w:drawing>
              <wp:anchor distT="0" distB="0" distL="114300" distR="114300" simplePos="0" relativeHeight="251658244" behindDoc="0" locked="0" layoutInCell="1" allowOverlap="1" wp14:anchorId="75B13907" wp14:editId="16EB885E">
                <wp:simplePos x="0" y="0"/>
                <wp:positionH relativeFrom="page">
                  <wp:posOffset>5090160</wp:posOffset>
                </wp:positionH>
                <wp:positionV relativeFrom="paragraph">
                  <wp:posOffset>-372745</wp:posOffset>
                </wp:positionV>
                <wp:extent cx="2045335" cy="9575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8D19" w14:textId="77777777" w:rsidR="007A1740" w:rsidRDefault="007A1740" w:rsidP="001A438A">
                            <w:pPr>
                              <w:numPr>
                                <w:ilvl w:val="0"/>
                                <w:numId w:val="24"/>
                              </w:numPr>
                              <w:tabs>
                                <w:tab w:val="left" w:pos="815"/>
                              </w:tabs>
                              <w:spacing w:line="1508"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3907" id="Text Box 8" o:spid="_x0000_s1028" type="#_x0000_t202" style="position:absolute;left:0;text-align:left;margin-left:400.8pt;margin-top:-29.35pt;width:161.05pt;height:75.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" filled="f" stroked="f">
                <v:textbox inset="0,0,0,0">
                  <w:txbxContent>
                    <w:p w14:paraId="4B5D8D19" w14:textId="77777777" w:rsidR="007A1740" w:rsidRDefault="007A1740" w:rsidP="001A438A">
                      <w:pPr>
                        <w:numPr>
                          <w:ilvl w:val="0"/>
                          <w:numId w:val="24"/>
                        </w:numPr>
                        <w:tabs>
                          <w:tab w:val="left" w:pos="815"/>
                        </w:tabs>
                        <w:spacing w:line="1508" w:lineRule="exact"/>
                        <w:rPr>
                          <w:b/>
                          <w:sz w:val="69"/>
                        </w:rPr>
                      </w:pPr>
                      <w:r>
                        <w:rPr>
                          <w:b/>
                          <w:color w:val="07417C"/>
                          <w:spacing w:val="-2"/>
                          <w:w w:val="95"/>
                          <w:sz w:val="69"/>
                        </w:rPr>
                        <w:t>EFRAG</w:t>
                      </w:r>
                    </w:p>
                  </w:txbxContent>
                </v:textbox>
                <w10:wrap anchorx="page"/>
              </v:shape>
            </w:pict>
          </mc:Fallback>
        </mc:AlternateContent>
      </w:r>
      <w:r>
        <w:rPr>
          <w:color w:val="07417C"/>
        </w:rPr>
        <w:t>PTF</w:t>
      </w:r>
      <w:r>
        <w:rPr>
          <w:color w:val="264869"/>
        </w:rPr>
        <w:t>-</w:t>
      </w:r>
      <w:r>
        <w:rPr>
          <w:color w:val="07417C"/>
          <w:spacing w:val="-4"/>
        </w:rPr>
        <w:t>ESRS</w:t>
      </w:r>
    </w:p>
    <w:p w14:paraId="014CDD66" w14:textId="77777777" w:rsidR="007A1740" w:rsidRDefault="007A1740" w:rsidP="007A1740">
      <w:pPr>
        <w:spacing w:before="33"/>
        <w:ind w:left="868"/>
        <w:rPr>
          <w:sz w:val="16"/>
        </w:rPr>
      </w:pPr>
      <w:r>
        <w:rPr>
          <w:color w:val="728089"/>
          <w:w w:val="110"/>
          <w:sz w:val="16"/>
        </w:rPr>
        <w:t>P</w:t>
      </w:r>
      <w:r>
        <w:rPr>
          <w:color w:val="8E97A3"/>
          <w:w w:val="110"/>
          <w:sz w:val="16"/>
        </w:rPr>
        <w:t>r</w:t>
      </w:r>
      <w:r>
        <w:rPr>
          <w:color w:val="728089"/>
          <w:w w:val="110"/>
          <w:sz w:val="16"/>
        </w:rPr>
        <w:t>o</w:t>
      </w:r>
      <w:r>
        <w:rPr>
          <w:color w:val="8E97A3"/>
          <w:w w:val="110"/>
          <w:sz w:val="16"/>
        </w:rPr>
        <w:t>j</w:t>
      </w:r>
      <w:r>
        <w:rPr>
          <w:color w:val="728089"/>
          <w:w w:val="110"/>
          <w:sz w:val="16"/>
        </w:rPr>
        <w:t>ect</w:t>
      </w:r>
      <w:r>
        <w:rPr>
          <w:color w:val="728089"/>
          <w:spacing w:val="5"/>
          <w:w w:val="110"/>
          <w:sz w:val="16"/>
        </w:rPr>
        <w:t xml:space="preserve"> </w:t>
      </w:r>
      <w:r>
        <w:rPr>
          <w:color w:val="414D52"/>
          <w:w w:val="110"/>
          <w:sz w:val="16"/>
        </w:rPr>
        <w:t>T</w:t>
      </w:r>
      <w:r>
        <w:rPr>
          <w:color w:val="728089"/>
          <w:w w:val="110"/>
          <w:sz w:val="16"/>
        </w:rPr>
        <w:t>ask Fo</w:t>
      </w:r>
      <w:r>
        <w:rPr>
          <w:color w:val="8E97A3"/>
          <w:w w:val="110"/>
          <w:sz w:val="16"/>
        </w:rPr>
        <w:t>r</w:t>
      </w:r>
      <w:r>
        <w:rPr>
          <w:color w:val="728089"/>
          <w:w w:val="110"/>
          <w:sz w:val="16"/>
        </w:rPr>
        <w:t>ce</w:t>
      </w:r>
      <w:r>
        <w:rPr>
          <w:color w:val="728089"/>
          <w:spacing w:val="7"/>
          <w:w w:val="110"/>
          <w:sz w:val="16"/>
        </w:rPr>
        <w:t xml:space="preserve"> </w:t>
      </w:r>
      <w:r>
        <w:rPr>
          <w:color w:val="728089"/>
          <w:w w:val="110"/>
          <w:sz w:val="16"/>
        </w:rPr>
        <w:t>on</w:t>
      </w:r>
      <w:r>
        <w:rPr>
          <w:color w:val="728089"/>
          <w:spacing w:val="-4"/>
          <w:w w:val="110"/>
          <w:sz w:val="16"/>
        </w:rPr>
        <w:t xml:space="preserve"> </w:t>
      </w:r>
      <w:r>
        <w:rPr>
          <w:color w:val="5B6B74"/>
          <w:w w:val="110"/>
          <w:sz w:val="16"/>
        </w:rPr>
        <w:t>E</w:t>
      </w:r>
      <w:r>
        <w:rPr>
          <w:color w:val="8E97A3"/>
          <w:w w:val="110"/>
          <w:sz w:val="16"/>
        </w:rPr>
        <w:t>ur</w:t>
      </w:r>
      <w:r>
        <w:rPr>
          <w:color w:val="728089"/>
          <w:w w:val="110"/>
          <w:sz w:val="16"/>
        </w:rPr>
        <w:t>opea</w:t>
      </w:r>
      <w:r>
        <w:rPr>
          <w:color w:val="8E97A3"/>
          <w:w w:val="110"/>
          <w:sz w:val="16"/>
        </w:rPr>
        <w:t xml:space="preserve">n </w:t>
      </w:r>
      <w:r>
        <w:rPr>
          <w:color w:val="728089"/>
          <w:w w:val="110"/>
          <w:sz w:val="16"/>
        </w:rPr>
        <w:t>susta</w:t>
      </w:r>
      <w:r>
        <w:rPr>
          <w:color w:val="8E97A3"/>
          <w:w w:val="110"/>
          <w:sz w:val="16"/>
        </w:rPr>
        <w:t>in</w:t>
      </w:r>
      <w:r>
        <w:rPr>
          <w:color w:val="728089"/>
          <w:w w:val="110"/>
          <w:sz w:val="16"/>
        </w:rPr>
        <w:t>ab</w:t>
      </w:r>
      <w:r>
        <w:rPr>
          <w:color w:val="8E97A3"/>
          <w:w w:val="110"/>
          <w:sz w:val="16"/>
        </w:rPr>
        <w:t>ili</w:t>
      </w:r>
      <w:r>
        <w:rPr>
          <w:color w:val="5B6B74"/>
          <w:w w:val="110"/>
          <w:sz w:val="16"/>
        </w:rPr>
        <w:t>ty</w:t>
      </w:r>
      <w:r>
        <w:rPr>
          <w:color w:val="5B6B74"/>
          <w:spacing w:val="2"/>
          <w:w w:val="110"/>
          <w:sz w:val="16"/>
        </w:rPr>
        <w:t xml:space="preserve"> </w:t>
      </w:r>
      <w:r>
        <w:rPr>
          <w:color w:val="8E97A3"/>
          <w:w w:val="110"/>
          <w:sz w:val="16"/>
        </w:rPr>
        <w:t>r</w:t>
      </w:r>
      <w:r>
        <w:rPr>
          <w:color w:val="728089"/>
          <w:w w:val="110"/>
          <w:sz w:val="16"/>
        </w:rPr>
        <w:t>epo</w:t>
      </w:r>
      <w:r>
        <w:rPr>
          <w:color w:val="8E97A3"/>
          <w:w w:val="110"/>
          <w:sz w:val="16"/>
        </w:rPr>
        <w:t>r</w:t>
      </w:r>
      <w:r>
        <w:rPr>
          <w:color w:val="728089"/>
          <w:w w:val="110"/>
          <w:sz w:val="16"/>
        </w:rPr>
        <w:t>t</w:t>
      </w:r>
      <w:r>
        <w:rPr>
          <w:color w:val="8E97A3"/>
          <w:w w:val="110"/>
          <w:sz w:val="16"/>
        </w:rPr>
        <w:t>in</w:t>
      </w:r>
      <w:r>
        <w:rPr>
          <w:color w:val="728089"/>
          <w:w w:val="110"/>
          <w:sz w:val="16"/>
        </w:rPr>
        <w:t>g</w:t>
      </w:r>
      <w:r>
        <w:rPr>
          <w:color w:val="728089"/>
          <w:spacing w:val="9"/>
          <w:w w:val="110"/>
          <w:sz w:val="16"/>
        </w:rPr>
        <w:t xml:space="preserve"> </w:t>
      </w:r>
      <w:r>
        <w:rPr>
          <w:color w:val="728089"/>
          <w:spacing w:val="-2"/>
          <w:w w:val="110"/>
          <w:sz w:val="16"/>
        </w:rPr>
        <w:t>standa</w:t>
      </w:r>
      <w:r>
        <w:rPr>
          <w:color w:val="8E97A3"/>
          <w:spacing w:val="-2"/>
          <w:w w:val="110"/>
          <w:sz w:val="16"/>
        </w:rPr>
        <w:t>r</w:t>
      </w:r>
      <w:r>
        <w:rPr>
          <w:color w:val="728089"/>
          <w:spacing w:val="-2"/>
          <w:w w:val="110"/>
          <w:sz w:val="16"/>
        </w:rPr>
        <w:t>ds</w:t>
      </w:r>
    </w:p>
    <w:p w14:paraId="7CD63BA3" w14:textId="77777777" w:rsidR="007A1740" w:rsidRDefault="007A1740" w:rsidP="007A1740">
      <w:pPr>
        <w:rPr>
          <w:sz w:val="16"/>
        </w:rPr>
        <w:sectPr w:rsidR="007A1740">
          <w:footerReference w:type="default" r:id="rId63"/>
          <w:pgSz w:w="11910" w:h="16840"/>
          <w:pgMar w:top="1420" w:right="0" w:bottom="280" w:left="0" w:header="0" w:footer="0" w:gutter="0"/>
          <w:cols w:space="720"/>
        </w:sectPr>
      </w:pPr>
    </w:p>
    <w:p w14:paraId="41BAD527" w14:textId="77777777" w:rsidR="007A1740" w:rsidRDefault="007A1740" w:rsidP="007A1740">
      <w:pPr>
        <w:pStyle w:val="Nadpis3"/>
        <w:spacing w:before="76"/>
      </w:pPr>
      <w:r>
        <w:t>3C.</w:t>
      </w:r>
      <w:r>
        <w:rPr>
          <w:spacing w:val="65"/>
        </w:rPr>
        <w:t xml:space="preserve"> </w:t>
      </w:r>
      <w:r>
        <w:t>Adequacy</w:t>
      </w:r>
      <w:r>
        <w:rPr>
          <w:spacing w:val="-7"/>
        </w:rPr>
        <w:t xml:space="preserve"> </w:t>
      </w:r>
      <w:r>
        <w:t>of</w:t>
      </w:r>
      <w:r>
        <w:rPr>
          <w:spacing w:val="-8"/>
        </w:rPr>
        <w:t xml:space="preserve"> </w:t>
      </w:r>
      <w:r>
        <w:t>Disclosure</w:t>
      </w:r>
      <w:r>
        <w:rPr>
          <w:spacing w:val="-8"/>
        </w:rPr>
        <w:t xml:space="preserve"> </w:t>
      </w:r>
      <w:r>
        <w:t>Requirements</w:t>
      </w:r>
      <w:r>
        <w:rPr>
          <w:spacing w:val="-1"/>
        </w:rPr>
        <w:t xml:space="preserve"> </w:t>
      </w:r>
      <w:r>
        <w:t>–</w:t>
      </w:r>
      <w:r>
        <w:rPr>
          <w:spacing w:val="-6"/>
        </w:rPr>
        <w:t xml:space="preserve"> </w:t>
      </w:r>
      <w:r>
        <w:t>Social</w:t>
      </w:r>
      <w:r>
        <w:rPr>
          <w:spacing w:val="-4"/>
        </w:rPr>
        <w:t xml:space="preserve"> </w:t>
      </w:r>
      <w:r>
        <w:rPr>
          <w:spacing w:val="-2"/>
        </w:rPr>
        <w:t>standards</w:t>
      </w:r>
    </w:p>
    <w:p w14:paraId="378FFEA1" w14:textId="77777777" w:rsidR="007A1740" w:rsidRDefault="007A1740" w:rsidP="007A1740">
      <w:pPr>
        <w:pStyle w:val="Zkladntext"/>
        <w:spacing w:before="191" w:line="256" w:lineRule="auto"/>
        <w:ind w:left="1483" w:right="1416"/>
      </w:pPr>
      <w:r>
        <w:t>For</w:t>
      </w:r>
      <w:r>
        <w:rPr>
          <w:spacing w:val="28"/>
        </w:rPr>
        <w:t xml:space="preserve"> </w:t>
      </w:r>
      <w:r>
        <w:t>the</w:t>
      </w:r>
      <w:r>
        <w:rPr>
          <w:spacing w:val="24"/>
        </w:rPr>
        <w:t xml:space="preserve"> </w:t>
      </w:r>
      <w:r>
        <w:t>purpose</w:t>
      </w:r>
      <w:r>
        <w:rPr>
          <w:spacing w:val="27"/>
        </w:rPr>
        <w:t xml:space="preserve"> </w:t>
      </w:r>
      <w:r>
        <w:t>of</w:t>
      </w:r>
      <w:r>
        <w:rPr>
          <w:spacing w:val="26"/>
        </w:rPr>
        <w:t xml:space="preserve"> </w:t>
      </w:r>
      <w:r>
        <w:t>the</w:t>
      </w:r>
      <w:r>
        <w:rPr>
          <w:spacing w:val="24"/>
        </w:rPr>
        <w:t xml:space="preserve"> </w:t>
      </w:r>
      <w:r>
        <w:t>questions</w:t>
      </w:r>
      <w:r>
        <w:rPr>
          <w:spacing w:val="27"/>
        </w:rPr>
        <w:t xml:space="preserve"> </w:t>
      </w:r>
      <w:r>
        <w:t>included</w:t>
      </w:r>
      <w:r>
        <w:rPr>
          <w:spacing w:val="27"/>
        </w:rPr>
        <w:t xml:space="preserve"> </w:t>
      </w:r>
      <w:r>
        <w:t>in</w:t>
      </w:r>
      <w:r>
        <w:rPr>
          <w:spacing w:val="27"/>
        </w:rPr>
        <w:t xml:space="preserve"> </w:t>
      </w:r>
      <w:r>
        <w:t>this</w:t>
      </w:r>
      <w:r>
        <w:rPr>
          <w:spacing w:val="27"/>
        </w:rPr>
        <w:t xml:space="preserve"> </w:t>
      </w:r>
      <w:r>
        <w:t>section,</w:t>
      </w:r>
      <w:r>
        <w:rPr>
          <w:spacing w:val="26"/>
        </w:rPr>
        <w:t xml:space="preserve"> </w:t>
      </w:r>
      <w:r>
        <w:t>respondents</w:t>
      </w:r>
      <w:r>
        <w:rPr>
          <w:spacing w:val="25"/>
        </w:rPr>
        <w:t xml:space="preserve"> </w:t>
      </w:r>
      <w:r>
        <w:t>are</w:t>
      </w:r>
      <w:r>
        <w:rPr>
          <w:spacing w:val="28"/>
        </w:rPr>
        <w:t xml:space="preserve"> </w:t>
      </w:r>
      <w:r>
        <w:t>encouraged</w:t>
      </w:r>
      <w:r>
        <w:rPr>
          <w:spacing w:val="24"/>
        </w:rPr>
        <w:t xml:space="preserve"> </w:t>
      </w:r>
      <w:r>
        <w:t>to consider the following:</w:t>
      </w:r>
    </w:p>
    <w:p w14:paraId="2A282894" w14:textId="77777777" w:rsidR="007A1740" w:rsidRDefault="007A1740" w:rsidP="001A438A">
      <w:pPr>
        <w:pStyle w:val="Odsekzoznamu"/>
        <w:numPr>
          <w:ilvl w:val="2"/>
          <w:numId w:val="25"/>
        </w:numPr>
        <w:tabs>
          <w:tab w:val="left" w:pos="2137"/>
        </w:tabs>
        <w:spacing w:before="164" w:line="237" w:lineRule="auto"/>
        <w:ind w:right="1413"/>
      </w:pPr>
      <w:r>
        <w:t>when</w:t>
      </w:r>
      <w:r>
        <w:rPr>
          <w:spacing w:val="-13"/>
        </w:rPr>
        <w:t xml:space="preserve"> </w:t>
      </w:r>
      <w:r>
        <w:t>sharing</w:t>
      </w:r>
      <w:r>
        <w:rPr>
          <w:spacing w:val="-14"/>
        </w:rPr>
        <w:t xml:space="preserve"> </w:t>
      </w:r>
      <w:r>
        <w:t>comments</w:t>
      </w:r>
      <w:r>
        <w:rPr>
          <w:spacing w:val="-16"/>
        </w:rPr>
        <w:t xml:space="preserve"> </w:t>
      </w:r>
      <w:r>
        <w:t>on</w:t>
      </w:r>
      <w:r>
        <w:rPr>
          <w:spacing w:val="-12"/>
        </w:rPr>
        <w:t xml:space="preserve"> </w:t>
      </w:r>
      <w:r>
        <w:t>a</w:t>
      </w:r>
      <w:r>
        <w:rPr>
          <w:spacing w:val="-14"/>
        </w:rPr>
        <w:t xml:space="preserve"> </w:t>
      </w:r>
      <w:r>
        <w:t>given</w:t>
      </w:r>
      <w:r>
        <w:rPr>
          <w:spacing w:val="-11"/>
        </w:rPr>
        <w:t xml:space="preserve"> </w:t>
      </w:r>
      <w:r>
        <w:t>Disclosure</w:t>
      </w:r>
      <w:r>
        <w:rPr>
          <w:spacing w:val="-14"/>
        </w:rPr>
        <w:t xml:space="preserve"> </w:t>
      </w:r>
      <w:r>
        <w:t>Requirement,</w:t>
      </w:r>
      <w:r>
        <w:rPr>
          <w:spacing w:val="-12"/>
        </w:rPr>
        <w:t xml:space="preserve"> </w:t>
      </w:r>
      <w:r>
        <w:t>and</w:t>
      </w:r>
      <w:r>
        <w:rPr>
          <w:spacing w:val="-12"/>
        </w:rPr>
        <w:t xml:space="preserve"> </w:t>
      </w:r>
      <w:r>
        <w:t>as</w:t>
      </w:r>
      <w:r>
        <w:rPr>
          <w:spacing w:val="-13"/>
        </w:rPr>
        <w:t xml:space="preserve"> </w:t>
      </w:r>
      <w:r>
        <w:t>much</w:t>
      </w:r>
      <w:r>
        <w:rPr>
          <w:spacing w:val="-16"/>
        </w:rPr>
        <w:t xml:space="preserve"> </w:t>
      </w:r>
      <w:r>
        <w:t>as</w:t>
      </w:r>
      <w:r>
        <w:rPr>
          <w:spacing w:val="-11"/>
        </w:rPr>
        <w:t xml:space="preserve"> </w:t>
      </w:r>
      <w:r>
        <w:t>possible, reference to the specific paragraphs being commented on should be included in the written comments,</w:t>
      </w:r>
    </w:p>
    <w:p w14:paraId="61A9712F" w14:textId="77777777" w:rsidR="007A1740" w:rsidRDefault="007A1740" w:rsidP="001A438A">
      <w:pPr>
        <w:pStyle w:val="Odsekzoznamu"/>
        <w:numPr>
          <w:ilvl w:val="2"/>
          <w:numId w:val="25"/>
        </w:numPr>
        <w:tabs>
          <w:tab w:val="left" w:pos="2137"/>
        </w:tabs>
        <w:spacing w:before="2"/>
        <w:ind w:right="1412"/>
      </w:pPr>
      <w:r>
        <w:t>in the question asked, for each ESRS, about the alignment with international sustainability standards, these include but are not limited to the IFRS Sustainability Standards and the Global Reporting Initiative Standards. Other relevant international initiatives</w:t>
      </w:r>
      <w:r>
        <w:rPr>
          <w:spacing w:val="-6"/>
        </w:rPr>
        <w:t xml:space="preserve"> </w:t>
      </w:r>
      <w:r>
        <w:t>may</w:t>
      </w:r>
      <w:r>
        <w:rPr>
          <w:spacing w:val="-6"/>
        </w:rPr>
        <w:t xml:space="preserve"> </w:t>
      </w:r>
      <w:r>
        <w:t>be</w:t>
      </w:r>
      <w:r>
        <w:rPr>
          <w:spacing w:val="-7"/>
        </w:rPr>
        <w:t xml:space="preserve"> </w:t>
      </w:r>
      <w:r>
        <w:t>considered</w:t>
      </w:r>
      <w:r>
        <w:rPr>
          <w:spacing w:val="-5"/>
        </w:rPr>
        <w:t xml:space="preserve"> </w:t>
      </w:r>
      <w:r>
        <w:t>by</w:t>
      </w:r>
      <w:r>
        <w:rPr>
          <w:spacing w:val="-6"/>
        </w:rPr>
        <w:t xml:space="preserve"> </w:t>
      </w:r>
      <w:r>
        <w:t>the</w:t>
      </w:r>
      <w:r>
        <w:rPr>
          <w:spacing w:val="-9"/>
        </w:rPr>
        <w:t xml:space="preserve"> </w:t>
      </w:r>
      <w:r>
        <w:t>respondents.</w:t>
      </w:r>
      <w:r>
        <w:rPr>
          <w:spacing w:val="-6"/>
        </w:rPr>
        <w:t xml:space="preserve"> </w:t>
      </w:r>
      <w:r>
        <w:t>When</w:t>
      </w:r>
      <w:r>
        <w:rPr>
          <w:spacing w:val="-9"/>
        </w:rPr>
        <w:t xml:space="preserve"> </w:t>
      </w:r>
      <w:r>
        <w:t>commenting</w:t>
      </w:r>
      <w:r>
        <w:rPr>
          <w:spacing w:val="-7"/>
        </w:rPr>
        <w:t xml:space="preserve"> </w:t>
      </w:r>
      <w:r>
        <w:t>on</w:t>
      </w:r>
      <w:r>
        <w:rPr>
          <w:spacing w:val="-5"/>
        </w:rPr>
        <w:t xml:space="preserve"> </w:t>
      </w:r>
      <w:r>
        <w:t>this</w:t>
      </w:r>
      <w:r>
        <w:rPr>
          <w:spacing w:val="-5"/>
        </w:rPr>
        <w:t xml:space="preserve"> </w:t>
      </w:r>
      <w:r>
        <w:t>particular question, respondents are encouraged to specify which international standards are being referred to.</w:t>
      </w:r>
    </w:p>
    <w:p w14:paraId="3C67F37D" w14:textId="77777777" w:rsidR="007A1740" w:rsidRDefault="007A1740" w:rsidP="007A1740">
      <w:pPr>
        <w:pStyle w:val="Zkladntext"/>
        <w:rPr>
          <w:sz w:val="24"/>
        </w:rPr>
      </w:pPr>
    </w:p>
    <w:p w14:paraId="7AF4CCF6" w14:textId="77777777" w:rsidR="007A1740" w:rsidRDefault="007A1740" w:rsidP="007A1740">
      <w:pPr>
        <w:pStyle w:val="Zkladntext"/>
        <w:spacing w:before="156" w:line="256" w:lineRule="auto"/>
        <w:ind w:left="1416" w:right="1416"/>
      </w:pPr>
      <w:r>
        <w:t>A complete index of Disclosure Requirements and their corresponding Application Guidance can be found in Appendix I – Navigating the ESRS.</w:t>
      </w:r>
    </w:p>
    <w:p w14:paraId="1C67EF4F" w14:textId="77777777" w:rsidR="007A1740" w:rsidRDefault="007A1740" w:rsidP="007A1740">
      <w:pPr>
        <w:spacing w:line="256" w:lineRule="auto"/>
        <w:sectPr w:rsidR="007A1740">
          <w:footerReference w:type="default" r:id="rId64"/>
          <w:pgSz w:w="11910" w:h="16840"/>
          <w:pgMar w:top="1320" w:right="0" w:bottom="280" w:left="0" w:header="0" w:footer="0" w:gutter="0"/>
          <w:cols w:space="720"/>
        </w:sectPr>
      </w:pPr>
    </w:p>
    <w:p w14:paraId="5A545994" w14:textId="77777777" w:rsidR="007A1740" w:rsidRDefault="007A1740" w:rsidP="007A1740">
      <w:pPr>
        <w:spacing w:before="77"/>
        <w:ind w:left="1416"/>
        <w:jc w:val="both"/>
        <w:rPr>
          <w:b/>
        </w:rPr>
      </w:pPr>
      <w:r>
        <w:rPr>
          <w:b/>
        </w:rPr>
        <w:t>DR</w:t>
      </w:r>
      <w:r>
        <w:rPr>
          <w:b/>
          <w:spacing w:val="-3"/>
        </w:rPr>
        <w:t xml:space="preserve"> </w:t>
      </w:r>
      <w:r>
        <w:rPr>
          <w:b/>
        </w:rPr>
        <w:t>S1-1</w:t>
      </w:r>
      <w:r>
        <w:rPr>
          <w:b/>
          <w:spacing w:val="-2"/>
        </w:rPr>
        <w:t xml:space="preserve"> </w:t>
      </w:r>
      <w:r>
        <w:rPr>
          <w:b/>
        </w:rPr>
        <w:t>–</w:t>
      </w:r>
      <w:r>
        <w:rPr>
          <w:b/>
          <w:spacing w:val="-4"/>
        </w:rPr>
        <w:t xml:space="preserve"> </w:t>
      </w:r>
      <w:r>
        <w:rPr>
          <w:b/>
        </w:rPr>
        <w:t>Policies</w:t>
      </w:r>
      <w:r>
        <w:rPr>
          <w:b/>
          <w:spacing w:val="-4"/>
        </w:rPr>
        <w:t xml:space="preserve"> </w:t>
      </w:r>
      <w:r>
        <w:rPr>
          <w:b/>
        </w:rPr>
        <w:t>relate</w:t>
      </w:r>
      <w:r>
        <w:rPr>
          <w:b/>
          <w:spacing w:val="-2"/>
        </w:rPr>
        <w:t xml:space="preserve"> </w:t>
      </w:r>
      <w:r>
        <w:rPr>
          <w:b/>
        </w:rPr>
        <w:t>to</w:t>
      </w:r>
      <w:r>
        <w:rPr>
          <w:b/>
          <w:spacing w:val="-4"/>
        </w:rPr>
        <w:t xml:space="preserve"> </w:t>
      </w:r>
      <w:r>
        <w:rPr>
          <w:b/>
        </w:rPr>
        <w:t>own</w:t>
      </w:r>
      <w:r>
        <w:rPr>
          <w:b/>
          <w:spacing w:val="-3"/>
        </w:rPr>
        <w:t xml:space="preserve"> </w:t>
      </w:r>
      <w:r>
        <w:rPr>
          <w:b/>
          <w:spacing w:val="-2"/>
        </w:rPr>
        <w:t>workforce</w:t>
      </w:r>
    </w:p>
    <w:p w14:paraId="70FD5F39" w14:textId="77777777" w:rsidR="007A1740" w:rsidRDefault="007A1740" w:rsidP="007A1740">
      <w:pPr>
        <w:pStyle w:val="Zkladntext"/>
        <w:spacing w:before="122"/>
        <w:ind w:left="1416" w:right="1409"/>
        <w:jc w:val="both"/>
      </w:pPr>
      <w:r>
        <w:t>The undertaking shall state its policies that address the management of its material impacts on own workforce, as well as associated material risks and opportunities; and provide a summary of the content of the policies and how they are communicated.</w:t>
      </w:r>
    </w:p>
    <w:p w14:paraId="433B1374" w14:textId="77777777" w:rsidR="007A1740" w:rsidRDefault="007A1740" w:rsidP="007A1740">
      <w:pPr>
        <w:pStyle w:val="Zkladntext"/>
        <w:spacing w:before="10"/>
        <w:rPr>
          <w:sz w:val="21"/>
        </w:rPr>
      </w:pPr>
    </w:p>
    <w:p w14:paraId="4C662BD2" w14:textId="77777777" w:rsidR="007A1740" w:rsidRDefault="007A1740" w:rsidP="007A1740">
      <w:pPr>
        <w:pStyle w:val="Zkladntext"/>
        <w:ind w:left="1416" w:right="1410"/>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5"/>
        </w:rPr>
        <w:t xml:space="preserve"> </w:t>
      </w:r>
      <w:r>
        <w:t>assessment, management and/or remediation of material impacts on the undertaking’s own workforce specifically,</w:t>
      </w:r>
      <w:r>
        <w:rPr>
          <w:spacing w:val="-3"/>
        </w:rPr>
        <w:t xml:space="preserve"> </w:t>
      </w:r>
      <w:r>
        <w:t>as</w:t>
      </w:r>
      <w:r>
        <w:rPr>
          <w:spacing w:val="-6"/>
        </w:rPr>
        <w:t xml:space="preserve"> </w:t>
      </w:r>
      <w:r>
        <w:t>well</w:t>
      </w:r>
      <w:r>
        <w:rPr>
          <w:spacing w:val="-5"/>
        </w:rPr>
        <w:t xml:space="preserve"> </w:t>
      </w:r>
      <w:r>
        <w:t>as</w:t>
      </w:r>
      <w:r>
        <w:rPr>
          <w:spacing w:val="-4"/>
        </w:rPr>
        <w:t xml:space="preserve"> </w:t>
      </w:r>
      <w:r>
        <w:t>policies</w:t>
      </w:r>
      <w:r>
        <w:rPr>
          <w:spacing w:val="-3"/>
        </w:rPr>
        <w:t xml:space="preserve"> </w:t>
      </w:r>
      <w:r>
        <w:t>that</w:t>
      </w:r>
      <w:r>
        <w:rPr>
          <w:spacing w:val="-5"/>
        </w:rPr>
        <w:t xml:space="preserve"> </w:t>
      </w:r>
      <w:r>
        <w:t>cover</w:t>
      </w:r>
      <w:r>
        <w:rPr>
          <w:spacing w:val="-5"/>
        </w:rPr>
        <w:t xml:space="preserve"> </w:t>
      </w:r>
      <w:r>
        <w:t>impacts,</w:t>
      </w:r>
      <w:r>
        <w:rPr>
          <w:spacing w:val="-4"/>
        </w:rPr>
        <w:t xml:space="preserve"> </w:t>
      </w:r>
      <w:r>
        <w:t>risks</w:t>
      </w:r>
      <w:r>
        <w:rPr>
          <w:spacing w:val="-3"/>
        </w:rPr>
        <w:t xml:space="preserve"> </w:t>
      </w:r>
      <w:r>
        <w:t>and</w:t>
      </w:r>
      <w:r>
        <w:rPr>
          <w:spacing w:val="-6"/>
        </w:rPr>
        <w:t xml:space="preserve"> </w:t>
      </w:r>
      <w:r>
        <w:t>opportunities</w:t>
      </w:r>
      <w:r>
        <w:rPr>
          <w:spacing w:val="-4"/>
        </w:rPr>
        <w:t xml:space="preserve"> </w:t>
      </w:r>
      <w:r>
        <w:t>in</w:t>
      </w:r>
      <w:r>
        <w:rPr>
          <w:spacing w:val="-6"/>
        </w:rPr>
        <w:t xml:space="preserve"> </w:t>
      </w:r>
      <w:r>
        <w:t>one</w:t>
      </w:r>
      <w:r>
        <w:rPr>
          <w:spacing w:val="-4"/>
        </w:rPr>
        <w:t xml:space="preserve"> </w:t>
      </w:r>
      <w:r>
        <w:t>policy.</w:t>
      </w:r>
      <w:r>
        <w:rPr>
          <w:spacing w:val="-5"/>
        </w:rPr>
        <w:t xml:space="preserve"> </w:t>
      </w:r>
      <w:r>
        <w:t>It</w:t>
      </w:r>
      <w:r>
        <w:rPr>
          <w:spacing w:val="-5"/>
        </w:rPr>
        <w:t xml:space="preserve"> </w:t>
      </w:r>
      <w:r>
        <w:t>also aims</w:t>
      </w:r>
      <w:r>
        <w:rPr>
          <w:spacing w:val="-16"/>
        </w:rPr>
        <w:t xml:space="preserve"> </w:t>
      </w:r>
      <w:r>
        <w:t>to</w:t>
      </w:r>
      <w:r>
        <w:rPr>
          <w:spacing w:val="-15"/>
        </w:rPr>
        <w:t xml:space="preserve"> </w:t>
      </w:r>
      <w:r>
        <w:t>provide</w:t>
      </w:r>
      <w:r>
        <w:rPr>
          <w:spacing w:val="-15"/>
        </w:rPr>
        <w:t xml:space="preserve"> </w:t>
      </w:r>
      <w:r>
        <w:t>an</w:t>
      </w:r>
      <w:r>
        <w:rPr>
          <w:spacing w:val="-16"/>
        </w:rPr>
        <w:t xml:space="preserve"> </w:t>
      </w:r>
      <w:r>
        <w:t>understanding</w:t>
      </w:r>
      <w:r>
        <w:rPr>
          <w:spacing w:val="-14"/>
        </w:rPr>
        <w:t xml:space="preserve"> </w:t>
      </w:r>
      <w:r>
        <w:t>of</w:t>
      </w:r>
      <w:r>
        <w:rPr>
          <w:spacing w:val="-12"/>
        </w:rPr>
        <w:t xml:space="preserve"> </w:t>
      </w:r>
      <w:r>
        <w:t>how</w:t>
      </w:r>
      <w:r>
        <w:rPr>
          <w:spacing w:val="-16"/>
        </w:rPr>
        <w:t xml:space="preserve"> </w:t>
      </w:r>
      <w:r>
        <w:t>both</w:t>
      </w:r>
      <w:r>
        <w:rPr>
          <w:spacing w:val="-15"/>
        </w:rPr>
        <w:t xml:space="preserve"> </w:t>
      </w:r>
      <w:r>
        <w:t>the</w:t>
      </w:r>
      <w:r>
        <w:rPr>
          <w:spacing w:val="-13"/>
        </w:rPr>
        <w:t xml:space="preserve"> </w:t>
      </w:r>
      <w:r>
        <w:t>internal</w:t>
      </w:r>
      <w:r>
        <w:rPr>
          <w:spacing w:val="-14"/>
        </w:rPr>
        <w:t xml:space="preserve"> </w:t>
      </w:r>
      <w:r>
        <w:t>organisation,</w:t>
      </w:r>
      <w:r>
        <w:rPr>
          <w:spacing w:val="-15"/>
        </w:rPr>
        <w:t xml:space="preserve"> </w:t>
      </w:r>
      <w:r>
        <w:t>and</w:t>
      </w:r>
      <w:r>
        <w:rPr>
          <w:spacing w:val="-16"/>
        </w:rPr>
        <w:t xml:space="preserve"> </w:t>
      </w:r>
      <w:r>
        <w:t>the</w:t>
      </w:r>
      <w:r>
        <w:rPr>
          <w:spacing w:val="-13"/>
        </w:rPr>
        <w:t xml:space="preserve"> </w:t>
      </w:r>
      <w:r>
        <w:t>workers</w:t>
      </w:r>
      <w:r>
        <w:rPr>
          <w:spacing w:val="-15"/>
        </w:rPr>
        <w:t xml:space="preserve"> </w:t>
      </w:r>
      <w:r>
        <w:t>whose interests they address, are made aware of their existence and content.</w:t>
      </w:r>
    </w:p>
    <w:p w14:paraId="06ABF999" w14:textId="77777777" w:rsidR="007A1740" w:rsidRDefault="007A1740" w:rsidP="007A1740">
      <w:pPr>
        <w:pStyle w:val="Zkladntext"/>
        <w:rPr>
          <w:sz w:val="24"/>
        </w:rPr>
      </w:pPr>
    </w:p>
    <w:p w14:paraId="0E93220D" w14:textId="77777777" w:rsidR="007A1740" w:rsidRDefault="007A1740" w:rsidP="007A1740">
      <w:pPr>
        <w:pStyle w:val="Zkladntext"/>
        <w:spacing w:before="10"/>
        <w:rPr>
          <w:sz w:val="18"/>
        </w:rPr>
      </w:pPr>
    </w:p>
    <w:p w14:paraId="3D8DFA6E" w14:textId="77777777" w:rsidR="007A1740" w:rsidRDefault="007A1740" w:rsidP="007A1740">
      <w:pPr>
        <w:spacing w:before="1"/>
        <w:ind w:left="1416"/>
        <w:jc w:val="both"/>
        <w:rPr>
          <w:b/>
        </w:rPr>
      </w:pPr>
      <w:r>
        <w:rPr>
          <w:b/>
        </w:rPr>
        <w:t>Q73:</w:t>
      </w:r>
      <w:r>
        <w:rPr>
          <w:b/>
          <w:spacing w:val="-6"/>
        </w:rPr>
        <w:t xml:space="preserve"> </w:t>
      </w:r>
      <w:r>
        <w:rPr>
          <w:b/>
        </w:rPr>
        <w:t>Please,</w:t>
      </w:r>
      <w:r>
        <w:rPr>
          <w:b/>
          <w:spacing w:val="-4"/>
        </w:rPr>
        <w:t xml:space="preserve"> </w:t>
      </w:r>
      <w:r>
        <w:rPr>
          <w:b/>
        </w:rPr>
        <w:t>rate</w:t>
      </w:r>
      <w:r>
        <w:rPr>
          <w:b/>
          <w:spacing w:val="-5"/>
        </w:rPr>
        <w:t xml:space="preserve"> </w:t>
      </w:r>
      <w:r>
        <w:rPr>
          <w:b/>
        </w:rPr>
        <w:t>to</w:t>
      </w:r>
      <w:r>
        <w:rPr>
          <w:b/>
          <w:spacing w:val="-5"/>
        </w:rPr>
        <w:t xml:space="preserve"> </w:t>
      </w:r>
      <w:r>
        <w:rPr>
          <w:b/>
        </w:rPr>
        <w:t>what</w:t>
      </w:r>
      <w:r>
        <w:rPr>
          <w:b/>
          <w:spacing w:val="-2"/>
        </w:rPr>
        <w:t xml:space="preserve"> </w:t>
      </w:r>
      <w:r>
        <w:rPr>
          <w:b/>
        </w:rPr>
        <w:t>extent</w:t>
      </w:r>
      <w:r>
        <w:rPr>
          <w:b/>
          <w:spacing w:val="-4"/>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S1-1</w:t>
      </w:r>
      <w:r>
        <w:rPr>
          <w:b/>
          <w:spacing w:val="-3"/>
        </w:rPr>
        <w:t xml:space="preserve"> </w:t>
      </w:r>
      <w:r>
        <w:rPr>
          <w:b/>
        </w:rPr>
        <w:t>–</w:t>
      </w:r>
      <w:r>
        <w:rPr>
          <w:b/>
          <w:spacing w:val="-3"/>
        </w:rPr>
        <w:t xml:space="preserve"> </w:t>
      </w:r>
      <w:r>
        <w:rPr>
          <w:b/>
        </w:rPr>
        <w:t>Policies</w:t>
      </w:r>
      <w:r>
        <w:rPr>
          <w:b/>
          <w:spacing w:val="-5"/>
        </w:rPr>
        <w:t xml:space="preserve"> </w:t>
      </w:r>
      <w:r>
        <w:rPr>
          <w:b/>
        </w:rPr>
        <w:t>relate</w:t>
      </w:r>
      <w:r>
        <w:rPr>
          <w:b/>
          <w:spacing w:val="-5"/>
        </w:rPr>
        <w:t xml:space="preserve"> </w:t>
      </w:r>
      <w:r>
        <w:rPr>
          <w:b/>
        </w:rPr>
        <w:t>to</w:t>
      </w:r>
      <w:r>
        <w:rPr>
          <w:b/>
          <w:spacing w:val="-3"/>
        </w:rPr>
        <w:t xml:space="preserve"> </w:t>
      </w:r>
      <w:r>
        <w:rPr>
          <w:b/>
        </w:rPr>
        <w:t>own</w:t>
      </w:r>
      <w:r>
        <w:rPr>
          <w:b/>
          <w:spacing w:val="-4"/>
        </w:rPr>
        <w:t xml:space="preserve"> </w:t>
      </w:r>
      <w:r>
        <w:rPr>
          <w:b/>
          <w:spacing w:val="-2"/>
        </w:rPr>
        <w:t>workforce</w:t>
      </w:r>
    </w:p>
    <w:p w14:paraId="0ACD2029" w14:textId="77777777" w:rsidR="007A1740" w:rsidRDefault="007A1740" w:rsidP="007A1740">
      <w:pPr>
        <w:pStyle w:val="Zkladntext"/>
        <w:spacing w:before="123" w:line="254" w:lineRule="auto"/>
        <w:ind w:left="1483" w:right="1416"/>
        <w:jc w:val="both"/>
      </w:pPr>
      <w:r>
        <w:t>1/ Not at all 2/ To a limited extent with strong reservations, 3/ To a large extent with some reservations 4/ Fully 5/ No opinion 6/ Not applicable</w:t>
      </w:r>
    </w:p>
    <w:p w14:paraId="7A578255" w14:textId="77777777" w:rsidR="007A1740" w:rsidRDefault="007A1740" w:rsidP="007A1740">
      <w:pPr>
        <w:pStyle w:val="Zkladntext"/>
        <w:spacing w:before="7"/>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A90821E" w14:textId="77777777" w:rsidTr="003C675B">
        <w:trPr>
          <w:trHeight w:val="371"/>
        </w:trPr>
        <w:tc>
          <w:tcPr>
            <w:tcW w:w="7233" w:type="dxa"/>
          </w:tcPr>
          <w:p w14:paraId="0A2FF4FD" w14:textId="77777777" w:rsidR="007A1740" w:rsidRDefault="007A1740" w:rsidP="003C675B">
            <w:pPr>
              <w:pStyle w:val="TableParagraph"/>
              <w:rPr>
                <w:rFonts w:ascii="Times New Roman"/>
              </w:rPr>
            </w:pPr>
          </w:p>
        </w:tc>
        <w:tc>
          <w:tcPr>
            <w:tcW w:w="567" w:type="dxa"/>
          </w:tcPr>
          <w:p w14:paraId="6CD635FF" w14:textId="77777777" w:rsidR="007A1740" w:rsidRDefault="007A1740" w:rsidP="003C675B">
            <w:pPr>
              <w:pStyle w:val="TableParagraph"/>
              <w:spacing w:before="120" w:line="232" w:lineRule="exact"/>
              <w:ind w:left="6"/>
              <w:jc w:val="center"/>
            </w:pPr>
            <w:r>
              <w:t>1</w:t>
            </w:r>
          </w:p>
        </w:tc>
        <w:tc>
          <w:tcPr>
            <w:tcW w:w="568" w:type="dxa"/>
          </w:tcPr>
          <w:p w14:paraId="70E2584B" w14:textId="77777777" w:rsidR="007A1740" w:rsidRDefault="007A1740" w:rsidP="003C675B">
            <w:pPr>
              <w:pStyle w:val="TableParagraph"/>
              <w:spacing w:before="120" w:line="232" w:lineRule="exact"/>
              <w:ind w:left="8"/>
              <w:jc w:val="center"/>
            </w:pPr>
            <w:r>
              <w:t>2</w:t>
            </w:r>
          </w:p>
        </w:tc>
        <w:tc>
          <w:tcPr>
            <w:tcW w:w="570" w:type="dxa"/>
          </w:tcPr>
          <w:p w14:paraId="36621B60" w14:textId="77777777" w:rsidR="007A1740" w:rsidRDefault="007A1740" w:rsidP="003C675B">
            <w:pPr>
              <w:pStyle w:val="TableParagraph"/>
              <w:spacing w:before="120" w:line="232" w:lineRule="exact"/>
              <w:ind w:left="4"/>
              <w:jc w:val="center"/>
            </w:pPr>
            <w:r>
              <w:t>3</w:t>
            </w:r>
          </w:p>
        </w:tc>
        <w:tc>
          <w:tcPr>
            <w:tcW w:w="568" w:type="dxa"/>
          </w:tcPr>
          <w:p w14:paraId="6CC0FB87" w14:textId="77777777" w:rsidR="007A1740" w:rsidRDefault="007A1740" w:rsidP="003C675B">
            <w:pPr>
              <w:pStyle w:val="TableParagraph"/>
              <w:spacing w:before="120" w:line="232" w:lineRule="exact"/>
              <w:jc w:val="center"/>
            </w:pPr>
            <w:r>
              <w:t>4</w:t>
            </w:r>
          </w:p>
        </w:tc>
        <w:tc>
          <w:tcPr>
            <w:tcW w:w="568" w:type="dxa"/>
          </w:tcPr>
          <w:p w14:paraId="427E5916" w14:textId="77777777" w:rsidR="007A1740" w:rsidRDefault="007A1740" w:rsidP="003C675B">
            <w:pPr>
              <w:pStyle w:val="TableParagraph"/>
              <w:spacing w:before="120" w:line="232" w:lineRule="exact"/>
              <w:ind w:right="1"/>
              <w:jc w:val="center"/>
            </w:pPr>
            <w:r>
              <w:t>5</w:t>
            </w:r>
          </w:p>
        </w:tc>
        <w:tc>
          <w:tcPr>
            <w:tcW w:w="568" w:type="dxa"/>
          </w:tcPr>
          <w:p w14:paraId="042C8254" w14:textId="77777777" w:rsidR="007A1740" w:rsidRDefault="007A1740" w:rsidP="003C675B">
            <w:pPr>
              <w:pStyle w:val="TableParagraph"/>
              <w:spacing w:before="120" w:line="232" w:lineRule="exact"/>
              <w:jc w:val="center"/>
            </w:pPr>
            <w:r>
              <w:t>6</w:t>
            </w:r>
          </w:p>
        </w:tc>
      </w:tr>
      <w:tr w:rsidR="007A1740" w14:paraId="7687A638" w14:textId="77777777" w:rsidTr="003C675B">
        <w:trPr>
          <w:trHeight w:val="374"/>
        </w:trPr>
        <w:tc>
          <w:tcPr>
            <w:tcW w:w="7233" w:type="dxa"/>
          </w:tcPr>
          <w:p w14:paraId="54DC9C2D" w14:textId="77777777" w:rsidR="007A1740" w:rsidRDefault="007A1740" w:rsidP="003C675B">
            <w:pPr>
              <w:pStyle w:val="TableParagraph"/>
              <w:spacing w:before="122" w:line="232" w:lineRule="exact"/>
              <w:ind w:left="66"/>
            </w:pPr>
            <w:r>
              <w:t>A.</w:t>
            </w:r>
            <w:r>
              <w:rPr>
                <w:spacing w:val="72"/>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5"/>
              </w:rPr>
              <w:t xml:space="preserve"> </w:t>
            </w:r>
            <w:r>
              <w:rPr>
                <w:spacing w:val="-2"/>
              </w:rPr>
              <w:t>covered</w:t>
            </w:r>
          </w:p>
        </w:tc>
        <w:tc>
          <w:tcPr>
            <w:tcW w:w="567" w:type="dxa"/>
          </w:tcPr>
          <w:p w14:paraId="2E605E0A" w14:textId="77777777" w:rsidR="007A1740" w:rsidRDefault="007A1740" w:rsidP="003C675B">
            <w:pPr>
              <w:pStyle w:val="TableParagraph"/>
              <w:rPr>
                <w:rFonts w:ascii="Times New Roman"/>
              </w:rPr>
            </w:pPr>
          </w:p>
        </w:tc>
        <w:tc>
          <w:tcPr>
            <w:tcW w:w="568" w:type="dxa"/>
          </w:tcPr>
          <w:p w14:paraId="42046A7E" w14:textId="77777777" w:rsidR="007A1740" w:rsidRDefault="007A1740" w:rsidP="003C675B">
            <w:pPr>
              <w:pStyle w:val="TableParagraph"/>
              <w:rPr>
                <w:rFonts w:ascii="Times New Roman"/>
              </w:rPr>
            </w:pPr>
          </w:p>
        </w:tc>
        <w:tc>
          <w:tcPr>
            <w:tcW w:w="570" w:type="dxa"/>
          </w:tcPr>
          <w:p w14:paraId="3E763AD7" w14:textId="79245402" w:rsidR="007A1740" w:rsidRDefault="00D6334C" w:rsidP="003C675B">
            <w:pPr>
              <w:pStyle w:val="TableParagraph"/>
              <w:rPr>
                <w:rFonts w:ascii="Times New Roman"/>
              </w:rPr>
            </w:pPr>
            <w:r>
              <w:rPr>
                <w:rFonts w:ascii="Times New Roman"/>
              </w:rPr>
              <w:t>x</w:t>
            </w:r>
          </w:p>
        </w:tc>
        <w:tc>
          <w:tcPr>
            <w:tcW w:w="568" w:type="dxa"/>
          </w:tcPr>
          <w:p w14:paraId="58BC267E" w14:textId="77777777" w:rsidR="007A1740" w:rsidRDefault="007A1740" w:rsidP="003C675B">
            <w:pPr>
              <w:pStyle w:val="TableParagraph"/>
              <w:rPr>
                <w:rFonts w:ascii="Times New Roman"/>
              </w:rPr>
            </w:pPr>
          </w:p>
        </w:tc>
        <w:tc>
          <w:tcPr>
            <w:tcW w:w="568" w:type="dxa"/>
          </w:tcPr>
          <w:p w14:paraId="451D8830" w14:textId="77777777" w:rsidR="007A1740" w:rsidRDefault="007A1740" w:rsidP="003C675B">
            <w:pPr>
              <w:pStyle w:val="TableParagraph"/>
              <w:rPr>
                <w:rFonts w:ascii="Times New Roman"/>
              </w:rPr>
            </w:pPr>
          </w:p>
        </w:tc>
        <w:tc>
          <w:tcPr>
            <w:tcW w:w="568" w:type="dxa"/>
          </w:tcPr>
          <w:p w14:paraId="18FE802B" w14:textId="77777777" w:rsidR="007A1740" w:rsidRDefault="007A1740" w:rsidP="003C675B">
            <w:pPr>
              <w:pStyle w:val="TableParagraph"/>
              <w:rPr>
                <w:rFonts w:ascii="Times New Roman"/>
              </w:rPr>
            </w:pPr>
          </w:p>
        </w:tc>
      </w:tr>
      <w:tr w:rsidR="007A1740" w14:paraId="41DDE845" w14:textId="77777777" w:rsidTr="003C675B">
        <w:trPr>
          <w:trHeight w:val="625"/>
        </w:trPr>
        <w:tc>
          <w:tcPr>
            <w:tcW w:w="7233" w:type="dxa"/>
          </w:tcPr>
          <w:p w14:paraId="4D009FD0" w14:textId="77777777" w:rsidR="007A1740" w:rsidRDefault="007A1740" w:rsidP="003C675B">
            <w:pPr>
              <w:pStyle w:val="TableParagraph"/>
              <w:spacing w:before="100" w:line="250" w:lineRule="atLeast"/>
              <w:ind w:left="427" w:hanging="360"/>
            </w:pPr>
            <w:r>
              <w:t>B.</w:t>
            </w:r>
            <w:r>
              <w:rPr>
                <w:spacing w:val="40"/>
              </w:rPr>
              <w:t xml:space="preserve"> </w:t>
            </w:r>
            <w:r>
              <w:t>Requires information that is relevant for all sectors (sector-agnostic only information)</w:t>
            </w:r>
          </w:p>
        </w:tc>
        <w:tc>
          <w:tcPr>
            <w:tcW w:w="567" w:type="dxa"/>
          </w:tcPr>
          <w:p w14:paraId="2BFFD6F0" w14:textId="77777777" w:rsidR="007A1740" w:rsidRDefault="007A1740" w:rsidP="003C675B">
            <w:pPr>
              <w:pStyle w:val="TableParagraph"/>
              <w:rPr>
                <w:rFonts w:ascii="Times New Roman"/>
              </w:rPr>
            </w:pPr>
          </w:p>
        </w:tc>
        <w:tc>
          <w:tcPr>
            <w:tcW w:w="568" w:type="dxa"/>
          </w:tcPr>
          <w:p w14:paraId="10E59001" w14:textId="77777777" w:rsidR="007A1740" w:rsidRDefault="007A1740" w:rsidP="003C675B">
            <w:pPr>
              <w:pStyle w:val="TableParagraph"/>
              <w:rPr>
                <w:rFonts w:ascii="Times New Roman"/>
              </w:rPr>
            </w:pPr>
          </w:p>
        </w:tc>
        <w:tc>
          <w:tcPr>
            <w:tcW w:w="570" w:type="dxa"/>
          </w:tcPr>
          <w:p w14:paraId="51D22F88" w14:textId="526BACE8" w:rsidR="007A1740" w:rsidRDefault="00D6334C" w:rsidP="003C675B">
            <w:pPr>
              <w:pStyle w:val="TableParagraph"/>
              <w:rPr>
                <w:rFonts w:ascii="Times New Roman"/>
              </w:rPr>
            </w:pPr>
            <w:r>
              <w:rPr>
                <w:rFonts w:ascii="Times New Roman"/>
              </w:rPr>
              <w:t>x</w:t>
            </w:r>
          </w:p>
        </w:tc>
        <w:tc>
          <w:tcPr>
            <w:tcW w:w="568" w:type="dxa"/>
          </w:tcPr>
          <w:p w14:paraId="077664F4" w14:textId="77777777" w:rsidR="007A1740" w:rsidRDefault="007A1740" w:rsidP="003C675B">
            <w:pPr>
              <w:pStyle w:val="TableParagraph"/>
              <w:rPr>
                <w:rFonts w:ascii="Times New Roman"/>
              </w:rPr>
            </w:pPr>
          </w:p>
        </w:tc>
        <w:tc>
          <w:tcPr>
            <w:tcW w:w="568" w:type="dxa"/>
          </w:tcPr>
          <w:p w14:paraId="640B915F" w14:textId="77777777" w:rsidR="007A1740" w:rsidRDefault="007A1740" w:rsidP="003C675B">
            <w:pPr>
              <w:pStyle w:val="TableParagraph"/>
              <w:rPr>
                <w:rFonts w:ascii="Times New Roman"/>
              </w:rPr>
            </w:pPr>
          </w:p>
        </w:tc>
        <w:tc>
          <w:tcPr>
            <w:tcW w:w="568" w:type="dxa"/>
          </w:tcPr>
          <w:p w14:paraId="2AD4D436" w14:textId="77777777" w:rsidR="007A1740" w:rsidRDefault="007A1740" w:rsidP="003C675B">
            <w:pPr>
              <w:pStyle w:val="TableParagraph"/>
              <w:rPr>
                <w:rFonts w:ascii="Times New Roman"/>
              </w:rPr>
            </w:pPr>
          </w:p>
        </w:tc>
      </w:tr>
      <w:tr w:rsidR="007A1740" w14:paraId="2AF2217F" w14:textId="77777777" w:rsidTr="003C675B">
        <w:trPr>
          <w:trHeight w:val="374"/>
        </w:trPr>
        <w:tc>
          <w:tcPr>
            <w:tcW w:w="7233" w:type="dxa"/>
          </w:tcPr>
          <w:p w14:paraId="792471EF" w14:textId="77777777" w:rsidR="007A1740" w:rsidRDefault="007A1740" w:rsidP="003C675B">
            <w:pPr>
              <w:pStyle w:val="TableParagraph"/>
              <w:spacing w:before="120" w:line="234"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633D9FC" w14:textId="77777777" w:rsidR="007A1740" w:rsidRDefault="007A1740" w:rsidP="003C675B">
            <w:pPr>
              <w:pStyle w:val="TableParagraph"/>
              <w:rPr>
                <w:rFonts w:ascii="Times New Roman"/>
              </w:rPr>
            </w:pPr>
          </w:p>
        </w:tc>
        <w:tc>
          <w:tcPr>
            <w:tcW w:w="568" w:type="dxa"/>
          </w:tcPr>
          <w:p w14:paraId="0E3E4B47" w14:textId="77777777" w:rsidR="007A1740" w:rsidRDefault="007A1740" w:rsidP="003C675B">
            <w:pPr>
              <w:pStyle w:val="TableParagraph"/>
              <w:rPr>
                <w:rFonts w:ascii="Times New Roman"/>
              </w:rPr>
            </w:pPr>
          </w:p>
        </w:tc>
        <w:tc>
          <w:tcPr>
            <w:tcW w:w="570" w:type="dxa"/>
          </w:tcPr>
          <w:p w14:paraId="06DA9526" w14:textId="72728D8A" w:rsidR="007A1740" w:rsidRDefault="00D6334C" w:rsidP="003C675B">
            <w:pPr>
              <w:pStyle w:val="TableParagraph"/>
              <w:rPr>
                <w:rFonts w:ascii="Times New Roman"/>
              </w:rPr>
            </w:pPr>
            <w:r>
              <w:rPr>
                <w:rFonts w:ascii="Times New Roman"/>
              </w:rPr>
              <w:t>x</w:t>
            </w:r>
          </w:p>
        </w:tc>
        <w:tc>
          <w:tcPr>
            <w:tcW w:w="568" w:type="dxa"/>
          </w:tcPr>
          <w:p w14:paraId="0A9888AF" w14:textId="77777777" w:rsidR="007A1740" w:rsidRDefault="007A1740" w:rsidP="003C675B">
            <w:pPr>
              <w:pStyle w:val="TableParagraph"/>
              <w:rPr>
                <w:rFonts w:ascii="Times New Roman"/>
              </w:rPr>
            </w:pPr>
          </w:p>
        </w:tc>
        <w:tc>
          <w:tcPr>
            <w:tcW w:w="568" w:type="dxa"/>
          </w:tcPr>
          <w:p w14:paraId="18C045B1" w14:textId="77777777" w:rsidR="007A1740" w:rsidRDefault="007A1740" w:rsidP="003C675B">
            <w:pPr>
              <w:pStyle w:val="TableParagraph"/>
              <w:rPr>
                <w:rFonts w:ascii="Times New Roman"/>
              </w:rPr>
            </w:pPr>
          </w:p>
        </w:tc>
        <w:tc>
          <w:tcPr>
            <w:tcW w:w="568" w:type="dxa"/>
          </w:tcPr>
          <w:p w14:paraId="233E5FE9" w14:textId="77777777" w:rsidR="007A1740" w:rsidRDefault="007A1740" w:rsidP="003C675B">
            <w:pPr>
              <w:pStyle w:val="TableParagraph"/>
              <w:rPr>
                <w:rFonts w:ascii="Times New Roman"/>
              </w:rPr>
            </w:pPr>
          </w:p>
        </w:tc>
      </w:tr>
      <w:tr w:rsidR="007A1740" w14:paraId="7ADB3DE8" w14:textId="77777777" w:rsidTr="003C675B">
        <w:trPr>
          <w:trHeight w:val="625"/>
        </w:trPr>
        <w:tc>
          <w:tcPr>
            <w:tcW w:w="7233" w:type="dxa"/>
          </w:tcPr>
          <w:p w14:paraId="25FBD34A" w14:textId="77777777" w:rsidR="007A1740" w:rsidRDefault="007A1740" w:rsidP="003C675B">
            <w:pPr>
              <w:pStyle w:val="TableParagraph"/>
              <w:spacing w:before="102" w:line="252" w:lineRule="exac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48E582AB" w14:textId="77777777" w:rsidR="007A1740" w:rsidRDefault="007A1740" w:rsidP="003C675B">
            <w:pPr>
              <w:pStyle w:val="TableParagraph"/>
              <w:rPr>
                <w:rFonts w:ascii="Times New Roman"/>
              </w:rPr>
            </w:pPr>
          </w:p>
        </w:tc>
        <w:tc>
          <w:tcPr>
            <w:tcW w:w="568" w:type="dxa"/>
          </w:tcPr>
          <w:p w14:paraId="27D2AA39" w14:textId="77777777" w:rsidR="007A1740" w:rsidRDefault="007A1740" w:rsidP="003C675B">
            <w:pPr>
              <w:pStyle w:val="TableParagraph"/>
              <w:rPr>
                <w:rFonts w:ascii="Times New Roman"/>
              </w:rPr>
            </w:pPr>
          </w:p>
        </w:tc>
        <w:tc>
          <w:tcPr>
            <w:tcW w:w="570" w:type="dxa"/>
          </w:tcPr>
          <w:p w14:paraId="57D906DA" w14:textId="702FAB99" w:rsidR="007A1740" w:rsidRDefault="00D6334C" w:rsidP="003C675B">
            <w:pPr>
              <w:pStyle w:val="TableParagraph"/>
              <w:rPr>
                <w:rFonts w:ascii="Times New Roman"/>
              </w:rPr>
            </w:pPr>
            <w:r>
              <w:rPr>
                <w:rFonts w:ascii="Times New Roman"/>
              </w:rPr>
              <w:t>x</w:t>
            </w:r>
          </w:p>
        </w:tc>
        <w:tc>
          <w:tcPr>
            <w:tcW w:w="568" w:type="dxa"/>
          </w:tcPr>
          <w:p w14:paraId="3BE8B13D" w14:textId="77777777" w:rsidR="007A1740" w:rsidRDefault="007A1740" w:rsidP="003C675B">
            <w:pPr>
              <w:pStyle w:val="TableParagraph"/>
              <w:rPr>
                <w:rFonts w:ascii="Times New Roman"/>
              </w:rPr>
            </w:pPr>
          </w:p>
        </w:tc>
        <w:tc>
          <w:tcPr>
            <w:tcW w:w="568" w:type="dxa"/>
          </w:tcPr>
          <w:p w14:paraId="68E4350B" w14:textId="77777777" w:rsidR="007A1740" w:rsidRDefault="007A1740" w:rsidP="003C675B">
            <w:pPr>
              <w:pStyle w:val="TableParagraph"/>
              <w:rPr>
                <w:rFonts w:ascii="Times New Roman"/>
              </w:rPr>
            </w:pPr>
          </w:p>
        </w:tc>
        <w:tc>
          <w:tcPr>
            <w:tcW w:w="568" w:type="dxa"/>
          </w:tcPr>
          <w:p w14:paraId="15D3D691" w14:textId="77777777" w:rsidR="007A1740" w:rsidRDefault="007A1740" w:rsidP="003C675B">
            <w:pPr>
              <w:pStyle w:val="TableParagraph"/>
              <w:rPr>
                <w:rFonts w:ascii="Times New Roman"/>
              </w:rPr>
            </w:pPr>
          </w:p>
        </w:tc>
      </w:tr>
      <w:tr w:rsidR="007A1740" w14:paraId="3AC70632" w14:textId="77777777" w:rsidTr="003C675B">
        <w:trPr>
          <w:trHeight w:val="371"/>
        </w:trPr>
        <w:tc>
          <w:tcPr>
            <w:tcW w:w="7233" w:type="dxa"/>
          </w:tcPr>
          <w:p w14:paraId="47E2E730" w14:textId="77777777" w:rsidR="007A1740" w:rsidRDefault="007A1740" w:rsidP="003C675B">
            <w:pPr>
              <w:pStyle w:val="TableParagraph"/>
              <w:spacing w:before="120" w:line="232"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6CC0AA8" w14:textId="77777777" w:rsidR="007A1740" w:rsidRDefault="007A1740" w:rsidP="003C675B">
            <w:pPr>
              <w:pStyle w:val="TableParagraph"/>
              <w:rPr>
                <w:rFonts w:ascii="Times New Roman"/>
              </w:rPr>
            </w:pPr>
          </w:p>
        </w:tc>
        <w:tc>
          <w:tcPr>
            <w:tcW w:w="568" w:type="dxa"/>
          </w:tcPr>
          <w:p w14:paraId="3CC1B04A" w14:textId="77777777" w:rsidR="007A1740" w:rsidRDefault="007A1740" w:rsidP="003C675B">
            <w:pPr>
              <w:pStyle w:val="TableParagraph"/>
              <w:rPr>
                <w:rFonts w:ascii="Times New Roman"/>
              </w:rPr>
            </w:pPr>
          </w:p>
        </w:tc>
        <w:tc>
          <w:tcPr>
            <w:tcW w:w="570" w:type="dxa"/>
          </w:tcPr>
          <w:p w14:paraId="6D94D7E1" w14:textId="45FAEE50" w:rsidR="007A1740" w:rsidRDefault="00D6334C" w:rsidP="003C675B">
            <w:pPr>
              <w:pStyle w:val="TableParagraph"/>
              <w:rPr>
                <w:rFonts w:ascii="Times New Roman"/>
              </w:rPr>
            </w:pPr>
            <w:r>
              <w:rPr>
                <w:rFonts w:ascii="Times New Roman"/>
              </w:rPr>
              <w:t>x</w:t>
            </w:r>
          </w:p>
        </w:tc>
        <w:tc>
          <w:tcPr>
            <w:tcW w:w="568" w:type="dxa"/>
          </w:tcPr>
          <w:p w14:paraId="022ABA25" w14:textId="77777777" w:rsidR="007A1740" w:rsidRDefault="007A1740" w:rsidP="003C675B">
            <w:pPr>
              <w:pStyle w:val="TableParagraph"/>
              <w:rPr>
                <w:rFonts w:ascii="Times New Roman"/>
              </w:rPr>
            </w:pPr>
          </w:p>
        </w:tc>
        <w:tc>
          <w:tcPr>
            <w:tcW w:w="568" w:type="dxa"/>
          </w:tcPr>
          <w:p w14:paraId="3C33C408" w14:textId="77777777" w:rsidR="007A1740" w:rsidRDefault="007A1740" w:rsidP="003C675B">
            <w:pPr>
              <w:pStyle w:val="TableParagraph"/>
              <w:rPr>
                <w:rFonts w:ascii="Times New Roman"/>
              </w:rPr>
            </w:pPr>
          </w:p>
        </w:tc>
        <w:tc>
          <w:tcPr>
            <w:tcW w:w="568" w:type="dxa"/>
          </w:tcPr>
          <w:p w14:paraId="28F42F4B" w14:textId="77777777" w:rsidR="007A1740" w:rsidRDefault="007A1740" w:rsidP="003C675B">
            <w:pPr>
              <w:pStyle w:val="TableParagraph"/>
              <w:rPr>
                <w:rFonts w:ascii="Times New Roman"/>
              </w:rPr>
            </w:pPr>
          </w:p>
        </w:tc>
      </w:tr>
      <w:tr w:rsidR="007A1740" w14:paraId="6EAE37AE" w14:textId="77777777" w:rsidTr="003C675B">
        <w:trPr>
          <w:trHeight w:val="626"/>
        </w:trPr>
        <w:tc>
          <w:tcPr>
            <w:tcW w:w="7233" w:type="dxa"/>
          </w:tcPr>
          <w:p w14:paraId="00457D9E" w14:textId="77777777" w:rsidR="007A1740" w:rsidRDefault="007A1740" w:rsidP="003C675B">
            <w:pPr>
              <w:pStyle w:val="TableParagraph"/>
              <w:spacing w:before="100" w:line="250" w:lineRule="atLeas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4F0B486" w14:textId="77777777" w:rsidR="007A1740" w:rsidRDefault="007A1740" w:rsidP="003C675B">
            <w:pPr>
              <w:pStyle w:val="TableParagraph"/>
              <w:rPr>
                <w:rFonts w:ascii="Times New Roman"/>
              </w:rPr>
            </w:pPr>
          </w:p>
        </w:tc>
        <w:tc>
          <w:tcPr>
            <w:tcW w:w="568" w:type="dxa"/>
          </w:tcPr>
          <w:p w14:paraId="214A2CE9" w14:textId="16E9C97D" w:rsidR="007A1740" w:rsidRDefault="00D6334C" w:rsidP="003C675B">
            <w:pPr>
              <w:pStyle w:val="TableParagraph"/>
              <w:rPr>
                <w:rFonts w:ascii="Times New Roman"/>
              </w:rPr>
            </w:pPr>
            <w:r>
              <w:rPr>
                <w:rFonts w:ascii="Times New Roman"/>
              </w:rPr>
              <w:t>x</w:t>
            </w:r>
          </w:p>
        </w:tc>
        <w:tc>
          <w:tcPr>
            <w:tcW w:w="570" w:type="dxa"/>
          </w:tcPr>
          <w:p w14:paraId="35A99948" w14:textId="77777777" w:rsidR="007A1740" w:rsidRDefault="007A1740" w:rsidP="003C675B">
            <w:pPr>
              <w:pStyle w:val="TableParagraph"/>
              <w:rPr>
                <w:rFonts w:ascii="Times New Roman"/>
              </w:rPr>
            </w:pPr>
          </w:p>
        </w:tc>
        <w:tc>
          <w:tcPr>
            <w:tcW w:w="568" w:type="dxa"/>
          </w:tcPr>
          <w:p w14:paraId="466A4060" w14:textId="77777777" w:rsidR="007A1740" w:rsidRDefault="007A1740" w:rsidP="003C675B">
            <w:pPr>
              <w:pStyle w:val="TableParagraph"/>
              <w:rPr>
                <w:rFonts w:ascii="Times New Roman"/>
              </w:rPr>
            </w:pPr>
          </w:p>
        </w:tc>
        <w:tc>
          <w:tcPr>
            <w:tcW w:w="568" w:type="dxa"/>
          </w:tcPr>
          <w:p w14:paraId="75348388" w14:textId="77777777" w:rsidR="007A1740" w:rsidRDefault="007A1740" w:rsidP="003C675B">
            <w:pPr>
              <w:pStyle w:val="TableParagraph"/>
              <w:rPr>
                <w:rFonts w:ascii="Times New Roman"/>
              </w:rPr>
            </w:pPr>
          </w:p>
        </w:tc>
        <w:tc>
          <w:tcPr>
            <w:tcW w:w="568" w:type="dxa"/>
          </w:tcPr>
          <w:p w14:paraId="7AA6DE61" w14:textId="77777777" w:rsidR="007A1740" w:rsidRDefault="007A1740" w:rsidP="003C675B">
            <w:pPr>
              <w:pStyle w:val="TableParagraph"/>
              <w:rPr>
                <w:rFonts w:ascii="Times New Roman"/>
              </w:rPr>
            </w:pPr>
          </w:p>
        </w:tc>
      </w:tr>
      <w:tr w:rsidR="007A1740" w14:paraId="6CF61D54" w14:textId="77777777" w:rsidTr="003C675B">
        <w:trPr>
          <w:trHeight w:val="625"/>
        </w:trPr>
        <w:tc>
          <w:tcPr>
            <w:tcW w:w="7233" w:type="dxa"/>
          </w:tcPr>
          <w:p w14:paraId="2C9B0593" w14:textId="77777777" w:rsidR="007A1740" w:rsidRDefault="007A1740" w:rsidP="003C675B">
            <w:pPr>
              <w:pStyle w:val="TableParagraph"/>
              <w:spacing w:before="100" w:line="250" w:lineRule="atLeas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52319984" w14:textId="45C71E80" w:rsidR="007A1740" w:rsidRDefault="00360BB6" w:rsidP="003C675B">
            <w:pPr>
              <w:pStyle w:val="TableParagraph"/>
              <w:rPr>
                <w:rFonts w:ascii="Times New Roman"/>
              </w:rPr>
            </w:pPr>
            <w:r>
              <w:rPr>
                <w:rFonts w:ascii="Times New Roman"/>
              </w:rPr>
              <w:t>x</w:t>
            </w:r>
          </w:p>
        </w:tc>
        <w:tc>
          <w:tcPr>
            <w:tcW w:w="568" w:type="dxa"/>
          </w:tcPr>
          <w:p w14:paraId="53DB30DF" w14:textId="3815F35A" w:rsidR="007A1740" w:rsidRDefault="007A1740" w:rsidP="003C675B">
            <w:pPr>
              <w:pStyle w:val="TableParagraph"/>
              <w:rPr>
                <w:rFonts w:ascii="Times New Roman"/>
              </w:rPr>
            </w:pPr>
          </w:p>
        </w:tc>
        <w:tc>
          <w:tcPr>
            <w:tcW w:w="570" w:type="dxa"/>
          </w:tcPr>
          <w:p w14:paraId="1AEEC5A3" w14:textId="77777777" w:rsidR="007A1740" w:rsidRDefault="007A1740" w:rsidP="003C675B">
            <w:pPr>
              <w:pStyle w:val="TableParagraph"/>
              <w:rPr>
                <w:rFonts w:ascii="Times New Roman"/>
              </w:rPr>
            </w:pPr>
          </w:p>
        </w:tc>
        <w:tc>
          <w:tcPr>
            <w:tcW w:w="568" w:type="dxa"/>
          </w:tcPr>
          <w:p w14:paraId="5520C3E6" w14:textId="77777777" w:rsidR="007A1740" w:rsidRDefault="007A1740" w:rsidP="003C675B">
            <w:pPr>
              <w:pStyle w:val="TableParagraph"/>
              <w:rPr>
                <w:rFonts w:ascii="Times New Roman"/>
              </w:rPr>
            </w:pPr>
          </w:p>
        </w:tc>
        <w:tc>
          <w:tcPr>
            <w:tcW w:w="568" w:type="dxa"/>
          </w:tcPr>
          <w:p w14:paraId="6508258B" w14:textId="77777777" w:rsidR="007A1740" w:rsidRDefault="007A1740" w:rsidP="003C675B">
            <w:pPr>
              <w:pStyle w:val="TableParagraph"/>
              <w:rPr>
                <w:rFonts w:ascii="Times New Roman"/>
              </w:rPr>
            </w:pPr>
          </w:p>
        </w:tc>
        <w:tc>
          <w:tcPr>
            <w:tcW w:w="568" w:type="dxa"/>
          </w:tcPr>
          <w:p w14:paraId="04954148" w14:textId="77777777" w:rsidR="007A1740" w:rsidRDefault="007A1740" w:rsidP="003C675B">
            <w:pPr>
              <w:pStyle w:val="TableParagraph"/>
              <w:rPr>
                <w:rFonts w:ascii="Times New Roman"/>
              </w:rPr>
            </w:pPr>
          </w:p>
        </w:tc>
      </w:tr>
      <w:tr w:rsidR="007A1740" w14:paraId="5ED60556" w14:textId="77777777" w:rsidTr="003C675B">
        <w:trPr>
          <w:trHeight w:val="626"/>
        </w:trPr>
        <w:tc>
          <w:tcPr>
            <w:tcW w:w="7233" w:type="dxa"/>
          </w:tcPr>
          <w:p w14:paraId="38D005DE" w14:textId="77777777" w:rsidR="007A1740" w:rsidRDefault="007A1740" w:rsidP="003C675B">
            <w:pPr>
              <w:pStyle w:val="TableParagraph"/>
              <w:spacing w:before="100" w:line="250" w:lineRule="atLeas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F7DF449" w14:textId="77777777" w:rsidR="007A1740" w:rsidRDefault="007A1740" w:rsidP="003C675B">
            <w:pPr>
              <w:pStyle w:val="TableParagraph"/>
              <w:rPr>
                <w:rFonts w:ascii="Times New Roman"/>
              </w:rPr>
            </w:pPr>
          </w:p>
        </w:tc>
        <w:tc>
          <w:tcPr>
            <w:tcW w:w="568" w:type="dxa"/>
          </w:tcPr>
          <w:p w14:paraId="3E1157CE" w14:textId="3D258E79" w:rsidR="007A1740" w:rsidRDefault="007A1740" w:rsidP="003C675B">
            <w:pPr>
              <w:pStyle w:val="TableParagraph"/>
              <w:rPr>
                <w:rFonts w:ascii="Times New Roman"/>
              </w:rPr>
            </w:pPr>
          </w:p>
        </w:tc>
        <w:tc>
          <w:tcPr>
            <w:tcW w:w="570" w:type="dxa"/>
          </w:tcPr>
          <w:p w14:paraId="3A625805" w14:textId="77777777" w:rsidR="007A1740" w:rsidRDefault="007A1740" w:rsidP="003C675B">
            <w:pPr>
              <w:pStyle w:val="TableParagraph"/>
              <w:rPr>
                <w:rFonts w:ascii="Times New Roman"/>
              </w:rPr>
            </w:pPr>
          </w:p>
        </w:tc>
        <w:tc>
          <w:tcPr>
            <w:tcW w:w="568" w:type="dxa"/>
          </w:tcPr>
          <w:p w14:paraId="69D79E04" w14:textId="0CDF0BE7" w:rsidR="007A1740" w:rsidRDefault="005451C8" w:rsidP="003C675B">
            <w:pPr>
              <w:pStyle w:val="TableParagraph"/>
              <w:rPr>
                <w:rFonts w:ascii="Times New Roman"/>
              </w:rPr>
            </w:pPr>
            <w:r>
              <w:rPr>
                <w:rFonts w:ascii="Times New Roman"/>
              </w:rPr>
              <w:t>x</w:t>
            </w:r>
          </w:p>
        </w:tc>
        <w:tc>
          <w:tcPr>
            <w:tcW w:w="568" w:type="dxa"/>
          </w:tcPr>
          <w:p w14:paraId="0FD5F65E" w14:textId="77777777" w:rsidR="007A1740" w:rsidRDefault="007A1740" w:rsidP="003C675B">
            <w:pPr>
              <w:pStyle w:val="TableParagraph"/>
              <w:rPr>
                <w:rFonts w:ascii="Times New Roman"/>
              </w:rPr>
            </w:pPr>
          </w:p>
        </w:tc>
        <w:tc>
          <w:tcPr>
            <w:tcW w:w="568" w:type="dxa"/>
          </w:tcPr>
          <w:p w14:paraId="1E5931BE" w14:textId="77777777" w:rsidR="007A1740" w:rsidRDefault="007A1740" w:rsidP="003C675B">
            <w:pPr>
              <w:pStyle w:val="TableParagraph"/>
              <w:rPr>
                <w:rFonts w:ascii="Times New Roman"/>
              </w:rPr>
            </w:pPr>
          </w:p>
        </w:tc>
      </w:tr>
      <w:tr w:rsidR="007A1740" w14:paraId="713830B7" w14:textId="77777777" w:rsidTr="003C675B">
        <w:trPr>
          <w:trHeight w:val="625"/>
        </w:trPr>
        <w:tc>
          <w:tcPr>
            <w:tcW w:w="7233" w:type="dxa"/>
          </w:tcPr>
          <w:p w14:paraId="5397A0BD" w14:textId="77777777" w:rsidR="007A1740" w:rsidRDefault="007A1740" w:rsidP="003C675B">
            <w:pPr>
              <w:pStyle w:val="TableParagraph"/>
              <w:tabs>
                <w:tab w:val="left" w:pos="426"/>
              </w:tabs>
              <w:spacing w:before="100" w:line="250" w:lineRule="atLeas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7AFE4D18" w14:textId="77777777" w:rsidR="007A1740" w:rsidRDefault="007A1740" w:rsidP="003C675B">
            <w:pPr>
              <w:pStyle w:val="TableParagraph"/>
              <w:rPr>
                <w:rFonts w:ascii="Times New Roman"/>
              </w:rPr>
            </w:pPr>
          </w:p>
        </w:tc>
        <w:tc>
          <w:tcPr>
            <w:tcW w:w="568" w:type="dxa"/>
          </w:tcPr>
          <w:p w14:paraId="08E09B24" w14:textId="77777777" w:rsidR="007A1740" w:rsidRDefault="007A1740" w:rsidP="003C675B">
            <w:pPr>
              <w:pStyle w:val="TableParagraph"/>
              <w:rPr>
                <w:rFonts w:ascii="Times New Roman"/>
              </w:rPr>
            </w:pPr>
          </w:p>
        </w:tc>
        <w:tc>
          <w:tcPr>
            <w:tcW w:w="570" w:type="dxa"/>
          </w:tcPr>
          <w:p w14:paraId="2BAC6CA7" w14:textId="77777777" w:rsidR="007A1740" w:rsidRDefault="007A1740" w:rsidP="003C675B">
            <w:pPr>
              <w:pStyle w:val="TableParagraph"/>
              <w:rPr>
                <w:rFonts w:ascii="Times New Roman"/>
              </w:rPr>
            </w:pPr>
          </w:p>
        </w:tc>
        <w:tc>
          <w:tcPr>
            <w:tcW w:w="568" w:type="dxa"/>
          </w:tcPr>
          <w:p w14:paraId="10D0FB78" w14:textId="77777777" w:rsidR="007A1740" w:rsidRDefault="007A1740" w:rsidP="003C675B">
            <w:pPr>
              <w:pStyle w:val="TableParagraph"/>
              <w:rPr>
                <w:rFonts w:ascii="Times New Roman"/>
              </w:rPr>
            </w:pPr>
          </w:p>
        </w:tc>
        <w:tc>
          <w:tcPr>
            <w:tcW w:w="568" w:type="dxa"/>
          </w:tcPr>
          <w:p w14:paraId="3C4BD1EF" w14:textId="2942142C" w:rsidR="007A1740" w:rsidRDefault="00D6334C" w:rsidP="003C675B">
            <w:pPr>
              <w:pStyle w:val="TableParagraph"/>
              <w:rPr>
                <w:rFonts w:ascii="Times New Roman"/>
              </w:rPr>
            </w:pPr>
            <w:r>
              <w:rPr>
                <w:rFonts w:ascii="Times New Roman"/>
              </w:rPr>
              <w:t>x</w:t>
            </w:r>
          </w:p>
        </w:tc>
        <w:tc>
          <w:tcPr>
            <w:tcW w:w="568" w:type="dxa"/>
          </w:tcPr>
          <w:p w14:paraId="43C17F29" w14:textId="77777777" w:rsidR="007A1740" w:rsidRDefault="007A1740" w:rsidP="003C675B">
            <w:pPr>
              <w:pStyle w:val="TableParagraph"/>
              <w:rPr>
                <w:rFonts w:ascii="Times New Roman"/>
              </w:rPr>
            </w:pPr>
          </w:p>
        </w:tc>
      </w:tr>
    </w:tbl>
    <w:p w14:paraId="13B1E11B" w14:textId="77777777" w:rsidR="007A1740" w:rsidRDefault="007A1740" w:rsidP="007A1740">
      <w:pPr>
        <w:pStyle w:val="Zkladntext"/>
        <w:rPr>
          <w:sz w:val="24"/>
        </w:rPr>
      </w:pPr>
    </w:p>
    <w:p w14:paraId="2A158FC4" w14:textId="77777777" w:rsidR="007A1740" w:rsidRDefault="007A1740" w:rsidP="007A1740">
      <w:pPr>
        <w:pStyle w:val="Zkladntext"/>
        <w:spacing w:before="5"/>
        <w:rPr>
          <w:sz w:val="19"/>
        </w:rPr>
      </w:pPr>
    </w:p>
    <w:p w14:paraId="18392C92"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439834C5" w14:textId="77777777" w:rsidR="00932023" w:rsidRDefault="00932023" w:rsidP="0093202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32023" w14:paraId="020C6C9C" w14:textId="77777777" w:rsidTr="00E804DC">
        <w:trPr>
          <w:trHeight w:val="540"/>
        </w:trPr>
        <w:tc>
          <w:tcPr>
            <w:tcW w:w="9296" w:type="dxa"/>
          </w:tcPr>
          <w:p w14:paraId="412D4DBF" w14:textId="10A94C25" w:rsidR="00932023" w:rsidRPr="00E804DC" w:rsidRDefault="00571158" w:rsidP="00E804DC">
            <w:pPr>
              <w:spacing w:before="122"/>
              <w:jc w:val="both"/>
              <w:rPr>
                <w:bCs/>
                <w:lang w:val="en-GB"/>
              </w:rPr>
            </w:pPr>
            <w:r w:rsidRPr="00571158">
              <w:rPr>
                <w:bCs/>
                <w:lang w:val="en-GB"/>
              </w:rPr>
              <w:t xml:space="preserve">The information regarding the non-employees should be put altogether in the </w:t>
            </w:r>
            <w:r w:rsidR="004B1532">
              <w:rPr>
                <w:bCs/>
                <w:lang w:val="en-GB"/>
              </w:rPr>
              <w:t xml:space="preserve">ESRS </w:t>
            </w:r>
            <w:r w:rsidRPr="00571158">
              <w:rPr>
                <w:bCs/>
                <w:lang w:val="en-GB"/>
              </w:rPr>
              <w:t>S1</w:t>
            </w:r>
            <w:r w:rsidR="004B1532">
              <w:rPr>
                <w:bCs/>
                <w:lang w:val="en-GB"/>
              </w:rPr>
              <w:t>.</w:t>
            </w:r>
            <w:r w:rsidRPr="00571158">
              <w:rPr>
                <w:bCs/>
                <w:lang w:val="en-GB"/>
              </w:rPr>
              <w:t>8. The specific mentions through the other DR are confusing and make it difficult for the undertaking to properly understand what is required. They can also be misleading for the reader as the level of quality of the information cannot be the same for own employees vs non-employees.</w:t>
            </w:r>
          </w:p>
        </w:tc>
      </w:tr>
    </w:tbl>
    <w:p w14:paraId="29CA3785" w14:textId="77777777" w:rsidR="00932023" w:rsidRDefault="00932023" w:rsidP="007A1740">
      <w:pPr>
        <w:ind w:left="1416" w:right="1414"/>
        <w:jc w:val="both"/>
        <w:rPr>
          <w:b/>
        </w:rPr>
      </w:pPr>
    </w:p>
    <w:p w14:paraId="646F92C3" w14:textId="77777777" w:rsidR="007A1740" w:rsidRDefault="007A1740" w:rsidP="007A1740">
      <w:pPr>
        <w:spacing w:before="118"/>
        <w:ind w:left="1416" w:right="1415"/>
        <w:jc w:val="both"/>
        <w:rPr>
          <w:b/>
        </w:rPr>
      </w:pPr>
      <w:r>
        <w:rPr>
          <w:b/>
        </w:rPr>
        <w:t>For part F, please specify what existing European sustainability reporting obligation you think the disclosure requirements misses to address adequately</w:t>
      </w:r>
    </w:p>
    <w:p w14:paraId="716B40F5" w14:textId="77777777" w:rsidR="00932023" w:rsidRDefault="00932023" w:rsidP="0093202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32023" w14:paraId="58A3DF59" w14:textId="77777777" w:rsidTr="00E804DC">
        <w:trPr>
          <w:trHeight w:val="540"/>
        </w:trPr>
        <w:tc>
          <w:tcPr>
            <w:tcW w:w="9296" w:type="dxa"/>
          </w:tcPr>
          <w:p w14:paraId="47BA4A60" w14:textId="77777777" w:rsidR="00AB1BD6" w:rsidRPr="009D755E" w:rsidRDefault="005A472E" w:rsidP="00AB1BD6">
            <w:pPr>
              <w:pStyle w:val="Odsekzoznamu"/>
              <w:numPr>
                <w:ilvl w:val="0"/>
                <w:numId w:val="31"/>
              </w:numPr>
              <w:spacing w:before="122"/>
              <w:rPr>
                <w:bCs/>
                <w:lang w:val="en-GB"/>
              </w:rPr>
            </w:pPr>
            <w:r w:rsidRPr="009D755E">
              <w:t>EFRAG should better articulate its standards and application guidance with EU legislation, when possible (for instance, on privacy rights AG31f), to ensure clarity on the requirements undertakings will have to disclose</w:t>
            </w:r>
            <w:r w:rsidR="005451C8">
              <w:t>.</w:t>
            </w:r>
          </w:p>
          <w:p w14:paraId="56340C2D" w14:textId="77777777" w:rsidR="00AB1BD6" w:rsidRDefault="00AB1BD6" w:rsidP="00AB1BD6">
            <w:pPr>
              <w:pStyle w:val="Odsekzoznamu"/>
              <w:numPr>
                <w:ilvl w:val="0"/>
                <w:numId w:val="31"/>
              </w:numPr>
              <w:spacing w:before="122"/>
              <w:rPr>
                <w:bCs/>
                <w:lang w:val="en-GB"/>
              </w:rPr>
            </w:pPr>
            <w:r w:rsidRPr="00AB1BD6">
              <w:rPr>
                <w:bCs/>
                <w:lang w:val="en-GB"/>
              </w:rPr>
              <w:t>T</w:t>
            </w:r>
            <w:r>
              <w:rPr>
                <w:bCs/>
                <w:lang w:val="en-GB"/>
              </w:rPr>
              <w:t>his DR should</w:t>
            </w:r>
            <w:r w:rsidRPr="00AB1BD6">
              <w:rPr>
                <w:bCs/>
                <w:lang w:val="en-GB"/>
              </w:rPr>
              <w:t xml:space="preserve"> be prioriti</w:t>
            </w:r>
            <w:r>
              <w:rPr>
                <w:bCs/>
                <w:lang w:val="en-GB"/>
              </w:rPr>
              <w:t>s</w:t>
            </w:r>
            <w:r w:rsidRPr="00AB1BD6">
              <w:rPr>
                <w:bCs/>
                <w:lang w:val="en-GB"/>
              </w:rPr>
              <w:t>ed for SFDR purposes (the SFDR-relevant data points). However, PAI indicator would not be adequately covered:</w:t>
            </w:r>
          </w:p>
          <w:p w14:paraId="5D41CD2E" w14:textId="7FF938EE" w:rsidR="00AB1BD6" w:rsidRPr="0076752F" w:rsidRDefault="00AB1BD6" w:rsidP="009D755E">
            <w:pPr>
              <w:pStyle w:val="Odsekzoznamu"/>
              <w:numPr>
                <w:ilvl w:val="0"/>
                <w:numId w:val="31"/>
              </w:numPr>
              <w:spacing w:before="122"/>
              <w:rPr>
                <w:bCs/>
                <w:lang w:val="en-GB"/>
              </w:rPr>
            </w:pPr>
            <w:r w:rsidRPr="00AB1BD6">
              <w:rPr>
                <w:bCs/>
                <w:lang w:val="en-GB"/>
              </w:rPr>
              <w:t xml:space="preserve">Similar to </w:t>
            </w:r>
            <w:r w:rsidR="0076752F">
              <w:rPr>
                <w:bCs/>
                <w:lang w:val="en-GB"/>
              </w:rPr>
              <w:t xml:space="preserve">our </w:t>
            </w:r>
            <w:r w:rsidRPr="00AB1BD6">
              <w:rPr>
                <w:bCs/>
                <w:lang w:val="en-GB"/>
              </w:rPr>
              <w:t xml:space="preserve">comment on S1-25: it would be significantly better if there was a disclosure point on alignment with UNGC principles / OECD. Preferably, this disclosure point could also directly include all the alignment points required for EU Taxonomy (minimum social safeguards). </w:t>
            </w:r>
          </w:p>
          <w:p w14:paraId="3AA7F662" w14:textId="0BBA8396" w:rsidR="00AB1BD6" w:rsidRPr="00AB1BD6" w:rsidRDefault="00AB1BD6" w:rsidP="009D755E">
            <w:pPr>
              <w:pStyle w:val="Odsekzoznamu"/>
              <w:numPr>
                <w:ilvl w:val="0"/>
                <w:numId w:val="31"/>
              </w:numPr>
              <w:spacing w:before="122"/>
              <w:rPr>
                <w:bCs/>
                <w:lang w:val="en-GB"/>
              </w:rPr>
            </w:pPr>
            <w:r w:rsidRPr="000B06D4">
              <w:rPr>
                <w:bCs/>
                <w:lang w:val="en-GB"/>
              </w:rPr>
              <w:t>The disclosure should be made in a table format where companies could then disclose if they have policies / grievance / complaint handling mechanisms to address violations in relation to the respective business codes etc. and in another column if breaches on the same have happened in the reporting year</w:t>
            </w:r>
            <w:r w:rsidR="00E432C6">
              <w:rPr>
                <w:bCs/>
                <w:lang w:val="en-GB"/>
              </w:rPr>
              <w:t>,</w:t>
            </w:r>
            <w:r w:rsidRPr="000B06D4">
              <w:rPr>
                <w:bCs/>
                <w:lang w:val="en-GB"/>
              </w:rPr>
              <w:t xml:space="preserve"> followed by a column indicating ongoing issues which started in another reporting period. Otherwise, the necessary disclosure to assess the relevant PAI indicator </w:t>
            </w:r>
            <w:r>
              <w:rPr>
                <w:bCs/>
                <w:lang w:val="en-GB"/>
              </w:rPr>
              <w:t xml:space="preserve">by investors </w:t>
            </w:r>
            <w:r w:rsidRPr="000B06D4">
              <w:rPr>
                <w:bCs/>
                <w:lang w:val="en-GB"/>
              </w:rPr>
              <w:t>will be highly fragmented.</w:t>
            </w:r>
          </w:p>
        </w:tc>
      </w:tr>
    </w:tbl>
    <w:p w14:paraId="001B5E88" w14:textId="77777777" w:rsidR="00932023" w:rsidRDefault="00932023" w:rsidP="007A1740">
      <w:pPr>
        <w:spacing w:before="118"/>
        <w:ind w:left="1416" w:right="1415"/>
        <w:jc w:val="both"/>
        <w:rPr>
          <w:b/>
        </w:rPr>
      </w:pPr>
    </w:p>
    <w:p w14:paraId="275E25BF" w14:textId="77777777" w:rsidR="007A1740" w:rsidRDefault="007A1740" w:rsidP="007A1740">
      <w:pPr>
        <w:spacing w:before="121"/>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34C3B94D" w14:textId="77777777" w:rsidR="00360BB6" w:rsidRDefault="00360BB6" w:rsidP="00360BB6">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60BB6" w:rsidRPr="00FE66A8" w14:paraId="1F602062" w14:textId="77777777" w:rsidTr="003D1943">
        <w:tc>
          <w:tcPr>
            <w:tcW w:w="8930" w:type="dxa"/>
          </w:tcPr>
          <w:p w14:paraId="53A8899A" w14:textId="50CF5E55" w:rsidR="00360BB6" w:rsidRDefault="00360BB6"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3B3AF7E" w14:textId="77777777" w:rsidR="00360BB6" w:rsidRPr="000D2F9B" w:rsidRDefault="00360BB6" w:rsidP="003D1943">
            <w:pPr>
              <w:spacing w:before="73"/>
              <w:ind w:left="27" w:right="34"/>
              <w:jc w:val="both"/>
              <w:rPr>
                <w:lang w:val="en-GB"/>
              </w:rPr>
            </w:pPr>
          </w:p>
        </w:tc>
      </w:tr>
    </w:tbl>
    <w:p w14:paraId="54C348F7" w14:textId="77777777" w:rsidR="00360BB6" w:rsidRDefault="00360BB6" w:rsidP="007A1740">
      <w:pPr>
        <w:spacing w:before="121"/>
        <w:ind w:left="1416"/>
        <w:jc w:val="both"/>
        <w:rPr>
          <w:b/>
        </w:rPr>
      </w:pPr>
    </w:p>
    <w:p w14:paraId="61DAE13C" w14:textId="77777777" w:rsidR="007A1740" w:rsidRDefault="007A1740" w:rsidP="007A1740">
      <w:pPr>
        <w:spacing w:before="121"/>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CD46199" w14:textId="77777777" w:rsidR="00932023" w:rsidRDefault="00932023" w:rsidP="0093202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32023" w14:paraId="567EB853" w14:textId="77777777" w:rsidTr="00E804DC">
        <w:trPr>
          <w:trHeight w:val="540"/>
        </w:trPr>
        <w:tc>
          <w:tcPr>
            <w:tcW w:w="9296" w:type="dxa"/>
          </w:tcPr>
          <w:p w14:paraId="5AB114FB" w14:textId="64D79C6F" w:rsidR="00932023" w:rsidRPr="00E804DC" w:rsidRDefault="004B1532" w:rsidP="00E804DC">
            <w:pPr>
              <w:spacing w:before="122"/>
              <w:jc w:val="both"/>
              <w:rPr>
                <w:bCs/>
                <w:lang w:val="en-GB"/>
              </w:rPr>
            </w:pPr>
            <w:r w:rsidRPr="004B1532">
              <w:rPr>
                <w:bCs/>
                <w:lang w:val="en-GB"/>
              </w:rPr>
              <w:t xml:space="preserve">For part I, with regards digitalization, we believe that this should be carefully considered by </w:t>
            </w:r>
            <w:r w:rsidR="009D4064">
              <w:rPr>
                <w:bCs/>
                <w:lang w:val="en-GB"/>
              </w:rPr>
              <w:t>EFRAG</w:t>
            </w:r>
            <w:r w:rsidRPr="004B1532">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482232E9" w14:textId="77777777" w:rsidR="00932023" w:rsidRDefault="00932023" w:rsidP="007A1740">
      <w:pPr>
        <w:spacing w:before="121"/>
        <w:ind w:left="1416" w:right="1414"/>
        <w:jc w:val="both"/>
        <w:rPr>
          <w:b/>
        </w:rPr>
      </w:pPr>
    </w:p>
    <w:p w14:paraId="24FF9443" w14:textId="77777777" w:rsidR="007A1740" w:rsidRDefault="007A1740" w:rsidP="007A1740">
      <w:pPr>
        <w:jc w:val="both"/>
        <w:sectPr w:rsidR="007A1740">
          <w:footerReference w:type="default" r:id="rId65"/>
          <w:pgSz w:w="11910" w:h="16840"/>
          <w:pgMar w:top="1320" w:right="0" w:bottom="280" w:left="0" w:header="0" w:footer="0" w:gutter="0"/>
          <w:cols w:space="720"/>
        </w:sectPr>
      </w:pPr>
    </w:p>
    <w:p w14:paraId="7BE7A388" w14:textId="77777777" w:rsidR="007A1740" w:rsidRDefault="007A1740" w:rsidP="007A1740">
      <w:pPr>
        <w:pStyle w:val="Nadpis4"/>
        <w:spacing w:line="261" w:lineRule="auto"/>
        <w:ind w:right="1418"/>
      </w:pPr>
      <w:r>
        <w:t>DR S1-2 – Processes for engaging with own workers and workers’ representatives about impacts</w:t>
      </w:r>
    </w:p>
    <w:p w14:paraId="00798668" w14:textId="77777777" w:rsidR="007A1740" w:rsidRDefault="007A1740" w:rsidP="007A1740">
      <w:pPr>
        <w:pStyle w:val="Zkladntext"/>
        <w:spacing w:before="157" w:line="256" w:lineRule="auto"/>
        <w:ind w:left="1416" w:right="1409"/>
        <w:jc w:val="both"/>
      </w:pPr>
      <w:r>
        <w:t>The undertaking shall explain its general processes for engaging with its own workers and workers' representatives about actual and potential material impacts on its own workforce.</w:t>
      </w:r>
    </w:p>
    <w:p w14:paraId="5125E9C5" w14:textId="77777777" w:rsidR="007A1740" w:rsidRDefault="007A1740" w:rsidP="007A1740">
      <w:pPr>
        <w:pStyle w:val="Zkladntext"/>
        <w:spacing w:before="164"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how the undertaking engages, as part of its ongoing due diligence process,</w:t>
      </w:r>
      <w:r>
        <w:rPr>
          <w:spacing w:val="40"/>
        </w:rPr>
        <w:t xml:space="preserve"> </w:t>
      </w:r>
      <w:r>
        <w:t>with its own workers and workers' representatives about material, actual and potential, positive and/or negative impacts that do, or may, affect its own workforce.</w:t>
      </w:r>
    </w:p>
    <w:p w14:paraId="368607EE" w14:textId="77777777" w:rsidR="007A1740" w:rsidRDefault="007A1740" w:rsidP="007A1740">
      <w:pPr>
        <w:spacing w:before="158"/>
        <w:ind w:left="1416" w:right="1414"/>
        <w:jc w:val="both"/>
        <w:rPr>
          <w:b/>
          <w:sz w:val="24"/>
        </w:rPr>
      </w:pPr>
      <w:r>
        <w:rPr>
          <w:b/>
        </w:rPr>
        <w:t xml:space="preserve">Q74: Please, rate to what extent do you think </w:t>
      </w:r>
      <w:r>
        <w:rPr>
          <w:b/>
          <w:sz w:val="24"/>
        </w:rPr>
        <w:t>S1-2 – Processes for engaging with own workers and workers’ representatives about impacts</w:t>
      </w:r>
    </w:p>
    <w:p w14:paraId="4EEB00D7" w14:textId="77777777" w:rsidR="007A1740" w:rsidRDefault="007A1740" w:rsidP="007A1740">
      <w:pPr>
        <w:pStyle w:val="Zkladntext"/>
        <w:spacing w:before="122" w:line="256" w:lineRule="auto"/>
        <w:ind w:left="1483" w:right="1415"/>
        <w:jc w:val="both"/>
      </w:pPr>
      <w:r>
        <w:t>1/ Not at all 2/ To a limited extent with strong reservations, 3/ To a large extent with some reservations 4/ Fully 5/ No opinion 6/ Not applicable</w:t>
      </w:r>
    </w:p>
    <w:p w14:paraId="288C079B" w14:textId="77777777" w:rsidR="007A1740" w:rsidRDefault="007A1740" w:rsidP="007A1740">
      <w:pPr>
        <w:pStyle w:val="Zkladntext"/>
        <w:spacing w:after="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06545D86" w14:textId="77777777" w:rsidTr="003C675B">
        <w:trPr>
          <w:trHeight w:val="374"/>
        </w:trPr>
        <w:tc>
          <w:tcPr>
            <w:tcW w:w="7233" w:type="dxa"/>
          </w:tcPr>
          <w:p w14:paraId="1F0C946F" w14:textId="77777777" w:rsidR="007A1740" w:rsidRDefault="007A1740" w:rsidP="003C675B">
            <w:pPr>
              <w:pStyle w:val="TableParagraph"/>
              <w:rPr>
                <w:rFonts w:ascii="Times New Roman"/>
              </w:rPr>
            </w:pPr>
          </w:p>
        </w:tc>
        <w:tc>
          <w:tcPr>
            <w:tcW w:w="567" w:type="dxa"/>
          </w:tcPr>
          <w:p w14:paraId="40A738F8" w14:textId="77777777" w:rsidR="007A1740" w:rsidRDefault="007A1740" w:rsidP="003C675B">
            <w:pPr>
              <w:pStyle w:val="TableParagraph"/>
              <w:spacing w:before="120" w:line="234" w:lineRule="exact"/>
              <w:ind w:left="6"/>
              <w:jc w:val="center"/>
            </w:pPr>
            <w:r>
              <w:t>1</w:t>
            </w:r>
          </w:p>
        </w:tc>
        <w:tc>
          <w:tcPr>
            <w:tcW w:w="568" w:type="dxa"/>
          </w:tcPr>
          <w:p w14:paraId="6A416958" w14:textId="77777777" w:rsidR="007A1740" w:rsidRDefault="007A1740" w:rsidP="003C675B">
            <w:pPr>
              <w:pStyle w:val="TableParagraph"/>
              <w:spacing w:before="120" w:line="234" w:lineRule="exact"/>
              <w:ind w:left="8"/>
              <w:jc w:val="center"/>
            </w:pPr>
            <w:r>
              <w:t>2</w:t>
            </w:r>
          </w:p>
        </w:tc>
        <w:tc>
          <w:tcPr>
            <w:tcW w:w="570" w:type="dxa"/>
          </w:tcPr>
          <w:p w14:paraId="6A733A58" w14:textId="77777777" w:rsidR="007A1740" w:rsidRDefault="007A1740" w:rsidP="003C675B">
            <w:pPr>
              <w:pStyle w:val="TableParagraph"/>
              <w:spacing w:before="120" w:line="234" w:lineRule="exact"/>
              <w:ind w:left="4"/>
              <w:jc w:val="center"/>
            </w:pPr>
            <w:r>
              <w:t>3</w:t>
            </w:r>
          </w:p>
        </w:tc>
        <w:tc>
          <w:tcPr>
            <w:tcW w:w="568" w:type="dxa"/>
          </w:tcPr>
          <w:p w14:paraId="619238F4" w14:textId="77777777" w:rsidR="007A1740" w:rsidRDefault="007A1740" w:rsidP="003C675B">
            <w:pPr>
              <w:pStyle w:val="TableParagraph"/>
              <w:spacing w:before="120" w:line="234" w:lineRule="exact"/>
              <w:jc w:val="center"/>
            </w:pPr>
            <w:r>
              <w:t>4</w:t>
            </w:r>
          </w:p>
        </w:tc>
        <w:tc>
          <w:tcPr>
            <w:tcW w:w="568" w:type="dxa"/>
          </w:tcPr>
          <w:p w14:paraId="419FD390" w14:textId="77777777" w:rsidR="007A1740" w:rsidRDefault="007A1740" w:rsidP="003C675B">
            <w:pPr>
              <w:pStyle w:val="TableParagraph"/>
              <w:spacing w:before="120" w:line="234" w:lineRule="exact"/>
              <w:ind w:right="1"/>
              <w:jc w:val="center"/>
            </w:pPr>
            <w:r>
              <w:t>5</w:t>
            </w:r>
          </w:p>
        </w:tc>
        <w:tc>
          <w:tcPr>
            <w:tcW w:w="568" w:type="dxa"/>
          </w:tcPr>
          <w:p w14:paraId="2B841CDF" w14:textId="77777777" w:rsidR="007A1740" w:rsidRDefault="007A1740" w:rsidP="003C675B">
            <w:pPr>
              <w:pStyle w:val="TableParagraph"/>
              <w:spacing w:before="120" w:line="234" w:lineRule="exact"/>
              <w:jc w:val="center"/>
            </w:pPr>
            <w:r>
              <w:t>6</w:t>
            </w:r>
          </w:p>
        </w:tc>
      </w:tr>
      <w:tr w:rsidR="007A1740" w14:paraId="0B8F2FF7" w14:textId="77777777" w:rsidTr="003C675B">
        <w:trPr>
          <w:trHeight w:val="371"/>
        </w:trPr>
        <w:tc>
          <w:tcPr>
            <w:tcW w:w="7233" w:type="dxa"/>
          </w:tcPr>
          <w:p w14:paraId="6D948E3B"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721623E" w14:textId="77777777" w:rsidR="007A1740" w:rsidRDefault="007A1740" w:rsidP="003C675B">
            <w:pPr>
              <w:pStyle w:val="TableParagraph"/>
              <w:rPr>
                <w:rFonts w:ascii="Times New Roman"/>
              </w:rPr>
            </w:pPr>
          </w:p>
        </w:tc>
        <w:tc>
          <w:tcPr>
            <w:tcW w:w="568" w:type="dxa"/>
          </w:tcPr>
          <w:p w14:paraId="56C2EB9E" w14:textId="77777777" w:rsidR="007A1740" w:rsidRDefault="007A1740" w:rsidP="003C675B">
            <w:pPr>
              <w:pStyle w:val="TableParagraph"/>
              <w:rPr>
                <w:rFonts w:ascii="Times New Roman"/>
              </w:rPr>
            </w:pPr>
          </w:p>
        </w:tc>
        <w:tc>
          <w:tcPr>
            <w:tcW w:w="570" w:type="dxa"/>
          </w:tcPr>
          <w:p w14:paraId="0ED5F96C" w14:textId="3179AA64" w:rsidR="007A1740" w:rsidRDefault="00182C80" w:rsidP="003C675B">
            <w:pPr>
              <w:pStyle w:val="TableParagraph"/>
              <w:rPr>
                <w:rFonts w:ascii="Times New Roman"/>
              </w:rPr>
            </w:pPr>
            <w:r>
              <w:rPr>
                <w:rFonts w:ascii="Times New Roman"/>
              </w:rPr>
              <w:t>x</w:t>
            </w:r>
          </w:p>
        </w:tc>
        <w:tc>
          <w:tcPr>
            <w:tcW w:w="568" w:type="dxa"/>
          </w:tcPr>
          <w:p w14:paraId="41CE62BA" w14:textId="77777777" w:rsidR="007A1740" w:rsidRDefault="007A1740" w:rsidP="003C675B">
            <w:pPr>
              <w:pStyle w:val="TableParagraph"/>
              <w:rPr>
                <w:rFonts w:ascii="Times New Roman"/>
              </w:rPr>
            </w:pPr>
          </w:p>
        </w:tc>
        <w:tc>
          <w:tcPr>
            <w:tcW w:w="568" w:type="dxa"/>
          </w:tcPr>
          <w:p w14:paraId="25AE3FC8" w14:textId="77777777" w:rsidR="007A1740" w:rsidRDefault="007A1740" w:rsidP="003C675B">
            <w:pPr>
              <w:pStyle w:val="TableParagraph"/>
              <w:rPr>
                <w:rFonts w:ascii="Times New Roman"/>
              </w:rPr>
            </w:pPr>
          </w:p>
        </w:tc>
        <w:tc>
          <w:tcPr>
            <w:tcW w:w="568" w:type="dxa"/>
          </w:tcPr>
          <w:p w14:paraId="28D196B4" w14:textId="77777777" w:rsidR="007A1740" w:rsidRDefault="007A1740" w:rsidP="003C675B">
            <w:pPr>
              <w:pStyle w:val="TableParagraph"/>
              <w:rPr>
                <w:rFonts w:ascii="Times New Roman"/>
              </w:rPr>
            </w:pPr>
          </w:p>
        </w:tc>
      </w:tr>
      <w:tr w:rsidR="007A1740" w14:paraId="411DF43D" w14:textId="77777777" w:rsidTr="003C675B">
        <w:trPr>
          <w:trHeight w:val="626"/>
        </w:trPr>
        <w:tc>
          <w:tcPr>
            <w:tcW w:w="7233" w:type="dxa"/>
          </w:tcPr>
          <w:p w14:paraId="0F2FCF88" w14:textId="77777777" w:rsidR="007A1740" w:rsidRDefault="007A1740" w:rsidP="003C675B">
            <w:pPr>
              <w:pStyle w:val="TableParagraph"/>
              <w:spacing w:before="102" w:line="252" w:lineRule="exact"/>
              <w:ind w:left="427" w:hanging="360"/>
            </w:pPr>
            <w:r>
              <w:t>B.</w:t>
            </w:r>
            <w:r>
              <w:rPr>
                <w:spacing w:val="40"/>
              </w:rPr>
              <w:t xml:space="preserve"> </w:t>
            </w:r>
            <w:r>
              <w:t>Requires information that is relevant for all sectors (sector-agnostic only information)</w:t>
            </w:r>
          </w:p>
        </w:tc>
        <w:tc>
          <w:tcPr>
            <w:tcW w:w="567" w:type="dxa"/>
          </w:tcPr>
          <w:p w14:paraId="38393BBF" w14:textId="77777777" w:rsidR="007A1740" w:rsidRDefault="007A1740" w:rsidP="003C675B">
            <w:pPr>
              <w:pStyle w:val="TableParagraph"/>
              <w:rPr>
                <w:rFonts w:ascii="Times New Roman"/>
              </w:rPr>
            </w:pPr>
          </w:p>
        </w:tc>
        <w:tc>
          <w:tcPr>
            <w:tcW w:w="568" w:type="dxa"/>
          </w:tcPr>
          <w:p w14:paraId="06B5CFBA" w14:textId="77777777" w:rsidR="007A1740" w:rsidRDefault="007A1740" w:rsidP="003C675B">
            <w:pPr>
              <w:pStyle w:val="TableParagraph"/>
              <w:rPr>
                <w:rFonts w:ascii="Times New Roman"/>
              </w:rPr>
            </w:pPr>
          </w:p>
        </w:tc>
        <w:tc>
          <w:tcPr>
            <w:tcW w:w="570" w:type="dxa"/>
          </w:tcPr>
          <w:p w14:paraId="07EED509" w14:textId="35F91E13" w:rsidR="007A1740" w:rsidRDefault="00182C80" w:rsidP="003C675B">
            <w:pPr>
              <w:pStyle w:val="TableParagraph"/>
              <w:rPr>
                <w:rFonts w:ascii="Times New Roman"/>
              </w:rPr>
            </w:pPr>
            <w:r>
              <w:rPr>
                <w:rFonts w:ascii="Times New Roman"/>
              </w:rPr>
              <w:t>x</w:t>
            </w:r>
          </w:p>
        </w:tc>
        <w:tc>
          <w:tcPr>
            <w:tcW w:w="568" w:type="dxa"/>
          </w:tcPr>
          <w:p w14:paraId="706F722A" w14:textId="77777777" w:rsidR="007A1740" w:rsidRDefault="007A1740" w:rsidP="003C675B">
            <w:pPr>
              <w:pStyle w:val="TableParagraph"/>
              <w:rPr>
                <w:rFonts w:ascii="Times New Roman"/>
              </w:rPr>
            </w:pPr>
          </w:p>
        </w:tc>
        <w:tc>
          <w:tcPr>
            <w:tcW w:w="568" w:type="dxa"/>
          </w:tcPr>
          <w:p w14:paraId="7E7BA26D" w14:textId="77777777" w:rsidR="007A1740" w:rsidRDefault="007A1740" w:rsidP="003C675B">
            <w:pPr>
              <w:pStyle w:val="TableParagraph"/>
              <w:rPr>
                <w:rFonts w:ascii="Times New Roman"/>
              </w:rPr>
            </w:pPr>
          </w:p>
        </w:tc>
        <w:tc>
          <w:tcPr>
            <w:tcW w:w="568" w:type="dxa"/>
          </w:tcPr>
          <w:p w14:paraId="68132276" w14:textId="77777777" w:rsidR="007A1740" w:rsidRDefault="007A1740" w:rsidP="003C675B">
            <w:pPr>
              <w:pStyle w:val="TableParagraph"/>
              <w:rPr>
                <w:rFonts w:ascii="Times New Roman"/>
              </w:rPr>
            </w:pPr>
          </w:p>
        </w:tc>
      </w:tr>
      <w:tr w:rsidR="007A1740" w14:paraId="12920BF9" w14:textId="77777777" w:rsidTr="003C675B">
        <w:trPr>
          <w:trHeight w:val="373"/>
        </w:trPr>
        <w:tc>
          <w:tcPr>
            <w:tcW w:w="7233" w:type="dxa"/>
          </w:tcPr>
          <w:p w14:paraId="352FAD2A" w14:textId="77777777" w:rsidR="007A1740" w:rsidRDefault="007A1740" w:rsidP="003C675B">
            <w:pPr>
              <w:pStyle w:val="TableParagraph"/>
              <w:spacing w:before="122" w:line="232"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112F868" w14:textId="77777777" w:rsidR="007A1740" w:rsidRDefault="007A1740" w:rsidP="003C675B">
            <w:pPr>
              <w:pStyle w:val="TableParagraph"/>
              <w:rPr>
                <w:rFonts w:ascii="Times New Roman"/>
              </w:rPr>
            </w:pPr>
          </w:p>
        </w:tc>
        <w:tc>
          <w:tcPr>
            <w:tcW w:w="568" w:type="dxa"/>
          </w:tcPr>
          <w:p w14:paraId="4FD06095" w14:textId="77777777" w:rsidR="007A1740" w:rsidRDefault="007A1740" w:rsidP="003C675B">
            <w:pPr>
              <w:pStyle w:val="TableParagraph"/>
              <w:rPr>
                <w:rFonts w:ascii="Times New Roman"/>
              </w:rPr>
            </w:pPr>
          </w:p>
        </w:tc>
        <w:tc>
          <w:tcPr>
            <w:tcW w:w="570" w:type="dxa"/>
          </w:tcPr>
          <w:p w14:paraId="081613D1" w14:textId="430B5D30" w:rsidR="007A1740" w:rsidRDefault="00182C80" w:rsidP="003C675B">
            <w:pPr>
              <w:pStyle w:val="TableParagraph"/>
              <w:rPr>
                <w:rFonts w:ascii="Times New Roman"/>
              </w:rPr>
            </w:pPr>
            <w:r>
              <w:rPr>
                <w:rFonts w:ascii="Times New Roman"/>
              </w:rPr>
              <w:t>x</w:t>
            </w:r>
          </w:p>
        </w:tc>
        <w:tc>
          <w:tcPr>
            <w:tcW w:w="568" w:type="dxa"/>
          </w:tcPr>
          <w:p w14:paraId="5202F624" w14:textId="77777777" w:rsidR="007A1740" w:rsidRDefault="007A1740" w:rsidP="003C675B">
            <w:pPr>
              <w:pStyle w:val="TableParagraph"/>
              <w:rPr>
                <w:rFonts w:ascii="Times New Roman"/>
              </w:rPr>
            </w:pPr>
          </w:p>
        </w:tc>
        <w:tc>
          <w:tcPr>
            <w:tcW w:w="568" w:type="dxa"/>
          </w:tcPr>
          <w:p w14:paraId="56A9AC47" w14:textId="77777777" w:rsidR="007A1740" w:rsidRDefault="007A1740" w:rsidP="003C675B">
            <w:pPr>
              <w:pStyle w:val="TableParagraph"/>
              <w:rPr>
                <w:rFonts w:ascii="Times New Roman"/>
              </w:rPr>
            </w:pPr>
          </w:p>
        </w:tc>
        <w:tc>
          <w:tcPr>
            <w:tcW w:w="568" w:type="dxa"/>
          </w:tcPr>
          <w:p w14:paraId="4642FA88" w14:textId="77777777" w:rsidR="007A1740" w:rsidRDefault="007A1740" w:rsidP="003C675B">
            <w:pPr>
              <w:pStyle w:val="TableParagraph"/>
              <w:rPr>
                <w:rFonts w:ascii="Times New Roman"/>
              </w:rPr>
            </w:pPr>
          </w:p>
        </w:tc>
      </w:tr>
      <w:tr w:rsidR="007A1740" w14:paraId="7B66AA63" w14:textId="77777777" w:rsidTr="003C675B">
        <w:trPr>
          <w:trHeight w:val="626"/>
        </w:trPr>
        <w:tc>
          <w:tcPr>
            <w:tcW w:w="7233" w:type="dxa"/>
          </w:tcPr>
          <w:p w14:paraId="07E21DC3" w14:textId="77777777" w:rsidR="007A1740" w:rsidRDefault="007A1740" w:rsidP="003C675B">
            <w:pPr>
              <w:pStyle w:val="TableParagraph"/>
              <w:spacing w:before="100" w:line="250" w:lineRule="atLeas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089C6E33" w14:textId="77777777" w:rsidR="007A1740" w:rsidRDefault="007A1740" w:rsidP="003C675B">
            <w:pPr>
              <w:pStyle w:val="TableParagraph"/>
              <w:rPr>
                <w:rFonts w:ascii="Times New Roman"/>
              </w:rPr>
            </w:pPr>
          </w:p>
        </w:tc>
        <w:tc>
          <w:tcPr>
            <w:tcW w:w="568" w:type="dxa"/>
          </w:tcPr>
          <w:p w14:paraId="743C6261" w14:textId="77777777" w:rsidR="007A1740" w:rsidRDefault="007A1740" w:rsidP="003C675B">
            <w:pPr>
              <w:pStyle w:val="TableParagraph"/>
              <w:rPr>
                <w:rFonts w:ascii="Times New Roman"/>
              </w:rPr>
            </w:pPr>
          </w:p>
        </w:tc>
        <w:tc>
          <w:tcPr>
            <w:tcW w:w="570" w:type="dxa"/>
          </w:tcPr>
          <w:p w14:paraId="4B972ADC" w14:textId="4FA4FC0E" w:rsidR="007A1740" w:rsidRDefault="00182C80" w:rsidP="003C675B">
            <w:pPr>
              <w:pStyle w:val="TableParagraph"/>
              <w:rPr>
                <w:rFonts w:ascii="Times New Roman"/>
              </w:rPr>
            </w:pPr>
            <w:r>
              <w:rPr>
                <w:rFonts w:ascii="Times New Roman"/>
              </w:rPr>
              <w:t>x</w:t>
            </w:r>
          </w:p>
        </w:tc>
        <w:tc>
          <w:tcPr>
            <w:tcW w:w="568" w:type="dxa"/>
          </w:tcPr>
          <w:p w14:paraId="01540B13" w14:textId="77777777" w:rsidR="007A1740" w:rsidRDefault="007A1740" w:rsidP="003C675B">
            <w:pPr>
              <w:pStyle w:val="TableParagraph"/>
              <w:rPr>
                <w:rFonts w:ascii="Times New Roman"/>
              </w:rPr>
            </w:pPr>
          </w:p>
        </w:tc>
        <w:tc>
          <w:tcPr>
            <w:tcW w:w="568" w:type="dxa"/>
          </w:tcPr>
          <w:p w14:paraId="10398084" w14:textId="77777777" w:rsidR="007A1740" w:rsidRDefault="007A1740" w:rsidP="003C675B">
            <w:pPr>
              <w:pStyle w:val="TableParagraph"/>
              <w:rPr>
                <w:rFonts w:ascii="Times New Roman"/>
              </w:rPr>
            </w:pPr>
          </w:p>
        </w:tc>
        <w:tc>
          <w:tcPr>
            <w:tcW w:w="568" w:type="dxa"/>
          </w:tcPr>
          <w:p w14:paraId="09040CAB" w14:textId="77777777" w:rsidR="007A1740" w:rsidRDefault="007A1740" w:rsidP="003C675B">
            <w:pPr>
              <w:pStyle w:val="TableParagraph"/>
              <w:rPr>
                <w:rFonts w:ascii="Times New Roman"/>
              </w:rPr>
            </w:pPr>
          </w:p>
        </w:tc>
      </w:tr>
      <w:tr w:rsidR="007A1740" w14:paraId="5C6008EE" w14:textId="77777777" w:rsidTr="003C675B">
        <w:trPr>
          <w:trHeight w:val="373"/>
        </w:trPr>
        <w:tc>
          <w:tcPr>
            <w:tcW w:w="7233" w:type="dxa"/>
          </w:tcPr>
          <w:p w14:paraId="2CA38B3E" w14:textId="77777777" w:rsidR="007A1740" w:rsidRDefault="007A1740" w:rsidP="003C675B">
            <w:pPr>
              <w:pStyle w:val="TableParagraph"/>
              <w:spacing w:before="120" w:line="234"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1921A1B7" w14:textId="77777777" w:rsidR="007A1740" w:rsidRDefault="007A1740" w:rsidP="003C675B">
            <w:pPr>
              <w:pStyle w:val="TableParagraph"/>
              <w:rPr>
                <w:rFonts w:ascii="Times New Roman"/>
              </w:rPr>
            </w:pPr>
          </w:p>
        </w:tc>
        <w:tc>
          <w:tcPr>
            <w:tcW w:w="568" w:type="dxa"/>
          </w:tcPr>
          <w:p w14:paraId="3A45BB4E" w14:textId="77777777" w:rsidR="007A1740" w:rsidRDefault="007A1740" w:rsidP="003C675B">
            <w:pPr>
              <w:pStyle w:val="TableParagraph"/>
              <w:rPr>
                <w:rFonts w:ascii="Times New Roman"/>
              </w:rPr>
            </w:pPr>
          </w:p>
        </w:tc>
        <w:tc>
          <w:tcPr>
            <w:tcW w:w="570" w:type="dxa"/>
          </w:tcPr>
          <w:p w14:paraId="202F604D" w14:textId="4F87931C" w:rsidR="007A1740" w:rsidRDefault="00182C80" w:rsidP="003C675B">
            <w:pPr>
              <w:pStyle w:val="TableParagraph"/>
              <w:rPr>
                <w:rFonts w:ascii="Times New Roman"/>
              </w:rPr>
            </w:pPr>
            <w:r>
              <w:rPr>
                <w:rFonts w:ascii="Times New Roman"/>
              </w:rPr>
              <w:t>x</w:t>
            </w:r>
          </w:p>
        </w:tc>
        <w:tc>
          <w:tcPr>
            <w:tcW w:w="568" w:type="dxa"/>
          </w:tcPr>
          <w:p w14:paraId="548E2FF4" w14:textId="77777777" w:rsidR="007A1740" w:rsidRDefault="007A1740" w:rsidP="003C675B">
            <w:pPr>
              <w:pStyle w:val="TableParagraph"/>
              <w:rPr>
                <w:rFonts w:ascii="Times New Roman"/>
              </w:rPr>
            </w:pPr>
          </w:p>
        </w:tc>
        <w:tc>
          <w:tcPr>
            <w:tcW w:w="568" w:type="dxa"/>
          </w:tcPr>
          <w:p w14:paraId="6DD29681" w14:textId="77777777" w:rsidR="007A1740" w:rsidRDefault="007A1740" w:rsidP="003C675B">
            <w:pPr>
              <w:pStyle w:val="TableParagraph"/>
              <w:rPr>
                <w:rFonts w:ascii="Times New Roman"/>
              </w:rPr>
            </w:pPr>
          </w:p>
        </w:tc>
        <w:tc>
          <w:tcPr>
            <w:tcW w:w="568" w:type="dxa"/>
          </w:tcPr>
          <w:p w14:paraId="42E4BE29" w14:textId="77777777" w:rsidR="007A1740" w:rsidRDefault="007A1740" w:rsidP="003C675B">
            <w:pPr>
              <w:pStyle w:val="TableParagraph"/>
              <w:rPr>
                <w:rFonts w:ascii="Times New Roman"/>
              </w:rPr>
            </w:pPr>
          </w:p>
        </w:tc>
      </w:tr>
      <w:tr w:rsidR="007A1740" w14:paraId="1080E63F" w14:textId="77777777" w:rsidTr="003C675B">
        <w:trPr>
          <w:trHeight w:val="626"/>
        </w:trPr>
        <w:tc>
          <w:tcPr>
            <w:tcW w:w="7233" w:type="dxa"/>
          </w:tcPr>
          <w:p w14:paraId="6B436AB9" w14:textId="77777777" w:rsidR="007A1740" w:rsidRDefault="007A1740" w:rsidP="003C675B">
            <w:pPr>
              <w:pStyle w:val="TableParagraph"/>
              <w:spacing w:before="102" w:line="252" w:lineRule="exac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14623A5D" w14:textId="77777777" w:rsidR="007A1740" w:rsidRDefault="007A1740" w:rsidP="003C675B">
            <w:pPr>
              <w:pStyle w:val="TableParagraph"/>
              <w:rPr>
                <w:rFonts w:ascii="Times New Roman"/>
              </w:rPr>
            </w:pPr>
          </w:p>
        </w:tc>
        <w:tc>
          <w:tcPr>
            <w:tcW w:w="568" w:type="dxa"/>
          </w:tcPr>
          <w:p w14:paraId="1765BEB4" w14:textId="0041FD2C" w:rsidR="007A1740" w:rsidRDefault="00182C80" w:rsidP="003C675B">
            <w:pPr>
              <w:pStyle w:val="TableParagraph"/>
              <w:rPr>
                <w:rFonts w:ascii="Times New Roman"/>
              </w:rPr>
            </w:pPr>
            <w:r>
              <w:rPr>
                <w:rFonts w:ascii="Times New Roman"/>
              </w:rPr>
              <w:t>x</w:t>
            </w:r>
          </w:p>
        </w:tc>
        <w:tc>
          <w:tcPr>
            <w:tcW w:w="570" w:type="dxa"/>
          </w:tcPr>
          <w:p w14:paraId="3551CCB8" w14:textId="77777777" w:rsidR="007A1740" w:rsidRDefault="007A1740" w:rsidP="003C675B">
            <w:pPr>
              <w:pStyle w:val="TableParagraph"/>
              <w:rPr>
                <w:rFonts w:ascii="Times New Roman"/>
              </w:rPr>
            </w:pPr>
          </w:p>
        </w:tc>
        <w:tc>
          <w:tcPr>
            <w:tcW w:w="568" w:type="dxa"/>
          </w:tcPr>
          <w:p w14:paraId="1E2773B5" w14:textId="77777777" w:rsidR="007A1740" w:rsidRDefault="007A1740" w:rsidP="003C675B">
            <w:pPr>
              <w:pStyle w:val="TableParagraph"/>
              <w:rPr>
                <w:rFonts w:ascii="Times New Roman"/>
              </w:rPr>
            </w:pPr>
          </w:p>
        </w:tc>
        <w:tc>
          <w:tcPr>
            <w:tcW w:w="568" w:type="dxa"/>
          </w:tcPr>
          <w:p w14:paraId="6A8E9774" w14:textId="77777777" w:rsidR="007A1740" w:rsidRDefault="007A1740" w:rsidP="003C675B">
            <w:pPr>
              <w:pStyle w:val="TableParagraph"/>
              <w:rPr>
                <w:rFonts w:ascii="Times New Roman"/>
              </w:rPr>
            </w:pPr>
          </w:p>
        </w:tc>
        <w:tc>
          <w:tcPr>
            <w:tcW w:w="568" w:type="dxa"/>
          </w:tcPr>
          <w:p w14:paraId="7B553FE3" w14:textId="77777777" w:rsidR="007A1740" w:rsidRDefault="007A1740" w:rsidP="003C675B">
            <w:pPr>
              <w:pStyle w:val="TableParagraph"/>
              <w:rPr>
                <w:rFonts w:ascii="Times New Roman"/>
              </w:rPr>
            </w:pPr>
          </w:p>
        </w:tc>
      </w:tr>
      <w:tr w:rsidR="007A1740" w14:paraId="09C38855" w14:textId="77777777" w:rsidTr="003C675B">
        <w:trPr>
          <w:trHeight w:val="626"/>
        </w:trPr>
        <w:tc>
          <w:tcPr>
            <w:tcW w:w="7233" w:type="dxa"/>
          </w:tcPr>
          <w:p w14:paraId="3C0DBF40" w14:textId="77777777" w:rsidR="007A1740" w:rsidRDefault="007A1740" w:rsidP="003C675B">
            <w:pPr>
              <w:pStyle w:val="TableParagraph"/>
              <w:spacing w:before="102" w:line="252" w:lineRule="exac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766ED536" w14:textId="4E1A9E93" w:rsidR="007A1740" w:rsidRDefault="00360BB6" w:rsidP="003C675B">
            <w:pPr>
              <w:pStyle w:val="TableParagraph"/>
              <w:rPr>
                <w:rFonts w:ascii="Times New Roman"/>
              </w:rPr>
            </w:pPr>
            <w:r>
              <w:rPr>
                <w:rFonts w:ascii="Times New Roman"/>
              </w:rPr>
              <w:t>x</w:t>
            </w:r>
          </w:p>
        </w:tc>
        <w:tc>
          <w:tcPr>
            <w:tcW w:w="568" w:type="dxa"/>
          </w:tcPr>
          <w:p w14:paraId="14F66617" w14:textId="3E993E6B" w:rsidR="007A1740" w:rsidRDefault="007A1740" w:rsidP="003C675B">
            <w:pPr>
              <w:pStyle w:val="TableParagraph"/>
              <w:rPr>
                <w:rFonts w:ascii="Times New Roman"/>
              </w:rPr>
            </w:pPr>
          </w:p>
        </w:tc>
        <w:tc>
          <w:tcPr>
            <w:tcW w:w="570" w:type="dxa"/>
          </w:tcPr>
          <w:p w14:paraId="4BB7425E" w14:textId="77777777" w:rsidR="007A1740" w:rsidRDefault="007A1740" w:rsidP="003C675B">
            <w:pPr>
              <w:pStyle w:val="TableParagraph"/>
              <w:rPr>
                <w:rFonts w:ascii="Times New Roman"/>
              </w:rPr>
            </w:pPr>
          </w:p>
        </w:tc>
        <w:tc>
          <w:tcPr>
            <w:tcW w:w="568" w:type="dxa"/>
          </w:tcPr>
          <w:p w14:paraId="5079EAF6" w14:textId="77777777" w:rsidR="007A1740" w:rsidRDefault="007A1740" w:rsidP="003C675B">
            <w:pPr>
              <w:pStyle w:val="TableParagraph"/>
              <w:rPr>
                <w:rFonts w:ascii="Times New Roman"/>
              </w:rPr>
            </w:pPr>
          </w:p>
        </w:tc>
        <w:tc>
          <w:tcPr>
            <w:tcW w:w="568" w:type="dxa"/>
          </w:tcPr>
          <w:p w14:paraId="7037BEE6" w14:textId="77777777" w:rsidR="007A1740" w:rsidRDefault="007A1740" w:rsidP="003C675B">
            <w:pPr>
              <w:pStyle w:val="TableParagraph"/>
              <w:rPr>
                <w:rFonts w:ascii="Times New Roman"/>
              </w:rPr>
            </w:pPr>
          </w:p>
        </w:tc>
        <w:tc>
          <w:tcPr>
            <w:tcW w:w="568" w:type="dxa"/>
          </w:tcPr>
          <w:p w14:paraId="25A36E19" w14:textId="77777777" w:rsidR="007A1740" w:rsidRDefault="007A1740" w:rsidP="003C675B">
            <w:pPr>
              <w:pStyle w:val="TableParagraph"/>
              <w:rPr>
                <w:rFonts w:ascii="Times New Roman"/>
              </w:rPr>
            </w:pPr>
          </w:p>
        </w:tc>
      </w:tr>
      <w:tr w:rsidR="007A1740" w14:paraId="53489C6B" w14:textId="77777777" w:rsidTr="003C675B">
        <w:trPr>
          <w:trHeight w:val="623"/>
        </w:trPr>
        <w:tc>
          <w:tcPr>
            <w:tcW w:w="7233" w:type="dxa"/>
          </w:tcPr>
          <w:p w14:paraId="2D51D0CA" w14:textId="77777777" w:rsidR="007A1740" w:rsidRDefault="007A1740" w:rsidP="003C675B">
            <w:pPr>
              <w:pStyle w:val="TableParagraph"/>
              <w:spacing w:before="99" w:line="252" w:lineRule="exac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6C399CB" w14:textId="6EB9CE54" w:rsidR="007A1740" w:rsidRDefault="00360BB6" w:rsidP="003C675B">
            <w:pPr>
              <w:pStyle w:val="TableParagraph"/>
              <w:rPr>
                <w:rFonts w:ascii="Times New Roman"/>
              </w:rPr>
            </w:pPr>
            <w:r>
              <w:rPr>
                <w:rFonts w:ascii="Times New Roman"/>
              </w:rPr>
              <w:t>x</w:t>
            </w:r>
          </w:p>
        </w:tc>
        <w:tc>
          <w:tcPr>
            <w:tcW w:w="568" w:type="dxa"/>
          </w:tcPr>
          <w:p w14:paraId="08EFD45F" w14:textId="17FC5E86" w:rsidR="007A1740" w:rsidRDefault="007A1740" w:rsidP="003C675B">
            <w:pPr>
              <w:pStyle w:val="TableParagraph"/>
              <w:rPr>
                <w:rFonts w:ascii="Times New Roman"/>
              </w:rPr>
            </w:pPr>
          </w:p>
        </w:tc>
        <w:tc>
          <w:tcPr>
            <w:tcW w:w="570" w:type="dxa"/>
          </w:tcPr>
          <w:p w14:paraId="73B2E8E5" w14:textId="77777777" w:rsidR="007A1740" w:rsidRDefault="007A1740" w:rsidP="003C675B">
            <w:pPr>
              <w:pStyle w:val="TableParagraph"/>
              <w:rPr>
                <w:rFonts w:ascii="Times New Roman"/>
              </w:rPr>
            </w:pPr>
          </w:p>
        </w:tc>
        <w:tc>
          <w:tcPr>
            <w:tcW w:w="568" w:type="dxa"/>
          </w:tcPr>
          <w:p w14:paraId="319D95B9" w14:textId="77777777" w:rsidR="007A1740" w:rsidRDefault="007A1740" w:rsidP="003C675B">
            <w:pPr>
              <w:pStyle w:val="TableParagraph"/>
              <w:rPr>
                <w:rFonts w:ascii="Times New Roman"/>
              </w:rPr>
            </w:pPr>
          </w:p>
        </w:tc>
        <w:tc>
          <w:tcPr>
            <w:tcW w:w="568" w:type="dxa"/>
          </w:tcPr>
          <w:p w14:paraId="0585AFDB" w14:textId="77777777" w:rsidR="007A1740" w:rsidRDefault="007A1740" w:rsidP="003C675B">
            <w:pPr>
              <w:pStyle w:val="TableParagraph"/>
              <w:rPr>
                <w:rFonts w:ascii="Times New Roman"/>
              </w:rPr>
            </w:pPr>
          </w:p>
        </w:tc>
        <w:tc>
          <w:tcPr>
            <w:tcW w:w="568" w:type="dxa"/>
          </w:tcPr>
          <w:p w14:paraId="74B80945" w14:textId="77777777" w:rsidR="007A1740" w:rsidRDefault="007A1740" w:rsidP="003C675B">
            <w:pPr>
              <w:pStyle w:val="TableParagraph"/>
              <w:rPr>
                <w:rFonts w:ascii="Times New Roman"/>
              </w:rPr>
            </w:pPr>
          </w:p>
        </w:tc>
      </w:tr>
      <w:tr w:rsidR="007A1740" w14:paraId="3D55BC57" w14:textId="77777777" w:rsidTr="003C675B">
        <w:trPr>
          <w:trHeight w:val="628"/>
        </w:trPr>
        <w:tc>
          <w:tcPr>
            <w:tcW w:w="7233" w:type="dxa"/>
          </w:tcPr>
          <w:p w14:paraId="23A5948E" w14:textId="77777777" w:rsidR="007A1740" w:rsidRDefault="007A1740" w:rsidP="003C675B">
            <w:pPr>
              <w:pStyle w:val="TableParagraph"/>
              <w:tabs>
                <w:tab w:val="left" w:pos="426"/>
              </w:tabs>
              <w:spacing w:before="104" w:line="252" w:lineRule="exac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2240E3B4" w14:textId="77777777" w:rsidR="007A1740" w:rsidRDefault="007A1740" w:rsidP="003C675B">
            <w:pPr>
              <w:pStyle w:val="TableParagraph"/>
              <w:rPr>
                <w:rFonts w:ascii="Times New Roman"/>
              </w:rPr>
            </w:pPr>
          </w:p>
        </w:tc>
        <w:tc>
          <w:tcPr>
            <w:tcW w:w="568" w:type="dxa"/>
          </w:tcPr>
          <w:p w14:paraId="2E6C3B3F" w14:textId="77777777" w:rsidR="007A1740" w:rsidRDefault="007A1740" w:rsidP="003C675B">
            <w:pPr>
              <w:pStyle w:val="TableParagraph"/>
              <w:rPr>
                <w:rFonts w:ascii="Times New Roman"/>
              </w:rPr>
            </w:pPr>
          </w:p>
        </w:tc>
        <w:tc>
          <w:tcPr>
            <w:tcW w:w="570" w:type="dxa"/>
          </w:tcPr>
          <w:p w14:paraId="0929A4F9" w14:textId="77777777" w:rsidR="007A1740" w:rsidRDefault="007A1740" w:rsidP="003C675B">
            <w:pPr>
              <w:pStyle w:val="TableParagraph"/>
              <w:rPr>
                <w:rFonts w:ascii="Times New Roman"/>
              </w:rPr>
            </w:pPr>
          </w:p>
        </w:tc>
        <w:tc>
          <w:tcPr>
            <w:tcW w:w="568" w:type="dxa"/>
          </w:tcPr>
          <w:p w14:paraId="1DAAAA11" w14:textId="77777777" w:rsidR="007A1740" w:rsidRDefault="007A1740" w:rsidP="003C675B">
            <w:pPr>
              <w:pStyle w:val="TableParagraph"/>
              <w:rPr>
                <w:rFonts w:ascii="Times New Roman"/>
              </w:rPr>
            </w:pPr>
          </w:p>
        </w:tc>
        <w:tc>
          <w:tcPr>
            <w:tcW w:w="568" w:type="dxa"/>
          </w:tcPr>
          <w:p w14:paraId="374B1E33" w14:textId="5E720B4D" w:rsidR="007A1740" w:rsidRDefault="00182C80" w:rsidP="003C675B">
            <w:pPr>
              <w:pStyle w:val="TableParagraph"/>
              <w:rPr>
                <w:rFonts w:ascii="Times New Roman"/>
              </w:rPr>
            </w:pPr>
            <w:r>
              <w:rPr>
                <w:rFonts w:ascii="Times New Roman"/>
              </w:rPr>
              <w:t>x</w:t>
            </w:r>
          </w:p>
        </w:tc>
        <w:tc>
          <w:tcPr>
            <w:tcW w:w="568" w:type="dxa"/>
          </w:tcPr>
          <w:p w14:paraId="57D26411" w14:textId="77777777" w:rsidR="007A1740" w:rsidRDefault="007A1740" w:rsidP="003C675B">
            <w:pPr>
              <w:pStyle w:val="TableParagraph"/>
              <w:rPr>
                <w:rFonts w:ascii="Times New Roman"/>
              </w:rPr>
            </w:pPr>
          </w:p>
        </w:tc>
      </w:tr>
    </w:tbl>
    <w:p w14:paraId="1D27191E" w14:textId="77777777" w:rsidR="007A1740" w:rsidRDefault="007A1740" w:rsidP="007A1740">
      <w:pPr>
        <w:pStyle w:val="Zkladntext"/>
        <w:rPr>
          <w:sz w:val="24"/>
        </w:rPr>
      </w:pPr>
    </w:p>
    <w:p w14:paraId="7FFB609F" w14:textId="77777777" w:rsidR="007A1740" w:rsidRDefault="007A1740" w:rsidP="007A1740">
      <w:pPr>
        <w:pStyle w:val="Zkladntext"/>
        <w:spacing w:before="1"/>
        <w:rPr>
          <w:sz w:val="19"/>
        </w:rPr>
      </w:pPr>
    </w:p>
    <w:p w14:paraId="69B6B3F6"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2122DC7B" w14:textId="77777777" w:rsidR="007A1740" w:rsidRDefault="007A1740" w:rsidP="007A1740">
      <w:pPr>
        <w:spacing w:before="121"/>
        <w:ind w:left="1416" w:right="1415"/>
        <w:jc w:val="both"/>
        <w:rPr>
          <w:b/>
        </w:rPr>
      </w:pPr>
      <w:r>
        <w:rPr>
          <w:b/>
        </w:rPr>
        <w:t>For part F, please specify what existing European sustainability reporting obligation you think the disclosure requirements misses to address adequately</w:t>
      </w:r>
    </w:p>
    <w:p w14:paraId="517114AD" w14:textId="77777777" w:rsidR="007A1740" w:rsidRDefault="007A1740" w:rsidP="007A1740">
      <w:pPr>
        <w:spacing w:before="120"/>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13432DD" w14:textId="77777777" w:rsidR="00360BB6" w:rsidRDefault="00360BB6" w:rsidP="00360BB6">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60BB6" w:rsidRPr="00FE66A8" w14:paraId="1BA19FBA" w14:textId="77777777" w:rsidTr="003D1943">
        <w:tc>
          <w:tcPr>
            <w:tcW w:w="8930" w:type="dxa"/>
          </w:tcPr>
          <w:p w14:paraId="1A8FF0F9" w14:textId="6B4B0365" w:rsidR="00360BB6" w:rsidRDefault="00360BB6"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1F1C4C23" w14:textId="77777777" w:rsidR="00360BB6" w:rsidRPr="000D2F9B" w:rsidRDefault="00360BB6" w:rsidP="003D1943">
            <w:pPr>
              <w:spacing w:before="73"/>
              <w:ind w:left="27" w:right="34"/>
              <w:jc w:val="both"/>
              <w:rPr>
                <w:lang w:val="en-GB"/>
              </w:rPr>
            </w:pPr>
          </w:p>
        </w:tc>
      </w:tr>
    </w:tbl>
    <w:p w14:paraId="3E922EC4" w14:textId="77777777" w:rsidR="00360BB6" w:rsidRDefault="00360BB6" w:rsidP="007A1740">
      <w:pPr>
        <w:spacing w:before="120"/>
        <w:ind w:left="1416"/>
        <w:jc w:val="both"/>
        <w:rPr>
          <w:b/>
        </w:rPr>
      </w:pPr>
    </w:p>
    <w:p w14:paraId="7A332150" w14:textId="77777777" w:rsidR="007A1740" w:rsidRDefault="007A1740" w:rsidP="007A1740">
      <w:pPr>
        <w:spacing w:before="120"/>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4D40F5B" w14:textId="77777777" w:rsidR="007E52B2" w:rsidRDefault="007E52B2" w:rsidP="007E52B2">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7E52B2" w14:paraId="0B5EEC86" w14:textId="77777777" w:rsidTr="00E804DC">
        <w:trPr>
          <w:trHeight w:val="540"/>
        </w:trPr>
        <w:tc>
          <w:tcPr>
            <w:tcW w:w="9296" w:type="dxa"/>
          </w:tcPr>
          <w:p w14:paraId="765DE674" w14:textId="47C2F161" w:rsidR="007E52B2" w:rsidRPr="00E804DC" w:rsidRDefault="00697389"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1F950C20" w14:textId="77777777" w:rsidR="007E52B2" w:rsidRDefault="007E52B2" w:rsidP="007A1740">
      <w:pPr>
        <w:spacing w:before="120"/>
        <w:ind w:left="1416" w:right="1414"/>
        <w:jc w:val="both"/>
        <w:rPr>
          <w:b/>
        </w:rPr>
      </w:pPr>
    </w:p>
    <w:p w14:paraId="1691EC8E" w14:textId="77777777" w:rsidR="007A1740" w:rsidRDefault="007A1740" w:rsidP="007A1740">
      <w:pPr>
        <w:jc w:val="both"/>
        <w:sectPr w:rsidR="007A1740">
          <w:footerReference w:type="default" r:id="rId66"/>
          <w:pgSz w:w="11910" w:h="16840"/>
          <w:pgMar w:top="1320" w:right="0" w:bottom="280" w:left="0" w:header="0" w:footer="0" w:gutter="0"/>
          <w:cols w:space="720"/>
        </w:sectPr>
      </w:pPr>
    </w:p>
    <w:p w14:paraId="772CCC0A" w14:textId="77777777" w:rsidR="007A1740" w:rsidRDefault="007A1740" w:rsidP="007A1740">
      <w:pPr>
        <w:pStyle w:val="Nadpis4"/>
        <w:spacing w:line="261" w:lineRule="auto"/>
        <w:ind w:right="1416"/>
      </w:pPr>
      <w:r>
        <w:t xml:space="preserve">DR S1-3 – Channels for own workers and workers' representatives to raise </w:t>
      </w:r>
      <w:r>
        <w:rPr>
          <w:spacing w:val="-2"/>
        </w:rPr>
        <w:t>concerns</w:t>
      </w:r>
    </w:p>
    <w:p w14:paraId="0C9C8E47" w14:textId="77777777" w:rsidR="007A1740" w:rsidRDefault="007A1740" w:rsidP="007A1740">
      <w:pPr>
        <w:pStyle w:val="Zkladntext"/>
        <w:spacing w:before="154"/>
        <w:ind w:left="1416"/>
        <w:jc w:val="both"/>
      </w:pPr>
      <w:r>
        <w:t>The</w:t>
      </w:r>
      <w:r>
        <w:rPr>
          <w:spacing w:val="-5"/>
        </w:rPr>
        <w:t xml:space="preserve"> </w:t>
      </w:r>
      <w:r>
        <w:t>undertaking</w:t>
      </w:r>
      <w:r>
        <w:rPr>
          <w:spacing w:val="-5"/>
        </w:rPr>
        <w:t xml:space="preserve"> </w:t>
      </w:r>
      <w:r>
        <w:t>shall</w:t>
      </w:r>
      <w:r>
        <w:rPr>
          <w:spacing w:val="-4"/>
        </w:rPr>
        <w:t xml:space="preserve"> </w:t>
      </w:r>
      <w:r>
        <w:rPr>
          <w:spacing w:val="-2"/>
        </w:rPr>
        <w:t>describe:</w:t>
      </w:r>
    </w:p>
    <w:p w14:paraId="6D0AE9F8" w14:textId="77777777" w:rsidR="007A1740" w:rsidRDefault="007A1740" w:rsidP="001A438A">
      <w:pPr>
        <w:pStyle w:val="Odsekzoznamu"/>
        <w:numPr>
          <w:ilvl w:val="0"/>
          <w:numId w:val="23"/>
        </w:numPr>
        <w:tabs>
          <w:tab w:val="left" w:pos="2137"/>
        </w:tabs>
        <w:spacing w:before="182"/>
        <w:ind w:right="1416"/>
      </w:pPr>
      <w:r>
        <w:t>the</w:t>
      </w:r>
      <w:r>
        <w:rPr>
          <w:spacing w:val="-7"/>
        </w:rPr>
        <w:t xml:space="preserve"> </w:t>
      </w:r>
      <w:r>
        <w:t>channels</w:t>
      </w:r>
      <w:r>
        <w:rPr>
          <w:spacing w:val="-6"/>
        </w:rPr>
        <w:t xml:space="preserve"> </w:t>
      </w:r>
      <w:r>
        <w:t>it</w:t>
      </w:r>
      <w:r>
        <w:rPr>
          <w:spacing w:val="-7"/>
        </w:rPr>
        <w:t xml:space="preserve"> </w:t>
      </w:r>
      <w:r>
        <w:t>has</w:t>
      </w:r>
      <w:r>
        <w:rPr>
          <w:spacing w:val="-6"/>
        </w:rPr>
        <w:t xml:space="preserve"> </w:t>
      </w:r>
      <w:r>
        <w:t>in</w:t>
      </w:r>
      <w:r>
        <w:rPr>
          <w:spacing w:val="-6"/>
        </w:rPr>
        <w:t xml:space="preserve"> </w:t>
      </w:r>
      <w:r>
        <w:t>place</w:t>
      </w:r>
      <w:r>
        <w:rPr>
          <w:spacing w:val="-6"/>
        </w:rPr>
        <w:t xml:space="preserve"> </w:t>
      </w:r>
      <w:r>
        <w:t>for</w:t>
      </w:r>
      <w:r>
        <w:rPr>
          <w:spacing w:val="-5"/>
        </w:rPr>
        <w:t xml:space="preserve"> </w:t>
      </w:r>
      <w:r>
        <w:t>own</w:t>
      </w:r>
      <w:r>
        <w:rPr>
          <w:spacing w:val="-6"/>
        </w:rPr>
        <w:t xml:space="preserve"> </w:t>
      </w:r>
      <w:r>
        <w:t>workers</w:t>
      </w:r>
      <w:r>
        <w:rPr>
          <w:spacing w:val="-8"/>
        </w:rPr>
        <w:t xml:space="preserve"> </w:t>
      </w:r>
      <w:r>
        <w:t>and</w:t>
      </w:r>
      <w:r>
        <w:rPr>
          <w:spacing w:val="-9"/>
        </w:rPr>
        <w:t xml:space="preserve"> </w:t>
      </w:r>
      <w:r>
        <w:t>workers’</w:t>
      </w:r>
      <w:r>
        <w:rPr>
          <w:spacing w:val="-10"/>
        </w:rPr>
        <w:t xml:space="preserve"> </w:t>
      </w:r>
      <w:r>
        <w:t>representatives</w:t>
      </w:r>
      <w:r>
        <w:rPr>
          <w:spacing w:val="-11"/>
        </w:rPr>
        <w:t xml:space="preserve"> </w:t>
      </w:r>
      <w:r>
        <w:t>to</w:t>
      </w:r>
      <w:r>
        <w:rPr>
          <w:spacing w:val="-6"/>
        </w:rPr>
        <w:t xml:space="preserve"> </w:t>
      </w:r>
      <w:r>
        <w:t>raise</w:t>
      </w:r>
      <w:r>
        <w:rPr>
          <w:spacing w:val="-9"/>
        </w:rPr>
        <w:t xml:space="preserve"> </w:t>
      </w:r>
      <w:r>
        <w:t>their concerns or needs directly with the undertaking, and / or</w:t>
      </w:r>
    </w:p>
    <w:p w14:paraId="56BEC76D" w14:textId="77777777" w:rsidR="007A1740" w:rsidRDefault="007A1740" w:rsidP="001A438A">
      <w:pPr>
        <w:pStyle w:val="Odsekzoznamu"/>
        <w:numPr>
          <w:ilvl w:val="0"/>
          <w:numId w:val="23"/>
        </w:numPr>
        <w:tabs>
          <w:tab w:val="left" w:pos="2137"/>
        </w:tabs>
        <w:spacing w:before="120"/>
        <w:ind w:right="1411"/>
      </w:pPr>
      <w:r>
        <w:t>the</w:t>
      </w:r>
      <w:r>
        <w:rPr>
          <w:spacing w:val="-10"/>
        </w:rPr>
        <w:t xml:space="preserve"> </w:t>
      </w:r>
      <w:r>
        <w:t>processes</w:t>
      </w:r>
      <w:r>
        <w:rPr>
          <w:spacing w:val="-12"/>
        </w:rPr>
        <w:t xml:space="preserve"> </w:t>
      </w:r>
      <w:r>
        <w:t>through</w:t>
      </w:r>
      <w:r>
        <w:rPr>
          <w:spacing w:val="-13"/>
        </w:rPr>
        <w:t xml:space="preserve"> </w:t>
      </w:r>
      <w:r>
        <w:t>which</w:t>
      </w:r>
      <w:r>
        <w:rPr>
          <w:spacing w:val="-10"/>
        </w:rPr>
        <w:t xml:space="preserve"> </w:t>
      </w:r>
      <w:r>
        <w:t>the</w:t>
      </w:r>
      <w:r>
        <w:rPr>
          <w:spacing w:val="-13"/>
        </w:rPr>
        <w:t xml:space="preserve"> </w:t>
      </w:r>
      <w:r>
        <w:t>undertaking</w:t>
      </w:r>
      <w:r>
        <w:rPr>
          <w:spacing w:val="-13"/>
        </w:rPr>
        <w:t xml:space="preserve"> </w:t>
      </w:r>
      <w:r>
        <w:t>supports</w:t>
      </w:r>
      <w:r>
        <w:rPr>
          <w:spacing w:val="-14"/>
        </w:rPr>
        <w:t xml:space="preserve"> </w:t>
      </w:r>
      <w:r>
        <w:t>the</w:t>
      </w:r>
      <w:r>
        <w:rPr>
          <w:spacing w:val="-10"/>
        </w:rPr>
        <w:t xml:space="preserve"> </w:t>
      </w:r>
      <w:r>
        <w:t>availability</w:t>
      </w:r>
      <w:r>
        <w:rPr>
          <w:spacing w:val="-9"/>
        </w:rPr>
        <w:t xml:space="preserve"> </w:t>
      </w:r>
      <w:r>
        <w:t>of</w:t>
      </w:r>
      <w:r>
        <w:rPr>
          <w:spacing w:val="-11"/>
        </w:rPr>
        <w:t xml:space="preserve"> </w:t>
      </w:r>
      <w:r>
        <w:t>such</w:t>
      </w:r>
      <w:r>
        <w:rPr>
          <w:spacing w:val="-7"/>
        </w:rPr>
        <w:t xml:space="preserve"> </w:t>
      </w:r>
      <w:r>
        <w:t>channels through the workplace of own workers, and</w:t>
      </w:r>
    </w:p>
    <w:p w14:paraId="6FF59602" w14:textId="77777777" w:rsidR="007A1740" w:rsidRDefault="007A1740" w:rsidP="001A438A">
      <w:pPr>
        <w:pStyle w:val="Odsekzoznamu"/>
        <w:numPr>
          <w:ilvl w:val="0"/>
          <w:numId w:val="23"/>
        </w:numPr>
        <w:tabs>
          <w:tab w:val="left" w:pos="2137"/>
        </w:tabs>
        <w:spacing w:before="118"/>
        <w:ind w:hanging="361"/>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3B88BCC5" w14:textId="77777777" w:rsidR="007A1740" w:rsidRDefault="007A1740" w:rsidP="007A1740">
      <w:pPr>
        <w:pStyle w:val="Zkladntext"/>
        <w:rPr>
          <w:sz w:val="21"/>
        </w:rPr>
      </w:pPr>
    </w:p>
    <w:p w14:paraId="07BE96BB" w14:textId="77777777" w:rsidR="007A1740" w:rsidRDefault="007A1740" w:rsidP="007A1740">
      <w:pPr>
        <w:pStyle w:val="Zkladntext"/>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10"/>
        </w:rPr>
        <w:t xml:space="preserve"> </w:t>
      </w:r>
      <w:r>
        <w:t>the</w:t>
      </w:r>
      <w:r>
        <w:rPr>
          <w:spacing w:val="-14"/>
        </w:rPr>
        <w:t xml:space="preserve"> </w:t>
      </w:r>
      <w:r>
        <w:t>formal</w:t>
      </w:r>
      <w:r>
        <w:rPr>
          <w:spacing w:val="-12"/>
        </w:rPr>
        <w:t xml:space="preserve"> </w:t>
      </w:r>
      <w:r>
        <w:t>means</w:t>
      </w:r>
      <w:r>
        <w:rPr>
          <w:spacing w:val="-11"/>
        </w:rPr>
        <w:t xml:space="preserve"> </w:t>
      </w:r>
      <w:r>
        <w:t>by</w:t>
      </w:r>
      <w:r>
        <w:rPr>
          <w:spacing w:val="-11"/>
        </w:rPr>
        <w:t xml:space="preserve"> </w:t>
      </w:r>
      <w:r>
        <w:t>which</w:t>
      </w:r>
      <w:r>
        <w:rPr>
          <w:spacing w:val="-10"/>
        </w:rPr>
        <w:t xml:space="preserve"> </w:t>
      </w:r>
      <w:r>
        <w:t>the</w:t>
      </w:r>
      <w:r>
        <w:rPr>
          <w:spacing w:val="-12"/>
        </w:rPr>
        <w:t xml:space="preserve"> </w:t>
      </w:r>
      <w:r>
        <w:t>undertaking’s</w:t>
      </w:r>
      <w:r>
        <w:rPr>
          <w:spacing w:val="-11"/>
        </w:rPr>
        <w:t xml:space="preserve"> </w:t>
      </w:r>
      <w:r>
        <w:t>own</w:t>
      </w:r>
      <w:r>
        <w:rPr>
          <w:spacing w:val="-11"/>
        </w:rPr>
        <w:t xml:space="preserve"> </w:t>
      </w:r>
      <w:r>
        <w:t>workers</w:t>
      </w:r>
      <w:r>
        <w:rPr>
          <w:spacing w:val="-10"/>
        </w:rPr>
        <w:t xml:space="preserve"> </w:t>
      </w:r>
      <w:r>
        <w:t>and</w:t>
      </w:r>
      <w:r>
        <w:rPr>
          <w:spacing w:val="-11"/>
        </w:rPr>
        <w:t xml:space="preserve"> </w:t>
      </w:r>
      <w:r>
        <w:t>workers’</w:t>
      </w:r>
      <w:r>
        <w:rPr>
          <w:spacing w:val="-14"/>
        </w:rPr>
        <w:t xml:space="preserve"> </w:t>
      </w:r>
      <w:r>
        <w:t>representatives</w:t>
      </w:r>
      <w:r>
        <w:rPr>
          <w:spacing w:val="-11"/>
        </w:rPr>
        <w:t xml:space="preserve"> </w:t>
      </w:r>
      <w:r>
        <w:t>can make their concerns and needs known directly to the undertaking and/or through which the undertaking supports the availability of grievance mechanisms in the workplace of their own workers and workers’ representatives, how follow up is done with these own workers and workers’</w:t>
      </w:r>
      <w:r>
        <w:rPr>
          <w:spacing w:val="-9"/>
        </w:rPr>
        <w:t xml:space="preserve"> </w:t>
      </w:r>
      <w:r>
        <w:t>representatives</w:t>
      </w:r>
      <w:r>
        <w:rPr>
          <w:spacing w:val="-10"/>
        </w:rPr>
        <w:t xml:space="preserve"> </w:t>
      </w:r>
      <w:r>
        <w:t>regarding</w:t>
      </w:r>
      <w:r>
        <w:rPr>
          <w:spacing w:val="-9"/>
        </w:rPr>
        <w:t xml:space="preserve"> </w:t>
      </w:r>
      <w:r>
        <w:t>the</w:t>
      </w:r>
      <w:r>
        <w:rPr>
          <w:spacing w:val="-9"/>
        </w:rPr>
        <w:t xml:space="preserve"> </w:t>
      </w:r>
      <w:r>
        <w:t>issues</w:t>
      </w:r>
      <w:r>
        <w:rPr>
          <w:spacing w:val="-11"/>
        </w:rPr>
        <w:t xml:space="preserve"> </w:t>
      </w:r>
      <w:r>
        <w:t>raised,</w:t>
      </w:r>
      <w:r>
        <w:rPr>
          <w:spacing w:val="-5"/>
        </w:rPr>
        <w:t xml:space="preserve"> </w:t>
      </w:r>
      <w:r>
        <w:t>and</w:t>
      </w:r>
      <w:r>
        <w:rPr>
          <w:spacing w:val="-9"/>
        </w:rPr>
        <w:t xml:space="preserve"> </w:t>
      </w:r>
      <w:r>
        <w:t>the</w:t>
      </w:r>
      <w:r>
        <w:rPr>
          <w:spacing w:val="-9"/>
        </w:rPr>
        <w:t xml:space="preserve"> </w:t>
      </w:r>
      <w:r>
        <w:t>effectiveness</w:t>
      </w:r>
      <w:r>
        <w:rPr>
          <w:spacing w:val="-9"/>
        </w:rPr>
        <w:t xml:space="preserve"> </w:t>
      </w:r>
      <w:r>
        <w:t>of</w:t>
      </w:r>
      <w:r>
        <w:rPr>
          <w:spacing w:val="-10"/>
        </w:rPr>
        <w:t xml:space="preserve"> </w:t>
      </w:r>
      <w:r>
        <w:t>these</w:t>
      </w:r>
      <w:r>
        <w:rPr>
          <w:spacing w:val="-9"/>
        </w:rPr>
        <w:t xml:space="preserve"> </w:t>
      </w:r>
      <w:r>
        <w:t>channels.</w:t>
      </w:r>
    </w:p>
    <w:p w14:paraId="35A92A26" w14:textId="77777777" w:rsidR="007A1740" w:rsidRDefault="007A1740" w:rsidP="007A1740">
      <w:pPr>
        <w:spacing w:before="160"/>
        <w:ind w:left="1416" w:right="1409"/>
        <w:jc w:val="both"/>
        <w:rPr>
          <w:b/>
        </w:rPr>
      </w:pPr>
      <w:r>
        <w:rPr>
          <w:b/>
        </w:rPr>
        <w:t>Q75: Please, rate to what extent do you think S1-3 – Channels for own workers and workers' representatives to raise concerns</w:t>
      </w:r>
    </w:p>
    <w:p w14:paraId="35C2BFB5" w14:textId="77777777" w:rsidR="007A1740" w:rsidRDefault="007A1740" w:rsidP="007A1740">
      <w:pPr>
        <w:pStyle w:val="Zkladntext"/>
        <w:spacing w:before="123" w:line="254" w:lineRule="auto"/>
        <w:ind w:left="1483" w:right="1416"/>
        <w:jc w:val="both"/>
      </w:pPr>
      <w:r>
        <w:t>1/ Not at all 2/ To a limited extent with strong reservations, 3/ To a large extent with some reservations 4/ Fully 5/ No opinion 6/ Not applicable</w:t>
      </w:r>
    </w:p>
    <w:p w14:paraId="0B415CAC" w14:textId="77777777" w:rsidR="007A1740" w:rsidRDefault="007A1740" w:rsidP="007A1740">
      <w:pPr>
        <w:pStyle w:val="Zkladntext"/>
        <w:spacing w:before="6"/>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97B25D1" w14:textId="77777777" w:rsidTr="003C675B">
        <w:trPr>
          <w:trHeight w:val="371"/>
        </w:trPr>
        <w:tc>
          <w:tcPr>
            <w:tcW w:w="7233" w:type="dxa"/>
          </w:tcPr>
          <w:p w14:paraId="658CE4C2" w14:textId="77777777" w:rsidR="007A1740" w:rsidRDefault="007A1740" w:rsidP="003C675B">
            <w:pPr>
              <w:pStyle w:val="TableParagraph"/>
              <w:rPr>
                <w:rFonts w:ascii="Times New Roman"/>
              </w:rPr>
            </w:pPr>
          </w:p>
        </w:tc>
        <w:tc>
          <w:tcPr>
            <w:tcW w:w="567" w:type="dxa"/>
          </w:tcPr>
          <w:p w14:paraId="6930E21B" w14:textId="77777777" w:rsidR="007A1740" w:rsidRDefault="007A1740" w:rsidP="003C675B">
            <w:pPr>
              <w:pStyle w:val="TableParagraph"/>
              <w:spacing w:before="120" w:line="232" w:lineRule="exact"/>
              <w:ind w:left="6"/>
              <w:jc w:val="center"/>
            </w:pPr>
            <w:r>
              <w:t>1</w:t>
            </w:r>
          </w:p>
        </w:tc>
        <w:tc>
          <w:tcPr>
            <w:tcW w:w="568" w:type="dxa"/>
          </w:tcPr>
          <w:p w14:paraId="135F1AC6" w14:textId="77777777" w:rsidR="007A1740" w:rsidRDefault="007A1740" w:rsidP="003C675B">
            <w:pPr>
              <w:pStyle w:val="TableParagraph"/>
              <w:spacing w:before="120" w:line="232" w:lineRule="exact"/>
              <w:ind w:left="8"/>
              <w:jc w:val="center"/>
            </w:pPr>
            <w:r>
              <w:t>2</w:t>
            </w:r>
          </w:p>
        </w:tc>
        <w:tc>
          <w:tcPr>
            <w:tcW w:w="570" w:type="dxa"/>
          </w:tcPr>
          <w:p w14:paraId="4292E629" w14:textId="77777777" w:rsidR="007A1740" w:rsidRDefault="007A1740" w:rsidP="003C675B">
            <w:pPr>
              <w:pStyle w:val="TableParagraph"/>
              <w:spacing w:before="120" w:line="232" w:lineRule="exact"/>
              <w:ind w:left="4"/>
              <w:jc w:val="center"/>
            </w:pPr>
            <w:r>
              <w:t>3</w:t>
            </w:r>
          </w:p>
        </w:tc>
        <w:tc>
          <w:tcPr>
            <w:tcW w:w="568" w:type="dxa"/>
          </w:tcPr>
          <w:p w14:paraId="189490A2" w14:textId="77777777" w:rsidR="007A1740" w:rsidRDefault="007A1740" w:rsidP="003C675B">
            <w:pPr>
              <w:pStyle w:val="TableParagraph"/>
              <w:spacing w:before="120" w:line="232" w:lineRule="exact"/>
              <w:jc w:val="center"/>
            </w:pPr>
            <w:r>
              <w:t>4</w:t>
            </w:r>
          </w:p>
        </w:tc>
        <w:tc>
          <w:tcPr>
            <w:tcW w:w="568" w:type="dxa"/>
          </w:tcPr>
          <w:p w14:paraId="167D533F" w14:textId="77777777" w:rsidR="007A1740" w:rsidRDefault="007A1740" w:rsidP="003C675B">
            <w:pPr>
              <w:pStyle w:val="TableParagraph"/>
              <w:spacing w:before="120" w:line="232" w:lineRule="exact"/>
              <w:ind w:right="1"/>
              <w:jc w:val="center"/>
            </w:pPr>
            <w:r>
              <w:t>5</w:t>
            </w:r>
          </w:p>
        </w:tc>
        <w:tc>
          <w:tcPr>
            <w:tcW w:w="568" w:type="dxa"/>
          </w:tcPr>
          <w:p w14:paraId="60EF5ACC" w14:textId="77777777" w:rsidR="007A1740" w:rsidRDefault="007A1740" w:rsidP="003C675B">
            <w:pPr>
              <w:pStyle w:val="TableParagraph"/>
              <w:spacing w:before="120" w:line="232" w:lineRule="exact"/>
              <w:jc w:val="center"/>
            </w:pPr>
            <w:r>
              <w:t>6</w:t>
            </w:r>
          </w:p>
        </w:tc>
      </w:tr>
      <w:tr w:rsidR="007A1740" w14:paraId="58994CE9" w14:textId="77777777" w:rsidTr="003C675B">
        <w:trPr>
          <w:trHeight w:val="374"/>
        </w:trPr>
        <w:tc>
          <w:tcPr>
            <w:tcW w:w="7233" w:type="dxa"/>
          </w:tcPr>
          <w:p w14:paraId="6466975E"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EC9E630" w14:textId="77777777" w:rsidR="007A1740" w:rsidRDefault="007A1740" w:rsidP="003C675B">
            <w:pPr>
              <w:pStyle w:val="TableParagraph"/>
              <w:rPr>
                <w:rFonts w:ascii="Times New Roman"/>
              </w:rPr>
            </w:pPr>
          </w:p>
        </w:tc>
        <w:tc>
          <w:tcPr>
            <w:tcW w:w="568" w:type="dxa"/>
          </w:tcPr>
          <w:p w14:paraId="32908EA3" w14:textId="56E78E1C" w:rsidR="007A1740" w:rsidRDefault="00182C80" w:rsidP="003C675B">
            <w:pPr>
              <w:pStyle w:val="TableParagraph"/>
              <w:rPr>
                <w:rFonts w:ascii="Times New Roman"/>
              </w:rPr>
            </w:pPr>
            <w:r>
              <w:rPr>
                <w:rFonts w:ascii="Times New Roman"/>
              </w:rPr>
              <w:t>x</w:t>
            </w:r>
          </w:p>
        </w:tc>
        <w:tc>
          <w:tcPr>
            <w:tcW w:w="570" w:type="dxa"/>
          </w:tcPr>
          <w:p w14:paraId="6EBCDCD4" w14:textId="77777777" w:rsidR="007A1740" w:rsidRDefault="007A1740" w:rsidP="003C675B">
            <w:pPr>
              <w:pStyle w:val="TableParagraph"/>
              <w:rPr>
                <w:rFonts w:ascii="Times New Roman"/>
              </w:rPr>
            </w:pPr>
          </w:p>
        </w:tc>
        <w:tc>
          <w:tcPr>
            <w:tcW w:w="568" w:type="dxa"/>
          </w:tcPr>
          <w:p w14:paraId="5E709425" w14:textId="77777777" w:rsidR="007A1740" w:rsidRDefault="007A1740" w:rsidP="003C675B">
            <w:pPr>
              <w:pStyle w:val="TableParagraph"/>
              <w:rPr>
                <w:rFonts w:ascii="Times New Roman"/>
              </w:rPr>
            </w:pPr>
          </w:p>
        </w:tc>
        <w:tc>
          <w:tcPr>
            <w:tcW w:w="568" w:type="dxa"/>
          </w:tcPr>
          <w:p w14:paraId="1FF03545" w14:textId="77777777" w:rsidR="007A1740" w:rsidRDefault="007A1740" w:rsidP="003C675B">
            <w:pPr>
              <w:pStyle w:val="TableParagraph"/>
              <w:rPr>
                <w:rFonts w:ascii="Times New Roman"/>
              </w:rPr>
            </w:pPr>
          </w:p>
        </w:tc>
        <w:tc>
          <w:tcPr>
            <w:tcW w:w="568" w:type="dxa"/>
          </w:tcPr>
          <w:p w14:paraId="5D386C22" w14:textId="77777777" w:rsidR="007A1740" w:rsidRDefault="007A1740" w:rsidP="003C675B">
            <w:pPr>
              <w:pStyle w:val="TableParagraph"/>
              <w:rPr>
                <w:rFonts w:ascii="Times New Roman"/>
              </w:rPr>
            </w:pPr>
          </w:p>
        </w:tc>
      </w:tr>
      <w:tr w:rsidR="007A1740" w14:paraId="682B3280" w14:textId="77777777" w:rsidTr="003C675B">
        <w:trPr>
          <w:trHeight w:val="625"/>
        </w:trPr>
        <w:tc>
          <w:tcPr>
            <w:tcW w:w="7233" w:type="dxa"/>
          </w:tcPr>
          <w:p w14:paraId="0C286A74" w14:textId="77777777" w:rsidR="007A1740" w:rsidRDefault="007A1740" w:rsidP="003C675B">
            <w:pPr>
              <w:pStyle w:val="TableParagraph"/>
              <w:spacing w:before="100" w:line="250" w:lineRule="atLeast"/>
              <w:ind w:left="427" w:hanging="360"/>
            </w:pPr>
            <w:r>
              <w:t>B.</w:t>
            </w:r>
            <w:r>
              <w:rPr>
                <w:spacing w:val="40"/>
              </w:rPr>
              <w:t xml:space="preserve"> </w:t>
            </w:r>
            <w:r>
              <w:t>Requires information that is relevant for all sectors (sector-agnostic only information)</w:t>
            </w:r>
          </w:p>
        </w:tc>
        <w:tc>
          <w:tcPr>
            <w:tcW w:w="567" w:type="dxa"/>
          </w:tcPr>
          <w:p w14:paraId="05889586" w14:textId="77777777" w:rsidR="007A1740" w:rsidRDefault="007A1740" w:rsidP="003C675B">
            <w:pPr>
              <w:pStyle w:val="TableParagraph"/>
              <w:rPr>
                <w:rFonts w:ascii="Times New Roman"/>
              </w:rPr>
            </w:pPr>
          </w:p>
        </w:tc>
        <w:tc>
          <w:tcPr>
            <w:tcW w:w="568" w:type="dxa"/>
          </w:tcPr>
          <w:p w14:paraId="63DCDDB1" w14:textId="77777777" w:rsidR="007A1740" w:rsidRDefault="007A1740" w:rsidP="003C675B">
            <w:pPr>
              <w:pStyle w:val="TableParagraph"/>
              <w:rPr>
                <w:rFonts w:ascii="Times New Roman"/>
              </w:rPr>
            </w:pPr>
          </w:p>
        </w:tc>
        <w:tc>
          <w:tcPr>
            <w:tcW w:w="570" w:type="dxa"/>
          </w:tcPr>
          <w:p w14:paraId="2B31A8FE" w14:textId="7C4726C9" w:rsidR="007A1740" w:rsidRDefault="00182C80" w:rsidP="003C675B">
            <w:pPr>
              <w:pStyle w:val="TableParagraph"/>
              <w:rPr>
                <w:rFonts w:ascii="Times New Roman"/>
              </w:rPr>
            </w:pPr>
            <w:r>
              <w:rPr>
                <w:rFonts w:ascii="Times New Roman"/>
              </w:rPr>
              <w:t>x</w:t>
            </w:r>
          </w:p>
        </w:tc>
        <w:tc>
          <w:tcPr>
            <w:tcW w:w="568" w:type="dxa"/>
          </w:tcPr>
          <w:p w14:paraId="2B2CDC03" w14:textId="77777777" w:rsidR="007A1740" w:rsidRDefault="007A1740" w:rsidP="003C675B">
            <w:pPr>
              <w:pStyle w:val="TableParagraph"/>
              <w:rPr>
                <w:rFonts w:ascii="Times New Roman"/>
              </w:rPr>
            </w:pPr>
          </w:p>
        </w:tc>
        <w:tc>
          <w:tcPr>
            <w:tcW w:w="568" w:type="dxa"/>
          </w:tcPr>
          <w:p w14:paraId="73011A5B" w14:textId="77777777" w:rsidR="007A1740" w:rsidRDefault="007A1740" w:rsidP="003C675B">
            <w:pPr>
              <w:pStyle w:val="TableParagraph"/>
              <w:rPr>
                <w:rFonts w:ascii="Times New Roman"/>
              </w:rPr>
            </w:pPr>
          </w:p>
        </w:tc>
        <w:tc>
          <w:tcPr>
            <w:tcW w:w="568" w:type="dxa"/>
          </w:tcPr>
          <w:p w14:paraId="0C5D08E7" w14:textId="77777777" w:rsidR="007A1740" w:rsidRDefault="007A1740" w:rsidP="003C675B">
            <w:pPr>
              <w:pStyle w:val="TableParagraph"/>
              <w:rPr>
                <w:rFonts w:ascii="Times New Roman"/>
              </w:rPr>
            </w:pPr>
          </w:p>
        </w:tc>
      </w:tr>
      <w:tr w:rsidR="007A1740" w14:paraId="5AADCFBF" w14:textId="77777777" w:rsidTr="003C675B">
        <w:trPr>
          <w:trHeight w:val="374"/>
        </w:trPr>
        <w:tc>
          <w:tcPr>
            <w:tcW w:w="7233" w:type="dxa"/>
          </w:tcPr>
          <w:p w14:paraId="5C3D3543" w14:textId="77777777" w:rsidR="007A1740" w:rsidRDefault="007A1740" w:rsidP="003C675B">
            <w:pPr>
              <w:pStyle w:val="TableParagraph"/>
              <w:spacing w:before="120" w:line="234"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331203C" w14:textId="77777777" w:rsidR="007A1740" w:rsidRDefault="007A1740" w:rsidP="003C675B">
            <w:pPr>
              <w:pStyle w:val="TableParagraph"/>
              <w:rPr>
                <w:rFonts w:ascii="Times New Roman"/>
              </w:rPr>
            </w:pPr>
          </w:p>
        </w:tc>
        <w:tc>
          <w:tcPr>
            <w:tcW w:w="568" w:type="dxa"/>
          </w:tcPr>
          <w:p w14:paraId="7EAE6FEA" w14:textId="244F37C0" w:rsidR="007A1740" w:rsidRDefault="007A1740" w:rsidP="003C675B">
            <w:pPr>
              <w:pStyle w:val="TableParagraph"/>
              <w:rPr>
                <w:rFonts w:ascii="Times New Roman"/>
              </w:rPr>
            </w:pPr>
          </w:p>
        </w:tc>
        <w:tc>
          <w:tcPr>
            <w:tcW w:w="570" w:type="dxa"/>
          </w:tcPr>
          <w:p w14:paraId="05086736" w14:textId="0E1A889C" w:rsidR="007A1740" w:rsidRDefault="00182C80" w:rsidP="003C675B">
            <w:pPr>
              <w:pStyle w:val="TableParagraph"/>
              <w:rPr>
                <w:rFonts w:ascii="Times New Roman"/>
              </w:rPr>
            </w:pPr>
            <w:r>
              <w:rPr>
                <w:rFonts w:ascii="Times New Roman"/>
              </w:rPr>
              <w:t>x</w:t>
            </w:r>
          </w:p>
        </w:tc>
        <w:tc>
          <w:tcPr>
            <w:tcW w:w="568" w:type="dxa"/>
          </w:tcPr>
          <w:p w14:paraId="2E6C3831" w14:textId="77777777" w:rsidR="007A1740" w:rsidRDefault="007A1740" w:rsidP="003C675B">
            <w:pPr>
              <w:pStyle w:val="TableParagraph"/>
              <w:rPr>
                <w:rFonts w:ascii="Times New Roman"/>
              </w:rPr>
            </w:pPr>
          </w:p>
        </w:tc>
        <w:tc>
          <w:tcPr>
            <w:tcW w:w="568" w:type="dxa"/>
          </w:tcPr>
          <w:p w14:paraId="08B484C6" w14:textId="77777777" w:rsidR="007A1740" w:rsidRDefault="007A1740" w:rsidP="003C675B">
            <w:pPr>
              <w:pStyle w:val="TableParagraph"/>
              <w:rPr>
                <w:rFonts w:ascii="Times New Roman"/>
              </w:rPr>
            </w:pPr>
          </w:p>
        </w:tc>
        <w:tc>
          <w:tcPr>
            <w:tcW w:w="568" w:type="dxa"/>
          </w:tcPr>
          <w:p w14:paraId="105652A9" w14:textId="77777777" w:rsidR="007A1740" w:rsidRDefault="007A1740" w:rsidP="003C675B">
            <w:pPr>
              <w:pStyle w:val="TableParagraph"/>
              <w:rPr>
                <w:rFonts w:ascii="Times New Roman"/>
              </w:rPr>
            </w:pPr>
          </w:p>
        </w:tc>
      </w:tr>
      <w:tr w:rsidR="007A1740" w14:paraId="4EACD1B4" w14:textId="77777777" w:rsidTr="003C675B">
        <w:trPr>
          <w:trHeight w:val="626"/>
        </w:trPr>
        <w:tc>
          <w:tcPr>
            <w:tcW w:w="7233" w:type="dxa"/>
          </w:tcPr>
          <w:p w14:paraId="5907AE9F" w14:textId="77777777" w:rsidR="007A1740" w:rsidRDefault="007A1740" w:rsidP="003C675B">
            <w:pPr>
              <w:pStyle w:val="TableParagraph"/>
              <w:spacing w:before="102" w:line="252" w:lineRule="exac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16C2FA9B" w14:textId="77777777" w:rsidR="007A1740" w:rsidRDefault="007A1740" w:rsidP="003C675B">
            <w:pPr>
              <w:pStyle w:val="TableParagraph"/>
              <w:rPr>
                <w:rFonts w:ascii="Times New Roman"/>
              </w:rPr>
            </w:pPr>
          </w:p>
        </w:tc>
        <w:tc>
          <w:tcPr>
            <w:tcW w:w="568" w:type="dxa"/>
          </w:tcPr>
          <w:p w14:paraId="5114D4EA" w14:textId="4C6207E3" w:rsidR="007A1740" w:rsidRDefault="007A1740" w:rsidP="003C675B">
            <w:pPr>
              <w:pStyle w:val="TableParagraph"/>
              <w:rPr>
                <w:rFonts w:ascii="Times New Roman"/>
              </w:rPr>
            </w:pPr>
          </w:p>
        </w:tc>
        <w:tc>
          <w:tcPr>
            <w:tcW w:w="570" w:type="dxa"/>
          </w:tcPr>
          <w:p w14:paraId="2738EF39" w14:textId="67D55C6A" w:rsidR="007A1740" w:rsidRDefault="00182C80" w:rsidP="003C675B">
            <w:pPr>
              <w:pStyle w:val="TableParagraph"/>
              <w:rPr>
                <w:rFonts w:ascii="Times New Roman"/>
              </w:rPr>
            </w:pPr>
            <w:r>
              <w:rPr>
                <w:rFonts w:ascii="Times New Roman"/>
              </w:rPr>
              <w:t>x</w:t>
            </w:r>
          </w:p>
        </w:tc>
        <w:tc>
          <w:tcPr>
            <w:tcW w:w="568" w:type="dxa"/>
          </w:tcPr>
          <w:p w14:paraId="4E3E2BDB" w14:textId="77777777" w:rsidR="007A1740" w:rsidRDefault="007A1740" w:rsidP="003C675B">
            <w:pPr>
              <w:pStyle w:val="TableParagraph"/>
              <w:rPr>
                <w:rFonts w:ascii="Times New Roman"/>
              </w:rPr>
            </w:pPr>
          </w:p>
        </w:tc>
        <w:tc>
          <w:tcPr>
            <w:tcW w:w="568" w:type="dxa"/>
          </w:tcPr>
          <w:p w14:paraId="42255BB5" w14:textId="77777777" w:rsidR="007A1740" w:rsidRDefault="007A1740" w:rsidP="003C675B">
            <w:pPr>
              <w:pStyle w:val="TableParagraph"/>
              <w:rPr>
                <w:rFonts w:ascii="Times New Roman"/>
              </w:rPr>
            </w:pPr>
          </w:p>
        </w:tc>
        <w:tc>
          <w:tcPr>
            <w:tcW w:w="568" w:type="dxa"/>
          </w:tcPr>
          <w:p w14:paraId="2E3BFEDB" w14:textId="77777777" w:rsidR="007A1740" w:rsidRDefault="007A1740" w:rsidP="003C675B">
            <w:pPr>
              <w:pStyle w:val="TableParagraph"/>
              <w:rPr>
                <w:rFonts w:ascii="Times New Roman"/>
              </w:rPr>
            </w:pPr>
          </w:p>
        </w:tc>
      </w:tr>
      <w:tr w:rsidR="007A1740" w14:paraId="47B95AFB" w14:textId="77777777" w:rsidTr="003C675B">
        <w:trPr>
          <w:trHeight w:val="371"/>
        </w:trPr>
        <w:tc>
          <w:tcPr>
            <w:tcW w:w="7233" w:type="dxa"/>
          </w:tcPr>
          <w:p w14:paraId="56F5BE6E" w14:textId="77777777" w:rsidR="007A1740" w:rsidRDefault="007A1740" w:rsidP="003C675B">
            <w:pPr>
              <w:pStyle w:val="TableParagraph"/>
              <w:spacing w:before="120" w:line="232"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2C976C36" w14:textId="77777777" w:rsidR="007A1740" w:rsidRDefault="007A1740" w:rsidP="003C675B">
            <w:pPr>
              <w:pStyle w:val="TableParagraph"/>
              <w:rPr>
                <w:rFonts w:ascii="Times New Roman"/>
              </w:rPr>
            </w:pPr>
          </w:p>
        </w:tc>
        <w:tc>
          <w:tcPr>
            <w:tcW w:w="568" w:type="dxa"/>
          </w:tcPr>
          <w:p w14:paraId="481F1CD2" w14:textId="53A15752" w:rsidR="007A1740" w:rsidRDefault="00182C80" w:rsidP="003C675B">
            <w:pPr>
              <w:pStyle w:val="TableParagraph"/>
              <w:rPr>
                <w:rFonts w:ascii="Times New Roman"/>
              </w:rPr>
            </w:pPr>
            <w:r>
              <w:rPr>
                <w:rFonts w:ascii="Times New Roman"/>
              </w:rPr>
              <w:t>x</w:t>
            </w:r>
          </w:p>
        </w:tc>
        <w:tc>
          <w:tcPr>
            <w:tcW w:w="570" w:type="dxa"/>
          </w:tcPr>
          <w:p w14:paraId="6CA18FE2" w14:textId="77777777" w:rsidR="007A1740" w:rsidRDefault="007A1740" w:rsidP="003C675B">
            <w:pPr>
              <w:pStyle w:val="TableParagraph"/>
              <w:rPr>
                <w:rFonts w:ascii="Times New Roman"/>
              </w:rPr>
            </w:pPr>
          </w:p>
        </w:tc>
        <w:tc>
          <w:tcPr>
            <w:tcW w:w="568" w:type="dxa"/>
          </w:tcPr>
          <w:p w14:paraId="0D19CB03" w14:textId="77777777" w:rsidR="007A1740" w:rsidRDefault="007A1740" w:rsidP="003C675B">
            <w:pPr>
              <w:pStyle w:val="TableParagraph"/>
              <w:rPr>
                <w:rFonts w:ascii="Times New Roman"/>
              </w:rPr>
            </w:pPr>
          </w:p>
        </w:tc>
        <w:tc>
          <w:tcPr>
            <w:tcW w:w="568" w:type="dxa"/>
          </w:tcPr>
          <w:p w14:paraId="318DF9F3" w14:textId="77777777" w:rsidR="007A1740" w:rsidRDefault="007A1740" w:rsidP="003C675B">
            <w:pPr>
              <w:pStyle w:val="TableParagraph"/>
              <w:rPr>
                <w:rFonts w:ascii="Times New Roman"/>
              </w:rPr>
            </w:pPr>
          </w:p>
        </w:tc>
        <w:tc>
          <w:tcPr>
            <w:tcW w:w="568" w:type="dxa"/>
          </w:tcPr>
          <w:p w14:paraId="2EBA9A2C" w14:textId="77777777" w:rsidR="007A1740" w:rsidRDefault="007A1740" w:rsidP="003C675B">
            <w:pPr>
              <w:pStyle w:val="TableParagraph"/>
              <w:rPr>
                <w:rFonts w:ascii="Times New Roman"/>
              </w:rPr>
            </w:pPr>
          </w:p>
        </w:tc>
      </w:tr>
      <w:tr w:rsidR="007A1740" w14:paraId="7C6887D9" w14:textId="77777777" w:rsidTr="003C675B">
        <w:trPr>
          <w:trHeight w:val="626"/>
        </w:trPr>
        <w:tc>
          <w:tcPr>
            <w:tcW w:w="7233" w:type="dxa"/>
          </w:tcPr>
          <w:p w14:paraId="2CE43696" w14:textId="77777777" w:rsidR="007A1740" w:rsidRDefault="007A1740" w:rsidP="003C675B">
            <w:pPr>
              <w:pStyle w:val="TableParagraph"/>
              <w:spacing w:before="100" w:line="250" w:lineRule="atLeas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A0EE571" w14:textId="77777777" w:rsidR="007A1740" w:rsidRDefault="007A1740" w:rsidP="003C675B">
            <w:pPr>
              <w:pStyle w:val="TableParagraph"/>
              <w:rPr>
                <w:rFonts w:ascii="Times New Roman"/>
              </w:rPr>
            </w:pPr>
          </w:p>
        </w:tc>
        <w:tc>
          <w:tcPr>
            <w:tcW w:w="568" w:type="dxa"/>
          </w:tcPr>
          <w:p w14:paraId="38850ECC" w14:textId="52615064" w:rsidR="007A1740" w:rsidRDefault="00182C80" w:rsidP="003C675B">
            <w:pPr>
              <w:pStyle w:val="TableParagraph"/>
              <w:rPr>
                <w:rFonts w:ascii="Times New Roman"/>
              </w:rPr>
            </w:pPr>
            <w:r>
              <w:rPr>
                <w:rFonts w:ascii="Times New Roman"/>
              </w:rPr>
              <w:t>x</w:t>
            </w:r>
          </w:p>
        </w:tc>
        <w:tc>
          <w:tcPr>
            <w:tcW w:w="570" w:type="dxa"/>
          </w:tcPr>
          <w:p w14:paraId="63956D6B" w14:textId="77777777" w:rsidR="007A1740" w:rsidRDefault="007A1740" w:rsidP="003C675B">
            <w:pPr>
              <w:pStyle w:val="TableParagraph"/>
              <w:rPr>
                <w:rFonts w:ascii="Times New Roman"/>
              </w:rPr>
            </w:pPr>
          </w:p>
        </w:tc>
        <w:tc>
          <w:tcPr>
            <w:tcW w:w="568" w:type="dxa"/>
          </w:tcPr>
          <w:p w14:paraId="76937C62" w14:textId="77777777" w:rsidR="007A1740" w:rsidRDefault="007A1740" w:rsidP="003C675B">
            <w:pPr>
              <w:pStyle w:val="TableParagraph"/>
              <w:rPr>
                <w:rFonts w:ascii="Times New Roman"/>
              </w:rPr>
            </w:pPr>
          </w:p>
        </w:tc>
        <w:tc>
          <w:tcPr>
            <w:tcW w:w="568" w:type="dxa"/>
          </w:tcPr>
          <w:p w14:paraId="1317A5A1" w14:textId="77777777" w:rsidR="007A1740" w:rsidRDefault="007A1740" w:rsidP="003C675B">
            <w:pPr>
              <w:pStyle w:val="TableParagraph"/>
              <w:rPr>
                <w:rFonts w:ascii="Times New Roman"/>
              </w:rPr>
            </w:pPr>
          </w:p>
        </w:tc>
        <w:tc>
          <w:tcPr>
            <w:tcW w:w="568" w:type="dxa"/>
          </w:tcPr>
          <w:p w14:paraId="0D39C5DE" w14:textId="77777777" w:rsidR="007A1740" w:rsidRDefault="007A1740" w:rsidP="003C675B">
            <w:pPr>
              <w:pStyle w:val="TableParagraph"/>
              <w:rPr>
                <w:rFonts w:ascii="Times New Roman"/>
              </w:rPr>
            </w:pPr>
          </w:p>
        </w:tc>
      </w:tr>
      <w:tr w:rsidR="007A1740" w14:paraId="251252ED" w14:textId="77777777" w:rsidTr="003C675B">
        <w:trPr>
          <w:trHeight w:val="626"/>
        </w:trPr>
        <w:tc>
          <w:tcPr>
            <w:tcW w:w="7233" w:type="dxa"/>
          </w:tcPr>
          <w:p w14:paraId="5130847F" w14:textId="77777777" w:rsidR="007A1740" w:rsidRDefault="007A1740" w:rsidP="003C675B">
            <w:pPr>
              <w:pStyle w:val="TableParagraph"/>
              <w:spacing w:before="100" w:line="250" w:lineRule="atLeas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4D57CEEF" w14:textId="45F3E4FC" w:rsidR="007A1740" w:rsidRDefault="007E130B" w:rsidP="003C675B">
            <w:pPr>
              <w:pStyle w:val="TableParagraph"/>
              <w:rPr>
                <w:rFonts w:ascii="Times New Roman"/>
              </w:rPr>
            </w:pPr>
            <w:r>
              <w:rPr>
                <w:rFonts w:ascii="Times New Roman"/>
              </w:rPr>
              <w:t>x</w:t>
            </w:r>
          </w:p>
        </w:tc>
        <w:tc>
          <w:tcPr>
            <w:tcW w:w="568" w:type="dxa"/>
          </w:tcPr>
          <w:p w14:paraId="3CAA75A6" w14:textId="1CB2E0A5" w:rsidR="007A1740" w:rsidRDefault="007A1740" w:rsidP="003C675B">
            <w:pPr>
              <w:pStyle w:val="TableParagraph"/>
              <w:rPr>
                <w:rFonts w:ascii="Times New Roman"/>
              </w:rPr>
            </w:pPr>
          </w:p>
        </w:tc>
        <w:tc>
          <w:tcPr>
            <w:tcW w:w="570" w:type="dxa"/>
          </w:tcPr>
          <w:p w14:paraId="72703E70" w14:textId="77777777" w:rsidR="007A1740" w:rsidRDefault="007A1740" w:rsidP="003C675B">
            <w:pPr>
              <w:pStyle w:val="TableParagraph"/>
              <w:rPr>
                <w:rFonts w:ascii="Times New Roman"/>
              </w:rPr>
            </w:pPr>
          </w:p>
        </w:tc>
        <w:tc>
          <w:tcPr>
            <w:tcW w:w="568" w:type="dxa"/>
          </w:tcPr>
          <w:p w14:paraId="5718466C" w14:textId="77777777" w:rsidR="007A1740" w:rsidRDefault="007A1740" w:rsidP="003C675B">
            <w:pPr>
              <w:pStyle w:val="TableParagraph"/>
              <w:rPr>
                <w:rFonts w:ascii="Times New Roman"/>
              </w:rPr>
            </w:pPr>
          </w:p>
        </w:tc>
        <w:tc>
          <w:tcPr>
            <w:tcW w:w="568" w:type="dxa"/>
          </w:tcPr>
          <w:p w14:paraId="59528143" w14:textId="77777777" w:rsidR="007A1740" w:rsidRDefault="007A1740" w:rsidP="003C675B">
            <w:pPr>
              <w:pStyle w:val="TableParagraph"/>
              <w:rPr>
                <w:rFonts w:ascii="Times New Roman"/>
              </w:rPr>
            </w:pPr>
          </w:p>
        </w:tc>
        <w:tc>
          <w:tcPr>
            <w:tcW w:w="568" w:type="dxa"/>
          </w:tcPr>
          <w:p w14:paraId="4D35D3FC" w14:textId="77777777" w:rsidR="007A1740" w:rsidRDefault="007A1740" w:rsidP="003C675B">
            <w:pPr>
              <w:pStyle w:val="TableParagraph"/>
              <w:rPr>
                <w:rFonts w:ascii="Times New Roman"/>
              </w:rPr>
            </w:pPr>
          </w:p>
        </w:tc>
      </w:tr>
      <w:tr w:rsidR="007A1740" w14:paraId="6F4E2233" w14:textId="77777777" w:rsidTr="003C675B">
        <w:trPr>
          <w:trHeight w:val="625"/>
        </w:trPr>
        <w:tc>
          <w:tcPr>
            <w:tcW w:w="7233" w:type="dxa"/>
          </w:tcPr>
          <w:p w14:paraId="4B04028C" w14:textId="77777777" w:rsidR="007A1740" w:rsidRDefault="007A1740" w:rsidP="003C675B">
            <w:pPr>
              <w:pStyle w:val="TableParagraph"/>
              <w:spacing w:before="100" w:line="250" w:lineRule="atLeas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3E29464" w14:textId="4D27E661" w:rsidR="007A1740" w:rsidRDefault="007E130B" w:rsidP="003C675B">
            <w:pPr>
              <w:pStyle w:val="TableParagraph"/>
              <w:rPr>
                <w:rFonts w:ascii="Times New Roman"/>
              </w:rPr>
            </w:pPr>
            <w:r>
              <w:rPr>
                <w:rFonts w:ascii="Times New Roman"/>
              </w:rPr>
              <w:t>x</w:t>
            </w:r>
          </w:p>
        </w:tc>
        <w:tc>
          <w:tcPr>
            <w:tcW w:w="568" w:type="dxa"/>
          </w:tcPr>
          <w:p w14:paraId="5663B0DF" w14:textId="1560DB95" w:rsidR="007A1740" w:rsidRDefault="007A1740" w:rsidP="003C675B">
            <w:pPr>
              <w:pStyle w:val="TableParagraph"/>
              <w:rPr>
                <w:rFonts w:ascii="Times New Roman"/>
              </w:rPr>
            </w:pPr>
          </w:p>
        </w:tc>
        <w:tc>
          <w:tcPr>
            <w:tcW w:w="570" w:type="dxa"/>
          </w:tcPr>
          <w:p w14:paraId="49852E42" w14:textId="77777777" w:rsidR="007A1740" w:rsidRDefault="007A1740" w:rsidP="003C675B">
            <w:pPr>
              <w:pStyle w:val="TableParagraph"/>
              <w:rPr>
                <w:rFonts w:ascii="Times New Roman"/>
              </w:rPr>
            </w:pPr>
          </w:p>
        </w:tc>
        <w:tc>
          <w:tcPr>
            <w:tcW w:w="568" w:type="dxa"/>
          </w:tcPr>
          <w:p w14:paraId="154C6C40" w14:textId="77777777" w:rsidR="007A1740" w:rsidRDefault="007A1740" w:rsidP="003C675B">
            <w:pPr>
              <w:pStyle w:val="TableParagraph"/>
              <w:rPr>
                <w:rFonts w:ascii="Times New Roman"/>
              </w:rPr>
            </w:pPr>
          </w:p>
        </w:tc>
        <w:tc>
          <w:tcPr>
            <w:tcW w:w="568" w:type="dxa"/>
          </w:tcPr>
          <w:p w14:paraId="2FE197A9" w14:textId="77777777" w:rsidR="007A1740" w:rsidRDefault="007A1740" w:rsidP="003C675B">
            <w:pPr>
              <w:pStyle w:val="TableParagraph"/>
              <w:rPr>
                <w:rFonts w:ascii="Times New Roman"/>
              </w:rPr>
            </w:pPr>
          </w:p>
        </w:tc>
        <w:tc>
          <w:tcPr>
            <w:tcW w:w="568" w:type="dxa"/>
          </w:tcPr>
          <w:p w14:paraId="7C840203" w14:textId="77777777" w:rsidR="007A1740" w:rsidRDefault="007A1740" w:rsidP="003C675B">
            <w:pPr>
              <w:pStyle w:val="TableParagraph"/>
              <w:rPr>
                <w:rFonts w:ascii="Times New Roman"/>
              </w:rPr>
            </w:pPr>
          </w:p>
        </w:tc>
      </w:tr>
      <w:tr w:rsidR="007A1740" w14:paraId="797D1A87" w14:textId="77777777" w:rsidTr="003C675B">
        <w:trPr>
          <w:trHeight w:val="625"/>
        </w:trPr>
        <w:tc>
          <w:tcPr>
            <w:tcW w:w="7233" w:type="dxa"/>
          </w:tcPr>
          <w:p w14:paraId="2382FB23" w14:textId="77777777" w:rsidR="007A1740" w:rsidRDefault="007A1740" w:rsidP="003C675B">
            <w:pPr>
              <w:pStyle w:val="TableParagraph"/>
              <w:tabs>
                <w:tab w:val="left" w:pos="426"/>
              </w:tabs>
              <w:spacing w:before="100" w:line="250" w:lineRule="atLeas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72E923E3" w14:textId="77777777" w:rsidR="007A1740" w:rsidRDefault="007A1740" w:rsidP="003C675B">
            <w:pPr>
              <w:pStyle w:val="TableParagraph"/>
              <w:rPr>
                <w:rFonts w:ascii="Times New Roman"/>
              </w:rPr>
            </w:pPr>
          </w:p>
        </w:tc>
        <w:tc>
          <w:tcPr>
            <w:tcW w:w="568" w:type="dxa"/>
          </w:tcPr>
          <w:p w14:paraId="7512A1D0" w14:textId="77777777" w:rsidR="007A1740" w:rsidRDefault="007A1740" w:rsidP="003C675B">
            <w:pPr>
              <w:pStyle w:val="TableParagraph"/>
              <w:rPr>
                <w:rFonts w:ascii="Times New Roman"/>
              </w:rPr>
            </w:pPr>
          </w:p>
        </w:tc>
        <w:tc>
          <w:tcPr>
            <w:tcW w:w="570" w:type="dxa"/>
          </w:tcPr>
          <w:p w14:paraId="66D6AD8F" w14:textId="77777777" w:rsidR="007A1740" w:rsidRDefault="007A1740" w:rsidP="003C675B">
            <w:pPr>
              <w:pStyle w:val="TableParagraph"/>
              <w:rPr>
                <w:rFonts w:ascii="Times New Roman"/>
              </w:rPr>
            </w:pPr>
          </w:p>
        </w:tc>
        <w:tc>
          <w:tcPr>
            <w:tcW w:w="568" w:type="dxa"/>
          </w:tcPr>
          <w:p w14:paraId="54CD30AC" w14:textId="77777777" w:rsidR="007A1740" w:rsidRDefault="007A1740" w:rsidP="003C675B">
            <w:pPr>
              <w:pStyle w:val="TableParagraph"/>
              <w:rPr>
                <w:rFonts w:ascii="Times New Roman"/>
              </w:rPr>
            </w:pPr>
          </w:p>
        </w:tc>
        <w:tc>
          <w:tcPr>
            <w:tcW w:w="568" w:type="dxa"/>
          </w:tcPr>
          <w:p w14:paraId="5ED11BA3" w14:textId="2221FC21" w:rsidR="007A1740" w:rsidRDefault="00182C80" w:rsidP="003C675B">
            <w:pPr>
              <w:pStyle w:val="TableParagraph"/>
              <w:rPr>
                <w:rFonts w:ascii="Times New Roman"/>
              </w:rPr>
            </w:pPr>
            <w:r>
              <w:rPr>
                <w:rFonts w:ascii="Times New Roman"/>
              </w:rPr>
              <w:t>x</w:t>
            </w:r>
          </w:p>
        </w:tc>
        <w:tc>
          <w:tcPr>
            <w:tcW w:w="568" w:type="dxa"/>
          </w:tcPr>
          <w:p w14:paraId="171E1E4C" w14:textId="77777777" w:rsidR="007A1740" w:rsidRDefault="007A1740" w:rsidP="003C675B">
            <w:pPr>
              <w:pStyle w:val="TableParagraph"/>
              <w:rPr>
                <w:rFonts w:ascii="Times New Roman"/>
              </w:rPr>
            </w:pPr>
          </w:p>
        </w:tc>
      </w:tr>
    </w:tbl>
    <w:p w14:paraId="4F6FB3D7" w14:textId="77777777" w:rsidR="007A1740" w:rsidRDefault="007A1740" w:rsidP="007A1740">
      <w:pPr>
        <w:pStyle w:val="Zkladntext"/>
        <w:rPr>
          <w:sz w:val="24"/>
        </w:rPr>
      </w:pPr>
    </w:p>
    <w:p w14:paraId="0B531042" w14:textId="77777777" w:rsidR="007A1740" w:rsidRDefault="007A1740" w:rsidP="007A1740">
      <w:pPr>
        <w:pStyle w:val="Zkladntext"/>
        <w:spacing w:before="4"/>
        <w:rPr>
          <w:sz w:val="19"/>
        </w:rPr>
      </w:pPr>
    </w:p>
    <w:p w14:paraId="0CA35C97"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11A7467A" w14:textId="77777777" w:rsidR="00ED4023" w:rsidRDefault="00ED4023" w:rsidP="00ED402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4938DA" w14:paraId="54BDFC39" w14:textId="77777777" w:rsidTr="00E804DC">
        <w:trPr>
          <w:trHeight w:val="540"/>
        </w:trPr>
        <w:tc>
          <w:tcPr>
            <w:tcW w:w="9296" w:type="dxa"/>
          </w:tcPr>
          <w:p w14:paraId="2DA502B8" w14:textId="77777777" w:rsidR="00FD2B67" w:rsidRDefault="00EC5046" w:rsidP="00EC5046">
            <w:pPr>
              <w:pStyle w:val="Odsekzoznamu"/>
              <w:numPr>
                <w:ilvl w:val="0"/>
                <w:numId w:val="34"/>
              </w:numPr>
              <w:spacing w:before="122"/>
              <w:rPr>
                <w:bCs/>
                <w:lang w:val="en-GB"/>
              </w:rPr>
            </w:pPr>
            <w:r w:rsidRPr="00EC5046">
              <w:rPr>
                <w:bCs/>
                <w:lang w:val="en-GB"/>
              </w:rPr>
              <w:t>We call on EFRAG to narrow the definition of “concerns and needs”, that proves to be unclear and too extensive for undertakings. With regards the chosen definition in the draft, it could contravene confidentiality issues, as well as lead to publi</w:t>
            </w:r>
            <w:r w:rsidRPr="00FD2B67">
              <w:rPr>
                <w:bCs/>
                <w:lang w:val="en-GB"/>
              </w:rPr>
              <w:t>shing sensitive information for companies.</w:t>
            </w:r>
          </w:p>
          <w:p w14:paraId="5947825F" w14:textId="3D7431BD" w:rsidR="00ED4023" w:rsidRPr="00FD2B67" w:rsidRDefault="00EC5046" w:rsidP="00963C80">
            <w:pPr>
              <w:pStyle w:val="Odsekzoznamu"/>
              <w:numPr>
                <w:ilvl w:val="0"/>
                <w:numId w:val="34"/>
              </w:numPr>
              <w:spacing w:before="122"/>
              <w:rPr>
                <w:bCs/>
                <w:lang w:val="en-GB"/>
              </w:rPr>
            </w:pPr>
            <w:r w:rsidRPr="00FD2B67">
              <w:rPr>
                <w:bCs/>
                <w:lang w:val="en-GB"/>
              </w:rPr>
              <w:t>EFRAG’s S1-3 AG48 indicates the company should disclose data on the effectiveness of the channels from the perspective of own workers and workers’ representatives. We believe it sufficient to describe the channels the company has put in place, the process through which they are available to workforce and how it monitors issues raised. Indeed, the company cannot be responsible for disclosing an information on the perception of channels by the workforce because this information is not objective.</w:t>
            </w:r>
          </w:p>
        </w:tc>
      </w:tr>
    </w:tbl>
    <w:p w14:paraId="4BA6B8E9" w14:textId="77777777" w:rsidR="00ED4023" w:rsidRDefault="00ED4023" w:rsidP="007A1740">
      <w:pPr>
        <w:ind w:left="1416" w:right="1416"/>
        <w:rPr>
          <w:b/>
        </w:rPr>
      </w:pPr>
    </w:p>
    <w:p w14:paraId="7223D190" w14:textId="77777777" w:rsidR="007A1740" w:rsidRDefault="007A1740" w:rsidP="007A1740">
      <w:pPr>
        <w:spacing w:before="119"/>
        <w:ind w:left="1416" w:right="1416"/>
        <w:rPr>
          <w:b/>
        </w:rPr>
      </w:pPr>
      <w:r>
        <w:rPr>
          <w:b/>
        </w:rPr>
        <w:t>For part F, please specify what existing European</w:t>
      </w:r>
      <w:r>
        <w:rPr>
          <w:b/>
          <w:spacing w:val="30"/>
        </w:rPr>
        <w:t xml:space="preserve"> </w:t>
      </w:r>
      <w:r>
        <w:rPr>
          <w:b/>
        </w:rPr>
        <w:t>sustainability reporting obligation you think the disclosure requirements misses to address adequately</w:t>
      </w:r>
    </w:p>
    <w:p w14:paraId="632B70CE"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2AAD63A" w14:textId="77777777" w:rsidR="007E130B" w:rsidRDefault="007E130B" w:rsidP="007E130B">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7E130B" w:rsidRPr="00FE66A8" w14:paraId="06FE9004" w14:textId="77777777" w:rsidTr="003D1943">
        <w:tc>
          <w:tcPr>
            <w:tcW w:w="8930" w:type="dxa"/>
          </w:tcPr>
          <w:p w14:paraId="1EE964C9" w14:textId="7BACEDA9" w:rsidR="007E130B" w:rsidRDefault="007E130B"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ACC3447" w14:textId="77777777" w:rsidR="007E130B" w:rsidRPr="000D2F9B" w:rsidRDefault="007E130B" w:rsidP="003D1943">
            <w:pPr>
              <w:spacing w:before="73"/>
              <w:ind w:left="27" w:right="34"/>
              <w:jc w:val="both"/>
              <w:rPr>
                <w:lang w:val="en-GB"/>
              </w:rPr>
            </w:pPr>
          </w:p>
        </w:tc>
      </w:tr>
    </w:tbl>
    <w:p w14:paraId="744F1DBD" w14:textId="77777777" w:rsidR="007E130B" w:rsidRDefault="007E130B" w:rsidP="007A1740">
      <w:pPr>
        <w:spacing w:before="120"/>
        <w:ind w:left="1416"/>
        <w:rPr>
          <w:b/>
        </w:rPr>
      </w:pPr>
    </w:p>
    <w:p w14:paraId="77C173E5" w14:textId="77777777" w:rsidR="007A1740" w:rsidRDefault="007A1740" w:rsidP="007A1740">
      <w:pPr>
        <w:spacing w:before="77"/>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09BF64B" w14:textId="77777777" w:rsidR="00ED4023" w:rsidRDefault="00ED4023" w:rsidP="00ED402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4938DA" w14:paraId="675673AE" w14:textId="77777777" w:rsidTr="00E804DC">
        <w:trPr>
          <w:trHeight w:val="540"/>
        </w:trPr>
        <w:tc>
          <w:tcPr>
            <w:tcW w:w="9296" w:type="dxa"/>
          </w:tcPr>
          <w:p w14:paraId="2A448A84" w14:textId="3FD49B1A" w:rsidR="00ED4023" w:rsidRPr="00E804DC" w:rsidRDefault="00ED4023"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78CD7750" w14:textId="77777777" w:rsidR="00ED4023" w:rsidRDefault="00ED4023" w:rsidP="007A1740">
      <w:pPr>
        <w:spacing w:before="77"/>
        <w:ind w:left="1416" w:right="1411"/>
        <w:jc w:val="both"/>
        <w:rPr>
          <w:b/>
        </w:rPr>
      </w:pPr>
    </w:p>
    <w:p w14:paraId="7ACBA6F5" w14:textId="77777777" w:rsidR="00182C80" w:rsidRDefault="00182C80" w:rsidP="007A1740">
      <w:pPr>
        <w:spacing w:before="77"/>
        <w:ind w:left="1416" w:right="1411"/>
        <w:jc w:val="both"/>
        <w:rPr>
          <w:b/>
        </w:rPr>
      </w:pPr>
    </w:p>
    <w:p w14:paraId="538805F6" w14:textId="77777777" w:rsidR="007A1740" w:rsidRDefault="007A1740" w:rsidP="007A1740">
      <w:pPr>
        <w:jc w:val="both"/>
        <w:sectPr w:rsidR="007A1740">
          <w:footerReference w:type="default" r:id="rId67"/>
          <w:pgSz w:w="11910" w:h="16840"/>
          <w:pgMar w:top="1320" w:right="0" w:bottom="280" w:left="0" w:header="0" w:footer="0" w:gutter="0"/>
          <w:cols w:space="720"/>
        </w:sectPr>
      </w:pPr>
    </w:p>
    <w:p w14:paraId="24598C41" w14:textId="77777777" w:rsidR="007A1740" w:rsidRDefault="007A1740" w:rsidP="007A1740">
      <w:pPr>
        <w:pStyle w:val="Nadpis4"/>
        <w:spacing w:line="261" w:lineRule="auto"/>
        <w:ind w:right="1412"/>
      </w:pPr>
      <w:r>
        <w:t>DR S1-4 - Targets related to managing material negative impacts, advancing positive impacts, and managing material risks and opportunities</w:t>
      </w:r>
    </w:p>
    <w:p w14:paraId="1A6663F2" w14:textId="77777777" w:rsidR="007A1740" w:rsidRDefault="007A1740" w:rsidP="007A1740">
      <w:pPr>
        <w:pStyle w:val="Zkladntext"/>
        <w:spacing w:before="154"/>
        <w:ind w:left="1416"/>
        <w:jc w:val="both"/>
      </w:pPr>
      <w:r>
        <w:t>The</w:t>
      </w:r>
      <w:r>
        <w:rPr>
          <w:spacing w:val="-6"/>
        </w:rPr>
        <w:t xml:space="preserve"> </w:t>
      </w:r>
      <w:r>
        <w:t>undertaking</w:t>
      </w:r>
      <w:r>
        <w:rPr>
          <w:spacing w:val="-5"/>
        </w:rPr>
        <w:t xml:space="preserve"> </w:t>
      </w:r>
      <w:r>
        <w:t>shall</w:t>
      </w:r>
      <w:r>
        <w:rPr>
          <w:spacing w:val="-6"/>
        </w:rPr>
        <w:t xml:space="preserve"> </w:t>
      </w:r>
      <w:r>
        <w:t>explain</w:t>
      </w:r>
      <w:r>
        <w:rPr>
          <w:spacing w:val="-5"/>
        </w:rPr>
        <w:t xml:space="preserve"> </w:t>
      </w:r>
      <w:r>
        <w:t>any</w:t>
      </w:r>
      <w:r>
        <w:rPr>
          <w:spacing w:val="-6"/>
        </w:rPr>
        <w:t xml:space="preserve"> </w:t>
      </w:r>
      <w:r>
        <w:t>outcome-oriented</w:t>
      </w:r>
      <w:r>
        <w:rPr>
          <w:spacing w:val="-5"/>
        </w:rPr>
        <w:t xml:space="preserve"> </w:t>
      </w:r>
      <w:r>
        <w:t>targets</w:t>
      </w:r>
      <w:r>
        <w:rPr>
          <w:spacing w:val="-7"/>
        </w:rPr>
        <w:t xml:space="preserve"> </w:t>
      </w:r>
      <w:r>
        <w:t>it</w:t>
      </w:r>
      <w:r>
        <w:rPr>
          <w:spacing w:val="-7"/>
        </w:rPr>
        <w:t xml:space="preserve"> </w:t>
      </w:r>
      <w:r>
        <w:t>may</w:t>
      </w:r>
      <w:r>
        <w:rPr>
          <w:spacing w:val="-7"/>
        </w:rPr>
        <w:t xml:space="preserve"> </w:t>
      </w:r>
      <w:r>
        <w:t>have</w:t>
      </w:r>
      <w:r>
        <w:rPr>
          <w:spacing w:val="-7"/>
        </w:rPr>
        <w:t xml:space="preserve"> </w:t>
      </w:r>
      <w:r>
        <w:t>related</w:t>
      </w:r>
      <w:r>
        <w:rPr>
          <w:spacing w:val="-5"/>
        </w:rPr>
        <w:t xml:space="preserve"> to:</w:t>
      </w:r>
    </w:p>
    <w:p w14:paraId="6514F595" w14:textId="77777777" w:rsidR="007A1740" w:rsidRDefault="007A1740" w:rsidP="001A438A">
      <w:pPr>
        <w:pStyle w:val="Odsekzoznamu"/>
        <w:numPr>
          <w:ilvl w:val="0"/>
          <w:numId w:val="22"/>
        </w:numPr>
        <w:tabs>
          <w:tab w:val="left" w:pos="2137"/>
        </w:tabs>
        <w:spacing w:before="182"/>
        <w:ind w:hanging="361"/>
      </w:pPr>
      <w:r>
        <w:t>Reducing</w:t>
      </w:r>
      <w:r>
        <w:rPr>
          <w:spacing w:val="-5"/>
        </w:rPr>
        <w:t xml:space="preserve"> </w:t>
      </w:r>
      <w:r>
        <w:t>negative</w:t>
      </w:r>
      <w:r>
        <w:rPr>
          <w:spacing w:val="-5"/>
        </w:rPr>
        <w:t xml:space="preserve"> </w:t>
      </w:r>
      <w:r>
        <w:t>impacts</w:t>
      </w:r>
      <w:r>
        <w:rPr>
          <w:spacing w:val="-4"/>
        </w:rPr>
        <w:t xml:space="preserve"> </w:t>
      </w:r>
      <w:r>
        <w:t>on</w:t>
      </w:r>
      <w:r>
        <w:rPr>
          <w:spacing w:val="-7"/>
        </w:rPr>
        <w:t xml:space="preserve"> </w:t>
      </w:r>
      <w:r>
        <w:t>its</w:t>
      </w:r>
      <w:r>
        <w:rPr>
          <w:spacing w:val="-7"/>
        </w:rPr>
        <w:t xml:space="preserve"> </w:t>
      </w:r>
      <w:r>
        <w:t>own</w:t>
      </w:r>
      <w:r>
        <w:rPr>
          <w:spacing w:val="-5"/>
        </w:rPr>
        <w:t xml:space="preserve"> </w:t>
      </w:r>
      <w:r>
        <w:t>workforce,</w:t>
      </w:r>
      <w:r>
        <w:rPr>
          <w:spacing w:val="-5"/>
        </w:rPr>
        <w:t xml:space="preserve"> </w:t>
      </w:r>
      <w:r>
        <w:rPr>
          <w:spacing w:val="-2"/>
        </w:rPr>
        <w:t>and/or</w:t>
      </w:r>
    </w:p>
    <w:p w14:paraId="701E3795" w14:textId="77777777" w:rsidR="007A1740" w:rsidRDefault="007A1740" w:rsidP="001A438A">
      <w:pPr>
        <w:pStyle w:val="Odsekzoznamu"/>
        <w:numPr>
          <w:ilvl w:val="0"/>
          <w:numId w:val="22"/>
        </w:numPr>
        <w:tabs>
          <w:tab w:val="left" w:pos="2137"/>
        </w:tabs>
        <w:spacing w:before="119"/>
        <w:ind w:hanging="361"/>
      </w:pPr>
      <w:r>
        <w:t>Advancing</w:t>
      </w:r>
      <w:r>
        <w:rPr>
          <w:spacing w:val="-5"/>
        </w:rPr>
        <w:t xml:space="preserve"> </w:t>
      </w:r>
      <w:r>
        <w:t>positive</w:t>
      </w:r>
      <w:r>
        <w:rPr>
          <w:spacing w:val="-5"/>
        </w:rPr>
        <w:t xml:space="preserve"> </w:t>
      </w:r>
      <w:r>
        <w:t>impacts</w:t>
      </w:r>
      <w:r>
        <w:rPr>
          <w:spacing w:val="-3"/>
        </w:rPr>
        <w:t xml:space="preserve"> </w:t>
      </w:r>
      <w:r>
        <w:t>on</w:t>
      </w:r>
      <w:r>
        <w:rPr>
          <w:spacing w:val="-7"/>
        </w:rPr>
        <w:t xml:space="preserve"> </w:t>
      </w:r>
      <w:r>
        <w:t>its</w:t>
      </w:r>
      <w:r>
        <w:rPr>
          <w:spacing w:val="-6"/>
        </w:rPr>
        <w:t xml:space="preserve"> </w:t>
      </w:r>
      <w:r>
        <w:t>own</w:t>
      </w:r>
      <w:r>
        <w:rPr>
          <w:spacing w:val="-5"/>
        </w:rPr>
        <w:t xml:space="preserve"> </w:t>
      </w:r>
      <w:r>
        <w:t>workforce,</w:t>
      </w:r>
      <w:r>
        <w:rPr>
          <w:spacing w:val="-5"/>
        </w:rPr>
        <w:t xml:space="preserve"> </w:t>
      </w:r>
      <w:r>
        <w:rPr>
          <w:spacing w:val="-2"/>
        </w:rPr>
        <w:t>and/or</w:t>
      </w:r>
    </w:p>
    <w:p w14:paraId="524742E4" w14:textId="77777777" w:rsidR="007A1740" w:rsidRDefault="007A1740" w:rsidP="001A438A">
      <w:pPr>
        <w:pStyle w:val="Odsekzoznamu"/>
        <w:numPr>
          <w:ilvl w:val="0"/>
          <w:numId w:val="22"/>
        </w:numPr>
        <w:tabs>
          <w:tab w:val="left" w:pos="2137"/>
        </w:tabs>
        <w:ind w:hanging="361"/>
      </w:pPr>
      <w:r>
        <w:t>Managing</w:t>
      </w:r>
      <w:r>
        <w:rPr>
          <w:spacing w:val="-9"/>
        </w:rPr>
        <w:t xml:space="preserve"> </w:t>
      </w:r>
      <w:r>
        <w:t>material</w:t>
      </w:r>
      <w:r>
        <w:rPr>
          <w:spacing w:val="-6"/>
        </w:rPr>
        <w:t xml:space="preserve"> </w:t>
      </w:r>
      <w:r>
        <w:t>risks</w:t>
      </w:r>
      <w:r>
        <w:rPr>
          <w:spacing w:val="-7"/>
        </w:rPr>
        <w:t xml:space="preserve"> </w:t>
      </w:r>
      <w:r>
        <w:t>and</w:t>
      </w:r>
      <w:r>
        <w:rPr>
          <w:spacing w:val="-5"/>
        </w:rPr>
        <w:t xml:space="preserve"> </w:t>
      </w:r>
      <w:r>
        <w:t>opportunities</w:t>
      </w:r>
      <w:r>
        <w:rPr>
          <w:spacing w:val="-6"/>
        </w:rPr>
        <w:t xml:space="preserve"> </w:t>
      </w:r>
      <w:r>
        <w:t>related</w:t>
      </w:r>
      <w:r>
        <w:rPr>
          <w:spacing w:val="-7"/>
        </w:rPr>
        <w:t xml:space="preserve"> </w:t>
      </w:r>
      <w:r>
        <w:t>to</w:t>
      </w:r>
      <w:r>
        <w:rPr>
          <w:spacing w:val="-7"/>
        </w:rPr>
        <w:t xml:space="preserve"> </w:t>
      </w:r>
      <w:r>
        <w:t>its</w:t>
      </w:r>
      <w:r>
        <w:rPr>
          <w:spacing w:val="-4"/>
        </w:rPr>
        <w:t xml:space="preserve"> </w:t>
      </w:r>
      <w:r>
        <w:t>own</w:t>
      </w:r>
      <w:r>
        <w:rPr>
          <w:spacing w:val="-6"/>
        </w:rPr>
        <w:t xml:space="preserve"> </w:t>
      </w:r>
      <w:r>
        <w:rPr>
          <w:spacing w:val="-2"/>
        </w:rPr>
        <w:t>workforce.</w:t>
      </w:r>
    </w:p>
    <w:p w14:paraId="12DE1719" w14:textId="77777777" w:rsidR="007A1740" w:rsidRDefault="007A1740" w:rsidP="007A1740">
      <w:pPr>
        <w:pStyle w:val="Zkladntext"/>
        <w:spacing w:before="9"/>
        <w:rPr>
          <w:sz w:val="20"/>
        </w:rPr>
      </w:pPr>
    </w:p>
    <w:p w14:paraId="6D28CDA1" w14:textId="77777777" w:rsidR="007A1740" w:rsidRDefault="007A1740" w:rsidP="007A1740">
      <w:pPr>
        <w:pStyle w:val="Zkladntext"/>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2"/>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measure its progress in addressing its negative impacts and/or advancing positive impacts on its own workforce, and/or in managing material risks and opportunities related to its own workforce.</w:t>
      </w:r>
    </w:p>
    <w:p w14:paraId="5165987E" w14:textId="77777777" w:rsidR="007A1740" w:rsidRDefault="007A1740" w:rsidP="007A1740">
      <w:pPr>
        <w:pStyle w:val="Zkladntext"/>
        <w:rPr>
          <w:sz w:val="24"/>
        </w:rPr>
      </w:pPr>
    </w:p>
    <w:p w14:paraId="4197EF1E" w14:textId="77777777" w:rsidR="007A1740" w:rsidRDefault="007A1740" w:rsidP="007A1740">
      <w:pPr>
        <w:pStyle w:val="Zkladntext"/>
        <w:spacing w:before="10"/>
        <w:rPr>
          <w:sz w:val="18"/>
        </w:rPr>
      </w:pPr>
    </w:p>
    <w:p w14:paraId="7CBD2777" w14:textId="77777777" w:rsidR="007A1740" w:rsidRDefault="007A1740" w:rsidP="007A1740">
      <w:pPr>
        <w:spacing w:before="1"/>
        <w:ind w:left="1416" w:right="1414"/>
        <w:jc w:val="both"/>
        <w:rPr>
          <w:b/>
        </w:rPr>
      </w:pPr>
      <w:r>
        <w:rPr>
          <w:b/>
        </w:rPr>
        <w:t>Q76:</w:t>
      </w:r>
      <w:r>
        <w:rPr>
          <w:b/>
          <w:spacing w:val="-16"/>
        </w:rPr>
        <w:t xml:space="preserve"> </w:t>
      </w:r>
      <w:r>
        <w:rPr>
          <w:b/>
        </w:rPr>
        <w:t>Please,</w:t>
      </w:r>
      <w:r>
        <w:rPr>
          <w:b/>
          <w:spacing w:val="-15"/>
        </w:rPr>
        <w:t xml:space="preserve"> </w:t>
      </w:r>
      <w:r>
        <w:rPr>
          <w:b/>
        </w:rPr>
        <w:t>rate</w:t>
      </w:r>
      <w:r>
        <w:rPr>
          <w:b/>
          <w:spacing w:val="-15"/>
        </w:rPr>
        <w:t xml:space="preserve"> </w:t>
      </w:r>
      <w:r>
        <w:rPr>
          <w:b/>
        </w:rPr>
        <w:t>to</w:t>
      </w:r>
      <w:r>
        <w:rPr>
          <w:b/>
          <w:spacing w:val="-16"/>
        </w:rPr>
        <w:t xml:space="preserve"> </w:t>
      </w:r>
      <w:r>
        <w:rPr>
          <w:b/>
        </w:rPr>
        <w:t>what</w:t>
      </w:r>
      <w:r>
        <w:rPr>
          <w:b/>
          <w:spacing w:val="-12"/>
        </w:rPr>
        <w:t xml:space="preserve"> </w:t>
      </w:r>
      <w:r>
        <w:rPr>
          <w:b/>
        </w:rPr>
        <w:t>extent</w:t>
      </w:r>
      <w:r>
        <w:rPr>
          <w:b/>
          <w:spacing w:val="-14"/>
        </w:rPr>
        <w:t xml:space="preserve"> </w:t>
      </w:r>
      <w:r>
        <w:rPr>
          <w:b/>
        </w:rPr>
        <w:t>do</w:t>
      </w:r>
      <w:r>
        <w:rPr>
          <w:b/>
          <w:spacing w:val="-13"/>
        </w:rPr>
        <w:t xml:space="preserve"> </w:t>
      </w:r>
      <w:r>
        <w:rPr>
          <w:b/>
        </w:rPr>
        <w:t>you</w:t>
      </w:r>
      <w:r>
        <w:rPr>
          <w:b/>
          <w:spacing w:val="-15"/>
        </w:rPr>
        <w:t xml:space="preserve"> </w:t>
      </w:r>
      <w:r>
        <w:rPr>
          <w:b/>
        </w:rPr>
        <w:t>think</w:t>
      </w:r>
      <w:r>
        <w:rPr>
          <w:b/>
          <w:spacing w:val="-13"/>
        </w:rPr>
        <w:t xml:space="preserve"> </w:t>
      </w:r>
      <w:r>
        <w:rPr>
          <w:b/>
        </w:rPr>
        <w:t>S1-4</w:t>
      </w:r>
      <w:r>
        <w:rPr>
          <w:b/>
          <w:spacing w:val="-15"/>
        </w:rPr>
        <w:t xml:space="preserve"> </w:t>
      </w:r>
      <w:r>
        <w:rPr>
          <w:b/>
        </w:rPr>
        <w:t>-</w:t>
      </w:r>
      <w:r>
        <w:rPr>
          <w:b/>
          <w:spacing w:val="-14"/>
        </w:rPr>
        <w:t xml:space="preserve"> </w:t>
      </w:r>
      <w:r>
        <w:rPr>
          <w:b/>
        </w:rPr>
        <w:t>Targets</w:t>
      </w:r>
      <w:r>
        <w:rPr>
          <w:b/>
          <w:spacing w:val="-15"/>
        </w:rPr>
        <w:t xml:space="preserve"> </w:t>
      </w:r>
      <w:r>
        <w:rPr>
          <w:b/>
        </w:rPr>
        <w:t>related</w:t>
      </w:r>
      <w:r>
        <w:rPr>
          <w:b/>
          <w:spacing w:val="-15"/>
        </w:rPr>
        <w:t xml:space="preserve"> </w:t>
      </w:r>
      <w:r>
        <w:rPr>
          <w:b/>
        </w:rPr>
        <w:t>to</w:t>
      </w:r>
      <w:r>
        <w:rPr>
          <w:b/>
          <w:spacing w:val="-16"/>
        </w:rPr>
        <w:t xml:space="preserve"> </w:t>
      </w:r>
      <w:r>
        <w:rPr>
          <w:b/>
        </w:rPr>
        <w:t>managing</w:t>
      </w:r>
      <w:r>
        <w:rPr>
          <w:b/>
          <w:spacing w:val="-14"/>
        </w:rPr>
        <w:t xml:space="preserve"> </w:t>
      </w:r>
      <w:r>
        <w:rPr>
          <w:b/>
        </w:rPr>
        <w:t xml:space="preserve">material negative impacts, advancing positive impacts, and managing material risks and </w:t>
      </w:r>
      <w:r>
        <w:rPr>
          <w:b/>
          <w:spacing w:val="-2"/>
        </w:rPr>
        <w:t>opportunities</w:t>
      </w:r>
    </w:p>
    <w:p w14:paraId="7F9FEAB3" w14:textId="77777777" w:rsidR="007A1740" w:rsidRDefault="007A1740" w:rsidP="007A1740">
      <w:pPr>
        <w:pStyle w:val="Zkladntext"/>
        <w:spacing w:before="121" w:line="256" w:lineRule="auto"/>
        <w:ind w:left="1483" w:right="1410"/>
        <w:jc w:val="both"/>
      </w:pPr>
      <w:r>
        <w:t>1/ Not at all 2/ To a limited extent with strong reservations, 3/ To a large extent with some reservations 4/ Fully 5/ No opinion 6/ Not applicable</w:t>
      </w:r>
    </w:p>
    <w:p w14:paraId="34FBD994"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2F463CD" w14:textId="77777777" w:rsidTr="003C675B">
        <w:trPr>
          <w:trHeight w:val="374"/>
        </w:trPr>
        <w:tc>
          <w:tcPr>
            <w:tcW w:w="7233" w:type="dxa"/>
          </w:tcPr>
          <w:p w14:paraId="3CD6C2AE" w14:textId="77777777" w:rsidR="007A1740" w:rsidRDefault="007A1740" w:rsidP="003C675B">
            <w:pPr>
              <w:pStyle w:val="TableParagraph"/>
              <w:rPr>
                <w:rFonts w:ascii="Times New Roman"/>
              </w:rPr>
            </w:pPr>
          </w:p>
        </w:tc>
        <w:tc>
          <w:tcPr>
            <w:tcW w:w="567" w:type="dxa"/>
          </w:tcPr>
          <w:p w14:paraId="15F764BB" w14:textId="77777777" w:rsidR="007A1740" w:rsidRDefault="007A1740" w:rsidP="003C675B">
            <w:pPr>
              <w:pStyle w:val="TableParagraph"/>
              <w:spacing w:before="122" w:line="232" w:lineRule="exact"/>
              <w:ind w:left="6"/>
              <w:jc w:val="center"/>
            </w:pPr>
            <w:r>
              <w:t>1</w:t>
            </w:r>
          </w:p>
        </w:tc>
        <w:tc>
          <w:tcPr>
            <w:tcW w:w="568" w:type="dxa"/>
          </w:tcPr>
          <w:p w14:paraId="4EE01367" w14:textId="77777777" w:rsidR="007A1740" w:rsidRDefault="007A1740" w:rsidP="003C675B">
            <w:pPr>
              <w:pStyle w:val="TableParagraph"/>
              <w:spacing w:before="122" w:line="232" w:lineRule="exact"/>
              <w:ind w:left="8"/>
              <w:jc w:val="center"/>
            </w:pPr>
            <w:r>
              <w:t>2</w:t>
            </w:r>
          </w:p>
        </w:tc>
        <w:tc>
          <w:tcPr>
            <w:tcW w:w="570" w:type="dxa"/>
          </w:tcPr>
          <w:p w14:paraId="05553C79" w14:textId="77777777" w:rsidR="007A1740" w:rsidRDefault="007A1740" w:rsidP="003C675B">
            <w:pPr>
              <w:pStyle w:val="TableParagraph"/>
              <w:spacing w:before="122" w:line="232" w:lineRule="exact"/>
              <w:ind w:left="4"/>
              <w:jc w:val="center"/>
            </w:pPr>
            <w:r>
              <w:t>3</w:t>
            </w:r>
          </w:p>
        </w:tc>
        <w:tc>
          <w:tcPr>
            <w:tcW w:w="568" w:type="dxa"/>
          </w:tcPr>
          <w:p w14:paraId="31FDB092" w14:textId="77777777" w:rsidR="007A1740" w:rsidRDefault="007A1740" w:rsidP="003C675B">
            <w:pPr>
              <w:pStyle w:val="TableParagraph"/>
              <w:spacing w:before="122" w:line="232" w:lineRule="exact"/>
              <w:jc w:val="center"/>
            </w:pPr>
            <w:r>
              <w:t>4</w:t>
            </w:r>
          </w:p>
        </w:tc>
        <w:tc>
          <w:tcPr>
            <w:tcW w:w="568" w:type="dxa"/>
          </w:tcPr>
          <w:p w14:paraId="6C6B96DF" w14:textId="77777777" w:rsidR="007A1740" w:rsidRDefault="007A1740" w:rsidP="003C675B">
            <w:pPr>
              <w:pStyle w:val="TableParagraph"/>
              <w:spacing w:before="122" w:line="232" w:lineRule="exact"/>
              <w:ind w:right="1"/>
              <w:jc w:val="center"/>
            </w:pPr>
            <w:r>
              <w:t>5</w:t>
            </w:r>
          </w:p>
        </w:tc>
        <w:tc>
          <w:tcPr>
            <w:tcW w:w="568" w:type="dxa"/>
          </w:tcPr>
          <w:p w14:paraId="7687CDF0" w14:textId="77777777" w:rsidR="007A1740" w:rsidRDefault="007A1740" w:rsidP="003C675B">
            <w:pPr>
              <w:pStyle w:val="TableParagraph"/>
              <w:spacing w:before="122" w:line="232" w:lineRule="exact"/>
              <w:jc w:val="center"/>
            </w:pPr>
            <w:r>
              <w:t>6</w:t>
            </w:r>
          </w:p>
        </w:tc>
      </w:tr>
      <w:tr w:rsidR="007A1740" w14:paraId="43BFFC0A" w14:textId="77777777" w:rsidTr="003C675B">
        <w:trPr>
          <w:trHeight w:val="373"/>
        </w:trPr>
        <w:tc>
          <w:tcPr>
            <w:tcW w:w="7233" w:type="dxa"/>
          </w:tcPr>
          <w:p w14:paraId="04A593CE"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F2401A1" w14:textId="77777777" w:rsidR="007A1740" w:rsidRDefault="007A1740" w:rsidP="003C675B">
            <w:pPr>
              <w:pStyle w:val="TableParagraph"/>
              <w:rPr>
                <w:rFonts w:ascii="Times New Roman"/>
              </w:rPr>
            </w:pPr>
          </w:p>
        </w:tc>
        <w:tc>
          <w:tcPr>
            <w:tcW w:w="568" w:type="dxa"/>
          </w:tcPr>
          <w:p w14:paraId="035F5562" w14:textId="77777777" w:rsidR="007A1740" w:rsidRDefault="007A1740" w:rsidP="003C675B">
            <w:pPr>
              <w:pStyle w:val="TableParagraph"/>
              <w:rPr>
                <w:rFonts w:ascii="Times New Roman"/>
              </w:rPr>
            </w:pPr>
          </w:p>
        </w:tc>
        <w:tc>
          <w:tcPr>
            <w:tcW w:w="570" w:type="dxa"/>
          </w:tcPr>
          <w:p w14:paraId="7B5B468C" w14:textId="16144DFC" w:rsidR="007A1740" w:rsidRDefault="00FD2B67" w:rsidP="003C675B">
            <w:pPr>
              <w:pStyle w:val="TableParagraph"/>
              <w:rPr>
                <w:rFonts w:ascii="Times New Roman"/>
              </w:rPr>
            </w:pPr>
            <w:r>
              <w:rPr>
                <w:rFonts w:ascii="Times New Roman"/>
              </w:rPr>
              <w:t>x</w:t>
            </w:r>
          </w:p>
        </w:tc>
        <w:tc>
          <w:tcPr>
            <w:tcW w:w="568" w:type="dxa"/>
          </w:tcPr>
          <w:p w14:paraId="77AE60AB" w14:textId="77777777" w:rsidR="007A1740" w:rsidRDefault="007A1740" w:rsidP="003C675B">
            <w:pPr>
              <w:pStyle w:val="TableParagraph"/>
              <w:rPr>
                <w:rFonts w:ascii="Times New Roman"/>
              </w:rPr>
            </w:pPr>
          </w:p>
        </w:tc>
        <w:tc>
          <w:tcPr>
            <w:tcW w:w="568" w:type="dxa"/>
          </w:tcPr>
          <w:p w14:paraId="77BF6B0A" w14:textId="77777777" w:rsidR="007A1740" w:rsidRDefault="007A1740" w:rsidP="003C675B">
            <w:pPr>
              <w:pStyle w:val="TableParagraph"/>
              <w:rPr>
                <w:rFonts w:ascii="Times New Roman"/>
              </w:rPr>
            </w:pPr>
          </w:p>
        </w:tc>
        <w:tc>
          <w:tcPr>
            <w:tcW w:w="568" w:type="dxa"/>
          </w:tcPr>
          <w:p w14:paraId="057A66A2" w14:textId="77777777" w:rsidR="007A1740" w:rsidRDefault="007A1740" w:rsidP="003C675B">
            <w:pPr>
              <w:pStyle w:val="TableParagraph"/>
              <w:rPr>
                <w:rFonts w:ascii="Times New Roman"/>
              </w:rPr>
            </w:pPr>
          </w:p>
        </w:tc>
      </w:tr>
      <w:tr w:rsidR="007A1740" w14:paraId="7B0BD8A8" w14:textId="77777777" w:rsidTr="003C675B">
        <w:trPr>
          <w:trHeight w:val="623"/>
        </w:trPr>
        <w:tc>
          <w:tcPr>
            <w:tcW w:w="7233" w:type="dxa"/>
          </w:tcPr>
          <w:p w14:paraId="3734E566" w14:textId="77777777" w:rsidR="007A1740" w:rsidRDefault="007A1740" w:rsidP="003C675B">
            <w:pPr>
              <w:pStyle w:val="TableParagraph"/>
              <w:spacing w:before="99" w:line="252" w:lineRule="exact"/>
              <w:ind w:left="427" w:hanging="360"/>
            </w:pPr>
            <w:r>
              <w:t>B.</w:t>
            </w:r>
            <w:r>
              <w:rPr>
                <w:spacing w:val="40"/>
              </w:rPr>
              <w:t xml:space="preserve"> </w:t>
            </w:r>
            <w:r>
              <w:t>Requires information that is relevant for all sectors (sector-agnostic only information)</w:t>
            </w:r>
          </w:p>
        </w:tc>
        <w:tc>
          <w:tcPr>
            <w:tcW w:w="567" w:type="dxa"/>
          </w:tcPr>
          <w:p w14:paraId="035144C3" w14:textId="77777777" w:rsidR="007A1740" w:rsidRDefault="007A1740" w:rsidP="003C675B">
            <w:pPr>
              <w:pStyle w:val="TableParagraph"/>
              <w:rPr>
                <w:rFonts w:ascii="Times New Roman"/>
              </w:rPr>
            </w:pPr>
          </w:p>
        </w:tc>
        <w:tc>
          <w:tcPr>
            <w:tcW w:w="568" w:type="dxa"/>
          </w:tcPr>
          <w:p w14:paraId="5FC7A3FC" w14:textId="77777777" w:rsidR="007A1740" w:rsidRDefault="007A1740" w:rsidP="003C675B">
            <w:pPr>
              <w:pStyle w:val="TableParagraph"/>
              <w:rPr>
                <w:rFonts w:ascii="Times New Roman"/>
              </w:rPr>
            </w:pPr>
          </w:p>
        </w:tc>
        <w:tc>
          <w:tcPr>
            <w:tcW w:w="570" w:type="dxa"/>
          </w:tcPr>
          <w:p w14:paraId="08EAEEC4" w14:textId="18EB94C1" w:rsidR="007A1740" w:rsidRDefault="00FD2B67" w:rsidP="003C675B">
            <w:pPr>
              <w:pStyle w:val="TableParagraph"/>
              <w:rPr>
                <w:rFonts w:ascii="Times New Roman"/>
              </w:rPr>
            </w:pPr>
            <w:r>
              <w:rPr>
                <w:rFonts w:ascii="Times New Roman"/>
              </w:rPr>
              <w:t>x</w:t>
            </w:r>
          </w:p>
        </w:tc>
        <w:tc>
          <w:tcPr>
            <w:tcW w:w="568" w:type="dxa"/>
          </w:tcPr>
          <w:p w14:paraId="37D6951E" w14:textId="77777777" w:rsidR="007A1740" w:rsidRDefault="007A1740" w:rsidP="003C675B">
            <w:pPr>
              <w:pStyle w:val="TableParagraph"/>
              <w:rPr>
                <w:rFonts w:ascii="Times New Roman"/>
              </w:rPr>
            </w:pPr>
          </w:p>
        </w:tc>
        <w:tc>
          <w:tcPr>
            <w:tcW w:w="568" w:type="dxa"/>
          </w:tcPr>
          <w:p w14:paraId="3E23776A" w14:textId="77777777" w:rsidR="007A1740" w:rsidRDefault="007A1740" w:rsidP="003C675B">
            <w:pPr>
              <w:pStyle w:val="TableParagraph"/>
              <w:rPr>
                <w:rFonts w:ascii="Times New Roman"/>
              </w:rPr>
            </w:pPr>
          </w:p>
        </w:tc>
        <w:tc>
          <w:tcPr>
            <w:tcW w:w="568" w:type="dxa"/>
          </w:tcPr>
          <w:p w14:paraId="71A8FD57" w14:textId="77777777" w:rsidR="007A1740" w:rsidRDefault="007A1740" w:rsidP="003C675B">
            <w:pPr>
              <w:pStyle w:val="TableParagraph"/>
              <w:rPr>
                <w:rFonts w:ascii="Times New Roman"/>
              </w:rPr>
            </w:pPr>
          </w:p>
        </w:tc>
      </w:tr>
      <w:tr w:rsidR="007A1740" w14:paraId="3AF30A2C" w14:textId="77777777" w:rsidTr="003C675B">
        <w:trPr>
          <w:trHeight w:val="373"/>
        </w:trPr>
        <w:tc>
          <w:tcPr>
            <w:tcW w:w="7233" w:type="dxa"/>
          </w:tcPr>
          <w:p w14:paraId="10838E29" w14:textId="77777777" w:rsidR="007A1740" w:rsidRDefault="007A1740" w:rsidP="003C675B">
            <w:pPr>
              <w:pStyle w:val="TableParagraph"/>
              <w:spacing w:before="122" w:line="232" w:lineRule="exact"/>
              <w:ind w:left="66"/>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1F16861" w14:textId="77777777" w:rsidR="007A1740" w:rsidRDefault="007A1740" w:rsidP="003C675B">
            <w:pPr>
              <w:pStyle w:val="TableParagraph"/>
              <w:rPr>
                <w:rFonts w:ascii="Times New Roman"/>
              </w:rPr>
            </w:pPr>
          </w:p>
        </w:tc>
        <w:tc>
          <w:tcPr>
            <w:tcW w:w="568" w:type="dxa"/>
          </w:tcPr>
          <w:p w14:paraId="453E0E88" w14:textId="77777777" w:rsidR="007A1740" w:rsidRDefault="007A1740" w:rsidP="003C675B">
            <w:pPr>
              <w:pStyle w:val="TableParagraph"/>
              <w:rPr>
                <w:rFonts w:ascii="Times New Roman"/>
              </w:rPr>
            </w:pPr>
          </w:p>
        </w:tc>
        <w:tc>
          <w:tcPr>
            <w:tcW w:w="570" w:type="dxa"/>
          </w:tcPr>
          <w:p w14:paraId="78C04135" w14:textId="6EC1C62C" w:rsidR="007A1740" w:rsidRDefault="00FD2B67" w:rsidP="003C675B">
            <w:pPr>
              <w:pStyle w:val="TableParagraph"/>
              <w:rPr>
                <w:rFonts w:ascii="Times New Roman"/>
              </w:rPr>
            </w:pPr>
            <w:r>
              <w:rPr>
                <w:rFonts w:ascii="Times New Roman"/>
              </w:rPr>
              <w:t>x</w:t>
            </w:r>
          </w:p>
        </w:tc>
        <w:tc>
          <w:tcPr>
            <w:tcW w:w="568" w:type="dxa"/>
          </w:tcPr>
          <w:p w14:paraId="02928B3D" w14:textId="77777777" w:rsidR="007A1740" w:rsidRDefault="007A1740" w:rsidP="003C675B">
            <w:pPr>
              <w:pStyle w:val="TableParagraph"/>
              <w:rPr>
                <w:rFonts w:ascii="Times New Roman"/>
              </w:rPr>
            </w:pPr>
          </w:p>
        </w:tc>
        <w:tc>
          <w:tcPr>
            <w:tcW w:w="568" w:type="dxa"/>
          </w:tcPr>
          <w:p w14:paraId="4AF455BD" w14:textId="77777777" w:rsidR="007A1740" w:rsidRDefault="007A1740" w:rsidP="003C675B">
            <w:pPr>
              <w:pStyle w:val="TableParagraph"/>
              <w:rPr>
                <w:rFonts w:ascii="Times New Roman"/>
              </w:rPr>
            </w:pPr>
          </w:p>
        </w:tc>
        <w:tc>
          <w:tcPr>
            <w:tcW w:w="568" w:type="dxa"/>
          </w:tcPr>
          <w:p w14:paraId="1A89FE72" w14:textId="77777777" w:rsidR="007A1740" w:rsidRDefault="007A1740" w:rsidP="003C675B">
            <w:pPr>
              <w:pStyle w:val="TableParagraph"/>
              <w:rPr>
                <w:rFonts w:ascii="Times New Roman"/>
              </w:rPr>
            </w:pPr>
          </w:p>
        </w:tc>
      </w:tr>
      <w:tr w:rsidR="007A1740" w14:paraId="667FCC12" w14:textId="77777777" w:rsidTr="003C675B">
        <w:trPr>
          <w:trHeight w:val="626"/>
        </w:trPr>
        <w:tc>
          <w:tcPr>
            <w:tcW w:w="7233" w:type="dxa"/>
          </w:tcPr>
          <w:p w14:paraId="18D9FAA6" w14:textId="77777777" w:rsidR="007A1740" w:rsidRDefault="007A1740" w:rsidP="003C675B">
            <w:pPr>
              <w:pStyle w:val="TableParagraph"/>
              <w:spacing w:before="100" w:line="250" w:lineRule="atLeast"/>
              <w:ind w:left="427" w:hanging="360"/>
            </w:pPr>
            <w:r>
              <w:t>D.</w:t>
            </w:r>
            <w:r>
              <w:rPr>
                <w:spacing w:val="75"/>
              </w:rPr>
              <w:t xml:space="preserve"> </w:t>
            </w:r>
            <w:r>
              <w:t>Meets</w:t>
            </w:r>
            <w:r>
              <w:rPr>
                <w:spacing w:val="77"/>
              </w:rPr>
              <w:t xml:space="preserve"> </w:t>
            </w:r>
            <w:r>
              <w:t>the</w:t>
            </w:r>
            <w:r>
              <w:rPr>
                <w:spacing w:val="78"/>
              </w:rPr>
              <w:t xml:space="preserve"> </w:t>
            </w:r>
            <w:r>
              <w:t>other</w:t>
            </w:r>
            <w:r>
              <w:rPr>
                <w:spacing w:val="80"/>
              </w:rPr>
              <w:t xml:space="preserve"> </w:t>
            </w:r>
            <w:r>
              <w:t>objectives</w:t>
            </w:r>
            <w:r>
              <w:rPr>
                <w:spacing w:val="80"/>
              </w:rPr>
              <w:t xml:space="preserve"> </w:t>
            </w:r>
            <w:r>
              <w:t>of</w:t>
            </w:r>
            <w:r>
              <w:rPr>
                <w:spacing w:val="77"/>
              </w:rPr>
              <w:t xml:space="preserve"> </w:t>
            </w:r>
            <w:r>
              <w:t>the</w:t>
            </w:r>
            <w:r>
              <w:rPr>
                <w:spacing w:val="78"/>
              </w:rPr>
              <w:t xml:space="preserve"> </w:t>
            </w:r>
            <w:r>
              <w:t>CSRD</w:t>
            </w:r>
            <w:r>
              <w:rPr>
                <w:spacing w:val="80"/>
              </w:rPr>
              <w:t xml:space="preserve"> </w:t>
            </w:r>
            <w:r>
              <w:t>in</w:t>
            </w:r>
            <w:r>
              <w:rPr>
                <w:spacing w:val="79"/>
              </w:rPr>
              <w:t xml:space="preserve"> </w:t>
            </w:r>
            <w:r>
              <w:t>term</w:t>
            </w:r>
            <w:r>
              <w:rPr>
                <w:spacing w:val="80"/>
              </w:rPr>
              <w:t xml:space="preserve"> </w:t>
            </w:r>
            <w:r>
              <w:t>of</w:t>
            </w:r>
            <w:r>
              <w:rPr>
                <w:spacing w:val="80"/>
              </w:rPr>
              <w:t xml:space="preserve"> </w:t>
            </w:r>
            <w:r>
              <w:t>quality</w:t>
            </w:r>
            <w:r>
              <w:rPr>
                <w:spacing w:val="79"/>
              </w:rPr>
              <w:t xml:space="preserve"> </w:t>
            </w:r>
            <w:r>
              <w:t xml:space="preserve">of </w:t>
            </w:r>
            <w:r>
              <w:rPr>
                <w:spacing w:val="-2"/>
              </w:rPr>
              <w:t>information</w:t>
            </w:r>
          </w:p>
        </w:tc>
        <w:tc>
          <w:tcPr>
            <w:tcW w:w="567" w:type="dxa"/>
          </w:tcPr>
          <w:p w14:paraId="7D7182C6" w14:textId="77777777" w:rsidR="007A1740" w:rsidRDefault="007A1740" w:rsidP="003C675B">
            <w:pPr>
              <w:pStyle w:val="TableParagraph"/>
              <w:rPr>
                <w:rFonts w:ascii="Times New Roman"/>
              </w:rPr>
            </w:pPr>
          </w:p>
        </w:tc>
        <w:tc>
          <w:tcPr>
            <w:tcW w:w="568" w:type="dxa"/>
          </w:tcPr>
          <w:p w14:paraId="06B2E948" w14:textId="77777777" w:rsidR="007A1740" w:rsidRDefault="007A1740" w:rsidP="003C675B">
            <w:pPr>
              <w:pStyle w:val="TableParagraph"/>
              <w:rPr>
                <w:rFonts w:ascii="Times New Roman"/>
              </w:rPr>
            </w:pPr>
          </w:p>
        </w:tc>
        <w:tc>
          <w:tcPr>
            <w:tcW w:w="570" w:type="dxa"/>
          </w:tcPr>
          <w:p w14:paraId="18AC32AB" w14:textId="73444B0E" w:rsidR="007A1740" w:rsidRDefault="00FD2B67" w:rsidP="003C675B">
            <w:pPr>
              <w:pStyle w:val="TableParagraph"/>
              <w:rPr>
                <w:rFonts w:ascii="Times New Roman"/>
              </w:rPr>
            </w:pPr>
            <w:r>
              <w:rPr>
                <w:rFonts w:ascii="Times New Roman"/>
              </w:rPr>
              <w:t>x</w:t>
            </w:r>
          </w:p>
        </w:tc>
        <w:tc>
          <w:tcPr>
            <w:tcW w:w="568" w:type="dxa"/>
          </w:tcPr>
          <w:p w14:paraId="212096DA" w14:textId="77777777" w:rsidR="007A1740" w:rsidRDefault="007A1740" w:rsidP="003C675B">
            <w:pPr>
              <w:pStyle w:val="TableParagraph"/>
              <w:rPr>
                <w:rFonts w:ascii="Times New Roman"/>
              </w:rPr>
            </w:pPr>
          </w:p>
        </w:tc>
        <w:tc>
          <w:tcPr>
            <w:tcW w:w="568" w:type="dxa"/>
          </w:tcPr>
          <w:p w14:paraId="7A47DCAB" w14:textId="77777777" w:rsidR="007A1740" w:rsidRDefault="007A1740" w:rsidP="003C675B">
            <w:pPr>
              <w:pStyle w:val="TableParagraph"/>
              <w:rPr>
                <w:rFonts w:ascii="Times New Roman"/>
              </w:rPr>
            </w:pPr>
          </w:p>
        </w:tc>
        <w:tc>
          <w:tcPr>
            <w:tcW w:w="568" w:type="dxa"/>
          </w:tcPr>
          <w:p w14:paraId="31E98428" w14:textId="77777777" w:rsidR="007A1740" w:rsidRDefault="007A1740" w:rsidP="003C675B">
            <w:pPr>
              <w:pStyle w:val="TableParagraph"/>
              <w:rPr>
                <w:rFonts w:ascii="Times New Roman"/>
              </w:rPr>
            </w:pPr>
          </w:p>
        </w:tc>
      </w:tr>
      <w:tr w:rsidR="007A1740" w14:paraId="656DF40E" w14:textId="77777777" w:rsidTr="003C675B">
        <w:trPr>
          <w:trHeight w:val="374"/>
        </w:trPr>
        <w:tc>
          <w:tcPr>
            <w:tcW w:w="7233" w:type="dxa"/>
          </w:tcPr>
          <w:p w14:paraId="4FC4AAB3" w14:textId="77777777" w:rsidR="007A1740" w:rsidRDefault="007A1740" w:rsidP="003C675B">
            <w:pPr>
              <w:pStyle w:val="TableParagraph"/>
              <w:spacing w:before="120" w:line="234" w:lineRule="exact"/>
              <w:ind w:left="66"/>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6D57EE7" w14:textId="77777777" w:rsidR="007A1740" w:rsidRDefault="007A1740" w:rsidP="003C675B">
            <w:pPr>
              <w:pStyle w:val="TableParagraph"/>
              <w:rPr>
                <w:rFonts w:ascii="Times New Roman"/>
              </w:rPr>
            </w:pPr>
          </w:p>
        </w:tc>
        <w:tc>
          <w:tcPr>
            <w:tcW w:w="568" w:type="dxa"/>
          </w:tcPr>
          <w:p w14:paraId="077230A6" w14:textId="77777777" w:rsidR="007A1740" w:rsidRDefault="007A1740" w:rsidP="003C675B">
            <w:pPr>
              <w:pStyle w:val="TableParagraph"/>
              <w:rPr>
                <w:rFonts w:ascii="Times New Roman"/>
              </w:rPr>
            </w:pPr>
          </w:p>
        </w:tc>
        <w:tc>
          <w:tcPr>
            <w:tcW w:w="570" w:type="dxa"/>
          </w:tcPr>
          <w:p w14:paraId="42C103C8" w14:textId="4FBCE0ED" w:rsidR="007A1740" w:rsidRDefault="00FD2B67" w:rsidP="003C675B">
            <w:pPr>
              <w:pStyle w:val="TableParagraph"/>
              <w:rPr>
                <w:rFonts w:ascii="Times New Roman"/>
              </w:rPr>
            </w:pPr>
            <w:r>
              <w:rPr>
                <w:rFonts w:ascii="Times New Roman"/>
              </w:rPr>
              <w:t>x</w:t>
            </w:r>
          </w:p>
        </w:tc>
        <w:tc>
          <w:tcPr>
            <w:tcW w:w="568" w:type="dxa"/>
          </w:tcPr>
          <w:p w14:paraId="01BAE155" w14:textId="77777777" w:rsidR="007A1740" w:rsidRDefault="007A1740" w:rsidP="003C675B">
            <w:pPr>
              <w:pStyle w:val="TableParagraph"/>
              <w:rPr>
                <w:rFonts w:ascii="Times New Roman"/>
              </w:rPr>
            </w:pPr>
          </w:p>
        </w:tc>
        <w:tc>
          <w:tcPr>
            <w:tcW w:w="568" w:type="dxa"/>
          </w:tcPr>
          <w:p w14:paraId="79632CE7" w14:textId="77777777" w:rsidR="007A1740" w:rsidRDefault="007A1740" w:rsidP="003C675B">
            <w:pPr>
              <w:pStyle w:val="TableParagraph"/>
              <w:rPr>
                <w:rFonts w:ascii="Times New Roman"/>
              </w:rPr>
            </w:pPr>
          </w:p>
        </w:tc>
        <w:tc>
          <w:tcPr>
            <w:tcW w:w="568" w:type="dxa"/>
          </w:tcPr>
          <w:p w14:paraId="6CBE8E82" w14:textId="77777777" w:rsidR="007A1740" w:rsidRDefault="007A1740" w:rsidP="003C675B">
            <w:pPr>
              <w:pStyle w:val="TableParagraph"/>
              <w:rPr>
                <w:rFonts w:ascii="Times New Roman"/>
              </w:rPr>
            </w:pPr>
          </w:p>
        </w:tc>
      </w:tr>
      <w:tr w:rsidR="007A1740" w14:paraId="750656C6" w14:textId="77777777" w:rsidTr="003C675B">
        <w:trPr>
          <w:trHeight w:val="625"/>
        </w:trPr>
        <w:tc>
          <w:tcPr>
            <w:tcW w:w="7233" w:type="dxa"/>
          </w:tcPr>
          <w:p w14:paraId="4638AD67" w14:textId="77777777" w:rsidR="007A1740" w:rsidRDefault="007A1740" w:rsidP="003C675B">
            <w:pPr>
              <w:pStyle w:val="TableParagraph"/>
              <w:spacing w:before="102" w:line="252" w:lineRule="exact"/>
              <w:ind w:left="427"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7612CFA" w14:textId="77777777" w:rsidR="007A1740" w:rsidRDefault="007A1740" w:rsidP="003C675B">
            <w:pPr>
              <w:pStyle w:val="TableParagraph"/>
              <w:rPr>
                <w:rFonts w:ascii="Times New Roman"/>
              </w:rPr>
            </w:pPr>
          </w:p>
        </w:tc>
        <w:tc>
          <w:tcPr>
            <w:tcW w:w="568" w:type="dxa"/>
          </w:tcPr>
          <w:p w14:paraId="36071D28" w14:textId="639EA1C1" w:rsidR="007A1740" w:rsidRDefault="00FD2B67" w:rsidP="003C675B">
            <w:pPr>
              <w:pStyle w:val="TableParagraph"/>
              <w:rPr>
                <w:rFonts w:ascii="Times New Roman"/>
              </w:rPr>
            </w:pPr>
            <w:r>
              <w:rPr>
                <w:rFonts w:ascii="Times New Roman"/>
              </w:rPr>
              <w:t>x</w:t>
            </w:r>
          </w:p>
        </w:tc>
        <w:tc>
          <w:tcPr>
            <w:tcW w:w="570" w:type="dxa"/>
          </w:tcPr>
          <w:p w14:paraId="49F6530F" w14:textId="77777777" w:rsidR="007A1740" w:rsidRDefault="007A1740" w:rsidP="003C675B">
            <w:pPr>
              <w:pStyle w:val="TableParagraph"/>
              <w:rPr>
                <w:rFonts w:ascii="Times New Roman"/>
              </w:rPr>
            </w:pPr>
          </w:p>
        </w:tc>
        <w:tc>
          <w:tcPr>
            <w:tcW w:w="568" w:type="dxa"/>
          </w:tcPr>
          <w:p w14:paraId="09DD43E3" w14:textId="77777777" w:rsidR="007A1740" w:rsidRDefault="007A1740" w:rsidP="003C675B">
            <w:pPr>
              <w:pStyle w:val="TableParagraph"/>
              <w:rPr>
                <w:rFonts w:ascii="Times New Roman"/>
              </w:rPr>
            </w:pPr>
          </w:p>
        </w:tc>
        <w:tc>
          <w:tcPr>
            <w:tcW w:w="568" w:type="dxa"/>
          </w:tcPr>
          <w:p w14:paraId="0882225A" w14:textId="77777777" w:rsidR="007A1740" w:rsidRDefault="007A1740" w:rsidP="003C675B">
            <w:pPr>
              <w:pStyle w:val="TableParagraph"/>
              <w:rPr>
                <w:rFonts w:ascii="Times New Roman"/>
              </w:rPr>
            </w:pPr>
          </w:p>
        </w:tc>
        <w:tc>
          <w:tcPr>
            <w:tcW w:w="568" w:type="dxa"/>
          </w:tcPr>
          <w:p w14:paraId="036C83BB" w14:textId="77777777" w:rsidR="007A1740" w:rsidRDefault="007A1740" w:rsidP="003C675B">
            <w:pPr>
              <w:pStyle w:val="TableParagraph"/>
              <w:rPr>
                <w:rFonts w:ascii="Times New Roman"/>
              </w:rPr>
            </w:pPr>
          </w:p>
        </w:tc>
      </w:tr>
      <w:tr w:rsidR="007A1740" w14:paraId="1849FB6F" w14:textId="77777777" w:rsidTr="003C675B">
        <w:trPr>
          <w:trHeight w:val="626"/>
        </w:trPr>
        <w:tc>
          <w:tcPr>
            <w:tcW w:w="7233" w:type="dxa"/>
          </w:tcPr>
          <w:p w14:paraId="0F3BF2D4" w14:textId="77777777" w:rsidR="007A1740" w:rsidRDefault="007A1740" w:rsidP="003C675B">
            <w:pPr>
              <w:pStyle w:val="TableParagraph"/>
              <w:spacing w:before="102" w:line="252" w:lineRule="exact"/>
              <w:ind w:left="427" w:hanging="360"/>
            </w:pPr>
            <w:r>
              <w:t>G.</w:t>
            </w:r>
            <w:r>
              <w:rPr>
                <w:spacing w:val="40"/>
              </w:rPr>
              <w:t xml:space="preserve"> </w:t>
            </w:r>
            <w:r>
              <w:t>Is</w:t>
            </w:r>
            <w:r>
              <w:rPr>
                <w:spacing w:val="40"/>
              </w:rPr>
              <w:t xml:space="preserve"> </w:t>
            </w:r>
            <w:r>
              <w:t>as</w:t>
            </w:r>
            <w:r>
              <w:rPr>
                <w:spacing w:val="40"/>
              </w:rPr>
              <w:t xml:space="preserve"> </w:t>
            </w:r>
            <w:r>
              <w:t>aligned</w:t>
            </w:r>
            <w:r>
              <w:rPr>
                <w:spacing w:val="40"/>
              </w:rPr>
              <w:t xml:space="preserve"> </w:t>
            </w:r>
            <w:r>
              <w:t>as</w:t>
            </w:r>
            <w:r>
              <w:rPr>
                <w:spacing w:val="40"/>
              </w:rPr>
              <w:t xml:space="preserve"> </w:t>
            </w:r>
            <w:r>
              <w:t>possible</w:t>
            </w:r>
            <w:r>
              <w:rPr>
                <w:spacing w:val="40"/>
              </w:rPr>
              <w:t xml:space="preserve"> </w:t>
            </w:r>
            <w:r>
              <w:t>to</w:t>
            </w:r>
            <w:r>
              <w:rPr>
                <w:spacing w:val="40"/>
              </w:rPr>
              <w:t xml:space="preserve"> </w:t>
            </w:r>
            <w:r>
              <w:t>international</w:t>
            </w:r>
            <w:r>
              <w:rPr>
                <w:spacing w:val="40"/>
              </w:rPr>
              <w:t xml:space="preserve"> </w:t>
            </w:r>
            <w:r>
              <w:t>sustainability</w:t>
            </w:r>
            <w:r>
              <w:rPr>
                <w:spacing w:val="40"/>
              </w:rPr>
              <w:t xml:space="preserve"> </w:t>
            </w:r>
            <w:r>
              <w:t>standards given the CSRD requirements</w:t>
            </w:r>
          </w:p>
        </w:tc>
        <w:tc>
          <w:tcPr>
            <w:tcW w:w="567" w:type="dxa"/>
          </w:tcPr>
          <w:p w14:paraId="09DF5D1A" w14:textId="73AEF339" w:rsidR="007A1740" w:rsidRDefault="00560BF9" w:rsidP="003C675B">
            <w:pPr>
              <w:pStyle w:val="TableParagraph"/>
              <w:rPr>
                <w:rFonts w:ascii="Times New Roman"/>
              </w:rPr>
            </w:pPr>
            <w:r>
              <w:rPr>
                <w:rFonts w:ascii="Times New Roman"/>
              </w:rPr>
              <w:t>x</w:t>
            </w:r>
          </w:p>
        </w:tc>
        <w:tc>
          <w:tcPr>
            <w:tcW w:w="568" w:type="dxa"/>
          </w:tcPr>
          <w:p w14:paraId="590356C1" w14:textId="5A4F0238" w:rsidR="007A1740" w:rsidRDefault="007A1740" w:rsidP="003C675B">
            <w:pPr>
              <w:pStyle w:val="TableParagraph"/>
              <w:rPr>
                <w:rFonts w:ascii="Times New Roman"/>
              </w:rPr>
            </w:pPr>
          </w:p>
        </w:tc>
        <w:tc>
          <w:tcPr>
            <w:tcW w:w="570" w:type="dxa"/>
          </w:tcPr>
          <w:p w14:paraId="70241FAC" w14:textId="77777777" w:rsidR="007A1740" w:rsidRDefault="007A1740" w:rsidP="003C675B">
            <w:pPr>
              <w:pStyle w:val="TableParagraph"/>
              <w:rPr>
                <w:rFonts w:ascii="Times New Roman"/>
              </w:rPr>
            </w:pPr>
          </w:p>
        </w:tc>
        <w:tc>
          <w:tcPr>
            <w:tcW w:w="568" w:type="dxa"/>
          </w:tcPr>
          <w:p w14:paraId="34E00977" w14:textId="77777777" w:rsidR="007A1740" w:rsidRDefault="007A1740" w:rsidP="003C675B">
            <w:pPr>
              <w:pStyle w:val="TableParagraph"/>
              <w:rPr>
                <w:rFonts w:ascii="Times New Roman"/>
              </w:rPr>
            </w:pPr>
          </w:p>
        </w:tc>
        <w:tc>
          <w:tcPr>
            <w:tcW w:w="568" w:type="dxa"/>
          </w:tcPr>
          <w:p w14:paraId="11D7D700" w14:textId="77777777" w:rsidR="007A1740" w:rsidRDefault="007A1740" w:rsidP="003C675B">
            <w:pPr>
              <w:pStyle w:val="TableParagraph"/>
              <w:rPr>
                <w:rFonts w:ascii="Times New Roman"/>
              </w:rPr>
            </w:pPr>
          </w:p>
        </w:tc>
        <w:tc>
          <w:tcPr>
            <w:tcW w:w="568" w:type="dxa"/>
          </w:tcPr>
          <w:p w14:paraId="205FDA64" w14:textId="77777777" w:rsidR="007A1740" w:rsidRDefault="007A1740" w:rsidP="003C675B">
            <w:pPr>
              <w:pStyle w:val="TableParagraph"/>
              <w:rPr>
                <w:rFonts w:ascii="Times New Roman"/>
              </w:rPr>
            </w:pPr>
          </w:p>
        </w:tc>
      </w:tr>
      <w:tr w:rsidR="007A1740" w14:paraId="09C095FD" w14:textId="77777777" w:rsidTr="003C675B">
        <w:trPr>
          <w:trHeight w:val="625"/>
        </w:trPr>
        <w:tc>
          <w:tcPr>
            <w:tcW w:w="7233" w:type="dxa"/>
          </w:tcPr>
          <w:p w14:paraId="693F8147" w14:textId="77777777" w:rsidR="007A1740" w:rsidRDefault="007A1740" w:rsidP="003C675B">
            <w:pPr>
              <w:pStyle w:val="TableParagraph"/>
              <w:spacing w:before="102" w:line="252" w:lineRule="exact"/>
              <w:ind w:left="427"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44F6439" w14:textId="2D17625C" w:rsidR="007A1740" w:rsidRDefault="00560BF9" w:rsidP="003C675B">
            <w:pPr>
              <w:pStyle w:val="TableParagraph"/>
              <w:rPr>
                <w:rFonts w:ascii="Times New Roman"/>
              </w:rPr>
            </w:pPr>
            <w:r>
              <w:rPr>
                <w:rFonts w:ascii="Times New Roman"/>
              </w:rPr>
              <w:t>x</w:t>
            </w:r>
          </w:p>
        </w:tc>
        <w:tc>
          <w:tcPr>
            <w:tcW w:w="568" w:type="dxa"/>
          </w:tcPr>
          <w:p w14:paraId="34C4B9F8" w14:textId="24150D04" w:rsidR="007A1740" w:rsidRDefault="007A1740" w:rsidP="003C675B">
            <w:pPr>
              <w:pStyle w:val="TableParagraph"/>
              <w:rPr>
                <w:rFonts w:ascii="Times New Roman"/>
              </w:rPr>
            </w:pPr>
          </w:p>
        </w:tc>
        <w:tc>
          <w:tcPr>
            <w:tcW w:w="570" w:type="dxa"/>
          </w:tcPr>
          <w:p w14:paraId="7A1F4212" w14:textId="77777777" w:rsidR="007A1740" w:rsidRDefault="007A1740" w:rsidP="003C675B">
            <w:pPr>
              <w:pStyle w:val="TableParagraph"/>
              <w:rPr>
                <w:rFonts w:ascii="Times New Roman"/>
              </w:rPr>
            </w:pPr>
          </w:p>
        </w:tc>
        <w:tc>
          <w:tcPr>
            <w:tcW w:w="568" w:type="dxa"/>
          </w:tcPr>
          <w:p w14:paraId="1C36AAB9" w14:textId="77777777" w:rsidR="007A1740" w:rsidRDefault="007A1740" w:rsidP="003C675B">
            <w:pPr>
              <w:pStyle w:val="TableParagraph"/>
              <w:rPr>
                <w:rFonts w:ascii="Times New Roman"/>
              </w:rPr>
            </w:pPr>
          </w:p>
        </w:tc>
        <w:tc>
          <w:tcPr>
            <w:tcW w:w="568" w:type="dxa"/>
          </w:tcPr>
          <w:p w14:paraId="78402A2F" w14:textId="77777777" w:rsidR="007A1740" w:rsidRDefault="007A1740" w:rsidP="003C675B">
            <w:pPr>
              <w:pStyle w:val="TableParagraph"/>
              <w:rPr>
                <w:rFonts w:ascii="Times New Roman"/>
              </w:rPr>
            </w:pPr>
          </w:p>
        </w:tc>
        <w:tc>
          <w:tcPr>
            <w:tcW w:w="568" w:type="dxa"/>
          </w:tcPr>
          <w:p w14:paraId="509F4901" w14:textId="77777777" w:rsidR="007A1740" w:rsidRDefault="007A1740" w:rsidP="003C675B">
            <w:pPr>
              <w:pStyle w:val="TableParagraph"/>
              <w:rPr>
                <w:rFonts w:ascii="Times New Roman"/>
              </w:rPr>
            </w:pPr>
          </w:p>
        </w:tc>
      </w:tr>
      <w:tr w:rsidR="007A1740" w14:paraId="496C509F" w14:textId="77777777" w:rsidTr="003C675B">
        <w:trPr>
          <w:trHeight w:val="626"/>
        </w:trPr>
        <w:tc>
          <w:tcPr>
            <w:tcW w:w="7233" w:type="dxa"/>
          </w:tcPr>
          <w:p w14:paraId="3C46D098" w14:textId="77777777" w:rsidR="007A1740" w:rsidRDefault="007A1740" w:rsidP="003C675B">
            <w:pPr>
              <w:pStyle w:val="TableParagraph"/>
              <w:tabs>
                <w:tab w:val="left" w:pos="426"/>
              </w:tabs>
              <w:spacing w:before="102" w:line="252" w:lineRule="exact"/>
              <w:ind w:left="427" w:right="101" w:hanging="360"/>
            </w:pPr>
            <w:r>
              <w:rPr>
                <w:spacing w:val="-6"/>
              </w:rPr>
              <w:t>I.</w:t>
            </w:r>
            <w:r>
              <w:tab/>
              <w:t>Is well suited to be transformed in a digital reporting taxonomy that will avoid creating misunderstandings or practical complexities</w:t>
            </w:r>
          </w:p>
        </w:tc>
        <w:tc>
          <w:tcPr>
            <w:tcW w:w="567" w:type="dxa"/>
          </w:tcPr>
          <w:p w14:paraId="03BD2E37" w14:textId="77777777" w:rsidR="007A1740" w:rsidRDefault="007A1740" w:rsidP="003C675B">
            <w:pPr>
              <w:pStyle w:val="TableParagraph"/>
              <w:rPr>
                <w:rFonts w:ascii="Times New Roman"/>
              </w:rPr>
            </w:pPr>
          </w:p>
        </w:tc>
        <w:tc>
          <w:tcPr>
            <w:tcW w:w="568" w:type="dxa"/>
          </w:tcPr>
          <w:p w14:paraId="0BA2A30A" w14:textId="77777777" w:rsidR="007A1740" w:rsidRDefault="007A1740" w:rsidP="003C675B">
            <w:pPr>
              <w:pStyle w:val="TableParagraph"/>
              <w:rPr>
                <w:rFonts w:ascii="Times New Roman"/>
              </w:rPr>
            </w:pPr>
          </w:p>
        </w:tc>
        <w:tc>
          <w:tcPr>
            <w:tcW w:w="570" w:type="dxa"/>
          </w:tcPr>
          <w:p w14:paraId="79556CCE" w14:textId="77777777" w:rsidR="007A1740" w:rsidRDefault="007A1740" w:rsidP="003C675B">
            <w:pPr>
              <w:pStyle w:val="TableParagraph"/>
              <w:rPr>
                <w:rFonts w:ascii="Times New Roman"/>
              </w:rPr>
            </w:pPr>
          </w:p>
        </w:tc>
        <w:tc>
          <w:tcPr>
            <w:tcW w:w="568" w:type="dxa"/>
          </w:tcPr>
          <w:p w14:paraId="5D3C0130" w14:textId="77777777" w:rsidR="007A1740" w:rsidRDefault="007A1740" w:rsidP="003C675B">
            <w:pPr>
              <w:pStyle w:val="TableParagraph"/>
              <w:rPr>
                <w:rFonts w:ascii="Times New Roman"/>
              </w:rPr>
            </w:pPr>
          </w:p>
        </w:tc>
        <w:tc>
          <w:tcPr>
            <w:tcW w:w="568" w:type="dxa"/>
          </w:tcPr>
          <w:p w14:paraId="62066D12" w14:textId="088E38BB" w:rsidR="007A1740" w:rsidRDefault="00FD2B67" w:rsidP="003C675B">
            <w:pPr>
              <w:pStyle w:val="TableParagraph"/>
              <w:rPr>
                <w:rFonts w:ascii="Times New Roman"/>
              </w:rPr>
            </w:pPr>
            <w:r>
              <w:rPr>
                <w:rFonts w:ascii="Times New Roman"/>
              </w:rPr>
              <w:t>x</w:t>
            </w:r>
          </w:p>
        </w:tc>
        <w:tc>
          <w:tcPr>
            <w:tcW w:w="568" w:type="dxa"/>
          </w:tcPr>
          <w:p w14:paraId="2B933531" w14:textId="77777777" w:rsidR="007A1740" w:rsidRDefault="007A1740" w:rsidP="003C675B">
            <w:pPr>
              <w:pStyle w:val="TableParagraph"/>
              <w:rPr>
                <w:rFonts w:ascii="Times New Roman"/>
              </w:rPr>
            </w:pPr>
          </w:p>
        </w:tc>
      </w:tr>
    </w:tbl>
    <w:p w14:paraId="5B5DC9F6" w14:textId="77777777" w:rsidR="007A1740" w:rsidRDefault="007A1740" w:rsidP="007A1740">
      <w:pPr>
        <w:pStyle w:val="Zkladntext"/>
        <w:rPr>
          <w:sz w:val="24"/>
        </w:rPr>
      </w:pPr>
    </w:p>
    <w:p w14:paraId="3819D947" w14:textId="77777777" w:rsidR="007A1740" w:rsidRDefault="007A1740" w:rsidP="007A1740">
      <w:pPr>
        <w:pStyle w:val="Zkladntext"/>
        <w:spacing w:before="2"/>
        <w:rPr>
          <w:sz w:val="19"/>
        </w:rPr>
      </w:pPr>
    </w:p>
    <w:p w14:paraId="52B15CBF" w14:textId="77777777" w:rsidR="007A1740" w:rsidRDefault="007A1740" w:rsidP="007A1740">
      <w:pPr>
        <w:spacing w:line="242" w:lineRule="auto"/>
        <w:ind w:left="1416" w:right="1414"/>
        <w:jc w:val="both"/>
        <w:rPr>
          <w:b/>
        </w:rPr>
      </w:pPr>
      <w:r>
        <w:rPr>
          <w:b/>
        </w:rPr>
        <w:t>For part E, please explain why costs would be unreasonable and / or what particular benefit this disclosure requirement offers</w:t>
      </w:r>
    </w:p>
    <w:p w14:paraId="24E9BE89" w14:textId="77777777" w:rsidR="00930EAD" w:rsidRDefault="00930EAD" w:rsidP="00930EAD">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930EAD" w14:paraId="35E48678" w14:textId="77777777" w:rsidTr="00E804DC">
        <w:trPr>
          <w:trHeight w:val="540"/>
        </w:trPr>
        <w:tc>
          <w:tcPr>
            <w:tcW w:w="9296" w:type="dxa"/>
          </w:tcPr>
          <w:p w14:paraId="363F4FC8" w14:textId="5C0E8AE4" w:rsidR="00930EAD" w:rsidRPr="00E804DC" w:rsidRDefault="00330D71" w:rsidP="00E804DC">
            <w:pPr>
              <w:spacing w:before="122"/>
              <w:jc w:val="both"/>
              <w:rPr>
                <w:bCs/>
                <w:lang w:val="en-GB"/>
              </w:rPr>
            </w:pPr>
            <w:r w:rsidRPr="009D755E">
              <w:rPr>
                <w:bCs/>
              </w:rPr>
              <w:t>The granularity of the requirements set out in paragraphs 36 and 37 would oblige companies to publish their entire human resources strategy, which would harm their competitiveness. Such a level of details could discourage companies to set targets.</w:t>
            </w:r>
          </w:p>
        </w:tc>
      </w:tr>
    </w:tbl>
    <w:p w14:paraId="0FB2BF0E" w14:textId="77777777" w:rsidR="00930EAD" w:rsidRDefault="00930EAD" w:rsidP="007A1740">
      <w:pPr>
        <w:spacing w:line="242" w:lineRule="auto"/>
        <w:ind w:left="1416" w:right="1414"/>
        <w:jc w:val="both"/>
        <w:rPr>
          <w:b/>
        </w:rPr>
      </w:pPr>
    </w:p>
    <w:p w14:paraId="793FF110" w14:textId="77777777" w:rsidR="007A1740" w:rsidRDefault="007A1740" w:rsidP="007A1740">
      <w:pPr>
        <w:spacing w:before="116"/>
        <w:ind w:left="1416" w:right="1415"/>
        <w:jc w:val="both"/>
        <w:rPr>
          <w:b/>
        </w:rPr>
      </w:pPr>
      <w:r>
        <w:rPr>
          <w:b/>
        </w:rPr>
        <w:t>For part F, please specify what existing European sustainability reporting obligation you think the disclosure requirements misses to address adequately</w:t>
      </w:r>
    </w:p>
    <w:p w14:paraId="250FDF50" w14:textId="77777777" w:rsidR="007A1740" w:rsidRDefault="007A1740" w:rsidP="007A1740">
      <w:pPr>
        <w:spacing w:before="120"/>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78EDBCB" w14:textId="77777777" w:rsidR="00560BF9" w:rsidRDefault="00560BF9" w:rsidP="00560BF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60BF9" w:rsidRPr="00FE66A8" w14:paraId="70615FCD" w14:textId="77777777" w:rsidTr="003D1943">
        <w:tc>
          <w:tcPr>
            <w:tcW w:w="8930" w:type="dxa"/>
          </w:tcPr>
          <w:p w14:paraId="2E92B5A4" w14:textId="42600D0C" w:rsidR="00560BF9" w:rsidRDefault="00560BF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D4F2593" w14:textId="77777777" w:rsidR="00560BF9" w:rsidRPr="000D2F9B" w:rsidRDefault="00560BF9" w:rsidP="003D1943">
            <w:pPr>
              <w:spacing w:before="73"/>
              <w:ind w:left="27" w:right="34"/>
              <w:jc w:val="both"/>
              <w:rPr>
                <w:lang w:val="en-GB"/>
              </w:rPr>
            </w:pPr>
          </w:p>
        </w:tc>
      </w:tr>
    </w:tbl>
    <w:p w14:paraId="03F8E442" w14:textId="77777777" w:rsidR="00560BF9" w:rsidRDefault="00560BF9" w:rsidP="007A1740">
      <w:pPr>
        <w:spacing w:before="120"/>
        <w:ind w:left="1416"/>
        <w:jc w:val="both"/>
        <w:rPr>
          <w:b/>
        </w:rPr>
      </w:pPr>
    </w:p>
    <w:p w14:paraId="6CF6B423" w14:textId="77777777" w:rsidR="007A1740" w:rsidRDefault="007A1740" w:rsidP="007A1740">
      <w:pPr>
        <w:spacing w:before="119"/>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6087832" w14:textId="77777777" w:rsidR="00FD2B67" w:rsidRDefault="00FD2B67" w:rsidP="00FD2B67">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FD2B67" w14:paraId="6D48F651" w14:textId="77777777" w:rsidTr="00E804DC">
        <w:trPr>
          <w:trHeight w:val="540"/>
        </w:trPr>
        <w:tc>
          <w:tcPr>
            <w:tcW w:w="9296" w:type="dxa"/>
          </w:tcPr>
          <w:p w14:paraId="3DF7FA45" w14:textId="56A110CB" w:rsidR="00FD2B67" w:rsidRPr="00E804DC" w:rsidRDefault="00FD2B67"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3EDBA524" w14:textId="77777777" w:rsidR="00FD2B67" w:rsidRDefault="00FD2B67" w:rsidP="007A1740">
      <w:pPr>
        <w:spacing w:before="119"/>
        <w:ind w:left="1416" w:right="1414"/>
        <w:jc w:val="both"/>
        <w:rPr>
          <w:b/>
        </w:rPr>
      </w:pPr>
    </w:p>
    <w:p w14:paraId="4F6985C5" w14:textId="77777777" w:rsidR="007A1740" w:rsidRDefault="007A1740" w:rsidP="007A1740">
      <w:pPr>
        <w:jc w:val="both"/>
        <w:sectPr w:rsidR="007A1740">
          <w:footerReference w:type="default" r:id="rId68"/>
          <w:pgSz w:w="11910" w:h="16840"/>
          <w:pgMar w:top="1320" w:right="0" w:bottom="280" w:left="0" w:header="0" w:footer="0" w:gutter="0"/>
          <w:cols w:space="720"/>
        </w:sectPr>
      </w:pPr>
    </w:p>
    <w:p w14:paraId="1E3DB581" w14:textId="77777777" w:rsidR="007A1740" w:rsidRDefault="007A1740" w:rsidP="007A1740">
      <w:pPr>
        <w:pStyle w:val="Nadpis4"/>
        <w:ind w:right="1416"/>
        <w:jc w:val="left"/>
      </w:pPr>
      <w:r>
        <w:t>DR</w:t>
      </w:r>
      <w:r>
        <w:rPr>
          <w:spacing w:val="-17"/>
        </w:rPr>
        <w:t xml:space="preserve"> </w:t>
      </w:r>
      <w:r>
        <w:t>S1-5</w:t>
      </w:r>
      <w:r>
        <w:rPr>
          <w:spacing w:val="-17"/>
        </w:rPr>
        <w:t xml:space="preserve"> </w:t>
      </w:r>
      <w:r>
        <w:t>–</w:t>
      </w:r>
      <w:r>
        <w:rPr>
          <w:spacing w:val="-16"/>
        </w:rPr>
        <w:t xml:space="preserve"> </w:t>
      </w:r>
      <w:r>
        <w:t>Taking</w:t>
      </w:r>
      <w:r>
        <w:rPr>
          <w:spacing w:val="-17"/>
        </w:rPr>
        <w:t xml:space="preserve"> </w:t>
      </w:r>
      <w:r>
        <w:t>action</w:t>
      </w:r>
      <w:r>
        <w:rPr>
          <w:spacing w:val="-17"/>
        </w:rPr>
        <w:t xml:space="preserve"> </w:t>
      </w:r>
      <w:r>
        <w:t>on</w:t>
      </w:r>
      <w:r>
        <w:rPr>
          <w:spacing w:val="-17"/>
        </w:rPr>
        <w:t xml:space="preserve"> </w:t>
      </w:r>
      <w:r>
        <w:t>material</w:t>
      </w:r>
      <w:r>
        <w:rPr>
          <w:spacing w:val="-17"/>
        </w:rPr>
        <w:t xml:space="preserve"> </w:t>
      </w:r>
      <w:r>
        <w:t>impacts</w:t>
      </w:r>
      <w:r>
        <w:rPr>
          <w:spacing w:val="-16"/>
        </w:rPr>
        <w:t xml:space="preserve"> </w:t>
      </w:r>
      <w:r>
        <w:t>on</w:t>
      </w:r>
      <w:r>
        <w:rPr>
          <w:spacing w:val="-17"/>
        </w:rPr>
        <w:t xml:space="preserve"> </w:t>
      </w:r>
      <w:r>
        <w:t>own</w:t>
      </w:r>
      <w:r>
        <w:rPr>
          <w:spacing w:val="-17"/>
        </w:rPr>
        <w:t xml:space="preserve"> </w:t>
      </w:r>
      <w:r>
        <w:t>workforce</w:t>
      </w:r>
      <w:r>
        <w:rPr>
          <w:spacing w:val="-16"/>
        </w:rPr>
        <w:t xml:space="preserve"> </w:t>
      </w:r>
      <w:r>
        <w:t>and</w:t>
      </w:r>
      <w:r>
        <w:rPr>
          <w:spacing w:val="-17"/>
        </w:rPr>
        <w:t xml:space="preserve"> </w:t>
      </w:r>
      <w:r>
        <w:t>effectiveness of those actions</w:t>
      </w:r>
    </w:p>
    <w:p w14:paraId="4068CEA9" w14:textId="77777777" w:rsidR="007A1740" w:rsidRDefault="007A1740" w:rsidP="007A1740">
      <w:pPr>
        <w:pStyle w:val="Zkladntext"/>
        <w:spacing w:before="10"/>
        <w:rPr>
          <w:b/>
          <w:sz w:val="20"/>
        </w:rPr>
      </w:pPr>
    </w:p>
    <w:p w14:paraId="0FCCF719" w14:textId="77777777" w:rsidR="007A1740" w:rsidRDefault="007A1740" w:rsidP="007A1740">
      <w:pPr>
        <w:pStyle w:val="Zkladntext"/>
        <w:ind w:left="1416"/>
      </w:pPr>
      <w:r>
        <w:t>The</w:t>
      </w:r>
      <w:r>
        <w:rPr>
          <w:spacing w:val="-5"/>
        </w:rPr>
        <w:t xml:space="preserve"> </w:t>
      </w:r>
      <w:r>
        <w:t>undertaking</w:t>
      </w:r>
      <w:r>
        <w:rPr>
          <w:spacing w:val="-5"/>
        </w:rPr>
        <w:t xml:space="preserve"> </w:t>
      </w:r>
      <w:r>
        <w:t>shall</w:t>
      </w:r>
      <w:r>
        <w:rPr>
          <w:spacing w:val="-5"/>
        </w:rPr>
        <w:t xml:space="preserve"> </w:t>
      </w:r>
      <w:r>
        <w:rPr>
          <w:spacing w:val="-2"/>
        </w:rPr>
        <w:t>explain:</w:t>
      </w:r>
    </w:p>
    <w:p w14:paraId="45303B6B" w14:textId="77777777" w:rsidR="007A1740" w:rsidRDefault="007A1740" w:rsidP="001A438A">
      <w:pPr>
        <w:pStyle w:val="Odsekzoznamu"/>
        <w:numPr>
          <w:ilvl w:val="0"/>
          <w:numId w:val="21"/>
        </w:numPr>
        <w:tabs>
          <w:tab w:val="left" w:pos="2130"/>
        </w:tabs>
        <w:ind w:right="1413"/>
      </w:pPr>
      <w:r>
        <w:t>What action is planned or underway to prevent, mitigate or remedy material negative impacts</w:t>
      </w:r>
      <w:r>
        <w:rPr>
          <w:spacing w:val="-11"/>
        </w:rPr>
        <w:t xml:space="preserve"> </w:t>
      </w:r>
      <w:r>
        <w:t>on</w:t>
      </w:r>
      <w:r>
        <w:rPr>
          <w:spacing w:val="-14"/>
        </w:rPr>
        <w:t xml:space="preserve"> </w:t>
      </w:r>
      <w:r>
        <w:t>its</w:t>
      </w:r>
      <w:r>
        <w:rPr>
          <w:spacing w:val="-11"/>
        </w:rPr>
        <w:t xml:space="preserve"> </w:t>
      </w:r>
      <w:r>
        <w:t>own</w:t>
      </w:r>
      <w:r>
        <w:rPr>
          <w:spacing w:val="-11"/>
        </w:rPr>
        <w:t xml:space="preserve"> </w:t>
      </w:r>
      <w:r>
        <w:t>workforce</w:t>
      </w:r>
      <w:r>
        <w:rPr>
          <w:spacing w:val="-11"/>
        </w:rPr>
        <w:t xml:space="preserve"> </w:t>
      </w:r>
      <w:r>
        <w:t>that</w:t>
      </w:r>
      <w:r>
        <w:rPr>
          <w:spacing w:val="-10"/>
        </w:rPr>
        <w:t xml:space="preserve"> </w:t>
      </w:r>
      <w:r>
        <w:t>are</w:t>
      </w:r>
      <w:r>
        <w:rPr>
          <w:spacing w:val="-11"/>
        </w:rPr>
        <w:t xml:space="preserve"> </w:t>
      </w:r>
      <w:r>
        <w:t>connected</w:t>
      </w:r>
      <w:r>
        <w:rPr>
          <w:spacing w:val="-14"/>
        </w:rPr>
        <w:t xml:space="preserve"> </w:t>
      </w:r>
      <w:r>
        <w:t>to</w:t>
      </w:r>
      <w:r>
        <w:rPr>
          <w:spacing w:val="-11"/>
        </w:rPr>
        <w:t xml:space="preserve"> </w:t>
      </w:r>
      <w:r>
        <w:t>its</w:t>
      </w:r>
      <w:r>
        <w:rPr>
          <w:spacing w:val="-11"/>
        </w:rPr>
        <w:t xml:space="preserve"> </w:t>
      </w:r>
      <w:r>
        <w:t>operations,</w:t>
      </w:r>
      <w:r>
        <w:rPr>
          <w:spacing w:val="-12"/>
        </w:rPr>
        <w:t xml:space="preserve"> </w:t>
      </w:r>
      <w:r>
        <w:t>products</w:t>
      </w:r>
      <w:r>
        <w:rPr>
          <w:spacing w:val="-13"/>
        </w:rPr>
        <w:t xml:space="preserve"> </w:t>
      </w:r>
      <w:r>
        <w:t>or</w:t>
      </w:r>
      <w:r>
        <w:rPr>
          <w:spacing w:val="-10"/>
        </w:rPr>
        <w:t xml:space="preserve"> </w:t>
      </w:r>
      <w:r>
        <w:t>services,</w:t>
      </w:r>
    </w:p>
    <w:p w14:paraId="666460B2" w14:textId="77777777" w:rsidR="007A1740" w:rsidRDefault="007A1740" w:rsidP="001A438A">
      <w:pPr>
        <w:pStyle w:val="Odsekzoznamu"/>
        <w:numPr>
          <w:ilvl w:val="0"/>
          <w:numId w:val="21"/>
        </w:numPr>
        <w:tabs>
          <w:tab w:val="left" w:pos="2130"/>
        </w:tabs>
        <w:ind w:right="1419"/>
      </w:pPr>
      <w:r>
        <w:t>Any</w:t>
      </w:r>
      <w:r>
        <w:rPr>
          <w:spacing w:val="40"/>
        </w:rPr>
        <w:t xml:space="preserve"> </w:t>
      </w:r>
      <w:r>
        <w:t>additional</w:t>
      </w:r>
      <w:r>
        <w:rPr>
          <w:spacing w:val="40"/>
        </w:rPr>
        <w:t xml:space="preserve"> </w:t>
      </w:r>
      <w:r>
        <w:t>initiatives</w:t>
      </w:r>
      <w:r>
        <w:rPr>
          <w:spacing w:val="40"/>
        </w:rPr>
        <w:t xml:space="preserve"> </w:t>
      </w:r>
      <w:r>
        <w:t>or</w:t>
      </w:r>
      <w:r>
        <w:rPr>
          <w:spacing w:val="40"/>
        </w:rPr>
        <w:t xml:space="preserve"> </w:t>
      </w:r>
      <w:r>
        <w:t>processes</w:t>
      </w:r>
      <w:r>
        <w:rPr>
          <w:spacing w:val="39"/>
        </w:rPr>
        <w:t xml:space="preserve"> </w:t>
      </w:r>
      <w:r>
        <w:t>it</w:t>
      </w:r>
      <w:r>
        <w:rPr>
          <w:spacing w:val="40"/>
        </w:rPr>
        <w:t xml:space="preserve"> </w:t>
      </w:r>
      <w:r>
        <w:t>has</w:t>
      </w:r>
      <w:r>
        <w:rPr>
          <w:spacing w:val="39"/>
        </w:rPr>
        <w:t xml:space="preserve"> </w:t>
      </w:r>
      <w:r>
        <w:t>in</w:t>
      </w:r>
      <w:r>
        <w:rPr>
          <w:spacing w:val="40"/>
        </w:rPr>
        <w:t xml:space="preserve"> </w:t>
      </w:r>
      <w:r>
        <w:t>place</w:t>
      </w:r>
      <w:r>
        <w:rPr>
          <w:spacing w:val="40"/>
        </w:rPr>
        <w:t xml:space="preserve"> </w:t>
      </w:r>
      <w:r>
        <w:t>with</w:t>
      </w:r>
      <w:r>
        <w:rPr>
          <w:spacing w:val="40"/>
        </w:rPr>
        <w:t xml:space="preserve"> </w:t>
      </w:r>
      <w:r>
        <w:t>the</w:t>
      </w:r>
      <w:r>
        <w:rPr>
          <w:spacing w:val="38"/>
        </w:rPr>
        <w:t xml:space="preserve"> </w:t>
      </w:r>
      <w:r>
        <w:t>primary</w:t>
      </w:r>
      <w:r>
        <w:rPr>
          <w:spacing w:val="39"/>
        </w:rPr>
        <w:t xml:space="preserve"> </w:t>
      </w:r>
      <w:r>
        <w:t>purpose</w:t>
      </w:r>
      <w:r>
        <w:rPr>
          <w:spacing w:val="40"/>
        </w:rPr>
        <w:t xml:space="preserve"> </w:t>
      </w:r>
      <w:r>
        <w:t>of delivering positive impacts for its own workforce, and</w:t>
      </w:r>
    </w:p>
    <w:p w14:paraId="33DE6AED" w14:textId="77777777" w:rsidR="007A1740" w:rsidRDefault="007A1740" w:rsidP="001A438A">
      <w:pPr>
        <w:pStyle w:val="Odsekzoznamu"/>
        <w:numPr>
          <w:ilvl w:val="0"/>
          <w:numId w:val="21"/>
        </w:numPr>
        <w:tabs>
          <w:tab w:val="left" w:pos="2130"/>
        </w:tabs>
        <w:spacing w:before="118"/>
        <w:ind w:right="1414"/>
      </w:pPr>
      <w:r>
        <w:t>How</w:t>
      </w:r>
      <w:r>
        <w:rPr>
          <w:spacing w:val="30"/>
        </w:rPr>
        <w:t xml:space="preserve"> </w:t>
      </w:r>
      <w:r>
        <w:t>it</w:t>
      </w:r>
      <w:r>
        <w:rPr>
          <w:spacing w:val="32"/>
        </w:rPr>
        <w:t xml:space="preserve"> </w:t>
      </w:r>
      <w:r>
        <w:t>assesses</w:t>
      </w:r>
      <w:r>
        <w:rPr>
          <w:spacing w:val="28"/>
        </w:rPr>
        <w:t xml:space="preserve"> </w:t>
      </w:r>
      <w:r>
        <w:t>the</w:t>
      </w:r>
      <w:r>
        <w:rPr>
          <w:spacing w:val="28"/>
        </w:rPr>
        <w:t xml:space="preserve"> </w:t>
      </w:r>
      <w:r>
        <w:t>effectiveness</w:t>
      </w:r>
      <w:r>
        <w:rPr>
          <w:spacing w:val="31"/>
        </w:rPr>
        <w:t xml:space="preserve"> </w:t>
      </w:r>
      <w:r>
        <w:t>of</w:t>
      </w:r>
      <w:r>
        <w:rPr>
          <w:spacing w:val="30"/>
        </w:rPr>
        <w:t xml:space="preserve"> </w:t>
      </w:r>
      <w:r>
        <w:t>these</w:t>
      </w:r>
      <w:r>
        <w:rPr>
          <w:spacing w:val="31"/>
        </w:rPr>
        <w:t xml:space="preserve"> </w:t>
      </w:r>
      <w:r>
        <w:t>actions,</w:t>
      </w:r>
      <w:r>
        <w:rPr>
          <w:spacing w:val="32"/>
        </w:rPr>
        <w:t xml:space="preserve"> </w:t>
      </w:r>
      <w:r>
        <w:t>programmes</w:t>
      </w:r>
      <w:r>
        <w:rPr>
          <w:spacing w:val="31"/>
        </w:rPr>
        <w:t xml:space="preserve"> </w:t>
      </w:r>
      <w:r>
        <w:t>and</w:t>
      </w:r>
      <w:r>
        <w:rPr>
          <w:spacing w:val="31"/>
        </w:rPr>
        <w:t xml:space="preserve"> </w:t>
      </w:r>
      <w:r>
        <w:t>processes</w:t>
      </w:r>
      <w:r>
        <w:rPr>
          <w:spacing w:val="28"/>
        </w:rPr>
        <w:t xml:space="preserve"> </w:t>
      </w:r>
      <w:r>
        <w:t>in delivering outcomes or its own workforce.</w:t>
      </w:r>
    </w:p>
    <w:p w14:paraId="76B8CCE7" w14:textId="77777777" w:rsidR="007A1740" w:rsidRDefault="007A1740" w:rsidP="007A1740">
      <w:pPr>
        <w:pStyle w:val="Zkladntext"/>
        <w:spacing w:before="1"/>
        <w:rPr>
          <w:sz w:val="21"/>
        </w:rPr>
      </w:pPr>
    </w:p>
    <w:p w14:paraId="2A99ACB6" w14:textId="77777777" w:rsidR="007A1740" w:rsidRDefault="007A1740" w:rsidP="007A1740">
      <w:pPr>
        <w:pStyle w:val="Zkladntext"/>
        <w:spacing w:line="259" w:lineRule="auto"/>
        <w:ind w:left="1416" w:right="1416"/>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types of processes, initiatives or engagements through which the undertaking:</w:t>
      </w:r>
    </w:p>
    <w:p w14:paraId="64838015" w14:textId="77777777" w:rsidR="007A1740" w:rsidRDefault="007A1740" w:rsidP="001A438A">
      <w:pPr>
        <w:pStyle w:val="Odsekzoznamu"/>
        <w:numPr>
          <w:ilvl w:val="0"/>
          <w:numId w:val="20"/>
        </w:numPr>
        <w:tabs>
          <w:tab w:val="left" w:pos="2130"/>
        </w:tabs>
        <w:spacing w:before="118"/>
      </w:pPr>
      <w:r>
        <w:t>Works</w:t>
      </w:r>
      <w:r>
        <w:rPr>
          <w:spacing w:val="-9"/>
        </w:rPr>
        <w:t xml:space="preserve"> </w:t>
      </w:r>
      <w:r>
        <w:t>to</w:t>
      </w:r>
      <w:r>
        <w:rPr>
          <w:spacing w:val="-6"/>
        </w:rPr>
        <w:t xml:space="preserve"> </w:t>
      </w:r>
      <w:r>
        <w:t>prevent,</w:t>
      </w:r>
      <w:r>
        <w:rPr>
          <w:spacing w:val="-6"/>
        </w:rPr>
        <w:t xml:space="preserve"> </w:t>
      </w:r>
      <w:r>
        <w:t>mitigate</w:t>
      </w:r>
      <w:r>
        <w:rPr>
          <w:spacing w:val="-5"/>
        </w:rPr>
        <w:t xml:space="preserve"> </w:t>
      </w:r>
      <w:r>
        <w:t>and</w:t>
      </w:r>
      <w:r>
        <w:rPr>
          <w:spacing w:val="-6"/>
        </w:rPr>
        <w:t xml:space="preserve"> </w:t>
      </w:r>
      <w:r>
        <w:t>remedy</w:t>
      </w:r>
      <w:r>
        <w:rPr>
          <w:spacing w:val="-9"/>
        </w:rPr>
        <w:t xml:space="preserve"> </w:t>
      </w:r>
      <w:r>
        <w:t>material</w:t>
      </w:r>
      <w:r>
        <w:rPr>
          <w:spacing w:val="-2"/>
        </w:rPr>
        <w:t xml:space="preserve"> </w:t>
      </w:r>
      <w:r>
        <w:t>impacts</w:t>
      </w:r>
      <w:r>
        <w:rPr>
          <w:spacing w:val="-4"/>
        </w:rPr>
        <w:t xml:space="preserve"> </w:t>
      </w:r>
      <w:r>
        <w:t>on</w:t>
      </w:r>
      <w:r>
        <w:rPr>
          <w:spacing w:val="-7"/>
        </w:rPr>
        <w:t xml:space="preserve"> </w:t>
      </w:r>
      <w:r>
        <w:t>its</w:t>
      </w:r>
      <w:r>
        <w:rPr>
          <w:spacing w:val="-3"/>
        </w:rPr>
        <w:t xml:space="preserve"> </w:t>
      </w:r>
      <w:r>
        <w:t>own</w:t>
      </w:r>
      <w:r>
        <w:rPr>
          <w:spacing w:val="-6"/>
        </w:rPr>
        <w:t xml:space="preserve"> </w:t>
      </w:r>
      <w:r>
        <w:t>workforce,</w:t>
      </w:r>
      <w:r>
        <w:rPr>
          <w:spacing w:val="-5"/>
        </w:rPr>
        <w:t xml:space="preserve"> or</w:t>
      </w:r>
    </w:p>
    <w:p w14:paraId="23D587C9" w14:textId="77777777" w:rsidR="007A1740" w:rsidRDefault="007A1740" w:rsidP="001A438A">
      <w:pPr>
        <w:pStyle w:val="Odsekzoznamu"/>
        <w:numPr>
          <w:ilvl w:val="0"/>
          <w:numId w:val="20"/>
        </w:numPr>
        <w:tabs>
          <w:tab w:val="left" w:pos="2130"/>
        </w:tabs>
        <w:spacing w:before="120"/>
        <w:ind w:right="1418"/>
      </w:pPr>
      <w:r>
        <w:t>Seeks</w:t>
      </w:r>
      <w:r>
        <w:rPr>
          <w:spacing w:val="40"/>
        </w:rPr>
        <w:t xml:space="preserve"> </w:t>
      </w:r>
      <w:r>
        <w:t>to</w:t>
      </w:r>
      <w:r>
        <w:rPr>
          <w:spacing w:val="40"/>
        </w:rPr>
        <w:t xml:space="preserve"> </w:t>
      </w:r>
      <w:r>
        <w:t>achieve</w:t>
      </w:r>
      <w:r>
        <w:rPr>
          <w:spacing w:val="40"/>
        </w:rPr>
        <w:t xml:space="preserve"> </w:t>
      </w:r>
      <w:r>
        <w:t>positive</w:t>
      </w:r>
      <w:r>
        <w:rPr>
          <w:spacing w:val="40"/>
        </w:rPr>
        <w:t xml:space="preserve"> </w:t>
      </w:r>
      <w:r>
        <w:t>impacts</w:t>
      </w:r>
      <w:r>
        <w:rPr>
          <w:spacing w:val="40"/>
        </w:rPr>
        <w:t xml:space="preserve"> </w:t>
      </w:r>
      <w:r>
        <w:t>for</w:t>
      </w:r>
      <w:r>
        <w:rPr>
          <w:spacing w:val="40"/>
        </w:rPr>
        <w:t xml:space="preserve"> </w:t>
      </w:r>
      <w:r>
        <w:t>its</w:t>
      </w:r>
      <w:r>
        <w:rPr>
          <w:spacing w:val="40"/>
        </w:rPr>
        <w:t xml:space="preserve"> </w:t>
      </w:r>
      <w:r>
        <w:t>own</w:t>
      </w:r>
      <w:r>
        <w:rPr>
          <w:spacing w:val="40"/>
        </w:rPr>
        <w:t xml:space="preserve"> </w:t>
      </w:r>
      <w:r>
        <w:t>workforce,</w:t>
      </w:r>
      <w:r>
        <w:rPr>
          <w:spacing w:val="40"/>
        </w:rPr>
        <w:t xml:space="preserve"> </w:t>
      </w:r>
      <w:r>
        <w:t>recognizing</w:t>
      </w:r>
      <w:r>
        <w:rPr>
          <w:spacing w:val="40"/>
        </w:rPr>
        <w:t xml:space="preserve"> </w:t>
      </w:r>
      <w:r>
        <w:t>that</w:t>
      </w:r>
      <w:r>
        <w:rPr>
          <w:spacing w:val="40"/>
        </w:rPr>
        <w:t xml:space="preserve"> </w:t>
      </w:r>
      <w:r>
        <w:t>in</w:t>
      </w:r>
      <w:r>
        <w:rPr>
          <w:spacing w:val="40"/>
        </w:rPr>
        <w:t xml:space="preserve"> </w:t>
      </w:r>
      <w:r>
        <w:t>both instances, the ultimate aim is to deliver improved outcomes in workers’ lives.</w:t>
      </w:r>
    </w:p>
    <w:p w14:paraId="51C701E9" w14:textId="77777777" w:rsidR="007A1740" w:rsidRDefault="007A1740" w:rsidP="007A1740">
      <w:pPr>
        <w:spacing w:before="121"/>
        <w:ind w:left="1416" w:right="1416"/>
        <w:rPr>
          <w:b/>
        </w:rPr>
      </w:pPr>
      <w:r>
        <w:rPr>
          <w:b/>
        </w:rPr>
        <w:t>Q77: Please, rate to what extent do you think S1-5 – Taking action on material impacts on own workforce and effectiveness of those actions</w:t>
      </w:r>
    </w:p>
    <w:p w14:paraId="5AA123F4" w14:textId="77777777" w:rsidR="007A1740" w:rsidRDefault="007A1740" w:rsidP="007A1740">
      <w:pPr>
        <w:pStyle w:val="Zkladntext"/>
        <w:spacing w:before="122" w:line="256" w:lineRule="auto"/>
        <w:ind w:left="1483" w:right="1416"/>
      </w:pPr>
      <w:r>
        <w:t>1/</w:t>
      </w:r>
      <w:r>
        <w:rPr>
          <w:spacing w:val="19"/>
        </w:rPr>
        <w:t xml:space="preserve"> </w:t>
      </w:r>
      <w:r>
        <w:t>Not</w:t>
      </w:r>
      <w:r>
        <w:rPr>
          <w:spacing w:val="19"/>
        </w:rPr>
        <w:t xml:space="preserve"> </w:t>
      </w:r>
      <w:r>
        <w:t>at all 2/ To a limited extent with strong reservations,</w:t>
      </w:r>
      <w:r>
        <w:rPr>
          <w:spacing w:val="19"/>
        </w:rPr>
        <w:t xml:space="preserve"> </w:t>
      </w:r>
      <w:r>
        <w:t>3/ To a large extent with some</w:t>
      </w:r>
      <w:r>
        <w:rPr>
          <w:spacing w:val="40"/>
        </w:rPr>
        <w:t xml:space="preserve"> </w:t>
      </w:r>
      <w:r>
        <w:t>reservations 4/ Fully 5/ No opinion 6/ Not applicable</w:t>
      </w:r>
    </w:p>
    <w:p w14:paraId="72ED3F73"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9802A38" w14:textId="77777777" w:rsidTr="003C675B">
        <w:trPr>
          <w:trHeight w:val="374"/>
        </w:trPr>
        <w:tc>
          <w:tcPr>
            <w:tcW w:w="7233" w:type="dxa"/>
          </w:tcPr>
          <w:p w14:paraId="12A809A1" w14:textId="77777777" w:rsidR="007A1740" w:rsidRDefault="007A1740" w:rsidP="003C675B">
            <w:pPr>
              <w:pStyle w:val="TableParagraph"/>
              <w:rPr>
                <w:rFonts w:ascii="Times New Roman"/>
              </w:rPr>
            </w:pPr>
          </w:p>
        </w:tc>
        <w:tc>
          <w:tcPr>
            <w:tcW w:w="567" w:type="dxa"/>
          </w:tcPr>
          <w:p w14:paraId="538619DD" w14:textId="77777777" w:rsidR="007A1740" w:rsidRDefault="007A1740" w:rsidP="003C675B">
            <w:pPr>
              <w:pStyle w:val="TableParagraph"/>
              <w:spacing w:before="120" w:line="234" w:lineRule="exact"/>
              <w:ind w:left="6"/>
              <w:jc w:val="center"/>
            </w:pPr>
            <w:r>
              <w:t>1</w:t>
            </w:r>
          </w:p>
        </w:tc>
        <w:tc>
          <w:tcPr>
            <w:tcW w:w="568" w:type="dxa"/>
          </w:tcPr>
          <w:p w14:paraId="5A9B0BD9" w14:textId="77777777" w:rsidR="007A1740" w:rsidRDefault="007A1740" w:rsidP="003C675B">
            <w:pPr>
              <w:pStyle w:val="TableParagraph"/>
              <w:spacing w:before="120" w:line="234" w:lineRule="exact"/>
              <w:ind w:left="8"/>
              <w:jc w:val="center"/>
            </w:pPr>
            <w:r>
              <w:t>2</w:t>
            </w:r>
          </w:p>
        </w:tc>
        <w:tc>
          <w:tcPr>
            <w:tcW w:w="570" w:type="dxa"/>
          </w:tcPr>
          <w:p w14:paraId="09227880" w14:textId="77777777" w:rsidR="007A1740" w:rsidRDefault="007A1740" w:rsidP="003C675B">
            <w:pPr>
              <w:pStyle w:val="TableParagraph"/>
              <w:spacing w:before="120" w:line="234" w:lineRule="exact"/>
              <w:ind w:left="4"/>
              <w:jc w:val="center"/>
            </w:pPr>
            <w:r>
              <w:t>3</w:t>
            </w:r>
          </w:p>
        </w:tc>
        <w:tc>
          <w:tcPr>
            <w:tcW w:w="568" w:type="dxa"/>
          </w:tcPr>
          <w:p w14:paraId="0A7572DC" w14:textId="77777777" w:rsidR="007A1740" w:rsidRDefault="007A1740" w:rsidP="003C675B">
            <w:pPr>
              <w:pStyle w:val="TableParagraph"/>
              <w:spacing w:before="120" w:line="234" w:lineRule="exact"/>
              <w:jc w:val="center"/>
            </w:pPr>
            <w:r>
              <w:t>4</w:t>
            </w:r>
          </w:p>
        </w:tc>
        <w:tc>
          <w:tcPr>
            <w:tcW w:w="568" w:type="dxa"/>
          </w:tcPr>
          <w:p w14:paraId="56C429C7" w14:textId="77777777" w:rsidR="007A1740" w:rsidRDefault="007A1740" w:rsidP="003C675B">
            <w:pPr>
              <w:pStyle w:val="TableParagraph"/>
              <w:spacing w:before="120" w:line="234" w:lineRule="exact"/>
              <w:ind w:right="1"/>
              <w:jc w:val="center"/>
            </w:pPr>
            <w:r>
              <w:t>5</w:t>
            </w:r>
          </w:p>
        </w:tc>
        <w:tc>
          <w:tcPr>
            <w:tcW w:w="568" w:type="dxa"/>
          </w:tcPr>
          <w:p w14:paraId="3E83988D" w14:textId="77777777" w:rsidR="007A1740" w:rsidRDefault="007A1740" w:rsidP="003C675B">
            <w:pPr>
              <w:pStyle w:val="TableParagraph"/>
              <w:spacing w:before="120" w:line="234" w:lineRule="exact"/>
              <w:jc w:val="center"/>
            </w:pPr>
            <w:r>
              <w:t>6</w:t>
            </w:r>
          </w:p>
        </w:tc>
      </w:tr>
      <w:tr w:rsidR="007A1740" w14:paraId="587E7558" w14:textId="77777777" w:rsidTr="003C675B">
        <w:trPr>
          <w:trHeight w:val="371"/>
        </w:trPr>
        <w:tc>
          <w:tcPr>
            <w:tcW w:w="7233" w:type="dxa"/>
          </w:tcPr>
          <w:p w14:paraId="24E08DBF" w14:textId="77777777" w:rsidR="007A1740" w:rsidRDefault="007A1740" w:rsidP="003C675B">
            <w:pPr>
              <w:pStyle w:val="TableParagraph"/>
              <w:spacing w:before="120" w:line="232" w:lineRule="exact"/>
              <w:ind w:left="62"/>
            </w:pPr>
            <w:r>
              <w:t>A.</w:t>
            </w:r>
            <w:r>
              <w:rPr>
                <w:spacing w:val="72"/>
              </w:rPr>
              <w:t xml:space="preserve"> </w:t>
            </w:r>
            <w:r>
              <w:t>Requires</w:t>
            </w:r>
            <w:r>
              <w:rPr>
                <w:spacing w:val="-5"/>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7"/>
              </w:rPr>
              <w:t xml:space="preserve"> </w:t>
            </w:r>
            <w:r>
              <w:rPr>
                <w:spacing w:val="-2"/>
              </w:rPr>
              <w:t>covered</w:t>
            </w:r>
          </w:p>
        </w:tc>
        <w:tc>
          <w:tcPr>
            <w:tcW w:w="567" w:type="dxa"/>
          </w:tcPr>
          <w:p w14:paraId="55AAA556" w14:textId="77777777" w:rsidR="007A1740" w:rsidRDefault="007A1740" w:rsidP="003C675B">
            <w:pPr>
              <w:pStyle w:val="TableParagraph"/>
              <w:rPr>
                <w:rFonts w:ascii="Times New Roman"/>
              </w:rPr>
            </w:pPr>
          </w:p>
        </w:tc>
        <w:tc>
          <w:tcPr>
            <w:tcW w:w="568" w:type="dxa"/>
          </w:tcPr>
          <w:p w14:paraId="0E95C2FD" w14:textId="77777777" w:rsidR="007A1740" w:rsidRDefault="007A1740" w:rsidP="003C675B">
            <w:pPr>
              <w:pStyle w:val="TableParagraph"/>
              <w:rPr>
                <w:rFonts w:ascii="Times New Roman"/>
              </w:rPr>
            </w:pPr>
          </w:p>
        </w:tc>
        <w:tc>
          <w:tcPr>
            <w:tcW w:w="570" w:type="dxa"/>
          </w:tcPr>
          <w:p w14:paraId="22662939" w14:textId="4459D8B6" w:rsidR="007A1740" w:rsidRDefault="00330D71" w:rsidP="003C675B">
            <w:pPr>
              <w:pStyle w:val="TableParagraph"/>
              <w:rPr>
                <w:rFonts w:ascii="Times New Roman"/>
              </w:rPr>
            </w:pPr>
            <w:r>
              <w:rPr>
                <w:rFonts w:ascii="Times New Roman"/>
              </w:rPr>
              <w:t>x</w:t>
            </w:r>
          </w:p>
        </w:tc>
        <w:tc>
          <w:tcPr>
            <w:tcW w:w="568" w:type="dxa"/>
          </w:tcPr>
          <w:p w14:paraId="444823DB" w14:textId="77777777" w:rsidR="007A1740" w:rsidRDefault="007A1740" w:rsidP="003C675B">
            <w:pPr>
              <w:pStyle w:val="TableParagraph"/>
              <w:rPr>
                <w:rFonts w:ascii="Times New Roman"/>
              </w:rPr>
            </w:pPr>
          </w:p>
        </w:tc>
        <w:tc>
          <w:tcPr>
            <w:tcW w:w="568" w:type="dxa"/>
          </w:tcPr>
          <w:p w14:paraId="1E947296" w14:textId="77777777" w:rsidR="007A1740" w:rsidRDefault="007A1740" w:rsidP="003C675B">
            <w:pPr>
              <w:pStyle w:val="TableParagraph"/>
              <w:rPr>
                <w:rFonts w:ascii="Times New Roman"/>
              </w:rPr>
            </w:pPr>
          </w:p>
        </w:tc>
        <w:tc>
          <w:tcPr>
            <w:tcW w:w="568" w:type="dxa"/>
          </w:tcPr>
          <w:p w14:paraId="3FFC98CB" w14:textId="77777777" w:rsidR="007A1740" w:rsidRDefault="007A1740" w:rsidP="003C675B">
            <w:pPr>
              <w:pStyle w:val="TableParagraph"/>
              <w:rPr>
                <w:rFonts w:ascii="Times New Roman"/>
              </w:rPr>
            </w:pPr>
          </w:p>
        </w:tc>
      </w:tr>
      <w:tr w:rsidR="007A1740" w14:paraId="64C2A70F" w14:textId="77777777" w:rsidTr="003C675B">
        <w:trPr>
          <w:trHeight w:val="626"/>
        </w:trPr>
        <w:tc>
          <w:tcPr>
            <w:tcW w:w="7233" w:type="dxa"/>
          </w:tcPr>
          <w:p w14:paraId="06688365"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728565AC" w14:textId="77777777" w:rsidR="007A1740" w:rsidRDefault="007A1740" w:rsidP="003C675B">
            <w:pPr>
              <w:pStyle w:val="TableParagraph"/>
              <w:rPr>
                <w:rFonts w:ascii="Times New Roman"/>
              </w:rPr>
            </w:pPr>
          </w:p>
        </w:tc>
        <w:tc>
          <w:tcPr>
            <w:tcW w:w="568" w:type="dxa"/>
          </w:tcPr>
          <w:p w14:paraId="029A693B" w14:textId="77777777" w:rsidR="007A1740" w:rsidRDefault="007A1740" w:rsidP="003C675B">
            <w:pPr>
              <w:pStyle w:val="TableParagraph"/>
              <w:rPr>
                <w:rFonts w:ascii="Times New Roman"/>
              </w:rPr>
            </w:pPr>
          </w:p>
        </w:tc>
        <w:tc>
          <w:tcPr>
            <w:tcW w:w="570" w:type="dxa"/>
          </w:tcPr>
          <w:p w14:paraId="78C3A5B7" w14:textId="2CC3D6E3" w:rsidR="007A1740" w:rsidRDefault="00330D71" w:rsidP="003C675B">
            <w:pPr>
              <w:pStyle w:val="TableParagraph"/>
              <w:rPr>
                <w:rFonts w:ascii="Times New Roman"/>
              </w:rPr>
            </w:pPr>
            <w:r>
              <w:rPr>
                <w:rFonts w:ascii="Times New Roman"/>
              </w:rPr>
              <w:t>x</w:t>
            </w:r>
          </w:p>
        </w:tc>
        <w:tc>
          <w:tcPr>
            <w:tcW w:w="568" w:type="dxa"/>
          </w:tcPr>
          <w:p w14:paraId="04B960E9" w14:textId="77777777" w:rsidR="007A1740" w:rsidRDefault="007A1740" w:rsidP="003C675B">
            <w:pPr>
              <w:pStyle w:val="TableParagraph"/>
              <w:rPr>
                <w:rFonts w:ascii="Times New Roman"/>
              </w:rPr>
            </w:pPr>
          </w:p>
        </w:tc>
        <w:tc>
          <w:tcPr>
            <w:tcW w:w="568" w:type="dxa"/>
          </w:tcPr>
          <w:p w14:paraId="56C785C3" w14:textId="77777777" w:rsidR="007A1740" w:rsidRDefault="007A1740" w:rsidP="003C675B">
            <w:pPr>
              <w:pStyle w:val="TableParagraph"/>
              <w:rPr>
                <w:rFonts w:ascii="Times New Roman"/>
              </w:rPr>
            </w:pPr>
          </w:p>
        </w:tc>
        <w:tc>
          <w:tcPr>
            <w:tcW w:w="568" w:type="dxa"/>
          </w:tcPr>
          <w:p w14:paraId="3F636FBE" w14:textId="77777777" w:rsidR="007A1740" w:rsidRDefault="007A1740" w:rsidP="003C675B">
            <w:pPr>
              <w:pStyle w:val="TableParagraph"/>
              <w:rPr>
                <w:rFonts w:ascii="Times New Roman"/>
              </w:rPr>
            </w:pPr>
          </w:p>
        </w:tc>
      </w:tr>
      <w:tr w:rsidR="007A1740" w14:paraId="7D35B037" w14:textId="77777777" w:rsidTr="003C675B">
        <w:trPr>
          <w:trHeight w:val="374"/>
        </w:trPr>
        <w:tc>
          <w:tcPr>
            <w:tcW w:w="7233" w:type="dxa"/>
          </w:tcPr>
          <w:p w14:paraId="1A8FDEE4"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C668EA5" w14:textId="77777777" w:rsidR="007A1740" w:rsidRDefault="007A1740" w:rsidP="003C675B">
            <w:pPr>
              <w:pStyle w:val="TableParagraph"/>
              <w:rPr>
                <w:rFonts w:ascii="Times New Roman"/>
              </w:rPr>
            </w:pPr>
          </w:p>
        </w:tc>
        <w:tc>
          <w:tcPr>
            <w:tcW w:w="568" w:type="dxa"/>
          </w:tcPr>
          <w:p w14:paraId="257B242A" w14:textId="77777777" w:rsidR="007A1740" w:rsidRDefault="007A1740" w:rsidP="003C675B">
            <w:pPr>
              <w:pStyle w:val="TableParagraph"/>
              <w:rPr>
                <w:rFonts w:ascii="Times New Roman"/>
              </w:rPr>
            </w:pPr>
          </w:p>
        </w:tc>
        <w:tc>
          <w:tcPr>
            <w:tcW w:w="570" w:type="dxa"/>
          </w:tcPr>
          <w:p w14:paraId="00271908" w14:textId="4BADCF6C" w:rsidR="007A1740" w:rsidRDefault="00330D71" w:rsidP="003C675B">
            <w:pPr>
              <w:pStyle w:val="TableParagraph"/>
              <w:rPr>
                <w:rFonts w:ascii="Times New Roman"/>
              </w:rPr>
            </w:pPr>
            <w:r>
              <w:rPr>
                <w:rFonts w:ascii="Times New Roman"/>
              </w:rPr>
              <w:t>x</w:t>
            </w:r>
          </w:p>
        </w:tc>
        <w:tc>
          <w:tcPr>
            <w:tcW w:w="568" w:type="dxa"/>
          </w:tcPr>
          <w:p w14:paraId="76F7FD1A" w14:textId="77777777" w:rsidR="007A1740" w:rsidRDefault="007A1740" w:rsidP="003C675B">
            <w:pPr>
              <w:pStyle w:val="TableParagraph"/>
              <w:rPr>
                <w:rFonts w:ascii="Times New Roman"/>
              </w:rPr>
            </w:pPr>
          </w:p>
        </w:tc>
        <w:tc>
          <w:tcPr>
            <w:tcW w:w="568" w:type="dxa"/>
          </w:tcPr>
          <w:p w14:paraId="22B5CD4D" w14:textId="77777777" w:rsidR="007A1740" w:rsidRDefault="007A1740" w:rsidP="003C675B">
            <w:pPr>
              <w:pStyle w:val="TableParagraph"/>
              <w:rPr>
                <w:rFonts w:ascii="Times New Roman"/>
              </w:rPr>
            </w:pPr>
          </w:p>
        </w:tc>
        <w:tc>
          <w:tcPr>
            <w:tcW w:w="568" w:type="dxa"/>
          </w:tcPr>
          <w:p w14:paraId="3391D8C4" w14:textId="77777777" w:rsidR="007A1740" w:rsidRDefault="007A1740" w:rsidP="003C675B">
            <w:pPr>
              <w:pStyle w:val="TableParagraph"/>
              <w:rPr>
                <w:rFonts w:ascii="Times New Roman"/>
              </w:rPr>
            </w:pPr>
          </w:p>
        </w:tc>
      </w:tr>
      <w:tr w:rsidR="007A1740" w14:paraId="4B1A44B9" w14:textId="77777777" w:rsidTr="003C675B">
        <w:trPr>
          <w:trHeight w:val="625"/>
        </w:trPr>
        <w:tc>
          <w:tcPr>
            <w:tcW w:w="7233" w:type="dxa"/>
          </w:tcPr>
          <w:p w14:paraId="0FB62618"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9E020C9" w14:textId="77777777" w:rsidR="007A1740" w:rsidRDefault="007A1740" w:rsidP="003C675B">
            <w:pPr>
              <w:pStyle w:val="TableParagraph"/>
              <w:rPr>
                <w:rFonts w:ascii="Times New Roman"/>
              </w:rPr>
            </w:pPr>
          </w:p>
        </w:tc>
        <w:tc>
          <w:tcPr>
            <w:tcW w:w="568" w:type="dxa"/>
          </w:tcPr>
          <w:p w14:paraId="0656B676" w14:textId="77777777" w:rsidR="007A1740" w:rsidRDefault="007A1740" w:rsidP="003C675B">
            <w:pPr>
              <w:pStyle w:val="TableParagraph"/>
              <w:rPr>
                <w:rFonts w:ascii="Times New Roman"/>
              </w:rPr>
            </w:pPr>
          </w:p>
        </w:tc>
        <w:tc>
          <w:tcPr>
            <w:tcW w:w="570" w:type="dxa"/>
          </w:tcPr>
          <w:p w14:paraId="47A26E83" w14:textId="4FFBA1BD" w:rsidR="007A1740" w:rsidRDefault="00330D71" w:rsidP="003C675B">
            <w:pPr>
              <w:pStyle w:val="TableParagraph"/>
              <w:rPr>
                <w:rFonts w:ascii="Times New Roman"/>
              </w:rPr>
            </w:pPr>
            <w:r>
              <w:rPr>
                <w:rFonts w:ascii="Times New Roman"/>
              </w:rPr>
              <w:t>x</w:t>
            </w:r>
          </w:p>
        </w:tc>
        <w:tc>
          <w:tcPr>
            <w:tcW w:w="568" w:type="dxa"/>
          </w:tcPr>
          <w:p w14:paraId="3D76606C" w14:textId="77777777" w:rsidR="007A1740" w:rsidRDefault="007A1740" w:rsidP="003C675B">
            <w:pPr>
              <w:pStyle w:val="TableParagraph"/>
              <w:rPr>
                <w:rFonts w:ascii="Times New Roman"/>
              </w:rPr>
            </w:pPr>
          </w:p>
        </w:tc>
        <w:tc>
          <w:tcPr>
            <w:tcW w:w="568" w:type="dxa"/>
          </w:tcPr>
          <w:p w14:paraId="015DD7FE" w14:textId="77777777" w:rsidR="007A1740" w:rsidRDefault="007A1740" w:rsidP="003C675B">
            <w:pPr>
              <w:pStyle w:val="TableParagraph"/>
              <w:rPr>
                <w:rFonts w:ascii="Times New Roman"/>
              </w:rPr>
            </w:pPr>
          </w:p>
        </w:tc>
        <w:tc>
          <w:tcPr>
            <w:tcW w:w="568" w:type="dxa"/>
          </w:tcPr>
          <w:p w14:paraId="0833ED10" w14:textId="77777777" w:rsidR="007A1740" w:rsidRDefault="007A1740" w:rsidP="003C675B">
            <w:pPr>
              <w:pStyle w:val="TableParagraph"/>
              <w:rPr>
                <w:rFonts w:ascii="Times New Roman"/>
              </w:rPr>
            </w:pPr>
          </w:p>
        </w:tc>
      </w:tr>
      <w:tr w:rsidR="007A1740" w14:paraId="234D76DA" w14:textId="77777777" w:rsidTr="003C675B">
        <w:trPr>
          <w:trHeight w:val="371"/>
        </w:trPr>
        <w:tc>
          <w:tcPr>
            <w:tcW w:w="7233" w:type="dxa"/>
          </w:tcPr>
          <w:p w14:paraId="49CB3E3E"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151FA831" w14:textId="77777777" w:rsidR="007A1740" w:rsidRDefault="007A1740" w:rsidP="003C675B">
            <w:pPr>
              <w:pStyle w:val="TableParagraph"/>
              <w:rPr>
                <w:rFonts w:ascii="Times New Roman"/>
              </w:rPr>
            </w:pPr>
          </w:p>
        </w:tc>
        <w:tc>
          <w:tcPr>
            <w:tcW w:w="568" w:type="dxa"/>
          </w:tcPr>
          <w:p w14:paraId="7A842734" w14:textId="28CAD720" w:rsidR="007A1740" w:rsidRDefault="007A1740" w:rsidP="003C675B">
            <w:pPr>
              <w:pStyle w:val="TableParagraph"/>
              <w:rPr>
                <w:rFonts w:ascii="Times New Roman"/>
              </w:rPr>
            </w:pPr>
          </w:p>
        </w:tc>
        <w:tc>
          <w:tcPr>
            <w:tcW w:w="570" w:type="dxa"/>
          </w:tcPr>
          <w:p w14:paraId="3AE0FA11" w14:textId="08AB9C5A" w:rsidR="007A1740" w:rsidRDefault="00330D71" w:rsidP="003C675B">
            <w:pPr>
              <w:pStyle w:val="TableParagraph"/>
              <w:rPr>
                <w:rFonts w:ascii="Times New Roman"/>
              </w:rPr>
            </w:pPr>
            <w:r>
              <w:rPr>
                <w:rFonts w:ascii="Times New Roman"/>
              </w:rPr>
              <w:t>x</w:t>
            </w:r>
          </w:p>
        </w:tc>
        <w:tc>
          <w:tcPr>
            <w:tcW w:w="568" w:type="dxa"/>
          </w:tcPr>
          <w:p w14:paraId="63E62189" w14:textId="77777777" w:rsidR="007A1740" w:rsidRDefault="007A1740" w:rsidP="003C675B">
            <w:pPr>
              <w:pStyle w:val="TableParagraph"/>
              <w:rPr>
                <w:rFonts w:ascii="Times New Roman"/>
              </w:rPr>
            </w:pPr>
          </w:p>
        </w:tc>
        <w:tc>
          <w:tcPr>
            <w:tcW w:w="568" w:type="dxa"/>
          </w:tcPr>
          <w:p w14:paraId="0EA169ED" w14:textId="77777777" w:rsidR="007A1740" w:rsidRDefault="007A1740" w:rsidP="003C675B">
            <w:pPr>
              <w:pStyle w:val="TableParagraph"/>
              <w:rPr>
                <w:rFonts w:ascii="Times New Roman"/>
              </w:rPr>
            </w:pPr>
          </w:p>
        </w:tc>
        <w:tc>
          <w:tcPr>
            <w:tcW w:w="568" w:type="dxa"/>
          </w:tcPr>
          <w:p w14:paraId="616964D0" w14:textId="77777777" w:rsidR="007A1740" w:rsidRDefault="007A1740" w:rsidP="003C675B">
            <w:pPr>
              <w:pStyle w:val="TableParagraph"/>
              <w:rPr>
                <w:rFonts w:ascii="Times New Roman"/>
              </w:rPr>
            </w:pPr>
          </w:p>
        </w:tc>
      </w:tr>
      <w:tr w:rsidR="007A1740" w14:paraId="6A5732A2" w14:textId="77777777" w:rsidTr="003C675B">
        <w:trPr>
          <w:trHeight w:val="626"/>
        </w:trPr>
        <w:tc>
          <w:tcPr>
            <w:tcW w:w="7233" w:type="dxa"/>
          </w:tcPr>
          <w:p w14:paraId="6DD54343"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98258C7" w14:textId="77777777" w:rsidR="007A1740" w:rsidRDefault="007A1740" w:rsidP="003C675B">
            <w:pPr>
              <w:pStyle w:val="TableParagraph"/>
              <w:rPr>
                <w:rFonts w:ascii="Times New Roman"/>
              </w:rPr>
            </w:pPr>
          </w:p>
        </w:tc>
        <w:tc>
          <w:tcPr>
            <w:tcW w:w="568" w:type="dxa"/>
          </w:tcPr>
          <w:p w14:paraId="08949274" w14:textId="0BE3F787" w:rsidR="007A1740" w:rsidRDefault="00330D71" w:rsidP="003C675B">
            <w:pPr>
              <w:pStyle w:val="TableParagraph"/>
              <w:rPr>
                <w:rFonts w:ascii="Times New Roman"/>
              </w:rPr>
            </w:pPr>
            <w:r>
              <w:rPr>
                <w:rFonts w:ascii="Times New Roman"/>
              </w:rPr>
              <w:t>x</w:t>
            </w:r>
          </w:p>
        </w:tc>
        <w:tc>
          <w:tcPr>
            <w:tcW w:w="570" w:type="dxa"/>
          </w:tcPr>
          <w:p w14:paraId="46C31C8B" w14:textId="77777777" w:rsidR="007A1740" w:rsidRDefault="007A1740" w:rsidP="003C675B">
            <w:pPr>
              <w:pStyle w:val="TableParagraph"/>
              <w:rPr>
                <w:rFonts w:ascii="Times New Roman"/>
              </w:rPr>
            </w:pPr>
          </w:p>
        </w:tc>
        <w:tc>
          <w:tcPr>
            <w:tcW w:w="568" w:type="dxa"/>
          </w:tcPr>
          <w:p w14:paraId="462AE75F" w14:textId="77777777" w:rsidR="007A1740" w:rsidRDefault="007A1740" w:rsidP="003C675B">
            <w:pPr>
              <w:pStyle w:val="TableParagraph"/>
              <w:rPr>
                <w:rFonts w:ascii="Times New Roman"/>
              </w:rPr>
            </w:pPr>
          </w:p>
        </w:tc>
        <w:tc>
          <w:tcPr>
            <w:tcW w:w="568" w:type="dxa"/>
          </w:tcPr>
          <w:p w14:paraId="76FB1069" w14:textId="77777777" w:rsidR="007A1740" w:rsidRDefault="007A1740" w:rsidP="003C675B">
            <w:pPr>
              <w:pStyle w:val="TableParagraph"/>
              <w:rPr>
                <w:rFonts w:ascii="Times New Roman"/>
              </w:rPr>
            </w:pPr>
          </w:p>
        </w:tc>
        <w:tc>
          <w:tcPr>
            <w:tcW w:w="568" w:type="dxa"/>
          </w:tcPr>
          <w:p w14:paraId="18B17160" w14:textId="77777777" w:rsidR="007A1740" w:rsidRDefault="007A1740" w:rsidP="003C675B">
            <w:pPr>
              <w:pStyle w:val="TableParagraph"/>
              <w:rPr>
                <w:rFonts w:ascii="Times New Roman"/>
              </w:rPr>
            </w:pPr>
          </w:p>
        </w:tc>
      </w:tr>
      <w:tr w:rsidR="007A1740" w14:paraId="72495EFC" w14:textId="77777777" w:rsidTr="003C675B">
        <w:trPr>
          <w:trHeight w:val="625"/>
        </w:trPr>
        <w:tc>
          <w:tcPr>
            <w:tcW w:w="7233" w:type="dxa"/>
          </w:tcPr>
          <w:p w14:paraId="2E3E6AFC"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2B9B223C" w14:textId="62A52EC9" w:rsidR="007A1740" w:rsidRDefault="00560BF9" w:rsidP="003C675B">
            <w:pPr>
              <w:pStyle w:val="TableParagraph"/>
              <w:rPr>
                <w:rFonts w:ascii="Times New Roman"/>
              </w:rPr>
            </w:pPr>
            <w:r>
              <w:rPr>
                <w:rFonts w:ascii="Times New Roman"/>
              </w:rPr>
              <w:t>x</w:t>
            </w:r>
          </w:p>
        </w:tc>
        <w:tc>
          <w:tcPr>
            <w:tcW w:w="568" w:type="dxa"/>
          </w:tcPr>
          <w:p w14:paraId="797D25B8" w14:textId="7C0E1A61" w:rsidR="007A1740" w:rsidRDefault="007A1740" w:rsidP="003C675B">
            <w:pPr>
              <w:pStyle w:val="TableParagraph"/>
              <w:rPr>
                <w:rFonts w:ascii="Times New Roman"/>
              </w:rPr>
            </w:pPr>
          </w:p>
        </w:tc>
        <w:tc>
          <w:tcPr>
            <w:tcW w:w="570" w:type="dxa"/>
          </w:tcPr>
          <w:p w14:paraId="511D0073" w14:textId="77777777" w:rsidR="007A1740" w:rsidRDefault="007A1740" w:rsidP="003C675B">
            <w:pPr>
              <w:pStyle w:val="TableParagraph"/>
              <w:rPr>
                <w:rFonts w:ascii="Times New Roman"/>
              </w:rPr>
            </w:pPr>
          </w:p>
        </w:tc>
        <w:tc>
          <w:tcPr>
            <w:tcW w:w="568" w:type="dxa"/>
          </w:tcPr>
          <w:p w14:paraId="60A71850" w14:textId="77777777" w:rsidR="007A1740" w:rsidRDefault="007A1740" w:rsidP="003C675B">
            <w:pPr>
              <w:pStyle w:val="TableParagraph"/>
              <w:rPr>
                <w:rFonts w:ascii="Times New Roman"/>
              </w:rPr>
            </w:pPr>
          </w:p>
        </w:tc>
        <w:tc>
          <w:tcPr>
            <w:tcW w:w="568" w:type="dxa"/>
          </w:tcPr>
          <w:p w14:paraId="055C9B6B" w14:textId="77777777" w:rsidR="007A1740" w:rsidRDefault="007A1740" w:rsidP="003C675B">
            <w:pPr>
              <w:pStyle w:val="TableParagraph"/>
              <w:rPr>
                <w:rFonts w:ascii="Times New Roman"/>
              </w:rPr>
            </w:pPr>
          </w:p>
        </w:tc>
        <w:tc>
          <w:tcPr>
            <w:tcW w:w="568" w:type="dxa"/>
          </w:tcPr>
          <w:p w14:paraId="4CC30FFE" w14:textId="77777777" w:rsidR="007A1740" w:rsidRDefault="007A1740" w:rsidP="003C675B">
            <w:pPr>
              <w:pStyle w:val="TableParagraph"/>
              <w:rPr>
                <w:rFonts w:ascii="Times New Roman"/>
              </w:rPr>
            </w:pPr>
          </w:p>
        </w:tc>
      </w:tr>
      <w:tr w:rsidR="007A1740" w14:paraId="72FAFCE9" w14:textId="77777777" w:rsidTr="003C675B">
        <w:trPr>
          <w:trHeight w:val="625"/>
        </w:trPr>
        <w:tc>
          <w:tcPr>
            <w:tcW w:w="7233" w:type="dxa"/>
          </w:tcPr>
          <w:p w14:paraId="03CDCFFA"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9B068FD" w14:textId="5C9E1524" w:rsidR="007A1740" w:rsidRDefault="00560BF9" w:rsidP="003C675B">
            <w:pPr>
              <w:pStyle w:val="TableParagraph"/>
              <w:rPr>
                <w:rFonts w:ascii="Times New Roman"/>
              </w:rPr>
            </w:pPr>
            <w:r>
              <w:rPr>
                <w:rFonts w:ascii="Times New Roman"/>
              </w:rPr>
              <w:t>x</w:t>
            </w:r>
          </w:p>
        </w:tc>
        <w:tc>
          <w:tcPr>
            <w:tcW w:w="568" w:type="dxa"/>
          </w:tcPr>
          <w:p w14:paraId="4FB86A1B" w14:textId="4416E4E3" w:rsidR="007A1740" w:rsidRDefault="007A1740" w:rsidP="003C675B">
            <w:pPr>
              <w:pStyle w:val="TableParagraph"/>
              <w:rPr>
                <w:rFonts w:ascii="Times New Roman"/>
              </w:rPr>
            </w:pPr>
          </w:p>
        </w:tc>
        <w:tc>
          <w:tcPr>
            <w:tcW w:w="570" w:type="dxa"/>
          </w:tcPr>
          <w:p w14:paraId="70CB707D" w14:textId="77777777" w:rsidR="007A1740" w:rsidRDefault="007A1740" w:rsidP="003C675B">
            <w:pPr>
              <w:pStyle w:val="TableParagraph"/>
              <w:rPr>
                <w:rFonts w:ascii="Times New Roman"/>
              </w:rPr>
            </w:pPr>
          </w:p>
        </w:tc>
        <w:tc>
          <w:tcPr>
            <w:tcW w:w="568" w:type="dxa"/>
          </w:tcPr>
          <w:p w14:paraId="47A74DB7" w14:textId="77777777" w:rsidR="007A1740" w:rsidRDefault="007A1740" w:rsidP="003C675B">
            <w:pPr>
              <w:pStyle w:val="TableParagraph"/>
              <w:rPr>
                <w:rFonts w:ascii="Times New Roman"/>
              </w:rPr>
            </w:pPr>
          </w:p>
        </w:tc>
        <w:tc>
          <w:tcPr>
            <w:tcW w:w="568" w:type="dxa"/>
          </w:tcPr>
          <w:p w14:paraId="785D4B4E" w14:textId="77777777" w:rsidR="007A1740" w:rsidRDefault="007A1740" w:rsidP="003C675B">
            <w:pPr>
              <w:pStyle w:val="TableParagraph"/>
              <w:rPr>
                <w:rFonts w:ascii="Times New Roman"/>
              </w:rPr>
            </w:pPr>
          </w:p>
        </w:tc>
        <w:tc>
          <w:tcPr>
            <w:tcW w:w="568" w:type="dxa"/>
          </w:tcPr>
          <w:p w14:paraId="2E1EE9C5" w14:textId="77777777" w:rsidR="007A1740" w:rsidRDefault="007A1740" w:rsidP="003C675B">
            <w:pPr>
              <w:pStyle w:val="TableParagraph"/>
              <w:rPr>
                <w:rFonts w:ascii="Times New Roman"/>
              </w:rPr>
            </w:pPr>
          </w:p>
        </w:tc>
      </w:tr>
      <w:tr w:rsidR="007A1740" w14:paraId="1BA80682" w14:textId="77777777" w:rsidTr="003C675B">
        <w:trPr>
          <w:trHeight w:val="626"/>
        </w:trPr>
        <w:tc>
          <w:tcPr>
            <w:tcW w:w="7233" w:type="dxa"/>
          </w:tcPr>
          <w:p w14:paraId="21C56863"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D426D9D" w14:textId="77777777" w:rsidR="007A1740" w:rsidRDefault="007A1740" w:rsidP="003C675B">
            <w:pPr>
              <w:pStyle w:val="TableParagraph"/>
              <w:rPr>
                <w:rFonts w:ascii="Times New Roman"/>
              </w:rPr>
            </w:pPr>
          </w:p>
        </w:tc>
        <w:tc>
          <w:tcPr>
            <w:tcW w:w="568" w:type="dxa"/>
          </w:tcPr>
          <w:p w14:paraId="6873FD18" w14:textId="77777777" w:rsidR="007A1740" w:rsidRDefault="007A1740" w:rsidP="003C675B">
            <w:pPr>
              <w:pStyle w:val="TableParagraph"/>
              <w:rPr>
                <w:rFonts w:ascii="Times New Roman"/>
              </w:rPr>
            </w:pPr>
          </w:p>
        </w:tc>
        <w:tc>
          <w:tcPr>
            <w:tcW w:w="570" w:type="dxa"/>
          </w:tcPr>
          <w:p w14:paraId="44C1727C" w14:textId="77777777" w:rsidR="007A1740" w:rsidRDefault="007A1740" w:rsidP="003C675B">
            <w:pPr>
              <w:pStyle w:val="TableParagraph"/>
              <w:rPr>
                <w:rFonts w:ascii="Times New Roman"/>
              </w:rPr>
            </w:pPr>
          </w:p>
        </w:tc>
        <w:tc>
          <w:tcPr>
            <w:tcW w:w="568" w:type="dxa"/>
          </w:tcPr>
          <w:p w14:paraId="4C51E70C" w14:textId="77777777" w:rsidR="007A1740" w:rsidRDefault="007A1740" w:rsidP="003C675B">
            <w:pPr>
              <w:pStyle w:val="TableParagraph"/>
              <w:rPr>
                <w:rFonts w:ascii="Times New Roman"/>
              </w:rPr>
            </w:pPr>
          </w:p>
        </w:tc>
        <w:tc>
          <w:tcPr>
            <w:tcW w:w="568" w:type="dxa"/>
          </w:tcPr>
          <w:p w14:paraId="7D1995B1" w14:textId="7BC09BAE" w:rsidR="007A1740" w:rsidRDefault="00330D71" w:rsidP="003C675B">
            <w:pPr>
              <w:pStyle w:val="TableParagraph"/>
              <w:rPr>
                <w:rFonts w:ascii="Times New Roman"/>
              </w:rPr>
            </w:pPr>
            <w:r>
              <w:rPr>
                <w:rFonts w:ascii="Times New Roman"/>
              </w:rPr>
              <w:t>x</w:t>
            </w:r>
          </w:p>
        </w:tc>
        <w:tc>
          <w:tcPr>
            <w:tcW w:w="568" w:type="dxa"/>
          </w:tcPr>
          <w:p w14:paraId="59909B70" w14:textId="7DC7F9A1" w:rsidR="007A1740" w:rsidRDefault="007A1740" w:rsidP="003C675B">
            <w:pPr>
              <w:pStyle w:val="TableParagraph"/>
              <w:rPr>
                <w:rFonts w:ascii="Times New Roman"/>
              </w:rPr>
            </w:pPr>
          </w:p>
        </w:tc>
      </w:tr>
    </w:tbl>
    <w:p w14:paraId="180E7582" w14:textId="77777777" w:rsidR="007A1740" w:rsidRDefault="007A1740" w:rsidP="007A1740">
      <w:pPr>
        <w:pStyle w:val="Zkladntext"/>
        <w:rPr>
          <w:sz w:val="24"/>
        </w:rPr>
      </w:pPr>
    </w:p>
    <w:p w14:paraId="7DBEAC41" w14:textId="77777777" w:rsidR="007A1740" w:rsidRDefault="007A1740" w:rsidP="007A1740">
      <w:pPr>
        <w:pStyle w:val="Zkladntext"/>
        <w:spacing w:before="4"/>
        <w:rPr>
          <w:sz w:val="19"/>
        </w:rPr>
      </w:pPr>
    </w:p>
    <w:p w14:paraId="16E32404"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22E95E3C"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DD0E0C9" w14:textId="77777777" w:rsidR="007A1740" w:rsidRDefault="007A1740" w:rsidP="007A1740">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B1AB4B9" w14:textId="77777777" w:rsidR="00560BF9" w:rsidRDefault="00560BF9" w:rsidP="00560BF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60BF9" w:rsidRPr="00FE66A8" w14:paraId="08269DCD" w14:textId="77777777" w:rsidTr="003D1943">
        <w:tc>
          <w:tcPr>
            <w:tcW w:w="8930" w:type="dxa"/>
          </w:tcPr>
          <w:p w14:paraId="5A93F971" w14:textId="58837CE0" w:rsidR="00560BF9" w:rsidRDefault="00560BF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9D554E4" w14:textId="77777777" w:rsidR="00560BF9" w:rsidRPr="000D2F9B" w:rsidRDefault="00560BF9" w:rsidP="003D1943">
            <w:pPr>
              <w:spacing w:before="73"/>
              <w:ind w:left="27" w:right="34"/>
              <w:jc w:val="both"/>
              <w:rPr>
                <w:lang w:val="en-GB"/>
              </w:rPr>
            </w:pPr>
          </w:p>
        </w:tc>
      </w:tr>
    </w:tbl>
    <w:p w14:paraId="1068FC64" w14:textId="77777777" w:rsidR="00560BF9" w:rsidRDefault="00560BF9" w:rsidP="007A1740">
      <w:pPr>
        <w:spacing w:before="118"/>
        <w:ind w:left="1416"/>
        <w:rPr>
          <w:b/>
        </w:rPr>
      </w:pPr>
    </w:p>
    <w:p w14:paraId="014C79AE" w14:textId="77777777" w:rsidR="007A1740" w:rsidRDefault="007A1740" w:rsidP="007A1740">
      <w:pPr>
        <w:sectPr w:rsidR="007A1740">
          <w:footerReference w:type="default" r:id="rId69"/>
          <w:pgSz w:w="11910" w:h="16840"/>
          <w:pgMar w:top="1320" w:right="0" w:bottom="280" w:left="0" w:header="0" w:footer="0" w:gutter="0"/>
          <w:cols w:space="720"/>
        </w:sectPr>
      </w:pPr>
    </w:p>
    <w:p w14:paraId="6DE4C905" w14:textId="77777777" w:rsidR="007A1740" w:rsidRDefault="007A1740" w:rsidP="007A1740">
      <w:pPr>
        <w:spacing w:before="77"/>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437AB61" w14:textId="77777777" w:rsidR="00A77243" w:rsidRDefault="00A77243" w:rsidP="00A7724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A77243" w14:paraId="1058FC96" w14:textId="77777777" w:rsidTr="00E804DC">
        <w:trPr>
          <w:trHeight w:val="540"/>
        </w:trPr>
        <w:tc>
          <w:tcPr>
            <w:tcW w:w="9296" w:type="dxa"/>
          </w:tcPr>
          <w:p w14:paraId="36B672A5" w14:textId="3D57B6CD" w:rsidR="00A77243" w:rsidRPr="00E804DC" w:rsidRDefault="00A77243"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62A41394" w14:textId="77777777" w:rsidR="00A77243" w:rsidRDefault="00A77243" w:rsidP="007A1740">
      <w:pPr>
        <w:spacing w:before="77"/>
        <w:ind w:left="1416" w:right="1411"/>
        <w:jc w:val="both"/>
        <w:rPr>
          <w:b/>
        </w:rPr>
      </w:pPr>
    </w:p>
    <w:p w14:paraId="7D00C996" w14:textId="77777777" w:rsidR="007A1740" w:rsidRDefault="007A1740" w:rsidP="007A1740">
      <w:pPr>
        <w:jc w:val="both"/>
        <w:sectPr w:rsidR="007A1740">
          <w:footerReference w:type="default" r:id="rId70"/>
          <w:pgSz w:w="11910" w:h="16840"/>
          <w:pgMar w:top="1320" w:right="0" w:bottom="280" w:left="0" w:header="0" w:footer="0" w:gutter="0"/>
          <w:cols w:space="720"/>
        </w:sectPr>
      </w:pPr>
    </w:p>
    <w:p w14:paraId="22428624" w14:textId="77777777" w:rsidR="007A1740" w:rsidRDefault="007A1740" w:rsidP="007A1740">
      <w:pPr>
        <w:pStyle w:val="Nadpis4"/>
        <w:ind w:right="1418"/>
      </w:pPr>
      <w:r>
        <w:t>DR S1-6 - Approaches to mitigating material risks and pursuing material opportunities related to own workforce</w:t>
      </w:r>
    </w:p>
    <w:p w14:paraId="6D20D649" w14:textId="77777777" w:rsidR="007A1740" w:rsidRDefault="007A1740" w:rsidP="007A1740">
      <w:pPr>
        <w:pStyle w:val="Zkladntext"/>
        <w:spacing w:before="120"/>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1FC9AC1A" w14:textId="77777777" w:rsidR="007A1740" w:rsidRDefault="007A1740" w:rsidP="001A438A">
      <w:pPr>
        <w:pStyle w:val="Odsekzoznamu"/>
        <w:numPr>
          <w:ilvl w:val="0"/>
          <w:numId w:val="19"/>
        </w:numPr>
        <w:tabs>
          <w:tab w:val="left" w:pos="2137"/>
        </w:tabs>
        <w:ind w:right="1412"/>
      </w:pPr>
      <w:r>
        <w:t>What</w:t>
      </w:r>
      <w:r>
        <w:rPr>
          <w:spacing w:val="-16"/>
        </w:rPr>
        <w:t xml:space="preserve"> </w:t>
      </w:r>
      <w:r>
        <w:t>action</w:t>
      </w:r>
      <w:r>
        <w:rPr>
          <w:spacing w:val="-15"/>
        </w:rPr>
        <w:t xml:space="preserve"> </w:t>
      </w:r>
      <w:r>
        <w:t>is</w:t>
      </w:r>
      <w:r>
        <w:rPr>
          <w:spacing w:val="-15"/>
        </w:rPr>
        <w:t xml:space="preserve"> </w:t>
      </w:r>
      <w:r>
        <w:t>planned</w:t>
      </w:r>
      <w:r>
        <w:rPr>
          <w:spacing w:val="-16"/>
        </w:rPr>
        <w:t xml:space="preserve"> </w:t>
      </w:r>
      <w:r>
        <w:t>or</w:t>
      </w:r>
      <w:r>
        <w:rPr>
          <w:spacing w:val="-15"/>
        </w:rPr>
        <w:t xml:space="preserve"> </w:t>
      </w:r>
      <w:r>
        <w:t>underway</w:t>
      </w:r>
      <w:r>
        <w:rPr>
          <w:spacing w:val="-15"/>
        </w:rPr>
        <w:t xml:space="preserve"> </w:t>
      </w:r>
      <w:r>
        <w:t>to</w:t>
      </w:r>
      <w:r>
        <w:rPr>
          <w:spacing w:val="-15"/>
        </w:rPr>
        <w:t xml:space="preserve"> </w:t>
      </w:r>
      <w:r>
        <w:t>mitigate</w:t>
      </w:r>
      <w:r>
        <w:rPr>
          <w:spacing w:val="-16"/>
        </w:rPr>
        <w:t xml:space="preserve"> </w:t>
      </w:r>
      <w:r>
        <w:t>material</w:t>
      </w:r>
      <w:r>
        <w:rPr>
          <w:spacing w:val="-15"/>
        </w:rPr>
        <w:t xml:space="preserve"> </w:t>
      </w:r>
      <w:r>
        <w:t>risks</w:t>
      </w:r>
      <w:r>
        <w:rPr>
          <w:spacing w:val="-15"/>
        </w:rPr>
        <w:t xml:space="preserve"> </w:t>
      </w:r>
      <w:r>
        <w:t>for</w:t>
      </w:r>
      <w:r>
        <w:rPr>
          <w:spacing w:val="-16"/>
        </w:rPr>
        <w:t xml:space="preserve"> </w:t>
      </w:r>
      <w:r>
        <w:t>the</w:t>
      </w:r>
      <w:r>
        <w:rPr>
          <w:spacing w:val="-15"/>
        </w:rPr>
        <w:t xml:space="preserve"> </w:t>
      </w:r>
      <w:r>
        <w:t>undertaking</w:t>
      </w:r>
      <w:r>
        <w:rPr>
          <w:spacing w:val="-15"/>
        </w:rPr>
        <w:t xml:space="preserve"> </w:t>
      </w:r>
      <w:r>
        <w:t>arising from its impacts and dependencies on its own workers, and</w:t>
      </w:r>
    </w:p>
    <w:p w14:paraId="16DC2568" w14:textId="77777777" w:rsidR="007A1740" w:rsidRDefault="007A1740" w:rsidP="001A438A">
      <w:pPr>
        <w:pStyle w:val="Odsekzoznamu"/>
        <w:numPr>
          <w:ilvl w:val="0"/>
          <w:numId w:val="19"/>
        </w:numPr>
        <w:tabs>
          <w:tab w:val="left" w:pos="2137"/>
        </w:tabs>
        <w:spacing w:before="1"/>
        <w:ind w:right="1418"/>
      </w:pPr>
      <w:r>
        <w:t>What action is planned or underway to pursue material opportunities for the undertaking in relation to own workers.</w:t>
      </w:r>
    </w:p>
    <w:p w14:paraId="1693D6F5" w14:textId="77777777" w:rsidR="007A1740" w:rsidRDefault="007A1740" w:rsidP="007A1740">
      <w:pPr>
        <w:pStyle w:val="Zkladntext"/>
        <w:spacing w:before="120"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3"/>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ways in which the undertaking is addressing material risks and pursuing material opportunities related to its own workforce.</w:t>
      </w:r>
    </w:p>
    <w:p w14:paraId="40AA361E" w14:textId="77777777" w:rsidR="007A1740" w:rsidRDefault="007A1740" w:rsidP="007A1740">
      <w:pPr>
        <w:spacing w:before="157"/>
        <w:ind w:left="1416" w:right="1416"/>
        <w:jc w:val="both"/>
        <w:rPr>
          <w:b/>
        </w:rPr>
      </w:pPr>
      <w:r>
        <w:rPr>
          <w:b/>
        </w:rPr>
        <w:t>Q78: Please, rate to what extent do you think S1-6 - Approaches to mitigating material risks and pursuing material opportunities related to own workforce</w:t>
      </w:r>
    </w:p>
    <w:p w14:paraId="5CEAF0D1" w14:textId="77777777" w:rsidR="007A1740" w:rsidRDefault="007A1740" w:rsidP="007A1740">
      <w:pPr>
        <w:pStyle w:val="Zkladntext"/>
        <w:spacing w:before="123" w:line="256" w:lineRule="auto"/>
        <w:ind w:left="1483" w:right="1416"/>
        <w:jc w:val="both"/>
      </w:pPr>
      <w:r>
        <w:t>1/ Not at all 2/ To a limited extent with strong reservations, 3/ To a large extent with some reservations 4/ Fully 5/ No opinion 6/ Not applicable</w:t>
      </w:r>
    </w:p>
    <w:p w14:paraId="3C256C8D" w14:textId="77777777" w:rsidR="007A1740" w:rsidRDefault="007A1740" w:rsidP="007A1740">
      <w:pPr>
        <w:pStyle w:val="Zkladntext"/>
        <w:spacing w:before="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4E9EAED" w14:textId="77777777" w:rsidTr="003C675B">
        <w:trPr>
          <w:trHeight w:val="373"/>
        </w:trPr>
        <w:tc>
          <w:tcPr>
            <w:tcW w:w="7233" w:type="dxa"/>
          </w:tcPr>
          <w:p w14:paraId="02C222E9" w14:textId="77777777" w:rsidR="007A1740" w:rsidRDefault="007A1740" w:rsidP="003C675B">
            <w:pPr>
              <w:pStyle w:val="TableParagraph"/>
              <w:rPr>
                <w:rFonts w:ascii="Times New Roman"/>
              </w:rPr>
            </w:pPr>
          </w:p>
        </w:tc>
        <w:tc>
          <w:tcPr>
            <w:tcW w:w="567" w:type="dxa"/>
          </w:tcPr>
          <w:p w14:paraId="6CC1F545" w14:textId="77777777" w:rsidR="007A1740" w:rsidRDefault="007A1740" w:rsidP="003C675B">
            <w:pPr>
              <w:pStyle w:val="TableParagraph"/>
              <w:spacing w:before="122" w:line="232" w:lineRule="exact"/>
              <w:ind w:left="6"/>
              <w:jc w:val="center"/>
            </w:pPr>
            <w:r>
              <w:t>1</w:t>
            </w:r>
          </w:p>
        </w:tc>
        <w:tc>
          <w:tcPr>
            <w:tcW w:w="568" w:type="dxa"/>
          </w:tcPr>
          <w:p w14:paraId="67EB53D9" w14:textId="77777777" w:rsidR="007A1740" w:rsidRDefault="007A1740" w:rsidP="003C675B">
            <w:pPr>
              <w:pStyle w:val="TableParagraph"/>
              <w:spacing w:before="122" w:line="232" w:lineRule="exact"/>
              <w:ind w:left="8"/>
              <w:jc w:val="center"/>
            </w:pPr>
            <w:r>
              <w:t>2</w:t>
            </w:r>
          </w:p>
        </w:tc>
        <w:tc>
          <w:tcPr>
            <w:tcW w:w="570" w:type="dxa"/>
          </w:tcPr>
          <w:p w14:paraId="49FC9F72" w14:textId="77777777" w:rsidR="007A1740" w:rsidRDefault="007A1740" w:rsidP="003C675B">
            <w:pPr>
              <w:pStyle w:val="TableParagraph"/>
              <w:spacing w:before="122" w:line="232" w:lineRule="exact"/>
              <w:ind w:left="4"/>
              <w:jc w:val="center"/>
            </w:pPr>
            <w:r>
              <w:t>3</w:t>
            </w:r>
          </w:p>
        </w:tc>
        <w:tc>
          <w:tcPr>
            <w:tcW w:w="568" w:type="dxa"/>
          </w:tcPr>
          <w:p w14:paraId="7B7DBCAA" w14:textId="77777777" w:rsidR="007A1740" w:rsidRDefault="007A1740" w:rsidP="003C675B">
            <w:pPr>
              <w:pStyle w:val="TableParagraph"/>
              <w:spacing w:before="122" w:line="232" w:lineRule="exact"/>
              <w:jc w:val="center"/>
            </w:pPr>
            <w:r>
              <w:t>4</w:t>
            </w:r>
          </w:p>
        </w:tc>
        <w:tc>
          <w:tcPr>
            <w:tcW w:w="568" w:type="dxa"/>
          </w:tcPr>
          <w:p w14:paraId="21BBC750" w14:textId="77777777" w:rsidR="007A1740" w:rsidRDefault="007A1740" w:rsidP="003C675B">
            <w:pPr>
              <w:pStyle w:val="TableParagraph"/>
              <w:spacing w:before="122" w:line="232" w:lineRule="exact"/>
              <w:ind w:right="1"/>
              <w:jc w:val="center"/>
            </w:pPr>
            <w:r>
              <w:t>5</w:t>
            </w:r>
          </w:p>
        </w:tc>
        <w:tc>
          <w:tcPr>
            <w:tcW w:w="568" w:type="dxa"/>
          </w:tcPr>
          <w:p w14:paraId="3BD9FDC9" w14:textId="77777777" w:rsidR="007A1740" w:rsidRDefault="007A1740" w:rsidP="003C675B">
            <w:pPr>
              <w:pStyle w:val="TableParagraph"/>
              <w:spacing w:before="122" w:line="232" w:lineRule="exact"/>
              <w:jc w:val="center"/>
            </w:pPr>
            <w:r>
              <w:t>6</w:t>
            </w:r>
          </w:p>
        </w:tc>
      </w:tr>
      <w:tr w:rsidR="007A1740" w14:paraId="3FB8E4B1" w14:textId="77777777" w:rsidTr="003C675B">
        <w:trPr>
          <w:trHeight w:val="374"/>
        </w:trPr>
        <w:tc>
          <w:tcPr>
            <w:tcW w:w="7233" w:type="dxa"/>
          </w:tcPr>
          <w:p w14:paraId="0CE656F3"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BA25B60" w14:textId="77777777" w:rsidR="007A1740" w:rsidRDefault="007A1740" w:rsidP="003C675B">
            <w:pPr>
              <w:pStyle w:val="TableParagraph"/>
              <w:rPr>
                <w:rFonts w:ascii="Times New Roman"/>
              </w:rPr>
            </w:pPr>
          </w:p>
        </w:tc>
        <w:tc>
          <w:tcPr>
            <w:tcW w:w="568" w:type="dxa"/>
          </w:tcPr>
          <w:p w14:paraId="1E986D6F" w14:textId="77777777" w:rsidR="007A1740" w:rsidRDefault="007A1740" w:rsidP="003C675B">
            <w:pPr>
              <w:pStyle w:val="TableParagraph"/>
              <w:rPr>
                <w:rFonts w:ascii="Times New Roman"/>
              </w:rPr>
            </w:pPr>
          </w:p>
        </w:tc>
        <w:tc>
          <w:tcPr>
            <w:tcW w:w="570" w:type="dxa"/>
          </w:tcPr>
          <w:p w14:paraId="58AB0308" w14:textId="40DEB566" w:rsidR="007A1740" w:rsidRDefault="00A77243" w:rsidP="003C675B">
            <w:pPr>
              <w:pStyle w:val="TableParagraph"/>
              <w:rPr>
                <w:rFonts w:ascii="Times New Roman"/>
              </w:rPr>
            </w:pPr>
            <w:r>
              <w:rPr>
                <w:rFonts w:ascii="Times New Roman"/>
              </w:rPr>
              <w:t>x</w:t>
            </w:r>
          </w:p>
        </w:tc>
        <w:tc>
          <w:tcPr>
            <w:tcW w:w="568" w:type="dxa"/>
          </w:tcPr>
          <w:p w14:paraId="33A01D3A" w14:textId="77777777" w:rsidR="007A1740" w:rsidRDefault="007A1740" w:rsidP="003C675B">
            <w:pPr>
              <w:pStyle w:val="TableParagraph"/>
              <w:rPr>
                <w:rFonts w:ascii="Times New Roman"/>
              </w:rPr>
            </w:pPr>
          </w:p>
        </w:tc>
        <w:tc>
          <w:tcPr>
            <w:tcW w:w="568" w:type="dxa"/>
          </w:tcPr>
          <w:p w14:paraId="208E1350" w14:textId="77777777" w:rsidR="007A1740" w:rsidRDefault="007A1740" w:rsidP="003C675B">
            <w:pPr>
              <w:pStyle w:val="TableParagraph"/>
              <w:rPr>
                <w:rFonts w:ascii="Times New Roman"/>
              </w:rPr>
            </w:pPr>
          </w:p>
        </w:tc>
        <w:tc>
          <w:tcPr>
            <w:tcW w:w="568" w:type="dxa"/>
          </w:tcPr>
          <w:p w14:paraId="0587A45B" w14:textId="77777777" w:rsidR="007A1740" w:rsidRDefault="007A1740" w:rsidP="003C675B">
            <w:pPr>
              <w:pStyle w:val="TableParagraph"/>
              <w:rPr>
                <w:rFonts w:ascii="Times New Roman"/>
              </w:rPr>
            </w:pPr>
          </w:p>
        </w:tc>
      </w:tr>
      <w:tr w:rsidR="007A1740" w14:paraId="255B5AE0" w14:textId="77777777" w:rsidTr="003C675B">
        <w:trPr>
          <w:trHeight w:val="623"/>
        </w:trPr>
        <w:tc>
          <w:tcPr>
            <w:tcW w:w="7233" w:type="dxa"/>
          </w:tcPr>
          <w:p w14:paraId="332A2588" w14:textId="77777777" w:rsidR="007A1740" w:rsidRDefault="007A1740" w:rsidP="003C675B">
            <w:pPr>
              <w:pStyle w:val="TableParagraph"/>
              <w:spacing w:before="99" w:line="252" w:lineRule="exact"/>
              <w:ind w:left="422" w:hanging="360"/>
            </w:pPr>
            <w:r>
              <w:t>B.</w:t>
            </w:r>
            <w:r>
              <w:rPr>
                <w:spacing w:val="40"/>
              </w:rPr>
              <w:t xml:space="preserve"> </w:t>
            </w:r>
            <w:r>
              <w:t>Requires information that is relevant for all sectors (sector-agnostic only information)</w:t>
            </w:r>
          </w:p>
        </w:tc>
        <w:tc>
          <w:tcPr>
            <w:tcW w:w="567" w:type="dxa"/>
          </w:tcPr>
          <w:p w14:paraId="72EE93F7" w14:textId="77777777" w:rsidR="007A1740" w:rsidRDefault="007A1740" w:rsidP="003C675B">
            <w:pPr>
              <w:pStyle w:val="TableParagraph"/>
              <w:rPr>
                <w:rFonts w:ascii="Times New Roman"/>
              </w:rPr>
            </w:pPr>
          </w:p>
        </w:tc>
        <w:tc>
          <w:tcPr>
            <w:tcW w:w="568" w:type="dxa"/>
          </w:tcPr>
          <w:p w14:paraId="45AF6876" w14:textId="77777777" w:rsidR="007A1740" w:rsidRDefault="007A1740" w:rsidP="003C675B">
            <w:pPr>
              <w:pStyle w:val="TableParagraph"/>
              <w:rPr>
                <w:rFonts w:ascii="Times New Roman"/>
              </w:rPr>
            </w:pPr>
          </w:p>
        </w:tc>
        <w:tc>
          <w:tcPr>
            <w:tcW w:w="570" w:type="dxa"/>
          </w:tcPr>
          <w:p w14:paraId="754748E9" w14:textId="3A098113" w:rsidR="007A1740" w:rsidRDefault="00A77243" w:rsidP="003C675B">
            <w:pPr>
              <w:pStyle w:val="TableParagraph"/>
              <w:rPr>
                <w:rFonts w:ascii="Times New Roman"/>
              </w:rPr>
            </w:pPr>
            <w:r>
              <w:rPr>
                <w:rFonts w:ascii="Times New Roman"/>
              </w:rPr>
              <w:t>x</w:t>
            </w:r>
          </w:p>
        </w:tc>
        <w:tc>
          <w:tcPr>
            <w:tcW w:w="568" w:type="dxa"/>
          </w:tcPr>
          <w:p w14:paraId="4AC50EE0" w14:textId="77777777" w:rsidR="007A1740" w:rsidRDefault="007A1740" w:rsidP="003C675B">
            <w:pPr>
              <w:pStyle w:val="TableParagraph"/>
              <w:rPr>
                <w:rFonts w:ascii="Times New Roman"/>
              </w:rPr>
            </w:pPr>
          </w:p>
        </w:tc>
        <w:tc>
          <w:tcPr>
            <w:tcW w:w="568" w:type="dxa"/>
          </w:tcPr>
          <w:p w14:paraId="04D88783" w14:textId="77777777" w:rsidR="007A1740" w:rsidRDefault="007A1740" w:rsidP="003C675B">
            <w:pPr>
              <w:pStyle w:val="TableParagraph"/>
              <w:rPr>
                <w:rFonts w:ascii="Times New Roman"/>
              </w:rPr>
            </w:pPr>
          </w:p>
        </w:tc>
        <w:tc>
          <w:tcPr>
            <w:tcW w:w="568" w:type="dxa"/>
          </w:tcPr>
          <w:p w14:paraId="01D361CB" w14:textId="77777777" w:rsidR="007A1740" w:rsidRDefault="007A1740" w:rsidP="003C675B">
            <w:pPr>
              <w:pStyle w:val="TableParagraph"/>
              <w:rPr>
                <w:rFonts w:ascii="Times New Roman"/>
              </w:rPr>
            </w:pPr>
          </w:p>
        </w:tc>
      </w:tr>
      <w:tr w:rsidR="007A1740" w14:paraId="5C7B2354" w14:textId="77777777" w:rsidTr="003C675B">
        <w:trPr>
          <w:trHeight w:val="374"/>
        </w:trPr>
        <w:tc>
          <w:tcPr>
            <w:tcW w:w="7233" w:type="dxa"/>
          </w:tcPr>
          <w:p w14:paraId="3CBA0AB6"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839AF99" w14:textId="77777777" w:rsidR="007A1740" w:rsidRDefault="007A1740" w:rsidP="003C675B">
            <w:pPr>
              <w:pStyle w:val="TableParagraph"/>
              <w:rPr>
                <w:rFonts w:ascii="Times New Roman"/>
              </w:rPr>
            </w:pPr>
          </w:p>
        </w:tc>
        <w:tc>
          <w:tcPr>
            <w:tcW w:w="568" w:type="dxa"/>
          </w:tcPr>
          <w:p w14:paraId="6812655C" w14:textId="77777777" w:rsidR="007A1740" w:rsidRDefault="007A1740" w:rsidP="003C675B">
            <w:pPr>
              <w:pStyle w:val="TableParagraph"/>
              <w:rPr>
                <w:rFonts w:ascii="Times New Roman"/>
              </w:rPr>
            </w:pPr>
          </w:p>
        </w:tc>
        <w:tc>
          <w:tcPr>
            <w:tcW w:w="570" w:type="dxa"/>
          </w:tcPr>
          <w:p w14:paraId="24C76007" w14:textId="6292E80A" w:rsidR="007A1740" w:rsidRDefault="00A77243" w:rsidP="003C675B">
            <w:pPr>
              <w:pStyle w:val="TableParagraph"/>
              <w:rPr>
                <w:rFonts w:ascii="Times New Roman"/>
              </w:rPr>
            </w:pPr>
            <w:r>
              <w:rPr>
                <w:rFonts w:ascii="Times New Roman"/>
              </w:rPr>
              <w:t>x</w:t>
            </w:r>
          </w:p>
        </w:tc>
        <w:tc>
          <w:tcPr>
            <w:tcW w:w="568" w:type="dxa"/>
          </w:tcPr>
          <w:p w14:paraId="0FBBABB6" w14:textId="77777777" w:rsidR="007A1740" w:rsidRDefault="007A1740" w:rsidP="003C675B">
            <w:pPr>
              <w:pStyle w:val="TableParagraph"/>
              <w:rPr>
                <w:rFonts w:ascii="Times New Roman"/>
              </w:rPr>
            </w:pPr>
          </w:p>
        </w:tc>
        <w:tc>
          <w:tcPr>
            <w:tcW w:w="568" w:type="dxa"/>
          </w:tcPr>
          <w:p w14:paraId="2DB71D51" w14:textId="77777777" w:rsidR="007A1740" w:rsidRDefault="007A1740" w:rsidP="003C675B">
            <w:pPr>
              <w:pStyle w:val="TableParagraph"/>
              <w:rPr>
                <w:rFonts w:ascii="Times New Roman"/>
              </w:rPr>
            </w:pPr>
          </w:p>
        </w:tc>
        <w:tc>
          <w:tcPr>
            <w:tcW w:w="568" w:type="dxa"/>
          </w:tcPr>
          <w:p w14:paraId="64EC68BE" w14:textId="77777777" w:rsidR="007A1740" w:rsidRDefault="007A1740" w:rsidP="003C675B">
            <w:pPr>
              <w:pStyle w:val="TableParagraph"/>
              <w:rPr>
                <w:rFonts w:ascii="Times New Roman"/>
              </w:rPr>
            </w:pPr>
          </w:p>
        </w:tc>
      </w:tr>
      <w:tr w:rsidR="007A1740" w14:paraId="61C41661" w14:textId="77777777" w:rsidTr="003C675B">
        <w:trPr>
          <w:trHeight w:val="625"/>
        </w:trPr>
        <w:tc>
          <w:tcPr>
            <w:tcW w:w="7233" w:type="dxa"/>
          </w:tcPr>
          <w:p w14:paraId="7B073357"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E498B09" w14:textId="77777777" w:rsidR="007A1740" w:rsidRDefault="007A1740" w:rsidP="003C675B">
            <w:pPr>
              <w:pStyle w:val="TableParagraph"/>
              <w:rPr>
                <w:rFonts w:ascii="Times New Roman"/>
              </w:rPr>
            </w:pPr>
          </w:p>
        </w:tc>
        <w:tc>
          <w:tcPr>
            <w:tcW w:w="568" w:type="dxa"/>
          </w:tcPr>
          <w:p w14:paraId="4667D0FB" w14:textId="77777777" w:rsidR="007A1740" w:rsidRDefault="007A1740" w:rsidP="003C675B">
            <w:pPr>
              <w:pStyle w:val="TableParagraph"/>
              <w:rPr>
                <w:rFonts w:ascii="Times New Roman"/>
              </w:rPr>
            </w:pPr>
          </w:p>
        </w:tc>
        <w:tc>
          <w:tcPr>
            <w:tcW w:w="570" w:type="dxa"/>
          </w:tcPr>
          <w:p w14:paraId="17C8F890" w14:textId="3D92A9C5" w:rsidR="007A1740" w:rsidRDefault="00A77243" w:rsidP="003C675B">
            <w:pPr>
              <w:pStyle w:val="TableParagraph"/>
              <w:rPr>
                <w:rFonts w:ascii="Times New Roman"/>
              </w:rPr>
            </w:pPr>
            <w:r>
              <w:rPr>
                <w:rFonts w:ascii="Times New Roman"/>
              </w:rPr>
              <w:t>x</w:t>
            </w:r>
          </w:p>
        </w:tc>
        <w:tc>
          <w:tcPr>
            <w:tcW w:w="568" w:type="dxa"/>
          </w:tcPr>
          <w:p w14:paraId="13F47BD0" w14:textId="77777777" w:rsidR="007A1740" w:rsidRDefault="007A1740" w:rsidP="003C675B">
            <w:pPr>
              <w:pStyle w:val="TableParagraph"/>
              <w:rPr>
                <w:rFonts w:ascii="Times New Roman"/>
              </w:rPr>
            </w:pPr>
          </w:p>
        </w:tc>
        <w:tc>
          <w:tcPr>
            <w:tcW w:w="568" w:type="dxa"/>
          </w:tcPr>
          <w:p w14:paraId="253EA9B0" w14:textId="77777777" w:rsidR="007A1740" w:rsidRDefault="007A1740" w:rsidP="003C675B">
            <w:pPr>
              <w:pStyle w:val="TableParagraph"/>
              <w:rPr>
                <w:rFonts w:ascii="Times New Roman"/>
              </w:rPr>
            </w:pPr>
          </w:p>
        </w:tc>
        <w:tc>
          <w:tcPr>
            <w:tcW w:w="568" w:type="dxa"/>
          </w:tcPr>
          <w:p w14:paraId="70009795" w14:textId="77777777" w:rsidR="007A1740" w:rsidRDefault="007A1740" w:rsidP="003C675B">
            <w:pPr>
              <w:pStyle w:val="TableParagraph"/>
              <w:rPr>
                <w:rFonts w:ascii="Times New Roman"/>
              </w:rPr>
            </w:pPr>
          </w:p>
        </w:tc>
      </w:tr>
      <w:tr w:rsidR="007A1740" w14:paraId="1DD2876C" w14:textId="77777777" w:rsidTr="003C675B">
        <w:trPr>
          <w:trHeight w:val="374"/>
        </w:trPr>
        <w:tc>
          <w:tcPr>
            <w:tcW w:w="7233" w:type="dxa"/>
          </w:tcPr>
          <w:p w14:paraId="3A9B6CC4"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77A879C2" w14:textId="77777777" w:rsidR="007A1740" w:rsidRDefault="007A1740" w:rsidP="003C675B">
            <w:pPr>
              <w:pStyle w:val="TableParagraph"/>
              <w:rPr>
                <w:rFonts w:ascii="Times New Roman"/>
              </w:rPr>
            </w:pPr>
          </w:p>
        </w:tc>
        <w:tc>
          <w:tcPr>
            <w:tcW w:w="568" w:type="dxa"/>
          </w:tcPr>
          <w:p w14:paraId="15541086" w14:textId="77777777" w:rsidR="007A1740" w:rsidRDefault="007A1740" w:rsidP="003C675B">
            <w:pPr>
              <w:pStyle w:val="TableParagraph"/>
              <w:rPr>
                <w:rFonts w:ascii="Times New Roman"/>
              </w:rPr>
            </w:pPr>
          </w:p>
        </w:tc>
        <w:tc>
          <w:tcPr>
            <w:tcW w:w="570" w:type="dxa"/>
          </w:tcPr>
          <w:p w14:paraId="550AA0B2" w14:textId="71334CDB" w:rsidR="007A1740" w:rsidRDefault="00A77243" w:rsidP="003C675B">
            <w:pPr>
              <w:pStyle w:val="TableParagraph"/>
              <w:rPr>
                <w:rFonts w:ascii="Times New Roman"/>
              </w:rPr>
            </w:pPr>
            <w:r>
              <w:rPr>
                <w:rFonts w:ascii="Times New Roman"/>
              </w:rPr>
              <w:t>x</w:t>
            </w:r>
          </w:p>
        </w:tc>
        <w:tc>
          <w:tcPr>
            <w:tcW w:w="568" w:type="dxa"/>
          </w:tcPr>
          <w:p w14:paraId="13C3B977" w14:textId="77777777" w:rsidR="007A1740" w:rsidRDefault="007A1740" w:rsidP="003C675B">
            <w:pPr>
              <w:pStyle w:val="TableParagraph"/>
              <w:rPr>
                <w:rFonts w:ascii="Times New Roman"/>
              </w:rPr>
            </w:pPr>
          </w:p>
        </w:tc>
        <w:tc>
          <w:tcPr>
            <w:tcW w:w="568" w:type="dxa"/>
          </w:tcPr>
          <w:p w14:paraId="56AEB3D1" w14:textId="77777777" w:rsidR="007A1740" w:rsidRDefault="007A1740" w:rsidP="003C675B">
            <w:pPr>
              <w:pStyle w:val="TableParagraph"/>
              <w:rPr>
                <w:rFonts w:ascii="Times New Roman"/>
              </w:rPr>
            </w:pPr>
          </w:p>
        </w:tc>
        <w:tc>
          <w:tcPr>
            <w:tcW w:w="568" w:type="dxa"/>
          </w:tcPr>
          <w:p w14:paraId="07352B80" w14:textId="77777777" w:rsidR="007A1740" w:rsidRDefault="007A1740" w:rsidP="003C675B">
            <w:pPr>
              <w:pStyle w:val="TableParagraph"/>
              <w:rPr>
                <w:rFonts w:ascii="Times New Roman"/>
              </w:rPr>
            </w:pPr>
          </w:p>
        </w:tc>
      </w:tr>
      <w:tr w:rsidR="007A1740" w14:paraId="45176A97" w14:textId="77777777" w:rsidTr="003C675B">
        <w:trPr>
          <w:trHeight w:val="626"/>
        </w:trPr>
        <w:tc>
          <w:tcPr>
            <w:tcW w:w="7233" w:type="dxa"/>
          </w:tcPr>
          <w:p w14:paraId="30A1FD5F"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181F5C2" w14:textId="77777777" w:rsidR="007A1740" w:rsidRDefault="007A1740" w:rsidP="003C675B">
            <w:pPr>
              <w:pStyle w:val="TableParagraph"/>
              <w:rPr>
                <w:rFonts w:ascii="Times New Roman"/>
              </w:rPr>
            </w:pPr>
          </w:p>
        </w:tc>
        <w:tc>
          <w:tcPr>
            <w:tcW w:w="568" w:type="dxa"/>
          </w:tcPr>
          <w:p w14:paraId="01BE01ED" w14:textId="5F561438" w:rsidR="007A1740" w:rsidRDefault="00A77243" w:rsidP="003C675B">
            <w:pPr>
              <w:pStyle w:val="TableParagraph"/>
              <w:rPr>
                <w:rFonts w:ascii="Times New Roman"/>
              </w:rPr>
            </w:pPr>
            <w:r>
              <w:rPr>
                <w:rFonts w:ascii="Times New Roman"/>
              </w:rPr>
              <w:t>x</w:t>
            </w:r>
          </w:p>
        </w:tc>
        <w:tc>
          <w:tcPr>
            <w:tcW w:w="570" w:type="dxa"/>
          </w:tcPr>
          <w:p w14:paraId="715C8A88" w14:textId="77777777" w:rsidR="007A1740" w:rsidRDefault="007A1740" w:rsidP="003C675B">
            <w:pPr>
              <w:pStyle w:val="TableParagraph"/>
              <w:rPr>
                <w:rFonts w:ascii="Times New Roman"/>
              </w:rPr>
            </w:pPr>
          </w:p>
        </w:tc>
        <w:tc>
          <w:tcPr>
            <w:tcW w:w="568" w:type="dxa"/>
          </w:tcPr>
          <w:p w14:paraId="063B6E69" w14:textId="77777777" w:rsidR="007A1740" w:rsidRDefault="007A1740" w:rsidP="003C675B">
            <w:pPr>
              <w:pStyle w:val="TableParagraph"/>
              <w:rPr>
                <w:rFonts w:ascii="Times New Roman"/>
              </w:rPr>
            </w:pPr>
          </w:p>
        </w:tc>
        <w:tc>
          <w:tcPr>
            <w:tcW w:w="568" w:type="dxa"/>
          </w:tcPr>
          <w:p w14:paraId="31076506" w14:textId="77777777" w:rsidR="007A1740" w:rsidRDefault="007A1740" w:rsidP="003C675B">
            <w:pPr>
              <w:pStyle w:val="TableParagraph"/>
              <w:rPr>
                <w:rFonts w:ascii="Times New Roman"/>
              </w:rPr>
            </w:pPr>
          </w:p>
        </w:tc>
        <w:tc>
          <w:tcPr>
            <w:tcW w:w="568" w:type="dxa"/>
          </w:tcPr>
          <w:p w14:paraId="03BB5779" w14:textId="77777777" w:rsidR="007A1740" w:rsidRDefault="007A1740" w:rsidP="003C675B">
            <w:pPr>
              <w:pStyle w:val="TableParagraph"/>
              <w:rPr>
                <w:rFonts w:ascii="Times New Roman"/>
              </w:rPr>
            </w:pPr>
          </w:p>
        </w:tc>
      </w:tr>
      <w:tr w:rsidR="007A1740" w14:paraId="43EF1E01" w14:textId="77777777" w:rsidTr="003C675B">
        <w:trPr>
          <w:trHeight w:val="625"/>
        </w:trPr>
        <w:tc>
          <w:tcPr>
            <w:tcW w:w="7233" w:type="dxa"/>
          </w:tcPr>
          <w:p w14:paraId="2E60EE16"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79A838E" w14:textId="4C807566" w:rsidR="007A1740" w:rsidRDefault="00560BF9" w:rsidP="003C675B">
            <w:pPr>
              <w:pStyle w:val="TableParagraph"/>
              <w:rPr>
                <w:rFonts w:ascii="Times New Roman"/>
              </w:rPr>
            </w:pPr>
            <w:r>
              <w:rPr>
                <w:rFonts w:ascii="Times New Roman"/>
              </w:rPr>
              <w:t>x</w:t>
            </w:r>
          </w:p>
        </w:tc>
        <w:tc>
          <w:tcPr>
            <w:tcW w:w="568" w:type="dxa"/>
          </w:tcPr>
          <w:p w14:paraId="5DB5B5F3" w14:textId="690CA43F" w:rsidR="007A1740" w:rsidRDefault="007A1740" w:rsidP="003C675B">
            <w:pPr>
              <w:pStyle w:val="TableParagraph"/>
              <w:rPr>
                <w:rFonts w:ascii="Times New Roman"/>
              </w:rPr>
            </w:pPr>
          </w:p>
        </w:tc>
        <w:tc>
          <w:tcPr>
            <w:tcW w:w="570" w:type="dxa"/>
          </w:tcPr>
          <w:p w14:paraId="1F12238A" w14:textId="77777777" w:rsidR="007A1740" w:rsidRDefault="007A1740" w:rsidP="003C675B">
            <w:pPr>
              <w:pStyle w:val="TableParagraph"/>
              <w:rPr>
                <w:rFonts w:ascii="Times New Roman"/>
              </w:rPr>
            </w:pPr>
          </w:p>
        </w:tc>
        <w:tc>
          <w:tcPr>
            <w:tcW w:w="568" w:type="dxa"/>
          </w:tcPr>
          <w:p w14:paraId="15EA2D11" w14:textId="77777777" w:rsidR="007A1740" w:rsidRDefault="007A1740" w:rsidP="003C675B">
            <w:pPr>
              <w:pStyle w:val="TableParagraph"/>
              <w:rPr>
                <w:rFonts w:ascii="Times New Roman"/>
              </w:rPr>
            </w:pPr>
          </w:p>
        </w:tc>
        <w:tc>
          <w:tcPr>
            <w:tcW w:w="568" w:type="dxa"/>
          </w:tcPr>
          <w:p w14:paraId="53CFA709" w14:textId="77777777" w:rsidR="007A1740" w:rsidRDefault="007A1740" w:rsidP="003C675B">
            <w:pPr>
              <w:pStyle w:val="TableParagraph"/>
              <w:rPr>
                <w:rFonts w:ascii="Times New Roman"/>
              </w:rPr>
            </w:pPr>
          </w:p>
        </w:tc>
        <w:tc>
          <w:tcPr>
            <w:tcW w:w="568" w:type="dxa"/>
          </w:tcPr>
          <w:p w14:paraId="6047F782" w14:textId="77777777" w:rsidR="007A1740" w:rsidRDefault="007A1740" w:rsidP="003C675B">
            <w:pPr>
              <w:pStyle w:val="TableParagraph"/>
              <w:rPr>
                <w:rFonts w:ascii="Times New Roman"/>
              </w:rPr>
            </w:pPr>
          </w:p>
        </w:tc>
      </w:tr>
      <w:tr w:rsidR="007A1740" w14:paraId="355A2D83" w14:textId="77777777" w:rsidTr="003C675B">
        <w:trPr>
          <w:trHeight w:val="626"/>
        </w:trPr>
        <w:tc>
          <w:tcPr>
            <w:tcW w:w="7233" w:type="dxa"/>
          </w:tcPr>
          <w:p w14:paraId="475ED5C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C3CA6E3" w14:textId="0C203DA4" w:rsidR="007A1740" w:rsidRDefault="00560BF9" w:rsidP="003C675B">
            <w:pPr>
              <w:pStyle w:val="TableParagraph"/>
              <w:rPr>
                <w:rFonts w:ascii="Times New Roman"/>
              </w:rPr>
            </w:pPr>
            <w:r>
              <w:rPr>
                <w:rFonts w:ascii="Times New Roman"/>
              </w:rPr>
              <w:t>x</w:t>
            </w:r>
          </w:p>
        </w:tc>
        <w:tc>
          <w:tcPr>
            <w:tcW w:w="568" w:type="dxa"/>
          </w:tcPr>
          <w:p w14:paraId="5DDB19A5" w14:textId="2505F38F" w:rsidR="007A1740" w:rsidRDefault="007A1740" w:rsidP="003C675B">
            <w:pPr>
              <w:pStyle w:val="TableParagraph"/>
              <w:rPr>
                <w:rFonts w:ascii="Times New Roman"/>
              </w:rPr>
            </w:pPr>
          </w:p>
        </w:tc>
        <w:tc>
          <w:tcPr>
            <w:tcW w:w="570" w:type="dxa"/>
          </w:tcPr>
          <w:p w14:paraId="3973BE36" w14:textId="77777777" w:rsidR="007A1740" w:rsidRDefault="007A1740" w:rsidP="003C675B">
            <w:pPr>
              <w:pStyle w:val="TableParagraph"/>
              <w:rPr>
                <w:rFonts w:ascii="Times New Roman"/>
              </w:rPr>
            </w:pPr>
          </w:p>
        </w:tc>
        <w:tc>
          <w:tcPr>
            <w:tcW w:w="568" w:type="dxa"/>
          </w:tcPr>
          <w:p w14:paraId="2854ED58" w14:textId="77777777" w:rsidR="007A1740" w:rsidRDefault="007A1740" w:rsidP="003C675B">
            <w:pPr>
              <w:pStyle w:val="TableParagraph"/>
              <w:rPr>
                <w:rFonts w:ascii="Times New Roman"/>
              </w:rPr>
            </w:pPr>
          </w:p>
        </w:tc>
        <w:tc>
          <w:tcPr>
            <w:tcW w:w="568" w:type="dxa"/>
          </w:tcPr>
          <w:p w14:paraId="5D2206A2" w14:textId="77777777" w:rsidR="007A1740" w:rsidRDefault="007A1740" w:rsidP="003C675B">
            <w:pPr>
              <w:pStyle w:val="TableParagraph"/>
              <w:rPr>
                <w:rFonts w:ascii="Times New Roman"/>
              </w:rPr>
            </w:pPr>
          </w:p>
        </w:tc>
        <w:tc>
          <w:tcPr>
            <w:tcW w:w="568" w:type="dxa"/>
          </w:tcPr>
          <w:p w14:paraId="7D65617F" w14:textId="77777777" w:rsidR="007A1740" w:rsidRDefault="007A1740" w:rsidP="003C675B">
            <w:pPr>
              <w:pStyle w:val="TableParagraph"/>
              <w:rPr>
                <w:rFonts w:ascii="Times New Roman"/>
              </w:rPr>
            </w:pPr>
          </w:p>
        </w:tc>
      </w:tr>
      <w:tr w:rsidR="007A1740" w14:paraId="58D3A1D5" w14:textId="77777777" w:rsidTr="003C675B">
        <w:trPr>
          <w:trHeight w:val="626"/>
        </w:trPr>
        <w:tc>
          <w:tcPr>
            <w:tcW w:w="7233" w:type="dxa"/>
          </w:tcPr>
          <w:p w14:paraId="5F90D57A"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25A8FD2" w14:textId="77777777" w:rsidR="007A1740" w:rsidRDefault="007A1740" w:rsidP="003C675B">
            <w:pPr>
              <w:pStyle w:val="TableParagraph"/>
              <w:rPr>
                <w:rFonts w:ascii="Times New Roman"/>
              </w:rPr>
            </w:pPr>
          </w:p>
        </w:tc>
        <w:tc>
          <w:tcPr>
            <w:tcW w:w="568" w:type="dxa"/>
          </w:tcPr>
          <w:p w14:paraId="774C57B5" w14:textId="77777777" w:rsidR="007A1740" w:rsidRDefault="007A1740" w:rsidP="003C675B">
            <w:pPr>
              <w:pStyle w:val="TableParagraph"/>
              <w:rPr>
                <w:rFonts w:ascii="Times New Roman"/>
              </w:rPr>
            </w:pPr>
          </w:p>
        </w:tc>
        <w:tc>
          <w:tcPr>
            <w:tcW w:w="570" w:type="dxa"/>
          </w:tcPr>
          <w:p w14:paraId="46CDB496" w14:textId="77777777" w:rsidR="007A1740" w:rsidRDefault="007A1740" w:rsidP="003C675B">
            <w:pPr>
              <w:pStyle w:val="TableParagraph"/>
              <w:rPr>
                <w:rFonts w:ascii="Times New Roman"/>
              </w:rPr>
            </w:pPr>
          </w:p>
        </w:tc>
        <w:tc>
          <w:tcPr>
            <w:tcW w:w="568" w:type="dxa"/>
          </w:tcPr>
          <w:p w14:paraId="5C95C5D1" w14:textId="77777777" w:rsidR="007A1740" w:rsidRDefault="007A1740" w:rsidP="003C675B">
            <w:pPr>
              <w:pStyle w:val="TableParagraph"/>
              <w:rPr>
                <w:rFonts w:ascii="Times New Roman"/>
              </w:rPr>
            </w:pPr>
          </w:p>
        </w:tc>
        <w:tc>
          <w:tcPr>
            <w:tcW w:w="568" w:type="dxa"/>
          </w:tcPr>
          <w:p w14:paraId="78D2CF45" w14:textId="6944C32A" w:rsidR="007A1740" w:rsidRDefault="00A77243" w:rsidP="003C675B">
            <w:pPr>
              <w:pStyle w:val="TableParagraph"/>
              <w:rPr>
                <w:rFonts w:ascii="Times New Roman"/>
              </w:rPr>
            </w:pPr>
            <w:r>
              <w:rPr>
                <w:rFonts w:ascii="Times New Roman"/>
              </w:rPr>
              <w:t>x</w:t>
            </w:r>
          </w:p>
        </w:tc>
        <w:tc>
          <w:tcPr>
            <w:tcW w:w="568" w:type="dxa"/>
          </w:tcPr>
          <w:p w14:paraId="4A667CEE" w14:textId="77777777" w:rsidR="007A1740" w:rsidRDefault="007A1740" w:rsidP="003C675B">
            <w:pPr>
              <w:pStyle w:val="TableParagraph"/>
              <w:rPr>
                <w:rFonts w:ascii="Times New Roman"/>
              </w:rPr>
            </w:pPr>
          </w:p>
        </w:tc>
      </w:tr>
    </w:tbl>
    <w:p w14:paraId="49F44D62" w14:textId="77777777" w:rsidR="007A1740" w:rsidRDefault="007A1740" w:rsidP="007A1740">
      <w:pPr>
        <w:pStyle w:val="Zkladntext"/>
        <w:rPr>
          <w:sz w:val="24"/>
        </w:rPr>
      </w:pPr>
    </w:p>
    <w:p w14:paraId="3C497CBF" w14:textId="77777777" w:rsidR="007A1740" w:rsidRDefault="007A1740" w:rsidP="007A1740">
      <w:pPr>
        <w:pStyle w:val="Zkladntext"/>
        <w:spacing w:before="1"/>
        <w:rPr>
          <w:sz w:val="19"/>
        </w:rPr>
      </w:pPr>
    </w:p>
    <w:p w14:paraId="6A43848D" w14:textId="77777777" w:rsidR="007A1740" w:rsidRDefault="007A1740" w:rsidP="007A1740">
      <w:pPr>
        <w:ind w:left="1416" w:right="1417"/>
        <w:jc w:val="both"/>
        <w:rPr>
          <w:b/>
        </w:rPr>
      </w:pPr>
      <w:r>
        <w:rPr>
          <w:b/>
        </w:rPr>
        <w:t>For part E, please explain why costs would be unreasonable and / or what particular benefit this disclosure requirement offers</w:t>
      </w:r>
    </w:p>
    <w:p w14:paraId="6288A0A0" w14:textId="77777777" w:rsidR="00560BF9" w:rsidRDefault="00560BF9" w:rsidP="00560BF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60BF9" w:rsidRPr="00FE66A8" w14:paraId="7D4C4ADF" w14:textId="77777777" w:rsidTr="003D1943">
        <w:tc>
          <w:tcPr>
            <w:tcW w:w="8930" w:type="dxa"/>
          </w:tcPr>
          <w:p w14:paraId="2E870041" w14:textId="5E2FAA79" w:rsidR="00560BF9" w:rsidRDefault="00560BF9" w:rsidP="003D1943">
            <w:pPr>
              <w:spacing w:before="73"/>
              <w:ind w:left="27" w:right="34"/>
              <w:jc w:val="both"/>
            </w:pPr>
            <w:r>
              <w:rPr>
                <w:bCs/>
                <w:lang w:val="en-GB"/>
              </w:rPr>
              <w:t>The DR seems (at least partially) redundant to S1-DR 5</w:t>
            </w:r>
            <w:r w:rsidR="007769D4">
              <w:rPr>
                <w:bCs/>
                <w:lang w:val="en-GB"/>
              </w:rPr>
              <w:t>. The two DRs should be merged.</w:t>
            </w:r>
          </w:p>
          <w:p w14:paraId="0C218732" w14:textId="77777777" w:rsidR="00560BF9" w:rsidRPr="000D2F9B" w:rsidRDefault="00560BF9" w:rsidP="003D1943">
            <w:pPr>
              <w:spacing w:before="73"/>
              <w:ind w:left="27" w:right="34"/>
              <w:jc w:val="both"/>
              <w:rPr>
                <w:lang w:val="en-GB"/>
              </w:rPr>
            </w:pPr>
          </w:p>
        </w:tc>
      </w:tr>
    </w:tbl>
    <w:p w14:paraId="547BB51A" w14:textId="77777777" w:rsidR="00560BF9" w:rsidRDefault="00560BF9" w:rsidP="007A1740">
      <w:pPr>
        <w:ind w:left="1416" w:right="1417"/>
        <w:jc w:val="both"/>
        <w:rPr>
          <w:b/>
        </w:rPr>
      </w:pPr>
    </w:p>
    <w:p w14:paraId="3B40F4E8" w14:textId="77777777" w:rsidR="007A1740" w:rsidRDefault="007A1740" w:rsidP="007A1740">
      <w:pPr>
        <w:spacing w:before="120"/>
        <w:ind w:left="1416" w:right="1415"/>
        <w:jc w:val="both"/>
        <w:rPr>
          <w:b/>
        </w:rPr>
      </w:pPr>
      <w:r>
        <w:rPr>
          <w:b/>
        </w:rPr>
        <w:t>For part F, please specify what existing European sustainability reporting obligation you think the disclosure requirements misses to address adequately</w:t>
      </w:r>
    </w:p>
    <w:p w14:paraId="46004066" w14:textId="77777777" w:rsidR="007A1740" w:rsidRDefault="007A1740" w:rsidP="007A1740">
      <w:pPr>
        <w:spacing w:before="121"/>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F1C9B18" w14:textId="77777777" w:rsidR="00560BF9" w:rsidRDefault="00560BF9" w:rsidP="00560BF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60BF9" w:rsidRPr="00FE66A8" w14:paraId="631CB876" w14:textId="77777777" w:rsidTr="003D1943">
        <w:tc>
          <w:tcPr>
            <w:tcW w:w="8930" w:type="dxa"/>
          </w:tcPr>
          <w:p w14:paraId="6776E18D" w14:textId="77486BDF" w:rsidR="00560BF9" w:rsidRDefault="00560BF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6B7C566" w14:textId="77777777" w:rsidR="00560BF9" w:rsidRPr="000D2F9B" w:rsidRDefault="00560BF9" w:rsidP="003D1943">
            <w:pPr>
              <w:spacing w:before="73"/>
              <w:ind w:left="27" w:right="34"/>
              <w:jc w:val="both"/>
              <w:rPr>
                <w:lang w:val="en-GB"/>
              </w:rPr>
            </w:pPr>
          </w:p>
        </w:tc>
      </w:tr>
    </w:tbl>
    <w:p w14:paraId="4A13D4DD" w14:textId="77777777" w:rsidR="00560BF9" w:rsidRDefault="00560BF9" w:rsidP="007A1740">
      <w:pPr>
        <w:spacing w:before="121"/>
        <w:ind w:left="1416"/>
        <w:jc w:val="both"/>
        <w:rPr>
          <w:b/>
        </w:rPr>
      </w:pPr>
    </w:p>
    <w:p w14:paraId="12B353E9" w14:textId="77777777" w:rsidR="007A1740" w:rsidRDefault="007A1740" w:rsidP="007A1740">
      <w:pPr>
        <w:spacing w:before="119"/>
        <w:ind w:left="1416" w:right="1413"/>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E55AD5E" w14:textId="77777777" w:rsidR="00A77243" w:rsidRDefault="00A77243" w:rsidP="00A77243">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A77243" w14:paraId="14E42C95" w14:textId="77777777" w:rsidTr="00E804DC">
        <w:trPr>
          <w:trHeight w:val="540"/>
        </w:trPr>
        <w:tc>
          <w:tcPr>
            <w:tcW w:w="9296" w:type="dxa"/>
          </w:tcPr>
          <w:p w14:paraId="57E8B13C" w14:textId="705D7349" w:rsidR="00A77243" w:rsidRPr="00E804DC" w:rsidRDefault="00A77243"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1D4297DF" w14:textId="77777777" w:rsidR="00A77243" w:rsidRDefault="00A77243" w:rsidP="007A1740">
      <w:pPr>
        <w:spacing w:before="119"/>
        <w:ind w:left="1416" w:right="1413"/>
        <w:jc w:val="both"/>
        <w:rPr>
          <w:b/>
        </w:rPr>
      </w:pPr>
    </w:p>
    <w:p w14:paraId="04A6D6BB" w14:textId="77777777" w:rsidR="007A1740" w:rsidRDefault="007A1740" w:rsidP="007A1740">
      <w:pPr>
        <w:jc w:val="both"/>
        <w:sectPr w:rsidR="007A1740">
          <w:footerReference w:type="default" r:id="rId71"/>
          <w:pgSz w:w="11910" w:h="16840"/>
          <w:pgMar w:top="1320" w:right="0" w:bottom="280" w:left="0" w:header="0" w:footer="0" w:gutter="0"/>
          <w:cols w:space="720"/>
        </w:sectPr>
      </w:pPr>
    </w:p>
    <w:p w14:paraId="0F88898C" w14:textId="77777777" w:rsidR="007A1740" w:rsidRDefault="007A1740" w:rsidP="007A1740">
      <w:pPr>
        <w:pStyle w:val="Nadpis4"/>
        <w:jc w:val="left"/>
      </w:pPr>
      <w:r>
        <w:t>DR</w:t>
      </w:r>
      <w:r>
        <w:rPr>
          <w:spacing w:val="-5"/>
        </w:rPr>
        <w:t xml:space="preserve"> </w:t>
      </w:r>
      <w:r>
        <w:t>S1-7</w:t>
      </w:r>
      <w:r>
        <w:rPr>
          <w:spacing w:val="-2"/>
        </w:rPr>
        <w:t xml:space="preserve"> </w:t>
      </w:r>
      <w:r>
        <w:t>–</w:t>
      </w:r>
      <w:r>
        <w:rPr>
          <w:spacing w:val="-2"/>
        </w:rPr>
        <w:t xml:space="preserve"> </w:t>
      </w:r>
      <w:r>
        <w:t>Characteristics</w:t>
      </w:r>
      <w:r>
        <w:rPr>
          <w:spacing w:val="-4"/>
        </w:rPr>
        <w:t xml:space="preserve"> </w:t>
      </w:r>
      <w:r>
        <w:t>of</w:t>
      </w:r>
      <w:r>
        <w:rPr>
          <w:spacing w:val="-3"/>
        </w:rPr>
        <w:t xml:space="preserve"> </w:t>
      </w:r>
      <w:r>
        <w:t>the</w:t>
      </w:r>
      <w:r>
        <w:rPr>
          <w:spacing w:val="-3"/>
        </w:rPr>
        <w:t xml:space="preserve"> </w:t>
      </w:r>
      <w:r>
        <w:t>undertaking’s</w:t>
      </w:r>
      <w:r>
        <w:rPr>
          <w:spacing w:val="-3"/>
        </w:rPr>
        <w:t xml:space="preserve"> </w:t>
      </w:r>
      <w:r>
        <w:rPr>
          <w:spacing w:val="-2"/>
        </w:rPr>
        <w:t>employees</w:t>
      </w:r>
    </w:p>
    <w:p w14:paraId="04116986" w14:textId="77777777" w:rsidR="007A1740" w:rsidRDefault="007A1740" w:rsidP="007A1740">
      <w:pPr>
        <w:pStyle w:val="Zkladntext"/>
        <w:spacing w:before="1"/>
        <w:rPr>
          <w:b/>
          <w:sz w:val="23"/>
        </w:rPr>
      </w:pPr>
    </w:p>
    <w:p w14:paraId="2B09ECDB" w14:textId="77777777" w:rsidR="007A1740" w:rsidRDefault="007A1740" w:rsidP="007A1740">
      <w:pPr>
        <w:pStyle w:val="Zkladntext"/>
        <w:spacing w:before="1"/>
        <w:ind w:left="1416"/>
      </w:pPr>
      <w:r>
        <w:t>The</w:t>
      </w:r>
      <w:r>
        <w:rPr>
          <w:spacing w:val="-8"/>
        </w:rPr>
        <w:t xml:space="preserve"> </w:t>
      </w:r>
      <w:r>
        <w:t>undertaking</w:t>
      </w:r>
      <w:r>
        <w:rPr>
          <w:spacing w:val="-5"/>
        </w:rPr>
        <w:t xml:space="preserve"> </w:t>
      </w:r>
      <w:r>
        <w:t>shall</w:t>
      </w:r>
      <w:r>
        <w:rPr>
          <w:spacing w:val="-5"/>
        </w:rPr>
        <w:t xml:space="preserve"> </w:t>
      </w:r>
      <w:r>
        <w:t>describe</w:t>
      </w:r>
      <w:r>
        <w:rPr>
          <w:spacing w:val="-6"/>
        </w:rPr>
        <w:t xml:space="preserve"> </w:t>
      </w:r>
      <w:r>
        <w:t>key</w:t>
      </w:r>
      <w:r>
        <w:rPr>
          <w:spacing w:val="-7"/>
        </w:rPr>
        <w:t xml:space="preserve"> </w:t>
      </w:r>
      <w:r>
        <w:t>characteristics</w:t>
      </w:r>
      <w:r>
        <w:rPr>
          <w:spacing w:val="-4"/>
        </w:rPr>
        <w:t xml:space="preserve"> </w:t>
      </w:r>
      <w:r>
        <w:t>of</w:t>
      </w:r>
      <w:r>
        <w:rPr>
          <w:spacing w:val="-7"/>
        </w:rPr>
        <w:t xml:space="preserve"> </w:t>
      </w:r>
      <w:r>
        <w:t>employees</w:t>
      </w:r>
      <w:r>
        <w:rPr>
          <w:spacing w:val="-7"/>
        </w:rPr>
        <w:t xml:space="preserve"> </w:t>
      </w:r>
      <w:r>
        <w:t>in</w:t>
      </w:r>
      <w:r>
        <w:rPr>
          <w:spacing w:val="-5"/>
        </w:rPr>
        <w:t xml:space="preserve"> </w:t>
      </w:r>
      <w:r>
        <w:t>its</w:t>
      </w:r>
      <w:r>
        <w:rPr>
          <w:spacing w:val="-6"/>
        </w:rPr>
        <w:t xml:space="preserve"> </w:t>
      </w:r>
      <w:r>
        <w:t>own</w:t>
      </w:r>
      <w:r>
        <w:rPr>
          <w:spacing w:val="-5"/>
        </w:rPr>
        <w:t xml:space="preserve"> </w:t>
      </w:r>
      <w:r>
        <w:rPr>
          <w:spacing w:val="-2"/>
        </w:rPr>
        <w:t>workforce</w:t>
      </w:r>
    </w:p>
    <w:p w14:paraId="36D069B9" w14:textId="77777777" w:rsidR="007A1740" w:rsidRDefault="007A1740" w:rsidP="007A1740">
      <w:pPr>
        <w:pStyle w:val="Zkladntext"/>
        <w:spacing w:before="5"/>
      </w:pPr>
    </w:p>
    <w:p w14:paraId="7474A1B7" w14:textId="77777777" w:rsidR="007A1740" w:rsidRDefault="007A1740" w:rsidP="007A1740">
      <w:pPr>
        <w:pStyle w:val="Zkladntext"/>
        <w:spacing w:line="259" w:lineRule="auto"/>
        <w:ind w:left="1416" w:right="1411"/>
        <w:jc w:val="both"/>
      </w:pPr>
      <w:r>
        <w:t>The principle to be followed under this Disclosure Requirement is, in conjunction with Disclosure Requirement ESRS S1-8, to provide insight into the undertaking’s approach to employment,</w:t>
      </w:r>
      <w:r>
        <w:rPr>
          <w:spacing w:val="-7"/>
        </w:rPr>
        <w:t xml:space="preserve"> </w:t>
      </w:r>
      <w:r>
        <w:t>including</w:t>
      </w:r>
      <w:r>
        <w:rPr>
          <w:spacing w:val="-7"/>
        </w:rPr>
        <w:t xml:space="preserve"> </w:t>
      </w:r>
      <w:r>
        <w:t>the</w:t>
      </w:r>
      <w:r>
        <w:rPr>
          <w:spacing w:val="-7"/>
        </w:rPr>
        <w:t xml:space="preserve"> </w:t>
      </w:r>
      <w:r>
        <w:t>scope</w:t>
      </w:r>
      <w:r>
        <w:rPr>
          <w:spacing w:val="-9"/>
        </w:rPr>
        <w:t xml:space="preserve"> </w:t>
      </w:r>
      <w:r>
        <w:t>and</w:t>
      </w:r>
      <w:r>
        <w:rPr>
          <w:spacing w:val="-9"/>
        </w:rPr>
        <w:t xml:space="preserve"> </w:t>
      </w:r>
      <w:r>
        <w:t>nature</w:t>
      </w:r>
      <w:r>
        <w:rPr>
          <w:spacing w:val="-7"/>
        </w:rPr>
        <w:t xml:space="preserve"> </w:t>
      </w:r>
      <w:r>
        <w:t>of</w:t>
      </w:r>
      <w:r>
        <w:rPr>
          <w:spacing w:val="-7"/>
        </w:rPr>
        <w:t xml:space="preserve"> </w:t>
      </w:r>
      <w:r>
        <w:t>impacts</w:t>
      </w:r>
      <w:r>
        <w:rPr>
          <w:spacing w:val="-8"/>
        </w:rPr>
        <w:t xml:space="preserve"> </w:t>
      </w:r>
      <w:r>
        <w:t>arising</w:t>
      </w:r>
      <w:r>
        <w:rPr>
          <w:spacing w:val="-9"/>
        </w:rPr>
        <w:t xml:space="preserve"> </w:t>
      </w:r>
      <w:r>
        <w:t>from</w:t>
      </w:r>
      <w:r>
        <w:rPr>
          <w:spacing w:val="-8"/>
        </w:rPr>
        <w:t xml:space="preserve"> </w:t>
      </w:r>
      <w:r>
        <w:t>its</w:t>
      </w:r>
      <w:r>
        <w:rPr>
          <w:spacing w:val="-8"/>
        </w:rPr>
        <w:t xml:space="preserve"> </w:t>
      </w:r>
      <w:r>
        <w:t>employment</w:t>
      </w:r>
      <w:r>
        <w:rPr>
          <w:spacing w:val="-8"/>
        </w:rPr>
        <w:t xml:space="preserve"> </w:t>
      </w:r>
      <w:r>
        <w:t>practices, to provide contextual information that aids an understanding of the information reported in other disclosures, and to serve as the basis for calculation for quantitative metrics to be disclosed under other Disclosure Requirements in this Standard, in particular on Working Conditions, Equal Opportunities</w:t>
      </w:r>
      <w:r>
        <w:rPr>
          <w:spacing w:val="40"/>
        </w:rPr>
        <w:t xml:space="preserve"> </w:t>
      </w:r>
      <w:r>
        <w:t>and Other Work-Related Rights.</w:t>
      </w:r>
    </w:p>
    <w:p w14:paraId="396CDC92" w14:textId="77777777" w:rsidR="007A1740" w:rsidRDefault="007A1740" w:rsidP="007A1740">
      <w:pPr>
        <w:pStyle w:val="Zkladntext"/>
        <w:rPr>
          <w:sz w:val="24"/>
        </w:rPr>
      </w:pPr>
    </w:p>
    <w:p w14:paraId="2056A6E1" w14:textId="77777777" w:rsidR="007A1740" w:rsidRDefault="007A1740" w:rsidP="007A1740">
      <w:pPr>
        <w:spacing w:before="214"/>
        <w:ind w:left="1416" w:right="1416"/>
        <w:rPr>
          <w:b/>
        </w:rPr>
      </w:pPr>
      <w:r>
        <w:rPr>
          <w:b/>
        </w:rPr>
        <w:t>Q79:</w:t>
      </w:r>
      <w:r>
        <w:rPr>
          <w:b/>
          <w:spacing w:val="-12"/>
        </w:rPr>
        <w:t xml:space="preserve"> </w:t>
      </w:r>
      <w:r>
        <w:rPr>
          <w:b/>
        </w:rPr>
        <w:t>Please,</w:t>
      </w:r>
      <w:r>
        <w:rPr>
          <w:b/>
          <w:spacing w:val="-12"/>
        </w:rPr>
        <w:t xml:space="preserve"> </w:t>
      </w:r>
      <w:r>
        <w:rPr>
          <w:b/>
        </w:rPr>
        <w:t>rate</w:t>
      </w:r>
      <w:r>
        <w:rPr>
          <w:b/>
          <w:spacing w:val="-14"/>
        </w:rPr>
        <w:t xml:space="preserve"> </w:t>
      </w:r>
      <w:r>
        <w:rPr>
          <w:b/>
        </w:rPr>
        <w:t>to</w:t>
      </w:r>
      <w:r>
        <w:rPr>
          <w:b/>
          <w:spacing w:val="-14"/>
        </w:rPr>
        <w:t xml:space="preserve"> </w:t>
      </w:r>
      <w:r>
        <w:rPr>
          <w:b/>
        </w:rPr>
        <w:t>what</w:t>
      </w:r>
      <w:r>
        <w:rPr>
          <w:b/>
          <w:spacing w:val="-10"/>
        </w:rPr>
        <w:t xml:space="preserve"> </w:t>
      </w:r>
      <w:r>
        <w:rPr>
          <w:b/>
        </w:rPr>
        <w:t>extent</w:t>
      </w:r>
      <w:r>
        <w:rPr>
          <w:b/>
          <w:spacing w:val="-12"/>
        </w:rPr>
        <w:t xml:space="preserve"> </w:t>
      </w:r>
      <w:r>
        <w:rPr>
          <w:b/>
        </w:rPr>
        <w:t>do</w:t>
      </w:r>
      <w:r>
        <w:rPr>
          <w:b/>
          <w:spacing w:val="-12"/>
        </w:rPr>
        <w:t xml:space="preserve"> </w:t>
      </w:r>
      <w:r>
        <w:rPr>
          <w:b/>
        </w:rPr>
        <w:t>you</w:t>
      </w:r>
      <w:r>
        <w:rPr>
          <w:b/>
          <w:spacing w:val="-14"/>
        </w:rPr>
        <w:t xml:space="preserve"> </w:t>
      </w:r>
      <w:r>
        <w:rPr>
          <w:b/>
        </w:rPr>
        <w:t>think</w:t>
      </w:r>
      <w:r>
        <w:rPr>
          <w:b/>
          <w:spacing w:val="-9"/>
        </w:rPr>
        <w:t xml:space="preserve"> </w:t>
      </w:r>
      <w:r>
        <w:rPr>
          <w:b/>
        </w:rPr>
        <w:t>S1-7</w:t>
      </w:r>
      <w:r>
        <w:rPr>
          <w:b/>
          <w:spacing w:val="-11"/>
        </w:rPr>
        <w:t xml:space="preserve"> </w:t>
      </w:r>
      <w:r>
        <w:rPr>
          <w:b/>
        </w:rPr>
        <w:t>–</w:t>
      </w:r>
      <w:r>
        <w:rPr>
          <w:b/>
          <w:spacing w:val="-14"/>
        </w:rPr>
        <w:t xml:space="preserve"> </w:t>
      </w:r>
      <w:r>
        <w:rPr>
          <w:b/>
        </w:rPr>
        <w:t>Characteristics</w:t>
      </w:r>
      <w:r>
        <w:rPr>
          <w:b/>
          <w:spacing w:val="-14"/>
        </w:rPr>
        <w:t xml:space="preserve"> </w:t>
      </w:r>
      <w:r>
        <w:rPr>
          <w:b/>
        </w:rPr>
        <w:t>of</w:t>
      </w:r>
      <w:r>
        <w:rPr>
          <w:b/>
          <w:spacing w:val="-15"/>
        </w:rPr>
        <w:t xml:space="preserve"> </w:t>
      </w:r>
      <w:r>
        <w:rPr>
          <w:b/>
        </w:rPr>
        <w:t>the</w:t>
      </w:r>
      <w:r>
        <w:rPr>
          <w:b/>
          <w:spacing w:val="-12"/>
        </w:rPr>
        <w:t xml:space="preserve"> </w:t>
      </w:r>
      <w:r>
        <w:rPr>
          <w:b/>
        </w:rPr>
        <w:t xml:space="preserve">undertaking’s </w:t>
      </w:r>
      <w:r>
        <w:rPr>
          <w:b/>
          <w:spacing w:val="-2"/>
        </w:rPr>
        <w:t>employees</w:t>
      </w:r>
    </w:p>
    <w:p w14:paraId="19F0B089" w14:textId="1E39D229" w:rsidR="007A1740" w:rsidRDefault="007A1740" w:rsidP="00CC3CD4">
      <w:pPr>
        <w:pStyle w:val="Zkladntext"/>
        <w:spacing w:before="123" w:line="256" w:lineRule="auto"/>
        <w:ind w:left="1483" w:right="1416"/>
        <w:jc w:val="both"/>
      </w:pPr>
      <w:r>
        <w:t>1/ Not at all 2/ To a limited extent with strong reservations, 3/ To a large extent with some reservations 4/ Fully 5/ No opinion 6/ Not applicable</w:t>
      </w:r>
    </w:p>
    <w:tbl>
      <w:tblPr>
        <w:tblpPr w:leftFromText="180" w:rightFromText="180" w:vertAnchor="text" w:horzAnchor="page" w:tblpX="506"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CC3CD4" w14:paraId="1F2EAEC0" w14:textId="77777777" w:rsidTr="00CC3CD4">
        <w:trPr>
          <w:trHeight w:val="373"/>
        </w:trPr>
        <w:tc>
          <w:tcPr>
            <w:tcW w:w="7233" w:type="dxa"/>
          </w:tcPr>
          <w:p w14:paraId="19FBB84D" w14:textId="77777777" w:rsidR="00CC3CD4" w:rsidRDefault="00CC3CD4" w:rsidP="00CC3CD4">
            <w:pPr>
              <w:pStyle w:val="TableParagraph"/>
              <w:rPr>
                <w:rFonts w:ascii="Times New Roman"/>
              </w:rPr>
            </w:pPr>
          </w:p>
        </w:tc>
        <w:tc>
          <w:tcPr>
            <w:tcW w:w="567" w:type="dxa"/>
          </w:tcPr>
          <w:p w14:paraId="68DA2422" w14:textId="77777777" w:rsidR="00CC3CD4" w:rsidRDefault="00CC3CD4" w:rsidP="00CC3CD4">
            <w:pPr>
              <w:pStyle w:val="TableParagraph"/>
              <w:spacing w:before="120" w:line="234" w:lineRule="exact"/>
              <w:ind w:left="6"/>
              <w:jc w:val="center"/>
            </w:pPr>
            <w:r>
              <w:t>1</w:t>
            </w:r>
          </w:p>
        </w:tc>
        <w:tc>
          <w:tcPr>
            <w:tcW w:w="568" w:type="dxa"/>
          </w:tcPr>
          <w:p w14:paraId="13A9151B" w14:textId="77777777" w:rsidR="00CC3CD4" w:rsidRDefault="00CC3CD4" w:rsidP="00CC3CD4">
            <w:pPr>
              <w:pStyle w:val="TableParagraph"/>
              <w:spacing w:before="120" w:line="234" w:lineRule="exact"/>
              <w:ind w:left="8"/>
              <w:jc w:val="center"/>
            </w:pPr>
            <w:r>
              <w:t>2</w:t>
            </w:r>
          </w:p>
        </w:tc>
        <w:tc>
          <w:tcPr>
            <w:tcW w:w="570" w:type="dxa"/>
          </w:tcPr>
          <w:p w14:paraId="589B5DBC" w14:textId="77777777" w:rsidR="00CC3CD4" w:rsidRDefault="00CC3CD4" w:rsidP="00CC3CD4">
            <w:pPr>
              <w:pStyle w:val="TableParagraph"/>
              <w:spacing w:before="120" w:line="234" w:lineRule="exact"/>
              <w:ind w:left="4"/>
              <w:jc w:val="center"/>
            </w:pPr>
            <w:r>
              <w:t>3</w:t>
            </w:r>
          </w:p>
        </w:tc>
        <w:tc>
          <w:tcPr>
            <w:tcW w:w="568" w:type="dxa"/>
          </w:tcPr>
          <w:p w14:paraId="5B67E696" w14:textId="77777777" w:rsidR="00CC3CD4" w:rsidRDefault="00CC3CD4" w:rsidP="00CC3CD4">
            <w:pPr>
              <w:pStyle w:val="TableParagraph"/>
              <w:spacing w:before="120" w:line="234" w:lineRule="exact"/>
              <w:jc w:val="center"/>
            </w:pPr>
            <w:r>
              <w:t>4</w:t>
            </w:r>
          </w:p>
        </w:tc>
        <w:tc>
          <w:tcPr>
            <w:tcW w:w="568" w:type="dxa"/>
          </w:tcPr>
          <w:p w14:paraId="3C05FAE9" w14:textId="77777777" w:rsidR="00CC3CD4" w:rsidRDefault="00CC3CD4" w:rsidP="00CC3CD4">
            <w:pPr>
              <w:pStyle w:val="TableParagraph"/>
              <w:spacing w:before="120" w:line="234" w:lineRule="exact"/>
              <w:ind w:right="1"/>
              <w:jc w:val="center"/>
            </w:pPr>
            <w:r>
              <w:t>5</w:t>
            </w:r>
          </w:p>
        </w:tc>
        <w:tc>
          <w:tcPr>
            <w:tcW w:w="568" w:type="dxa"/>
          </w:tcPr>
          <w:p w14:paraId="4C777E22" w14:textId="77777777" w:rsidR="00CC3CD4" w:rsidRDefault="00CC3CD4" w:rsidP="00CC3CD4">
            <w:pPr>
              <w:pStyle w:val="TableParagraph"/>
              <w:spacing w:before="120" w:line="234" w:lineRule="exact"/>
              <w:jc w:val="center"/>
            </w:pPr>
            <w:r>
              <w:t>6</w:t>
            </w:r>
          </w:p>
        </w:tc>
      </w:tr>
      <w:tr w:rsidR="00CC3CD4" w14:paraId="737228EA" w14:textId="77777777" w:rsidTr="00CC3CD4">
        <w:trPr>
          <w:trHeight w:val="371"/>
        </w:trPr>
        <w:tc>
          <w:tcPr>
            <w:tcW w:w="7233" w:type="dxa"/>
          </w:tcPr>
          <w:p w14:paraId="5CF2D1C4" w14:textId="77777777" w:rsidR="00CC3CD4" w:rsidRDefault="00CC3CD4" w:rsidP="00CC3CD4">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6A663A1F" w14:textId="77777777" w:rsidR="00CC3CD4" w:rsidRDefault="00CC3CD4" w:rsidP="00CC3CD4">
            <w:pPr>
              <w:pStyle w:val="TableParagraph"/>
              <w:rPr>
                <w:rFonts w:ascii="Times New Roman"/>
              </w:rPr>
            </w:pPr>
          </w:p>
        </w:tc>
        <w:tc>
          <w:tcPr>
            <w:tcW w:w="568" w:type="dxa"/>
          </w:tcPr>
          <w:p w14:paraId="6ED0A302" w14:textId="46A023BF" w:rsidR="00CC3CD4" w:rsidRDefault="00AB4FF1" w:rsidP="00CC3CD4">
            <w:pPr>
              <w:pStyle w:val="TableParagraph"/>
              <w:rPr>
                <w:rFonts w:ascii="Times New Roman"/>
              </w:rPr>
            </w:pPr>
            <w:r>
              <w:rPr>
                <w:rFonts w:ascii="Times New Roman"/>
              </w:rPr>
              <w:t>x</w:t>
            </w:r>
          </w:p>
        </w:tc>
        <w:tc>
          <w:tcPr>
            <w:tcW w:w="570" w:type="dxa"/>
          </w:tcPr>
          <w:p w14:paraId="550A6535" w14:textId="4C1CBC84" w:rsidR="00CC3CD4" w:rsidRDefault="00CC3CD4" w:rsidP="00CC3CD4">
            <w:pPr>
              <w:pStyle w:val="TableParagraph"/>
              <w:rPr>
                <w:rFonts w:ascii="Times New Roman"/>
              </w:rPr>
            </w:pPr>
          </w:p>
        </w:tc>
        <w:tc>
          <w:tcPr>
            <w:tcW w:w="568" w:type="dxa"/>
          </w:tcPr>
          <w:p w14:paraId="0AD9883C" w14:textId="77777777" w:rsidR="00CC3CD4" w:rsidRDefault="00CC3CD4" w:rsidP="00CC3CD4">
            <w:pPr>
              <w:pStyle w:val="TableParagraph"/>
              <w:rPr>
                <w:rFonts w:ascii="Times New Roman"/>
              </w:rPr>
            </w:pPr>
          </w:p>
        </w:tc>
        <w:tc>
          <w:tcPr>
            <w:tcW w:w="568" w:type="dxa"/>
          </w:tcPr>
          <w:p w14:paraId="564C2170" w14:textId="77777777" w:rsidR="00CC3CD4" w:rsidRDefault="00CC3CD4" w:rsidP="00CC3CD4">
            <w:pPr>
              <w:pStyle w:val="TableParagraph"/>
              <w:rPr>
                <w:rFonts w:ascii="Times New Roman"/>
              </w:rPr>
            </w:pPr>
          </w:p>
        </w:tc>
        <w:tc>
          <w:tcPr>
            <w:tcW w:w="568" w:type="dxa"/>
          </w:tcPr>
          <w:p w14:paraId="41ABB601" w14:textId="77777777" w:rsidR="00CC3CD4" w:rsidRDefault="00CC3CD4" w:rsidP="00CC3CD4">
            <w:pPr>
              <w:pStyle w:val="TableParagraph"/>
              <w:rPr>
                <w:rFonts w:ascii="Times New Roman"/>
              </w:rPr>
            </w:pPr>
          </w:p>
        </w:tc>
      </w:tr>
      <w:tr w:rsidR="00CC3CD4" w14:paraId="7DBF0346" w14:textId="77777777" w:rsidTr="00CC3CD4">
        <w:trPr>
          <w:trHeight w:val="625"/>
        </w:trPr>
        <w:tc>
          <w:tcPr>
            <w:tcW w:w="7233" w:type="dxa"/>
          </w:tcPr>
          <w:p w14:paraId="7D989011" w14:textId="77777777" w:rsidR="00CC3CD4" w:rsidRDefault="00CC3CD4" w:rsidP="00CC3CD4">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60DBCE24" w14:textId="77777777" w:rsidR="00CC3CD4" w:rsidRDefault="00CC3CD4" w:rsidP="00CC3CD4">
            <w:pPr>
              <w:pStyle w:val="TableParagraph"/>
              <w:rPr>
                <w:rFonts w:ascii="Times New Roman"/>
              </w:rPr>
            </w:pPr>
          </w:p>
        </w:tc>
        <w:tc>
          <w:tcPr>
            <w:tcW w:w="568" w:type="dxa"/>
          </w:tcPr>
          <w:p w14:paraId="6B801F8E" w14:textId="77777777" w:rsidR="00CC3CD4" w:rsidRDefault="00CC3CD4" w:rsidP="00CC3CD4">
            <w:pPr>
              <w:pStyle w:val="TableParagraph"/>
              <w:rPr>
                <w:rFonts w:ascii="Times New Roman"/>
              </w:rPr>
            </w:pPr>
          </w:p>
        </w:tc>
        <w:tc>
          <w:tcPr>
            <w:tcW w:w="570" w:type="dxa"/>
          </w:tcPr>
          <w:p w14:paraId="2D477AAE" w14:textId="77777777" w:rsidR="00CC3CD4" w:rsidRDefault="00CC3CD4" w:rsidP="00CC3CD4">
            <w:pPr>
              <w:pStyle w:val="TableParagraph"/>
              <w:rPr>
                <w:rFonts w:ascii="Times New Roman"/>
              </w:rPr>
            </w:pPr>
            <w:r>
              <w:rPr>
                <w:rFonts w:ascii="Times New Roman"/>
              </w:rPr>
              <w:t>x</w:t>
            </w:r>
          </w:p>
        </w:tc>
        <w:tc>
          <w:tcPr>
            <w:tcW w:w="568" w:type="dxa"/>
          </w:tcPr>
          <w:p w14:paraId="2A3A34DD" w14:textId="77777777" w:rsidR="00CC3CD4" w:rsidRDefault="00CC3CD4" w:rsidP="00CC3CD4">
            <w:pPr>
              <w:pStyle w:val="TableParagraph"/>
              <w:rPr>
                <w:rFonts w:ascii="Times New Roman"/>
              </w:rPr>
            </w:pPr>
          </w:p>
        </w:tc>
        <w:tc>
          <w:tcPr>
            <w:tcW w:w="568" w:type="dxa"/>
          </w:tcPr>
          <w:p w14:paraId="160AB8FC" w14:textId="77777777" w:rsidR="00CC3CD4" w:rsidRDefault="00CC3CD4" w:rsidP="00CC3CD4">
            <w:pPr>
              <w:pStyle w:val="TableParagraph"/>
              <w:rPr>
                <w:rFonts w:ascii="Times New Roman"/>
              </w:rPr>
            </w:pPr>
          </w:p>
        </w:tc>
        <w:tc>
          <w:tcPr>
            <w:tcW w:w="568" w:type="dxa"/>
          </w:tcPr>
          <w:p w14:paraId="346765F4" w14:textId="77777777" w:rsidR="00CC3CD4" w:rsidRDefault="00CC3CD4" w:rsidP="00CC3CD4">
            <w:pPr>
              <w:pStyle w:val="TableParagraph"/>
              <w:rPr>
                <w:rFonts w:ascii="Times New Roman"/>
              </w:rPr>
            </w:pPr>
          </w:p>
        </w:tc>
      </w:tr>
      <w:tr w:rsidR="00CC3CD4" w14:paraId="5CDB26C1" w14:textId="77777777" w:rsidTr="00CC3CD4">
        <w:trPr>
          <w:trHeight w:val="374"/>
        </w:trPr>
        <w:tc>
          <w:tcPr>
            <w:tcW w:w="7233" w:type="dxa"/>
          </w:tcPr>
          <w:p w14:paraId="23ED9921" w14:textId="77777777" w:rsidR="00CC3CD4" w:rsidRDefault="00CC3CD4" w:rsidP="00CC3CD4">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D1854D6" w14:textId="77777777" w:rsidR="00CC3CD4" w:rsidRDefault="00CC3CD4" w:rsidP="00CC3CD4">
            <w:pPr>
              <w:pStyle w:val="TableParagraph"/>
              <w:rPr>
                <w:rFonts w:ascii="Times New Roman"/>
              </w:rPr>
            </w:pPr>
          </w:p>
        </w:tc>
        <w:tc>
          <w:tcPr>
            <w:tcW w:w="568" w:type="dxa"/>
          </w:tcPr>
          <w:p w14:paraId="597B8B61" w14:textId="77777777" w:rsidR="00CC3CD4" w:rsidRDefault="00CC3CD4" w:rsidP="00CC3CD4">
            <w:pPr>
              <w:pStyle w:val="TableParagraph"/>
              <w:rPr>
                <w:rFonts w:ascii="Times New Roman"/>
              </w:rPr>
            </w:pPr>
          </w:p>
        </w:tc>
        <w:tc>
          <w:tcPr>
            <w:tcW w:w="570" w:type="dxa"/>
          </w:tcPr>
          <w:p w14:paraId="739EE8F8" w14:textId="77777777" w:rsidR="00CC3CD4" w:rsidRDefault="00CC3CD4" w:rsidP="00CC3CD4">
            <w:pPr>
              <w:pStyle w:val="TableParagraph"/>
              <w:rPr>
                <w:rFonts w:ascii="Times New Roman"/>
              </w:rPr>
            </w:pPr>
            <w:r>
              <w:rPr>
                <w:rFonts w:ascii="Times New Roman"/>
              </w:rPr>
              <w:t>x</w:t>
            </w:r>
          </w:p>
        </w:tc>
        <w:tc>
          <w:tcPr>
            <w:tcW w:w="568" w:type="dxa"/>
          </w:tcPr>
          <w:p w14:paraId="325C5F0A" w14:textId="77777777" w:rsidR="00CC3CD4" w:rsidRDefault="00CC3CD4" w:rsidP="00CC3CD4">
            <w:pPr>
              <w:pStyle w:val="TableParagraph"/>
              <w:rPr>
                <w:rFonts w:ascii="Times New Roman"/>
              </w:rPr>
            </w:pPr>
          </w:p>
        </w:tc>
        <w:tc>
          <w:tcPr>
            <w:tcW w:w="568" w:type="dxa"/>
          </w:tcPr>
          <w:p w14:paraId="1CB6E0AC" w14:textId="77777777" w:rsidR="00CC3CD4" w:rsidRDefault="00CC3CD4" w:rsidP="00CC3CD4">
            <w:pPr>
              <w:pStyle w:val="TableParagraph"/>
              <w:rPr>
                <w:rFonts w:ascii="Times New Roman"/>
              </w:rPr>
            </w:pPr>
          </w:p>
        </w:tc>
        <w:tc>
          <w:tcPr>
            <w:tcW w:w="568" w:type="dxa"/>
          </w:tcPr>
          <w:p w14:paraId="2ED5D863" w14:textId="77777777" w:rsidR="00CC3CD4" w:rsidRDefault="00CC3CD4" w:rsidP="00CC3CD4">
            <w:pPr>
              <w:pStyle w:val="TableParagraph"/>
              <w:rPr>
                <w:rFonts w:ascii="Times New Roman"/>
              </w:rPr>
            </w:pPr>
          </w:p>
        </w:tc>
      </w:tr>
      <w:tr w:rsidR="00CC3CD4" w14:paraId="30FE0BD0" w14:textId="77777777" w:rsidTr="00CC3CD4">
        <w:trPr>
          <w:trHeight w:val="625"/>
        </w:trPr>
        <w:tc>
          <w:tcPr>
            <w:tcW w:w="7233" w:type="dxa"/>
          </w:tcPr>
          <w:p w14:paraId="5E6A9D51" w14:textId="77777777" w:rsidR="00CC3CD4" w:rsidRDefault="00CC3CD4" w:rsidP="00CC3CD4">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B221926" w14:textId="77777777" w:rsidR="00CC3CD4" w:rsidRDefault="00CC3CD4" w:rsidP="00CC3CD4">
            <w:pPr>
              <w:pStyle w:val="TableParagraph"/>
              <w:rPr>
                <w:rFonts w:ascii="Times New Roman"/>
              </w:rPr>
            </w:pPr>
          </w:p>
        </w:tc>
        <w:tc>
          <w:tcPr>
            <w:tcW w:w="568" w:type="dxa"/>
          </w:tcPr>
          <w:p w14:paraId="262B8FC9" w14:textId="77777777" w:rsidR="00CC3CD4" w:rsidRDefault="00CC3CD4" w:rsidP="00CC3CD4">
            <w:pPr>
              <w:pStyle w:val="TableParagraph"/>
              <w:rPr>
                <w:rFonts w:ascii="Times New Roman"/>
              </w:rPr>
            </w:pPr>
          </w:p>
        </w:tc>
        <w:tc>
          <w:tcPr>
            <w:tcW w:w="570" w:type="dxa"/>
          </w:tcPr>
          <w:p w14:paraId="7037E8B5" w14:textId="77777777" w:rsidR="00CC3CD4" w:rsidRDefault="00CC3CD4" w:rsidP="00CC3CD4">
            <w:pPr>
              <w:pStyle w:val="TableParagraph"/>
              <w:rPr>
                <w:rFonts w:ascii="Times New Roman"/>
              </w:rPr>
            </w:pPr>
            <w:r>
              <w:rPr>
                <w:rFonts w:ascii="Times New Roman"/>
              </w:rPr>
              <w:t>x</w:t>
            </w:r>
          </w:p>
        </w:tc>
        <w:tc>
          <w:tcPr>
            <w:tcW w:w="568" w:type="dxa"/>
          </w:tcPr>
          <w:p w14:paraId="2BE76E07" w14:textId="77777777" w:rsidR="00CC3CD4" w:rsidRDefault="00CC3CD4" w:rsidP="00CC3CD4">
            <w:pPr>
              <w:pStyle w:val="TableParagraph"/>
              <w:rPr>
                <w:rFonts w:ascii="Times New Roman"/>
              </w:rPr>
            </w:pPr>
          </w:p>
        </w:tc>
        <w:tc>
          <w:tcPr>
            <w:tcW w:w="568" w:type="dxa"/>
          </w:tcPr>
          <w:p w14:paraId="6874C933" w14:textId="77777777" w:rsidR="00CC3CD4" w:rsidRDefault="00CC3CD4" w:rsidP="00CC3CD4">
            <w:pPr>
              <w:pStyle w:val="TableParagraph"/>
              <w:rPr>
                <w:rFonts w:ascii="Times New Roman"/>
              </w:rPr>
            </w:pPr>
          </w:p>
        </w:tc>
        <w:tc>
          <w:tcPr>
            <w:tcW w:w="568" w:type="dxa"/>
          </w:tcPr>
          <w:p w14:paraId="63578E61" w14:textId="77777777" w:rsidR="00CC3CD4" w:rsidRDefault="00CC3CD4" w:rsidP="00CC3CD4">
            <w:pPr>
              <w:pStyle w:val="TableParagraph"/>
              <w:rPr>
                <w:rFonts w:ascii="Times New Roman"/>
              </w:rPr>
            </w:pPr>
          </w:p>
        </w:tc>
      </w:tr>
      <w:tr w:rsidR="00CC3CD4" w14:paraId="5699B375" w14:textId="77777777" w:rsidTr="00CC3CD4">
        <w:trPr>
          <w:trHeight w:val="371"/>
        </w:trPr>
        <w:tc>
          <w:tcPr>
            <w:tcW w:w="7233" w:type="dxa"/>
          </w:tcPr>
          <w:p w14:paraId="1D17E59C" w14:textId="77777777" w:rsidR="00CC3CD4" w:rsidRDefault="00CC3CD4" w:rsidP="00CC3CD4">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38D04A3E" w14:textId="77777777" w:rsidR="00CC3CD4" w:rsidRDefault="00CC3CD4" w:rsidP="00CC3CD4">
            <w:pPr>
              <w:pStyle w:val="TableParagraph"/>
              <w:rPr>
                <w:rFonts w:ascii="Times New Roman"/>
              </w:rPr>
            </w:pPr>
          </w:p>
        </w:tc>
        <w:tc>
          <w:tcPr>
            <w:tcW w:w="568" w:type="dxa"/>
          </w:tcPr>
          <w:p w14:paraId="29BD0BAF" w14:textId="77777777" w:rsidR="00CC3CD4" w:rsidRDefault="00CC3CD4" w:rsidP="00CC3CD4">
            <w:pPr>
              <w:pStyle w:val="TableParagraph"/>
              <w:rPr>
                <w:rFonts w:ascii="Times New Roman"/>
              </w:rPr>
            </w:pPr>
          </w:p>
        </w:tc>
        <w:tc>
          <w:tcPr>
            <w:tcW w:w="570" w:type="dxa"/>
          </w:tcPr>
          <w:p w14:paraId="54760646" w14:textId="77777777" w:rsidR="00CC3CD4" w:rsidRDefault="00CC3CD4" w:rsidP="00CC3CD4">
            <w:pPr>
              <w:pStyle w:val="TableParagraph"/>
              <w:rPr>
                <w:rFonts w:ascii="Times New Roman"/>
              </w:rPr>
            </w:pPr>
            <w:r>
              <w:rPr>
                <w:rFonts w:ascii="Times New Roman"/>
              </w:rPr>
              <w:t>x</w:t>
            </w:r>
          </w:p>
        </w:tc>
        <w:tc>
          <w:tcPr>
            <w:tcW w:w="568" w:type="dxa"/>
          </w:tcPr>
          <w:p w14:paraId="4EDB9321" w14:textId="77777777" w:rsidR="00CC3CD4" w:rsidRDefault="00CC3CD4" w:rsidP="00CC3CD4">
            <w:pPr>
              <w:pStyle w:val="TableParagraph"/>
              <w:rPr>
                <w:rFonts w:ascii="Times New Roman"/>
              </w:rPr>
            </w:pPr>
          </w:p>
        </w:tc>
        <w:tc>
          <w:tcPr>
            <w:tcW w:w="568" w:type="dxa"/>
          </w:tcPr>
          <w:p w14:paraId="58A841D0" w14:textId="77777777" w:rsidR="00CC3CD4" w:rsidRDefault="00CC3CD4" w:rsidP="00CC3CD4">
            <w:pPr>
              <w:pStyle w:val="TableParagraph"/>
              <w:rPr>
                <w:rFonts w:ascii="Times New Roman"/>
              </w:rPr>
            </w:pPr>
          </w:p>
        </w:tc>
        <w:tc>
          <w:tcPr>
            <w:tcW w:w="568" w:type="dxa"/>
          </w:tcPr>
          <w:p w14:paraId="49F1A6D2" w14:textId="77777777" w:rsidR="00CC3CD4" w:rsidRDefault="00CC3CD4" w:rsidP="00CC3CD4">
            <w:pPr>
              <w:pStyle w:val="TableParagraph"/>
              <w:rPr>
                <w:rFonts w:ascii="Times New Roman"/>
              </w:rPr>
            </w:pPr>
          </w:p>
        </w:tc>
      </w:tr>
      <w:tr w:rsidR="00CC3CD4" w14:paraId="3519101A" w14:textId="77777777" w:rsidTr="00CC3CD4">
        <w:trPr>
          <w:trHeight w:val="626"/>
        </w:trPr>
        <w:tc>
          <w:tcPr>
            <w:tcW w:w="7233" w:type="dxa"/>
          </w:tcPr>
          <w:p w14:paraId="6186824B" w14:textId="77777777" w:rsidR="00CC3CD4" w:rsidRDefault="00CC3CD4" w:rsidP="00CC3CD4">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0415B94" w14:textId="77777777" w:rsidR="00CC3CD4" w:rsidRDefault="00CC3CD4" w:rsidP="00CC3CD4">
            <w:pPr>
              <w:pStyle w:val="TableParagraph"/>
              <w:rPr>
                <w:rFonts w:ascii="Times New Roman"/>
              </w:rPr>
            </w:pPr>
          </w:p>
        </w:tc>
        <w:tc>
          <w:tcPr>
            <w:tcW w:w="568" w:type="dxa"/>
          </w:tcPr>
          <w:p w14:paraId="6662F88E" w14:textId="77777777" w:rsidR="00CC3CD4" w:rsidRDefault="00CC3CD4" w:rsidP="00CC3CD4">
            <w:pPr>
              <w:pStyle w:val="TableParagraph"/>
              <w:rPr>
                <w:rFonts w:ascii="Times New Roman"/>
              </w:rPr>
            </w:pPr>
            <w:r>
              <w:rPr>
                <w:rFonts w:ascii="Times New Roman"/>
              </w:rPr>
              <w:t>x</w:t>
            </w:r>
          </w:p>
        </w:tc>
        <w:tc>
          <w:tcPr>
            <w:tcW w:w="570" w:type="dxa"/>
          </w:tcPr>
          <w:p w14:paraId="7DE65DD7" w14:textId="77777777" w:rsidR="00CC3CD4" w:rsidRDefault="00CC3CD4" w:rsidP="00CC3CD4">
            <w:pPr>
              <w:pStyle w:val="TableParagraph"/>
              <w:rPr>
                <w:rFonts w:ascii="Times New Roman"/>
              </w:rPr>
            </w:pPr>
          </w:p>
        </w:tc>
        <w:tc>
          <w:tcPr>
            <w:tcW w:w="568" w:type="dxa"/>
          </w:tcPr>
          <w:p w14:paraId="09AAEBCF" w14:textId="77777777" w:rsidR="00CC3CD4" w:rsidRDefault="00CC3CD4" w:rsidP="00CC3CD4">
            <w:pPr>
              <w:pStyle w:val="TableParagraph"/>
              <w:rPr>
                <w:rFonts w:ascii="Times New Roman"/>
              </w:rPr>
            </w:pPr>
          </w:p>
        </w:tc>
        <w:tc>
          <w:tcPr>
            <w:tcW w:w="568" w:type="dxa"/>
          </w:tcPr>
          <w:p w14:paraId="7D250A7C" w14:textId="77777777" w:rsidR="00CC3CD4" w:rsidRDefault="00CC3CD4" w:rsidP="00CC3CD4">
            <w:pPr>
              <w:pStyle w:val="TableParagraph"/>
              <w:rPr>
                <w:rFonts w:ascii="Times New Roman"/>
              </w:rPr>
            </w:pPr>
          </w:p>
        </w:tc>
        <w:tc>
          <w:tcPr>
            <w:tcW w:w="568" w:type="dxa"/>
          </w:tcPr>
          <w:p w14:paraId="11103049" w14:textId="77777777" w:rsidR="00CC3CD4" w:rsidRDefault="00CC3CD4" w:rsidP="00CC3CD4">
            <w:pPr>
              <w:pStyle w:val="TableParagraph"/>
              <w:rPr>
                <w:rFonts w:ascii="Times New Roman"/>
              </w:rPr>
            </w:pPr>
          </w:p>
        </w:tc>
      </w:tr>
      <w:tr w:rsidR="00CC3CD4" w14:paraId="5D77D24F" w14:textId="77777777" w:rsidTr="00CC3CD4">
        <w:trPr>
          <w:trHeight w:val="625"/>
        </w:trPr>
        <w:tc>
          <w:tcPr>
            <w:tcW w:w="7233" w:type="dxa"/>
          </w:tcPr>
          <w:p w14:paraId="1D8B7609" w14:textId="77777777" w:rsidR="00CC3CD4" w:rsidRDefault="00CC3CD4" w:rsidP="00CC3CD4">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A3C00C7" w14:textId="5751BD6A" w:rsidR="00CC3CD4" w:rsidRDefault="00AB4FF1" w:rsidP="00CC3CD4">
            <w:pPr>
              <w:pStyle w:val="TableParagraph"/>
              <w:rPr>
                <w:rFonts w:ascii="Times New Roman"/>
              </w:rPr>
            </w:pPr>
            <w:r>
              <w:rPr>
                <w:rFonts w:ascii="Times New Roman"/>
              </w:rPr>
              <w:t>x</w:t>
            </w:r>
          </w:p>
        </w:tc>
        <w:tc>
          <w:tcPr>
            <w:tcW w:w="568" w:type="dxa"/>
          </w:tcPr>
          <w:p w14:paraId="3AF68D0A" w14:textId="0578FDAE" w:rsidR="00CC3CD4" w:rsidRDefault="00CC3CD4" w:rsidP="00CC3CD4">
            <w:pPr>
              <w:pStyle w:val="TableParagraph"/>
              <w:rPr>
                <w:rFonts w:ascii="Times New Roman"/>
              </w:rPr>
            </w:pPr>
          </w:p>
        </w:tc>
        <w:tc>
          <w:tcPr>
            <w:tcW w:w="570" w:type="dxa"/>
          </w:tcPr>
          <w:p w14:paraId="1F8D7BB2" w14:textId="77777777" w:rsidR="00CC3CD4" w:rsidRDefault="00CC3CD4" w:rsidP="00CC3CD4">
            <w:pPr>
              <w:pStyle w:val="TableParagraph"/>
              <w:rPr>
                <w:rFonts w:ascii="Times New Roman"/>
              </w:rPr>
            </w:pPr>
          </w:p>
        </w:tc>
        <w:tc>
          <w:tcPr>
            <w:tcW w:w="568" w:type="dxa"/>
          </w:tcPr>
          <w:p w14:paraId="11CF24F2" w14:textId="77777777" w:rsidR="00CC3CD4" w:rsidRDefault="00CC3CD4" w:rsidP="00CC3CD4">
            <w:pPr>
              <w:pStyle w:val="TableParagraph"/>
              <w:rPr>
                <w:rFonts w:ascii="Times New Roman"/>
              </w:rPr>
            </w:pPr>
          </w:p>
        </w:tc>
        <w:tc>
          <w:tcPr>
            <w:tcW w:w="568" w:type="dxa"/>
          </w:tcPr>
          <w:p w14:paraId="52C9241E" w14:textId="77777777" w:rsidR="00CC3CD4" w:rsidRDefault="00CC3CD4" w:rsidP="00CC3CD4">
            <w:pPr>
              <w:pStyle w:val="TableParagraph"/>
              <w:rPr>
                <w:rFonts w:ascii="Times New Roman"/>
              </w:rPr>
            </w:pPr>
          </w:p>
        </w:tc>
        <w:tc>
          <w:tcPr>
            <w:tcW w:w="568" w:type="dxa"/>
          </w:tcPr>
          <w:p w14:paraId="097B6253" w14:textId="77777777" w:rsidR="00CC3CD4" w:rsidRDefault="00CC3CD4" w:rsidP="00CC3CD4">
            <w:pPr>
              <w:pStyle w:val="TableParagraph"/>
              <w:rPr>
                <w:rFonts w:ascii="Times New Roman"/>
              </w:rPr>
            </w:pPr>
          </w:p>
        </w:tc>
      </w:tr>
      <w:tr w:rsidR="00CC3CD4" w14:paraId="6E799EE0" w14:textId="77777777" w:rsidTr="00CC3CD4">
        <w:trPr>
          <w:trHeight w:val="626"/>
        </w:trPr>
        <w:tc>
          <w:tcPr>
            <w:tcW w:w="7233" w:type="dxa"/>
          </w:tcPr>
          <w:p w14:paraId="58CBF777" w14:textId="77777777" w:rsidR="00CC3CD4" w:rsidRDefault="00CC3CD4" w:rsidP="00CC3CD4">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23E1771C" w14:textId="35BBF1E2" w:rsidR="00CC3CD4" w:rsidRDefault="00AB4FF1" w:rsidP="00CC3CD4">
            <w:pPr>
              <w:pStyle w:val="TableParagraph"/>
              <w:rPr>
                <w:rFonts w:ascii="Times New Roman"/>
              </w:rPr>
            </w:pPr>
            <w:r>
              <w:rPr>
                <w:rFonts w:ascii="Times New Roman"/>
              </w:rPr>
              <w:t>x</w:t>
            </w:r>
          </w:p>
        </w:tc>
        <w:tc>
          <w:tcPr>
            <w:tcW w:w="568" w:type="dxa"/>
          </w:tcPr>
          <w:p w14:paraId="1BA32FB6" w14:textId="0DA8BB01" w:rsidR="00CC3CD4" w:rsidRDefault="00CC3CD4" w:rsidP="00CC3CD4">
            <w:pPr>
              <w:pStyle w:val="TableParagraph"/>
              <w:rPr>
                <w:rFonts w:ascii="Times New Roman"/>
              </w:rPr>
            </w:pPr>
          </w:p>
        </w:tc>
        <w:tc>
          <w:tcPr>
            <w:tcW w:w="570" w:type="dxa"/>
          </w:tcPr>
          <w:p w14:paraId="5E6A17FB" w14:textId="77777777" w:rsidR="00CC3CD4" w:rsidRDefault="00CC3CD4" w:rsidP="00CC3CD4">
            <w:pPr>
              <w:pStyle w:val="TableParagraph"/>
              <w:rPr>
                <w:rFonts w:ascii="Times New Roman"/>
              </w:rPr>
            </w:pPr>
          </w:p>
        </w:tc>
        <w:tc>
          <w:tcPr>
            <w:tcW w:w="568" w:type="dxa"/>
          </w:tcPr>
          <w:p w14:paraId="2726E13C" w14:textId="77777777" w:rsidR="00CC3CD4" w:rsidRDefault="00CC3CD4" w:rsidP="00CC3CD4">
            <w:pPr>
              <w:pStyle w:val="TableParagraph"/>
              <w:rPr>
                <w:rFonts w:ascii="Times New Roman"/>
              </w:rPr>
            </w:pPr>
          </w:p>
        </w:tc>
        <w:tc>
          <w:tcPr>
            <w:tcW w:w="568" w:type="dxa"/>
          </w:tcPr>
          <w:p w14:paraId="199B879A" w14:textId="77777777" w:rsidR="00CC3CD4" w:rsidRDefault="00CC3CD4" w:rsidP="00CC3CD4">
            <w:pPr>
              <w:pStyle w:val="TableParagraph"/>
              <w:rPr>
                <w:rFonts w:ascii="Times New Roman"/>
              </w:rPr>
            </w:pPr>
          </w:p>
        </w:tc>
        <w:tc>
          <w:tcPr>
            <w:tcW w:w="568" w:type="dxa"/>
          </w:tcPr>
          <w:p w14:paraId="7EADD963" w14:textId="77777777" w:rsidR="00CC3CD4" w:rsidRDefault="00CC3CD4" w:rsidP="00CC3CD4">
            <w:pPr>
              <w:pStyle w:val="TableParagraph"/>
              <w:rPr>
                <w:rFonts w:ascii="Times New Roman"/>
              </w:rPr>
            </w:pPr>
          </w:p>
        </w:tc>
      </w:tr>
      <w:tr w:rsidR="00CC3CD4" w14:paraId="6422A2CB" w14:textId="77777777" w:rsidTr="00CC3CD4">
        <w:trPr>
          <w:trHeight w:val="626"/>
        </w:trPr>
        <w:tc>
          <w:tcPr>
            <w:tcW w:w="7233" w:type="dxa"/>
          </w:tcPr>
          <w:p w14:paraId="4AD0F794" w14:textId="77777777" w:rsidR="00CC3CD4" w:rsidRDefault="00CC3CD4" w:rsidP="00CC3CD4">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DB6BA83" w14:textId="77777777" w:rsidR="00CC3CD4" w:rsidRDefault="00CC3CD4" w:rsidP="00CC3CD4">
            <w:pPr>
              <w:pStyle w:val="TableParagraph"/>
              <w:rPr>
                <w:rFonts w:ascii="Times New Roman"/>
              </w:rPr>
            </w:pPr>
          </w:p>
        </w:tc>
        <w:tc>
          <w:tcPr>
            <w:tcW w:w="568" w:type="dxa"/>
          </w:tcPr>
          <w:p w14:paraId="761E13F2" w14:textId="77777777" w:rsidR="00CC3CD4" w:rsidRDefault="00CC3CD4" w:rsidP="00CC3CD4">
            <w:pPr>
              <w:pStyle w:val="TableParagraph"/>
              <w:rPr>
                <w:rFonts w:ascii="Times New Roman"/>
              </w:rPr>
            </w:pPr>
          </w:p>
        </w:tc>
        <w:tc>
          <w:tcPr>
            <w:tcW w:w="570" w:type="dxa"/>
          </w:tcPr>
          <w:p w14:paraId="7AF01B61" w14:textId="77777777" w:rsidR="00CC3CD4" w:rsidRDefault="00CC3CD4" w:rsidP="00CC3CD4">
            <w:pPr>
              <w:pStyle w:val="TableParagraph"/>
              <w:rPr>
                <w:rFonts w:ascii="Times New Roman"/>
              </w:rPr>
            </w:pPr>
          </w:p>
        </w:tc>
        <w:tc>
          <w:tcPr>
            <w:tcW w:w="568" w:type="dxa"/>
          </w:tcPr>
          <w:p w14:paraId="68574ACD" w14:textId="77777777" w:rsidR="00CC3CD4" w:rsidRDefault="00CC3CD4" w:rsidP="00CC3CD4">
            <w:pPr>
              <w:pStyle w:val="TableParagraph"/>
              <w:rPr>
                <w:rFonts w:ascii="Times New Roman"/>
              </w:rPr>
            </w:pPr>
          </w:p>
        </w:tc>
        <w:tc>
          <w:tcPr>
            <w:tcW w:w="568" w:type="dxa"/>
          </w:tcPr>
          <w:p w14:paraId="77DD9055" w14:textId="77777777" w:rsidR="00CC3CD4" w:rsidRDefault="00CC3CD4" w:rsidP="00CC3CD4">
            <w:pPr>
              <w:pStyle w:val="TableParagraph"/>
              <w:rPr>
                <w:rFonts w:ascii="Times New Roman"/>
              </w:rPr>
            </w:pPr>
            <w:r>
              <w:rPr>
                <w:rFonts w:ascii="Times New Roman"/>
              </w:rPr>
              <w:t>x</w:t>
            </w:r>
          </w:p>
        </w:tc>
        <w:tc>
          <w:tcPr>
            <w:tcW w:w="568" w:type="dxa"/>
          </w:tcPr>
          <w:p w14:paraId="09F7025F" w14:textId="77777777" w:rsidR="00CC3CD4" w:rsidRDefault="00CC3CD4" w:rsidP="00CC3CD4">
            <w:pPr>
              <w:pStyle w:val="TableParagraph"/>
              <w:rPr>
                <w:rFonts w:ascii="Times New Roman"/>
              </w:rPr>
            </w:pPr>
          </w:p>
        </w:tc>
      </w:tr>
    </w:tbl>
    <w:p w14:paraId="1BEF0F50" w14:textId="77777777" w:rsidR="00CC3CD4" w:rsidRDefault="00CC3CD4" w:rsidP="00CC3CD4">
      <w:pPr>
        <w:pStyle w:val="Zkladntext"/>
        <w:spacing w:before="123" w:line="256" w:lineRule="auto"/>
        <w:ind w:left="1483" w:right="1416"/>
        <w:jc w:val="both"/>
      </w:pPr>
    </w:p>
    <w:p w14:paraId="280B6276" w14:textId="77777777" w:rsidR="00CC3CD4" w:rsidRPr="00CC3CD4" w:rsidRDefault="00CC3CD4" w:rsidP="00CC3CD4">
      <w:pPr>
        <w:pStyle w:val="Zkladntext"/>
        <w:spacing w:before="123" w:line="256" w:lineRule="auto"/>
        <w:ind w:left="1483" w:right="1416"/>
        <w:jc w:val="both"/>
      </w:pPr>
    </w:p>
    <w:p w14:paraId="7171ED9A" w14:textId="77777777" w:rsidR="007A1740" w:rsidRDefault="007A1740" w:rsidP="007A1740"/>
    <w:p w14:paraId="038AD464" w14:textId="77777777" w:rsidR="007D09A1" w:rsidRPr="007D09A1" w:rsidRDefault="007D09A1" w:rsidP="007D09A1">
      <w:pPr>
        <w:rPr>
          <w:rFonts w:ascii="Times New Roman"/>
        </w:rPr>
      </w:pPr>
    </w:p>
    <w:p w14:paraId="02F7F4AB" w14:textId="77777777" w:rsidR="007D09A1" w:rsidRPr="007D09A1" w:rsidRDefault="007D09A1" w:rsidP="007D09A1">
      <w:pPr>
        <w:rPr>
          <w:rFonts w:ascii="Times New Roman"/>
        </w:rPr>
      </w:pPr>
    </w:p>
    <w:p w14:paraId="160CA0EC" w14:textId="77777777" w:rsidR="007D09A1" w:rsidRPr="007D09A1" w:rsidRDefault="007D09A1" w:rsidP="007D09A1">
      <w:pPr>
        <w:rPr>
          <w:rFonts w:ascii="Times New Roman"/>
        </w:rPr>
      </w:pPr>
    </w:p>
    <w:p w14:paraId="23B28CE8" w14:textId="77777777" w:rsidR="007D09A1" w:rsidRPr="007D09A1" w:rsidRDefault="007D09A1" w:rsidP="007D09A1">
      <w:pPr>
        <w:rPr>
          <w:rFonts w:ascii="Times New Roman"/>
        </w:rPr>
      </w:pPr>
    </w:p>
    <w:p w14:paraId="572A6248" w14:textId="77777777" w:rsidR="007D09A1" w:rsidRPr="007D09A1" w:rsidRDefault="007D09A1" w:rsidP="007D09A1">
      <w:pPr>
        <w:rPr>
          <w:rFonts w:ascii="Times New Roman"/>
        </w:rPr>
      </w:pPr>
    </w:p>
    <w:p w14:paraId="4DDB6E76" w14:textId="77777777" w:rsidR="007D09A1" w:rsidRPr="007D09A1" w:rsidRDefault="007D09A1" w:rsidP="007D09A1">
      <w:pPr>
        <w:rPr>
          <w:rFonts w:ascii="Times New Roman"/>
        </w:rPr>
      </w:pPr>
    </w:p>
    <w:p w14:paraId="34868E0B" w14:textId="77777777" w:rsidR="007D09A1" w:rsidRPr="007D09A1" w:rsidRDefault="007D09A1" w:rsidP="007D09A1">
      <w:pPr>
        <w:rPr>
          <w:rFonts w:ascii="Times New Roman"/>
        </w:rPr>
      </w:pPr>
    </w:p>
    <w:p w14:paraId="1A931DC4" w14:textId="77777777" w:rsidR="007D09A1" w:rsidRPr="007D09A1" w:rsidRDefault="007D09A1" w:rsidP="007D09A1">
      <w:pPr>
        <w:rPr>
          <w:rFonts w:ascii="Times New Roman"/>
        </w:rPr>
      </w:pPr>
    </w:p>
    <w:p w14:paraId="55457109" w14:textId="77777777" w:rsidR="007D09A1" w:rsidRPr="007D09A1" w:rsidRDefault="007D09A1" w:rsidP="007D09A1">
      <w:pPr>
        <w:rPr>
          <w:rFonts w:ascii="Times New Roman"/>
        </w:rPr>
      </w:pPr>
    </w:p>
    <w:p w14:paraId="15561A76" w14:textId="77777777" w:rsidR="007D09A1" w:rsidRPr="007D09A1" w:rsidRDefault="007D09A1" w:rsidP="007D09A1">
      <w:pPr>
        <w:rPr>
          <w:rFonts w:ascii="Times New Roman"/>
        </w:rPr>
      </w:pPr>
    </w:p>
    <w:p w14:paraId="33029D09" w14:textId="77777777" w:rsidR="007D09A1" w:rsidRPr="007D09A1" w:rsidRDefault="007D09A1" w:rsidP="007D09A1">
      <w:pPr>
        <w:rPr>
          <w:rFonts w:ascii="Times New Roman"/>
        </w:rPr>
      </w:pPr>
    </w:p>
    <w:p w14:paraId="247D80FD" w14:textId="77777777" w:rsidR="007D09A1" w:rsidRPr="007D09A1" w:rsidRDefault="007D09A1" w:rsidP="007D09A1">
      <w:pPr>
        <w:rPr>
          <w:rFonts w:ascii="Times New Roman"/>
        </w:rPr>
      </w:pPr>
    </w:p>
    <w:p w14:paraId="527C3B18" w14:textId="77777777" w:rsidR="007D09A1" w:rsidRPr="007D09A1" w:rsidRDefault="007D09A1" w:rsidP="007D09A1">
      <w:pPr>
        <w:rPr>
          <w:rFonts w:ascii="Times New Roman"/>
        </w:rPr>
      </w:pPr>
    </w:p>
    <w:p w14:paraId="6417DA7A" w14:textId="77777777" w:rsidR="007D09A1" w:rsidRPr="007D09A1" w:rsidRDefault="007D09A1" w:rsidP="007D09A1">
      <w:pPr>
        <w:rPr>
          <w:rFonts w:ascii="Times New Roman"/>
        </w:rPr>
      </w:pPr>
    </w:p>
    <w:p w14:paraId="70B827EC" w14:textId="77777777" w:rsidR="007D09A1" w:rsidRPr="007D09A1" w:rsidRDefault="007D09A1" w:rsidP="007D09A1">
      <w:pPr>
        <w:rPr>
          <w:rFonts w:ascii="Times New Roman"/>
        </w:rPr>
      </w:pPr>
    </w:p>
    <w:p w14:paraId="38E0DD34" w14:textId="77777777" w:rsidR="007D09A1" w:rsidRPr="007D09A1" w:rsidRDefault="007D09A1" w:rsidP="007D09A1">
      <w:pPr>
        <w:rPr>
          <w:rFonts w:ascii="Times New Roman"/>
        </w:rPr>
      </w:pPr>
    </w:p>
    <w:p w14:paraId="10D0CF72" w14:textId="77777777" w:rsidR="007D09A1" w:rsidRPr="007D09A1" w:rsidRDefault="007D09A1" w:rsidP="007D09A1">
      <w:pPr>
        <w:rPr>
          <w:rFonts w:ascii="Times New Roman"/>
        </w:rPr>
      </w:pPr>
    </w:p>
    <w:p w14:paraId="2E95CA14" w14:textId="77777777" w:rsidR="007D09A1" w:rsidRPr="007D09A1" w:rsidRDefault="007D09A1" w:rsidP="007D09A1">
      <w:pPr>
        <w:rPr>
          <w:rFonts w:ascii="Times New Roman"/>
        </w:rPr>
      </w:pPr>
    </w:p>
    <w:p w14:paraId="28A9B949" w14:textId="77777777" w:rsidR="007D09A1" w:rsidRPr="007D09A1" w:rsidRDefault="007D09A1" w:rsidP="007D09A1">
      <w:pPr>
        <w:rPr>
          <w:rFonts w:ascii="Times New Roman"/>
        </w:rPr>
      </w:pPr>
    </w:p>
    <w:p w14:paraId="3A67770E" w14:textId="77777777" w:rsidR="007D09A1" w:rsidRDefault="007D09A1" w:rsidP="007D09A1"/>
    <w:p w14:paraId="2D06A144" w14:textId="77777777" w:rsidR="007D09A1" w:rsidRDefault="007D09A1" w:rsidP="007D09A1"/>
    <w:p w14:paraId="38507C3C" w14:textId="77777777" w:rsidR="007D09A1" w:rsidRDefault="007D09A1" w:rsidP="007D09A1"/>
    <w:p w14:paraId="6CAF2831" w14:textId="77777777" w:rsidR="007D09A1" w:rsidRDefault="007D09A1" w:rsidP="007D09A1">
      <w:pPr>
        <w:ind w:left="1416" w:right="1417"/>
        <w:jc w:val="both"/>
        <w:rPr>
          <w:b/>
        </w:rPr>
      </w:pPr>
      <w:r>
        <w:rPr>
          <w:b/>
        </w:rPr>
        <w:t>For part E, please explain why costs would be unreasonable and / or what particular benefit this disclosure requirement offers</w:t>
      </w:r>
    </w:p>
    <w:p w14:paraId="16A5E40D" w14:textId="77777777" w:rsidR="007D09A1" w:rsidRDefault="007D09A1" w:rsidP="007D09A1">
      <w:pPr>
        <w:spacing w:before="120"/>
        <w:ind w:left="1416" w:right="1415"/>
        <w:jc w:val="both"/>
        <w:rPr>
          <w:b/>
        </w:rPr>
      </w:pPr>
      <w:r>
        <w:rPr>
          <w:b/>
        </w:rPr>
        <w:t>For part F, please specify what existing European sustainability reporting obligation you think the disclosure requirements misses to address adequately</w:t>
      </w:r>
    </w:p>
    <w:p w14:paraId="752A9120" w14:textId="77777777" w:rsidR="007D09A1" w:rsidRDefault="007D09A1" w:rsidP="007D09A1">
      <w:pPr>
        <w:spacing w:before="121"/>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53EB5BD" w14:textId="77777777" w:rsidR="00AB4FF1" w:rsidRDefault="00AB4FF1" w:rsidP="00AB4FF1">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B4FF1" w:rsidRPr="00FE66A8" w14:paraId="3139CFA6" w14:textId="77777777" w:rsidTr="003D1943">
        <w:tc>
          <w:tcPr>
            <w:tcW w:w="8930" w:type="dxa"/>
          </w:tcPr>
          <w:p w14:paraId="11CEF8F7" w14:textId="4F5C1802" w:rsidR="00AB4FF1" w:rsidRDefault="00AB4FF1"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C31E562" w14:textId="77777777" w:rsidR="00AB4FF1" w:rsidRPr="000D2F9B" w:rsidRDefault="00AB4FF1" w:rsidP="003D1943">
            <w:pPr>
              <w:spacing w:before="73"/>
              <w:ind w:left="27" w:right="34"/>
              <w:jc w:val="both"/>
              <w:rPr>
                <w:lang w:val="en-GB"/>
              </w:rPr>
            </w:pPr>
          </w:p>
        </w:tc>
      </w:tr>
    </w:tbl>
    <w:p w14:paraId="2796679A" w14:textId="77777777" w:rsidR="00AB4FF1" w:rsidRDefault="00AB4FF1" w:rsidP="007D09A1">
      <w:pPr>
        <w:spacing w:before="121"/>
        <w:ind w:left="1416"/>
        <w:jc w:val="both"/>
        <w:rPr>
          <w:b/>
        </w:rPr>
      </w:pPr>
    </w:p>
    <w:p w14:paraId="7D0E609F" w14:textId="77777777" w:rsidR="007D09A1" w:rsidRDefault="007D09A1" w:rsidP="007D09A1">
      <w:pPr>
        <w:spacing w:before="119"/>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D593042" w14:textId="77777777" w:rsidR="007D09A1" w:rsidRDefault="007D09A1" w:rsidP="007D09A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7D09A1" w14:paraId="6857C10D" w14:textId="77777777" w:rsidTr="00E804DC">
        <w:trPr>
          <w:trHeight w:val="540"/>
        </w:trPr>
        <w:tc>
          <w:tcPr>
            <w:tcW w:w="9296" w:type="dxa"/>
          </w:tcPr>
          <w:p w14:paraId="27438886" w14:textId="090A9D9D" w:rsidR="00E3156A" w:rsidRDefault="00E3156A" w:rsidP="00E804DC">
            <w:pPr>
              <w:spacing w:before="122"/>
              <w:jc w:val="both"/>
              <w:rPr>
                <w:bCs/>
                <w:lang w:val="en-GB"/>
              </w:rPr>
            </w:pPr>
            <w:r w:rsidRPr="00E3156A">
              <w:rPr>
                <w:bCs/>
                <w:lang w:val="en-GB"/>
              </w:rPr>
              <w:t>Some KPIs are absent (turnover, layoff, age distribution, staff retention rate, absenteeism)</w:t>
            </w:r>
            <w:r>
              <w:rPr>
                <w:bCs/>
                <w:lang w:val="en-GB"/>
              </w:rPr>
              <w:t xml:space="preserve"> and in general, we </w:t>
            </w:r>
            <w:r w:rsidR="003F6C11">
              <w:rPr>
                <w:bCs/>
                <w:lang w:val="en-GB"/>
              </w:rPr>
              <w:t>observe a</w:t>
            </w:r>
            <w:r w:rsidRPr="00E3156A">
              <w:rPr>
                <w:bCs/>
                <w:lang w:val="en-GB"/>
              </w:rPr>
              <w:t xml:space="preserve"> lot of KPIs of means and few KPIs of results. On non-mature subjects, the entities could choose the KPIs, which would make it possible to highlight their social policy.</w:t>
            </w:r>
          </w:p>
          <w:p w14:paraId="619D3DC6" w14:textId="1D1AD115" w:rsidR="007D09A1" w:rsidRPr="00E804DC" w:rsidRDefault="007D09A1"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158DA7EE" w14:textId="77777777" w:rsidR="007D09A1" w:rsidRDefault="007D09A1" w:rsidP="007D09A1">
      <w:pPr>
        <w:spacing w:before="119"/>
        <w:ind w:left="1416" w:right="1411"/>
        <w:jc w:val="both"/>
        <w:rPr>
          <w:b/>
        </w:rPr>
      </w:pPr>
    </w:p>
    <w:p w14:paraId="36CBEC17" w14:textId="72656E97" w:rsidR="007D09A1" w:rsidRPr="007D09A1" w:rsidRDefault="007D09A1" w:rsidP="007D09A1">
      <w:pPr>
        <w:rPr>
          <w:rFonts w:ascii="Times New Roman"/>
        </w:rPr>
        <w:sectPr w:rsidR="007D09A1" w:rsidRPr="007D09A1" w:rsidSect="00CC3CD4">
          <w:footerReference w:type="default" r:id="rId72"/>
          <w:pgSz w:w="11910" w:h="16840"/>
          <w:pgMar w:top="1320" w:right="0" w:bottom="567" w:left="0" w:header="0" w:footer="673" w:gutter="0"/>
          <w:cols w:space="720"/>
        </w:sectPr>
      </w:pPr>
    </w:p>
    <w:p w14:paraId="482CF3E4" w14:textId="77777777" w:rsidR="007A1740" w:rsidRDefault="007A1740" w:rsidP="007A1740">
      <w:pPr>
        <w:pStyle w:val="Nadpis4"/>
        <w:spacing w:line="261" w:lineRule="auto"/>
        <w:ind w:right="1416"/>
      </w:pPr>
      <w:r>
        <w:t xml:space="preserve">DR S1-8 – Characteristics of non-employee workers in the undertaking’s own </w:t>
      </w:r>
      <w:r>
        <w:rPr>
          <w:spacing w:val="-2"/>
        </w:rPr>
        <w:t>workforce</w:t>
      </w:r>
    </w:p>
    <w:p w14:paraId="7F953AE1" w14:textId="77777777" w:rsidR="007A1740" w:rsidRDefault="007A1740" w:rsidP="007A1740">
      <w:pPr>
        <w:pStyle w:val="Zkladntext"/>
        <w:spacing w:before="8"/>
        <w:rPr>
          <w:b/>
          <w:sz w:val="20"/>
        </w:rPr>
      </w:pPr>
    </w:p>
    <w:p w14:paraId="1B00CDC4" w14:textId="77777777" w:rsidR="007A1740" w:rsidRDefault="007A1740" w:rsidP="007A1740">
      <w:pPr>
        <w:pStyle w:val="Zkladntext"/>
        <w:spacing w:line="256" w:lineRule="auto"/>
        <w:ind w:left="1416" w:right="1416"/>
        <w:jc w:val="both"/>
      </w:pPr>
      <w:r>
        <w:t xml:space="preserve">The undertaking shall describe key characteristics of non-employee workers in its own </w:t>
      </w:r>
      <w:r>
        <w:rPr>
          <w:spacing w:val="-2"/>
        </w:rPr>
        <w:t>workforce.</w:t>
      </w:r>
    </w:p>
    <w:p w14:paraId="08E28DC8" w14:textId="77777777" w:rsidR="007A1740" w:rsidRDefault="007A1740" w:rsidP="007A1740">
      <w:pPr>
        <w:pStyle w:val="Zkladntext"/>
        <w:spacing w:before="2"/>
        <w:rPr>
          <w:sz w:val="21"/>
        </w:rPr>
      </w:pPr>
    </w:p>
    <w:p w14:paraId="7665E042" w14:textId="77777777" w:rsidR="007A1740" w:rsidRDefault="007A1740" w:rsidP="007A1740">
      <w:pPr>
        <w:pStyle w:val="Zkladntext"/>
        <w:spacing w:line="259" w:lineRule="auto"/>
        <w:ind w:left="1416" w:right="1411"/>
        <w:jc w:val="both"/>
      </w:pPr>
      <w:r>
        <w:t>The principle to be followed under this Disclosure Requirement is, in conjunction with Disclosure Requirement S1-7, to provide insight into the undertaking’s approach to employment,</w:t>
      </w:r>
      <w:r>
        <w:rPr>
          <w:spacing w:val="-8"/>
        </w:rPr>
        <w:t xml:space="preserve"> </w:t>
      </w:r>
      <w:r>
        <w:t>including</w:t>
      </w:r>
      <w:r>
        <w:rPr>
          <w:spacing w:val="-8"/>
        </w:rPr>
        <w:t xml:space="preserve"> </w:t>
      </w:r>
      <w:r>
        <w:t>the</w:t>
      </w:r>
      <w:r>
        <w:rPr>
          <w:spacing w:val="-7"/>
        </w:rPr>
        <w:t xml:space="preserve"> </w:t>
      </w:r>
      <w:r>
        <w:t>scope</w:t>
      </w:r>
      <w:r>
        <w:rPr>
          <w:spacing w:val="-9"/>
        </w:rPr>
        <w:t xml:space="preserve"> </w:t>
      </w:r>
      <w:r>
        <w:t>and</w:t>
      </w:r>
      <w:r>
        <w:rPr>
          <w:spacing w:val="-9"/>
        </w:rPr>
        <w:t xml:space="preserve"> </w:t>
      </w:r>
      <w:r>
        <w:t>nature</w:t>
      </w:r>
      <w:r>
        <w:rPr>
          <w:spacing w:val="-7"/>
        </w:rPr>
        <w:t xml:space="preserve"> </w:t>
      </w:r>
      <w:r>
        <w:t>of</w:t>
      </w:r>
      <w:r>
        <w:rPr>
          <w:spacing w:val="-8"/>
        </w:rPr>
        <w:t xml:space="preserve"> </w:t>
      </w:r>
      <w:r>
        <w:t>impacts</w:t>
      </w:r>
      <w:r>
        <w:rPr>
          <w:spacing w:val="-9"/>
        </w:rPr>
        <w:t xml:space="preserve"> </w:t>
      </w:r>
      <w:r>
        <w:t>arising</w:t>
      </w:r>
      <w:r>
        <w:rPr>
          <w:spacing w:val="-9"/>
        </w:rPr>
        <w:t xml:space="preserve"> </w:t>
      </w:r>
      <w:r>
        <w:t>from</w:t>
      </w:r>
      <w:r>
        <w:rPr>
          <w:spacing w:val="-9"/>
        </w:rPr>
        <w:t xml:space="preserve"> </w:t>
      </w:r>
      <w:r>
        <w:t>its</w:t>
      </w:r>
      <w:r>
        <w:rPr>
          <w:spacing w:val="-9"/>
        </w:rPr>
        <w:t xml:space="preserve"> </w:t>
      </w:r>
      <w:r>
        <w:t>employment</w:t>
      </w:r>
      <w:r>
        <w:rPr>
          <w:spacing w:val="-9"/>
        </w:rPr>
        <w:t xml:space="preserve"> </w:t>
      </w:r>
      <w:r>
        <w:t>practices, to provide contextual information that aids an understanding of the information reported in other disclosures, and to serve as the basis for calculation for quantitative metrics to be disclosed under other Disclosure Requirements in this Standard, in particular on</w:t>
      </w:r>
      <w:r>
        <w:rPr>
          <w:spacing w:val="40"/>
        </w:rPr>
        <w:t xml:space="preserve"> </w:t>
      </w:r>
      <w:r>
        <w:t>Working Conditions, Equal Opportunities</w:t>
      </w:r>
      <w:r>
        <w:rPr>
          <w:spacing w:val="40"/>
        </w:rPr>
        <w:t xml:space="preserve"> </w:t>
      </w:r>
      <w:r>
        <w:t>and Other Work-Related Rights.</w:t>
      </w:r>
    </w:p>
    <w:p w14:paraId="3D59436E" w14:textId="77777777" w:rsidR="007A1740" w:rsidRDefault="007A1740" w:rsidP="007A1740">
      <w:pPr>
        <w:spacing w:before="116"/>
        <w:ind w:left="1416" w:right="1411"/>
        <w:jc w:val="both"/>
        <w:rPr>
          <w:b/>
        </w:rPr>
      </w:pPr>
      <w:r>
        <w:rPr>
          <w:b/>
        </w:rPr>
        <w:t>Q80: Please, rate to what extent do you think S1-8 – Characteristics of non-employee workers in the undertaking’s own workforce</w:t>
      </w:r>
    </w:p>
    <w:p w14:paraId="247CABC1" w14:textId="77777777" w:rsidR="007A1740" w:rsidRDefault="007A1740" w:rsidP="007A1740">
      <w:pPr>
        <w:pStyle w:val="Zkladntext"/>
        <w:spacing w:before="123" w:line="256" w:lineRule="auto"/>
        <w:ind w:left="1483" w:right="1416"/>
        <w:jc w:val="both"/>
      </w:pPr>
      <w:r>
        <w:t>1/ Not at all 2/ To a limited extent with strong reservations, 3/ To a large extent with some reservations 4/ Fully 5/ No opinion 6/ Not applicable</w:t>
      </w:r>
    </w:p>
    <w:tbl>
      <w:tblPr>
        <w:tblpPr w:leftFromText="180" w:rightFromText="180" w:vertAnchor="text" w:horzAnchor="page" w:tblpX="674" w:tblpY="1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D09A1" w14:paraId="594B8954" w14:textId="77777777" w:rsidTr="007D09A1">
        <w:trPr>
          <w:trHeight w:val="373"/>
        </w:trPr>
        <w:tc>
          <w:tcPr>
            <w:tcW w:w="7233" w:type="dxa"/>
          </w:tcPr>
          <w:p w14:paraId="0DB0E182" w14:textId="77777777" w:rsidR="007D09A1" w:rsidRDefault="007D09A1" w:rsidP="007D09A1">
            <w:pPr>
              <w:pStyle w:val="TableParagraph"/>
              <w:rPr>
                <w:rFonts w:ascii="Times New Roman"/>
              </w:rPr>
            </w:pPr>
          </w:p>
        </w:tc>
        <w:tc>
          <w:tcPr>
            <w:tcW w:w="567" w:type="dxa"/>
          </w:tcPr>
          <w:p w14:paraId="55C7E21C" w14:textId="77777777" w:rsidR="007D09A1" w:rsidRDefault="007D09A1" w:rsidP="007D09A1">
            <w:pPr>
              <w:pStyle w:val="TableParagraph"/>
              <w:spacing w:before="122" w:line="232" w:lineRule="exact"/>
              <w:ind w:left="6"/>
              <w:jc w:val="center"/>
            </w:pPr>
            <w:r>
              <w:t>1</w:t>
            </w:r>
          </w:p>
        </w:tc>
        <w:tc>
          <w:tcPr>
            <w:tcW w:w="568" w:type="dxa"/>
          </w:tcPr>
          <w:p w14:paraId="703A3A9D" w14:textId="77777777" w:rsidR="007D09A1" w:rsidRDefault="007D09A1" w:rsidP="007D09A1">
            <w:pPr>
              <w:pStyle w:val="TableParagraph"/>
              <w:spacing w:before="122" w:line="232" w:lineRule="exact"/>
              <w:ind w:left="8"/>
              <w:jc w:val="center"/>
            </w:pPr>
            <w:r>
              <w:t>2</w:t>
            </w:r>
          </w:p>
        </w:tc>
        <w:tc>
          <w:tcPr>
            <w:tcW w:w="570" w:type="dxa"/>
          </w:tcPr>
          <w:p w14:paraId="04E78F33" w14:textId="77777777" w:rsidR="007D09A1" w:rsidRDefault="007D09A1" w:rsidP="007D09A1">
            <w:pPr>
              <w:pStyle w:val="TableParagraph"/>
              <w:spacing w:before="122" w:line="232" w:lineRule="exact"/>
              <w:ind w:left="4"/>
              <w:jc w:val="center"/>
            </w:pPr>
            <w:r>
              <w:t>3</w:t>
            </w:r>
          </w:p>
        </w:tc>
        <w:tc>
          <w:tcPr>
            <w:tcW w:w="568" w:type="dxa"/>
          </w:tcPr>
          <w:p w14:paraId="426D5C3D" w14:textId="77777777" w:rsidR="007D09A1" w:rsidRDefault="007D09A1" w:rsidP="007D09A1">
            <w:pPr>
              <w:pStyle w:val="TableParagraph"/>
              <w:spacing w:before="122" w:line="232" w:lineRule="exact"/>
              <w:jc w:val="center"/>
            </w:pPr>
            <w:r>
              <w:t>4</w:t>
            </w:r>
          </w:p>
        </w:tc>
        <w:tc>
          <w:tcPr>
            <w:tcW w:w="568" w:type="dxa"/>
          </w:tcPr>
          <w:p w14:paraId="78785949" w14:textId="77777777" w:rsidR="007D09A1" w:rsidRDefault="007D09A1" w:rsidP="007D09A1">
            <w:pPr>
              <w:pStyle w:val="TableParagraph"/>
              <w:spacing w:before="122" w:line="232" w:lineRule="exact"/>
              <w:ind w:right="1"/>
              <w:jc w:val="center"/>
            </w:pPr>
            <w:r>
              <w:t>5</w:t>
            </w:r>
          </w:p>
        </w:tc>
        <w:tc>
          <w:tcPr>
            <w:tcW w:w="568" w:type="dxa"/>
          </w:tcPr>
          <w:p w14:paraId="3C065083" w14:textId="77777777" w:rsidR="007D09A1" w:rsidRDefault="007D09A1" w:rsidP="007D09A1">
            <w:pPr>
              <w:pStyle w:val="TableParagraph"/>
              <w:spacing w:before="122" w:line="232" w:lineRule="exact"/>
              <w:jc w:val="center"/>
            </w:pPr>
            <w:r>
              <w:t>6</w:t>
            </w:r>
          </w:p>
        </w:tc>
      </w:tr>
      <w:tr w:rsidR="007D09A1" w14:paraId="75472243" w14:textId="77777777" w:rsidTr="007D09A1">
        <w:trPr>
          <w:trHeight w:val="373"/>
        </w:trPr>
        <w:tc>
          <w:tcPr>
            <w:tcW w:w="7233" w:type="dxa"/>
          </w:tcPr>
          <w:p w14:paraId="41E05041" w14:textId="77777777" w:rsidR="007D09A1" w:rsidRDefault="007D09A1" w:rsidP="007D09A1">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573A74D" w14:textId="77777777" w:rsidR="007D09A1" w:rsidRDefault="007D09A1" w:rsidP="007D09A1">
            <w:pPr>
              <w:pStyle w:val="TableParagraph"/>
              <w:rPr>
                <w:rFonts w:ascii="Times New Roman"/>
              </w:rPr>
            </w:pPr>
          </w:p>
        </w:tc>
        <w:tc>
          <w:tcPr>
            <w:tcW w:w="568" w:type="dxa"/>
          </w:tcPr>
          <w:p w14:paraId="50E61F12" w14:textId="774D538B" w:rsidR="007D09A1" w:rsidRDefault="003F6C11" w:rsidP="007D09A1">
            <w:pPr>
              <w:pStyle w:val="TableParagraph"/>
              <w:rPr>
                <w:rFonts w:ascii="Times New Roman"/>
              </w:rPr>
            </w:pPr>
            <w:r>
              <w:rPr>
                <w:rFonts w:ascii="Times New Roman"/>
              </w:rPr>
              <w:t>x</w:t>
            </w:r>
          </w:p>
        </w:tc>
        <w:tc>
          <w:tcPr>
            <w:tcW w:w="570" w:type="dxa"/>
          </w:tcPr>
          <w:p w14:paraId="2742D72C" w14:textId="77777777" w:rsidR="007D09A1" w:rsidRDefault="007D09A1" w:rsidP="007D09A1">
            <w:pPr>
              <w:pStyle w:val="TableParagraph"/>
              <w:rPr>
                <w:rFonts w:ascii="Times New Roman"/>
              </w:rPr>
            </w:pPr>
          </w:p>
        </w:tc>
        <w:tc>
          <w:tcPr>
            <w:tcW w:w="568" w:type="dxa"/>
          </w:tcPr>
          <w:p w14:paraId="4A458076" w14:textId="77777777" w:rsidR="007D09A1" w:rsidRDefault="007D09A1" w:rsidP="007D09A1">
            <w:pPr>
              <w:pStyle w:val="TableParagraph"/>
              <w:rPr>
                <w:rFonts w:ascii="Times New Roman"/>
              </w:rPr>
            </w:pPr>
          </w:p>
        </w:tc>
        <w:tc>
          <w:tcPr>
            <w:tcW w:w="568" w:type="dxa"/>
          </w:tcPr>
          <w:p w14:paraId="675E01A9" w14:textId="77777777" w:rsidR="007D09A1" w:rsidRDefault="007D09A1" w:rsidP="007D09A1">
            <w:pPr>
              <w:pStyle w:val="TableParagraph"/>
              <w:rPr>
                <w:rFonts w:ascii="Times New Roman"/>
              </w:rPr>
            </w:pPr>
          </w:p>
        </w:tc>
        <w:tc>
          <w:tcPr>
            <w:tcW w:w="568" w:type="dxa"/>
          </w:tcPr>
          <w:p w14:paraId="1C72A596" w14:textId="77777777" w:rsidR="007D09A1" w:rsidRDefault="007D09A1" w:rsidP="007D09A1">
            <w:pPr>
              <w:pStyle w:val="TableParagraph"/>
              <w:rPr>
                <w:rFonts w:ascii="Times New Roman"/>
              </w:rPr>
            </w:pPr>
          </w:p>
        </w:tc>
      </w:tr>
      <w:tr w:rsidR="007D09A1" w14:paraId="243F7DCF" w14:textId="77777777" w:rsidTr="007D09A1">
        <w:trPr>
          <w:trHeight w:val="626"/>
        </w:trPr>
        <w:tc>
          <w:tcPr>
            <w:tcW w:w="7233" w:type="dxa"/>
          </w:tcPr>
          <w:p w14:paraId="44FA5C13" w14:textId="77777777" w:rsidR="007D09A1" w:rsidRDefault="007D09A1" w:rsidP="007D09A1">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53AB28EE" w14:textId="77777777" w:rsidR="007D09A1" w:rsidRDefault="007D09A1" w:rsidP="007D09A1">
            <w:pPr>
              <w:pStyle w:val="TableParagraph"/>
              <w:rPr>
                <w:rFonts w:ascii="Times New Roman"/>
              </w:rPr>
            </w:pPr>
          </w:p>
        </w:tc>
        <w:tc>
          <w:tcPr>
            <w:tcW w:w="568" w:type="dxa"/>
          </w:tcPr>
          <w:p w14:paraId="684E1F1B" w14:textId="77777777" w:rsidR="007D09A1" w:rsidRDefault="007D09A1" w:rsidP="007D09A1">
            <w:pPr>
              <w:pStyle w:val="TableParagraph"/>
              <w:rPr>
                <w:rFonts w:ascii="Times New Roman"/>
              </w:rPr>
            </w:pPr>
          </w:p>
        </w:tc>
        <w:tc>
          <w:tcPr>
            <w:tcW w:w="570" w:type="dxa"/>
          </w:tcPr>
          <w:p w14:paraId="180C3730" w14:textId="1231F0A1" w:rsidR="007D09A1" w:rsidRDefault="003F6C11" w:rsidP="007D09A1">
            <w:pPr>
              <w:pStyle w:val="TableParagraph"/>
              <w:rPr>
                <w:rFonts w:ascii="Times New Roman"/>
              </w:rPr>
            </w:pPr>
            <w:r>
              <w:rPr>
                <w:rFonts w:ascii="Times New Roman"/>
              </w:rPr>
              <w:t>x</w:t>
            </w:r>
          </w:p>
        </w:tc>
        <w:tc>
          <w:tcPr>
            <w:tcW w:w="568" w:type="dxa"/>
          </w:tcPr>
          <w:p w14:paraId="27ADE0E4" w14:textId="77777777" w:rsidR="007D09A1" w:rsidRDefault="007D09A1" w:rsidP="007D09A1">
            <w:pPr>
              <w:pStyle w:val="TableParagraph"/>
              <w:rPr>
                <w:rFonts w:ascii="Times New Roman"/>
              </w:rPr>
            </w:pPr>
          </w:p>
        </w:tc>
        <w:tc>
          <w:tcPr>
            <w:tcW w:w="568" w:type="dxa"/>
          </w:tcPr>
          <w:p w14:paraId="549943FF" w14:textId="77777777" w:rsidR="007D09A1" w:rsidRDefault="007D09A1" w:rsidP="007D09A1">
            <w:pPr>
              <w:pStyle w:val="TableParagraph"/>
              <w:rPr>
                <w:rFonts w:ascii="Times New Roman"/>
              </w:rPr>
            </w:pPr>
          </w:p>
        </w:tc>
        <w:tc>
          <w:tcPr>
            <w:tcW w:w="568" w:type="dxa"/>
          </w:tcPr>
          <w:p w14:paraId="16D27E2F" w14:textId="77777777" w:rsidR="007D09A1" w:rsidRDefault="007D09A1" w:rsidP="007D09A1">
            <w:pPr>
              <w:pStyle w:val="TableParagraph"/>
              <w:rPr>
                <w:rFonts w:ascii="Times New Roman"/>
              </w:rPr>
            </w:pPr>
          </w:p>
        </w:tc>
      </w:tr>
      <w:tr w:rsidR="007D09A1" w14:paraId="6CA29996" w14:textId="77777777" w:rsidTr="007D09A1">
        <w:trPr>
          <w:trHeight w:val="371"/>
        </w:trPr>
        <w:tc>
          <w:tcPr>
            <w:tcW w:w="7233" w:type="dxa"/>
          </w:tcPr>
          <w:p w14:paraId="32CA3289" w14:textId="77777777" w:rsidR="007D09A1" w:rsidRDefault="007D09A1" w:rsidP="007D09A1">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2017E6D" w14:textId="77777777" w:rsidR="007D09A1" w:rsidRDefault="007D09A1" w:rsidP="007D09A1">
            <w:pPr>
              <w:pStyle w:val="TableParagraph"/>
              <w:rPr>
                <w:rFonts w:ascii="Times New Roman"/>
              </w:rPr>
            </w:pPr>
          </w:p>
        </w:tc>
        <w:tc>
          <w:tcPr>
            <w:tcW w:w="568" w:type="dxa"/>
          </w:tcPr>
          <w:p w14:paraId="5E5BC81B" w14:textId="76ED014B" w:rsidR="007D09A1" w:rsidRDefault="003F6C11" w:rsidP="007D09A1">
            <w:pPr>
              <w:pStyle w:val="TableParagraph"/>
              <w:rPr>
                <w:rFonts w:ascii="Times New Roman"/>
              </w:rPr>
            </w:pPr>
            <w:r>
              <w:rPr>
                <w:rFonts w:ascii="Times New Roman"/>
              </w:rPr>
              <w:t>x</w:t>
            </w:r>
          </w:p>
        </w:tc>
        <w:tc>
          <w:tcPr>
            <w:tcW w:w="570" w:type="dxa"/>
          </w:tcPr>
          <w:p w14:paraId="0218899B" w14:textId="77777777" w:rsidR="007D09A1" w:rsidRDefault="007D09A1" w:rsidP="007D09A1">
            <w:pPr>
              <w:pStyle w:val="TableParagraph"/>
              <w:rPr>
                <w:rFonts w:ascii="Times New Roman"/>
              </w:rPr>
            </w:pPr>
          </w:p>
        </w:tc>
        <w:tc>
          <w:tcPr>
            <w:tcW w:w="568" w:type="dxa"/>
          </w:tcPr>
          <w:p w14:paraId="0263B1F7" w14:textId="77777777" w:rsidR="007D09A1" w:rsidRDefault="007D09A1" w:rsidP="007D09A1">
            <w:pPr>
              <w:pStyle w:val="TableParagraph"/>
              <w:rPr>
                <w:rFonts w:ascii="Times New Roman"/>
              </w:rPr>
            </w:pPr>
          </w:p>
        </w:tc>
        <w:tc>
          <w:tcPr>
            <w:tcW w:w="568" w:type="dxa"/>
          </w:tcPr>
          <w:p w14:paraId="45AEFC1E" w14:textId="77777777" w:rsidR="007D09A1" w:rsidRDefault="007D09A1" w:rsidP="007D09A1">
            <w:pPr>
              <w:pStyle w:val="TableParagraph"/>
              <w:rPr>
                <w:rFonts w:ascii="Times New Roman"/>
              </w:rPr>
            </w:pPr>
          </w:p>
        </w:tc>
        <w:tc>
          <w:tcPr>
            <w:tcW w:w="568" w:type="dxa"/>
          </w:tcPr>
          <w:p w14:paraId="650ADBE4" w14:textId="77777777" w:rsidR="007D09A1" w:rsidRDefault="007D09A1" w:rsidP="007D09A1">
            <w:pPr>
              <w:pStyle w:val="TableParagraph"/>
              <w:rPr>
                <w:rFonts w:ascii="Times New Roman"/>
              </w:rPr>
            </w:pPr>
          </w:p>
        </w:tc>
      </w:tr>
      <w:tr w:rsidR="007D09A1" w14:paraId="78177505" w14:textId="77777777" w:rsidTr="007D09A1">
        <w:trPr>
          <w:trHeight w:val="625"/>
        </w:trPr>
        <w:tc>
          <w:tcPr>
            <w:tcW w:w="7233" w:type="dxa"/>
          </w:tcPr>
          <w:p w14:paraId="34EAEE94" w14:textId="77777777" w:rsidR="007D09A1" w:rsidRDefault="007D09A1" w:rsidP="007D09A1">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3CF6A93" w14:textId="77777777" w:rsidR="007D09A1" w:rsidRDefault="007D09A1" w:rsidP="007D09A1">
            <w:pPr>
              <w:pStyle w:val="TableParagraph"/>
              <w:rPr>
                <w:rFonts w:ascii="Times New Roman"/>
              </w:rPr>
            </w:pPr>
          </w:p>
        </w:tc>
        <w:tc>
          <w:tcPr>
            <w:tcW w:w="568" w:type="dxa"/>
          </w:tcPr>
          <w:p w14:paraId="373855D4" w14:textId="77777777" w:rsidR="007D09A1" w:rsidRDefault="007D09A1" w:rsidP="007D09A1">
            <w:pPr>
              <w:pStyle w:val="TableParagraph"/>
              <w:rPr>
                <w:rFonts w:ascii="Times New Roman"/>
              </w:rPr>
            </w:pPr>
          </w:p>
        </w:tc>
        <w:tc>
          <w:tcPr>
            <w:tcW w:w="570" w:type="dxa"/>
          </w:tcPr>
          <w:p w14:paraId="07418A59" w14:textId="77A3A17A" w:rsidR="007D09A1" w:rsidRDefault="003F6C11" w:rsidP="007D09A1">
            <w:pPr>
              <w:pStyle w:val="TableParagraph"/>
              <w:rPr>
                <w:rFonts w:ascii="Times New Roman"/>
              </w:rPr>
            </w:pPr>
            <w:r>
              <w:rPr>
                <w:rFonts w:ascii="Times New Roman"/>
              </w:rPr>
              <w:t>x</w:t>
            </w:r>
          </w:p>
        </w:tc>
        <w:tc>
          <w:tcPr>
            <w:tcW w:w="568" w:type="dxa"/>
          </w:tcPr>
          <w:p w14:paraId="7865341F" w14:textId="77777777" w:rsidR="007D09A1" w:rsidRDefault="007D09A1" w:rsidP="007D09A1">
            <w:pPr>
              <w:pStyle w:val="TableParagraph"/>
              <w:rPr>
                <w:rFonts w:ascii="Times New Roman"/>
              </w:rPr>
            </w:pPr>
          </w:p>
        </w:tc>
        <w:tc>
          <w:tcPr>
            <w:tcW w:w="568" w:type="dxa"/>
          </w:tcPr>
          <w:p w14:paraId="5D8D8784" w14:textId="77777777" w:rsidR="007D09A1" w:rsidRDefault="007D09A1" w:rsidP="007D09A1">
            <w:pPr>
              <w:pStyle w:val="TableParagraph"/>
              <w:rPr>
                <w:rFonts w:ascii="Times New Roman"/>
              </w:rPr>
            </w:pPr>
          </w:p>
        </w:tc>
        <w:tc>
          <w:tcPr>
            <w:tcW w:w="568" w:type="dxa"/>
          </w:tcPr>
          <w:p w14:paraId="1994AF58" w14:textId="77777777" w:rsidR="007D09A1" w:rsidRDefault="007D09A1" w:rsidP="007D09A1">
            <w:pPr>
              <w:pStyle w:val="TableParagraph"/>
              <w:rPr>
                <w:rFonts w:ascii="Times New Roman"/>
              </w:rPr>
            </w:pPr>
          </w:p>
        </w:tc>
      </w:tr>
      <w:tr w:rsidR="007D09A1" w14:paraId="688E241D" w14:textId="77777777" w:rsidTr="007D09A1">
        <w:trPr>
          <w:trHeight w:val="374"/>
        </w:trPr>
        <w:tc>
          <w:tcPr>
            <w:tcW w:w="7233" w:type="dxa"/>
          </w:tcPr>
          <w:p w14:paraId="36F1278B" w14:textId="77777777" w:rsidR="007D09A1" w:rsidRDefault="007D09A1" w:rsidP="007D09A1">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5C86DA88" w14:textId="77777777" w:rsidR="007D09A1" w:rsidRDefault="007D09A1" w:rsidP="007D09A1">
            <w:pPr>
              <w:pStyle w:val="TableParagraph"/>
              <w:rPr>
                <w:rFonts w:ascii="Times New Roman"/>
              </w:rPr>
            </w:pPr>
          </w:p>
        </w:tc>
        <w:tc>
          <w:tcPr>
            <w:tcW w:w="568" w:type="dxa"/>
          </w:tcPr>
          <w:p w14:paraId="3C7A87D8" w14:textId="5752AA7D" w:rsidR="007D09A1" w:rsidRDefault="003F6C11" w:rsidP="007D09A1">
            <w:pPr>
              <w:pStyle w:val="TableParagraph"/>
              <w:rPr>
                <w:rFonts w:ascii="Times New Roman"/>
              </w:rPr>
            </w:pPr>
            <w:r>
              <w:rPr>
                <w:rFonts w:ascii="Times New Roman"/>
              </w:rPr>
              <w:t>x</w:t>
            </w:r>
          </w:p>
        </w:tc>
        <w:tc>
          <w:tcPr>
            <w:tcW w:w="570" w:type="dxa"/>
          </w:tcPr>
          <w:p w14:paraId="43BA4DA6" w14:textId="77777777" w:rsidR="007D09A1" w:rsidRDefault="007D09A1" w:rsidP="007D09A1">
            <w:pPr>
              <w:pStyle w:val="TableParagraph"/>
              <w:rPr>
                <w:rFonts w:ascii="Times New Roman"/>
              </w:rPr>
            </w:pPr>
          </w:p>
        </w:tc>
        <w:tc>
          <w:tcPr>
            <w:tcW w:w="568" w:type="dxa"/>
          </w:tcPr>
          <w:p w14:paraId="5D41AD86" w14:textId="77777777" w:rsidR="007D09A1" w:rsidRDefault="007D09A1" w:rsidP="007D09A1">
            <w:pPr>
              <w:pStyle w:val="TableParagraph"/>
              <w:rPr>
                <w:rFonts w:ascii="Times New Roman"/>
              </w:rPr>
            </w:pPr>
          </w:p>
        </w:tc>
        <w:tc>
          <w:tcPr>
            <w:tcW w:w="568" w:type="dxa"/>
          </w:tcPr>
          <w:p w14:paraId="3BAACDD0" w14:textId="77777777" w:rsidR="007D09A1" w:rsidRDefault="007D09A1" w:rsidP="007D09A1">
            <w:pPr>
              <w:pStyle w:val="TableParagraph"/>
              <w:rPr>
                <w:rFonts w:ascii="Times New Roman"/>
              </w:rPr>
            </w:pPr>
          </w:p>
        </w:tc>
        <w:tc>
          <w:tcPr>
            <w:tcW w:w="568" w:type="dxa"/>
          </w:tcPr>
          <w:p w14:paraId="22A68021" w14:textId="77777777" w:rsidR="007D09A1" w:rsidRDefault="007D09A1" w:rsidP="007D09A1">
            <w:pPr>
              <w:pStyle w:val="TableParagraph"/>
              <w:rPr>
                <w:rFonts w:ascii="Times New Roman"/>
              </w:rPr>
            </w:pPr>
          </w:p>
        </w:tc>
      </w:tr>
      <w:tr w:rsidR="007D09A1" w14:paraId="57E393E7" w14:textId="77777777" w:rsidTr="007D09A1">
        <w:trPr>
          <w:trHeight w:val="626"/>
        </w:trPr>
        <w:tc>
          <w:tcPr>
            <w:tcW w:w="7233" w:type="dxa"/>
          </w:tcPr>
          <w:p w14:paraId="300C5A3B" w14:textId="77777777" w:rsidR="007D09A1" w:rsidRDefault="007D09A1" w:rsidP="007D09A1">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4EE6046" w14:textId="77777777" w:rsidR="007D09A1" w:rsidRDefault="007D09A1" w:rsidP="007D09A1">
            <w:pPr>
              <w:pStyle w:val="TableParagraph"/>
              <w:rPr>
                <w:rFonts w:ascii="Times New Roman"/>
              </w:rPr>
            </w:pPr>
          </w:p>
        </w:tc>
        <w:tc>
          <w:tcPr>
            <w:tcW w:w="568" w:type="dxa"/>
          </w:tcPr>
          <w:p w14:paraId="27F04B47" w14:textId="67319D3F" w:rsidR="007D09A1" w:rsidRDefault="003F6C11" w:rsidP="007D09A1">
            <w:pPr>
              <w:pStyle w:val="TableParagraph"/>
              <w:rPr>
                <w:rFonts w:ascii="Times New Roman"/>
              </w:rPr>
            </w:pPr>
            <w:r>
              <w:rPr>
                <w:rFonts w:ascii="Times New Roman"/>
              </w:rPr>
              <w:t>x</w:t>
            </w:r>
          </w:p>
        </w:tc>
        <w:tc>
          <w:tcPr>
            <w:tcW w:w="570" w:type="dxa"/>
          </w:tcPr>
          <w:p w14:paraId="4884A135" w14:textId="77777777" w:rsidR="007D09A1" w:rsidRDefault="007D09A1" w:rsidP="007D09A1">
            <w:pPr>
              <w:pStyle w:val="TableParagraph"/>
              <w:rPr>
                <w:rFonts w:ascii="Times New Roman"/>
              </w:rPr>
            </w:pPr>
          </w:p>
        </w:tc>
        <w:tc>
          <w:tcPr>
            <w:tcW w:w="568" w:type="dxa"/>
          </w:tcPr>
          <w:p w14:paraId="232953DC" w14:textId="77777777" w:rsidR="007D09A1" w:rsidRDefault="007D09A1" w:rsidP="007D09A1">
            <w:pPr>
              <w:pStyle w:val="TableParagraph"/>
              <w:rPr>
                <w:rFonts w:ascii="Times New Roman"/>
              </w:rPr>
            </w:pPr>
          </w:p>
        </w:tc>
        <w:tc>
          <w:tcPr>
            <w:tcW w:w="568" w:type="dxa"/>
          </w:tcPr>
          <w:p w14:paraId="0382DE17" w14:textId="77777777" w:rsidR="007D09A1" w:rsidRDefault="007D09A1" w:rsidP="007D09A1">
            <w:pPr>
              <w:pStyle w:val="TableParagraph"/>
              <w:rPr>
                <w:rFonts w:ascii="Times New Roman"/>
              </w:rPr>
            </w:pPr>
          </w:p>
        </w:tc>
        <w:tc>
          <w:tcPr>
            <w:tcW w:w="568" w:type="dxa"/>
          </w:tcPr>
          <w:p w14:paraId="4E8ED08D" w14:textId="77777777" w:rsidR="007D09A1" w:rsidRDefault="007D09A1" w:rsidP="007D09A1">
            <w:pPr>
              <w:pStyle w:val="TableParagraph"/>
              <w:rPr>
                <w:rFonts w:ascii="Times New Roman"/>
              </w:rPr>
            </w:pPr>
          </w:p>
        </w:tc>
      </w:tr>
      <w:tr w:rsidR="007D09A1" w14:paraId="34DCA5A2" w14:textId="77777777" w:rsidTr="007D09A1">
        <w:trPr>
          <w:trHeight w:val="626"/>
        </w:trPr>
        <w:tc>
          <w:tcPr>
            <w:tcW w:w="7233" w:type="dxa"/>
          </w:tcPr>
          <w:p w14:paraId="50ADE739" w14:textId="77777777" w:rsidR="007D09A1" w:rsidRDefault="007D09A1" w:rsidP="007D09A1">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A8C5B89" w14:textId="10C95F8E" w:rsidR="007D09A1" w:rsidRDefault="00631119" w:rsidP="007D09A1">
            <w:pPr>
              <w:pStyle w:val="TableParagraph"/>
              <w:rPr>
                <w:rFonts w:ascii="Times New Roman"/>
              </w:rPr>
            </w:pPr>
            <w:r>
              <w:rPr>
                <w:rFonts w:ascii="Times New Roman"/>
              </w:rPr>
              <w:t>x</w:t>
            </w:r>
          </w:p>
        </w:tc>
        <w:tc>
          <w:tcPr>
            <w:tcW w:w="568" w:type="dxa"/>
          </w:tcPr>
          <w:p w14:paraId="35A06AD7" w14:textId="28D3E38E" w:rsidR="007D09A1" w:rsidRDefault="007D09A1" w:rsidP="007D09A1">
            <w:pPr>
              <w:pStyle w:val="TableParagraph"/>
              <w:rPr>
                <w:rFonts w:ascii="Times New Roman"/>
              </w:rPr>
            </w:pPr>
          </w:p>
        </w:tc>
        <w:tc>
          <w:tcPr>
            <w:tcW w:w="570" w:type="dxa"/>
          </w:tcPr>
          <w:p w14:paraId="662F8C4D" w14:textId="77777777" w:rsidR="007D09A1" w:rsidRDefault="007D09A1" w:rsidP="007D09A1">
            <w:pPr>
              <w:pStyle w:val="TableParagraph"/>
              <w:rPr>
                <w:rFonts w:ascii="Times New Roman"/>
              </w:rPr>
            </w:pPr>
          </w:p>
        </w:tc>
        <w:tc>
          <w:tcPr>
            <w:tcW w:w="568" w:type="dxa"/>
          </w:tcPr>
          <w:p w14:paraId="492649C7" w14:textId="77777777" w:rsidR="007D09A1" w:rsidRDefault="007D09A1" w:rsidP="007D09A1">
            <w:pPr>
              <w:pStyle w:val="TableParagraph"/>
              <w:rPr>
                <w:rFonts w:ascii="Times New Roman"/>
              </w:rPr>
            </w:pPr>
          </w:p>
        </w:tc>
        <w:tc>
          <w:tcPr>
            <w:tcW w:w="568" w:type="dxa"/>
          </w:tcPr>
          <w:p w14:paraId="5CE92F08" w14:textId="77777777" w:rsidR="007D09A1" w:rsidRDefault="007D09A1" w:rsidP="007D09A1">
            <w:pPr>
              <w:pStyle w:val="TableParagraph"/>
              <w:rPr>
                <w:rFonts w:ascii="Times New Roman"/>
              </w:rPr>
            </w:pPr>
          </w:p>
        </w:tc>
        <w:tc>
          <w:tcPr>
            <w:tcW w:w="568" w:type="dxa"/>
          </w:tcPr>
          <w:p w14:paraId="78BE3AA4" w14:textId="77777777" w:rsidR="007D09A1" w:rsidRDefault="007D09A1" w:rsidP="007D09A1">
            <w:pPr>
              <w:pStyle w:val="TableParagraph"/>
              <w:rPr>
                <w:rFonts w:ascii="Times New Roman"/>
              </w:rPr>
            </w:pPr>
          </w:p>
        </w:tc>
      </w:tr>
      <w:tr w:rsidR="007D09A1" w14:paraId="542E7FE7" w14:textId="77777777" w:rsidTr="007D09A1">
        <w:trPr>
          <w:trHeight w:val="625"/>
        </w:trPr>
        <w:tc>
          <w:tcPr>
            <w:tcW w:w="7233" w:type="dxa"/>
          </w:tcPr>
          <w:p w14:paraId="0FCAFBAA" w14:textId="77777777" w:rsidR="007D09A1" w:rsidRDefault="007D09A1" w:rsidP="007D09A1">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9256AFE" w14:textId="67497DCD" w:rsidR="007D09A1" w:rsidRDefault="00631119" w:rsidP="007D09A1">
            <w:pPr>
              <w:pStyle w:val="TableParagraph"/>
              <w:rPr>
                <w:rFonts w:ascii="Times New Roman"/>
              </w:rPr>
            </w:pPr>
            <w:r>
              <w:rPr>
                <w:rFonts w:ascii="Times New Roman"/>
              </w:rPr>
              <w:t>x</w:t>
            </w:r>
          </w:p>
        </w:tc>
        <w:tc>
          <w:tcPr>
            <w:tcW w:w="568" w:type="dxa"/>
          </w:tcPr>
          <w:p w14:paraId="2B8681FE" w14:textId="63CD78A7" w:rsidR="007D09A1" w:rsidRDefault="007D09A1" w:rsidP="007D09A1">
            <w:pPr>
              <w:pStyle w:val="TableParagraph"/>
              <w:rPr>
                <w:rFonts w:ascii="Times New Roman"/>
              </w:rPr>
            </w:pPr>
          </w:p>
        </w:tc>
        <w:tc>
          <w:tcPr>
            <w:tcW w:w="570" w:type="dxa"/>
          </w:tcPr>
          <w:p w14:paraId="6235C084" w14:textId="77777777" w:rsidR="007D09A1" w:rsidRDefault="007D09A1" w:rsidP="007D09A1">
            <w:pPr>
              <w:pStyle w:val="TableParagraph"/>
              <w:rPr>
                <w:rFonts w:ascii="Times New Roman"/>
              </w:rPr>
            </w:pPr>
          </w:p>
        </w:tc>
        <w:tc>
          <w:tcPr>
            <w:tcW w:w="568" w:type="dxa"/>
          </w:tcPr>
          <w:p w14:paraId="43278096" w14:textId="77777777" w:rsidR="007D09A1" w:rsidRDefault="007D09A1" w:rsidP="007D09A1">
            <w:pPr>
              <w:pStyle w:val="TableParagraph"/>
              <w:rPr>
                <w:rFonts w:ascii="Times New Roman"/>
              </w:rPr>
            </w:pPr>
          </w:p>
        </w:tc>
        <w:tc>
          <w:tcPr>
            <w:tcW w:w="568" w:type="dxa"/>
          </w:tcPr>
          <w:p w14:paraId="5D7CE543" w14:textId="77777777" w:rsidR="007D09A1" w:rsidRDefault="007D09A1" w:rsidP="007D09A1">
            <w:pPr>
              <w:pStyle w:val="TableParagraph"/>
              <w:rPr>
                <w:rFonts w:ascii="Times New Roman"/>
              </w:rPr>
            </w:pPr>
          </w:p>
        </w:tc>
        <w:tc>
          <w:tcPr>
            <w:tcW w:w="568" w:type="dxa"/>
          </w:tcPr>
          <w:p w14:paraId="1B743553" w14:textId="77777777" w:rsidR="007D09A1" w:rsidRDefault="007D09A1" w:rsidP="007D09A1">
            <w:pPr>
              <w:pStyle w:val="TableParagraph"/>
              <w:rPr>
                <w:rFonts w:ascii="Times New Roman"/>
              </w:rPr>
            </w:pPr>
          </w:p>
        </w:tc>
      </w:tr>
      <w:tr w:rsidR="007D09A1" w14:paraId="7FBC77DE" w14:textId="77777777" w:rsidTr="007D09A1">
        <w:trPr>
          <w:trHeight w:val="625"/>
        </w:trPr>
        <w:tc>
          <w:tcPr>
            <w:tcW w:w="7233" w:type="dxa"/>
          </w:tcPr>
          <w:p w14:paraId="16ED9717" w14:textId="77777777" w:rsidR="007D09A1" w:rsidRPr="007D09A1" w:rsidRDefault="007D09A1" w:rsidP="007D09A1">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3C9FC7D" w14:textId="77777777" w:rsidR="007D09A1" w:rsidRDefault="007D09A1" w:rsidP="007D09A1">
            <w:pPr>
              <w:pStyle w:val="TableParagraph"/>
              <w:rPr>
                <w:rFonts w:ascii="Times New Roman"/>
              </w:rPr>
            </w:pPr>
          </w:p>
        </w:tc>
        <w:tc>
          <w:tcPr>
            <w:tcW w:w="568" w:type="dxa"/>
          </w:tcPr>
          <w:p w14:paraId="66E8048D" w14:textId="77777777" w:rsidR="007D09A1" w:rsidRDefault="007D09A1" w:rsidP="007D09A1">
            <w:pPr>
              <w:pStyle w:val="TableParagraph"/>
              <w:rPr>
                <w:rFonts w:ascii="Times New Roman"/>
              </w:rPr>
            </w:pPr>
          </w:p>
        </w:tc>
        <w:tc>
          <w:tcPr>
            <w:tcW w:w="570" w:type="dxa"/>
          </w:tcPr>
          <w:p w14:paraId="6E037773" w14:textId="77777777" w:rsidR="007D09A1" w:rsidRDefault="007D09A1" w:rsidP="007D09A1">
            <w:pPr>
              <w:pStyle w:val="TableParagraph"/>
              <w:rPr>
                <w:rFonts w:ascii="Times New Roman"/>
              </w:rPr>
            </w:pPr>
          </w:p>
        </w:tc>
        <w:tc>
          <w:tcPr>
            <w:tcW w:w="568" w:type="dxa"/>
          </w:tcPr>
          <w:p w14:paraId="160A7C01" w14:textId="77777777" w:rsidR="007D09A1" w:rsidRDefault="007D09A1" w:rsidP="007D09A1">
            <w:pPr>
              <w:pStyle w:val="TableParagraph"/>
              <w:rPr>
                <w:rFonts w:ascii="Times New Roman"/>
              </w:rPr>
            </w:pPr>
          </w:p>
        </w:tc>
        <w:tc>
          <w:tcPr>
            <w:tcW w:w="568" w:type="dxa"/>
          </w:tcPr>
          <w:p w14:paraId="2B43E458" w14:textId="615D7A4B" w:rsidR="007D09A1" w:rsidRDefault="003F6C11" w:rsidP="007D09A1">
            <w:pPr>
              <w:pStyle w:val="TableParagraph"/>
              <w:rPr>
                <w:rFonts w:ascii="Times New Roman"/>
              </w:rPr>
            </w:pPr>
            <w:r>
              <w:rPr>
                <w:rFonts w:ascii="Times New Roman"/>
              </w:rPr>
              <w:t>x</w:t>
            </w:r>
          </w:p>
        </w:tc>
        <w:tc>
          <w:tcPr>
            <w:tcW w:w="568" w:type="dxa"/>
          </w:tcPr>
          <w:p w14:paraId="669BBD5D" w14:textId="77777777" w:rsidR="007D09A1" w:rsidRDefault="007D09A1" w:rsidP="007D09A1">
            <w:pPr>
              <w:pStyle w:val="TableParagraph"/>
              <w:rPr>
                <w:rFonts w:ascii="Times New Roman"/>
              </w:rPr>
            </w:pPr>
          </w:p>
        </w:tc>
      </w:tr>
    </w:tbl>
    <w:p w14:paraId="277FFC45" w14:textId="77777777" w:rsidR="007D09A1" w:rsidRDefault="007D09A1" w:rsidP="007A1740">
      <w:pPr>
        <w:pStyle w:val="Zkladntext"/>
        <w:spacing w:before="123" w:line="256" w:lineRule="auto"/>
        <w:ind w:left="1483" w:right="1416"/>
        <w:jc w:val="both"/>
      </w:pPr>
    </w:p>
    <w:p w14:paraId="6D8F1E7C" w14:textId="77777777" w:rsidR="007D09A1" w:rsidRDefault="007D09A1" w:rsidP="007A1740">
      <w:pPr>
        <w:pStyle w:val="Zkladntext"/>
        <w:spacing w:before="123" w:line="256" w:lineRule="auto"/>
        <w:ind w:left="1483" w:right="1416"/>
        <w:jc w:val="both"/>
      </w:pPr>
    </w:p>
    <w:p w14:paraId="5DD5C7F4" w14:textId="77777777" w:rsidR="007A1740" w:rsidRDefault="007A1740" w:rsidP="007A1740">
      <w:pPr>
        <w:pStyle w:val="Zkladntext"/>
        <w:spacing w:before="1"/>
        <w:rPr>
          <w:sz w:val="14"/>
        </w:rPr>
      </w:pPr>
    </w:p>
    <w:p w14:paraId="0E0BA0D9" w14:textId="77777777" w:rsidR="007A1740" w:rsidRDefault="007A1740" w:rsidP="007A1740">
      <w:pPr>
        <w:rPr>
          <w:rFonts w:ascii="Times New Roman"/>
        </w:rPr>
      </w:pPr>
    </w:p>
    <w:p w14:paraId="2F4A0706" w14:textId="77777777" w:rsidR="007D09A1" w:rsidRPr="007D09A1" w:rsidRDefault="007D09A1" w:rsidP="007D09A1">
      <w:pPr>
        <w:rPr>
          <w:rFonts w:ascii="Times New Roman"/>
        </w:rPr>
      </w:pPr>
    </w:p>
    <w:p w14:paraId="7A7AD4A0" w14:textId="77777777" w:rsidR="007D09A1" w:rsidRPr="007D09A1" w:rsidRDefault="007D09A1" w:rsidP="007D09A1">
      <w:pPr>
        <w:rPr>
          <w:rFonts w:ascii="Times New Roman"/>
        </w:rPr>
      </w:pPr>
    </w:p>
    <w:p w14:paraId="764B9448" w14:textId="77777777" w:rsidR="007D09A1" w:rsidRPr="007D09A1" w:rsidRDefault="007D09A1" w:rsidP="007D09A1">
      <w:pPr>
        <w:rPr>
          <w:rFonts w:ascii="Times New Roman"/>
        </w:rPr>
      </w:pPr>
    </w:p>
    <w:p w14:paraId="12E92185" w14:textId="77777777" w:rsidR="007D09A1" w:rsidRPr="007D09A1" w:rsidRDefault="007D09A1" w:rsidP="007D09A1">
      <w:pPr>
        <w:rPr>
          <w:rFonts w:ascii="Times New Roman"/>
        </w:rPr>
      </w:pPr>
    </w:p>
    <w:p w14:paraId="66F419A5" w14:textId="77777777" w:rsidR="007D09A1" w:rsidRPr="007D09A1" w:rsidRDefault="007D09A1" w:rsidP="007D09A1">
      <w:pPr>
        <w:rPr>
          <w:rFonts w:ascii="Times New Roman"/>
        </w:rPr>
      </w:pPr>
    </w:p>
    <w:p w14:paraId="406C1F0F" w14:textId="77777777" w:rsidR="007D09A1" w:rsidRPr="007D09A1" w:rsidRDefault="007D09A1" w:rsidP="007D09A1">
      <w:pPr>
        <w:rPr>
          <w:rFonts w:ascii="Times New Roman"/>
        </w:rPr>
      </w:pPr>
    </w:p>
    <w:p w14:paraId="35F775B8" w14:textId="77777777" w:rsidR="007D09A1" w:rsidRPr="007D09A1" w:rsidRDefault="007D09A1" w:rsidP="007D09A1">
      <w:pPr>
        <w:rPr>
          <w:rFonts w:ascii="Times New Roman"/>
        </w:rPr>
      </w:pPr>
    </w:p>
    <w:p w14:paraId="54480738" w14:textId="77777777" w:rsidR="007D09A1" w:rsidRPr="007D09A1" w:rsidRDefault="007D09A1" w:rsidP="007D09A1">
      <w:pPr>
        <w:rPr>
          <w:rFonts w:ascii="Times New Roman"/>
        </w:rPr>
      </w:pPr>
    </w:p>
    <w:p w14:paraId="2E5E433A" w14:textId="77777777" w:rsidR="007D09A1" w:rsidRPr="007D09A1" w:rsidRDefault="007D09A1" w:rsidP="007D09A1">
      <w:pPr>
        <w:rPr>
          <w:rFonts w:ascii="Times New Roman"/>
        </w:rPr>
      </w:pPr>
    </w:p>
    <w:p w14:paraId="1EE1D160" w14:textId="77777777" w:rsidR="007D09A1" w:rsidRPr="007D09A1" w:rsidRDefault="007D09A1" w:rsidP="007D09A1">
      <w:pPr>
        <w:rPr>
          <w:rFonts w:ascii="Times New Roman"/>
        </w:rPr>
      </w:pPr>
    </w:p>
    <w:p w14:paraId="5EA1676F" w14:textId="77777777" w:rsidR="007D09A1" w:rsidRPr="007D09A1" w:rsidRDefault="007D09A1" w:rsidP="007D09A1">
      <w:pPr>
        <w:rPr>
          <w:rFonts w:ascii="Times New Roman"/>
        </w:rPr>
      </w:pPr>
    </w:p>
    <w:p w14:paraId="2806991E" w14:textId="77777777" w:rsidR="007D09A1" w:rsidRPr="007D09A1" w:rsidRDefault="007D09A1" w:rsidP="007D09A1">
      <w:pPr>
        <w:rPr>
          <w:rFonts w:ascii="Times New Roman"/>
        </w:rPr>
      </w:pPr>
    </w:p>
    <w:p w14:paraId="717EF8D2" w14:textId="77777777" w:rsidR="007D09A1" w:rsidRPr="007D09A1" w:rsidRDefault="007D09A1" w:rsidP="007D09A1">
      <w:pPr>
        <w:rPr>
          <w:rFonts w:ascii="Times New Roman"/>
        </w:rPr>
      </w:pPr>
    </w:p>
    <w:p w14:paraId="72706B17" w14:textId="77777777" w:rsidR="007D09A1" w:rsidRPr="007D09A1" w:rsidRDefault="007D09A1" w:rsidP="007D09A1">
      <w:pPr>
        <w:rPr>
          <w:rFonts w:ascii="Times New Roman"/>
        </w:rPr>
      </w:pPr>
    </w:p>
    <w:p w14:paraId="0F8709E9" w14:textId="77777777" w:rsidR="007D09A1" w:rsidRPr="007D09A1" w:rsidRDefault="007D09A1" w:rsidP="007D09A1">
      <w:pPr>
        <w:rPr>
          <w:rFonts w:ascii="Times New Roman"/>
        </w:rPr>
      </w:pPr>
    </w:p>
    <w:p w14:paraId="24F31FA7" w14:textId="77777777" w:rsidR="007D09A1" w:rsidRPr="007D09A1" w:rsidRDefault="007D09A1" w:rsidP="007D09A1">
      <w:pPr>
        <w:rPr>
          <w:rFonts w:ascii="Times New Roman"/>
        </w:rPr>
      </w:pPr>
    </w:p>
    <w:p w14:paraId="3736F76D" w14:textId="77777777" w:rsidR="007D09A1" w:rsidRPr="007D09A1" w:rsidRDefault="007D09A1" w:rsidP="007D09A1">
      <w:pPr>
        <w:rPr>
          <w:rFonts w:ascii="Times New Roman"/>
        </w:rPr>
      </w:pPr>
    </w:p>
    <w:p w14:paraId="02682E87" w14:textId="77777777" w:rsidR="007D09A1" w:rsidRPr="007D09A1" w:rsidRDefault="007D09A1" w:rsidP="007D09A1">
      <w:pPr>
        <w:rPr>
          <w:rFonts w:ascii="Times New Roman"/>
        </w:rPr>
      </w:pPr>
    </w:p>
    <w:p w14:paraId="7644D57C" w14:textId="77777777" w:rsidR="007D09A1" w:rsidRDefault="007D09A1" w:rsidP="007D09A1">
      <w:pPr>
        <w:rPr>
          <w:rFonts w:ascii="Times New Roman"/>
        </w:rPr>
      </w:pPr>
    </w:p>
    <w:p w14:paraId="43DD57B7" w14:textId="77777777" w:rsidR="007D09A1" w:rsidRDefault="007D09A1" w:rsidP="007D09A1">
      <w:pPr>
        <w:ind w:left="1416" w:right="1417"/>
        <w:jc w:val="both"/>
        <w:rPr>
          <w:b/>
        </w:rPr>
      </w:pPr>
      <w:r>
        <w:rPr>
          <w:b/>
        </w:rPr>
        <w:t>For part E, please explain why costs would be unreasonable and / or what particular benefit this disclosure requirement offers</w:t>
      </w:r>
    </w:p>
    <w:p w14:paraId="0D229ECC" w14:textId="77777777" w:rsidR="00D324BE" w:rsidRDefault="00D324BE" w:rsidP="00D324BE">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D324BE" w14:paraId="74FDE1DB" w14:textId="77777777" w:rsidTr="00E804DC">
        <w:trPr>
          <w:trHeight w:val="540"/>
        </w:trPr>
        <w:tc>
          <w:tcPr>
            <w:tcW w:w="9296" w:type="dxa"/>
          </w:tcPr>
          <w:p w14:paraId="5E92669B" w14:textId="25077788" w:rsidR="006D28BA" w:rsidRPr="006D28BA" w:rsidRDefault="006D28BA" w:rsidP="006D28BA">
            <w:pPr>
              <w:spacing w:before="122"/>
              <w:jc w:val="both"/>
              <w:rPr>
                <w:bCs/>
                <w:lang w:val="en-GB"/>
              </w:rPr>
            </w:pPr>
            <w:r w:rsidRPr="006D28BA">
              <w:rPr>
                <w:bCs/>
                <w:lang w:val="en-GB"/>
              </w:rPr>
              <w:t xml:space="preserve">We are </w:t>
            </w:r>
            <w:r w:rsidR="003F4C05">
              <w:rPr>
                <w:bCs/>
                <w:lang w:val="en-GB"/>
              </w:rPr>
              <w:t xml:space="preserve">concerned about </w:t>
            </w:r>
            <w:r w:rsidRPr="006D28BA">
              <w:rPr>
                <w:bCs/>
                <w:lang w:val="en-GB"/>
              </w:rPr>
              <w:t xml:space="preserve">the scope chosen by EFRAG, that includes the self-employed. Independent workers have commercial contract with companies. Undertakings are therefore not able to provide information on these of workers other than the number of non-employees and the types of contracts they have. </w:t>
            </w:r>
          </w:p>
          <w:p w14:paraId="28F5B3C2" w14:textId="0CADD246" w:rsidR="00D324BE" w:rsidRPr="00E804DC" w:rsidRDefault="006D28BA" w:rsidP="006D28BA">
            <w:pPr>
              <w:spacing w:before="122"/>
              <w:jc w:val="both"/>
              <w:rPr>
                <w:bCs/>
                <w:lang w:val="en-GB"/>
              </w:rPr>
            </w:pPr>
            <w:r w:rsidRPr="006D28BA">
              <w:rPr>
                <w:bCs/>
                <w:lang w:val="en-GB"/>
              </w:rPr>
              <w:t>We believe EFRAG should prioritize the requirements on the number of non-employees and the types of contracts, as the level of details and reliability of data concerning non-employees cannot be similar of the ones of employees. Moreover, some requirements, such as the one regarding strategic employment decisions, touches upon sensitive issues related to the business model.</w:t>
            </w:r>
          </w:p>
        </w:tc>
      </w:tr>
    </w:tbl>
    <w:p w14:paraId="32205893" w14:textId="77777777" w:rsidR="00D324BE" w:rsidRDefault="00D324BE" w:rsidP="007D09A1">
      <w:pPr>
        <w:ind w:left="1416" w:right="1417"/>
        <w:jc w:val="both"/>
        <w:rPr>
          <w:b/>
        </w:rPr>
      </w:pPr>
    </w:p>
    <w:p w14:paraId="1D7AD808" w14:textId="77777777" w:rsidR="007D09A1" w:rsidRDefault="007D09A1" w:rsidP="007D09A1">
      <w:pPr>
        <w:spacing w:before="120"/>
        <w:ind w:left="1416" w:right="1415"/>
        <w:jc w:val="both"/>
        <w:rPr>
          <w:b/>
        </w:rPr>
      </w:pPr>
      <w:r>
        <w:rPr>
          <w:b/>
        </w:rPr>
        <w:t>For part F, please specify what existing European sustainability reporting obligation you think the disclosure requirements misses to address adequately</w:t>
      </w:r>
    </w:p>
    <w:p w14:paraId="0CBE6880" w14:textId="77777777" w:rsidR="007D09A1" w:rsidRDefault="007D09A1" w:rsidP="007D09A1">
      <w:pPr>
        <w:spacing w:before="121"/>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A9DDED0" w14:textId="77777777" w:rsidR="00631119" w:rsidRDefault="00631119" w:rsidP="0063111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631119" w:rsidRPr="00FE66A8" w14:paraId="46D36AF8" w14:textId="77777777" w:rsidTr="003D1943">
        <w:tc>
          <w:tcPr>
            <w:tcW w:w="8930" w:type="dxa"/>
          </w:tcPr>
          <w:p w14:paraId="1579BF09" w14:textId="1763548D" w:rsidR="00631119" w:rsidRDefault="0063111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AA27E47" w14:textId="77777777" w:rsidR="00631119" w:rsidRPr="000D2F9B" w:rsidRDefault="00631119" w:rsidP="003D1943">
            <w:pPr>
              <w:spacing w:before="73"/>
              <w:ind w:left="27" w:right="34"/>
              <w:jc w:val="both"/>
              <w:rPr>
                <w:lang w:val="en-GB"/>
              </w:rPr>
            </w:pPr>
          </w:p>
        </w:tc>
      </w:tr>
    </w:tbl>
    <w:p w14:paraId="7D49E746" w14:textId="77777777" w:rsidR="00631119" w:rsidRDefault="00631119" w:rsidP="007D09A1">
      <w:pPr>
        <w:spacing w:before="121"/>
        <w:ind w:left="1416"/>
        <w:jc w:val="both"/>
        <w:rPr>
          <w:b/>
        </w:rPr>
      </w:pPr>
    </w:p>
    <w:p w14:paraId="7FBBB5D0" w14:textId="77777777" w:rsidR="007D09A1" w:rsidRDefault="007D09A1" w:rsidP="007D09A1">
      <w:pPr>
        <w:spacing w:before="119"/>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6C753DB" w14:textId="77777777" w:rsidR="003F6C11" w:rsidRDefault="003F6C11" w:rsidP="003F6C1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F6C11" w14:paraId="252CE44F" w14:textId="77777777" w:rsidTr="00E804DC">
        <w:trPr>
          <w:trHeight w:val="540"/>
        </w:trPr>
        <w:tc>
          <w:tcPr>
            <w:tcW w:w="9296" w:type="dxa"/>
          </w:tcPr>
          <w:p w14:paraId="27E8BB8C" w14:textId="7DD319CD" w:rsidR="003F6C11" w:rsidRDefault="00D324BE" w:rsidP="00E804DC">
            <w:pPr>
              <w:spacing w:before="122"/>
              <w:jc w:val="both"/>
              <w:rPr>
                <w:bCs/>
                <w:lang w:val="en-GB"/>
              </w:rPr>
            </w:pPr>
            <w:r w:rsidRPr="00D324BE">
              <w:rPr>
                <w:bCs/>
                <w:lang w:val="en-GB"/>
              </w:rPr>
              <w:t>For part B, EFRAG could improve comparability of disclosures by harmonizing certain key definitions, such as “working hours” which proves to be very different from a country to another.</w:t>
            </w:r>
          </w:p>
          <w:p w14:paraId="266FAC2C" w14:textId="5C9A961A" w:rsidR="003F6C11" w:rsidRPr="00E804DC" w:rsidRDefault="003F6C11"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5BE0DDA0" w14:textId="77777777" w:rsidR="003F6C11" w:rsidRDefault="003F6C11" w:rsidP="007D09A1">
      <w:pPr>
        <w:spacing w:before="119"/>
        <w:ind w:left="1416" w:right="1411"/>
        <w:jc w:val="both"/>
        <w:rPr>
          <w:b/>
        </w:rPr>
      </w:pPr>
    </w:p>
    <w:p w14:paraId="1F705159" w14:textId="77777777" w:rsidR="003F6C11" w:rsidRDefault="003F6C11" w:rsidP="007D09A1">
      <w:pPr>
        <w:spacing w:before="119"/>
        <w:ind w:left="1416" w:right="1411"/>
        <w:jc w:val="both"/>
        <w:rPr>
          <w:b/>
        </w:rPr>
      </w:pPr>
    </w:p>
    <w:p w14:paraId="3A95AE0E" w14:textId="77777777" w:rsidR="007D09A1" w:rsidRDefault="007D09A1" w:rsidP="007D09A1">
      <w:pPr>
        <w:ind w:firstLine="720"/>
        <w:rPr>
          <w:rFonts w:ascii="Times New Roman"/>
        </w:rPr>
      </w:pPr>
    </w:p>
    <w:p w14:paraId="7849D781" w14:textId="77777777" w:rsidR="007D09A1" w:rsidRDefault="007D09A1" w:rsidP="007D09A1">
      <w:pPr>
        <w:rPr>
          <w:rFonts w:ascii="Times New Roman"/>
        </w:rPr>
      </w:pPr>
    </w:p>
    <w:p w14:paraId="500C8CE9" w14:textId="1B431A04" w:rsidR="007D09A1" w:rsidRPr="007D09A1" w:rsidRDefault="007D09A1" w:rsidP="007D09A1">
      <w:pPr>
        <w:rPr>
          <w:rFonts w:ascii="Times New Roman"/>
        </w:rPr>
        <w:sectPr w:rsidR="007D09A1" w:rsidRPr="007D09A1" w:rsidSect="007D09A1">
          <w:pgSz w:w="11910" w:h="16840"/>
          <w:pgMar w:top="1320" w:right="0" w:bottom="567" w:left="0" w:header="0" w:footer="531" w:gutter="0"/>
          <w:cols w:space="720"/>
        </w:sectPr>
      </w:pPr>
    </w:p>
    <w:p w14:paraId="0C86B312" w14:textId="77777777" w:rsidR="007A1740" w:rsidRDefault="007A1740" w:rsidP="007A1740">
      <w:pPr>
        <w:pStyle w:val="Nadpis4"/>
      </w:pPr>
      <w:r>
        <w:t>DR</w:t>
      </w:r>
      <w:r>
        <w:rPr>
          <w:spacing w:val="-4"/>
        </w:rPr>
        <w:t xml:space="preserve"> </w:t>
      </w:r>
      <w:r>
        <w:t>S1-9</w:t>
      </w:r>
      <w:r>
        <w:rPr>
          <w:spacing w:val="-1"/>
        </w:rPr>
        <w:t xml:space="preserve"> </w:t>
      </w:r>
      <w:r>
        <w:t>–</w:t>
      </w:r>
      <w:r>
        <w:rPr>
          <w:spacing w:val="-4"/>
        </w:rPr>
        <w:t xml:space="preserve"> </w:t>
      </w:r>
      <w:r>
        <w:t>Training</w:t>
      </w:r>
      <w:r>
        <w:rPr>
          <w:spacing w:val="-2"/>
        </w:rPr>
        <w:t xml:space="preserve"> </w:t>
      </w:r>
      <w:r>
        <w:t>and</w:t>
      </w:r>
      <w:r>
        <w:rPr>
          <w:spacing w:val="-3"/>
        </w:rPr>
        <w:t xml:space="preserve"> </w:t>
      </w:r>
      <w:r>
        <w:t>skills</w:t>
      </w:r>
      <w:r>
        <w:rPr>
          <w:spacing w:val="-2"/>
        </w:rPr>
        <w:t xml:space="preserve"> </w:t>
      </w:r>
      <w:r>
        <w:t>development</w:t>
      </w:r>
      <w:r>
        <w:rPr>
          <w:spacing w:val="-3"/>
        </w:rPr>
        <w:t xml:space="preserve"> </w:t>
      </w:r>
      <w:r>
        <w:rPr>
          <w:spacing w:val="-2"/>
        </w:rPr>
        <w:t>indicators</w:t>
      </w:r>
    </w:p>
    <w:p w14:paraId="269066A6" w14:textId="77777777" w:rsidR="007A1740" w:rsidRDefault="007A1740" w:rsidP="007A1740">
      <w:pPr>
        <w:pStyle w:val="Zkladntext"/>
        <w:spacing w:before="1"/>
        <w:rPr>
          <w:b/>
          <w:sz w:val="23"/>
        </w:rPr>
      </w:pPr>
    </w:p>
    <w:p w14:paraId="0CBEAF1F" w14:textId="77777777" w:rsidR="007A1740" w:rsidRDefault="007A1740" w:rsidP="007A1740">
      <w:pPr>
        <w:pStyle w:val="Zkladntext"/>
        <w:spacing w:before="1" w:line="256" w:lineRule="auto"/>
        <w:ind w:left="1416" w:right="1417"/>
        <w:jc w:val="both"/>
      </w:pPr>
      <w:r>
        <w:t>The undertaking</w:t>
      </w:r>
      <w:r>
        <w:rPr>
          <w:spacing w:val="-1"/>
        </w:rPr>
        <w:t xml:space="preserve"> </w:t>
      </w:r>
      <w:r>
        <w:t>shall</w:t>
      </w:r>
      <w:r>
        <w:rPr>
          <w:spacing w:val="-1"/>
        </w:rPr>
        <w:t xml:space="preserve"> </w:t>
      </w:r>
      <w:r>
        <w:t>disclose</w:t>
      </w:r>
      <w:r>
        <w:rPr>
          <w:spacing w:val="-1"/>
        </w:rPr>
        <w:t xml:space="preserve"> </w:t>
      </w:r>
      <w:r>
        <w:t>the</w:t>
      </w:r>
      <w:r>
        <w:rPr>
          <w:spacing w:val="-2"/>
        </w:rPr>
        <w:t xml:space="preserve"> </w:t>
      </w:r>
      <w:r>
        <w:t>extent</w:t>
      </w:r>
      <w:r>
        <w:rPr>
          <w:spacing w:val="-1"/>
        </w:rPr>
        <w:t xml:space="preserve"> </w:t>
      </w:r>
      <w:r>
        <w:t>to which</w:t>
      </w:r>
      <w:r>
        <w:rPr>
          <w:spacing w:val="-2"/>
        </w:rPr>
        <w:t xml:space="preserve"> </w:t>
      </w:r>
      <w:r>
        <w:t>training</w:t>
      </w:r>
      <w:r>
        <w:rPr>
          <w:spacing w:val="-1"/>
        </w:rPr>
        <w:t xml:space="preserve"> </w:t>
      </w:r>
      <w:r>
        <w:t>and development is provided</w:t>
      </w:r>
      <w:r>
        <w:rPr>
          <w:spacing w:val="-2"/>
        </w:rPr>
        <w:t xml:space="preserve"> </w:t>
      </w:r>
      <w:r>
        <w:t>to its own workforce.</w:t>
      </w:r>
    </w:p>
    <w:p w14:paraId="0A50F050" w14:textId="77777777" w:rsidR="007A1740" w:rsidRDefault="007A1740" w:rsidP="007A1740">
      <w:pPr>
        <w:pStyle w:val="Zkladntext"/>
        <w:spacing w:before="1"/>
        <w:rPr>
          <w:sz w:val="21"/>
        </w:rPr>
      </w:pPr>
    </w:p>
    <w:p w14:paraId="5E1FDB71" w14:textId="77777777" w:rsidR="007A1740" w:rsidRDefault="007A1740" w:rsidP="007A1740">
      <w:pPr>
        <w:pStyle w:val="Zkladntext"/>
        <w:spacing w:before="1" w:line="259" w:lineRule="auto"/>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training</w:t>
      </w:r>
      <w:r>
        <w:rPr>
          <w:spacing w:val="-7"/>
        </w:rPr>
        <w:t xml:space="preserve"> </w:t>
      </w:r>
      <w:r>
        <w:t>and</w:t>
      </w:r>
      <w:r>
        <w:rPr>
          <w:spacing w:val="-9"/>
        </w:rPr>
        <w:t xml:space="preserve"> </w:t>
      </w:r>
      <w:r>
        <w:t>skills</w:t>
      </w:r>
      <w:r>
        <w:rPr>
          <w:spacing w:val="-8"/>
        </w:rPr>
        <w:t xml:space="preserve"> </w:t>
      </w:r>
      <w:r>
        <w:t>development-related</w:t>
      </w:r>
      <w:r>
        <w:rPr>
          <w:spacing w:val="-8"/>
        </w:rPr>
        <w:t xml:space="preserve"> </w:t>
      </w:r>
      <w:r>
        <w:t>activities</w:t>
      </w:r>
      <w:r>
        <w:rPr>
          <w:spacing w:val="-6"/>
        </w:rPr>
        <w:t xml:space="preserve"> </w:t>
      </w:r>
      <w:r>
        <w:t>that</w:t>
      </w:r>
      <w:r>
        <w:rPr>
          <w:spacing w:val="-5"/>
        </w:rPr>
        <w:t xml:space="preserve"> </w:t>
      </w:r>
      <w:r>
        <w:t>have</w:t>
      </w:r>
      <w:r>
        <w:rPr>
          <w:spacing w:val="-6"/>
        </w:rPr>
        <w:t xml:space="preserve"> </w:t>
      </w:r>
      <w:r>
        <w:t>been</w:t>
      </w:r>
      <w:r>
        <w:rPr>
          <w:spacing w:val="-9"/>
        </w:rPr>
        <w:t xml:space="preserve"> </w:t>
      </w:r>
      <w:r>
        <w:t>offered</w:t>
      </w:r>
      <w:r>
        <w:rPr>
          <w:spacing w:val="-9"/>
        </w:rPr>
        <w:t xml:space="preserve"> </w:t>
      </w:r>
      <w:r>
        <w:t>to</w:t>
      </w:r>
      <w:r>
        <w:rPr>
          <w:spacing w:val="-6"/>
        </w:rPr>
        <w:t xml:space="preserve"> </w:t>
      </w:r>
      <w:r>
        <w:t>own</w:t>
      </w:r>
      <w:r>
        <w:rPr>
          <w:spacing w:val="-9"/>
        </w:rPr>
        <w:t xml:space="preserve"> </w:t>
      </w:r>
      <w:r>
        <w:t>workers, within the context of continuous professional growth, to upgrade own workers’ skills and facilitate continued employability.</w:t>
      </w:r>
    </w:p>
    <w:p w14:paraId="0732689A" w14:textId="77777777" w:rsidR="007A1740" w:rsidRDefault="007A1740" w:rsidP="007A1740">
      <w:pPr>
        <w:pStyle w:val="Zkladntext"/>
        <w:rPr>
          <w:sz w:val="24"/>
        </w:rPr>
      </w:pPr>
    </w:p>
    <w:p w14:paraId="33E39AA9" w14:textId="77777777" w:rsidR="007A1740" w:rsidRDefault="007A1740" w:rsidP="007A1740">
      <w:pPr>
        <w:spacing w:before="212"/>
        <w:ind w:left="1416" w:right="1414"/>
        <w:jc w:val="both"/>
        <w:rPr>
          <w:b/>
        </w:rPr>
      </w:pPr>
      <w:r>
        <w:rPr>
          <w:b/>
        </w:rPr>
        <w:t xml:space="preserve">Q81: Please, rate to what extent do you think S1-9 – Training and skills development </w:t>
      </w:r>
      <w:r>
        <w:rPr>
          <w:b/>
          <w:spacing w:val="-2"/>
        </w:rPr>
        <w:t>indicators</w:t>
      </w:r>
    </w:p>
    <w:p w14:paraId="3DB12082" w14:textId="77777777" w:rsidR="007A1740" w:rsidRDefault="007A1740" w:rsidP="007A1740">
      <w:pPr>
        <w:pStyle w:val="Zkladntext"/>
        <w:spacing w:before="123" w:line="256" w:lineRule="auto"/>
        <w:ind w:left="1483" w:right="1416"/>
        <w:jc w:val="both"/>
      </w:pPr>
      <w:r>
        <w:t>1/ Not at all 2/ To a limited extent with strong reservations, 3/ To a large extent with some reservations 4/ Fully 5/ No opinion 6/ Not applicable</w:t>
      </w:r>
    </w:p>
    <w:p w14:paraId="4F38F045" w14:textId="77777777" w:rsidR="007A1740" w:rsidRDefault="007A1740" w:rsidP="007A1740">
      <w:pPr>
        <w:pStyle w:val="Zkladntext"/>
        <w:spacing w:before="1" w:after="1"/>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7A52C90D" w14:textId="77777777" w:rsidTr="003C675B">
        <w:trPr>
          <w:trHeight w:val="374"/>
        </w:trPr>
        <w:tc>
          <w:tcPr>
            <w:tcW w:w="7233" w:type="dxa"/>
          </w:tcPr>
          <w:p w14:paraId="56666720" w14:textId="77777777" w:rsidR="007A1740" w:rsidRDefault="007A1740" w:rsidP="003C675B">
            <w:pPr>
              <w:pStyle w:val="TableParagraph"/>
              <w:rPr>
                <w:rFonts w:ascii="Times New Roman"/>
              </w:rPr>
            </w:pPr>
          </w:p>
        </w:tc>
        <w:tc>
          <w:tcPr>
            <w:tcW w:w="567" w:type="dxa"/>
          </w:tcPr>
          <w:p w14:paraId="318F0B38" w14:textId="77777777" w:rsidR="007A1740" w:rsidRDefault="007A1740" w:rsidP="003C675B">
            <w:pPr>
              <w:pStyle w:val="TableParagraph"/>
              <w:spacing w:before="122" w:line="232" w:lineRule="exact"/>
              <w:ind w:left="6"/>
              <w:jc w:val="center"/>
            </w:pPr>
            <w:r>
              <w:t>1</w:t>
            </w:r>
          </w:p>
        </w:tc>
        <w:tc>
          <w:tcPr>
            <w:tcW w:w="568" w:type="dxa"/>
          </w:tcPr>
          <w:p w14:paraId="57AE3FF4" w14:textId="77777777" w:rsidR="007A1740" w:rsidRDefault="007A1740" w:rsidP="003C675B">
            <w:pPr>
              <w:pStyle w:val="TableParagraph"/>
              <w:spacing w:before="122" w:line="232" w:lineRule="exact"/>
              <w:ind w:left="8"/>
              <w:jc w:val="center"/>
            </w:pPr>
            <w:r>
              <w:t>2</w:t>
            </w:r>
          </w:p>
        </w:tc>
        <w:tc>
          <w:tcPr>
            <w:tcW w:w="570" w:type="dxa"/>
          </w:tcPr>
          <w:p w14:paraId="52D860F6" w14:textId="77777777" w:rsidR="007A1740" w:rsidRDefault="007A1740" w:rsidP="003C675B">
            <w:pPr>
              <w:pStyle w:val="TableParagraph"/>
              <w:spacing w:before="122" w:line="232" w:lineRule="exact"/>
              <w:ind w:left="4"/>
              <w:jc w:val="center"/>
            </w:pPr>
            <w:r>
              <w:t>3</w:t>
            </w:r>
          </w:p>
        </w:tc>
        <w:tc>
          <w:tcPr>
            <w:tcW w:w="568" w:type="dxa"/>
          </w:tcPr>
          <w:p w14:paraId="520C97BB" w14:textId="77777777" w:rsidR="007A1740" w:rsidRDefault="007A1740" w:rsidP="003C675B">
            <w:pPr>
              <w:pStyle w:val="TableParagraph"/>
              <w:spacing w:before="122" w:line="232" w:lineRule="exact"/>
              <w:jc w:val="center"/>
            </w:pPr>
            <w:r>
              <w:t>4</w:t>
            </w:r>
          </w:p>
        </w:tc>
        <w:tc>
          <w:tcPr>
            <w:tcW w:w="568" w:type="dxa"/>
          </w:tcPr>
          <w:p w14:paraId="4825BD05" w14:textId="77777777" w:rsidR="007A1740" w:rsidRDefault="007A1740" w:rsidP="003C675B">
            <w:pPr>
              <w:pStyle w:val="TableParagraph"/>
              <w:spacing w:before="122" w:line="232" w:lineRule="exact"/>
              <w:ind w:right="1"/>
              <w:jc w:val="center"/>
            </w:pPr>
            <w:r>
              <w:t>5</w:t>
            </w:r>
          </w:p>
        </w:tc>
        <w:tc>
          <w:tcPr>
            <w:tcW w:w="568" w:type="dxa"/>
          </w:tcPr>
          <w:p w14:paraId="6AD14BB8" w14:textId="77777777" w:rsidR="007A1740" w:rsidRDefault="007A1740" w:rsidP="003C675B">
            <w:pPr>
              <w:pStyle w:val="TableParagraph"/>
              <w:spacing w:before="122" w:line="232" w:lineRule="exact"/>
              <w:jc w:val="center"/>
            </w:pPr>
            <w:r>
              <w:t>6</w:t>
            </w:r>
          </w:p>
        </w:tc>
      </w:tr>
      <w:tr w:rsidR="007A1740" w14:paraId="2B5E3BD0" w14:textId="77777777" w:rsidTr="003C675B">
        <w:trPr>
          <w:trHeight w:val="373"/>
        </w:trPr>
        <w:tc>
          <w:tcPr>
            <w:tcW w:w="7233" w:type="dxa"/>
          </w:tcPr>
          <w:p w14:paraId="54F7F7A0"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7E3915D" w14:textId="77777777" w:rsidR="007A1740" w:rsidRDefault="007A1740" w:rsidP="003C675B">
            <w:pPr>
              <w:pStyle w:val="TableParagraph"/>
              <w:rPr>
                <w:rFonts w:ascii="Times New Roman"/>
              </w:rPr>
            </w:pPr>
          </w:p>
        </w:tc>
        <w:tc>
          <w:tcPr>
            <w:tcW w:w="568" w:type="dxa"/>
          </w:tcPr>
          <w:p w14:paraId="004C6745" w14:textId="3E25C530" w:rsidR="007A1740" w:rsidRDefault="00236A91" w:rsidP="003C675B">
            <w:pPr>
              <w:pStyle w:val="TableParagraph"/>
              <w:rPr>
                <w:rFonts w:ascii="Times New Roman"/>
              </w:rPr>
            </w:pPr>
            <w:r>
              <w:rPr>
                <w:rFonts w:ascii="Times New Roman"/>
              </w:rPr>
              <w:t>x</w:t>
            </w:r>
          </w:p>
        </w:tc>
        <w:tc>
          <w:tcPr>
            <w:tcW w:w="570" w:type="dxa"/>
          </w:tcPr>
          <w:p w14:paraId="0E226450" w14:textId="77777777" w:rsidR="007A1740" w:rsidRDefault="007A1740" w:rsidP="003C675B">
            <w:pPr>
              <w:pStyle w:val="TableParagraph"/>
              <w:rPr>
                <w:rFonts w:ascii="Times New Roman"/>
              </w:rPr>
            </w:pPr>
          </w:p>
        </w:tc>
        <w:tc>
          <w:tcPr>
            <w:tcW w:w="568" w:type="dxa"/>
          </w:tcPr>
          <w:p w14:paraId="586F04EA" w14:textId="77777777" w:rsidR="007A1740" w:rsidRDefault="007A1740" w:rsidP="003C675B">
            <w:pPr>
              <w:pStyle w:val="TableParagraph"/>
              <w:rPr>
                <w:rFonts w:ascii="Times New Roman"/>
              </w:rPr>
            </w:pPr>
          </w:p>
        </w:tc>
        <w:tc>
          <w:tcPr>
            <w:tcW w:w="568" w:type="dxa"/>
          </w:tcPr>
          <w:p w14:paraId="361C6187" w14:textId="77777777" w:rsidR="007A1740" w:rsidRDefault="007A1740" w:rsidP="003C675B">
            <w:pPr>
              <w:pStyle w:val="TableParagraph"/>
              <w:rPr>
                <w:rFonts w:ascii="Times New Roman"/>
              </w:rPr>
            </w:pPr>
          </w:p>
        </w:tc>
        <w:tc>
          <w:tcPr>
            <w:tcW w:w="568" w:type="dxa"/>
          </w:tcPr>
          <w:p w14:paraId="79D63FE5" w14:textId="77777777" w:rsidR="007A1740" w:rsidRDefault="007A1740" w:rsidP="003C675B">
            <w:pPr>
              <w:pStyle w:val="TableParagraph"/>
              <w:rPr>
                <w:rFonts w:ascii="Times New Roman"/>
              </w:rPr>
            </w:pPr>
          </w:p>
        </w:tc>
      </w:tr>
      <w:tr w:rsidR="007A1740" w14:paraId="24A8333E" w14:textId="77777777" w:rsidTr="003C675B">
        <w:trPr>
          <w:trHeight w:val="626"/>
        </w:trPr>
        <w:tc>
          <w:tcPr>
            <w:tcW w:w="7233" w:type="dxa"/>
          </w:tcPr>
          <w:p w14:paraId="59296BB5"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2515F418" w14:textId="77777777" w:rsidR="007A1740" w:rsidRDefault="007A1740" w:rsidP="003C675B">
            <w:pPr>
              <w:pStyle w:val="TableParagraph"/>
              <w:rPr>
                <w:rFonts w:ascii="Times New Roman"/>
              </w:rPr>
            </w:pPr>
          </w:p>
        </w:tc>
        <w:tc>
          <w:tcPr>
            <w:tcW w:w="568" w:type="dxa"/>
          </w:tcPr>
          <w:p w14:paraId="5642016D" w14:textId="55879589" w:rsidR="007A1740" w:rsidRDefault="00236A91" w:rsidP="003C675B">
            <w:pPr>
              <w:pStyle w:val="TableParagraph"/>
              <w:rPr>
                <w:rFonts w:ascii="Times New Roman"/>
              </w:rPr>
            </w:pPr>
            <w:r>
              <w:rPr>
                <w:rFonts w:ascii="Times New Roman"/>
              </w:rPr>
              <w:t>x</w:t>
            </w:r>
          </w:p>
        </w:tc>
        <w:tc>
          <w:tcPr>
            <w:tcW w:w="570" w:type="dxa"/>
          </w:tcPr>
          <w:p w14:paraId="3D3DA217" w14:textId="77777777" w:rsidR="007A1740" w:rsidRDefault="007A1740" w:rsidP="003C675B">
            <w:pPr>
              <w:pStyle w:val="TableParagraph"/>
              <w:rPr>
                <w:rFonts w:ascii="Times New Roman"/>
              </w:rPr>
            </w:pPr>
          </w:p>
        </w:tc>
        <w:tc>
          <w:tcPr>
            <w:tcW w:w="568" w:type="dxa"/>
          </w:tcPr>
          <w:p w14:paraId="008030FD" w14:textId="77777777" w:rsidR="007A1740" w:rsidRDefault="007A1740" w:rsidP="003C675B">
            <w:pPr>
              <w:pStyle w:val="TableParagraph"/>
              <w:rPr>
                <w:rFonts w:ascii="Times New Roman"/>
              </w:rPr>
            </w:pPr>
          </w:p>
        </w:tc>
        <w:tc>
          <w:tcPr>
            <w:tcW w:w="568" w:type="dxa"/>
          </w:tcPr>
          <w:p w14:paraId="50E40B36" w14:textId="77777777" w:rsidR="007A1740" w:rsidRDefault="007A1740" w:rsidP="003C675B">
            <w:pPr>
              <w:pStyle w:val="TableParagraph"/>
              <w:rPr>
                <w:rFonts w:ascii="Times New Roman"/>
              </w:rPr>
            </w:pPr>
          </w:p>
        </w:tc>
        <w:tc>
          <w:tcPr>
            <w:tcW w:w="568" w:type="dxa"/>
          </w:tcPr>
          <w:p w14:paraId="578F0463" w14:textId="77777777" w:rsidR="007A1740" w:rsidRDefault="007A1740" w:rsidP="003C675B">
            <w:pPr>
              <w:pStyle w:val="TableParagraph"/>
              <w:rPr>
                <w:rFonts w:ascii="Times New Roman"/>
              </w:rPr>
            </w:pPr>
          </w:p>
        </w:tc>
      </w:tr>
      <w:tr w:rsidR="007A1740" w14:paraId="595E0355" w14:textId="77777777" w:rsidTr="003C675B">
        <w:trPr>
          <w:trHeight w:val="371"/>
        </w:trPr>
        <w:tc>
          <w:tcPr>
            <w:tcW w:w="7233" w:type="dxa"/>
          </w:tcPr>
          <w:p w14:paraId="63C28CDD"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9A2F518" w14:textId="77777777" w:rsidR="007A1740" w:rsidRDefault="007A1740" w:rsidP="003C675B">
            <w:pPr>
              <w:pStyle w:val="TableParagraph"/>
              <w:rPr>
                <w:rFonts w:ascii="Times New Roman"/>
              </w:rPr>
            </w:pPr>
          </w:p>
        </w:tc>
        <w:tc>
          <w:tcPr>
            <w:tcW w:w="568" w:type="dxa"/>
          </w:tcPr>
          <w:p w14:paraId="3BA16865" w14:textId="77777777" w:rsidR="007A1740" w:rsidRDefault="007A1740" w:rsidP="003C675B">
            <w:pPr>
              <w:pStyle w:val="TableParagraph"/>
              <w:rPr>
                <w:rFonts w:ascii="Times New Roman"/>
              </w:rPr>
            </w:pPr>
          </w:p>
        </w:tc>
        <w:tc>
          <w:tcPr>
            <w:tcW w:w="570" w:type="dxa"/>
          </w:tcPr>
          <w:p w14:paraId="3A2EB9E4" w14:textId="1FAA49EF" w:rsidR="007A1740" w:rsidRDefault="00236A91" w:rsidP="003C675B">
            <w:pPr>
              <w:pStyle w:val="TableParagraph"/>
              <w:rPr>
                <w:rFonts w:ascii="Times New Roman"/>
              </w:rPr>
            </w:pPr>
            <w:r>
              <w:rPr>
                <w:rFonts w:ascii="Times New Roman"/>
              </w:rPr>
              <w:t>x</w:t>
            </w:r>
          </w:p>
        </w:tc>
        <w:tc>
          <w:tcPr>
            <w:tcW w:w="568" w:type="dxa"/>
          </w:tcPr>
          <w:p w14:paraId="2D9E3972" w14:textId="77777777" w:rsidR="007A1740" w:rsidRDefault="007A1740" w:rsidP="003C675B">
            <w:pPr>
              <w:pStyle w:val="TableParagraph"/>
              <w:rPr>
                <w:rFonts w:ascii="Times New Roman"/>
              </w:rPr>
            </w:pPr>
          </w:p>
        </w:tc>
        <w:tc>
          <w:tcPr>
            <w:tcW w:w="568" w:type="dxa"/>
          </w:tcPr>
          <w:p w14:paraId="2A0E872F" w14:textId="77777777" w:rsidR="007A1740" w:rsidRDefault="007A1740" w:rsidP="003C675B">
            <w:pPr>
              <w:pStyle w:val="TableParagraph"/>
              <w:rPr>
                <w:rFonts w:ascii="Times New Roman"/>
              </w:rPr>
            </w:pPr>
          </w:p>
        </w:tc>
        <w:tc>
          <w:tcPr>
            <w:tcW w:w="568" w:type="dxa"/>
          </w:tcPr>
          <w:p w14:paraId="0A64D578" w14:textId="77777777" w:rsidR="007A1740" w:rsidRDefault="007A1740" w:rsidP="003C675B">
            <w:pPr>
              <w:pStyle w:val="TableParagraph"/>
              <w:rPr>
                <w:rFonts w:ascii="Times New Roman"/>
              </w:rPr>
            </w:pPr>
          </w:p>
        </w:tc>
      </w:tr>
      <w:tr w:rsidR="007A1740" w14:paraId="199FC652" w14:textId="77777777" w:rsidTr="003C675B">
        <w:trPr>
          <w:trHeight w:val="626"/>
        </w:trPr>
        <w:tc>
          <w:tcPr>
            <w:tcW w:w="7233" w:type="dxa"/>
          </w:tcPr>
          <w:p w14:paraId="06B2AA33"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F382399" w14:textId="77777777" w:rsidR="007A1740" w:rsidRDefault="007A1740" w:rsidP="003C675B">
            <w:pPr>
              <w:pStyle w:val="TableParagraph"/>
              <w:rPr>
                <w:rFonts w:ascii="Times New Roman"/>
              </w:rPr>
            </w:pPr>
          </w:p>
        </w:tc>
        <w:tc>
          <w:tcPr>
            <w:tcW w:w="568" w:type="dxa"/>
          </w:tcPr>
          <w:p w14:paraId="77BA597A" w14:textId="00B41D1E" w:rsidR="007A1740" w:rsidRDefault="00236A91" w:rsidP="003C675B">
            <w:pPr>
              <w:pStyle w:val="TableParagraph"/>
              <w:rPr>
                <w:rFonts w:ascii="Times New Roman"/>
              </w:rPr>
            </w:pPr>
            <w:r>
              <w:rPr>
                <w:rFonts w:ascii="Times New Roman"/>
              </w:rPr>
              <w:t>x</w:t>
            </w:r>
          </w:p>
        </w:tc>
        <w:tc>
          <w:tcPr>
            <w:tcW w:w="570" w:type="dxa"/>
          </w:tcPr>
          <w:p w14:paraId="4307A6AA" w14:textId="77777777" w:rsidR="007A1740" w:rsidRDefault="007A1740" w:rsidP="003C675B">
            <w:pPr>
              <w:pStyle w:val="TableParagraph"/>
              <w:rPr>
                <w:rFonts w:ascii="Times New Roman"/>
              </w:rPr>
            </w:pPr>
          </w:p>
        </w:tc>
        <w:tc>
          <w:tcPr>
            <w:tcW w:w="568" w:type="dxa"/>
          </w:tcPr>
          <w:p w14:paraId="17919FA7" w14:textId="77777777" w:rsidR="007A1740" w:rsidRDefault="007A1740" w:rsidP="003C675B">
            <w:pPr>
              <w:pStyle w:val="TableParagraph"/>
              <w:rPr>
                <w:rFonts w:ascii="Times New Roman"/>
              </w:rPr>
            </w:pPr>
          </w:p>
        </w:tc>
        <w:tc>
          <w:tcPr>
            <w:tcW w:w="568" w:type="dxa"/>
          </w:tcPr>
          <w:p w14:paraId="48A67F9E" w14:textId="77777777" w:rsidR="007A1740" w:rsidRDefault="007A1740" w:rsidP="003C675B">
            <w:pPr>
              <w:pStyle w:val="TableParagraph"/>
              <w:rPr>
                <w:rFonts w:ascii="Times New Roman"/>
              </w:rPr>
            </w:pPr>
          </w:p>
        </w:tc>
        <w:tc>
          <w:tcPr>
            <w:tcW w:w="568" w:type="dxa"/>
          </w:tcPr>
          <w:p w14:paraId="367AA1D9" w14:textId="77777777" w:rsidR="007A1740" w:rsidRDefault="007A1740" w:rsidP="003C675B">
            <w:pPr>
              <w:pStyle w:val="TableParagraph"/>
              <w:rPr>
                <w:rFonts w:ascii="Times New Roman"/>
              </w:rPr>
            </w:pPr>
          </w:p>
        </w:tc>
      </w:tr>
      <w:tr w:rsidR="007A1740" w14:paraId="06EE0E96" w14:textId="77777777" w:rsidTr="003C675B">
        <w:trPr>
          <w:trHeight w:val="373"/>
        </w:trPr>
        <w:tc>
          <w:tcPr>
            <w:tcW w:w="7233" w:type="dxa"/>
          </w:tcPr>
          <w:p w14:paraId="2187EC04"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76762014" w14:textId="77777777" w:rsidR="007A1740" w:rsidRDefault="007A1740" w:rsidP="003C675B">
            <w:pPr>
              <w:pStyle w:val="TableParagraph"/>
              <w:rPr>
                <w:rFonts w:ascii="Times New Roman"/>
              </w:rPr>
            </w:pPr>
          </w:p>
        </w:tc>
        <w:tc>
          <w:tcPr>
            <w:tcW w:w="568" w:type="dxa"/>
          </w:tcPr>
          <w:p w14:paraId="2CB99C2C" w14:textId="3BDF6A88" w:rsidR="007A1740" w:rsidRDefault="00236A91" w:rsidP="003C675B">
            <w:pPr>
              <w:pStyle w:val="TableParagraph"/>
              <w:rPr>
                <w:rFonts w:ascii="Times New Roman"/>
              </w:rPr>
            </w:pPr>
            <w:r>
              <w:rPr>
                <w:rFonts w:ascii="Times New Roman"/>
              </w:rPr>
              <w:t>x</w:t>
            </w:r>
          </w:p>
        </w:tc>
        <w:tc>
          <w:tcPr>
            <w:tcW w:w="570" w:type="dxa"/>
          </w:tcPr>
          <w:p w14:paraId="67A91607" w14:textId="77777777" w:rsidR="007A1740" w:rsidRDefault="007A1740" w:rsidP="003C675B">
            <w:pPr>
              <w:pStyle w:val="TableParagraph"/>
              <w:rPr>
                <w:rFonts w:ascii="Times New Roman"/>
              </w:rPr>
            </w:pPr>
          </w:p>
        </w:tc>
        <w:tc>
          <w:tcPr>
            <w:tcW w:w="568" w:type="dxa"/>
          </w:tcPr>
          <w:p w14:paraId="5CBF06C6" w14:textId="77777777" w:rsidR="007A1740" w:rsidRDefault="007A1740" w:rsidP="003C675B">
            <w:pPr>
              <w:pStyle w:val="TableParagraph"/>
              <w:rPr>
                <w:rFonts w:ascii="Times New Roman"/>
              </w:rPr>
            </w:pPr>
          </w:p>
        </w:tc>
        <w:tc>
          <w:tcPr>
            <w:tcW w:w="568" w:type="dxa"/>
          </w:tcPr>
          <w:p w14:paraId="2773B9EA" w14:textId="77777777" w:rsidR="007A1740" w:rsidRDefault="007A1740" w:rsidP="003C675B">
            <w:pPr>
              <w:pStyle w:val="TableParagraph"/>
              <w:rPr>
                <w:rFonts w:ascii="Times New Roman"/>
              </w:rPr>
            </w:pPr>
          </w:p>
        </w:tc>
        <w:tc>
          <w:tcPr>
            <w:tcW w:w="568" w:type="dxa"/>
          </w:tcPr>
          <w:p w14:paraId="1DB013A3" w14:textId="77777777" w:rsidR="007A1740" w:rsidRDefault="007A1740" w:rsidP="003C675B">
            <w:pPr>
              <w:pStyle w:val="TableParagraph"/>
              <w:rPr>
                <w:rFonts w:ascii="Times New Roman"/>
              </w:rPr>
            </w:pPr>
          </w:p>
        </w:tc>
      </w:tr>
      <w:tr w:rsidR="007A1740" w14:paraId="458CCB0C" w14:textId="77777777" w:rsidTr="003C675B">
        <w:trPr>
          <w:trHeight w:val="626"/>
        </w:trPr>
        <w:tc>
          <w:tcPr>
            <w:tcW w:w="7233" w:type="dxa"/>
          </w:tcPr>
          <w:p w14:paraId="75B25712"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5C351C9" w14:textId="77777777" w:rsidR="007A1740" w:rsidRDefault="007A1740" w:rsidP="003C675B">
            <w:pPr>
              <w:pStyle w:val="TableParagraph"/>
              <w:rPr>
                <w:rFonts w:ascii="Times New Roman"/>
              </w:rPr>
            </w:pPr>
          </w:p>
        </w:tc>
        <w:tc>
          <w:tcPr>
            <w:tcW w:w="568" w:type="dxa"/>
          </w:tcPr>
          <w:p w14:paraId="41257CC9" w14:textId="6FBA19E1" w:rsidR="007A1740" w:rsidRDefault="00236A91" w:rsidP="003C675B">
            <w:pPr>
              <w:pStyle w:val="TableParagraph"/>
              <w:rPr>
                <w:rFonts w:ascii="Times New Roman"/>
              </w:rPr>
            </w:pPr>
            <w:r>
              <w:rPr>
                <w:rFonts w:ascii="Times New Roman"/>
              </w:rPr>
              <w:t>x</w:t>
            </w:r>
          </w:p>
        </w:tc>
        <w:tc>
          <w:tcPr>
            <w:tcW w:w="570" w:type="dxa"/>
          </w:tcPr>
          <w:p w14:paraId="56311305" w14:textId="77777777" w:rsidR="007A1740" w:rsidRDefault="007A1740" w:rsidP="003C675B">
            <w:pPr>
              <w:pStyle w:val="TableParagraph"/>
              <w:rPr>
                <w:rFonts w:ascii="Times New Roman"/>
              </w:rPr>
            </w:pPr>
          </w:p>
        </w:tc>
        <w:tc>
          <w:tcPr>
            <w:tcW w:w="568" w:type="dxa"/>
          </w:tcPr>
          <w:p w14:paraId="33B38527" w14:textId="77777777" w:rsidR="007A1740" w:rsidRDefault="007A1740" w:rsidP="003C675B">
            <w:pPr>
              <w:pStyle w:val="TableParagraph"/>
              <w:rPr>
                <w:rFonts w:ascii="Times New Roman"/>
              </w:rPr>
            </w:pPr>
          </w:p>
        </w:tc>
        <w:tc>
          <w:tcPr>
            <w:tcW w:w="568" w:type="dxa"/>
          </w:tcPr>
          <w:p w14:paraId="0907F6F2" w14:textId="77777777" w:rsidR="007A1740" w:rsidRDefault="007A1740" w:rsidP="003C675B">
            <w:pPr>
              <w:pStyle w:val="TableParagraph"/>
              <w:rPr>
                <w:rFonts w:ascii="Times New Roman"/>
              </w:rPr>
            </w:pPr>
          </w:p>
        </w:tc>
        <w:tc>
          <w:tcPr>
            <w:tcW w:w="568" w:type="dxa"/>
          </w:tcPr>
          <w:p w14:paraId="11996A39" w14:textId="77777777" w:rsidR="007A1740" w:rsidRDefault="007A1740" w:rsidP="003C675B">
            <w:pPr>
              <w:pStyle w:val="TableParagraph"/>
              <w:rPr>
                <w:rFonts w:ascii="Times New Roman"/>
              </w:rPr>
            </w:pPr>
          </w:p>
        </w:tc>
      </w:tr>
      <w:tr w:rsidR="007A1740" w14:paraId="3BAC72AB" w14:textId="77777777" w:rsidTr="003C675B">
        <w:trPr>
          <w:trHeight w:val="626"/>
        </w:trPr>
        <w:tc>
          <w:tcPr>
            <w:tcW w:w="7233" w:type="dxa"/>
          </w:tcPr>
          <w:p w14:paraId="455669FE"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F2D1EED" w14:textId="37BB8BA1" w:rsidR="007A1740" w:rsidRDefault="00631119" w:rsidP="003C675B">
            <w:pPr>
              <w:pStyle w:val="TableParagraph"/>
              <w:rPr>
                <w:rFonts w:ascii="Times New Roman"/>
              </w:rPr>
            </w:pPr>
            <w:r>
              <w:rPr>
                <w:rFonts w:ascii="Times New Roman"/>
              </w:rPr>
              <w:t>x</w:t>
            </w:r>
          </w:p>
        </w:tc>
        <w:tc>
          <w:tcPr>
            <w:tcW w:w="568" w:type="dxa"/>
          </w:tcPr>
          <w:p w14:paraId="210821EC" w14:textId="317D51D1" w:rsidR="007A1740" w:rsidRDefault="007A1740" w:rsidP="003C675B">
            <w:pPr>
              <w:pStyle w:val="TableParagraph"/>
              <w:rPr>
                <w:rFonts w:ascii="Times New Roman"/>
              </w:rPr>
            </w:pPr>
          </w:p>
        </w:tc>
        <w:tc>
          <w:tcPr>
            <w:tcW w:w="570" w:type="dxa"/>
          </w:tcPr>
          <w:p w14:paraId="500A1A93" w14:textId="77777777" w:rsidR="007A1740" w:rsidRDefault="007A1740" w:rsidP="003C675B">
            <w:pPr>
              <w:pStyle w:val="TableParagraph"/>
              <w:rPr>
                <w:rFonts w:ascii="Times New Roman"/>
              </w:rPr>
            </w:pPr>
          </w:p>
        </w:tc>
        <w:tc>
          <w:tcPr>
            <w:tcW w:w="568" w:type="dxa"/>
          </w:tcPr>
          <w:p w14:paraId="2EAA49F4" w14:textId="77777777" w:rsidR="007A1740" w:rsidRDefault="007A1740" w:rsidP="003C675B">
            <w:pPr>
              <w:pStyle w:val="TableParagraph"/>
              <w:rPr>
                <w:rFonts w:ascii="Times New Roman"/>
              </w:rPr>
            </w:pPr>
          </w:p>
        </w:tc>
        <w:tc>
          <w:tcPr>
            <w:tcW w:w="568" w:type="dxa"/>
          </w:tcPr>
          <w:p w14:paraId="55E3D33B" w14:textId="77777777" w:rsidR="007A1740" w:rsidRDefault="007A1740" w:rsidP="003C675B">
            <w:pPr>
              <w:pStyle w:val="TableParagraph"/>
              <w:rPr>
                <w:rFonts w:ascii="Times New Roman"/>
              </w:rPr>
            </w:pPr>
          </w:p>
        </w:tc>
        <w:tc>
          <w:tcPr>
            <w:tcW w:w="568" w:type="dxa"/>
          </w:tcPr>
          <w:p w14:paraId="202B641D" w14:textId="77777777" w:rsidR="007A1740" w:rsidRDefault="007A1740" w:rsidP="003C675B">
            <w:pPr>
              <w:pStyle w:val="TableParagraph"/>
              <w:rPr>
                <w:rFonts w:ascii="Times New Roman"/>
              </w:rPr>
            </w:pPr>
          </w:p>
        </w:tc>
      </w:tr>
      <w:tr w:rsidR="007A1740" w14:paraId="45229BDC" w14:textId="77777777" w:rsidTr="003C675B">
        <w:trPr>
          <w:trHeight w:val="625"/>
        </w:trPr>
        <w:tc>
          <w:tcPr>
            <w:tcW w:w="7233" w:type="dxa"/>
          </w:tcPr>
          <w:p w14:paraId="61B7E48F"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66C82501" w14:textId="001E60AF" w:rsidR="007A1740" w:rsidRDefault="00631119" w:rsidP="003C675B">
            <w:pPr>
              <w:pStyle w:val="TableParagraph"/>
              <w:rPr>
                <w:rFonts w:ascii="Times New Roman"/>
              </w:rPr>
            </w:pPr>
            <w:r>
              <w:rPr>
                <w:rFonts w:ascii="Times New Roman"/>
              </w:rPr>
              <w:t>x</w:t>
            </w:r>
          </w:p>
        </w:tc>
        <w:tc>
          <w:tcPr>
            <w:tcW w:w="568" w:type="dxa"/>
          </w:tcPr>
          <w:p w14:paraId="27407626" w14:textId="2FB887C2" w:rsidR="007A1740" w:rsidRDefault="007A1740" w:rsidP="003C675B">
            <w:pPr>
              <w:pStyle w:val="TableParagraph"/>
              <w:rPr>
                <w:rFonts w:ascii="Times New Roman"/>
              </w:rPr>
            </w:pPr>
          </w:p>
        </w:tc>
        <w:tc>
          <w:tcPr>
            <w:tcW w:w="570" w:type="dxa"/>
          </w:tcPr>
          <w:p w14:paraId="6F016106" w14:textId="77777777" w:rsidR="007A1740" w:rsidRDefault="007A1740" w:rsidP="003C675B">
            <w:pPr>
              <w:pStyle w:val="TableParagraph"/>
              <w:rPr>
                <w:rFonts w:ascii="Times New Roman"/>
              </w:rPr>
            </w:pPr>
          </w:p>
        </w:tc>
        <w:tc>
          <w:tcPr>
            <w:tcW w:w="568" w:type="dxa"/>
          </w:tcPr>
          <w:p w14:paraId="22F41F7D" w14:textId="77777777" w:rsidR="007A1740" w:rsidRDefault="007A1740" w:rsidP="003C675B">
            <w:pPr>
              <w:pStyle w:val="TableParagraph"/>
              <w:rPr>
                <w:rFonts w:ascii="Times New Roman"/>
              </w:rPr>
            </w:pPr>
          </w:p>
        </w:tc>
        <w:tc>
          <w:tcPr>
            <w:tcW w:w="568" w:type="dxa"/>
          </w:tcPr>
          <w:p w14:paraId="0A68BF14" w14:textId="77777777" w:rsidR="007A1740" w:rsidRDefault="007A1740" w:rsidP="003C675B">
            <w:pPr>
              <w:pStyle w:val="TableParagraph"/>
              <w:rPr>
                <w:rFonts w:ascii="Times New Roman"/>
              </w:rPr>
            </w:pPr>
          </w:p>
        </w:tc>
        <w:tc>
          <w:tcPr>
            <w:tcW w:w="568" w:type="dxa"/>
          </w:tcPr>
          <w:p w14:paraId="6F770C5F" w14:textId="77777777" w:rsidR="007A1740" w:rsidRDefault="007A1740" w:rsidP="003C675B">
            <w:pPr>
              <w:pStyle w:val="TableParagraph"/>
              <w:rPr>
                <w:rFonts w:ascii="Times New Roman"/>
              </w:rPr>
            </w:pPr>
          </w:p>
        </w:tc>
      </w:tr>
      <w:tr w:rsidR="007A1740" w14:paraId="249397F3" w14:textId="77777777" w:rsidTr="003C675B">
        <w:trPr>
          <w:trHeight w:val="626"/>
        </w:trPr>
        <w:tc>
          <w:tcPr>
            <w:tcW w:w="7233" w:type="dxa"/>
          </w:tcPr>
          <w:p w14:paraId="5BC230C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3D6CED6" w14:textId="77777777" w:rsidR="007A1740" w:rsidRDefault="007A1740" w:rsidP="003C675B">
            <w:pPr>
              <w:pStyle w:val="TableParagraph"/>
              <w:rPr>
                <w:rFonts w:ascii="Times New Roman"/>
              </w:rPr>
            </w:pPr>
          </w:p>
        </w:tc>
        <w:tc>
          <w:tcPr>
            <w:tcW w:w="568" w:type="dxa"/>
          </w:tcPr>
          <w:p w14:paraId="22C9C195" w14:textId="77777777" w:rsidR="007A1740" w:rsidRDefault="007A1740" w:rsidP="003C675B">
            <w:pPr>
              <w:pStyle w:val="TableParagraph"/>
              <w:rPr>
                <w:rFonts w:ascii="Times New Roman"/>
              </w:rPr>
            </w:pPr>
          </w:p>
        </w:tc>
        <w:tc>
          <w:tcPr>
            <w:tcW w:w="570" w:type="dxa"/>
          </w:tcPr>
          <w:p w14:paraId="311442CD" w14:textId="77777777" w:rsidR="007A1740" w:rsidRDefault="007A1740" w:rsidP="003C675B">
            <w:pPr>
              <w:pStyle w:val="TableParagraph"/>
              <w:rPr>
                <w:rFonts w:ascii="Times New Roman"/>
              </w:rPr>
            </w:pPr>
          </w:p>
        </w:tc>
        <w:tc>
          <w:tcPr>
            <w:tcW w:w="568" w:type="dxa"/>
          </w:tcPr>
          <w:p w14:paraId="71538BDC" w14:textId="77777777" w:rsidR="007A1740" w:rsidRDefault="007A1740" w:rsidP="003C675B">
            <w:pPr>
              <w:pStyle w:val="TableParagraph"/>
              <w:rPr>
                <w:rFonts w:ascii="Times New Roman"/>
              </w:rPr>
            </w:pPr>
          </w:p>
        </w:tc>
        <w:tc>
          <w:tcPr>
            <w:tcW w:w="568" w:type="dxa"/>
          </w:tcPr>
          <w:p w14:paraId="2D296B83" w14:textId="5F01FB32" w:rsidR="007A1740" w:rsidRDefault="00236A91" w:rsidP="003C675B">
            <w:pPr>
              <w:pStyle w:val="TableParagraph"/>
              <w:rPr>
                <w:rFonts w:ascii="Times New Roman"/>
              </w:rPr>
            </w:pPr>
            <w:r>
              <w:rPr>
                <w:rFonts w:ascii="Times New Roman"/>
              </w:rPr>
              <w:t>x</w:t>
            </w:r>
          </w:p>
        </w:tc>
        <w:tc>
          <w:tcPr>
            <w:tcW w:w="568" w:type="dxa"/>
          </w:tcPr>
          <w:p w14:paraId="290E4C58" w14:textId="77777777" w:rsidR="007A1740" w:rsidRDefault="007A1740" w:rsidP="003C675B">
            <w:pPr>
              <w:pStyle w:val="TableParagraph"/>
              <w:rPr>
                <w:rFonts w:ascii="Times New Roman"/>
              </w:rPr>
            </w:pPr>
          </w:p>
        </w:tc>
      </w:tr>
    </w:tbl>
    <w:p w14:paraId="4D38FFCC" w14:textId="77777777" w:rsidR="007A1740" w:rsidRDefault="007A1740" w:rsidP="007A1740">
      <w:pPr>
        <w:pStyle w:val="Zkladntext"/>
        <w:rPr>
          <w:sz w:val="24"/>
        </w:rPr>
      </w:pPr>
    </w:p>
    <w:p w14:paraId="1EBA09A1" w14:textId="77777777" w:rsidR="007A1740" w:rsidRDefault="007A1740" w:rsidP="007A1740">
      <w:pPr>
        <w:pStyle w:val="Zkladntext"/>
        <w:spacing w:before="1"/>
        <w:rPr>
          <w:sz w:val="19"/>
        </w:rPr>
      </w:pPr>
    </w:p>
    <w:p w14:paraId="62103B21" w14:textId="77777777" w:rsidR="007A1740" w:rsidRDefault="007A1740" w:rsidP="007A1740">
      <w:pPr>
        <w:ind w:left="1416" w:right="1417"/>
        <w:jc w:val="both"/>
        <w:rPr>
          <w:b/>
        </w:rPr>
      </w:pPr>
      <w:r>
        <w:rPr>
          <w:b/>
        </w:rPr>
        <w:t>For part E, please explain why costs would be unreasonable and / or what particular benefit this disclosure requirement offers</w:t>
      </w:r>
    </w:p>
    <w:p w14:paraId="6265967A" w14:textId="77777777" w:rsidR="00236A91" w:rsidRDefault="00236A91" w:rsidP="00236A9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36A91" w14:paraId="069488CC" w14:textId="77777777" w:rsidTr="00E804DC">
        <w:trPr>
          <w:trHeight w:val="540"/>
        </w:trPr>
        <w:tc>
          <w:tcPr>
            <w:tcW w:w="9296" w:type="dxa"/>
          </w:tcPr>
          <w:p w14:paraId="7FBB4484" w14:textId="77777777" w:rsidR="00BC1944" w:rsidRDefault="00BC1944" w:rsidP="00BC1944">
            <w:pPr>
              <w:pStyle w:val="Odsekzoznamu"/>
              <w:numPr>
                <w:ilvl w:val="0"/>
                <w:numId w:val="35"/>
              </w:numPr>
              <w:spacing w:before="122"/>
              <w:rPr>
                <w:bCs/>
                <w:lang w:val="en-GB"/>
              </w:rPr>
            </w:pPr>
            <w:r w:rsidRPr="00BC1944">
              <w:rPr>
                <w:bCs/>
                <w:lang w:val="en-GB"/>
              </w:rPr>
              <w:t>Reporting information on non-employees will prove very difficult for undertakings who do not have access to data regarding their training and skills development indicators. Therefore, we believe information on non-employees regarding this DR is too granular and will mostly create an operational burden for undertakings. We call on EFRAG to reconsider including non-employees to the workforce’s definition.</w:t>
            </w:r>
          </w:p>
          <w:p w14:paraId="51822A06" w14:textId="77777777" w:rsidR="00BC1944" w:rsidRDefault="00BC1944" w:rsidP="00BC1944">
            <w:pPr>
              <w:pStyle w:val="Odsekzoznamu"/>
              <w:numPr>
                <w:ilvl w:val="0"/>
                <w:numId w:val="35"/>
              </w:numPr>
              <w:spacing w:before="122"/>
              <w:rPr>
                <w:bCs/>
                <w:lang w:val="en-GB"/>
              </w:rPr>
            </w:pPr>
            <w:r w:rsidRPr="00BC1944">
              <w:rPr>
                <w:bCs/>
                <w:lang w:val="en-GB"/>
              </w:rPr>
              <w:t>EFRAG should differentiate training from professional development. A company cannot verify the relevance of the investment in training to the prospects of professional development: professional promotions can be independent of the training followed, they depend on the positions available in the company, for instance.</w:t>
            </w:r>
          </w:p>
          <w:p w14:paraId="3F0D07E7" w14:textId="77777777" w:rsidR="001C30B5" w:rsidRDefault="00BC1944" w:rsidP="00BC1944">
            <w:pPr>
              <w:pStyle w:val="Odsekzoznamu"/>
              <w:numPr>
                <w:ilvl w:val="0"/>
                <w:numId w:val="35"/>
              </w:numPr>
              <w:spacing w:before="122"/>
              <w:rPr>
                <w:bCs/>
                <w:lang w:val="en-GB"/>
              </w:rPr>
            </w:pPr>
            <w:r w:rsidRPr="00BC1944">
              <w:rPr>
                <w:bCs/>
                <w:lang w:val="en-GB"/>
              </w:rPr>
              <w:t xml:space="preserve">EFRAG </w:t>
            </w:r>
            <w:r>
              <w:rPr>
                <w:bCs/>
                <w:lang w:val="en-GB"/>
              </w:rPr>
              <w:t xml:space="preserve">should </w:t>
            </w:r>
            <w:r w:rsidRPr="00BC1944">
              <w:rPr>
                <w:bCs/>
                <w:lang w:val="en-GB"/>
              </w:rPr>
              <w:t xml:space="preserve">better consider national laws in order to make compliance with the DR easier and less redundant. For instance, in France, companies must prepare a social assessment where indicators on training and skills development of its employees are already mentioned. </w:t>
            </w:r>
          </w:p>
          <w:p w14:paraId="45025C1C" w14:textId="65AB68CB" w:rsidR="00236A91" w:rsidRPr="001C30B5" w:rsidRDefault="001C30B5" w:rsidP="00963C80">
            <w:pPr>
              <w:pStyle w:val="Odsekzoznamu"/>
              <w:numPr>
                <w:ilvl w:val="0"/>
                <w:numId w:val="35"/>
              </w:numPr>
              <w:spacing w:before="122"/>
              <w:rPr>
                <w:bCs/>
                <w:lang w:val="en-GB"/>
              </w:rPr>
            </w:pPr>
            <w:r>
              <w:rPr>
                <w:bCs/>
                <w:lang w:val="en-GB"/>
              </w:rPr>
              <w:t>D</w:t>
            </w:r>
            <w:r w:rsidR="00BC1944" w:rsidRPr="001C30B5">
              <w:rPr>
                <w:bCs/>
                <w:lang w:val="en-GB"/>
              </w:rPr>
              <w:t>isclosing all the information will surely undermine the role of social partners. This could be problematic, especially in</w:t>
            </w:r>
            <w:r>
              <w:rPr>
                <w:bCs/>
                <w:lang w:val="en-GB"/>
              </w:rPr>
              <w:t xml:space="preserve"> countries</w:t>
            </w:r>
            <w:r w:rsidR="00BC1944" w:rsidRPr="001C30B5">
              <w:rPr>
                <w:bCs/>
                <w:lang w:val="en-GB"/>
              </w:rPr>
              <w:t xml:space="preserve"> where worker representatives are the exclusive recipients of the data at company-level</w:t>
            </w:r>
            <w:r>
              <w:rPr>
                <w:bCs/>
                <w:lang w:val="en-GB"/>
              </w:rPr>
              <w:t xml:space="preserve"> (eg. in France)</w:t>
            </w:r>
            <w:r w:rsidR="00BC1944" w:rsidRPr="001C30B5">
              <w:rPr>
                <w:bCs/>
                <w:lang w:val="en-GB"/>
              </w:rPr>
              <w:t>.</w:t>
            </w:r>
          </w:p>
        </w:tc>
      </w:tr>
    </w:tbl>
    <w:p w14:paraId="56F85A7D" w14:textId="77777777" w:rsidR="00236A91" w:rsidRDefault="00236A91" w:rsidP="007A1740">
      <w:pPr>
        <w:ind w:left="1416" w:right="1417"/>
        <w:jc w:val="both"/>
        <w:rPr>
          <w:b/>
        </w:rPr>
      </w:pPr>
    </w:p>
    <w:p w14:paraId="23B9526F" w14:textId="77777777" w:rsidR="007A1740" w:rsidRDefault="007A1740" w:rsidP="007A1740">
      <w:pPr>
        <w:spacing w:before="120"/>
        <w:ind w:left="1416" w:right="1415"/>
        <w:jc w:val="both"/>
        <w:rPr>
          <w:b/>
        </w:rPr>
      </w:pPr>
      <w:r>
        <w:rPr>
          <w:b/>
        </w:rPr>
        <w:t>For part F, please specify what existing European sustainability reporting obligation you think the disclosure requirements misses to address adequately</w:t>
      </w:r>
    </w:p>
    <w:p w14:paraId="179C1FF4" w14:textId="77777777" w:rsidR="007A1740" w:rsidRDefault="007A1740" w:rsidP="007A1740">
      <w:pPr>
        <w:spacing w:before="121"/>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55F5492" w14:textId="77777777" w:rsidR="005F6C02" w:rsidRDefault="005F6C02" w:rsidP="005F6C02">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F6C02" w:rsidRPr="00FE66A8" w14:paraId="400F4A0C" w14:textId="77777777" w:rsidTr="003D1943">
        <w:tc>
          <w:tcPr>
            <w:tcW w:w="8930" w:type="dxa"/>
          </w:tcPr>
          <w:p w14:paraId="653C5EA5" w14:textId="58D988FC" w:rsidR="005F6C02" w:rsidRDefault="005F6C02"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807D8A6" w14:textId="77777777" w:rsidR="005F6C02" w:rsidRPr="000D2F9B" w:rsidRDefault="005F6C02" w:rsidP="003D1943">
            <w:pPr>
              <w:spacing w:before="73"/>
              <w:ind w:left="27" w:right="34"/>
              <w:jc w:val="both"/>
              <w:rPr>
                <w:lang w:val="en-GB"/>
              </w:rPr>
            </w:pPr>
          </w:p>
        </w:tc>
      </w:tr>
    </w:tbl>
    <w:p w14:paraId="2C444649" w14:textId="77777777" w:rsidR="005F6C02" w:rsidRDefault="005F6C02" w:rsidP="007A1740">
      <w:pPr>
        <w:spacing w:before="121"/>
        <w:ind w:left="1416"/>
        <w:jc w:val="both"/>
        <w:rPr>
          <w:b/>
        </w:rPr>
      </w:pPr>
    </w:p>
    <w:p w14:paraId="5B828CE2" w14:textId="77777777" w:rsidR="007A1740" w:rsidRDefault="007A1740" w:rsidP="007A1740">
      <w:pPr>
        <w:spacing w:before="119"/>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B75CED4" w14:textId="77777777" w:rsidR="00236A91" w:rsidRDefault="00236A91" w:rsidP="00236A9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236A91" w14:paraId="3E00D906" w14:textId="77777777" w:rsidTr="00E804DC">
        <w:trPr>
          <w:trHeight w:val="540"/>
        </w:trPr>
        <w:tc>
          <w:tcPr>
            <w:tcW w:w="9296" w:type="dxa"/>
          </w:tcPr>
          <w:p w14:paraId="618C5323" w14:textId="793E07D8" w:rsidR="00236A91" w:rsidRDefault="00236A91" w:rsidP="00E804DC">
            <w:pPr>
              <w:spacing w:before="122"/>
              <w:jc w:val="both"/>
              <w:rPr>
                <w:bCs/>
                <w:lang w:val="en-GB"/>
              </w:rPr>
            </w:pPr>
            <w:r w:rsidRPr="00D324BE">
              <w:rPr>
                <w:bCs/>
                <w:lang w:val="en-GB"/>
              </w:rPr>
              <w:t>For part B, EFRAG could improve comparability of disclosures by harmonizing certain key definitions, such as “</w:t>
            </w:r>
            <w:r w:rsidR="00835B9F">
              <w:rPr>
                <w:bCs/>
                <w:lang w:val="en-GB"/>
              </w:rPr>
              <w:t>training costs</w:t>
            </w:r>
            <w:r w:rsidRPr="00D324BE">
              <w:rPr>
                <w:bCs/>
                <w:lang w:val="en-GB"/>
              </w:rPr>
              <w:t>” which proves to be very different from a country to another.</w:t>
            </w:r>
          </w:p>
          <w:p w14:paraId="5F5E416D" w14:textId="553CE63B" w:rsidR="00236A91" w:rsidRPr="00E804DC" w:rsidRDefault="00236A91"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33DAA5BD" w14:textId="77777777" w:rsidR="00236A91" w:rsidRDefault="00236A91" w:rsidP="007A1740">
      <w:pPr>
        <w:spacing w:before="119"/>
        <w:ind w:left="1416" w:right="1411"/>
        <w:jc w:val="both"/>
        <w:rPr>
          <w:b/>
        </w:rPr>
      </w:pPr>
    </w:p>
    <w:p w14:paraId="3A63B19D" w14:textId="77777777" w:rsidR="007A1740" w:rsidRDefault="007A1740" w:rsidP="007A1740">
      <w:pPr>
        <w:jc w:val="both"/>
        <w:sectPr w:rsidR="007A1740">
          <w:footerReference w:type="default" r:id="rId73"/>
          <w:pgSz w:w="11910" w:h="16840"/>
          <w:pgMar w:top="1320" w:right="0" w:bottom="280" w:left="0" w:header="0" w:footer="0" w:gutter="0"/>
          <w:cols w:space="720"/>
        </w:sectPr>
      </w:pPr>
    </w:p>
    <w:p w14:paraId="1DA1A303" w14:textId="77777777" w:rsidR="007A1740" w:rsidRDefault="007A1740" w:rsidP="007A1740">
      <w:pPr>
        <w:pStyle w:val="Nadpis4"/>
      </w:pPr>
      <w:r>
        <w:t>DR</w:t>
      </w:r>
      <w:r>
        <w:rPr>
          <w:spacing w:val="-4"/>
        </w:rPr>
        <w:t xml:space="preserve"> </w:t>
      </w:r>
      <w:r>
        <w:t>S1-10</w:t>
      </w:r>
      <w:r>
        <w:rPr>
          <w:spacing w:val="-1"/>
        </w:rPr>
        <w:t xml:space="preserve"> </w:t>
      </w:r>
      <w:r>
        <w:t>–</w:t>
      </w:r>
      <w:r>
        <w:rPr>
          <w:spacing w:val="-3"/>
        </w:rPr>
        <w:t xml:space="preserve"> </w:t>
      </w:r>
      <w:r>
        <w:t>coverage</w:t>
      </w:r>
      <w:r>
        <w:rPr>
          <w:spacing w:val="-4"/>
        </w:rPr>
        <w:t xml:space="preserve"> </w:t>
      </w:r>
      <w:r>
        <w:t>of</w:t>
      </w:r>
      <w:r>
        <w:rPr>
          <w:spacing w:val="-4"/>
        </w:rPr>
        <w:t xml:space="preserve"> </w:t>
      </w:r>
      <w:r>
        <w:t>the</w:t>
      </w:r>
      <w:r>
        <w:rPr>
          <w:spacing w:val="-2"/>
        </w:rPr>
        <w:t xml:space="preserve"> </w:t>
      </w:r>
      <w:r>
        <w:t>health</w:t>
      </w:r>
      <w:r>
        <w:rPr>
          <w:spacing w:val="-2"/>
        </w:rPr>
        <w:t xml:space="preserve"> </w:t>
      </w:r>
      <w:r>
        <w:t>and</w:t>
      </w:r>
      <w:r>
        <w:rPr>
          <w:spacing w:val="-5"/>
        </w:rPr>
        <w:t xml:space="preserve"> </w:t>
      </w:r>
      <w:r>
        <w:t>safety</w:t>
      </w:r>
      <w:r>
        <w:rPr>
          <w:spacing w:val="-3"/>
        </w:rPr>
        <w:t xml:space="preserve"> </w:t>
      </w:r>
      <w:r>
        <w:t>management</w:t>
      </w:r>
      <w:r>
        <w:rPr>
          <w:spacing w:val="-3"/>
        </w:rPr>
        <w:t xml:space="preserve"> </w:t>
      </w:r>
      <w:r>
        <w:rPr>
          <w:spacing w:val="-2"/>
        </w:rPr>
        <w:t>system</w:t>
      </w:r>
    </w:p>
    <w:p w14:paraId="5CF76ECC" w14:textId="77777777" w:rsidR="007A1740" w:rsidRDefault="007A1740" w:rsidP="007A1740">
      <w:pPr>
        <w:pStyle w:val="Zkladntext"/>
        <w:spacing w:before="144"/>
        <w:ind w:left="1416" w:right="1414"/>
        <w:jc w:val="both"/>
      </w:pPr>
      <w:r>
        <w:t xml:space="preserve">The </w:t>
      </w:r>
      <w:r>
        <w:rPr>
          <w:color w:val="1F2023"/>
        </w:rPr>
        <w:t>undertaking shall disclose information on the extent to which its own employees are covered by its health and safety management system.</w:t>
      </w:r>
    </w:p>
    <w:p w14:paraId="1B62779B" w14:textId="77777777" w:rsidR="007A1740" w:rsidRDefault="007A1740" w:rsidP="007A1740">
      <w:pPr>
        <w:pStyle w:val="Zkladntext"/>
        <w:spacing w:before="118"/>
        <w:ind w:left="1416" w:right="1411"/>
        <w:jc w:val="both"/>
      </w:pPr>
      <w:r>
        <w:rPr>
          <w:color w:val="1F2023"/>
        </w:rPr>
        <w:t>The</w:t>
      </w:r>
      <w:r>
        <w:rPr>
          <w:color w:val="1F2023"/>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4"/>
        </w:rPr>
        <w:t xml:space="preserve"> </w:t>
      </w:r>
      <w:r>
        <w:t xml:space="preserve">understanding </w:t>
      </w:r>
      <w:r>
        <w:rPr>
          <w:color w:val="1F2023"/>
        </w:rPr>
        <w:t>of</w:t>
      </w:r>
      <w:r>
        <w:rPr>
          <w:color w:val="1F2023"/>
          <w:spacing w:val="-8"/>
        </w:rPr>
        <w:t xml:space="preserve"> </w:t>
      </w:r>
      <w:r>
        <w:rPr>
          <w:color w:val="1F2023"/>
        </w:rPr>
        <w:t>the</w:t>
      </w:r>
      <w:r>
        <w:rPr>
          <w:color w:val="1F2023"/>
          <w:spacing w:val="-12"/>
        </w:rPr>
        <w:t xml:space="preserve"> </w:t>
      </w:r>
      <w:r>
        <w:rPr>
          <w:color w:val="1F2023"/>
        </w:rPr>
        <w:t>coverage</w:t>
      </w:r>
      <w:r>
        <w:rPr>
          <w:color w:val="1F2023"/>
          <w:spacing w:val="-9"/>
        </w:rPr>
        <w:t xml:space="preserve"> </w:t>
      </w:r>
      <w:r>
        <w:rPr>
          <w:color w:val="1F2023"/>
        </w:rPr>
        <w:t>of</w:t>
      </w:r>
      <w:r>
        <w:rPr>
          <w:color w:val="1F2023"/>
          <w:spacing w:val="-7"/>
        </w:rPr>
        <w:t xml:space="preserve"> </w:t>
      </w:r>
      <w:r>
        <w:rPr>
          <w:color w:val="1F2023"/>
        </w:rPr>
        <w:t>the</w:t>
      </w:r>
      <w:r>
        <w:rPr>
          <w:color w:val="1F2023"/>
          <w:spacing w:val="-12"/>
        </w:rPr>
        <w:t xml:space="preserve"> </w:t>
      </w:r>
      <w:r>
        <w:rPr>
          <w:color w:val="1F2023"/>
        </w:rPr>
        <w:t>undertaking’s</w:t>
      </w:r>
      <w:r>
        <w:rPr>
          <w:color w:val="1F2023"/>
          <w:spacing w:val="-11"/>
        </w:rPr>
        <w:t xml:space="preserve"> </w:t>
      </w:r>
      <w:r>
        <w:rPr>
          <w:color w:val="1F2023"/>
        </w:rPr>
        <w:t>management</w:t>
      </w:r>
      <w:r>
        <w:rPr>
          <w:color w:val="1F2023"/>
          <w:spacing w:val="-10"/>
        </w:rPr>
        <w:t xml:space="preserve"> </w:t>
      </w:r>
      <w:r>
        <w:rPr>
          <w:color w:val="1F2023"/>
        </w:rPr>
        <w:t>system</w:t>
      </w:r>
      <w:r>
        <w:rPr>
          <w:color w:val="1F2023"/>
          <w:spacing w:val="-10"/>
        </w:rPr>
        <w:t xml:space="preserve"> </w:t>
      </w:r>
      <w:r>
        <w:rPr>
          <w:color w:val="1F2023"/>
        </w:rPr>
        <w:t>to</w:t>
      </w:r>
      <w:r>
        <w:rPr>
          <w:color w:val="1F2023"/>
          <w:spacing w:val="-9"/>
        </w:rPr>
        <w:t xml:space="preserve"> </w:t>
      </w:r>
      <w:r>
        <w:rPr>
          <w:color w:val="1F2023"/>
        </w:rPr>
        <w:t>prevent</w:t>
      </w:r>
      <w:r>
        <w:rPr>
          <w:color w:val="1F2023"/>
          <w:spacing w:val="-10"/>
        </w:rPr>
        <w:t xml:space="preserve"> </w:t>
      </w:r>
      <w:r>
        <w:rPr>
          <w:color w:val="1F2023"/>
        </w:rPr>
        <w:t>harm</w:t>
      </w:r>
      <w:r>
        <w:rPr>
          <w:color w:val="1F2023"/>
          <w:spacing w:val="-7"/>
        </w:rPr>
        <w:t xml:space="preserve"> </w:t>
      </w:r>
      <w:r>
        <w:t>and</w:t>
      </w:r>
      <w:r>
        <w:rPr>
          <w:spacing w:val="-8"/>
        </w:rPr>
        <w:t xml:space="preserve"> </w:t>
      </w:r>
      <w:r>
        <w:rPr>
          <w:color w:val="1F2023"/>
        </w:rPr>
        <w:t>promote</w:t>
      </w:r>
      <w:r>
        <w:rPr>
          <w:color w:val="1F2023"/>
          <w:spacing w:val="-8"/>
        </w:rPr>
        <w:t xml:space="preserve"> </w:t>
      </w:r>
      <w:r>
        <w:rPr>
          <w:color w:val="1F2023"/>
        </w:rPr>
        <w:t>health amongst the undertaking’s employees.</w:t>
      </w:r>
    </w:p>
    <w:p w14:paraId="2B933393" w14:textId="77777777" w:rsidR="007A1740" w:rsidRDefault="007A1740" w:rsidP="007A1740">
      <w:pPr>
        <w:pStyle w:val="Zkladntext"/>
        <w:rPr>
          <w:sz w:val="24"/>
        </w:rPr>
      </w:pPr>
    </w:p>
    <w:p w14:paraId="492E6611" w14:textId="77777777" w:rsidR="007A1740" w:rsidRDefault="007A1740" w:rsidP="007A1740">
      <w:pPr>
        <w:pStyle w:val="Zkladntext"/>
        <w:spacing w:before="11"/>
        <w:rPr>
          <w:sz w:val="18"/>
        </w:rPr>
      </w:pPr>
    </w:p>
    <w:p w14:paraId="140E87F3" w14:textId="77777777" w:rsidR="007A1740" w:rsidRDefault="007A1740" w:rsidP="007A1740">
      <w:pPr>
        <w:ind w:left="1416" w:right="1415"/>
        <w:jc w:val="both"/>
        <w:rPr>
          <w:b/>
        </w:rPr>
      </w:pPr>
      <w:r>
        <w:rPr>
          <w:b/>
        </w:rPr>
        <w:t>Q82: Please,</w:t>
      </w:r>
      <w:r>
        <w:rPr>
          <w:b/>
          <w:spacing w:val="-2"/>
        </w:rPr>
        <w:t xml:space="preserve"> </w:t>
      </w:r>
      <w:r>
        <w:rPr>
          <w:b/>
        </w:rPr>
        <w:t>rate</w:t>
      </w:r>
      <w:r>
        <w:rPr>
          <w:b/>
          <w:spacing w:val="-3"/>
        </w:rPr>
        <w:t xml:space="preserve"> </w:t>
      </w:r>
      <w:r>
        <w:rPr>
          <w:b/>
        </w:rPr>
        <w:t>to</w:t>
      </w:r>
      <w:r>
        <w:rPr>
          <w:b/>
          <w:spacing w:val="-3"/>
        </w:rPr>
        <w:t xml:space="preserve"> </w:t>
      </w:r>
      <w:r>
        <w:rPr>
          <w:b/>
        </w:rPr>
        <w:t>what extent do</w:t>
      </w:r>
      <w:r>
        <w:rPr>
          <w:b/>
          <w:spacing w:val="-1"/>
        </w:rPr>
        <w:t xml:space="preserve"> </w:t>
      </w:r>
      <w:r>
        <w:rPr>
          <w:b/>
        </w:rPr>
        <w:t>you</w:t>
      </w:r>
      <w:r>
        <w:rPr>
          <w:b/>
          <w:spacing w:val="-3"/>
        </w:rPr>
        <w:t xml:space="preserve"> </w:t>
      </w:r>
      <w:r>
        <w:rPr>
          <w:b/>
        </w:rPr>
        <w:t>think</w:t>
      </w:r>
      <w:r>
        <w:rPr>
          <w:b/>
          <w:spacing w:val="-2"/>
        </w:rPr>
        <w:t xml:space="preserve"> </w:t>
      </w:r>
      <w:r>
        <w:rPr>
          <w:b/>
        </w:rPr>
        <w:t>S1-10</w:t>
      </w:r>
      <w:r>
        <w:rPr>
          <w:b/>
          <w:spacing w:val="-1"/>
        </w:rPr>
        <w:t xml:space="preserve"> </w:t>
      </w:r>
      <w:r>
        <w:rPr>
          <w:b/>
        </w:rPr>
        <w:t>–</w:t>
      </w:r>
      <w:r>
        <w:rPr>
          <w:b/>
          <w:spacing w:val="-1"/>
        </w:rPr>
        <w:t xml:space="preserve"> </w:t>
      </w:r>
      <w:r>
        <w:rPr>
          <w:b/>
        </w:rPr>
        <w:t>coverage</w:t>
      </w:r>
      <w:r>
        <w:rPr>
          <w:b/>
          <w:spacing w:val="-1"/>
        </w:rPr>
        <w:t xml:space="preserve"> </w:t>
      </w:r>
      <w:r>
        <w:rPr>
          <w:b/>
        </w:rPr>
        <w:t>of</w:t>
      </w:r>
      <w:r>
        <w:rPr>
          <w:b/>
          <w:spacing w:val="-2"/>
        </w:rPr>
        <w:t xml:space="preserve"> </w:t>
      </w:r>
      <w:r>
        <w:rPr>
          <w:b/>
        </w:rPr>
        <w:t>the</w:t>
      </w:r>
      <w:r>
        <w:rPr>
          <w:b/>
          <w:spacing w:val="-1"/>
        </w:rPr>
        <w:t xml:space="preserve"> </w:t>
      </w:r>
      <w:r>
        <w:rPr>
          <w:b/>
        </w:rPr>
        <w:t>health</w:t>
      </w:r>
      <w:r>
        <w:rPr>
          <w:b/>
          <w:spacing w:val="-1"/>
        </w:rPr>
        <w:t xml:space="preserve"> </w:t>
      </w:r>
      <w:r>
        <w:rPr>
          <w:b/>
        </w:rPr>
        <w:t>and</w:t>
      </w:r>
      <w:r>
        <w:rPr>
          <w:b/>
          <w:spacing w:val="-4"/>
        </w:rPr>
        <w:t xml:space="preserve"> </w:t>
      </w:r>
      <w:r>
        <w:rPr>
          <w:b/>
        </w:rPr>
        <w:t>safety management system</w:t>
      </w:r>
    </w:p>
    <w:p w14:paraId="0C822CBA" w14:textId="77777777" w:rsidR="007A1740" w:rsidRDefault="007A1740" w:rsidP="007A1740">
      <w:pPr>
        <w:pStyle w:val="Zkladntext"/>
        <w:spacing w:before="123" w:line="256" w:lineRule="auto"/>
        <w:ind w:left="1483" w:right="1413"/>
        <w:jc w:val="both"/>
      </w:pPr>
      <w:r>
        <w:t>1/ Not at all 2/ To a limited extent with strong reservations, 3/ To a large extent with some reservations 4/ Fully 5/ No opinion 6/ Not applicable</w:t>
      </w:r>
    </w:p>
    <w:p w14:paraId="78FA9EED" w14:textId="77777777" w:rsidR="007A1740" w:rsidRDefault="007A1740" w:rsidP="007A1740">
      <w:pPr>
        <w:pStyle w:val="Zkladntext"/>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E94A892" w14:textId="77777777" w:rsidTr="003C675B">
        <w:trPr>
          <w:trHeight w:val="373"/>
        </w:trPr>
        <w:tc>
          <w:tcPr>
            <w:tcW w:w="7233" w:type="dxa"/>
          </w:tcPr>
          <w:p w14:paraId="41AFF59D" w14:textId="77777777" w:rsidR="007A1740" w:rsidRDefault="007A1740" w:rsidP="003C675B">
            <w:pPr>
              <w:pStyle w:val="TableParagraph"/>
              <w:rPr>
                <w:rFonts w:ascii="Times New Roman"/>
              </w:rPr>
            </w:pPr>
          </w:p>
        </w:tc>
        <w:tc>
          <w:tcPr>
            <w:tcW w:w="567" w:type="dxa"/>
          </w:tcPr>
          <w:p w14:paraId="166E6A45" w14:textId="77777777" w:rsidR="007A1740" w:rsidRDefault="007A1740" w:rsidP="003C675B">
            <w:pPr>
              <w:pStyle w:val="TableParagraph"/>
              <w:spacing w:before="120" w:line="234" w:lineRule="exact"/>
              <w:ind w:left="6"/>
              <w:jc w:val="center"/>
            </w:pPr>
            <w:r>
              <w:t>1</w:t>
            </w:r>
          </w:p>
        </w:tc>
        <w:tc>
          <w:tcPr>
            <w:tcW w:w="568" w:type="dxa"/>
          </w:tcPr>
          <w:p w14:paraId="24EF9190" w14:textId="77777777" w:rsidR="007A1740" w:rsidRDefault="007A1740" w:rsidP="003C675B">
            <w:pPr>
              <w:pStyle w:val="TableParagraph"/>
              <w:spacing w:before="120" w:line="234" w:lineRule="exact"/>
              <w:ind w:left="8"/>
              <w:jc w:val="center"/>
            </w:pPr>
            <w:r>
              <w:t>2</w:t>
            </w:r>
          </w:p>
        </w:tc>
        <w:tc>
          <w:tcPr>
            <w:tcW w:w="570" w:type="dxa"/>
          </w:tcPr>
          <w:p w14:paraId="15B01982" w14:textId="77777777" w:rsidR="007A1740" w:rsidRDefault="007A1740" w:rsidP="003C675B">
            <w:pPr>
              <w:pStyle w:val="TableParagraph"/>
              <w:spacing w:before="120" w:line="234" w:lineRule="exact"/>
              <w:ind w:left="4"/>
              <w:jc w:val="center"/>
            </w:pPr>
            <w:r>
              <w:t>3</w:t>
            </w:r>
          </w:p>
        </w:tc>
        <w:tc>
          <w:tcPr>
            <w:tcW w:w="568" w:type="dxa"/>
          </w:tcPr>
          <w:p w14:paraId="1FCF3BB0" w14:textId="77777777" w:rsidR="007A1740" w:rsidRDefault="007A1740" w:rsidP="003C675B">
            <w:pPr>
              <w:pStyle w:val="TableParagraph"/>
              <w:spacing w:before="120" w:line="234" w:lineRule="exact"/>
              <w:jc w:val="center"/>
            </w:pPr>
            <w:r>
              <w:t>4</w:t>
            </w:r>
          </w:p>
        </w:tc>
        <w:tc>
          <w:tcPr>
            <w:tcW w:w="568" w:type="dxa"/>
          </w:tcPr>
          <w:p w14:paraId="6C318FE6" w14:textId="77777777" w:rsidR="007A1740" w:rsidRDefault="007A1740" w:rsidP="003C675B">
            <w:pPr>
              <w:pStyle w:val="TableParagraph"/>
              <w:spacing w:before="120" w:line="234" w:lineRule="exact"/>
              <w:ind w:right="1"/>
              <w:jc w:val="center"/>
            </w:pPr>
            <w:r>
              <w:t>5</w:t>
            </w:r>
          </w:p>
        </w:tc>
        <w:tc>
          <w:tcPr>
            <w:tcW w:w="568" w:type="dxa"/>
          </w:tcPr>
          <w:p w14:paraId="446A56E7" w14:textId="77777777" w:rsidR="007A1740" w:rsidRDefault="007A1740" w:rsidP="003C675B">
            <w:pPr>
              <w:pStyle w:val="TableParagraph"/>
              <w:spacing w:before="120" w:line="234" w:lineRule="exact"/>
              <w:jc w:val="center"/>
            </w:pPr>
            <w:r>
              <w:t>6</w:t>
            </w:r>
          </w:p>
        </w:tc>
      </w:tr>
      <w:tr w:rsidR="007A1740" w14:paraId="3180C704" w14:textId="77777777" w:rsidTr="003C675B">
        <w:trPr>
          <w:trHeight w:val="372"/>
        </w:trPr>
        <w:tc>
          <w:tcPr>
            <w:tcW w:w="7233" w:type="dxa"/>
          </w:tcPr>
          <w:p w14:paraId="6813BBE8"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81CAF70" w14:textId="77777777" w:rsidR="007A1740" w:rsidRDefault="007A1740" w:rsidP="003C675B">
            <w:pPr>
              <w:pStyle w:val="TableParagraph"/>
              <w:rPr>
                <w:rFonts w:ascii="Times New Roman"/>
              </w:rPr>
            </w:pPr>
          </w:p>
        </w:tc>
        <w:tc>
          <w:tcPr>
            <w:tcW w:w="568" w:type="dxa"/>
          </w:tcPr>
          <w:p w14:paraId="5F8334B3" w14:textId="77777777" w:rsidR="007A1740" w:rsidRDefault="007A1740" w:rsidP="003C675B">
            <w:pPr>
              <w:pStyle w:val="TableParagraph"/>
              <w:rPr>
                <w:rFonts w:ascii="Times New Roman"/>
              </w:rPr>
            </w:pPr>
          </w:p>
        </w:tc>
        <w:tc>
          <w:tcPr>
            <w:tcW w:w="570" w:type="dxa"/>
          </w:tcPr>
          <w:p w14:paraId="4789AF23" w14:textId="2C94FF33" w:rsidR="007A1740" w:rsidRDefault="001C30B5" w:rsidP="003C675B">
            <w:pPr>
              <w:pStyle w:val="TableParagraph"/>
              <w:rPr>
                <w:rFonts w:ascii="Times New Roman"/>
              </w:rPr>
            </w:pPr>
            <w:r>
              <w:rPr>
                <w:rFonts w:ascii="Times New Roman"/>
              </w:rPr>
              <w:t>x</w:t>
            </w:r>
          </w:p>
        </w:tc>
        <w:tc>
          <w:tcPr>
            <w:tcW w:w="568" w:type="dxa"/>
          </w:tcPr>
          <w:p w14:paraId="0810B214" w14:textId="77777777" w:rsidR="007A1740" w:rsidRDefault="007A1740" w:rsidP="003C675B">
            <w:pPr>
              <w:pStyle w:val="TableParagraph"/>
              <w:rPr>
                <w:rFonts w:ascii="Times New Roman"/>
              </w:rPr>
            </w:pPr>
          </w:p>
        </w:tc>
        <w:tc>
          <w:tcPr>
            <w:tcW w:w="568" w:type="dxa"/>
          </w:tcPr>
          <w:p w14:paraId="038C4D03" w14:textId="77777777" w:rsidR="007A1740" w:rsidRDefault="007A1740" w:rsidP="003C675B">
            <w:pPr>
              <w:pStyle w:val="TableParagraph"/>
              <w:rPr>
                <w:rFonts w:ascii="Times New Roman"/>
              </w:rPr>
            </w:pPr>
          </w:p>
        </w:tc>
        <w:tc>
          <w:tcPr>
            <w:tcW w:w="568" w:type="dxa"/>
          </w:tcPr>
          <w:p w14:paraId="387311DB" w14:textId="77777777" w:rsidR="007A1740" w:rsidRDefault="007A1740" w:rsidP="003C675B">
            <w:pPr>
              <w:pStyle w:val="TableParagraph"/>
              <w:rPr>
                <w:rFonts w:ascii="Times New Roman"/>
              </w:rPr>
            </w:pPr>
          </w:p>
        </w:tc>
      </w:tr>
      <w:tr w:rsidR="007A1740" w14:paraId="47EEAB7A" w14:textId="77777777" w:rsidTr="003C675B">
        <w:trPr>
          <w:trHeight w:val="626"/>
        </w:trPr>
        <w:tc>
          <w:tcPr>
            <w:tcW w:w="7233" w:type="dxa"/>
          </w:tcPr>
          <w:p w14:paraId="345FB0BB"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60BCC53" w14:textId="77777777" w:rsidR="007A1740" w:rsidRDefault="007A1740" w:rsidP="003C675B">
            <w:pPr>
              <w:pStyle w:val="TableParagraph"/>
              <w:rPr>
                <w:rFonts w:ascii="Times New Roman"/>
              </w:rPr>
            </w:pPr>
          </w:p>
        </w:tc>
        <w:tc>
          <w:tcPr>
            <w:tcW w:w="568" w:type="dxa"/>
          </w:tcPr>
          <w:p w14:paraId="1DAA768E" w14:textId="77777777" w:rsidR="007A1740" w:rsidRDefault="007A1740" w:rsidP="003C675B">
            <w:pPr>
              <w:pStyle w:val="TableParagraph"/>
              <w:rPr>
                <w:rFonts w:ascii="Times New Roman"/>
              </w:rPr>
            </w:pPr>
          </w:p>
        </w:tc>
        <w:tc>
          <w:tcPr>
            <w:tcW w:w="570" w:type="dxa"/>
          </w:tcPr>
          <w:p w14:paraId="2F92D65E" w14:textId="305D3882" w:rsidR="007A1740" w:rsidRDefault="001C30B5" w:rsidP="003C675B">
            <w:pPr>
              <w:pStyle w:val="TableParagraph"/>
              <w:rPr>
                <w:rFonts w:ascii="Times New Roman"/>
              </w:rPr>
            </w:pPr>
            <w:r>
              <w:rPr>
                <w:rFonts w:ascii="Times New Roman"/>
              </w:rPr>
              <w:t>x</w:t>
            </w:r>
          </w:p>
        </w:tc>
        <w:tc>
          <w:tcPr>
            <w:tcW w:w="568" w:type="dxa"/>
          </w:tcPr>
          <w:p w14:paraId="2F369124" w14:textId="77777777" w:rsidR="007A1740" w:rsidRDefault="007A1740" w:rsidP="003C675B">
            <w:pPr>
              <w:pStyle w:val="TableParagraph"/>
              <w:rPr>
                <w:rFonts w:ascii="Times New Roman"/>
              </w:rPr>
            </w:pPr>
          </w:p>
        </w:tc>
        <w:tc>
          <w:tcPr>
            <w:tcW w:w="568" w:type="dxa"/>
          </w:tcPr>
          <w:p w14:paraId="5B6AE65F" w14:textId="77777777" w:rsidR="007A1740" w:rsidRDefault="007A1740" w:rsidP="003C675B">
            <w:pPr>
              <w:pStyle w:val="TableParagraph"/>
              <w:rPr>
                <w:rFonts w:ascii="Times New Roman"/>
              </w:rPr>
            </w:pPr>
          </w:p>
        </w:tc>
        <w:tc>
          <w:tcPr>
            <w:tcW w:w="568" w:type="dxa"/>
          </w:tcPr>
          <w:p w14:paraId="2F14B19D" w14:textId="77777777" w:rsidR="007A1740" w:rsidRDefault="007A1740" w:rsidP="003C675B">
            <w:pPr>
              <w:pStyle w:val="TableParagraph"/>
              <w:rPr>
                <w:rFonts w:ascii="Times New Roman"/>
              </w:rPr>
            </w:pPr>
          </w:p>
        </w:tc>
      </w:tr>
      <w:tr w:rsidR="007A1740" w14:paraId="151E64C6" w14:textId="77777777" w:rsidTr="003C675B">
        <w:trPr>
          <w:trHeight w:val="373"/>
        </w:trPr>
        <w:tc>
          <w:tcPr>
            <w:tcW w:w="7233" w:type="dxa"/>
          </w:tcPr>
          <w:p w14:paraId="2A354030"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7EC353F" w14:textId="77777777" w:rsidR="007A1740" w:rsidRDefault="007A1740" w:rsidP="003C675B">
            <w:pPr>
              <w:pStyle w:val="TableParagraph"/>
              <w:rPr>
                <w:rFonts w:ascii="Times New Roman"/>
              </w:rPr>
            </w:pPr>
          </w:p>
        </w:tc>
        <w:tc>
          <w:tcPr>
            <w:tcW w:w="568" w:type="dxa"/>
          </w:tcPr>
          <w:p w14:paraId="1BC39A7D" w14:textId="77777777" w:rsidR="007A1740" w:rsidRDefault="007A1740" w:rsidP="003C675B">
            <w:pPr>
              <w:pStyle w:val="TableParagraph"/>
              <w:rPr>
                <w:rFonts w:ascii="Times New Roman"/>
              </w:rPr>
            </w:pPr>
          </w:p>
        </w:tc>
        <w:tc>
          <w:tcPr>
            <w:tcW w:w="570" w:type="dxa"/>
          </w:tcPr>
          <w:p w14:paraId="3A0A76C4" w14:textId="27E3BC44" w:rsidR="007A1740" w:rsidRDefault="001C30B5" w:rsidP="003C675B">
            <w:pPr>
              <w:pStyle w:val="TableParagraph"/>
              <w:rPr>
                <w:rFonts w:ascii="Times New Roman"/>
              </w:rPr>
            </w:pPr>
            <w:r>
              <w:rPr>
                <w:rFonts w:ascii="Times New Roman"/>
              </w:rPr>
              <w:t>x</w:t>
            </w:r>
          </w:p>
        </w:tc>
        <w:tc>
          <w:tcPr>
            <w:tcW w:w="568" w:type="dxa"/>
          </w:tcPr>
          <w:p w14:paraId="3E7B1060" w14:textId="77777777" w:rsidR="007A1740" w:rsidRDefault="007A1740" w:rsidP="003C675B">
            <w:pPr>
              <w:pStyle w:val="TableParagraph"/>
              <w:rPr>
                <w:rFonts w:ascii="Times New Roman"/>
              </w:rPr>
            </w:pPr>
          </w:p>
        </w:tc>
        <w:tc>
          <w:tcPr>
            <w:tcW w:w="568" w:type="dxa"/>
          </w:tcPr>
          <w:p w14:paraId="122FFE2E" w14:textId="77777777" w:rsidR="007A1740" w:rsidRDefault="007A1740" w:rsidP="003C675B">
            <w:pPr>
              <w:pStyle w:val="TableParagraph"/>
              <w:rPr>
                <w:rFonts w:ascii="Times New Roman"/>
              </w:rPr>
            </w:pPr>
          </w:p>
        </w:tc>
        <w:tc>
          <w:tcPr>
            <w:tcW w:w="568" w:type="dxa"/>
          </w:tcPr>
          <w:p w14:paraId="5636F33E" w14:textId="77777777" w:rsidR="007A1740" w:rsidRDefault="007A1740" w:rsidP="003C675B">
            <w:pPr>
              <w:pStyle w:val="TableParagraph"/>
              <w:rPr>
                <w:rFonts w:ascii="Times New Roman"/>
              </w:rPr>
            </w:pPr>
          </w:p>
        </w:tc>
      </w:tr>
      <w:tr w:rsidR="007A1740" w14:paraId="172BA394" w14:textId="77777777" w:rsidTr="003C675B">
        <w:trPr>
          <w:trHeight w:val="626"/>
        </w:trPr>
        <w:tc>
          <w:tcPr>
            <w:tcW w:w="7233" w:type="dxa"/>
          </w:tcPr>
          <w:p w14:paraId="4A0CABD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3291B83" w14:textId="77777777" w:rsidR="007A1740" w:rsidRDefault="007A1740" w:rsidP="003C675B">
            <w:pPr>
              <w:pStyle w:val="TableParagraph"/>
              <w:rPr>
                <w:rFonts w:ascii="Times New Roman"/>
              </w:rPr>
            </w:pPr>
          </w:p>
        </w:tc>
        <w:tc>
          <w:tcPr>
            <w:tcW w:w="568" w:type="dxa"/>
          </w:tcPr>
          <w:p w14:paraId="3B116A93" w14:textId="77777777" w:rsidR="007A1740" w:rsidRDefault="007A1740" w:rsidP="003C675B">
            <w:pPr>
              <w:pStyle w:val="TableParagraph"/>
              <w:rPr>
                <w:rFonts w:ascii="Times New Roman"/>
              </w:rPr>
            </w:pPr>
          </w:p>
        </w:tc>
        <w:tc>
          <w:tcPr>
            <w:tcW w:w="570" w:type="dxa"/>
          </w:tcPr>
          <w:p w14:paraId="26325827" w14:textId="7E73869C" w:rsidR="007A1740" w:rsidRDefault="001C30B5" w:rsidP="003C675B">
            <w:pPr>
              <w:pStyle w:val="TableParagraph"/>
              <w:rPr>
                <w:rFonts w:ascii="Times New Roman"/>
              </w:rPr>
            </w:pPr>
            <w:r>
              <w:rPr>
                <w:rFonts w:ascii="Times New Roman"/>
              </w:rPr>
              <w:t>x</w:t>
            </w:r>
          </w:p>
        </w:tc>
        <w:tc>
          <w:tcPr>
            <w:tcW w:w="568" w:type="dxa"/>
          </w:tcPr>
          <w:p w14:paraId="746CA655" w14:textId="77777777" w:rsidR="007A1740" w:rsidRDefault="007A1740" w:rsidP="003C675B">
            <w:pPr>
              <w:pStyle w:val="TableParagraph"/>
              <w:rPr>
                <w:rFonts w:ascii="Times New Roman"/>
              </w:rPr>
            </w:pPr>
          </w:p>
        </w:tc>
        <w:tc>
          <w:tcPr>
            <w:tcW w:w="568" w:type="dxa"/>
          </w:tcPr>
          <w:p w14:paraId="073606BD" w14:textId="77777777" w:rsidR="007A1740" w:rsidRDefault="007A1740" w:rsidP="003C675B">
            <w:pPr>
              <w:pStyle w:val="TableParagraph"/>
              <w:rPr>
                <w:rFonts w:ascii="Times New Roman"/>
              </w:rPr>
            </w:pPr>
          </w:p>
        </w:tc>
        <w:tc>
          <w:tcPr>
            <w:tcW w:w="568" w:type="dxa"/>
          </w:tcPr>
          <w:p w14:paraId="3EAD3DE1" w14:textId="77777777" w:rsidR="007A1740" w:rsidRDefault="007A1740" w:rsidP="003C675B">
            <w:pPr>
              <w:pStyle w:val="TableParagraph"/>
              <w:rPr>
                <w:rFonts w:ascii="Times New Roman"/>
              </w:rPr>
            </w:pPr>
          </w:p>
        </w:tc>
      </w:tr>
      <w:tr w:rsidR="007A1740" w14:paraId="70A6056B" w14:textId="77777777" w:rsidTr="003C675B">
        <w:trPr>
          <w:trHeight w:val="371"/>
        </w:trPr>
        <w:tc>
          <w:tcPr>
            <w:tcW w:w="7233" w:type="dxa"/>
          </w:tcPr>
          <w:p w14:paraId="002F1925"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29E452A5" w14:textId="77777777" w:rsidR="007A1740" w:rsidRDefault="007A1740" w:rsidP="003C675B">
            <w:pPr>
              <w:pStyle w:val="TableParagraph"/>
              <w:rPr>
                <w:rFonts w:ascii="Times New Roman"/>
              </w:rPr>
            </w:pPr>
          </w:p>
        </w:tc>
        <w:tc>
          <w:tcPr>
            <w:tcW w:w="568" w:type="dxa"/>
          </w:tcPr>
          <w:p w14:paraId="3743523E" w14:textId="77777777" w:rsidR="007A1740" w:rsidRDefault="007A1740" w:rsidP="003C675B">
            <w:pPr>
              <w:pStyle w:val="TableParagraph"/>
              <w:rPr>
                <w:rFonts w:ascii="Times New Roman"/>
              </w:rPr>
            </w:pPr>
          </w:p>
        </w:tc>
        <w:tc>
          <w:tcPr>
            <w:tcW w:w="570" w:type="dxa"/>
          </w:tcPr>
          <w:p w14:paraId="2CB6F5A2" w14:textId="6498F39F" w:rsidR="007A1740" w:rsidRDefault="001C30B5" w:rsidP="003C675B">
            <w:pPr>
              <w:pStyle w:val="TableParagraph"/>
              <w:rPr>
                <w:rFonts w:ascii="Times New Roman"/>
              </w:rPr>
            </w:pPr>
            <w:r>
              <w:rPr>
                <w:rFonts w:ascii="Times New Roman"/>
              </w:rPr>
              <w:t>x</w:t>
            </w:r>
          </w:p>
        </w:tc>
        <w:tc>
          <w:tcPr>
            <w:tcW w:w="568" w:type="dxa"/>
          </w:tcPr>
          <w:p w14:paraId="01FA0AEB" w14:textId="77777777" w:rsidR="007A1740" w:rsidRDefault="007A1740" w:rsidP="003C675B">
            <w:pPr>
              <w:pStyle w:val="TableParagraph"/>
              <w:rPr>
                <w:rFonts w:ascii="Times New Roman"/>
              </w:rPr>
            </w:pPr>
          </w:p>
        </w:tc>
        <w:tc>
          <w:tcPr>
            <w:tcW w:w="568" w:type="dxa"/>
          </w:tcPr>
          <w:p w14:paraId="70817C49" w14:textId="77777777" w:rsidR="007A1740" w:rsidRDefault="007A1740" w:rsidP="003C675B">
            <w:pPr>
              <w:pStyle w:val="TableParagraph"/>
              <w:rPr>
                <w:rFonts w:ascii="Times New Roman"/>
              </w:rPr>
            </w:pPr>
          </w:p>
        </w:tc>
        <w:tc>
          <w:tcPr>
            <w:tcW w:w="568" w:type="dxa"/>
          </w:tcPr>
          <w:p w14:paraId="3289EF17" w14:textId="77777777" w:rsidR="007A1740" w:rsidRDefault="007A1740" w:rsidP="003C675B">
            <w:pPr>
              <w:pStyle w:val="TableParagraph"/>
              <w:rPr>
                <w:rFonts w:ascii="Times New Roman"/>
              </w:rPr>
            </w:pPr>
          </w:p>
        </w:tc>
      </w:tr>
      <w:tr w:rsidR="007A1740" w14:paraId="211B47AB" w14:textId="77777777" w:rsidTr="003C675B">
        <w:trPr>
          <w:trHeight w:val="626"/>
        </w:trPr>
        <w:tc>
          <w:tcPr>
            <w:tcW w:w="7233" w:type="dxa"/>
          </w:tcPr>
          <w:p w14:paraId="2C2ABF53"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EFAAAE4" w14:textId="77777777" w:rsidR="007A1740" w:rsidRDefault="007A1740" w:rsidP="003C675B">
            <w:pPr>
              <w:pStyle w:val="TableParagraph"/>
              <w:rPr>
                <w:rFonts w:ascii="Times New Roman"/>
              </w:rPr>
            </w:pPr>
          </w:p>
        </w:tc>
        <w:tc>
          <w:tcPr>
            <w:tcW w:w="568" w:type="dxa"/>
          </w:tcPr>
          <w:p w14:paraId="717AE190" w14:textId="3E549F8B" w:rsidR="007A1740" w:rsidRDefault="001C30B5" w:rsidP="003C675B">
            <w:pPr>
              <w:pStyle w:val="TableParagraph"/>
              <w:rPr>
                <w:rFonts w:ascii="Times New Roman"/>
              </w:rPr>
            </w:pPr>
            <w:r>
              <w:rPr>
                <w:rFonts w:ascii="Times New Roman"/>
              </w:rPr>
              <w:t>x</w:t>
            </w:r>
          </w:p>
        </w:tc>
        <w:tc>
          <w:tcPr>
            <w:tcW w:w="570" w:type="dxa"/>
          </w:tcPr>
          <w:p w14:paraId="122C5185" w14:textId="77777777" w:rsidR="007A1740" w:rsidRDefault="007A1740" w:rsidP="003C675B">
            <w:pPr>
              <w:pStyle w:val="TableParagraph"/>
              <w:rPr>
                <w:rFonts w:ascii="Times New Roman"/>
              </w:rPr>
            </w:pPr>
          </w:p>
        </w:tc>
        <w:tc>
          <w:tcPr>
            <w:tcW w:w="568" w:type="dxa"/>
          </w:tcPr>
          <w:p w14:paraId="494006B3" w14:textId="77777777" w:rsidR="007A1740" w:rsidRDefault="007A1740" w:rsidP="003C675B">
            <w:pPr>
              <w:pStyle w:val="TableParagraph"/>
              <w:rPr>
                <w:rFonts w:ascii="Times New Roman"/>
              </w:rPr>
            </w:pPr>
          </w:p>
        </w:tc>
        <w:tc>
          <w:tcPr>
            <w:tcW w:w="568" w:type="dxa"/>
          </w:tcPr>
          <w:p w14:paraId="384DE163" w14:textId="77777777" w:rsidR="007A1740" w:rsidRDefault="007A1740" w:rsidP="003C675B">
            <w:pPr>
              <w:pStyle w:val="TableParagraph"/>
              <w:rPr>
                <w:rFonts w:ascii="Times New Roman"/>
              </w:rPr>
            </w:pPr>
          </w:p>
        </w:tc>
        <w:tc>
          <w:tcPr>
            <w:tcW w:w="568" w:type="dxa"/>
          </w:tcPr>
          <w:p w14:paraId="1ECC5D12" w14:textId="77777777" w:rsidR="007A1740" w:rsidRDefault="007A1740" w:rsidP="003C675B">
            <w:pPr>
              <w:pStyle w:val="TableParagraph"/>
              <w:rPr>
                <w:rFonts w:ascii="Times New Roman"/>
              </w:rPr>
            </w:pPr>
          </w:p>
        </w:tc>
      </w:tr>
      <w:tr w:rsidR="007A1740" w14:paraId="539BC92B" w14:textId="77777777" w:rsidTr="003C675B">
        <w:trPr>
          <w:trHeight w:val="625"/>
        </w:trPr>
        <w:tc>
          <w:tcPr>
            <w:tcW w:w="7233" w:type="dxa"/>
          </w:tcPr>
          <w:p w14:paraId="2E993394"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465C810B" w14:textId="25987DDC" w:rsidR="007A1740" w:rsidRDefault="005F6C02" w:rsidP="003C675B">
            <w:pPr>
              <w:pStyle w:val="TableParagraph"/>
              <w:rPr>
                <w:rFonts w:ascii="Times New Roman"/>
              </w:rPr>
            </w:pPr>
            <w:r>
              <w:rPr>
                <w:rFonts w:ascii="Times New Roman"/>
              </w:rPr>
              <w:t>x</w:t>
            </w:r>
          </w:p>
        </w:tc>
        <w:tc>
          <w:tcPr>
            <w:tcW w:w="568" w:type="dxa"/>
          </w:tcPr>
          <w:p w14:paraId="65CF5963" w14:textId="1C594D96" w:rsidR="007A1740" w:rsidRDefault="007A1740" w:rsidP="003C675B">
            <w:pPr>
              <w:pStyle w:val="TableParagraph"/>
              <w:rPr>
                <w:rFonts w:ascii="Times New Roman"/>
              </w:rPr>
            </w:pPr>
          </w:p>
        </w:tc>
        <w:tc>
          <w:tcPr>
            <w:tcW w:w="570" w:type="dxa"/>
          </w:tcPr>
          <w:p w14:paraId="5EA5155D" w14:textId="77777777" w:rsidR="007A1740" w:rsidRDefault="007A1740" w:rsidP="003C675B">
            <w:pPr>
              <w:pStyle w:val="TableParagraph"/>
              <w:rPr>
                <w:rFonts w:ascii="Times New Roman"/>
              </w:rPr>
            </w:pPr>
          </w:p>
        </w:tc>
        <w:tc>
          <w:tcPr>
            <w:tcW w:w="568" w:type="dxa"/>
          </w:tcPr>
          <w:p w14:paraId="7E3167EC" w14:textId="77777777" w:rsidR="007A1740" w:rsidRDefault="007A1740" w:rsidP="003C675B">
            <w:pPr>
              <w:pStyle w:val="TableParagraph"/>
              <w:rPr>
                <w:rFonts w:ascii="Times New Roman"/>
              </w:rPr>
            </w:pPr>
          </w:p>
        </w:tc>
        <w:tc>
          <w:tcPr>
            <w:tcW w:w="568" w:type="dxa"/>
          </w:tcPr>
          <w:p w14:paraId="486CD274" w14:textId="77777777" w:rsidR="007A1740" w:rsidRDefault="007A1740" w:rsidP="003C675B">
            <w:pPr>
              <w:pStyle w:val="TableParagraph"/>
              <w:rPr>
                <w:rFonts w:ascii="Times New Roman"/>
              </w:rPr>
            </w:pPr>
          </w:p>
        </w:tc>
        <w:tc>
          <w:tcPr>
            <w:tcW w:w="568" w:type="dxa"/>
          </w:tcPr>
          <w:p w14:paraId="11D28097" w14:textId="77777777" w:rsidR="007A1740" w:rsidRDefault="007A1740" w:rsidP="003C675B">
            <w:pPr>
              <w:pStyle w:val="TableParagraph"/>
              <w:rPr>
                <w:rFonts w:ascii="Times New Roman"/>
              </w:rPr>
            </w:pPr>
          </w:p>
        </w:tc>
      </w:tr>
      <w:tr w:rsidR="007A1740" w14:paraId="7351FD3E" w14:textId="77777777" w:rsidTr="003C675B">
        <w:trPr>
          <w:trHeight w:val="626"/>
        </w:trPr>
        <w:tc>
          <w:tcPr>
            <w:tcW w:w="7233" w:type="dxa"/>
          </w:tcPr>
          <w:p w14:paraId="1A8145D3"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6C6062E7" w14:textId="1B75809E" w:rsidR="007A1740" w:rsidRDefault="005F6C02" w:rsidP="003C675B">
            <w:pPr>
              <w:pStyle w:val="TableParagraph"/>
              <w:rPr>
                <w:rFonts w:ascii="Times New Roman"/>
              </w:rPr>
            </w:pPr>
            <w:r>
              <w:rPr>
                <w:rFonts w:ascii="Times New Roman"/>
              </w:rPr>
              <w:t>x</w:t>
            </w:r>
          </w:p>
        </w:tc>
        <w:tc>
          <w:tcPr>
            <w:tcW w:w="568" w:type="dxa"/>
          </w:tcPr>
          <w:p w14:paraId="48BF1B0C" w14:textId="29023967" w:rsidR="007A1740" w:rsidRDefault="007A1740" w:rsidP="003C675B">
            <w:pPr>
              <w:pStyle w:val="TableParagraph"/>
              <w:rPr>
                <w:rFonts w:ascii="Times New Roman"/>
              </w:rPr>
            </w:pPr>
          </w:p>
        </w:tc>
        <w:tc>
          <w:tcPr>
            <w:tcW w:w="570" w:type="dxa"/>
          </w:tcPr>
          <w:p w14:paraId="667D812F" w14:textId="77777777" w:rsidR="007A1740" w:rsidRDefault="007A1740" w:rsidP="003C675B">
            <w:pPr>
              <w:pStyle w:val="TableParagraph"/>
              <w:rPr>
                <w:rFonts w:ascii="Times New Roman"/>
              </w:rPr>
            </w:pPr>
          </w:p>
        </w:tc>
        <w:tc>
          <w:tcPr>
            <w:tcW w:w="568" w:type="dxa"/>
          </w:tcPr>
          <w:p w14:paraId="77D1E281" w14:textId="77777777" w:rsidR="007A1740" w:rsidRDefault="007A1740" w:rsidP="003C675B">
            <w:pPr>
              <w:pStyle w:val="TableParagraph"/>
              <w:rPr>
                <w:rFonts w:ascii="Times New Roman"/>
              </w:rPr>
            </w:pPr>
          </w:p>
        </w:tc>
        <w:tc>
          <w:tcPr>
            <w:tcW w:w="568" w:type="dxa"/>
          </w:tcPr>
          <w:p w14:paraId="49EB676C" w14:textId="77777777" w:rsidR="007A1740" w:rsidRDefault="007A1740" w:rsidP="003C675B">
            <w:pPr>
              <w:pStyle w:val="TableParagraph"/>
              <w:rPr>
                <w:rFonts w:ascii="Times New Roman"/>
              </w:rPr>
            </w:pPr>
          </w:p>
        </w:tc>
        <w:tc>
          <w:tcPr>
            <w:tcW w:w="568" w:type="dxa"/>
          </w:tcPr>
          <w:p w14:paraId="66EB7E1D" w14:textId="77777777" w:rsidR="007A1740" w:rsidRDefault="007A1740" w:rsidP="003C675B">
            <w:pPr>
              <w:pStyle w:val="TableParagraph"/>
              <w:rPr>
                <w:rFonts w:ascii="Times New Roman"/>
              </w:rPr>
            </w:pPr>
          </w:p>
        </w:tc>
      </w:tr>
      <w:tr w:rsidR="007A1740" w14:paraId="423411D0" w14:textId="77777777" w:rsidTr="003C675B">
        <w:trPr>
          <w:trHeight w:val="625"/>
        </w:trPr>
        <w:tc>
          <w:tcPr>
            <w:tcW w:w="7233" w:type="dxa"/>
          </w:tcPr>
          <w:p w14:paraId="2B6D2424"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5105338" w14:textId="77777777" w:rsidR="007A1740" w:rsidRDefault="007A1740" w:rsidP="003C675B">
            <w:pPr>
              <w:pStyle w:val="TableParagraph"/>
              <w:rPr>
                <w:rFonts w:ascii="Times New Roman"/>
              </w:rPr>
            </w:pPr>
          </w:p>
        </w:tc>
        <w:tc>
          <w:tcPr>
            <w:tcW w:w="568" w:type="dxa"/>
          </w:tcPr>
          <w:p w14:paraId="2E555287" w14:textId="77777777" w:rsidR="007A1740" w:rsidRDefault="007A1740" w:rsidP="003C675B">
            <w:pPr>
              <w:pStyle w:val="TableParagraph"/>
              <w:rPr>
                <w:rFonts w:ascii="Times New Roman"/>
              </w:rPr>
            </w:pPr>
          </w:p>
        </w:tc>
        <w:tc>
          <w:tcPr>
            <w:tcW w:w="570" w:type="dxa"/>
          </w:tcPr>
          <w:p w14:paraId="1A4BCDF3" w14:textId="77777777" w:rsidR="007A1740" w:rsidRDefault="007A1740" w:rsidP="003C675B">
            <w:pPr>
              <w:pStyle w:val="TableParagraph"/>
              <w:rPr>
                <w:rFonts w:ascii="Times New Roman"/>
              </w:rPr>
            </w:pPr>
          </w:p>
        </w:tc>
        <w:tc>
          <w:tcPr>
            <w:tcW w:w="568" w:type="dxa"/>
          </w:tcPr>
          <w:p w14:paraId="6928B300" w14:textId="77777777" w:rsidR="007A1740" w:rsidRDefault="007A1740" w:rsidP="003C675B">
            <w:pPr>
              <w:pStyle w:val="TableParagraph"/>
              <w:rPr>
                <w:rFonts w:ascii="Times New Roman"/>
              </w:rPr>
            </w:pPr>
          </w:p>
        </w:tc>
        <w:tc>
          <w:tcPr>
            <w:tcW w:w="568" w:type="dxa"/>
          </w:tcPr>
          <w:p w14:paraId="5967EB07" w14:textId="02307EDA" w:rsidR="007A1740" w:rsidRDefault="001C30B5" w:rsidP="003C675B">
            <w:pPr>
              <w:pStyle w:val="TableParagraph"/>
              <w:rPr>
                <w:rFonts w:ascii="Times New Roman"/>
              </w:rPr>
            </w:pPr>
            <w:r>
              <w:rPr>
                <w:rFonts w:ascii="Times New Roman"/>
              </w:rPr>
              <w:t>x</w:t>
            </w:r>
          </w:p>
        </w:tc>
        <w:tc>
          <w:tcPr>
            <w:tcW w:w="568" w:type="dxa"/>
          </w:tcPr>
          <w:p w14:paraId="02B05831" w14:textId="77777777" w:rsidR="007A1740" w:rsidRDefault="007A1740" w:rsidP="003C675B">
            <w:pPr>
              <w:pStyle w:val="TableParagraph"/>
              <w:rPr>
                <w:rFonts w:ascii="Times New Roman"/>
              </w:rPr>
            </w:pPr>
          </w:p>
        </w:tc>
      </w:tr>
    </w:tbl>
    <w:p w14:paraId="629C3360" w14:textId="77777777" w:rsidR="007A1740" w:rsidRDefault="007A1740" w:rsidP="007A1740">
      <w:pPr>
        <w:pStyle w:val="Zkladntext"/>
        <w:rPr>
          <w:sz w:val="24"/>
        </w:rPr>
      </w:pPr>
    </w:p>
    <w:p w14:paraId="1D6BE06A" w14:textId="77777777" w:rsidR="007A1740" w:rsidRDefault="007A1740" w:rsidP="007A1740">
      <w:pPr>
        <w:pStyle w:val="Zkladntext"/>
        <w:spacing w:before="4"/>
        <w:rPr>
          <w:sz w:val="19"/>
        </w:rPr>
      </w:pPr>
    </w:p>
    <w:p w14:paraId="4E8D039F"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12D0BEAF" w14:textId="77777777" w:rsidR="007A1740" w:rsidRDefault="007A1740" w:rsidP="007A1740">
      <w:pPr>
        <w:spacing w:before="121"/>
        <w:ind w:left="1416" w:right="1415"/>
        <w:jc w:val="both"/>
        <w:rPr>
          <w:b/>
        </w:rPr>
      </w:pPr>
      <w:r>
        <w:rPr>
          <w:b/>
        </w:rPr>
        <w:t>For part F, please specify what existing European sustainability reporting obligation you think the disclosure requirements misses to address adequately</w:t>
      </w:r>
    </w:p>
    <w:p w14:paraId="6D3003D5" w14:textId="77777777" w:rsidR="007A1740" w:rsidRDefault="007A1740" w:rsidP="007A1740">
      <w:pPr>
        <w:spacing w:before="118"/>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8E2B1A9" w14:textId="77777777" w:rsidR="005F6C02" w:rsidRDefault="005F6C02" w:rsidP="005F6C02">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F6C02" w:rsidRPr="00FE66A8" w14:paraId="482E3054" w14:textId="77777777" w:rsidTr="003D1943">
        <w:tc>
          <w:tcPr>
            <w:tcW w:w="8930" w:type="dxa"/>
          </w:tcPr>
          <w:p w14:paraId="4BC65E96" w14:textId="551D0BD5" w:rsidR="005F6C02" w:rsidRDefault="005F6C02"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14277131" w14:textId="77777777" w:rsidR="005F6C02" w:rsidRPr="000D2F9B" w:rsidRDefault="005F6C02" w:rsidP="003D1943">
            <w:pPr>
              <w:spacing w:before="73"/>
              <w:ind w:left="27" w:right="34"/>
              <w:jc w:val="both"/>
              <w:rPr>
                <w:lang w:val="en-GB"/>
              </w:rPr>
            </w:pPr>
          </w:p>
        </w:tc>
      </w:tr>
    </w:tbl>
    <w:p w14:paraId="2E24C5F1" w14:textId="77777777" w:rsidR="005F6C02" w:rsidRDefault="005F6C02" w:rsidP="007A1740">
      <w:pPr>
        <w:spacing w:before="118"/>
        <w:ind w:left="1416"/>
        <w:jc w:val="both"/>
        <w:rPr>
          <w:b/>
        </w:rPr>
      </w:pPr>
    </w:p>
    <w:p w14:paraId="660FEE6C" w14:textId="77777777" w:rsidR="007A1740" w:rsidRDefault="007A1740" w:rsidP="007A1740">
      <w:pPr>
        <w:spacing w:before="121"/>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952F1EB" w14:textId="77777777" w:rsidR="001C30B5" w:rsidRDefault="001C30B5" w:rsidP="001C30B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C30B5" w14:paraId="6F2165A7" w14:textId="77777777" w:rsidTr="00E804DC">
        <w:trPr>
          <w:trHeight w:val="540"/>
        </w:trPr>
        <w:tc>
          <w:tcPr>
            <w:tcW w:w="9296" w:type="dxa"/>
          </w:tcPr>
          <w:p w14:paraId="089C4C22" w14:textId="5560E9F3" w:rsidR="001C30B5" w:rsidRPr="00E804DC" w:rsidRDefault="001C30B5"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4F3A1468" w14:textId="77777777" w:rsidR="001C30B5" w:rsidRDefault="001C30B5" w:rsidP="007A1740">
      <w:pPr>
        <w:spacing w:before="121"/>
        <w:ind w:left="1416" w:right="1414"/>
        <w:jc w:val="both"/>
        <w:rPr>
          <w:b/>
        </w:rPr>
      </w:pPr>
    </w:p>
    <w:p w14:paraId="0C3AA2BE" w14:textId="77777777" w:rsidR="007A1740" w:rsidRDefault="007A1740" w:rsidP="007A1740">
      <w:pPr>
        <w:jc w:val="both"/>
        <w:sectPr w:rsidR="007A1740">
          <w:footerReference w:type="default" r:id="rId74"/>
          <w:pgSz w:w="11910" w:h="16840"/>
          <w:pgMar w:top="1320" w:right="0" w:bottom="280" w:left="0" w:header="0" w:footer="0" w:gutter="0"/>
          <w:cols w:space="720"/>
        </w:sectPr>
      </w:pPr>
    </w:p>
    <w:p w14:paraId="40821004" w14:textId="77777777" w:rsidR="007A1740" w:rsidRDefault="007A1740" w:rsidP="007A1740">
      <w:pPr>
        <w:pStyle w:val="Nadpis4"/>
      </w:pPr>
      <w:r>
        <w:t>DR</w:t>
      </w:r>
      <w:r>
        <w:rPr>
          <w:spacing w:val="-4"/>
        </w:rPr>
        <w:t xml:space="preserve"> </w:t>
      </w:r>
      <w:r>
        <w:t>S1-11</w:t>
      </w:r>
      <w:r>
        <w:rPr>
          <w:spacing w:val="-2"/>
        </w:rPr>
        <w:t xml:space="preserve"> </w:t>
      </w:r>
      <w:r>
        <w:t>–</w:t>
      </w:r>
      <w:r>
        <w:rPr>
          <w:spacing w:val="-3"/>
        </w:rPr>
        <w:t xml:space="preserve"> </w:t>
      </w:r>
      <w:r>
        <w:t>Performance</w:t>
      </w:r>
      <w:r>
        <w:rPr>
          <w:spacing w:val="-3"/>
        </w:rPr>
        <w:t xml:space="preserve"> </w:t>
      </w:r>
      <w:r>
        <w:t>of</w:t>
      </w:r>
      <w:r>
        <w:rPr>
          <w:spacing w:val="-2"/>
        </w:rPr>
        <w:t xml:space="preserve"> </w:t>
      </w:r>
      <w:r>
        <w:t>the</w:t>
      </w:r>
      <w:r>
        <w:rPr>
          <w:spacing w:val="-3"/>
        </w:rPr>
        <w:t xml:space="preserve"> </w:t>
      </w:r>
      <w:r>
        <w:t>health</w:t>
      </w:r>
      <w:r>
        <w:rPr>
          <w:spacing w:val="-2"/>
        </w:rPr>
        <w:t xml:space="preserve"> </w:t>
      </w:r>
      <w:r>
        <w:t>and</w:t>
      </w:r>
      <w:r>
        <w:rPr>
          <w:spacing w:val="-6"/>
        </w:rPr>
        <w:t xml:space="preserve"> </w:t>
      </w:r>
      <w:r>
        <w:t>safety</w:t>
      </w:r>
      <w:r>
        <w:rPr>
          <w:spacing w:val="-2"/>
        </w:rPr>
        <w:t xml:space="preserve"> </w:t>
      </w:r>
      <w:r>
        <w:t>management</w:t>
      </w:r>
      <w:r>
        <w:rPr>
          <w:spacing w:val="-6"/>
        </w:rPr>
        <w:t xml:space="preserve"> </w:t>
      </w:r>
      <w:r>
        <w:rPr>
          <w:spacing w:val="-2"/>
        </w:rPr>
        <w:t>system</w:t>
      </w:r>
    </w:p>
    <w:p w14:paraId="58AD3DBF" w14:textId="77777777" w:rsidR="007A1740" w:rsidRDefault="007A1740" w:rsidP="007A1740">
      <w:pPr>
        <w:pStyle w:val="Zkladntext"/>
        <w:spacing w:before="144"/>
        <w:ind w:left="1416" w:right="1411"/>
        <w:jc w:val="both"/>
      </w:pPr>
      <w:r>
        <w:rPr>
          <w:color w:val="1F2023"/>
        </w:rPr>
        <w:t>The undertaking shall disclose the number of incidents associated with work-related injuries, ill health and fatalities of its own workers</w:t>
      </w:r>
      <w:r>
        <w:t>.</w:t>
      </w:r>
    </w:p>
    <w:p w14:paraId="0926AF7E" w14:textId="77777777" w:rsidR="007A1740" w:rsidRDefault="007A1740" w:rsidP="007A1740">
      <w:pPr>
        <w:pStyle w:val="Zkladntext"/>
        <w:spacing w:before="118"/>
        <w:ind w:left="1416" w:right="1411"/>
        <w:jc w:val="both"/>
      </w:pPr>
      <w:r>
        <w:t>The</w:t>
      </w:r>
      <w:r>
        <w:rPr>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7"/>
        </w:rPr>
        <w:t xml:space="preserve"> </w:t>
      </w:r>
      <w:r>
        <w:rPr>
          <w:color w:val="1F2023"/>
        </w:rPr>
        <w:t xml:space="preserve">understanding of the quality and performance of the established health and safety management </w:t>
      </w:r>
      <w:r>
        <w:t xml:space="preserve">system </w:t>
      </w:r>
      <w:r>
        <w:rPr>
          <w:color w:val="1F2023"/>
        </w:rPr>
        <w:t>to prevent work-related incidents. The undertaking shall provide the following information to comply with paragraph this Disclosure Requirement:</w:t>
      </w:r>
    </w:p>
    <w:p w14:paraId="2C2725DA" w14:textId="77777777" w:rsidR="007A1740" w:rsidRDefault="007A1740" w:rsidP="001A438A">
      <w:pPr>
        <w:pStyle w:val="Odsekzoznamu"/>
        <w:numPr>
          <w:ilvl w:val="0"/>
          <w:numId w:val="18"/>
        </w:numPr>
        <w:tabs>
          <w:tab w:val="left" w:pos="2125"/>
        </w:tabs>
        <w:ind w:hanging="426"/>
      </w:pPr>
      <w:r>
        <w:t>the</w:t>
      </w:r>
      <w:r>
        <w:rPr>
          <w:spacing w:val="-7"/>
        </w:rPr>
        <w:t xml:space="preserve"> </w:t>
      </w:r>
      <w:r>
        <w:t>number</w:t>
      </w:r>
      <w:r>
        <w:rPr>
          <w:spacing w:val="-6"/>
        </w:rPr>
        <w:t xml:space="preserve"> </w:t>
      </w:r>
      <w:r>
        <w:t>of</w:t>
      </w:r>
      <w:r>
        <w:rPr>
          <w:spacing w:val="-6"/>
        </w:rPr>
        <w:t xml:space="preserve"> </w:t>
      </w:r>
      <w:r>
        <w:t>fatalities</w:t>
      </w:r>
      <w:r>
        <w:rPr>
          <w:spacing w:val="-5"/>
        </w:rPr>
        <w:t xml:space="preserve"> </w:t>
      </w:r>
      <w:r>
        <w:t>as</w:t>
      </w:r>
      <w:r>
        <w:rPr>
          <w:spacing w:val="-4"/>
        </w:rPr>
        <w:t xml:space="preserve"> </w:t>
      </w:r>
      <w:r>
        <w:t>a</w:t>
      </w:r>
      <w:r>
        <w:rPr>
          <w:spacing w:val="-7"/>
        </w:rPr>
        <w:t xml:space="preserve"> </w:t>
      </w:r>
      <w:r>
        <w:t>result</w:t>
      </w:r>
      <w:r>
        <w:rPr>
          <w:spacing w:val="-5"/>
        </w:rPr>
        <w:t xml:space="preserve"> </w:t>
      </w:r>
      <w:r>
        <w:t>of</w:t>
      </w:r>
      <w:r>
        <w:rPr>
          <w:spacing w:val="-6"/>
        </w:rPr>
        <w:t xml:space="preserve"> </w:t>
      </w:r>
      <w:r>
        <w:t>work-related</w:t>
      </w:r>
      <w:r>
        <w:rPr>
          <w:spacing w:val="-7"/>
        </w:rPr>
        <w:t xml:space="preserve"> </w:t>
      </w:r>
      <w:r>
        <w:t>injuries</w:t>
      </w:r>
      <w:r>
        <w:rPr>
          <w:spacing w:val="-7"/>
        </w:rPr>
        <w:t xml:space="preserve"> </w:t>
      </w:r>
      <w:r>
        <w:t>and</w:t>
      </w:r>
      <w:r>
        <w:rPr>
          <w:spacing w:val="-5"/>
        </w:rPr>
        <w:t xml:space="preserve"> </w:t>
      </w:r>
      <w:r>
        <w:t>work-related</w:t>
      </w:r>
      <w:r>
        <w:rPr>
          <w:spacing w:val="-5"/>
        </w:rPr>
        <w:t xml:space="preserve"> </w:t>
      </w:r>
      <w:r>
        <w:t>ill</w:t>
      </w:r>
      <w:r>
        <w:rPr>
          <w:spacing w:val="-4"/>
        </w:rPr>
        <w:t xml:space="preserve"> </w:t>
      </w:r>
      <w:r>
        <w:rPr>
          <w:spacing w:val="-2"/>
        </w:rPr>
        <w:t>health;</w:t>
      </w:r>
    </w:p>
    <w:p w14:paraId="74E3F50F" w14:textId="77777777" w:rsidR="007A1740" w:rsidRDefault="007A1740" w:rsidP="001A438A">
      <w:pPr>
        <w:pStyle w:val="Odsekzoznamu"/>
        <w:numPr>
          <w:ilvl w:val="0"/>
          <w:numId w:val="18"/>
        </w:numPr>
        <w:tabs>
          <w:tab w:val="left" w:pos="2125"/>
        </w:tabs>
        <w:spacing w:before="119"/>
        <w:ind w:hanging="426"/>
      </w:pPr>
      <w:r>
        <w:t>the</w:t>
      </w:r>
      <w:r>
        <w:rPr>
          <w:spacing w:val="-6"/>
        </w:rPr>
        <w:t xml:space="preserve"> </w:t>
      </w:r>
      <w:r>
        <w:t>number</w:t>
      </w:r>
      <w:r>
        <w:rPr>
          <w:spacing w:val="-6"/>
        </w:rPr>
        <w:t xml:space="preserve"> </w:t>
      </w:r>
      <w:r>
        <w:t>and</w:t>
      </w:r>
      <w:r>
        <w:rPr>
          <w:spacing w:val="-7"/>
        </w:rPr>
        <w:t xml:space="preserve"> </w:t>
      </w:r>
      <w:r>
        <w:t>rate</w:t>
      </w:r>
      <w:r>
        <w:rPr>
          <w:vertAlign w:val="superscript"/>
        </w:rPr>
        <w:t>1</w:t>
      </w:r>
      <w:r>
        <w:rPr>
          <w:spacing w:val="-6"/>
        </w:rPr>
        <w:t xml:space="preserve"> </w:t>
      </w:r>
      <w:r>
        <w:t>of</w:t>
      </w:r>
      <w:r>
        <w:rPr>
          <w:spacing w:val="-6"/>
        </w:rPr>
        <w:t xml:space="preserve"> </w:t>
      </w:r>
      <w:r>
        <w:t>recordable</w:t>
      </w:r>
      <w:r>
        <w:rPr>
          <w:spacing w:val="-6"/>
        </w:rPr>
        <w:t xml:space="preserve"> </w:t>
      </w:r>
      <w:r>
        <w:t>work-related</w:t>
      </w:r>
      <w:r>
        <w:rPr>
          <w:spacing w:val="-5"/>
        </w:rPr>
        <w:t xml:space="preserve"> </w:t>
      </w:r>
      <w:r>
        <w:rPr>
          <w:spacing w:val="-2"/>
        </w:rPr>
        <w:t>injuries;</w:t>
      </w:r>
    </w:p>
    <w:p w14:paraId="683D2A9F" w14:textId="77777777" w:rsidR="007A1740" w:rsidRDefault="007A1740" w:rsidP="001A438A">
      <w:pPr>
        <w:pStyle w:val="Odsekzoznamu"/>
        <w:numPr>
          <w:ilvl w:val="0"/>
          <w:numId w:val="18"/>
        </w:numPr>
        <w:tabs>
          <w:tab w:val="left" w:pos="2125"/>
        </w:tabs>
        <w:ind w:hanging="426"/>
      </w:pPr>
      <w:r>
        <w:t>the</w:t>
      </w:r>
      <w:r>
        <w:rPr>
          <w:spacing w:val="-7"/>
        </w:rPr>
        <w:t xml:space="preserve"> </w:t>
      </w:r>
      <w:r>
        <w:t>number</w:t>
      </w:r>
      <w:r>
        <w:rPr>
          <w:spacing w:val="-6"/>
        </w:rPr>
        <w:t xml:space="preserve"> </w:t>
      </w:r>
      <w:r>
        <w:t>of</w:t>
      </w:r>
      <w:r>
        <w:rPr>
          <w:spacing w:val="-5"/>
        </w:rPr>
        <w:t xml:space="preserve"> </w:t>
      </w:r>
      <w:r>
        <w:t>cases</w:t>
      </w:r>
      <w:r>
        <w:rPr>
          <w:spacing w:val="-7"/>
        </w:rPr>
        <w:t xml:space="preserve"> </w:t>
      </w:r>
      <w:r>
        <w:t>of</w:t>
      </w:r>
      <w:r>
        <w:rPr>
          <w:spacing w:val="-5"/>
        </w:rPr>
        <w:t xml:space="preserve"> </w:t>
      </w:r>
      <w:r>
        <w:t>recordable</w:t>
      </w:r>
      <w:r>
        <w:rPr>
          <w:spacing w:val="-5"/>
        </w:rPr>
        <w:t xml:space="preserve"> </w:t>
      </w:r>
      <w:r>
        <w:t>work-related</w:t>
      </w:r>
      <w:r>
        <w:rPr>
          <w:spacing w:val="-4"/>
        </w:rPr>
        <w:t xml:space="preserve"> </w:t>
      </w:r>
      <w:r>
        <w:t>ill</w:t>
      </w:r>
      <w:r>
        <w:rPr>
          <w:spacing w:val="-5"/>
        </w:rPr>
        <w:t xml:space="preserve"> </w:t>
      </w:r>
      <w:r>
        <w:t>health;</w:t>
      </w:r>
      <w:r>
        <w:rPr>
          <w:spacing w:val="-5"/>
        </w:rPr>
        <w:t xml:space="preserve"> and</w:t>
      </w:r>
    </w:p>
    <w:p w14:paraId="0D98FE71" w14:textId="77777777" w:rsidR="007A1740" w:rsidRDefault="007A1740" w:rsidP="001A438A">
      <w:pPr>
        <w:pStyle w:val="Odsekzoznamu"/>
        <w:numPr>
          <w:ilvl w:val="0"/>
          <w:numId w:val="18"/>
        </w:numPr>
        <w:tabs>
          <w:tab w:val="left" w:pos="2125"/>
        </w:tabs>
        <w:spacing w:before="119"/>
        <w:ind w:left="2268" w:right="1414" w:hanging="569"/>
      </w:pPr>
      <w:r>
        <w:t>the</w:t>
      </w:r>
      <w:r>
        <w:rPr>
          <w:spacing w:val="40"/>
        </w:rPr>
        <w:t xml:space="preserve"> </w:t>
      </w:r>
      <w:r>
        <w:t>number</w:t>
      </w:r>
      <w:r>
        <w:rPr>
          <w:spacing w:val="40"/>
        </w:rPr>
        <w:t xml:space="preserve"> </w:t>
      </w:r>
      <w:r>
        <w:t>of</w:t>
      </w:r>
      <w:r>
        <w:rPr>
          <w:spacing w:val="40"/>
        </w:rPr>
        <w:t xml:space="preserve"> </w:t>
      </w:r>
      <w:r>
        <w:t>days</w:t>
      </w:r>
      <w:r>
        <w:rPr>
          <w:spacing w:val="40"/>
        </w:rPr>
        <w:t xml:space="preserve"> </w:t>
      </w:r>
      <w:r>
        <w:t>lost</w:t>
      </w:r>
      <w:r>
        <w:rPr>
          <w:spacing w:val="40"/>
        </w:rPr>
        <w:t xml:space="preserve"> </w:t>
      </w:r>
      <w:r>
        <w:t>to</w:t>
      </w:r>
      <w:r>
        <w:rPr>
          <w:spacing w:val="40"/>
        </w:rPr>
        <w:t xml:space="preserve"> </w:t>
      </w:r>
      <w:r>
        <w:t>work-related</w:t>
      </w:r>
      <w:r>
        <w:rPr>
          <w:spacing w:val="40"/>
        </w:rPr>
        <w:t xml:space="preserve"> </w:t>
      </w:r>
      <w:r>
        <w:t>injuries</w:t>
      </w:r>
      <w:r>
        <w:rPr>
          <w:spacing w:val="40"/>
        </w:rPr>
        <w:t xml:space="preserve"> </w:t>
      </w:r>
      <w:r>
        <w:t>and</w:t>
      </w:r>
      <w:r>
        <w:rPr>
          <w:spacing w:val="40"/>
        </w:rPr>
        <w:t xml:space="preserve"> </w:t>
      </w:r>
      <w:r>
        <w:t>fatalities</w:t>
      </w:r>
      <w:r>
        <w:rPr>
          <w:spacing w:val="40"/>
        </w:rPr>
        <w:t xml:space="preserve"> </w:t>
      </w:r>
      <w:r>
        <w:t>from</w:t>
      </w:r>
      <w:r>
        <w:rPr>
          <w:spacing w:val="40"/>
        </w:rPr>
        <w:t xml:space="preserve"> </w:t>
      </w:r>
      <w:r>
        <w:t>work-related</w:t>
      </w:r>
      <w:r>
        <w:rPr>
          <w:spacing w:val="40"/>
        </w:rPr>
        <w:t xml:space="preserve"> </w:t>
      </w:r>
      <w:r>
        <w:t>accidents, work-related ill health and fatalities from ill health.</w:t>
      </w:r>
    </w:p>
    <w:p w14:paraId="4165DF03" w14:textId="77777777" w:rsidR="007A1740" w:rsidRDefault="007A1740" w:rsidP="007A1740">
      <w:pPr>
        <w:pStyle w:val="Zkladntext"/>
        <w:rPr>
          <w:sz w:val="24"/>
        </w:rPr>
      </w:pPr>
    </w:p>
    <w:p w14:paraId="7C294523" w14:textId="77777777" w:rsidR="007A1740" w:rsidRDefault="007A1740" w:rsidP="007A1740">
      <w:pPr>
        <w:spacing w:before="196"/>
        <w:ind w:left="1416" w:right="1414"/>
        <w:jc w:val="both"/>
        <w:rPr>
          <w:b/>
        </w:rPr>
      </w:pPr>
      <w:r>
        <w:rPr>
          <w:b/>
        </w:rPr>
        <w:t>Q83: Please, rate to what extent do you think S1-11 – Performance of the health and safety management system</w:t>
      </w:r>
    </w:p>
    <w:p w14:paraId="564E41C1" w14:textId="77777777" w:rsidR="007A1740" w:rsidRDefault="007A1740" w:rsidP="007A1740">
      <w:pPr>
        <w:pStyle w:val="Zkladntext"/>
        <w:spacing w:before="122" w:line="254" w:lineRule="auto"/>
        <w:ind w:left="1483" w:right="1416"/>
        <w:jc w:val="both"/>
      </w:pPr>
      <w:r>
        <w:t>1/ Not at all 2/ To a limited extent with strong reservations, 3/ To a large extent with some reservations 4/ Fully 5/ No opinion 6/ Not applicable</w:t>
      </w:r>
    </w:p>
    <w:p w14:paraId="133D74A3" w14:textId="77777777" w:rsidR="007A1740" w:rsidRDefault="007A1740" w:rsidP="007A1740">
      <w:pPr>
        <w:pStyle w:val="Zkladntext"/>
        <w:spacing w:before="6"/>
        <w:rPr>
          <w:sz w:val="14"/>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B9BB82A" w14:textId="77777777" w:rsidTr="003C675B">
        <w:trPr>
          <w:trHeight w:val="371"/>
        </w:trPr>
        <w:tc>
          <w:tcPr>
            <w:tcW w:w="7233" w:type="dxa"/>
          </w:tcPr>
          <w:p w14:paraId="37B05DCB" w14:textId="77777777" w:rsidR="007A1740" w:rsidRDefault="007A1740" w:rsidP="003C675B">
            <w:pPr>
              <w:pStyle w:val="TableParagraph"/>
              <w:rPr>
                <w:rFonts w:ascii="Times New Roman"/>
                <w:sz w:val="20"/>
              </w:rPr>
            </w:pPr>
          </w:p>
        </w:tc>
        <w:tc>
          <w:tcPr>
            <w:tcW w:w="567" w:type="dxa"/>
          </w:tcPr>
          <w:p w14:paraId="040B00A7" w14:textId="77777777" w:rsidR="007A1740" w:rsidRDefault="007A1740" w:rsidP="003C675B">
            <w:pPr>
              <w:pStyle w:val="TableParagraph"/>
              <w:spacing w:before="120" w:line="232" w:lineRule="exact"/>
              <w:ind w:left="6"/>
              <w:jc w:val="center"/>
            </w:pPr>
            <w:r>
              <w:t>1</w:t>
            </w:r>
          </w:p>
        </w:tc>
        <w:tc>
          <w:tcPr>
            <w:tcW w:w="568" w:type="dxa"/>
          </w:tcPr>
          <w:p w14:paraId="3524BA38" w14:textId="77777777" w:rsidR="007A1740" w:rsidRDefault="007A1740" w:rsidP="003C675B">
            <w:pPr>
              <w:pStyle w:val="TableParagraph"/>
              <w:spacing w:before="120" w:line="232" w:lineRule="exact"/>
              <w:ind w:left="8"/>
              <w:jc w:val="center"/>
            </w:pPr>
            <w:r>
              <w:t>2</w:t>
            </w:r>
          </w:p>
        </w:tc>
        <w:tc>
          <w:tcPr>
            <w:tcW w:w="570" w:type="dxa"/>
          </w:tcPr>
          <w:p w14:paraId="5D08CEFC" w14:textId="77777777" w:rsidR="007A1740" w:rsidRDefault="007A1740" w:rsidP="003C675B">
            <w:pPr>
              <w:pStyle w:val="TableParagraph"/>
              <w:spacing w:before="120" w:line="232" w:lineRule="exact"/>
              <w:ind w:left="4"/>
              <w:jc w:val="center"/>
            </w:pPr>
            <w:r>
              <w:t>3</w:t>
            </w:r>
          </w:p>
        </w:tc>
        <w:tc>
          <w:tcPr>
            <w:tcW w:w="568" w:type="dxa"/>
          </w:tcPr>
          <w:p w14:paraId="35F96ED1" w14:textId="77777777" w:rsidR="007A1740" w:rsidRDefault="007A1740" w:rsidP="003C675B">
            <w:pPr>
              <w:pStyle w:val="TableParagraph"/>
              <w:spacing w:before="120" w:line="232" w:lineRule="exact"/>
              <w:jc w:val="center"/>
            </w:pPr>
            <w:r>
              <w:t>4</w:t>
            </w:r>
          </w:p>
        </w:tc>
        <w:tc>
          <w:tcPr>
            <w:tcW w:w="568" w:type="dxa"/>
          </w:tcPr>
          <w:p w14:paraId="3D1D1687" w14:textId="77777777" w:rsidR="007A1740" w:rsidRDefault="007A1740" w:rsidP="003C675B">
            <w:pPr>
              <w:pStyle w:val="TableParagraph"/>
              <w:spacing w:before="120" w:line="232" w:lineRule="exact"/>
              <w:ind w:right="1"/>
              <w:jc w:val="center"/>
            </w:pPr>
            <w:r>
              <w:t>5</w:t>
            </w:r>
          </w:p>
        </w:tc>
        <w:tc>
          <w:tcPr>
            <w:tcW w:w="568" w:type="dxa"/>
          </w:tcPr>
          <w:p w14:paraId="1FF60147" w14:textId="77777777" w:rsidR="007A1740" w:rsidRDefault="007A1740" w:rsidP="003C675B">
            <w:pPr>
              <w:pStyle w:val="TableParagraph"/>
              <w:spacing w:before="120" w:line="232" w:lineRule="exact"/>
              <w:jc w:val="center"/>
            </w:pPr>
            <w:r>
              <w:t>6</w:t>
            </w:r>
          </w:p>
        </w:tc>
      </w:tr>
      <w:tr w:rsidR="007A1740" w14:paraId="2179DD17" w14:textId="77777777" w:rsidTr="003C675B">
        <w:trPr>
          <w:trHeight w:val="373"/>
        </w:trPr>
        <w:tc>
          <w:tcPr>
            <w:tcW w:w="7233" w:type="dxa"/>
          </w:tcPr>
          <w:p w14:paraId="5FF50603"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5F48A5D" w14:textId="2429CF0B" w:rsidR="007A1740" w:rsidRDefault="001C30B5" w:rsidP="003C675B">
            <w:pPr>
              <w:pStyle w:val="TableParagraph"/>
              <w:rPr>
                <w:rFonts w:ascii="Times New Roman"/>
                <w:sz w:val="20"/>
              </w:rPr>
            </w:pPr>
            <w:r>
              <w:rPr>
                <w:rFonts w:ascii="Times New Roman"/>
                <w:sz w:val="20"/>
              </w:rPr>
              <w:t>x</w:t>
            </w:r>
          </w:p>
        </w:tc>
        <w:tc>
          <w:tcPr>
            <w:tcW w:w="568" w:type="dxa"/>
          </w:tcPr>
          <w:p w14:paraId="216CF37E" w14:textId="77777777" w:rsidR="007A1740" w:rsidRDefault="007A1740" w:rsidP="003C675B">
            <w:pPr>
              <w:pStyle w:val="TableParagraph"/>
              <w:rPr>
                <w:rFonts w:ascii="Times New Roman"/>
                <w:sz w:val="20"/>
              </w:rPr>
            </w:pPr>
          </w:p>
        </w:tc>
        <w:tc>
          <w:tcPr>
            <w:tcW w:w="570" w:type="dxa"/>
          </w:tcPr>
          <w:p w14:paraId="6BC5FD37" w14:textId="77777777" w:rsidR="007A1740" w:rsidRDefault="007A1740" w:rsidP="003C675B">
            <w:pPr>
              <w:pStyle w:val="TableParagraph"/>
              <w:rPr>
                <w:rFonts w:ascii="Times New Roman"/>
                <w:sz w:val="20"/>
              </w:rPr>
            </w:pPr>
          </w:p>
        </w:tc>
        <w:tc>
          <w:tcPr>
            <w:tcW w:w="568" w:type="dxa"/>
          </w:tcPr>
          <w:p w14:paraId="25901C05" w14:textId="77777777" w:rsidR="007A1740" w:rsidRDefault="007A1740" w:rsidP="003C675B">
            <w:pPr>
              <w:pStyle w:val="TableParagraph"/>
              <w:rPr>
                <w:rFonts w:ascii="Times New Roman"/>
                <w:sz w:val="20"/>
              </w:rPr>
            </w:pPr>
          </w:p>
        </w:tc>
        <w:tc>
          <w:tcPr>
            <w:tcW w:w="568" w:type="dxa"/>
          </w:tcPr>
          <w:p w14:paraId="248FBB2B" w14:textId="77777777" w:rsidR="007A1740" w:rsidRDefault="007A1740" w:rsidP="003C675B">
            <w:pPr>
              <w:pStyle w:val="TableParagraph"/>
              <w:rPr>
                <w:rFonts w:ascii="Times New Roman"/>
                <w:sz w:val="20"/>
              </w:rPr>
            </w:pPr>
          </w:p>
        </w:tc>
        <w:tc>
          <w:tcPr>
            <w:tcW w:w="568" w:type="dxa"/>
          </w:tcPr>
          <w:p w14:paraId="390C21CF" w14:textId="77777777" w:rsidR="007A1740" w:rsidRDefault="007A1740" w:rsidP="003C675B">
            <w:pPr>
              <w:pStyle w:val="TableParagraph"/>
              <w:rPr>
                <w:rFonts w:ascii="Times New Roman"/>
                <w:sz w:val="20"/>
              </w:rPr>
            </w:pPr>
          </w:p>
        </w:tc>
      </w:tr>
      <w:tr w:rsidR="007A1740" w14:paraId="6526D69E" w14:textId="77777777" w:rsidTr="003C675B">
        <w:trPr>
          <w:trHeight w:val="626"/>
        </w:trPr>
        <w:tc>
          <w:tcPr>
            <w:tcW w:w="7233" w:type="dxa"/>
          </w:tcPr>
          <w:p w14:paraId="5B237B7E"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7B457D31" w14:textId="62FAFE69" w:rsidR="007A1740" w:rsidRDefault="001C30B5" w:rsidP="003C675B">
            <w:pPr>
              <w:pStyle w:val="TableParagraph"/>
              <w:rPr>
                <w:rFonts w:ascii="Times New Roman"/>
                <w:sz w:val="20"/>
              </w:rPr>
            </w:pPr>
            <w:r>
              <w:rPr>
                <w:rFonts w:ascii="Times New Roman"/>
                <w:sz w:val="20"/>
              </w:rPr>
              <w:t>x</w:t>
            </w:r>
          </w:p>
        </w:tc>
        <w:tc>
          <w:tcPr>
            <w:tcW w:w="568" w:type="dxa"/>
          </w:tcPr>
          <w:p w14:paraId="33E0BAA3" w14:textId="77777777" w:rsidR="007A1740" w:rsidRDefault="007A1740" w:rsidP="003C675B">
            <w:pPr>
              <w:pStyle w:val="TableParagraph"/>
              <w:rPr>
                <w:rFonts w:ascii="Times New Roman"/>
                <w:sz w:val="20"/>
              </w:rPr>
            </w:pPr>
          </w:p>
        </w:tc>
        <w:tc>
          <w:tcPr>
            <w:tcW w:w="570" w:type="dxa"/>
          </w:tcPr>
          <w:p w14:paraId="4F64C02D" w14:textId="77777777" w:rsidR="007A1740" w:rsidRDefault="007A1740" w:rsidP="003C675B">
            <w:pPr>
              <w:pStyle w:val="TableParagraph"/>
              <w:rPr>
                <w:rFonts w:ascii="Times New Roman"/>
                <w:sz w:val="20"/>
              </w:rPr>
            </w:pPr>
          </w:p>
        </w:tc>
        <w:tc>
          <w:tcPr>
            <w:tcW w:w="568" w:type="dxa"/>
          </w:tcPr>
          <w:p w14:paraId="672D6AB1" w14:textId="77777777" w:rsidR="007A1740" w:rsidRDefault="007A1740" w:rsidP="003C675B">
            <w:pPr>
              <w:pStyle w:val="TableParagraph"/>
              <w:rPr>
                <w:rFonts w:ascii="Times New Roman"/>
                <w:sz w:val="20"/>
              </w:rPr>
            </w:pPr>
          </w:p>
        </w:tc>
        <w:tc>
          <w:tcPr>
            <w:tcW w:w="568" w:type="dxa"/>
          </w:tcPr>
          <w:p w14:paraId="5462FB2A" w14:textId="77777777" w:rsidR="007A1740" w:rsidRDefault="007A1740" w:rsidP="003C675B">
            <w:pPr>
              <w:pStyle w:val="TableParagraph"/>
              <w:rPr>
                <w:rFonts w:ascii="Times New Roman"/>
                <w:sz w:val="20"/>
              </w:rPr>
            </w:pPr>
          </w:p>
        </w:tc>
        <w:tc>
          <w:tcPr>
            <w:tcW w:w="568" w:type="dxa"/>
          </w:tcPr>
          <w:p w14:paraId="744A658D" w14:textId="77777777" w:rsidR="007A1740" w:rsidRDefault="007A1740" w:rsidP="003C675B">
            <w:pPr>
              <w:pStyle w:val="TableParagraph"/>
              <w:rPr>
                <w:rFonts w:ascii="Times New Roman"/>
                <w:sz w:val="20"/>
              </w:rPr>
            </w:pPr>
          </w:p>
        </w:tc>
      </w:tr>
      <w:tr w:rsidR="007A1740" w14:paraId="474804A7" w14:textId="77777777" w:rsidTr="003C675B">
        <w:trPr>
          <w:trHeight w:val="373"/>
        </w:trPr>
        <w:tc>
          <w:tcPr>
            <w:tcW w:w="7233" w:type="dxa"/>
          </w:tcPr>
          <w:p w14:paraId="1E046A1B"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A674735" w14:textId="3E4EAB3C" w:rsidR="007A1740" w:rsidRDefault="001C30B5" w:rsidP="003C675B">
            <w:pPr>
              <w:pStyle w:val="TableParagraph"/>
              <w:rPr>
                <w:rFonts w:ascii="Times New Roman"/>
                <w:sz w:val="20"/>
              </w:rPr>
            </w:pPr>
            <w:r>
              <w:rPr>
                <w:rFonts w:ascii="Times New Roman"/>
                <w:sz w:val="20"/>
              </w:rPr>
              <w:t>x</w:t>
            </w:r>
          </w:p>
        </w:tc>
        <w:tc>
          <w:tcPr>
            <w:tcW w:w="568" w:type="dxa"/>
          </w:tcPr>
          <w:p w14:paraId="572374F9" w14:textId="77777777" w:rsidR="007A1740" w:rsidRDefault="007A1740" w:rsidP="003C675B">
            <w:pPr>
              <w:pStyle w:val="TableParagraph"/>
              <w:rPr>
                <w:rFonts w:ascii="Times New Roman"/>
                <w:sz w:val="20"/>
              </w:rPr>
            </w:pPr>
          </w:p>
        </w:tc>
        <w:tc>
          <w:tcPr>
            <w:tcW w:w="570" w:type="dxa"/>
          </w:tcPr>
          <w:p w14:paraId="064B618E" w14:textId="77777777" w:rsidR="007A1740" w:rsidRDefault="007A1740" w:rsidP="003C675B">
            <w:pPr>
              <w:pStyle w:val="TableParagraph"/>
              <w:rPr>
                <w:rFonts w:ascii="Times New Roman"/>
                <w:sz w:val="20"/>
              </w:rPr>
            </w:pPr>
          </w:p>
        </w:tc>
        <w:tc>
          <w:tcPr>
            <w:tcW w:w="568" w:type="dxa"/>
          </w:tcPr>
          <w:p w14:paraId="14EA4A0C" w14:textId="77777777" w:rsidR="007A1740" w:rsidRDefault="007A1740" w:rsidP="003C675B">
            <w:pPr>
              <w:pStyle w:val="TableParagraph"/>
              <w:rPr>
                <w:rFonts w:ascii="Times New Roman"/>
                <w:sz w:val="20"/>
              </w:rPr>
            </w:pPr>
          </w:p>
        </w:tc>
        <w:tc>
          <w:tcPr>
            <w:tcW w:w="568" w:type="dxa"/>
          </w:tcPr>
          <w:p w14:paraId="7B277071" w14:textId="77777777" w:rsidR="007A1740" w:rsidRDefault="007A1740" w:rsidP="003C675B">
            <w:pPr>
              <w:pStyle w:val="TableParagraph"/>
              <w:rPr>
                <w:rFonts w:ascii="Times New Roman"/>
                <w:sz w:val="20"/>
              </w:rPr>
            </w:pPr>
          </w:p>
        </w:tc>
        <w:tc>
          <w:tcPr>
            <w:tcW w:w="568" w:type="dxa"/>
          </w:tcPr>
          <w:p w14:paraId="3311A732" w14:textId="77777777" w:rsidR="007A1740" w:rsidRDefault="007A1740" w:rsidP="003C675B">
            <w:pPr>
              <w:pStyle w:val="TableParagraph"/>
              <w:rPr>
                <w:rFonts w:ascii="Times New Roman"/>
                <w:sz w:val="20"/>
              </w:rPr>
            </w:pPr>
          </w:p>
        </w:tc>
      </w:tr>
      <w:tr w:rsidR="007A1740" w14:paraId="47323F9B" w14:textId="77777777" w:rsidTr="003C675B">
        <w:trPr>
          <w:trHeight w:val="624"/>
        </w:trPr>
        <w:tc>
          <w:tcPr>
            <w:tcW w:w="7233" w:type="dxa"/>
          </w:tcPr>
          <w:p w14:paraId="30E74C31" w14:textId="77777777" w:rsidR="007A1740" w:rsidRDefault="007A1740" w:rsidP="003C675B">
            <w:pPr>
              <w:pStyle w:val="TableParagraph"/>
              <w:spacing w:before="100"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462BF41" w14:textId="0BB70C60" w:rsidR="007A1740" w:rsidRDefault="001C30B5" w:rsidP="003C675B">
            <w:pPr>
              <w:pStyle w:val="TableParagraph"/>
              <w:rPr>
                <w:rFonts w:ascii="Times New Roman"/>
                <w:sz w:val="20"/>
              </w:rPr>
            </w:pPr>
            <w:r>
              <w:rPr>
                <w:rFonts w:ascii="Times New Roman"/>
                <w:sz w:val="20"/>
              </w:rPr>
              <w:t>x</w:t>
            </w:r>
          </w:p>
        </w:tc>
        <w:tc>
          <w:tcPr>
            <w:tcW w:w="568" w:type="dxa"/>
          </w:tcPr>
          <w:p w14:paraId="4B4FF715" w14:textId="77777777" w:rsidR="007A1740" w:rsidRDefault="007A1740" w:rsidP="003C675B">
            <w:pPr>
              <w:pStyle w:val="TableParagraph"/>
              <w:rPr>
                <w:rFonts w:ascii="Times New Roman"/>
                <w:sz w:val="20"/>
              </w:rPr>
            </w:pPr>
          </w:p>
        </w:tc>
        <w:tc>
          <w:tcPr>
            <w:tcW w:w="570" w:type="dxa"/>
          </w:tcPr>
          <w:p w14:paraId="55C6ABA2" w14:textId="77777777" w:rsidR="007A1740" w:rsidRDefault="007A1740" w:rsidP="003C675B">
            <w:pPr>
              <w:pStyle w:val="TableParagraph"/>
              <w:rPr>
                <w:rFonts w:ascii="Times New Roman"/>
                <w:sz w:val="20"/>
              </w:rPr>
            </w:pPr>
          </w:p>
        </w:tc>
        <w:tc>
          <w:tcPr>
            <w:tcW w:w="568" w:type="dxa"/>
          </w:tcPr>
          <w:p w14:paraId="41B338DF" w14:textId="77777777" w:rsidR="007A1740" w:rsidRDefault="007A1740" w:rsidP="003C675B">
            <w:pPr>
              <w:pStyle w:val="TableParagraph"/>
              <w:rPr>
                <w:rFonts w:ascii="Times New Roman"/>
                <w:sz w:val="20"/>
              </w:rPr>
            </w:pPr>
          </w:p>
        </w:tc>
        <w:tc>
          <w:tcPr>
            <w:tcW w:w="568" w:type="dxa"/>
          </w:tcPr>
          <w:p w14:paraId="1399A6BF" w14:textId="77777777" w:rsidR="007A1740" w:rsidRDefault="007A1740" w:rsidP="003C675B">
            <w:pPr>
              <w:pStyle w:val="TableParagraph"/>
              <w:rPr>
                <w:rFonts w:ascii="Times New Roman"/>
                <w:sz w:val="20"/>
              </w:rPr>
            </w:pPr>
          </w:p>
        </w:tc>
        <w:tc>
          <w:tcPr>
            <w:tcW w:w="568" w:type="dxa"/>
          </w:tcPr>
          <w:p w14:paraId="089E97CD" w14:textId="77777777" w:rsidR="007A1740" w:rsidRDefault="007A1740" w:rsidP="003C675B">
            <w:pPr>
              <w:pStyle w:val="TableParagraph"/>
              <w:rPr>
                <w:rFonts w:ascii="Times New Roman"/>
                <w:sz w:val="20"/>
              </w:rPr>
            </w:pPr>
          </w:p>
        </w:tc>
      </w:tr>
      <w:tr w:rsidR="007A1740" w14:paraId="2CD7B5F8" w14:textId="77777777" w:rsidTr="003C675B">
        <w:trPr>
          <w:trHeight w:val="373"/>
        </w:trPr>
        <w:tc>
          <w:tcPr>
            <w:tcW w:w="7233" w:type="dxa"/>
          </w:tcPr>
          <w:p w14:paraId="6DBEF69F"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52081F62" w14:textId="49D5B608" w:rsidR="007A1740" w:rsidRDefault="001C30B5" w:rsidP="003C675B">
            <w:pPr>
              <w:pStyle w:val="TableParagraph"/>
              <w:rPr>
                <w:rFonts w:ascii="Times New Roman"/>
                <w:sz w:val="20"/>
              </w:rPr>
            </w:pPr>
            <w:r>
              <w:rPr>
                <w:rFonts w:ascii="Times New Roman"/>
                <w:sz w:val="20"/>
              </w:rPr>
              <w:t>x</w:t>
            </w:r>
          </w:p>
        </w:tc>
        <w:tc>
          <w:tcPr>
            <w:tcW w:w="568" w:type="dxa"/>
          </w:tcPr>
          <w:p w14:paraId="1CA8C28D" w14:textId="77777777" w:rsidR="007A1740" w:rsidRDefault="007A1740" w:rsidP="003C675B">
            <w:pPr>
              <w:pStyle w:val="TableParagraph"/>
              <w:rPr>
                <w:rFonts w:ascii="Times New Roman"/>
                <w:sz w:val="20"/>
              </w:rPr>
            </w:pPr>
          </w:p>
        </w:tc>
        <w:tc>
          <w:tcPr>
            <w:tcW w:w="570" w:type="dxa"/>
          </w:tcPr>
          <w:p w14:paraId="113C6DCC" w14:textId="77777777" w:rsidR="007A1740" w:rsidRDefault="007A1740" w:rsidP="003C675B">
            <w:pPr>
              <w:pStyle w:val="TableParagraph"/>
              <w:rPr>
                <w:rFonts w:ascii="Times New Roman"/>
                <w:sz w:val="20"/>
              </w:rPr>
            </w:pPr>
          </w:p>
        </w:tc>
        <w:tc>
          <w:tcPr>
            <w:tcW w:w="568" w:type="dxa"/>
          </w:tcPr>
          <w:p w14:paraId="564CE507" w14:textId="77777777" w:rsidR="007A1740" w:rsidRDefault="007A1740" w:rsidP="003C675B">
            <w:pPr>
              <w:pStyle w:val="TableParagraph"/>
              <w:rPr>
                <w:rFonts w:ascii="Times New Roman"/>
                <w:sz w:val="20"/>
              </w:rPr>
            </w:pPr>
          </w:p>
        </w:tc>
        <w:tc>
          <w:tcPr>
            <w:tcW w:w="568" w:type="dxa"/>
          </w:tcPr>
          <w:p w14:paraId="5EFB270A" w14:textId="77777777" w:rsidR="007A1740" w:rsidRDefault="007A1740" w:rsidP="003C675B">
            <w:pPr>
              <w:pStyle w:val="TableParagraph"/>
              <w:rPr>
                <w:rFonts w:ascii="Times New Roman"/>
                <w:sz w:val="20"/>
              </w:rPr>
            </w:pPr>
          </w:p>
        </w:tc>
        <w:tc>
          <w:tcPr>
            <w:tcW w:w="568" w:type="dxa"/>
          </w:tcPr>
          <w:p w14:paraId="6415A13E" w14:textId="77777777" w:rsidR="007A1740" w:rsidRDefault="007A1740" w:rsidP="003C675B">
            <w:pPr>
              <w:pStyle w:val="TableParagraph"/>
              <w:rPr>
                <w:rFonts w:ascii="Times New Roman"/>
                <w:sz w:val="20"/>
              </w:rPr>
            </w:pPr>
          </w:p>
        </w:tc>
      </w:tr>
      <w:tr w:rsidR="007A1740" w14:paraId="19ED9251" w14:textId="77777777" w:rsidTr="003C675B">
        <w:trPr>
          <w:trHeight w:val="625"/>
        </w:trPr>
        <w:tc>
          <w:tcPr>
            <w:tcW w:w="7233" w:type="dxa"/>
          </w:tcPr>
          <w:p w14:paraId="6A6CBAE4"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84AA7D3" w14:textId="4D881B36" w:rsidR="007A1740" w:rsidRDefault="001C30B5" w:rsidP="003C675B">
            <w:pPr>
              <w:pStyle w:val="TableParagraph"/>
              <w:rPr>
                <w:rFonts w:ascii="Times New Roman"/>
                <w:sz w:val="20"/>
              </w:rPr>
            </w:pPr>
            <w:r>
              <w:rPr>
                <w:rFonts w:ascii="Times New Roman"/>
                <w:sz w:val="20"/>
              </w:rPr>
              <w:t>x</w:t>
            </w:r>
          </w:p>
        </w:tc>
        <w:tc>
          <w:tcPr>
            <w:tcW w:w="568" w:type="dxa"/>
          </w:tcPr>
          <w:p w14:paraId="1315322E" w14:textId="77777777" w:rsidR="007A1740" w:rsidRDefault="007A1740" w:rsidP="003C675B">
            <w:pPr>
              <w:pStyle w:val="TableParagraph"/>
              <w:rPr>
                <w:rFonts w:ascii="Times New Roman"/>
                <w:sz w:val="20"/>
              </w:rPr>
            </w:pPr>
          </w:p>
        </w:tc>
        <w:tc>
          <w:tcPr>
            <w:tcW w:w="570" w:type="dxa"/>
          </w:tcPr>
          <w:p w14:paraId="2F32D119" w14:textId="77777777" w:rsidR="007A1740" w:rsidRDefault="007A1740" w:rsidP="003C675B">
            <w:pPr>
              <w:pStyle w:val="TableParagraph"/>
              <w:rPr>
                <w:rFonts w:ascii="Times New Roman"/>
                <w:sz w:val="20"/>
              </w:rPr>
            </w:pPr>
          </w:p>
        </w:tc>
        <w:tc>
          <w:tcPr>
            <w:tcW w:w="568" w:type="dxa"/>
          </w:tcPr>
          <w:p w14:paraId="4B8C8360" w14:textId="77777777" w:rsidR="007A1740" w:rsidRDefault="007A1740" w:rsidP="003C675B">
            <w:pPr>
              <w:pStyle w:val="TableParagraph"/>
              <w:rPr>
                <w:rFonts w:ascii="Times New Roman"/>
                <w:sz w:val="20"/>
              </w:rPr>
            </w:pPr>
          </w:p>
        </w:tc>
        <w:tc>
          <w:tcPr>
            <w:tcW w:w="568" w:type="dxa"/>
          </w:tcPr>
          <w:p w14:paraId="6898C4CD" w14:textId="77777777" w:rsidR="007A1740" w:rsidRDefault="007A1740" w:rsidP="003C675B">
            <w:pPr>
              <w:pStyle w:val="TableParagraph"/>
              <w:rPr>
                <w:rFonts w:ascii="Times New Roman"/>
                <w:sz w:val="20"/>
              </w:rPr>
            </w:pPr>
          </w:p>
        </w:tc>
        <w:tc>
          <w:tcPr>
            <w:tcW w:w="568" w:type="dxa"/>
          </w:tcPr>
          <w:p w14:paraId="47C2DEE3" w14:textId="77777777" w:rsidR="007A1740" w:rsidRDefault="007A1740" w:rsidP="003C675B">
            <w:pPr>
              <w:pStyle w:val="TableParagraph"/>
              <w:rPr>
                <w:rFonts w:ascii="Times New Roman"/>
                <w:sz w:val="20"/>
              </w:rPr>
            </w:pPr>
          </w:p>
        </w:tc>
      </w:tr>
      <w:tr w:rsidR="007A1740" w14:paraId="6106A5BF" w14:textId="77777777" w:rsidTr="003C675B">
        <w:trPr>
          <w:trHeight w:val="626"/>
        </w:trPr>
        <w:tc>
          <w:tcPr>
            <w:tcW w:w="7233" w:type="dxa"/>
          </w:tcPr>
          <w:p w14:paraId="4A12FDD3"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5A05DAB" w14:textId="61BF9DA2" w:rsidR="007A1740" w:rsidRDefault="001C30B5" w:rsidP="003C675B">
            <w:pPr>
              <w:pStyle w:val="TableParagraph"/>
              <w:rPr>
                <w:rFonts w:ascii="Times New Roman"/>
                <w:sz w:val="20"/>
              </w:rPr>
            </w:pPr>
            <w:r>
              <w:rPr>
                <w:rFonts w:ascii="Times New Roman"/>
                <w:sz w:val="20"/>
              </w:rPr>
              <w:t>x</w:t>
            </w:r>
          </w:p>
        </w:tc>
        <w:tc>
          <w:tcPr>
            <w:tcW w:w="568" w:type="dxa"/>
          </w:tcPr>
          <w:p w14:paraId="0436570B" w14:textId="77777777" w:rsidR="007A1740" w:rsidRDefault="007A1740" w:rsidP="003C675B">
            <w:pPr>
              <w:pStyle w:val="TableParagraph"/>
              <w:rPr>
                <w:rFonts w:ascii="Times New Roman"/>
                <w:sz w:val="20"/>
              </w:rPr>
            </w:pPr>
          </w:p>
        </w:tc>
        <w:tc>
          <w:tcPr>
            <w:tcW w:w="570" w:type="dxa"/>
          </w:tcPr>
          <w:p w14:paraId="33B60661" w14:textId="77777777" w:rsidR="007A1740" w:rsidRDefault="007A1740" w:rsidP="003C675B">
            <w:pPr>
              <w:pStyle w:val="TableParagraph"/>
              <w:rPr>
                <w:rFonts w:ascii="Times New Roman"/>
                <w:sz w:val="20"/>
              </w:rPr>
            </w:pPr>
          </w:p>
        </w:tc>
        <w:tc>
          <w:tcPr>
            <w:tcW w:w="568" w:type="dxa"/>
          </w:tcPr>
          <w:p w14:paraId="691F98B8" w14:textId="77777777" w:rsidR="007A1740" w:rsidRDefault="007A1740" w:rsidP="003C675B">
            <w:pPr>
              <w:pStyle w:val="TableParagraph"/>
              <w:rPr>
                <w:rFonts w:ascii="Times New Roman"/>
                <w:sz w:val="20"/>
              </w:rPr>
            </w:pPr>
          </w:p>
        </w:tc>
        <w:tc>
          <w:tcPr>
            <w:tcW w:w="568" w:type="dxa"/>
          </w:tcPr>
          <w:p w14:paraId="7C32B0BE" w14:textId="77777777" w:rsidR="007A1740" w:rsidRDefault="007A1740" w:rsidP="003C675B">
            <w:pPr>
              <w:pStyle w:val="TableParagraph"/>
              <w:rPr>
                <w:rFonts w:ascii="Times New Roman"/>
                <w:sz w:val="20"/>
              </w:rPr>
            </w:pPr>
          </w:p>
        </w:tc>
        <w:tc>
          <w:tcPr>
            <w:tcW w:w="568" w:type="dxa"/>
          </w:tcPr>
          <w:p w14:paraId="3FB36A6D" w14:textId="77777777" w:rsidR="007A1740" w:rsidRDefault="007A1740" w:rsidP="003C675B">
            <w:pPr>
              <w:pStyle w:val="TableParagraph"/>
              <w:rPr>
                <w:rFonts w:ascii="Times New Roman"/>
                <w:sz w:val="20"/>
              </w:rPr>
            </w:pPr>
          </w:p>
        </w:tc>
      </w:tr>
      <w:tr w:rsidR="007A1740" w14:paraId="0397239B" w14:textId="77777777" w:rsidTr="003C675B">
        <w:trPr>
          <w:trHeight w:val="626"/>
        </w:trPr>
        <w:tc>
          <w:tcPr>
            <w:tcW w:w="7233" w:type="dxa"/>
          </w:tcPr>
          <w:p w14:paraId="57117B88"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4BD06DE" w14:textId="01FBFEB3" w:rsidR="007A1740" w:rsidRDefault="007A1740" w:rsidP="003C675B">
            <w:pPr>
              <w:pStyle w:val="TableParagraph"/>
              <w:rPr>
                <w:rFonts w:ascii="Times New Roman"/>
                <w:sz w:val="20"/>
              </w:rPr>
            </w:pPr>
          </w:p>
        </w:tc>
        <w:tc>
          <w:tcPr>
            <w:tcW w:w="568" w:type="dxa"/>
          </w:tcPr>
          <w:p w14:paraId="72BD5327" w14:textId="77777777" w:rsidR="007A1740" w:rsidRDefault="007A1740" w:rsidP="003C675B">
            <w:pPr>
              <w:pStyle w:val="TableParagraph"/>
              <w:rPr>
                <w:rFonts w:ascii="Times New Roman"/>
                <w:sz w:val="20"/>
              </w:rPr>
            </w:pPr>
          </w:p>
        </w:tc>
        <w:tc>
          <w:tcPr>
            <w:tcW w:w="570" w:type="dxa"/>
          </w:tcPr>
          <w:p w14:paraId="642BFD92" w14:textId="77777777" w:rsidR="007A1740" w:rsidRDefault="007A1740" w:rsidP="003C675B">
            <w:pPr>
              <w:pStyle w:val="TableParagraph"/>
              <w:rPr>
                <w:rFonts w:ascii="Times New Roman"/>
                <w:sz w:val="20"/>
              </w:rPr>
            </w:pPr>
          </w:p>
        </w:tc>
        <w:tc>
          <w:tcPr>
            <w:tcW w:w="568" w:type="dxa"/>
          </w:tcPr>
          <w:p w14:paraId="06ABB45E" w14:textId="46AFF287" w:rsidR="007A1740" w:rsidRDefault="00342529" w:rsidP="003C675B">
            <w:pPr>
              <w:pStyle w:val="TableParagraph"/>
              <w:rPr>
                <w:rFonts w:ascii="Times New Roman"/>
                <w:sz w:val="20"/>
              </w:rPr>
            </w:pPr>
            <w:r>
              <w:rPr>
                <w:rFonts w:ascii="Times New Roman"/>
                <w:sz w:val="20"/>
              </w:rPr>
              <w:t>x</w:t>
            </w:r>
          </w:p>
        </w:tc>
        <w:tc>
          <w:tcPr>
            <w:tcW w:w="568" w:type="dxa"/>
          </w:tcPr>
          <w:p w14:paraId="043323F6" w14:textId="77777777" w:rsidR="007A1740" w:rsidRDefault="007A1740" w:rsidP="003C675B">
            <w:pPr>
              <w:pStyle w:val="TableParagraph"/>
              <w:rPr>
                <w:rFonts w:ascii="Times New Roman"/>
                <w:sz w:val="20"/>
              </w:rPr>
            </w:pPr>
          </w:p>
        </w:tc>
        <w:tc>
          <w:tcPr>
            <w:tcW w:w="568" w:type="dxa"/>
          </w:tcPr>
          <w:p w14:paraId="38F7557B" w14:textId="77777777" w:rsidR="007A1740" w:rsidRDefault="007A1740" w:rsidP="003C675B">
            <w:pPr>
              <w:pStyle w:val="TableParagraph"/>
              <w:rPr>
                <w:rFonts w:ascii="Times New Roman"/>
                <w:sz w:val="20"/>
              </w:rPr>
            </w:pPr>
          </w:p>
        </w:tc>
      </w:tr>
      <w:tr w:rsidR="007A1740" w14:paraId="601007AB" w14:textId="77777777" w:rsidTr="003C675B">
        <w:trPr>
          <w:trHeight w:val="626"/>
        </w:trPr>
        <w:tc>
          <w:tcPr>
            <w:tcW w:w="7233" w:type="dxa"/>
          </w:tcPr>
          <w:p w14:paraId="583DB591"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26B67B9" w14:textId="77777777" w:rsidR="007A1740" w:rsidRDefault="007A1740" w:rsidP="003C675B">
            <w:pPr>
              <w:pStyle w:val="TableParagraph"/>
              <w:rPr>
                <w:rFonts w:ascii="Times New Roman"/>
                <w:sz w:val="20"/>
              </w:rPr>
            </w:pPr>
          </w:p>
        </w:tc>
        <w:tc>
          <w:tcPr>
            <w:tcW w:w="568" w:type="dxa"/>
          </w:tcPr>
          <w:p w14:paraId="7D76FB32" w14:textId="77777777" w:rsidR="007A1740" w:rsidRDefault="007A1740" w:rsidP="003C675B">
            <w:pPr>
              <w:pStyle w:val="TableParagraph"/>
              <w:rPr>
                <w:rFonts w:ascii="Times New Roman"/>
                <w:sz w:val="20"/>
              </w:rPr>
            </w:pPr>
          </w:p>
        </w:tc>
        <w:tc>
          <w:tcPr>
            <w:tcW w:w="570" w:type="dxa"/>
          </w:tcPr>
          <w:p w14:paraId="588FA8F2" w14:textId="77777777" w:rsidR="007A1740" w:rsidRDefault="007A1740" w:rsidP="003C675B">
            <w:pPr>
              <w:pStyle w:val="TableParagraph"/>
              <w:rPr>
                <w:rFonts w:ascii="Times New Roman"/>
                <w:sz w:val="20"/>
              </w:rPr>
            </w:pPr>
          </w:p>
        </w:tc>
        <w:tc>
          <w:tcPr>
            <w:tcW w:w="568" w:type="dxa"/>
          </w:tcPr>
          <w:p w14:paraId="1A512874" w14:textId="77777777" w:rsidR="007A1740" w:rsidRDefault="007A1740" w:rsidP="003C675B">
            <w:pPr>
              <w:pStyle w:val="TableParagraph"/>
              <w:rPr>
                <w:rFonts w:ascii="Times New Roman"/>
                <w:sz w:val="20"/>
              </w:rPr>
            </w:pPr>
          </w:p>
        </w:tc>
        <w:tc>
          <w:tcPr>
            <w:tcW w:w="568" w:type="dxa"/>
          </w:tcPr>
          <w:p w14:paraId="3689AA21" w14:textId="4B09F51D" w:rsidR="007A1740" w:rsidRDefault="001C30B5" w:rsidP="003C675B">
            <w:pPr>
              <w:pStyle w:val="TableParagraph"/>
              <w:rPr>
                <w:rFonts w:ascii="Times New Roman"/>
                <w:sz w:val="20"/>
              </w:rPr>
            </w:pPr>
            <w:r>
              <w:rPr>
                <w:rFonts w:ascii="Times New Roman"/>
                <w:sz w:val="20"/>
              </w:rPr>
              <w:t>x</w:t>
            </w:r>
          </w:p>
        </w:tc>
        <w:tc>
          <w:tcPr>
            <w:tcW w:w="568" w:type="dxa"/>
          </w:tcPr>
          <w:p w14:paraId="5A509279" w14:textId="77777777" w:rsidR="007A1740" w:rsidRDefault="007A1740" w:rsidP="003C675B">
            <w:pPr>
              <w:pStyle w:val="TableParagraph"/>
              <w:rPr>
                <w:rFonts w:ascii="Times New Roman"/>
                <w:sz w:val="20"/>
              </w:rPr>
            </w:pPr>
          </w:p>
        </w:tc>
      </w:tr>
    </w:tbl>
    <w:p w14:paraId="6203118C" w14:textId="77777777" w:rsidR="007A1740" w:rsidRDefault="007A1740" w:rsidP="007A1740">
      <w:pPr>
        <w:pStyle w:val="Zkladntext"/>
        <w:rPr>
          <w:sz w:val="24"/>
        </w:rPr>
      </w:pPr>
    </w:p>
    <w:p w14:paraId="2AC50D50" w14:textId="77777777" w:rsidR="007A1740" w:rsidRDefault="007A1740" w:rsidP="007A1740">
      <w:pPr>
        <w:pStyle w:val="Zkladntext"/>
        <w:spacing w:before="4"/>
        <w:rPr>
          <w:sz w:val="19"/>
        </w:rPr>
      </w:pPr>
    </w:p>
    <w:p w14:paraId="649C8DA7" w14:textId="77777777" w:rsidR="007A1740" w:rsidRDefault="007A1740" w:rsidP="007A1740">
      <w:pPr>
        <w:ind w:left="1416" w:right="1414"/>
        <w:jc w:val="both"/>
        <w:rPr>
          <w:b/>
        </w:rPr>
      </w:pPr>
      <w:r>
        <w:rPr>
          <w:b/>
        </w:rPr>
        <w:t>For part E, please explain why costs would be unreasonable and / or what particular benefit this disclosure requirement offers</w:t>
      </w:r>
    </w:p>
    <w:p w14:paraId="2B0EF87B" w14:textId="77777777" w:rsidR="001C30B5" w:rsidRDefault="001C30B5" w:rsidP="001C30B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C30B5" w14:paraId="78D2F88B" w14:textId="77777777" w:rsidTr="00E804DC">
        <w:trPr>
          <w:trHeight w:val="540"/>
        </w:trPr>
        <w:tc>
          <w:tcPr>
            <w:tcW w:w="9296" w:type="dxa"/>
          </w:tcPr>
          <w:p w14:paraId="52DCB7B8" w14:textId="4B7D87CA" w:rsidR="002A37AA" w:rsidRPr="002A37AA" w:rsidRDefault="002A37AA" w:rsidP="002A37AA">
            <w:pPr>
              <w:spacing w:before="122"/>
              <w:jc w:val="both"/>
              <w:rPr>
                <w:bCs/>
                <w:lang w:val="en-GB"/>
              </w:rPr>
            </w:pPr>
            <w:r w:rsidRPr="002A37AA">
              <w:rPr>
                <w:bCs/>
                <w:lang w:val="en-GB"/>
              </w:rPr>
              <w:t>We believe the disclosure requirement can be faced with confidentiality issues, as it conflicts with the GDPR regulation. Indeed, the latter imposes the respect of privacy for all workers, and prohibits the demand, collect and restitution of information on employees’ illnesses. This legal obligation thus comes up against S1-11.</w:t>
            </w:r>
          </w:p>
          <w:p w14:paraId="788100EE" w14:textId="50FC9C5F" w:rsidR="002A37AA" w:rsidRPr="002A37AA" w:rsidRDefault="002A37AA" w:rsidP="002A37AA">
            <w:pPr>
              <w:spacing w:before="122"/>
              <w:jc w:val="both"/>
              <w:rPr>
                <w:bCs/>
                <w:lang w:val="en-GB"/>
              </w:rPr>
            </w:pPr>
            <w:r w:rsidRPr="002A37AA">
              <w:rPr>
                <w:bCs/>
                <w:lang w:val="en-GB"/>
              </w:rPr>
              <w:t>Moreover, we are sceptical about the information to provide, especially the number and rate of recordable work-related injury, and the number of days lost to work-related injuries</w:t>
            </w:r>
          </w:p>
          <w:p w14:paraId="7CF5B2A2" w14:textId="14852C98" w:rsidR="001C30B5" w:rsidRPr="00E804DC" w:rsidRDefault="00570198" w:rsidP="00570198">
            <w:pPr>
              <w:spacing w:before="122"/>
              <w:jc w:val="both"/>
              <w:rPr>
                <w:bCs/>
                <w:lang w:val="en-GB"/>
              </w:rPr>
            </w:pPr>
            <w:r w:rsidRPr="00963C80">
              <w:rPr>
                <w:bCs/>
                <w:lang w:val="en-GB"/>
              </w:rPr>
              <w:t xml:space="preserve">Investors need information </w:t>
            </w:r>
            <w:r w:rsidRPr="00570198">
              <w:rPr>
                <w:bCs/>
                <w:lang w:val="en-GB"/>
              </w:rPr>
              <w:t>regarding</w:t>
            </w:r>
            <w:r w:rsidRPr="00963C80">
              <w:rPr>
                <w:bCs/>
                <w:lang w:val="en-GB"/>
              </w:rPr>
              <w:t xml:space="preserve"> general turnover</w:t>
            </w:r>
            <w:r>
              <w:rPr>
                <w:bCs/>
                <w:lang w:val="en-GB"/>
              </w:rPr>
              <w:t xml:space="preserve">. Such indicator seems to be missing from the standard. </w:t>
            </w:r>
          </w:p>
        </w:tc>
      </w:tr>
    </w:tbl>
    <w:p w14:paraId="5E03766C" w14:textId="77777777" w:rsidR="001C30B5" w:rsidRDefault="001C30B5" w:rsidP="007A1740">
      <w:pPr>
        <w:ind w:left="1416" w:right="1414"/>
        <w:jc w:val="both"/>
        <w:rPr>
          <w:b/>
        </w:rPr>
      </w:pPr>
    </w:p>
    <w:p w14:paraId="64F32678" w14:textId="77777777" w:rsidR="007A1740" w:rsidRDefault="007A1740" w:rsidP="007A1740">
      <w:pPr>
        <w:spacing w:before="119"/>
        <w:ind w:left="1416" w:right="1415"/>
        <w:jc w:val="both"/>
        <w:rPr>
          <w:b/>
        </w:rPr>
      </w:pPr>
      <w:r>
        <w:rPr>
          <w:b/>
        </w:rPr>
        <w:t>For part F, please specify what existing European sustainability reporting obligation you think the disclosure requirements misses to address adequately</w:t>
      </w:r>
    </w:p>
    <w:p w14:paraId="6AF236A3" w14:textId="77777777" w:rsidR="001C30B5" w:rsidRDefault="001C30B5" w:rsidP="001C30B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C30B5" w14:paraId="12A2BB4E" w14:textId="77777777" w:rsidTr="00E804DC">
        <w:trPr>
          <w:trHeight w:val="540"/>
        </w:trPr>
        <w:tc>
          <w:tcPr>
            <w:tcW w:w="9296" w:type="dxa"/>
          </w:tcPr>
          <w:p w14:paraId="14F1930B" w14:textId="53847863" w:rsidR="001C30B5" w:rsidRPr="00E804DC" w:rsidRDefault="005A36CC" w:rsidP="00E804DC">
            <w:pPr>
              <w:spacing w:before="122"/>
              <w:jc w:val="both"/>
              <w:rPr>
                <w:bCs/>
                <w:lang w:val="en-GB"/>
              </w:rPr>
            </w:pPr>
            <w:r w:rsidRPr="005A36CC">
              <w:rPr>
                <w:bCs/>
                <w:lang w:val="en-GB"/>
              </w:rPr>
              <w:t>It is important to note that issues related to occupational safety and health are covered and regulated differently across Europe. The data required refer to national legislations and these concepts need to be harmoni</w:t>
            </w:r>
            <w:r w:rsidR="00EC0285">
              <w:rPr>
                <w:bCs/>
                <w:lang w:val="en-GB"/>
              </w:rPr>
              <w:t>s</w:t>
            </w:r>
            <w:r w:rsidRPr="005A36CC">
              <w:rPr>
                <w:bCs/>
                <w:lang w:val="en-GB"/>
              </w:rPr>
              <w:t>ed by the European institutions first, otherwise the comparison of the data collected won’t be possible.</w:t>
            </w:r>
          </w:p>
        </w:tc>
      </w:tr>
    </w:tbl>
    <w:p w14:paraId="5959CC9B" w14:textId="77777777" w:rsidR="001C30B5" w:rsidRDefault="001C30B5" w:rsidP="007A1740">
      <w:pPr>
        <w:spacing w:before="119"/>
        <w:ind w:left="1416" w:right="1415"/>
        <w:jc w:val="both"/>
        <w:rPr>
          <w:b/>
        </w:rPr>
      </w:pPr>
    </w:p>
    <w:p w14:paraId="5F17AB86" w14:textId="77777777" w:rsidR="007A1740" w:rsidRDefault="007A1740" w:rsidP="007A1740">
      <w:pPr>
        <w:pStyle w:val="Zkladntext"/>
        <w:rPr>
          <w:b/>
          <w:sz w:val="20"/>
        </w:rPr>
      </w:pPr>
    </w:p>
    <w:p w14:paraId="2A1C1D08" w14:textId="600DAD4F" w:rsidR="007A1740" w:rsidRDefault="007A1740" w:rsidP="007A1740">
      <w:pPr>
        <w:pStyle w:val="Zkladntext"/>
        <w:spacing w:before="2"/>
        <w:rPr>
          <w:b/>
          <w:sz w:val="18"/>
        </w:rPr>
      </w:pPr>
      <w:r>
        <w:rPr>
          <w:noProof/>
        </w:rPr>
        <mc:AlternateContent>
          <mc:Choice Requires="wps">
            <w:drawing>
              <wp:anchor distT="0" distB="0" distL="0" distR="0" simplePos="0" relativeHeight="251658248" behindDoc="1" locked="0" layoutInCell="1" allowOverlap="1" wp14:anchorId="2AE5C259" wp14:editId="09DF8C15">
                <wp:simplePos x="0" y="0"/>
                <wp:positionH relativeFrom="page">
                  <wp:posOffset>899160</wp:posOffset>
                </wp:positionH>
                <wp:positionV relativeFrom="paragraph">
                  <wp:posOffset>147955</wp:posOffset>
                </wp:positionV>
                <wp:extent cx="1828800" cy="762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21554" id="Rectangle 7" o:spid="_x0000_s1026" style="position:absolute;margin-left:70.8pt;margin-top:11.65pt;width:2in;height:.6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" fillcolor="black" stroked="f">
                <w10:wrap type="topAndBottom" anchorx="page"/>
              </v:rect>
            </w:pict>
          </mc:Fallback>
        </mc:AlternateContent>
      </w:r>
    </w:p>
    <w:p w14:paraId="13927E39" w14:textId="77777777" w:rsidR="007A1740" w:rsidRDefault="007A1740" w:rsidP="007A1740">
      <w:pPr>
        <w:spacing w:before="99"/>
        <w:ind w:left="1416" w:right="1412"/>
        <w:jc w:val="both"/>
        <w:rPr>
          <w:sz w:val="18"/>
        </w:rPr>
      </w:pPr>
      <w:r>
        <w:rPr>
          <w:position w:val="6"/>
          <w:sz w:val="13"/>
        </w:rPr>
        <w:t>1</w:t>
      </w:r>
      <w:r>
        <w:rPr>
          <w:spacing w:val="40"/>
          <w:position w:val="6"/>
          <w:sz w:val="13"/>
        </w:rPr>
        <w:t xml:space="preserve"> </w:t>
      </w:r>
      <w:r>
        <w:rPr>
          <w:sz w:val="18"/>
        </w:rPr>
        <w:t>This information supports the information needs of financial market participants subject to Regulation (EU) 2019/2088 as reflecting an additional indicator related to principal adverse impacts as set out by indicator #2 in Table 3 of</w:t>
      </w:r>
      <w:r>
        <w:rPr>
          <w:spacing w:val="-1"/>
          <w:sz w:val="18"/>
        </w:rPr>
        <w:t xml:space="preserve"> </w:t>
      </w:r>
      <w:r>
        <w:rPr>
          <w:sz w:val="18"/>
        </w:rPr>
        <w:t>Annex 1</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z w:val="18"/>
        </w:rPr>
        <w:t>related</w:t>
      </w:r>
      <w:r>
        <w:rPr>
          <w:spacing w:val="-1"/>
          <w:sz w:val="18"/>
        </w:rPr>
        <w:t xml:space="preserve"> </w:t>
      </w:r>
      <w:r>
        <w:rPr>
          <w:sz w:val="18"/>
        </w:rPr>
        <w:t>Delegated</w:t>
      </w:r>
      <w:r>
        <w:rPr>
          <w:spacing w:val="-1"/>
          <w:sz w:val="18"/>
        </w:rPr>
        <w:t xml:space="preserve"> </w:t>
      </w:r>
      <w:r>
        <w:rPr>
          <w:sz w:val="18"/>
        </w:rPr>
        <w:t>Regulation</w:t>
      </w:r>
      <w:r>
        <w:rPr>
          <w:spacing w:val="-1"/>
          <w:sz w:val="18"/>
        </w:rPr>
        <w:t xml:space="preserve"> </w:t>
      </w:r>
      <w:r>
        <w:rPr>
          <w:sz w:val="18"/>
        </w:rPr>
        <w:t>with</w:t>
      </w:r>
      <w:r>
        <w:rPr>
          <w:spacing w:val="-3"/>
          <w:sz w:val="18"/>
        </w:rPr>
        <w:t xml:space="preserve"> </w:t>
      </w:r>
      <w:r>
        <w:rPr>
          <w:sz w:val="18"/>
        </w:rPr>
        <w:t>regard</w:t>
      </w:r>
      <w:r>
        <w:rPr>
          <w:spacing w:val="-1"/>
          <w:sz w:val="18"/>
        </w:rPr>
        <w:t xml:space="preserve"> </w:t>
      </w:r>
      <w:r>
        <w:rPr>
          <w:sz w:val="18"/>
        </w:rPr>
        <w:t>to</w:t>
      </w:r>
      <w:r>
        <w:rPr>
          <w:spacing w:val="-1"/>
          <w:sz w:val="18"/>
        </w:rPr>
        <w:t xml:space="preserve"> </w:t>
      </w:r>
      <w:r>
        <w:rPr>
          <w:sz w:val="18"/>
        </w:rPr>
        <w:t>disclosure</w:t>
      </w:r>
      <w:r>
        <w:rPr>
          <w:spacing w:val="-1"/>
          <w:sz w:val="18"/>
        </w:rPr>
        <w:t xml:space="preserve"> </w:t>
      </w:r>
      <w:r>
        <w:rPr>
          <w:sz w:val="18"/>
        </w:rPr>
        <w:t>rules on</w:t>
      </w:r>
      <w:r>
        <w:rPr>
          <w:spacing w:val="-1"/>
          <w:sz w:val="18"/>
        </w:rPr>
        <w:t xml:space="preserve"> </w:t>
      </w:r>
      <w:r>
        <w:rPr>
          <w:sz w:val="18"/>
        </w:rPr>
        <w:t>sustainable</w:t>
      </w:r>
      <w:r>
        <w:rPr>
          <w:spacing w:val="-1"/>
          <w:sz w:val="18"/>
        </w:rPr>
        <w:t xml:space="preserve"> </w:t>
      </w:r>
      <w:r>
        <w:rPr>
          <w:sz w:val="18"/>
        </w:rPr>
        <w:t>investments (“Rate of accidents”).</w:t>
      </w:r>
    </w:p>
    <w:p w14:paraId="7600FAAA" w14:textId="77777777" w:rsidR="007A1740" w:rsidRDefault="007A1740" w:rsidP="007A1740">
      <w:pPr>
        <w:jc w:val="both"/>
        <w:rPr>
          <w:sz w:val="18"/>
        </w:rPr>
        <w:sectPr w:rsidR="007A1740">
          <w:footerReference w:type="default" r:id="rId75"/>
          <w:pgSz w:w="11910" w:h="16840"/>
          <w:pgMar w:top="1320" w:right="0" w:bottom="280" w:left="0" w:header="0" w:footer="0" w:gutter="0"/>
          <w:cols w:space="720"/>
        </w:sectPr>
      </w:pPr>
    </w:p>
    <w:p w14:paraId="1E9D412C" w14:textId="77777777" w:rsidR="007A1740" w:rsidRDefault="007A1740" w:rsidP="007A1740">
      <w:pPr>
        <w:spacing w:before="77"/>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33C9BED" w14:textId="77777777" w:rsidR="00342529" w:rsidRDefault="00342529" w:rsidP="0034252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42529" w:rsidRPr="00FE66A8" w14:paraId="352990B0" w14:textId="77777777" w:rsidTr="003D1943">
        <w:tc>
          <w:tcPr>
            <w:tcW w:w="8930" w:type="dxa"/>
          </w:tcPr>
          <w:p w14:paraId="7736C489" w14:textId="1B8BB29C" w:rsidR="00342529" w:rsidRDefault="0034252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B1EBC46" w14:textId="77777777" w:rsidR="00342529" w:rsidRPr="000D2F9B" w:rsidRDefault="00342529" w:rsidP="003D1943">
            <w:pPr>
              <w:spacing w:before="73"/>
              <w:ind w:left="27" w:right="34"/>
              <w:jc w:val="both"/>
              <w:rPr>
                <w:lang w:val="en-GB"/>
              </w:rPr>
            </w:pPr>
          </w:p>
        </w:tc>
      </w:tr>
    </w:tbl>
    <w:p w14:paraId="123E3063" w14:textId="77777777" w:rsidR="00342529" w:rsidRDefault="00342529" w:rsidP="007A1740">
      <w:pPr>
        <w:spacing w:before="77"/>
        <w:ind w:left="1416"/>
        <w:jc w:val="both"/>
        <w:rPr>
          <w:b/>
        </w:rPr>
      </w:pPr>
    </w:p>
    <w:p w14:paraId="11DA00BD" w14:textId="77777777" w:rsidR="007A1740" w:rsidRDefault="007A1740" w:rsidP="007A1740">
      <w:pPr>
        <w:pStyle w:val="Zkladntext"/>
        <w:spacing w:before="3"/>
        <w:rPr>
          <w:b/>
          <w:sz w:val="21"/>
        </w:rPr>
      </w:pPr>
    </w:p>
    <w:p w14:paraId="735B1EA2"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CCEA95A" w14:textId="77777777" w:rsidR="001C30B5" w:rsidRDefault="001C30B5" w:rsidP="001C30B5">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C30B5" w14:paraId="1C2A64DF" w14:textId="77777777" w:rsidTr="00E804DC">
        <w:trPr>
          <w:trHeight w:val="540"/>
        </w:trPr>
        <w:tc>
          <w:tcPr>
            <w:tcW w:w="9296" w:type="dxa"/>
          </w:tcPr>
          <w:p w14:paraId="3F43A80E" w14:textId="54FA9ABF" w:rsidR="001C30B5" w:rsidRDefault="001C30B5" w:rsidP="00E804DC">
            <w:pPr>
              <w:spacing w:before="122"/>
              <w:jc w:val="both"/>
              <w:rPr>
                <w:bCs/>
              </w:rPr>
            </w:pPr>
            <w:r w:rsidRPr="00D324BE">
              <w:rPr>
                <w:bCs/>
                <w:lang w:val="en-GB"/>
              </w:rPr>
              <w:t>For part B,</w:t>
            </w:r>
            <w:r w:rsidR="000538D2" w:rsidRPr="00EF0B16">
              <w:rPr>
                <w:bCs/>
                <w:color w:val="4F81BD" w:themeColor="accent1"/>
              </w:rPr>
              <w:t xml:space="preserve"> </w:t>
            </w:r>
            <w:r w:rsidR="000538D2" w:rsidRPr="009D755E">
              <w:rPr>
                <w:bCs/>
              </w:rPr>
              <w:t>many work-related diseases are sector specific and should be reported specifically under sectorial standards. This will allow a better comparability at sectorial level.</w:t>
            </w:r>
          </w:p>
          <w:p w14:paraId="3825D553" w14:textId="7521540A" w:rsidR="00113C48" w:rsidRPr="00342529" w:rsidRDefault="00113C48" w:rsidP="00E804DC">
            <w:pPr>
              <w:spacing w:before="122"/>
              <w:jc w:val="both"/>
              <w:rPr>
                <w:bCs/>
                <w:lang w:val="en-GB"/>
              </w:rPr>
            </w:pPr>
            <w:r>
              <w:rPr>
                <w:bCs/>
                <w:lang w:val="en-GB"/>
              </w:rPr>
              <w:t xml:space="preserve">For part H, </w:t>
            </w:r>
            <w:r w:rsidR="00EC0285">
              <w:rPr>
                <w:bCs/>
                <w:lang w:val="en-GB"/>
              </w:rPr>
              <w:t xml:space="preserve">data points relevant for SFDR should be prioritsied (not necessarily the entiere DR). </w:t>
            </w:r>
          </w:p>
          <w:p w14:paraId="2192EA11" w14:textId="3B66D053" w:rsidR="001C30B5" w:rsidRPr="00E804DC" w:rsidRDefault="001C30B5"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1C248231" w14:textId="77777777" w:rsidR="001C30B5" w:rsidRDefault="001C30B5" w:rsidP="007A1740">
      <w:pPr>
        <w:spacing w:line="259" w:lineRule="auto"/>
        <w:ind w:left="1416" w:right="1414"/>
        <w:jc w:val="both"/>
        <w:rPr>
          <w:b/>
        </w:rPr>
      </w:pPr>
    </w:p>
    <w:p w14:paraId="09B3341A" w14:textId="77777777" w:rsidR="007A1740" w:rsidRDefault="007A1740" w:rsidP="007A1740">
      <w:pPr>
        <w:spacing w:line="259" w:lineRule="auto"/>
        <w:jc w:val="both"/>
        <w:sectPr w:rsidR="007A1740">
          <w:footerReference w:type="default" r:id="rId76"/>
          <w:pgSz w:w="11910" w:h="16840"/>
          <w:pgMar w:top="1320" w:right="0" w:bottom="280" w:left="0" w:header="0" w:footer="0" w:gutter="0"/>
          <w:cols w:space="720"/>
        </w:sectPr>
      </w:pPr>
    </w:p>
    <w:p w14:paraId="3AE277AD" w14:textId="77777777" w:rsidR="007A1740" w:rsidRDefault="007A1740" w:rsidP="007A1740">
      <w:pPr>
        <w:pStyle w:val="Nadpis4"/>
        <w:jc w:val="left"/>
      </w:pPr>
      <w:r>
        <w:t>(Optional)</w:t>
      </w:r>
      <w:r>
        <w:rPr>
          <w:spacing w:val="-3"/>
        </w:rPr>
        <w:t xml:space="preserve"> </w:t>
      </w:r>
      <w:r>
        <w:t>DR</w:t>
      </w:r>
      <w:r>
        <w:rPr>
          <w:spacing w:val="-3"/>
        </w:rPr>
        <w:t xml:space="preserve"> </w:t>
      </w:r>
      <w:r>
        <w:t>S1-12</w:t>
      </w:r>
      <w:r>
        <w:rPr>
          <w:spacing w:val="-3"/>
        </w:rPr>
        <w:t xml:space="preserve"> </w:t>
      </w:r>
      <w:r>
        <w:t>–</w:t>
      </w:r>
      <w:r>
        <w:rPr>
          <w:spacing w:val="-3"/>
        </w:rPr>
        <w:t xml:space="preserve"> </w:t>
      </w:r>
      <w:r>
        <w:t>Working</w:t>
      </w:r>
      <w:r>
        <w:rPr>
          <w:spacing w:val="-3"/>
        </w:rPr>
        <w:t xml:space="preserve"> </w:t>
      </w:r>
      <w:r>
        <w:rPr>
          <w:spacing w:val="-2"/>
        </w:rPr>
        <w:t>hours</w:t>
      </w:r>
    </w:p>
    <w:p w14:paraId="1D160476" w14:textId="77777777" w:rsidR="007A1740" w:rsidRDefault="007A1740" w:rsidP="007A1740">
      <w:pPr>
        <w:pStyle w:val="Zkladntext"/>
        <w:spacing w:before="144"/>
        <w:ind w:left="1416" w:right="1416"/>
      </w:pPr>
      <w:r>
        <w:rPr>
          <w:color w:val="1F2023"/>
        </w:rPr>
        <w:t>The</w:t>
      </w:r>
      <w:r>
        <w:rPr>
          <w:color w:val="1F2023"/>
          <w:spacing w:val="-10"/>
        </w:rPr>
        <w:t xml:space="preserve"> </w:t>
      </w:r>
      <w:r>
        <w:rPr>
          <w:color w:val="1F2023"/>
        </w:rPr>
        <w:t>undertaking</w:t>
      </w:r>
      <w:r>
        <w:rPr>
          <w:color w:val="1F2023"/>
          <w:spacing w:val="-12"/>
        </w:rPr>
        <w:t xml:space="preserve"> </w:t>
      </w:r>
      <w:r>
        <w:rPr>
          <w:color w:val="1F2023"/>
        </w:rPr>
        <w:t>shall</w:t>
      </w:r>
      <w:r>
        <w:rPr>
          <w:color w:val="1F2023"/>
          <w:spacing w:val="-11"/>
        </w:rPr>
        <w:t xml:space="preserve"> </w:t>
      </w:r>
      <w:r>
        <w:rPr>
          <w:color w:val="1F2023"/>
        </w:rPr>
        <w:t>disclose</w:t>
      </w:r>
      <w:r>
        <w:rPr>
          <w:color w:val="1F2023"/>
          <w:spacing w:val="-10"/>
        </w:rPr>
        <w:t xml:space="preserve"> </w:t>
      </w:r>
      <w:r>
        <w:rPr>
          <w:color w:val="1F2023"/>
        </w:rPr>
        <w:t>the</w:t>
      </w:r>
      <w:r>
        <w:rPr>
          <w:color w:val="1F2023"/>
          <w:spacing w:val="-12"/>
        </w:rPr>
        <w:t xml:space="preserve"> </w:t>
      </w:r>
      <w:r>
        <w:rPr>
          <w:color w:val="1F2023"/>
        </w:rPr>
        <w:t>percentage</w:t>
      </w:r>
      <w:r>
        <w:rPr>
          <w:color w:val="1F2023"/>
          <w:spacing w:val="-11"/>
        </w:rPr>
        <w:t xml:space="preserve"> </w:t>
      </w:r>
      <w:r>
        <w:rPr>
          <w:color w:val="1F2023"/>
        </w:rPr>
        <w:t>of</w:t>
      </w:r>
      <w:r>
        <w:rPr>
          <w:color w:val="1F2023"/>
          <w:spacing w:val="-11"/>
        </w:rPr>
        <w:t xml:space="preserve"> </w:t>
      </w:r>
      <w:r>
        <w:rPr>
          <w:color w:val="1F2023"/>
        </w:rPr>
        <w:t>its</w:t>
      </w:r>
      <w:r>
        <w:rPr>
          <w:color w:val="1F2023"/>
          <w:spacing w:val="-9"/>
        </w:rPr>
        <w:t xml:space="preserve"> </w:t>
      </w:r>
      <w:r>
        <w:rPr>
          <w:color w:val="1F2023"/>
        </w:rPr>
        <w:t>own</w:t>
      </w:r>
      <w:r>
        <w:rPr>
          <w:color w:val="1F2023"/>
          <w:spacing w:val="-11"/>
        </w:rPr>
        <w:t xml:space="preserve"> </w:t>
      </w:r>
      <w:r>
        <w:rPr>
          <w:color w:val="1F2023"/>
        </w:rPr>
        <w:t>workers</w:t>
      </w:r>
      <w:r>
        <w:rPr>
          <w:color w:val="1F2023"/>
          <w:spacing w:val="-13"/>
        </w:rPr>
        <w:t xml:space="preserve"> </w:t>
      </w:r>
      <w:r>
        <w:rPr>
          <w:color w:val="1F2023"/>
        </w:rPr>
        <w:t>that</w:t>
      </w:r>
      <w:r>
        <w:rPr>
          <w:color w:val="1F2023"/>
          <w:spacing w:val="-11"/>
        </w:rPr>
        <w:t xml:space="preserve"> </w:t>
      </w:r>
      <w:r>
        <w:rPr>
          <w:color w:val="1F2023"/>
        </w:rPr>
        <w:t>exceed</w:t>
      </w:r>
      <w:r>
        <w:rPr>
          <w:color w:val="1F2023"/>
          <w:spacing w:val="-10"/>
        </w:rPr>
        <w:t xml:space="preserve"> </w:t>
      </w:r>
      <w:r>
        <w:rPr>
          <w:color w:val="1F2023"/>
        </w:rPr>
        <w:t>48</w:t>
      </w:r>
      <w:r>
        <w:rPr>
          <w:color w:val="1F2023"/>
          <w:spacing w:val="-12"/>
        </w:rPr>
        <w:t xml:space="preserve"> </w:t>
      </w:r>
      <w:r>
        <w:rPr>
          <w:color w:val="1F2023"/>
        </w:rPr>
        <w:t>hours</w:t>
      </w:r>
      <w:r>
        <w:rPr>
          <w:color w:val="1F2023"/>
          <w:spacing w:val="-11"/>
        </w:rPr>
        <w:t xml:space="preserve"> </w:t>
      </w:r>
      <w:r>
        <w:rPr>
          <w:color w:val="1F2023"/>
        </w:rPr>
        <w:t>of</w:t>
      </w:r>
      <w:r>
        <w:rPr>
          <w:color w:val="1F2023"/>
          <w:spacing w:val="-11"/>
        </w:rPr>
        <w:t xml:space="preserve"> </w:t>
      </w:r>
      <w:r>
        <w:rPr>
          <w:color w:val="1F2023"/>
        </w:rPr>
        <w:t>work per week over the applicable reference period.</w:t>
      </w:r>
    </w:p>
    <w:p w14:paraId="70B5E9D2" w14:textId="77777777" w:rsidR="007A1740" w:rsidRDefault="007A1740" w:rsidP="007A1740">
      <w:pPr>
        <w:pStyle w:val="Zkladntext"/>
        <w:spacing w:before="10"/>
        <w:rPr>
          <w:sz w:val="20"/>
        </w:rPr>
      </w:pPr>
    </w:p>
    <w:p w14:paraId="0DD81E05" w14:textId="77777777" w:rsidR="007A1740" w:rsidRDefault="007A1740" w:rsidP="007A1740">
      <w:pPr>
        <w:pStyle w:val="Zkladntext"/>
        <w:spacing w:line="259" w:lineRule="auto"/>
        <w:ind w:left="1416" w:right="1411"/>
        <w:jc w:val="both"/>
      </w:pPr>
      <w:r>
        <w:rPr>
          <w:color w:val="1F2023"/>
        </w:rPr>
        <w:t>The</w:t>
      </w:r>
      <w:r>
        <w:rPr>
          <w:color w:val="1F2023"/>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6"/>
        </w:rPr>
        <w:t xml:space="preserve"> </w:t>
      </w:r>
      <w:r>
        <w:rPr>
          <w:color w:val="1F2023"/>
        </w:rPr>
        <w:t>understanding of whether the undertaking respects the</w:t>
      </w:r>
      <w:r>
        <w:rPr>
          <w:color w:val="1F2023"/>
          <w:spacing w:val="-2"/>
        </w:rPr>
        <w:t xml:space="preserve"> </w:t>
      </w:r>
      <w:r>
        <w:rPr>
          <w:color w:val="1F2023"/>
        </w:rPr>
        <w:t xml:space="preserve">thresholds established by the EU </w:t>
      </w:r>
      <w:r>
        <w:t xml:space="preserve">and </w:t>
      </w:r>
      <w:r>
        <w:rPr>
          <w:color w:val="1F2023"/>
        </w:rPr>
        <w:t>ILO standards on</w:t>
      </w:r>
      <w:r>
        <w:rPr>
          <w:color w:val="1F2023"/>
          <w:spacing w:val="-2"/>
        </w:rPr>
        <w:t xml:space="preserve"> </w:t>
      </w:r>
      <w:r>
        <w:rPr>
          <w:color w:val="1F2023"/>
        </w:rPr>
        <w:t>weekly</w:t>
      </w:r>
      <w:r>
        <w:rPr>
          <w:color w:val="1F2023"/>
          <w:spacing w:val="-4"/>
        </w:rPr>
        <w:t xml:space="preserve"> </w:t>
      </w:r>
      <w:r>
        <w:rPr>
          <w:color w:val="1F2023"/>
        </w:rPr>
        <w:t>working</w:t>
      </w:r>
      <w:r>
        <w:rPr>
          <w:color w:val="1F2023"/>
          <w:spacing w:val="-4"/>
        </w:rPr>
        <w:t xml:space="preserve"> </w:t>
      </w:r>
      <w:r>
        <w:rPr>
          <w:color w:val="1F2023"/>
        </w:rPr>
        <w:t>hours</w:t>
      </w:r>
      <w:r>
        <w:rPr>
          <w:color w:val="1F2023"/>
          <w:spacing w:val="-3"/>
        </w:rPr>
        <w:t xml:space="preserve"> </w:t>
      </w:r>
      <w:r>
        <w:rPr>
          <w:color w:val="1F2023"/>
        </w:rPr>
        <w:t>(48</w:t>
      </w:r>
      <w:r>
        <w:rPr>
          <w:color w:val="1F2023"/>
          <w:spacing w:val="-4"/>
        </w:rPr>
        <w:t xml:space="preserve"> </w:t>
      </w:r>
      <w:r>
        <w:rPr>
          <w:color w:val="1F2023"/>
        </w:rPr>
        <w:t>hours</w:t>
      </w:r>
      <w:r>
        <w:rPr>
          <w:color w:val="1F2023"/>
          <w:spacing w:val="-4"/>
        </w:rPr>
        <w:t xml:space="preserve"> </w:t>
      </w:r>
      <w:r>
        <w:rPr>
          <w:color w:val="1F2023"/>
        </w:rPr>
        <w:t>per</w:t>
      </w:r>
      <w:r>
        <w:rPr>
          <w:color w:val="1F2023"/>
          <w:spacing w:val="-3"/>
        </w:rPr>
        <w:t xml:space="preserve"> </w:t>
      </w:r>
      <w:r>
        <w:rPr>
          <w:color w:val="1F2023"/>
        </w:rPr>
        <w:t>week</w:t>
      </w:r>
      <w:r>
        <w:rPr>
          <w:color w:val="1F2023"/>
          <w:spacing w:val="-4"/>
        </w:rPr>
        <w:t xml:space="preserve"> </w:t>
      </w:r>
      <w:r>
        <w:rPr>
          <w:color w:val="1F2023"/>
        </w:rPr>
        <w:t>over</w:t>
      </w:r>
      <w:r>
        <w:rPr>
          <w:color w:val="1F2023"/>
          <w:spacing w:val="-3"/>
        </w:rPr>
        <w:t xml:space="preserve"> </w:t>
      </w:r>
      <w:r>
        <w:rPr>
          <w:color w:val="1F2023"/>
        </w:rPr>
        <w:t>a</w:t>
      </w:r>
      <w:r>
        <w:rPr>
          <w:color w:val="1F2023"/>
          <w:spacing w:val="-4"/>
        </w:rPr>
        <w:t xml:space="preserve"> </w:t>
      </w:r>
      <w:r>
        <w:rPr>
          <w:color w:val="1F2023"/>
        </w:rPr>
        <w:t>reference</w:t>
      </w:r>
      <w:r>
        <w:rPr>
          <w:color w:val="1F2023"/>
          <w:spacing w:val="-2"/>
        </w:rPr>
        <w:t xml:space="preserve"> </w:t>
      </w:r>
      <w:r>
        <w:rPr>
          <w:color w:val="1F2023"/>
        </w:rPr>
        <w:t>period)</w:t>
      </w:r>
      <w:r>
        <w:rPr>
          <w:color w:val="1F2023"/>
          <w:spacing w:val="-5"/>
        </w:rPr>
        <w:t xml:space="preserve"> </w:t>
      </w:r>
      <w:r>
        <w:rPr>
          <w:color w:val="1F2023"/>
        </w:rPr>
        <w:t>to</w:t>
      </w:r>
      <w:r>
        <w:rPr>
          <w:color w:val="1F2023"/>
          <w:spacing w:val="-2"/>
        </w:rPr>
        <w:t xml:space="preserve"> </w:t>
      </w:r>
      <w:r>
        <w:rPr>
          <w:color w:val="1F2023"/>
        </w:rPr>
        <w:t>protect</w:t>
      </w:r>
      <w:r>
        <w:rPr>
          <w:color w:val="1F2023"/>
          <w:spacing w:val="-2"/>
        </w:rPr>
        <w:t xml:space="preserve"> </w:t>
      </w:r>
      <w:r>
        <w:rPr>
          <w:color w:val="1F2023"/>
        </w:rPr>
        <w:t>own</w:t>
      </w:r>
      <w:r>
        <w:rPr>
          <w:color w:val="1F2023"/>
          <w:spacing w:val="-4"/>
        </w:rPr>
        <w:t xml:space="preserve"> </w:t>
      </w:r>
      <w:r>
        <w:rPr>
          <w:color w:val="1F2023"/>
        </w:rPr>
        <w:t>workers’ physical and mental health and their safety and work-life balance.</w:t>
      </w:r>
    </w:p>
    <w:p w14:paraId="37045BB1" w14:textId="77777777" w:rsidR="007A1740" w:rsidRDefault="007A1740" w:rsidP="007A1740">
      <w:pPr>
        <w:pStyle w:val="Zkladntext"/>
        <w:rPr>
          <w:sz w:val="24"/>
        </w:rPr>
      </w:pPr>
    </w:p>
    <w:p w14:paraId="3D3E5FC8" w14:textId="77777777" w:rsidR="007A1740" w:rsidRDefault="007A1740" w:rsidP="007A1740">
      <w:pPr>
        <w:spacing w:before="215"/>
        <w:ind w:left="1416"/>
        <w:rPr>
          <w:b/>
        </w:rPr>
      </w:pPr>
      <w:r>
        <w:rPr>
          <w:b/>
        </w:rPr>
        <w:t>Q84:</w:t>
      </w:r>
      <w:r>
        <w:rPr>
          <w:b/>
          <w:spacing w:val="-4"/>
        </w:rPr>
        <w:t xml:space="preserve"> </w:t>
      </w:r>
      <w:r>
        <w:rPr>
          <w:b/>
        </w:rPr>
        <w:t>Please,</w:t>
      </w:r>
      <w:r>
        <w:rPr>
          <w:b/>
          <w:spacing w:val="-4"/>
        </w:rPr>
        <w:t xml:space="preserve"> </w:t>
      </w:r>
      <w:r>
        <w:rPr>
          <w:b/>
        </w:rPr>
        <w:t>rate</w:t>
      </w:r>
      <w:r>
        <w:rPr>
          <w:b/>
          <w:spacing w:val="-4"/>
        </w:rPr>
        <w:t xml:space="preserve"> </w:t>
      </w:r>
      <w:r>
        <w:rPr>
          <w:b/>
        </w:rPr>
        <w:t>to</w:t>
      </w:r>
      <w:r>
        <w:rPr>
          <w:b/>
          <w:spacing w:val="-5"/>
        </w:rPr>
        <w:t xml:space="preserve"> </w:t>
      </w:r>
      <w:r>
        <w:rPr>
          <w:b/>
        </w:rPr>
        <w:t>what</w:t>
      </w:r>
      <w:r>
        <w:rPr>
          <w:b/>
          <w:spacing w:val="-2"/>
        </w:rPr>
        <w:t xml:space="preserve"> </w:t>
      </w:r>
      <w:r>
        <w:rPr>
          <w:b/>
        </w:rPr>
        <w:t>extent</w:t>
      </w:r>
      <w:r>
        <w:rPr>
          <w:b/>
          <w:spacing w:val="-3"/>
        </w:rPr>
        <w:t xml:space="preserve"> </w:t>
      </w:r>
      <w:r>
        <w:rPr>
          <w:b/>
        </w:rPr>
        <w:t>do</w:t>
      </w:r>
      <w:r>
        <w:rPr>
          <w:b/>
          <w:spacing w:val="-3"/>
        </w:rPr>
        <w:t xml:space="preserve"> </w:t>
      </w:r>
      <w:r>
        <w:rPr>
          <w:b/>
        </w:rPr>
        <w:t>you</w:t>
      </w:r>
      <w:r>
        <w:rPr>
          <w:b/>
          <w:spacing w:val="-5"/>
        </w:rPr>
        <w:t xml:space="preserve"> </w:t>
      </w:r>
      <w:r>
        <w:rPr>
          <w:b/>
        </w:rPr>
        <w:t>think</w:t>
      </w:r>
      <w:r>
        <w:rPr>
          <w:b/>
          <w:spacing w:val="-2"/>
        </w:rPr>
        <w:t xml:space="preserve"> </w:t>
      </w:r>
      <w:r>
        <w:rPr>
          <w:b/>
        </w:rPr>
        <w:t>S1-12</w:t>
      </w:r>
      <w:r>
        <w:rPr>
          <w:b/>
          <w:spacing w:val="-3"/>
        </w:rPr>
        <w:t xml:space="preserve"> </w:t>
      </w:r>
      <w:r>
        <w:rPr>
          <w:b/>
        </w:rPr>
        <w:t>–</w:t>
      </w:r>
      <w:r>
        <w:rPr>
          <w:b/>
          <w:spacing w:val="-5"/>
        </w:rPr>
        <w:t xml:space="preserve"> </w:t>
      </w:r>
      <w:r>
        <w:rPr>
          <w:b/>
        </w:rPr>
        <w:t>Working</w:t>
      </w:r>
      <w:r>
        <w:rPr>
          <w:b/>
          <w:spacing w:val="-2"/>
        </w:rPr>
        <w:t xml:space="preserve"> hours</w:t>
      </w:r>
    </w:p>
    <w:p w14:paraId="1CED4444"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5560988D"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4CC4C28" w14:textId="77777777" w:rsidTr="003C675B">
        <w:trPr>
          <w:trHeight w:val="374"/>
        </w:trPr>
        <w:tc>
          <w:tcPr>
            <w:tcW w:w="7233" w:type="dxa"/>
          </w:tcPr>
          <w:p w14:paraId="75C94DBC" w14:textId="77777777" w:rsidR="007A1740" w:rsidRDefault="007A1740" w:rsidP="003C675B">
            <w:pPr>
              <w:pStyle w:val="TableParagraph"/>
              <w:rPr>
                <w:rFonts w:ascii="Times New Roman"/>
              </w:rPr>
            </w:pPr>
          </w:p>
        </w:tc>
        <w:tc>
          <w:tcPr>
            <w:tcW w:w="567" w:type="dxa"/>
          </w:tcPr>
          <w:p w14:paraId="46B81072" w14:textId="77777777" w:rsidR="007A1740" w:rsidRDefault="007A1740" w:rsidP="003C675B">
            <w:pPr>
              <w:pStyle w:val="TableParagraph"/>
              <w:spacing w:before="120" w:line="235" w:lineRule="exact"/>
              <w:ind w:left="6"/>
              <w:jc w:val="center"/>
            </w:pPr>
            <w:r>
              <w:t>1</w:t>
            </w:r>
          </w:p>
        </w:tc>
        <w:tc>
          <w:tcPr>
            <w:tcW w:w="568" w:type="dxa"/>
          </w:tcPr>
          <w:p w14:paraId="1E5BB5AA" w14:textId="77777777" w:rsidR="007A1740" w:rsidRDefault="007A1740" w:rsidP="003C675B">
            <w:pPr>
              <w:pStyle w:val="TableParagraph"/>
              <w:spacing w:before="120" w:line="235" w:lineRule="exact"/>
              <w:ind w:left="8"/>
              <w:jc w:val="center"/>
            </w:pPr>
            <w:r>
              <w:t>2</w:t>
            </w:r>
          </w:p>
        </w:tc>
        <w:tc>
          <w:tcPr>
            <w:tcW w:w="570" w:type="dxa"/>
          </w:tcPr>
          <w:p w14:paraId="3F5502D7" w14:textId="77777777" w:rsidR="007A1740" w:rsidRDefault="007A1740" w:rsidP="003C675B">
            <w:pPr>
              <w:pStyle w:val="TableParagraph"/>
              <w:spacing w:before="120" w:line="235" w:lineRule="exact"/>
              <w:ind w:left="4"/>
              <w:jc w:val="center"/>
            </w:pPr>
            <w:r>
              <w:t>3</w:t>
            </w:r>
          </w:p>
        </w:tc>
        <w:tc>
          <w:tcPr>
            <w:tcW w:w="568" w:type="dxa"/>
          </w:tcPr>
          <w:p w14:paraId="3B5AC1E8" w14:textId="77777777" w:rsidR="007A1740" w:rsidRDefault="007A1740" w:rsidP="003C675B">
            <w:pPr>
              <w:pStyle w:val="TableParagraph"/>
              <w:spacing w:before="120" w:line="235" w:lineRule="exact"/>
              <w:jc w:val="center"/>
            </w:pPr>
            <w:r>
              <w:t>4</w:t>
            </w:r>
          </w:p>
        </w:tc>
        <w:tc>
          <w:tcPr>
            <w:tcW w:w="568" w:type="dxa"/>
          </w:tcPr>
          <w:p w14:paraId="23CDA5EB" w14:textId="77777777" w:rsidR="007A1740" w:rsidRDefault="007A1740" w:rsidP="003C675B">
            <w:pPr>
              <w:pStyle w:val="TableParagraph"/>
              <w:spacing w:before="120" w:line="235" w:lineRule="exact"/>
              <w:ind w:right="1"/>
              <w:jc w:val="center"/>
            </w:pPr>
            <w:r>
              <w:t>5</w:t>
            </w:r>
          </w:p>
        </w:tc>
        <w:tc>
          <w:tcPr>
            <w:tcW w:w="568" w:type="dxa"/>
          </w:tcPr>
          <w:p w14:paraId="2362EA89" w14:textId="77777777" w:rsidR="007A1740" w:rsidRDefault="007A1740" w:rsidP="003C675B">
            <w:pPr>
              <w:pStyle w:val="TableParagraph"/>
              <w:spacing w:before="120" w:line="235" w:lineRule="exact"/>
              <w:jc w:val="center"/>
            </w:pPr>
            <w:r>
              <w:t>6</w:t>
            </w:r>
          </w:p>
        </w:tc>
      </w:tr>
      <w:tr w:rsidR="007A1740" w14:paraId="424812D0" w14:textId="77777777" w:rsidTr="003C675B">
        <w:trPr>
          <w:trHeight w:val="371"/>
        </w:trPr>
        <w:tc>
          <w:tcPr>
            <w:tcW w:w="7233" w:type="dxa"/>
          </w:tcPr>
          <w:p w14:paraId="4C9271D3"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29257695" w14:textId="77777777" w:rsidR="007A1740" w:rsidRDefault="007A1740" w:rsidP="003C675B">
            <w:pPr>
              <w:pStyle w:val="TableParagraph"/>
              <w:rPr>
                <w:rFonts w:ascii="Times New Roman"/>
              </w:rPr>
            </w:pPr>
          </w:p>
        </w:tc>
        <w:tc>
          <w:tcPr>
            <w:tcW w:w="568" w:type="dxa"/>
          </w:tcPr>
          <w:p w14:paraId="1D42FE2F" w14:textId="4709CA84" w:rsidR="007A1740" w:rsidRDefault="008876F6" w:rsidP="003C675B">
            <w:pPr>
              <w:pStyle w:val="TableParagraph"/>
              <w:rPr>
                <w:rFonts w:ascii="Times New Roman"/>
              </w:rPr>
            </w:pPr>
            <w:r>
              <w:rPr>
                <w:rFonts w:ascii="Times New Roman"/>
              </w:rPr>
              <w:t>x</w:t>
            </w:r>
          </w:p>
        </w:tc>
        <w:tc>
          <w:tcPr>
            <w:tcW w:w="570" w:type="dxa"/>
          </w:tcPr>
          <w:p w14:paraId="2E1E1290" w14:textId="77777777" w:rsidR="007A1740" w:rsidRDefault="007A1740" w:rsidP="003C675B">
            <w:pPr>
              <w:pStyle w:val="TableParagraph"/>
              <w:rPr>
                <w:rFonts w:ascii="Times New Roman"/>
              </w:rPr>
            </w:pPr>
          </w:p>
        </w:tc>
        <w:tc>
          <w:tcPr>
            <w:tcW w:w="568" w:type="dxa"/>
          </w:tcPr>
          <w:p w14:paraId="52BAEEB6" w14:textId="77777777" w:rsidR="007A1740" w:rsidRDefault="007A1740" w:rsidP="003C675B">
            <w:pPr>
              <w:pStyle w:val="TableParagraph"/>
              <w:rPr>
                <w:rFonts w:ascii="Times New Roman"/>
              </w:rPr>
            </w:pPr>
          </w:p>
        </w:tc>
        <w:tc>
          <w:tcPr>
            <w:tcW w:w="568" w:type="dxa"/>
          </w:tcPr>
          <w:p w14:paraId="68649222" w14:textId="77777777" w:rsidR="007A1740" w:rsidRDefault="007A1740" w:rsidP="003C675B">
            <w:pPr>
              <w:pStyle w:val="TableParagraph"/>
              <w:rPr>
                <w:rFonts w:ascii="Times New Roman"/>
              </w:rPr>
            </w:pPr>
          </w:p>
        </w:tc>
        <w:tc>
          <w:tcPr>
            <w:tcW w:w="568" w:type="dxa"/>
          </w:tcPr>
          <w:p w14:paraId="75471045" w14:textId="77777777" w:rsidR="007A1740" w:rsidRDefault="007A1740" w:rsidP="003C675B">
            <w:pPr>
              <w:pStyle w:val="TableParagraph"/>
              <w:rPr>
                <w:rFonts w:ascii="Times New Roman"/>
              </w:rPr>
            </w:pPr>
          </w:p>
        </w:tc>
      </w:tr>
      <w:tr w:rsidR="007A1740" w14:paraId="1B98F9EF" w14:textId="77777777" w:rsidTr="003C675B">
        <w:trPr>
          <w:trHeight w:val="626"/>
        </w:trPr>
        <w:tc>
          <w:tcPr>
            <w:tcW w:w="7233" w:type="dxa"/>
          </w:tcPr>
          <w:p w14:paraId="62069731"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31E326A4" w14:textId="77777777" w:rsidR="007A1740" w:rsidRDefault="007A1740" w:rsidP="003C675B">
            <w:pPr>
              <w:pStyle w:val="TableParagraph"/>
              <w:rPr>
                <w:rFonts w:ascii="Times New Roman"/>
              </w:rPr>
            </w:pPr>
          </w:p>
        </w:tc>
        <w:tc>
          <w:tcPr>
            <w:tcW w:w="568" w:type="dxa"/>
          </w:tcPr>
          <w:p w14:paraId="724E345F" w14:textId="37A61731" w:rsidR="007A1740" w:rsidRDefault="008876F6" w:rsidP="003C675B">
            <w:pPr>
              <w:pStyle w:val="TableParagraph"/>
              <w:rPr>
                <w:rFonts w:ascii="Times New Roman"/>
              </w:rPr>
            </w:pPr>
            <w:r>
              <w:rPr>
                <w:rFonts w:ascii="Times New Roman"/>
              </w:rPr>
              <w:t>x</w:t>
            </w:r>
          </w:p>
        </w:tc>
        <w:tc>
          <w:tcPr>
            <w:tcW w:w="570" w:type="dxa"/>
          </w:tcPr>
          <w:p w14:paraId="3D3C15B3" w14:textId="77777777" w:rsidR="007A1740" w:rsidRDefault="007A1740" w:rsidP="003C675B">
            <w:pPr>
              <w:pStyle w:val="TableParagraph"/>
              <w:rPr>
                <w:rFonts w:ascii="Times New Roman"/>
              </w:rPr>
            </w:pPr>
          </w:p>
        </w:tc>
        <w:tc>
          <w:tcPr>
            <w:tcW w:w="568" w:type="dxa"/>
          </w:tcPr>
          <w:p w14:paraId="4519512A" w14:textId="77777777" w:rsidR="007A1740" w:rsidRDefault="007A1740" w:rsidP="003C675B">
            <w:pPr>
              <w:pStyle w:val="TableParagraph"/>
              <w:rPr>
                <w:rFonts w:ascii="Times New Roman"/>
              </w:rPr>
            </w:pPr>
          </w:p>
        </w:tc>
        <w:tc>
          <w:tcPr>
            <w:tcW w:w="568" w:type="dxa"/>
          </w:tcPr>
          <w:p w14:paraId="774B89A0" w14:textId="77777777" w:rsidR="007A1740" w:rsidRDefault="007A1740" w:rsidP="003C675B">
            <w:pPr>
              <w:pStyle w:val="TableParagraph"/>
              <w:rPr>
                <w:rFonts w:ascii="Times New Roman"/>
              </w:rPr>
            </w:pPr>
          </w:p>
        </w:tc>
        <w:tc>
          <w:tcPr>
            <w:tcW w:w="568" w:type="dxa"/>
          </w:tcPr>
          <w:p w14:paraId="27EBC95F" w14:textId="77777777" w:rsidR="007A1740" w:rsidRDefault="007A1740" w:rsidP="003C675B">
            <w:pPr>
              <w:pStyle w:val="TableParagraph"/>
              <w:rPr>
                <w:rFonts w:ascii="Times New Roman"/>
              </w:rPr>
            </w:pPr>
          </w:p>
        </w:tc>
      </w:tr>
      <w:tr w:rsidR="007A1740" w14:paraId="2D4B8AA1" w14:textId="77777777" w:rsidTr="003C675B">
        <w:trPr>
          <w:trHeight w:val="373"/>
        </w:trPr>
        <w:tc>
          <w:tcPr>
            <w:tcW w:w="7233" w:type="dxa"/>
          </w:tcPr>
          <w:p w14:paraId="56B9170C"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5B5FD4E" w14:textId="77777777" w:rsidR="007A1740" w:rsidRDefault="007A1740" w:rsidP="003C675B">
            <w:pPr>
              <w:pStyle w:val="TableParagraph"/>
              <w:rPr>
                <w:rFonts w:ascii="Times New Roman"/>
              </w:rPr>
            </w:pPr>
          </w:p>
        </w:tc>
        <w:tc>
          <w:tcPr>
            <w:tcW w:w="568" w:type="dxa"/>
          </w:tcPr>
          <w:p w14:paraId="01C359EE" w14:textId="52D06DB7" w:rsidR="007A1740" w:rsidRDefault="008876F6" w:rsidP="003C675B">
            <w:pPr>
              <w:pStyle w:val="TableParagraph"/>
              <w:rPr>
                <w:rFonts w:ascii="Times New Roman"/>
              </w:rPr>
            </w:pPr>
            <w:r>
              <w:rPr>
                <w:rFonts w:ascii="Times New Roman"/>
              </w:rPr>
              <w:t>x</w:t>
            </w:r>
          </w:p>
        </w:tc>
        <w:tc>
          <w:tcPr>
            <w:tcW w:w="570" w:type="dxa"/>
          </w:tcPr>
          <w:p w14:paraId="3E5DA29A" w14:textId="77777777" w:rsidR="007A1740" w:rsidRDefault="007A1740" w:rsidP="003C675B">
            <w:pPr>
              <w:pStyle w:val="TableParagraph"/>
              <w:rPr>
                <w:rFonts w:ascii="Times New Roman"/>
              </w:rPr>
            </w:pPr>
          </w:p>
        </w:tc>
        <w:tc>
          <w:tcPr>
            <w:tcW w:w="568" w:type="dxa"/>
          </w:tcPr>
          <w:p w14:paraId="2933CF0E" w14:textId="77777777" w:rsidR="007A1740" w:rsidRDefault="007A1740" w:rsidP="003C675B">
            <w:pPr>
              <w:pStyle w:val="TableParagraph"/>
              <w:rPr>
                <w:rFonts w:ascii="Times New Roman"/>
              </w:rPr>
            </w:pPr>
          </w:p>
        </w:tc>
        <w:tc>
          <w:tcPr>
            <w:tcW w:w="568" w:type="dxa"/>
          </w:tcPr>
          <w:p w14:paraId="439B2626" w14:textId="77777777" w:rsidR="007A1740" w:rsidRDefault="007A1740" w:rsidP="003C675B">
            <w:pPr>
              <w:pStyle w:val="TableParagraph"/>
              <w:rPr>
                <w:rFonts w:ascii="Times New Roman"/>
              </w:rPr>
            </w:pPr>
          </w:p>
        </w:tc>
        <w:tc>
          <w:tcPr>
            <w:tcW w:w="568" w:type="dxa"/>
          </w:tcPr>
          <w:p w14:paraId="32136662" w14:textId="77777777" w:rsidR="007A1740" w:rsidRDefault="007A1740" w:rsidP="003C675B">
            <w:pPr>
              <w:pStyle w:val="TableParagraph"/>
              <w:rPr>
                <w:rFonts w:ascii="Times New Roman"/>
              </w:rPr>
            </w:pPr>
          </w:p>
        </w:tc>
      </w:tr>
      <w:tr w:rsidR="007A1740" w14:paraId="4197DB10" w14:textId="77777777" w:rsidTr="003C675B">
        <w:trPr>
          <w:trHeight w:val="626"/>
        </w:trPr>
        <w:tc>
          <w:tcPr>
            <w:tcW w:w="7233" w:type="dxa"/>
          </w:tcPr>
          <w:p w14:paraId="461211D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E43264B" w14:textId="77777777" w:rsidR="007A1740" w:rsidRDefault="007A1740" w:rsidP="003C675B">
            <w:pPr>
              <w:pStyle w:val="TableParagraph"/>
              <w:rPr>
                <w:rFonts w:ascii="Times New Roman"/>
              </w:rPr>
            </w:pPr>
          </w:p>
        </w:tc>
        <w:tc>
          <w:tcPr>
            <w:tcW w:w="568" w:type="dxa"/>
          </w:tcPr>
          <w:p w14:paraId="3120E623" w14:textId="4F1CABE0" w:rsidR="007A1740" w:rsidRDefault="008876F6" w:rsidP="003C675B">
            <w:pPr>
              <w:pStyle w:val="TableParagraph"/>
              <w:rPr>
                <w:rFonts w:ascii="Times New Roman"/>
              </w:rPr>
            </w:pPr>
            <w:r>
              <w:rPr>
                <w:rFonts w:ascii="Times New Roman"/>
              </w:rPr>
              <w:t>x</w:t>
            </w:r>
          </w:p>
        </w:tc>
        <w:tc>
          <w:tcPr>
            <w:tcW w:w="570" w:type="dxa"/>
          </w:tcPr>
          <w:p w14:paraId="56298CDA" w14:textId="77777777" w:rsidR="007A1740" w:rsidRDefault="007A1740" w:rsidP="003C675B">
            <w:pPr>
              <w:pStyle w:val="TableParagraph"/>
              <w:rPr>
                <w:rFonts w:ascii="Times New Roman"/>
              </w:rPr>
            </w:pPr>
          </w:p>
        </w:tc>
        <w:tc>
          <w:tcPr>
            <w:tcW w:w="568" w:type="dxa"/>
          </w:tcPr>
          <w:p w14:paraId="130D739F" w14:textId="77777777" w:rsidR="007A1740" w:rsidRDefault="007A1740" w:rsidP="003C675B">
            <w:pPr>
              <w:pStyle w:val="TableParagraph"/>
              <w:rPr>
                <w:rFonts w:ascii="Times New Roman"/>
              </w:rPr>
            </w:pPr>
          </w:p>
        </w:tc>
        <w:tc>
          <w:tcPr>
            <w:tcW w:w="568" w:type="dxa"/>
          </w:tcPr>
          <w:p w14:paraId="061947DF" w14:textId="77777777" w:rsidR="007A1740" w:rsidRDefault="007A1740" w:rsidP="003C675B">
            <w:pPr>
              <w:pStyle w:val="TableParagraph"/>
              <w:rPr>
                <w:rFonts w:ascii="Times New Roman"/>
              </w:rPr>
            </w:pPr>
          </w:p>
        </w:tc>
        <w:tc>
          <w:tcPr>
            <w:tcW w:w="568" w:type="dxa"/>
          </w:tcPr>
          <w:p w14:paraId="12E6F6D4" w14:textId="77777777" w:rsidR="007A1740" w:rsidRDefault="007A1740" w:rsidP="003C675B">
            <w:pPr>
              <w:pStyle w:val="TableParagraph"/>
              <w:rPr>
                <w:rFonts w:ascii="Times New Roman"/>
              </w:rPr>
            </w:pPr>
          </w:p>
        </w:tc>
      </w:tr>
      <w:tr w:rsidR="007A1740" w14:paraId="7E404125" w14:textId="77777777" w:rsidTr="003C675B">
        <w:trPr>
          <w:trHeight w:val="371"/>
        </w:trPr>
        <w:tc>
          <w:tcPr>
            <w:tcW w:w="7233" w:type="dxa"/>
          </w:tcPr>
          <w:p w14:paraId="79BBC98E"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34303723" w14:textId="77777777" w:rsidR="007A1740" w:rsidRDefault="007A1740" w:rsidP="003C675B">
            <w:pPr>
              <w:pStyle w:val="TableParagraph"/>
              <w:rPr>
                <w:rFonts w:ascii="Times New Roman"/>
              </w:rPr>
            </w:pPr>
          </w:p>
        </w:tc>
        <w:tc>
          <w:tcPr>
            <w:tcW w:w="568" w:type="dxa"/>
          </w:tcPr>
          <w:p w14:paraId="38BFF895" w14:textId="5404340E" w:rsidR="007A1740" w:rsidRDefault="008876F6" w:rsidP="003C675B">
            <w:pPr>
              <w:pStyle w:val="TableParagraph"/>
              <w:rPr>
                <w:rFonts w:ascii="Times New Roman"/>
              </w:rPr>
            </w:pPr>
            <w:r>
              <w:rPr>
                <w:rFonts w:ascii="Times New Roman"/>
              </w:rPr>
              <w:t>x</w:t>
            </w:r>
          </w:p>
        </w:tc>
        <w:tc>
          <w:tcPr>
            <w:tcW w:w="570" w:type="dxa"/>
          </w:tcPr>
          <w:p w14:paraId="37B02ED1" w14:textId="77777777" w:rsidR="007A1740" w:rsidRDefault="007A1740" w:rsidP="003C675B">
            <w:pPr>
              <w:pStyle w:val="TableParagraph"/>
              <w:rPr>
                <w:rFonts w:ascii="Times New Roman"/>
              </w:rPr>
            </w:pPr>
          </w:p>
        </w:tc>
        <w:tc>
          <w:tcPr>
            <w:tcW w:w="568" w:type="dxa"/>
          </w:tcPr>
          <w:p w14:paraId="7D00D4B9" w14:textId="77777777" w:rsidR="007A1740" w:rsidRDefault="007A1740" w:rsidP="003C675B">
            <w:pPr>
              <w:pStyle w:val="TableParagraph"/>
              <w:rPr>
                <w:rFonts w:ascii="Times New Roman"/>
              </w:rPr>
            </w:pPr>
          </w:p>
        </w:tc>
        <w:tc>
          <w:tcPr>
            <w:tcW w:w="568" w:type="dxa"/>
          </w:tcPr>
          <w:p w14:paraId="23EDC461" w14:textId="77777777" w:rsidR="007A1740" w:rsidRDefault="007A1740" w:rsidP="003C675B">
            <w:pPr>
              <w:pStyle w:val="TableParagraph"/>
              <w:rPr>
                <w:rFonts w:ascii="Times New Roman"/>
              </w:rPr>
            </w:pPr>
          </w:p>
        </w:tc>
        <w:tc>
          <w:tcPr>
            <w:tcW w:w="568" w:type="dxa"/>
          </w:tcPr>
          <w:p w14:paraId="73938AC9" w14:textId="77777777" w:rsidR="007A1740" w:rsidRDefault="007A1740" w:rsidP="003C675B">
            <w:pPr>
              <w:pStyle w:val="TableParagraph"/>
              <w:rPr>
                <w:rFonts w:ascii="Times New Roman"/>
              </w:rPr>
            </w:pPr>
          </w:p>
        </w:tc>
      </w:tr>
      <w:tr w:rsidR="007A1740" w14:paraId="0B065BC3" w14:textId="77777777" w:rsidTr="003C675B">
        <w:trPr>
          <w:trHeight w:val="626"/>
        </w:trPr>
        <w:tc>
          <w:tcPr>
            <w:tcW w:w="7233" w:type="dxa"/>
          </w:tcPr>
          <w:p w14:paraId="021019AA"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EB52D8E" w14:textId="77777777" w:rsidR="007A1740" w:rsidRDefault="007A1740" w:rsidP="003C675B">
            <w:pPr>
              <w:pStyle w:val="TableParagraph"/>
              <w:rPr>
                <w:rFonts w:ascii="Times New Roman"/>
              </w:rPr>
            </w:pPr>
          </w:p>
        </w:tc>
        <w:tc>
          <w:tcPr>
            <w:tcW w:w="568" w:type="dxa"/>
          </w:tcPr>
          <w:p w14:paraId="47A16D2A" w14:textId="369F93E9" w:rsidR="007A1740" w:rsidRDefault="008876F6" w:rsidP="003C675B">
            <w:pPr>
              <w:pStyle w:val="TableParagraph"/>
              <w:rPr>
                <w:rFonts w:ascii="Times New Roman"/>
              </w:rPr>
            </w:pPr>
            <w:r>
              <w:rPr>
                <w:rFonts w:ascii="Times New Roman"/>
              </w:rPr>
              <w:t>x</w:t>
            </w:r>
          </w:p>
        </w:tc>
        <w:tc>
          <w:tcPr>
            <w:tcW w:w="570" w:type="dxa"/>
          </w:tcPr>
          <w:p w14:paraId="16E5C72A" w14:textId="77777777" w:rsidR="007A1740" w:rsidRDefault="007A1740" w:rsidP="003C675B">
            <w:pPr>
              <w:pStyle w:val="TableParagraph"/>
              <w:rPr>
                <w:rFonts w:ascii="Times New Roman"/>
              </w:rPr>
            </w:pPr>
          </w:p>
        </w:tc>
        <w:tc>
          <w:tcPr>
            <w:tcW w:w="568" w:type="dxa"/>
          </w:tcPr>
          <w:p w14:paraId="0816671C" w14:textId="77777777" w:rsidR="007A1740" w:rsidRDefault="007A1740" w:rsidP="003C675B">
            <w:pPr>
              <w:pStyle w:val="TableParagraph"/>
              <w:rPr>
                <w:rFonts w:ascii="Times New Roman"/>
              </w:rPr>
            </w:pPr>
          </w:p>
        </w:tc>
        <w:tc>
          <w:tcPr>
            <w:tcW w:w="568" w:type="dxa"/>
          </w:tcPr>
          <w:p w14:paraId="5E7E5045" w14:textId="77777777" w:rsidR="007A1740" w:rsidRDefault="007A1740" w:rsidP="003C675B">
            <w:pPr>
              <w:pStyle w:val="TableParagraph"/>
              <w:rPr>
                <w:rFonts w:ascii="Times New Roman"/>
              </w:rPr>
            </w:pPr>
          </w:p>
        </w:tc>
        <w:tc>
          <w:tcPr>
            <w:tcW w:w="568" w:type="dxa"/>
          </w:tcPr>
          <w:p w14:paraId="2EDA62A0" w14:textId="77777777" w:rsidR="007A1740" w:rsidRDefault="007A1740" w:rsidP="003C675B">
            <w:pPr>
              <w:pStyle w:val="TableParagraph"/>
              <w:rPr>
                <w:rFonts w:ascii="Times New Roman"/>
              </w:rPr>
            </w:pPr>
          </w:p>
        </w:tc>
      </w:tr>
      <w:tr w:rsidR="007A1740" w14:paraId="54300B43" w14:textId="77777777" w:rsidTr="003C675B">
        <w:trPr>
          <w:trHeight w:val="625"/>
        </w:trPr>
        <w:tc>
          <w:tcPr>
            <w:tcW w:w="7233" w:type="dxa"/>
          </w:tcPr>
          <w:p w14:paraId="0DFAEDD5"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E82BB60" w14:textId="6A679FCA" w:rsidR="007A1740" w:rsidRDefault="00D7611D" w:rsidP="003C675B">
            <w:pPr>
              <w:pStyle w:val="TableParagraph"/>
              <w:rPr>
                <w:rFonts w:ascii="Times New Roman"/>
              </w:rPr>
            </w:pPr>
            <w:r>
              <w:rPr>
                <w:rFonts w:ascii="Times New Roman"/>
              </w:rPr>
              <w:t>x</w:t>
            </w:r>
          </w:p>
        </w:tc>
        <w:tc>
          <w:tcPr>
            <w:tcW w:w="568" w:type="dxa"/>
          </w:tcPr>
          <w:p w14:paraId="285B3827" w14:textId="7252DBF0" w:rsidR="007A1740" w:rsidRDefault="007A1740" w:rsidP="003C675B">
            <w:pPr>
              <w:pStyle w:val="TableParagraph"/>
              <w:rPr>
                <w:rFonts w:ascii="Times New Roman"/>
              </w:rPr>
            </w:pPr>
          </w:p>
        </w:tc>
        <w:tc>
          <w:tcPr>
            <w:tcW w:w="570" w:type="dxa"/>
          </w:tcPr>
          <w:p w14:paraId="4E8607C2" w14:textId="77777777" w:rsidR="007A1740" w:rsidRDefault="007A1740" w:rsidP="003C675B">
            <w:pPr>
              <w:pStyle w:val="TableParagraph"/>
              <w:rPr>
                <w:rFonts w:ascii="Times New Roman"/>
              </w:rPr>
            </w:pPr>
          </w:p>
        </w:tc>
        <w:tc>
          <w:tcPr>
            <w:tcW w:w="568" w:type="dxa"/>
          </w:tcPr>
          <w:p w14:paraId="06E48448" w14:textId="77777777" w:rsidR="007A1740" w:rsidRDefault="007A1740" w:rsidP="003C675B">
            <w:pPr>
              <w:pStyle w:val="TableParagraph"/>
              <w:rPr>
                <w:rFonts w:ascii="Times New Roman"/>
              </w:rPr>
            </w:pPr>
          </w:p>
        </w:tc>
        <w:tc>
          <w:tcPr>
            <w:tcW w:w="568" w:type="dxa"/>
          </w:tcPr>
          <w:p w14:paraId="07B379BA" w14:textId="77777777" w:rsidR="007A1740" w:rsidRDefault="007A1740" w:rsidP="003C675B">
            <w:pPr>
              <w:pStyle w:val="TableParagraph"/>
              <w:rPr>
                <w:rFonts w:ascii="Times New Roman"/>
              </w:rPr>
            </w:pPr>
          </w:p>
        </w:tc>
        <w:tc>
          <w:tcPr>
            <w:tcW w:w="568" w:type="dxa"/>
          </w:tcPr>
          <w:p w14:paraId="0B51978F" w14:textId="77777777" w:rsidR="007A1740" w:rsidRDefault="007A1740" w:rsidP="003C675B">
            <w:pPr>
              <w:pStyle w:val="TableParagraph"/>
              <w:rPr>
                <w:rFonts w:ascii="Times New Roman"/>
              </w:rPr>
            </w:pPr>
          </w:p>
        </w:tc>
      </w:tr>
      <w:tr w:rsidR="007A1740" w14:paraId="29F338F2" w14:textId="77777777" w:rsidTr="003C675B">
        <w:trPr>
          <w:trHeight w:val="626"/>
        </w:trPr>
        <w:tc>
          <w:tcPr>
            <w:tcW w:w="7233" w:type="dxa"/>
          </w:tcPr>
          <w:p w14:paraId="522CD9AA"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DA71DCF" w14:textId="6B6F87E2" w:rsidR="007A1740" w:rsidRDefault="008876F6" w:rsidP="003C675B">
            <w:pPr>
              <w:pStyle w:val="TableParagraph"/>
              <w:rPr>
                <w:rFonts w:ascii="Times New Roman"/>
              </w:rPr>
            </w:pPr>
            <w:r>
              <w:rPr>
                <w:rFonts w:ascii="Times New Roman"/>
              </w:rPr>
              <w:t>x</w:t>
            </w:r>
          </w:p>
        </w:tc>
        <w:tc>
          <w:tcPr>
            <w:tcW w:w="568" w:type="dxa"/>
          </w:tcPr>
          <w:p w14:paraId="2F2F59E1" w14:textId="77777777" w:rsidR="007A1740" w:rsidRDefault="007A1740" w:rsidP="003C675B">
            <w:pPr>
              <w:pStyle w:val="TableParagraph"/>
              <w:rPr>
                <w:rFonts w:ascii="Times New Roman"/>
              </w:rPr>
            </w:pPr>
          </w:p>
        </w:tc>
        <w:tc>
          <w:tcPr>
            <w:tcW w:w="570" w:type="dxa"/>
          </w:tcPr>
          <w:p w14:paraId="4697D1BF" w14:textId="77777777" w:rsidR="007A1740" w:rsidRDefault="007A1740" w:rsidP="003C675B">
            <w:pPr>
              <w:pStyle w:val="TableParagraph"/>
              <w:rPr>
                <w:rFonts w:ascii="Times New Roman"/>
              </w:rPr>
            </w:pPr>
          </w:p>
        </w:tc>
        <w:tc>
          <w:tcPr>
            <w:tcW w:w="568" w:type="dxa"/>
          </w:tcPr>
          <w:p w14:paraId="49567164" w14:textId="77777777" w:rsidR="007A1740" w:rsidRDefault="007A1740" w:rsidP="003C675B">
            <w:pPr>
              <w:pStyle w:val="TableParagraph"/>
              <w:rPr>
                <w:rFonts w:ascii="Times New Roman"/>
              </w:rPr>
            </w:pPr>
          </w:p>
        </w:tc>
        <w:tc>
          <w:tcPr>
            <w:tcW w:w="568" w:type="dxa"/>
          </w:tcPr>
          <w:p w14:paraId="1448DD7A" w14:textId="77777777" w:rsidR="007A1740" w:rsidRDefault="007A1740" w:rsidP="003C675B">
            <w:pPr>
              <w:pStyle w:val="TableParagraph"/>
              <w:rPr>
                <w:rFonts w:ascii="Times New Roman"/>
              </w:rPr>
            </w:pPr>
          </w:p>
        </w:tc>
        <w:tc>
          <w:tcPr>
            <w:tcW w:w="568" w:type="dxa"/>
          </w:tcPr>
          <w:p w14:paraId="4A65441F" w14:textId="77777777" w:rsidR="007A1740" w:rsidRDefault="007A1740" w:rsidP="003C675B">
            <w:pPr>
              <w:pStyle w:val="TableParagraph"/>
              <w:rPr>
                <w:rFonts w:ascii="Times New Roman"/>
              </w:rPr>
            </w:pPr>
          </w:p>
        </w:tc>
      </w:tr>
      <w:tr w:rsidR="007A1740" w14:paraId="2872BF52" w14:textId="77777777" w:rsidTr="003C675B">
        <w:trPr>
          <w:trHeight w:val="625"/>
        </w:trPr>
        <w:tc>
          <w:tcPr>
            <w:tcW w:w="7233" w:type="dxa"/>
          </w:tcPr>
          <w:p w14:paraId="72DC7407"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E5C21C3" w14:textId="77777777" w:rsidR="007A1740" w:rsidRDefault="007A1740" w:rsidP="003C675B">
            <w:pPr>
              <w:pStyle w:val="TableParagraph"/>
              <w:rPr>
                <w:rFonts w:ascii="Times New Roman"/>
              </w:rPr>
            </w:pPr>
          </w:p>
        </w:tc>
        <w:tc>
          <w:tcPr>
            <w:tcW w:w="568" w:type="dxa"/>
          </w:tcPr>
          <w:p w14:paraId="7F87FAFF" w14:textId="77777777" w:rsidR="007A1740" w:rsidRDefault="007A1740" w:rsidP="003C675B">
            <w:pPr>
              <w:pStyle w:val="TableParagraph"/>
              <w:rPr>
                <w:rFonts w:ascii="Times New Roman"/>
              </w:rPr>
            </w:pPr>
          </w:p>
        </w:tc>
        <w:tc>
          <w:tcPr>
            <w:tcW w:w="570" w:type="dxa"/>
          </w:tcPr>
          <w:p w14:paraId="1EB4FB94" w14:textId="77777777" w:rsidR="007A1740" w:rsidRDefault="007A1740" w:rsidP="003C675B">
            <w:pPr>
              <w:pStyle w:val="TableParagraph"/>
              <w:rPr>
                <w:rFonts w:ascii="Times New Roman"/>
              </w:rPr>
            </w:pPr>
          </w:p>
        </w:tc>
        <w:tc>
          <w:tcPr>
            <w:tcW w:w="568" w:type="dxa"/>
          </w:tcPr>
          <w:p w14:paraId="202428D2" w14:textId="77777777" w:rsidR="007A1740" w:rsidRDefault="007A1740" w:rsidP="003C675B">
            <w:pPr>
              <w:pStyle w:val="TableParagraph"/>
              <w:rPr>
                <w:rFonts w:ascii="Times New Roman"/>
              </w:rPr>
            </w:pPr>
          </w:p>
        </w:tc>
        <w:tc>
          <w:tcPr>
            <w:tcW w:w="568" w:type="dxa"/>
          </w:tcPr>
          <w:p w14:paraId="263EC1C7" w14:textId="2F8E1765" w:rsidR="007A1740" w:rsidRDefault="008876F6" w:rsidP="003C675B">
            <w:pPr>
              <w:pStyle w:val="TableParagraph"/>
              <w:rPr>
                <w:rFonts w:ascii="Times New Roman"/>
              </w:rPr>
            </w:pPr>
            <w:r>
              <w:rPr>
                <w:rFonts w:ascii="Times New Roman"/>
              </w:rPr>
              <w:t>x</w:t>
            </w:r>
          </w:p>
        </w:tc>
        <w:tc>
          <w:tcPr>
            <w:tcW w:w="568" w:type="dxa"/>
          </w:tcPr>
          <w:p w14:paraId="509CBFB1" w14:textId="77777777" w:rsidR="007A1740" w:rsidRDefault="007A1740" w:rsidP="003C675B">
            <w:pPr>
              <w:pStyle w:val="TableParagraph"/>
              <w:rPr>
                <w:rFonts w:ascii="Times New Roman"/>
              </w:rPr>
            </w:pPr>
          </w:p>
        </w:tc>
      </w:tr>
    </w:tbl>
    <w:p w14:paraId="55227458" w14:textId="77777777" w:rsidR="007A1740" w:rsidRDefault="007A1740" w:rsidP="007A1740">
      <w:pPr>
        <w:pStyle w:val="Zkladntext"/>
        <w:rPr>
          <w:sz w:val="24"/>
        </w:rPr>
      </w:pPr>
    </w:p>
    <w:p w14:paraId="25D63FB8" w14:textId="77777777" w:rsidR="007A1740" w:rsidRDefault="007A1740" w:rsidP="007A1740">
      <w:pPr>
        <w:pStyle w:val="Zkladntext"/>
        <w:spacing w:before="4"/>
        <w:rPr>
          <w:sz w:val="19"/>
        </w:rPr>
      </w:pPr>
    </w:p>
    <w:p w14:paraId="275730F7"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17C9A1C9" w14:textId="77777777" w:rsidR="008876F6" w:rsidRDefault="008876F6" w:rsidP="008876F6">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876F6" w14:paraId="656402B0" w14:textId="77777777" w:rsidTr="00E804DC">
        <w:trPr>
          <w:trHeight w:val="540"/>
        </w:trPr>
        <w:tc>
          <w:tcPr>
            <w:tcW w:w="9296" w:type="dxa"/>
          </w:tcPr>
          <w:p w14:paraId="7F11B545" w14:textId="6322262B" w:rsidR="008876F6" w:rsidRPr="00E804DC" w:rsidRDefault="008876F6" w:rsidP="00E804DC">
            <w:pPr>
              <w:spacing w:before="122"/>
              <w:jc w:val="both"/>
              <w:rPr>
                <w:bCs/>
                <w:lang w:val="en-GB"/>
              </w:rPr>
            </w:pPr>
            <w:r>
              <w:rPr>
                <w:bCs/>
                <w:lang w:val="en-GB"/>
              </w:rPr>
              <w:t xml:space="preserve">There is a lack of </w:t>
            </w:r>
            <w:r w:rsidRPr="00D7611D">
              <w:rPr>
                <w:bCs/>
                <w:lang w:val="en-GB"/>
              </w:rPr>
              <w:t xml:space="preserve">clarity </w:t>
            </w:r>
            <w:r w:rsidR="006455A8" w:rsidRPr="009D755E">
              <w:rPr>
                <w:szCs w:val="24"/>
              </w:rPr>
              <w:t>with the DR S1.1 which requires disclosure of information on working conditions.</w:t>
            </w:r>
          </w:p>
        </w:tc>
      </w:tr>
    </w:tbl>
    <w:p w14:paraId="7DFEB02F" w14:textId="77777777" w:rsidR="008876F6" w:rsidRDefault="008876F6" w:rsidP="007A1740">
      <w:pPr>
        <w:ind w:left="1416" w:right="1416"/>
        <w:rPr>
          <w:b/>
        </w:rPr>
      </w:pPr>
    </w:p>
    <w:p w14:paraId="56FE3345"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101B91A" w14:textId="77777777" w:rsidR="007A1740" w:rsidRDefault="007A1740" w:rsidP="007A1740">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F0502C3" w14:textId="77777777" w:rsidR="00D7611D" w:rsidRDefault="00D7611D" w:rsidP="00D7611D">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7611D" w:rsidRPr="00FE66A8" w14:paraId="29A64311" w14:textId="77777777" w:rsidTr="003D1943">
        <w:tc>
          <w:tcPr>
            <w:tcW w:w="8930" w:type="dxa"/>
          </w:tcPr>
          <w:p w14:paraId="0E47E02A" w14:textId="66608565" w:rsidR="00D7611D" w:rsidRDefault="00D7611D"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66F5F41" w14:textId="77777777" w:rsidR="00D7611D" w:rsidRPr="000D2F9B" w:rsidRDefault="00D7611D" w:rsidP="003D1943">
            <w:pPr>
              <w:spacing w:before="73"/>
              <w:ind w:left="27" w:right="34"/>
              <w:jc w:val="both"/>
              <w:rPr>
                <w:lang w:val="en-GB"/>
              </w:rPr>
            </w:pPr>
          </w:p>
        </w:tc>
      </w:tr>
    </w:tbl>
    <w:p w14:paraId="36B0B354" w14:textId="77777777" w:rsidR="00D7611D" w:rsidRDefault="00D7611D" w:rsidP="007A1740">
      <w:pPr>
        <w:spacing w:before="118"/>
        <w:ind w:left="1416"/>
        <w:rPr>
          <w:b/>
        </w:rPr>
      </w:pPr>
    </w:p>
    <w:p w14:paraId="6A270EE2" w14:textId="77777777" w:rsidR="007A1740" w:rsidRDefault="007A1740" w:rsidP="007A1740">
      <w:pPr>
        <w:pStyle w:val="Zkladntext"/>
        <w:spacing w:before="2"/>
        <w:rPr>
          <w:b/>
          <w:sz w:val="21"/>
        </w:rPr>
      </w:pPr>
    </w:p>
    <w:p w14:paraId="7772D86D" w14:textId="77777777" w:rsidR="007A1740" w:rsidRDefault="007A1740" w:rsidP="007A1740">
      <w:pPr>
        <w:spacing w:line="259" w:lineRule="auto"/>
        <w:ind w:left="1416" w:right="1413"/>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454AB32" w14:textId="77777777" w:rsidR="008876F6" w:rsidRDefault="008876F6" w:rsidP="008876F6">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876F6" w14:paraId="540266F7" w14:textId="77777777" w:rsidTr="00E804DC">
        <w:trPr>
          <w:trHeight w:val="540"/>
        </w:trPr>
        <w:tc>
          <w:tcPr>
            <w:tcW w:w="9296" w:type="dxa"/>
          </w:tcPr>
          <w:p w14:paraId="3AFF0166" w14:textId="6645CEAF" w:rsidR="00D7611D" w:rsidRDefault="00D7611D" w:rsidP="00E804DC">
            <w:pPr>
              <w:spacing w:before="122"/>
              <w:jc w:val="both"/>
              <w:rPr>
                <w:bCs/>
                <w:lang w:val="en-GB"/>
              </w:rPr>
            </w:pPr>
            <w:r>
              <w:rPr>
                <w:bCs/>
                <w:lang w:val="en-GB"/>
              </w:rPr>
              <w:t>In general, optional DRs should be deprioritised.</w:t>
            </w:r>
          </w:p>
          <w:p w14:paraId="7DF78811" w14:textId="6990D0AB" w:rsidR="00BD3DFD" w:rsidRDefault="008876F6" w:rsidP="00E804DC">
            <w:pPr>
              <w:spacing w:before="122"/>
              <w:jc w:val="both"/>
              <w:rPr>
                <w:bCs/>
                <w:color w:val="4F81BD" w:themeColor="accent1"/>
              </w:rPr>
            </w:pPr>
            <w:r w:rsidRPr="00D324BE">
              <w:rPr>
                <w:bCs/>
                <w:lang w:val="en-GB"/>
              </w:rPr>
              <w:t>For part B,</w:t>
            </w:r>
            <w:r w:rsidR="00BD3DFD">
              <w:rPr>
                <w:bCs/>
                <w:lang w:val="en-GB"/>
              </w:rPr>
              <w:t xml:space="preserve"> some jurisdictions</w:t>
            </w:r>
            <w:r w:rsidRPr="00EF0B16">
              <w:rPr>
                <w:bCs/>
                <w:color w:val="4F81BD" w:themeColor="accent1"/>
              </w:rPr>
              <w:t xml:space="preserve"> </w:t>
            </w:r>
            <w:r w:rsidR="00CC6F2C" w:rsidRPr="009D755E">
              <w:rPr>
                <w:bCs/>
              </w:rPr>
              <w:t xml:space="preserve">(eg. France) </w:t>
            </w:r>
            <w:r w:rsidR="00E51AC0" w:rsidRPr="009D755E">
              <w:rPr>
                <w:bCs/>
              </w:rPr>
              <w:t>regulate working hours. Therefore, in such jurisdictions, this DR is not relevant for companies.</w:t>
            </w:r>
          </w:p>
          <w:p w14:paraId="4795AC5E" w14:textId="73A2193E" w:rsidR="008876F6" w:rsidRPr="00E804DC" w:rsidRDefault="008876F6"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3C9D4B69" w14:textId="77777777" w:rsidR="008876F6" w:rsidRDefault="008876F6" w:rsidP="007A1740">
      <w:pPr>
        <w:spacing w:line="259" w:lineRule="auto"/>
        <w:ind w:left="1416" w:right="1413"/>
        <w:jc w:val="both"/>
        <w:rPr>
          <w:b/>
        </w:rPr>
      </w:pPr>
    </w:p>
    <w:p w14:paraId="0BE5D61F" w14:textId="77777777" w:rsidR="007A1740" w:rsidRDefault="007A1740" w:rsidP="007A1740">
      <w:pPr>
        <w:spacing w:line="259" w:lineRule="auto"/>
        <w:jc w:val="both"/>
        <w:sectPr w:rsidR="007A1740">
          <w:footerReference w:type="default" r:id="rId77"/>
          <w:pgSz w:w="11910" w:h="16840"/>
          <w:pgMar w:top="1320" w:right="0" w:bottom="280" w:left="0" w:header="0" w:footer="0" w:gutter="0"/>
          <w:cols w:space="720"/>
        </w:sectPr>
      </w:pPr>
    </w:p>
    <w:p w14:paraId="0B5414F1" w14:textId="77777777" w:rsidR="007A1740" w:rsidRDefault="007A1740" w:rsidP="007A1740">
      <w:pPr>
        <w:pStyle w:val="Nadpis4"/>
      </w:pPr>
      <w:r>
        <w:t>DR</w:t>
      </w:r>
      <w:r>
        <w:rPr>
          <w:spacing w:val="-4"/>
        </w:rPr>
        <w:t xml:space="preserve"> </w:t>
      </w:r>
      <w:r>
        <w:t>S1-13</w:t>
      </w:r>
      <w:r>
        <w:rPr>
          <w:spacing w:val="-1"/>
        </w:rPr>
        <w:t xml:space="preserve"> </w:t>
      </w:r>
      <w:r>
        <w:t>–</w:t>
      </w:r>
      <w:r>
        <w:rPr>
          <w:spacing w:val="-3"/>
        </w:rPr>
        <w:t xml:space="preserve"> </w:t>
      </w:r>
      <w:r>
        <w:t>Work-life</w:t>
      </w:r>
      <w:r>
        <w:rPr>
          <w:spacing w:val="-4"/>
        </w:rPr>
        <w:t xml:space="preserve"> </w:t>
      </w:r>
      <w:r>
        <w:t>balance</w:t>
      </w:r>
      <w:r>
        <w:rPr>
          <w:spacing w:val="-3"/>
        </w:rPr>
        <w:t xml:space="preserve"> </w:t>
      </w:r>
      <w:r>
        <w:rPr>
          <w:spacing w:val="-2"/>
        </w:rPr>
        <w:t>indicators</w:t>
      </w:r>
    </w:p>
    <w:p w14:paraId="33B42570" w14:textId="77777777" w:rsidR="007A1740" w:rsidRDefault="007A1740" w:rsidP="007A1740">
      <w:pPr>
        <w:spacing w:before="144"/>
        <w:ind w:left="1416" w:right="1419"/>
        <w:jc w:val="both"/>
        <w:rPr>
          <w:b/>
        </w:rPr>
      </w:pPr>
      <w:r>
        <w:rPr>
          <w:b/>
        </w:rPr>
        <w:t>The</w:t>
      </w:r>
      <w:r>
        <w:rPr>
          <w:b/>
          <w:spacing w:val="-2"/>
        </w:rPr>
        <w:t xml:space="preserve"> </w:t>
      </w:r>
      <w:r>
        <w:rPr>
          <w:b/>
        </w:rPr>
        <w:t>undertaking</w:t>
      </w:r>
      <w:r>
        <w:rPr>
          <w:b/>
          <w:spacing w:val="-2"/>
        </w:rPr>
        <w:t xml:space="preserve"> </w:t>
      </w:r>
      <w:r>
        <w:rPr>
          <w:b/>
        </w:rPr>
        <w:t>shall</w:t>
      </w:r>
      <w:r>
        <w:rPr>
          <w:b/>
          <w:spacing w:val="-3"/>
        </w:rPr>
        <w:t xml:space="preserve"> </w:t>
      </w:r>
      <w:r>
        <w:rPr>
          <w:b/>
        </w:rPr>
        <w:t>disclose</w:t>
      </w:r>
      <w:r>
        <w:rPr>
          <w:b/>
          <w:spacing w:val="-2"/>
        </w:rPr>
        <w:t xml:space="preserve"> </w:t>
      </w:r>
      <w:r>
        <w:rPr>
          <w:b/>
        </w:rPr>
        <w:t>to</w:t>
      </w:r>
      <w:r>
        <w:rPr>
          <w:b/>
          <w:spacing w:val="-4"/>
        </w:rPr>
        <w:t xml:space="preserve"> </w:t>
      </w:r>
      <w:r>
        <w:rPr>
          <w:b/>
        </w:rPr>
        <w:t>which</w:t>
      </w:r>
      <w:r>
        <w:rPr>
          <w:b/>
          <w:spacing w:val="-2"/>
        </w:rPr>
        <w:t xml:space="preserve"> </w:t>
      </w:r>
      <w:r>
        <w:rPr>
          <w:b/>
        </w:rPr>
        <w:t>extent</w:t>
      </w:r>
      <w:r>
        <w:rPr>
          <w:b/>
          <w:spacing w:val="-1"/>
        </w:rPr>
        <w:t xml:space="preserve"> </w:t>
      </w:r>
      <w:r>
        <w:rPr>
          <w:b/>
        </w:rPr>
        <w:t>the employees are entitled</w:t>
      </w:r>
      <w:r>
        <w:rPr>
          <w:b/>
          <w:spacing w:val="-2"/>
        </w:rPr>
        <w:t xml:space="preserve"> </w:t>
      </w:r>
      <w:r>
        <w:rPr>
          <w:b/>
        </w:rPr>
        <w:t>to</w:t>
      </w:r>
      <w:r>
        <w:rPr>
          <w:b/>
          <w:spacing w:val="-2"/>
        </w:rPr>
        <w:t xml:space="preserve"> </w:t>
      </w:r>
      <w:r>
        <w:rPr>
          <w:b/>
        </w:rPr>
        <w:t>and</w:t>
      </w:r>
      <w:r>
        <w:rPr>
          <w:b/>
          <w:spacing w:val="-2"/>
        </w:rPr>
        <w:t xml:space="preserve"> </w:t>
      </w:r>
      <w:r>
        <w:rPr>
          <w:b/>
        </w:rPr>
        <w:t>make use of family-related leaves.</w:t>
      </w:r>
    </w:p>
    <w:p w14:paraId="210D02E5" w14:textId="77777777" w:rsidR="007A1740" w:rsidRDefault="007A1740" w:rsidP="007A1740">
      <w:pPr>
        <w:pStyle w:val="Zkladntext"/>
        <w:spacing w:before="10"/>
        <w:rPr>
          <w:b/>
          <w:sz w:val="20"/>
        </w:rPr>
      </w:pPr>
    </w:p>
    <w:p w14:paraId="0B34D06E" w14:textId="77777777" w:rsidR="007A1740" w:rsidRDefault="007A1740" w:rsidP="007A1740">
      <w:pPr>
        <w:pStyle w:val="Zkladntext"/>
        <w:spacing w:line="259" w:lineRule="auto"/>
        <w:ind w:left="1416" w:right="1411"/>
        <w:jc w:val="both"/>
        <w:rPr>
          <w:sz w:val="20"/>
        </w:rPr>
      </w:pPr>
      <w:r>
        <w:rPr>
          <w:color w:val="1F2023"/>
        </w:rPr>
        <w:t>The</w:t>
      </w:r>
      <w:r>
        <w:rPr>
          <w:color w:val="1F2023"/>
          <w:spacing w:val="-6"/>
        </w:rPr>
        <w:t xml:space="preserve"> </w:t>
      </w:r>
      <w:r>
        <w:rPr>
          <w:color w:val="1F2023"/>
        </w:rPr>
        <w:t>principle</w:t>
      </w:r>
      <w:r>
        <w:rPr>
          <w:color w:val="1F2023"/>
          <w:spacing w:val="-6"/>
        </w:rPr>
        <w:t xml:space="preserve"> </w:t>
      </w:r>
      <w:r>
        <w:rPr>
          <w:color w:val="1F2023"/>
        </w:rPr>
        <w:t>to</w:t>
      </w:r>
      <w:r>
        <w:rPr>
          <w:color w:val="1F2023"/>
          <w:spacing w:val="-6"/>
        </w:rPr>
        <w:t xml:space="preserve"> </w:t>
      </w:r>
      <w:r>
        <w:rPr>
          <w:color w:val="1F2023"/>
        </w:rPr>
        <w:t>be</w:t>
      </w:r>
      <w:r>
        <w:rPr>
          <w:color w:val="1F2023"/>
          <w:spacing w:val="-7"/>
        </w:rPr>
        <w:t xml:space="preserve"> </w:t>
      </w:r>
      <w:r>
        <w:rPr>
          <w:color w:val="1F2023"/>
        </w:rPr>
        <w:t>followed</w:t>
      </w:r>
      <w:r>
        <w:rPr>
          <w:color w:val="1F2023"/>
          <w:spacing w:val="-7"/>
        </w:rPr>
        <w:t xml:space="preserve"> </w:t>
      </w:r>
      <w:r>
        <w:rPr>
          <w:color w:val="1F2023"/>
        </w:rPr>
        <w:t>under</w:t>
      </w:r>
      <w:r>
        <w:rPr>
          <w:color w:val="1F2023"/>
          <w:spacing w:val="-5"/>
        </w:rPr>
        <w:t xml:space="preserve"> </w:t>
      </w:r>
      <w:r>
        <w:rPr>
          <w:color w:val="1F2023"/>
        </w:rPr>
        <w:t>this</w:t>
      </w:r>
      <w:r>
        <w:rPr>
          <w:color w:val="1F2023"/>
          <w:spacing w:val="-6"/>
        </w:rPr>
        <w:t xml:space="preserve"> </w:t>
      </w:r>
      <w:r>
        <w:rPr>
          <w:color w:val="1F2023"/>
        </w:rPr>
        <w:t>Disclosure</w:t>
      </w:r>
      <w:r>
        <w:rPr>
          <w:color w:val="1F2023"/>
          <w:spacing w:val="-11"/>
        </w:rPr>
        <w:t xml:space="preserve"> </w:t>
      </w:r>
      <w:r>
        <w:rPr>
          <w:color w:val="1F2023"/>
        </w:rPr>
        <w:t>Requirement</w:t>
      </w:r>
      <w:r>
        <w:rPr>
          <w:color w:val="1F2023"/>
          <w:spacing w:val="-5"/>
        </w:rPr>
        <w:t xml:space="preserve"> </w:t>
      </w:r>
      <w:r>
        <w:rPr>
          <w:color w:val="1F2023"/>
        </w:rPr>
        <w:t>is</w:t>
      </w:r>
      <w:r>
        <w:rPr>
          <w:color w:val="1F2023"/>
          <w:spacing w:val="-8"/>
        </w:rPr>
        <w:t xml:space="preserve"> </w:t>
      </w:r>
      <w:r>
        <w:rPr>
          <w:color w:val="1F2023"/>
        </w:rPr>
        <w:t>to</w:t>
      </w:r>
      <w:r>
        <w:rPr>
          <w:color w:val="1F2023"/>
          <w:spacing w:val="-6"/>
        </w:rPr>
        <w:t xml:space="preserve"> </w:t>
      </w:r>
      <w:r>
        <w:rPr>
          <w:color w:val="1F2023"/>
        </w:rPr>
        <w:t>provide</w:t>
      </w:r>
      <w:r>
        <w:rPr>
          <w:color w:val="1F2023"/>
          <w:spacing w:val="-7"/>
        </w:rPr>
        <w:t xml:space="preserve"> </w:t>
      </w:r>
      <w:r>
        <w:rPr>
          <w:color w:val="1F2023"/>
        </w:rPr>
        <w:t>an</w:t>
      </w:r>
      <w:r>
        <w:rPr>
          <w:color w:val="1F2023"/>
          <w:spacing w:val="-6"/>
        </w:rPr>
        <w:t xml:space="preserve"> </w:t>
      </w:r>
      <w:r>
        <w:t xml:space="preserve">understanding </w:t>
      </w:r>
      <w:r>
        <w:rPr>
          <w:color w:val="1F2023"/>
        </w:rPr>
        <w:t>of the actual practices amongst the employees to take family-related leave in a gender equitable manner</w:t>
      </w:r>
      <w:r>
        <w:rPr>
          <w:color w:val="1F2023"/>
          <w:sz w:val="20"/>
        </w:rPr>
        <w:t>.</w:t>
      </w:r>
    </w:p>
    <w:p w14:paraId="042CB926" w14:textId="77777777" w:rsidR="007A1740" w:rsidRDefault="007A1740" w:rsidP="007A1740">
      <w:pPr>
        <w:spacing w:before="119"/>
        <w:ind w:left="1416"/>
        <w:jc w:val="both"/>
        <w:rPr>
          <w:b/>
        </w:rPr>
      </w:pPr>
      <w:r>
        <w:rPr>
          <w:b/>
        </w:rPr>
        <w:t>Q85:</w:t>
      </w:r>
      <w:r>
        <w:rPr>
          <w:b/>
          <w:spacing w:val="-7"/>
        </w:rPr>
        <w:t xml:space="preserve"> </w:t>
      </w:r>
      <w:r>
        <w:rPr>
          <w:b/>
        </w:rPr>
        <w:t>Please,</w:t>
      </w:r>
      <w:r>
        <w:rPr>
          <w:b/>
          <w:spacing w:val="-4"/>
        </w:rPr>
        <w:t xml:space="preserve"> </w:t>
      </w:r>
      <w:r>
        <w:rPr>
          <w:b/>
        </w:rPr>
        <w:t>rate</w:t>
      </w:r>
      <w:r>
        <w:rPr>
          <w:b/>
          <w:spacing w:val="-5"/>
        </w:rPr>
        <w:t xml:space="preserve"> </w:t>
      </w:r>
      <w:r>
        <w:rPr>
          <w:b/>
        </w:rPr>
        <w:t>to</w:t>
      </w:r>
      <w:r>
        <w:rPr>
          <w:b/>
          <w:spacing w:val="-5"/>
        </w:rPr>
        <w:t xml:space="preserve"> </w:t>
      </w:r>
      <w:r>
        <w:rPr>
          <w:b/>
        </w:rPr>
        <w:t>what</w:t>
      </w:r>
      <w:r>
        <w:rPr>
          <w:b/>
          <w:spacing w:val="-2"/>
        </w:rPr>
        <w:t xml:space="preserve"> </w:t>
      </w:r>
      <w:r>
        <w:rPr>
          <w:b/>
        </w:rPr>
        <w:t>extent</w:t>
      </w:r>
      <w:r>
        <w:rPr>
          <w:b/>
          <w:spacing w:val="-4"/>
        </w:rPr>
        <w:t xml:space="preserve"> </w:t>
      </w:r>
      <w:r>
        <w:rPr>
          <w:b/>
        </w:rPr>
        <w:t>do</w:t>
      </w:r>
      <w:r>
        <w:rPr>
          <w:b/>
          <w:spacing w:val="-4"/>
        </w:rPr>
        <w:t xml:space="preserve"> </w:t>
      </w:r>
      <w:r>
        <w:rPr>
          <w:b/>
        </w:rPr>
        <w:t>you</w:t>
      </w:r>
      <w:r>
        <w:rPr>
          <w:b/>
          <w:spacing w:val="-5"/>
        </w:rPr>
        <w:t xml:space="preserve"> </w:t>
      </w:r>
      <w:r>
        <w:rPr>
          <w:b/>
        </w:rPr>
        <w:t>think</w:t>
      </w:r>
      <w:r>
        <w:rPr>
          <w:b/>
          <w:spacing w:val="-3"/>
        </w:rPr>
        <w:t xml:space="preserve"> </w:t>
      </w:r>
      <w:r>
        <w:rPr>
          <w:b/>
        </w:rPr>
        <w:t>S1-13</w:t>
      </w:r>
      <w:r>
        <w:rPr>
          <w:b/>
          <w:spacing w:val="-3"/>
        </w:rPr>
        <w:t xml:space="preserve"> </w:t>
      </w:r>
      <w:r>
        <w:rPr>
          <w:b/>
        </w:rPr>
        <w:t>–</w:t>
      </w:r>
      <w:r>
        <w:rPr>
          <w:b/>
          <w:spacing w:val="-5"/>
        </w:rPr>
        <w:t xml:space="preserve"> </w:t>
      </w:r>
      <w:r>
        <w:rPr>
          <w:b/>
        </w:rPr>
        <w:t>Work-life</w:t>
      </w:r>
      <w:r>
        <w:rPr>
          <w:b/>
          <w:spacing w:val="-5"/>
        </w:rPr>
        <w:t xml:space="preserve"> </w:t>
      </w:r>
      <w:r>
        <w:rPr>
          <w:b/>
        </w:rPr>
        <w:t>balance</w:t>
      </w:r>
      <w:r>
        <w:rPr>
          <w:b/>
          <w:spacing w:val="-3"/>
        </w:rPr>
        <w:t xml:space="preserve"> </w:t>
      </w:r>
      <w:r>
        <w:rPr>
          <w:b/>
          <w:spacing w:val="-2"/>
        </w:rPr>
        <w:t>indicators</w:t>
      </w:r>
    </w:p>
    <w:p w14:paraId="42C78839" w14:textId="77777777" w:rsidR="007A1740" w:rsidRDefault="007A1740" w:rsidP="007A1740">
      <w:pPr>
        <w:pStyle w:val="Zkladntext"/>
        <w:spacing w:before="119"/>
        <w:ind w:left="1416" w:right="1419"/>
        <w:jc w:val="both"/>
      </w:pPr>
      <w:r>
        <w:t>1/ Not at all 2/ To a limited extent with strong reservations, 3/ To a large extent with some reservations 4/ Fully 5/ No opinion 6/ Not applicable</w:t>
      </w:r>
    </w:p>
    <w:p w14:paraId="7BC1CCFE"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EE01995" w14:textId="77777777" w:rsidTr="003C675B">
        <w:trPr>
          <w:trHeight w:val="371"/>
        </w:trPr>
        <w:tc>
          <w:tcPr>
            <w:tcW w:w="7233" w:type="dxa"/>
          </w:tcPr>
          <w:p w14:paraId="54E227C1" w14:textId="77777777" w:rsidR="007A1740" w:rsidRDefault="007A1740" w:rsidP="003C675B">
            <w:pPr>
              <w:pStyle w:val="TableParagraph"/>
              <w:rPr>
                <w:rFonts w:ascii="Times New Roman"/>
              </w:rPr>
            </w:pPr>
          </w:p>
        </w:tc>
        <w:tc>
          <w:tcPr>
            <w:tcW w:w="567" w:type="dxa"/>
          </w:tcPr>
          <w:p w14:paraId="031BFE25" w14:textId="77777777" w:rsidR="007A1740" w:rsidRDefault="007A1740" w:rsidP="003C675B">
            <w:pPr>
              <w:pStyle w:val="TableParagraph"/>
              <w:spacing w:before="120" w:line="232" w:lineRule="exact"/>
              <w:ind w:left="6"/>
              <w:jc w:val="center"/>
            </w:pPr>
            <w:r>
              <w:t>1</w:t>
            </w:r>
          </w:p>
        </w:tc>
        <w:tc>
          <w:tcPr>
            <w:tcW w:w="568" w:type="dxa"/>
          </w:tcPr>
          <w:p w14:paraId="63F17B8D" w14:textId="77777777" w:rsidR="007A1740" w:rsidRDefault="007A1740" w:rsidP="003C675B">
            <w:pPr>
              <w:pStyle w:val="TableParagraph"/>
              <w:spacing w:before="120" w:line="232" w:lineRule="exact"/>
              <w:ind w:left="8"/>
              <w:jc w:val="center"/>
            </w:pPr>
            <w:r>
              <w:t>2</w:t>
            </w:r>
          </w:p>
        </w:tc>
        <w:tc>
          <w:tcPr>
            <w:tcW w:w="570" w:type="dxa"/>
          </w:tcPr>
          <w:p w14:paraId="421DAD36" w14:textId="77777777" w:rsidR="007A1740" w:rsidRDefault="007A1740" w:rsidP="003C675B">
            <w:pPr>
              <w:pStyle w:val="TableParagraph"/>
              <w:spacing w:before="120" w:line="232" w:lineRule="exact"/>
              <w:ind w:left="4"/>
              <w:jc w:val="center"/>
            </w:pPr>
            <w:r>
              <w:t>3</w:t>
            </w:r>
          </w:p>
        </w:tc>
        <w:tc>
          <w:tcPr>
            <w:tcW w:w="568" w:type="dxa"/>
          </w:tcPr>
          <w:p w14:paraId="078ACB0F" w14:textId="77777777" w:rsidR="007A1740" w:rsidRDefault="007A1740" w:rsidP="003C675B">
            <w:pPr>
              <w:pStyle w:val="TableParagraph"/>
              <w:spacing w:before="120" w:line="232" w:lineRule="exact"/>
              <w:jc w:val="center"/>
            </w:pPr>
            <w:r>
              <w:t>4</w:t>
            </w:r>
          </w:p>
        </w:tc>
        <w:tc>
          <w:tcPr>
            <w:tcW w:w="568" w:type="dxa"/>
          </w:tcPr>
          <w:p w14:paraId="729CBB23" w14:textId="77777777" w:rsidR="007A1740" w:rsidRDefault="007A1740" w:rsidP="003C675B">
            <w:pPr>
              <w:pStyle w:val="TableParagraph"/>
              <w:spacing w:before="120" w:line="232" w:lineRule="exact"/>
              <w:ind w:right="1"/>
              <w:jc w:val="center"/>
            </w:pPr>
            <w:r>
              <w:t>5</w:t>
            </w:r>
          </w:p>
        </w:tc>
        <w:tc>
          <w:tcPr>
            <w:tcW w:w="568" w:type="dxa"/>
          </w:tcPr>
          <w:p w14:paraId="01C432DE" w14:textId="77777777" w:rsidR="007A1740" w:rsidRDefault="007A1740" w:rsidP="003C675B">
            <w:pPr>
              <w:pStyle w:val="TableParagraph"/>
              <w:spacing w:before="120" w:line="232" w:lineRule="exact"/>
              <w:jc w:val="center"/>
            </w:pPr>
            <w:r>
              <w:t>6</w:t>
            </w:r>
          </w:p>
        </w:tc>
      </w:tr>
      <w:tr w:rsidR="007A1740" w14:paraId="336F5504" w14:textId="77777777" w:rsidTr="003C675B">
        <w:trPr>
          <w:trHeight w:val="374"/>
        </w:trPr>
        <w:tc>
          <w:tcPr>
            <w:tcW w:w="7233" w:type="dxa"/>
          </w:tcPr>
          <w:p w14:paraId="5642460B"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785E777" w14:textId="77777777" w:rsidR="007A1740" w:rsidRDefault="007A1740" w:rsidP="003C675B">
            <w:pPr>
              <w:pStyle w:val="TableParagraph"/>
              <w:rPr>
                <w:rFonts w:ascii="Times New Roman"/>
              </w:rPr>
            </w:pPr>
          </w:p>
        </w:tc>
        <w:tc>
          <w:tcPr>
            <w:tcW w:w="568" w:type="dxa"/>
          </w:tcPr>
          <w:p w14:paraId="770DA767" w14:textId="7C1E8DD6" w:rsidR="007A1740" w:rsidRDefault="001D5707" w:rsidP="003C675B">
            <w:pPr>
              <w:pStyle w:val="TableParagraph"/>
              <w:rPr>
                <w:rFonts w:ascii="Times New Roman"/>
              </w:rPr>
            </w:pPr>
            <w:r>
              <w:rPr>
                <w:rFonts w:ascii="Times New Roman"/>
              </w:rPr>
              <w:t>x</w:t>
            </w:r>
          </w:p>
        </w:tc>
        <w:tc>
          <w:tcPr>
            <w:tcW w:w="570" w:type="dxa"/>
          </w:tcPr>
          <w:p w14:paraId="61DC1F30" w14:textId="77777777" w:rsidR="007A1740" w:rsidRDefault="007A1740" w:rsidP="003C675B">
            <w:pPr>
              <w:pStyle w:val="TableParagraph"/>
              <w:rPr>
                <w:rFonts w:ascii="Times New Roman"/>
              </w:rPr>
            </w:pPr>
          </w:p>
        </w:tc>
        <w:tc>
          <w:tcPr>
            <w:tcW w:w="568" w:type="dxa"/>
          </w:tcPr>
          <w:p w14:paraId="54A56F8B" w14:textId="77777777" w:rsidR="007A1740" w:rsidRDefault="007A1740" w:rsidP="003C675B">
            <w:pPr>
              <w:pStyle w:val="TableParagraph"/>
              <w:rPr>
                <w:rFonts w:ascii="Times New Roman"/>
              </w:rPr>
            </w:pPr>
          </w:p>
        </w:tc>
        <w:tc>
          <w:tcPr>
            <w:tcW w:w="568" w:type="dxa"/>
          </w:tcPr>
          <w:p w14:paraId="69B5120B" w14:textId="77777777" w:rsidR="007A1740" w:rsidRDefault="007A1740" w:rsidP="003C675B">
            <w:pPr>
              <w:pStyle w:val="TableParagraph"/>
              <w:rPr>
                <w:rFonts w:ascii="Times New Roman"/>
              </w:rPr>
            </w:pPr>
          </w:p>
        </w:tc>
        <w:tc>
          <w:tcPr>
            <w:tcW w:w="568" w:type="dxa"/>
          </w:tcPr>
          <w:p w14:paraId="62821513" w14:textId="77777777" w:rsidR="007A1740" w:rsidRDefault="007A1740" w:rsidP="003C675B">
            <w:pPr>
              <w:pStyle w:val="TableParagraph"/>
              <w:rPr>
                <w:rFonts w:ascii="Times New Roman"/>
              </w:rPr>
            </w:pPr>
          </w:p>
        </w:tc>
      </w:tr>
      <w:tr w:rsidR="007A1740" w14:paraId="7F051038" w14:textId="77777777" w:rsidTr="003C675B">
        <w:trPr>
          <w:trHeight w:val="626"/>
        </w:trPr>
        <w:tc>
          <w:tcPr>
            <w:tcW w:w="7233" w:type="dxa"/>
          </w:tcPr>
          <w:p w14:paraId="511D4F7F"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6C7F9B31" w14:textId="77777777" w:rsidR="007A1740" w:rsidRDefault="007A1740" w:rsidP="003C675B">
            <w:pPr>
              <w:pStyle w:val="TableParagraph"/>
              <w:rPr>
                <w:rFonts w:ascii="Times New Roman"/>
              </w:rPr>
            </w:pPr>
          </w:p>
        </w:tc>
        <w:tc>
          <w:tcPr>
            <w:tcW w:w="568" w:type="dxa"/>
          </w:tcPr>
          <w:p w14:paraId="7671A1C1" w14:textId="77777777" w:rsidR="007A1740" w:rsidRDefault="007A1740" w:rsidP="003C675B">
            <w:pPr>
              <w:pStyle w:val="TableParagraph"/>
              <w:rPr>
                <w:rFonts w:ascii="Times New Roman"/>
              </w:rPr>
            </w:pPr>
          </w:p>
        </w:tc>
        <w:tc>
          <w:tcPr>
            <w:tcW w:w="570" w:type="dxa"/>
          </w:tcPr>
          <w:p w14:paraId="00576C2B" w14:textId="5CBB4988" w:rsidR="007A1740" w:rsidRDefault="001D5707" w:rsidP="003C675B">
            <w:pPr>
              <w:pStyle w:val="TableParagraph"/>
              <w:rPr>
                <w:rFonts w:ascii="Times New Roman"/>
              </w:rPr>
            </w:pPr>
            <w:r>
              <w:rPr>
                <w:rFonts w:ascii="Times New Roman"/>
              </w:rPr>
              <w:t>x</w:t>
            </w:r>
          </w:p>
        </w:tc>
        <w:tc>
          <w:tcPr>
            <w:tcW w:w="568" w:type="dxa"/>
          </w:tcPr>
          <w:p w14:paraId="34DD5542" w14:textId="77777777" w:rsidR="007A1740" w:rsidRDefault="007A1740" w:rsidP="003C675B">
            <w:pPr>
              <w:pStyle w:val="TableParagraph"/>
              <w:rPr>
                <w:rFonts w:ascii="Times New Roman"/>
              </w:rPr>
            </w:pPr>
          </w:p>
        </w:tc>
        <w:tc>
          <w:tcPr>
            <w:tcW w:w="568" w:type="dxa"/>
          </w:tcPr>
          <w:p w14:paraId="2A1CA231" w14:textId="77777777" w:rsidR="007A1740" w:rsidRDefault="007A1740" w:rsidP="003C675B">
            <w:pPr>
              <w:pStyle w:val="TableParagraph"/>
              <w:rPr>
                <w:rFonts w:ascii="Times New Roman"/>
              </w:rPr>
            </w:pPr>
          </w:p>
        </w:tc>
        <w:tc>
          <w:tcPr>
            <w:tcW w:w="568" w:type="dxa"/>
          </w:tcPr>
          <w:p w14:paraId="2786F22A" w14:textId="77777777" w:rsidR="007A1740" w:rsidRDefault="007A1740" w:rsidP="003C675B">
            <w:pPr>
              <w:pStyle w:val="TableParagraph"/>
              <w:rPr>
                <w:rFonts w:ascii="Times New Roman"/>
              </w:rPr>
            </w:pPr>
          </w:p>
        </w:tc>
      </w:tr>
      <w:tr w:rsidR="007A1740" w14:paraId="68C5CA8E" w14:textId="77777777" w:rsidTr="003C675B">
        <w:trPr>
          <w:trHeight w:val="373"/>
        </w:trPr>
        <w:tc>
          <w:tcPr>
            <w:tcW w:w="7233" w:type="dxa"/>
          </w:tcPr>
          <w:p w14:paraId="004C21D1"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3BA10F1" w14:textId="77777777" w:rsidR="007A1740" w:rsidRDefault="007A1740" w:rsidP="003C675B">
            <w:pPr>
              <w:pStyle w:val="TableParagraph"/>
              <w:rPr>
                <w:rFonts w:ascii="Times New Roman"/>
              </w:rPr>
            </w:pPr>
          </w:p>
        </w:tc>
        <w:tc>
          <w:tcPr>
            <w:tcW w:w="568" w:type="dxa"/>
          </w:tcPr>
          <w:p w14:paraId="1428A201" w14:textId="782565D6" w:rsidR="007A1740" w:rsidRDefault="007A1740" w:rsidP="003C675B">
            <w:pPr>
              <w:pStyle w:val="TableParagraph"/>
              <w:rPr>
                <w:rFonts w:ascii="Times New Roman"/>
              </w:rPr>
            </w:pPr>
          </w:p>
        </w:tc>
        <w:tc>
          <w:tcPr>
            <w:tcW w:w="570" w:type="dxa"/>
          </w:tcPr>
          <w:p w14:paraId="75DBC7E7" w14:textId="4DC0B741" w:rsidR="007A1740" w:rsidRDefault="001D5707" w:rsidP="003C675B">
            <w:pPr>
              <w:pStyle w:val="TableParagraph"/>
              <w:rPr>
                <w:rFonts w:ascii="Times New Roman"/>
              </w:rPr>
            </w:pPr>
            <w:r>
              <w:rPr>
                <w:rFonts w:ascii="Times New Roman"/>
              </w:rPr>
              <w:t>x</w:t>
            </w:r>
          </w:p>
        </w:tc>
        <w:tc>
          <w:tcPr>
            <w:tcW w:w="568" w:type="dxa"/>
          </w:tcPr>
          <w:p w14:paraId="0B90E424" w14:textId="77777777" w:rsidR="007A1740" w:rsidRDefault="007A1740" w:rsidP="003C675B">
            <w:pPr>
              <w:pStyle w:val="TableParagraph"/>
              <w:rPr>
                <w:rFonts w:ascii="Times New Roman"/>
              </w:rPr>
            </w:pPr>
          </w:p>
        </w:tc>
        <w:tc>
          <w:tcPr>
            <w:tcW w:w="568" w:type="dxa"/>
          </w:tcPr>
          <w:p w14:paraId="508CF4A5" w14:textId="77777777" w:rsidR="007A1740" w:rsidRDefault="007A1740" w:rsidP="003C675B">
            <w:pPr>
              <w:pStyle w:val="TableParagraph"/>
              <w:rPr>
                <w:rFonts w:ascii="Times New Roman"/>
              </w:rPr>
            </w:pPr>
          </w:p>
        </w:tc>
        <w:tc>
          <w:tcPr>
            <w:tcW w:w="568" w:type="dxa"/>
          </w:tcPr>
          <w:p w14:paraId="4A92474A" w14:textId="77777777" w:rsidR="007A1740" w:rsidRDefault="007A1740" w:rsidP="003C675B">
            <w:pPr>
              <w:pStyle w:val="TableParagraph"/>
              <w:rPr>
                <w:rFonts w:ascii="Times New Roman"/>
              </w:rPr>
            </w:pPr>
          </w:p>
        </w:tc>
      </w:tr>
      <w:tr w:rsidR="007A1740" w14:paraId="2AF4A7BE" w14:textId="77777777" w:rsidTr="003C675B">
        <w:trPr>
          <w:trHeight w:val="623"/>
        </w:trPr>
        <w:tc>
          <w:tcPr>
            <w:tcW w:w="7233" w:type="dxa"/>
          </w:tcPr>
          <w:p w14:paraId="06F8A047" w14:textId="77777777" w:rsidR="007A1740" w:rsidRDefault="007A1740" w:rsidP="003C675B">
            <w:pPr>
              <w:pStyle w:val="TableParagraph"/>
              <w:spacing w:before="99"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B296C7C" w14:textId="77777777" w:rsidR="007A1740" w:rsidRDefault="007A1740" w:rsidP="003C675B">
            <w:pPr>
              <w:pStyle w:val="TableParagraph"/>
              <w:rPr>
                <w:rFonts w:ascii="Times New Roman"/>
              </w:rPr>
            </w:pPr>
          </w:p>
        </w:tc>
        <w:tc>
          <w:tcPr>
            <w:tcW w:w="568" w:type="dxa"/>
          </w:tcPr>
          <w:p w14:paraId="4F33765C" w14:textId="6479A4BC" w:rsidR="007A1740" w:rsidRDefault="001D5707" w:rsidP="003C675B">
            <w:pPr>
              <w:pStyle w:val="TableParagraph"/>
              <w:rPr>
                <w:rFonts w:ascii="Times New Roman"/>
              </w:rPr>
            </w:pPr>
            <w:r>
              <w:rPr>
                <w:rFonts w:ascii="Times New Roman"/>
              </w:rPr>
              <w:t>x</w:t>
            </w:r>
          </w:p>
        </w:tc>
        <w:tc>
          <w:tcPr>
            <w:tcW w:w="570" w:type="dxa"/>
          </w:tcPr>
          <w:p w14:paraId="045092CC" w14:textId="77777777" w:rsidR="007A1740" w:rsidRDefault="007A1740" w:rsidP="003C675B">
            <w:pPr>
              <w:pStyle w:val="TableParagraph"/>
              <w:rPr>
                <w:rFonts w:ascii="Times New Roman"/>
              </w:rPr>
            </w:pPr>
          </w:p>
        </w:tc>
        <w:tc>
          <w:tcPr>
            <w:tcW w:w="568" w:type="dxa"/>
          </w:tcPr>
          <w:p w14:paraId="221C5AC0" w14:textId="77777777" w:rsidR="007A1740" w:rsidRDefault="007A1740" w:rsidP="003C675B">
            <w:pPr>
              <w:pStyle w:val="TableParagraph"/>
              <w:rPr>
                <w:rFonts w:ascii="Times New Roman"/>
              </w:rPr>
            </w:pPr>
          </w:p>
        </w:tc>
        <w:tc>
          <w:tcPr>
            <w:tcW w:w="568" w:type="dxa"/>
          </w:tcPr>
          <w:p w14:paraId="34D24BE5" w14:textId="77777777" w:rsidR="007A1740" w:rsidRDefault="007A1740" w:rsidP="003C675B">
            <w:pPr>
              <w:pStyle w:val="TableParagraph"/>
              <w:rPr>
                <w:rFonts w:ascii="Times New Roman"/>
              </w:rPr>
            </w:pPr>
          </w:p>
        </w:tc>
        <w:tc>
          <w:tcPr>
            <w:tcW w:w="568" w:type="dxa"/>
          </w:tcPr>
          <w:p w14:paraId="02B6695C" w14:textId="77777777" w:rsidR="007A1740" w:rsidRDefault="007A1740" w:rsidP="003C675B">
            <w:pPr>
              <w:pStyle w:val="TableParagraph"/>
              <w:rPr>
                <w:rFonts w:ascii="Times New Roman"/>
              </w:rPr>
            </w:pPr>
          </w:p>
        </w:tc>
      </w:tr>
      <w:tr w:rsidR="007A1740" w14:paraId="03A519CD" w14:textId="77777777" w:rsidTr="003C675B">
        <w:trPr>
          <w:trHeight w:val="373"/>
        </w:trPr>
        <w:tc>
          <w:tcPr>
            <w:tcW w:w="7233" w:type="dxa"/>
          </w:tcPr>
          <w:p w14:paraId="06D3FC25"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0D7CD2F0" w14:textId="77777777" w:rsidR="007A1740" w:rsidRDefault="007A1740" w:rsidP="003C675B">
            <w:pPr>
              <w:pStyle w:val="TableParagraph"/>
              <w:rPr>
                <w:rFonts w:ascii="Times New Roman"/>
              </w:rPr>
            </w:pPr>
          </w:p>
        </w:tc>
        <w:tc>
          <w:tcPr>
            <w:tcW w:w="568" w:type="dxa"/>
          </w:tcPr>
          <w:p w14:paraId="08B4FD35" w14:textId="501E7D18" w:rsidR="007A1740" w:rsidRDefault="001D5707" w:rsidP="003C675B">
            <w:pPr>
              <w:pStyle w:val="TableParagraph"/>
              <w:rPr>
                <w:rFonts w:ascii="Times New Roman"/>
              </w:rPr>
            </w:pPr>
            <w:r>
              <w:rPr>
                <w:rFonts w:ascii="Times New Roman"/>
              </w:rPr>
              <w:t>x</w:t>
            </w:r>
          </w:p>
        </w:tc>
        <w:tc>
          <w:tcPr>
            <w:tcW w:w="570" w:type="dxa"/>
          </w:tcPr>
          <w:p w14:paraId="2262A0B0" w14:textId="77777777" w:rsidR="007A1740" w:rsidRDefault="007A1740" w:rsidP="003C675B">
            <w:pPr>
              <w:pStyle w:val="TableParagraph"/>
              <w:rPr>
                <w:rFonts w:ascii="Times New Roman"/>
              </w:rPr>
            </w:pPr>
          </w:p>
        </w:tc>
        <w:tc>
          <w:tcPr>
            <w:tcW w:w="568" w:type="dxa"/>
          </w:tcPr>
          <w:p w14:paraId="3CBB4FE3" w14:textId="77777777" w:rsidR="007A1740" w:rsidRDefault="007A1740" w:rsidP="003C675B">
            <w:pPr>
              <w:pStyle w:val="TableParagraph"/>
              <w:rPr>
                <w:rFonts w:ascii="Times New Roman"/>
              </w:rPr>
            </w:pPr>
          </w:p>
        </w:tc>
        <w:tc>
          <w:tcPr>
            <w:tcW w:w="568" w:type="dxa"/>
          </w:tcPr>
          <w:p w14:paraId="78F48A08" w14:textId="77777777" w:rsidR="007A1740" w:rsidRDefault="007A1740" w:rsidP="003C675B">
            <w:pPr>
              <w:pStyle w:val="TableParagraph"/>
              <w:rPr>
                <w:rFonts w:ascii="Times New Roman"/>
              </w:rPr>
            </w:pPr>
          </w:p>
        </w:tc>
        <w:tc>
          <w:tcPr>
            <w:tcW w:w="568" w:type="dxa"/>
          </w:tcPr>
          <w:p w14:paraId="58605B8D" w14:textId="77777777" w:rsidR="007A1740" w:rsidRDefault="007A1740" w:rsidP="003C675B">
            <w:pPr>
              <w:pStyle w:val="TableParagraph"/>
              <w:rPr>
                <w:rFonts w:ascii="Times New Roman"/>
              </w:rPr>
            </w:pPr>
          </w:p>
        </w:tc>
      </w:tr>
      <w:tr w:rsidR="007A1740" w14:paraId="2D7E5CF0" w14:textId="77777777" w:rsidTr="003C675B">
        <w:trPr>
          <w:trHeight w:val="626"/>
        </w:trPr>
        <w:tc>
          <w:tcPr>
            <w:tcW w:w="7233" w:type="dxa"/>
          </w:tcPr>
          <w:p w14:paraId="6FDB7E53"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28A207A" w14:textId="77777777" w:rsidR="007A1740" w:rsidRDefault="007A1740" w:rsidP="003C675B">
            <w:pPr>
              <w:pStyle w:val="TableParagraph"/>
              <w:rPr>
                <w:rFonts w:ascii="Times New Roman"/>
              </w:rPr>
            </w:pPr>
          </w:p>
        </w:tc>
        <w:tc>
          <w:tcPr>
            <w:tcW w:w="568" w:type="dxa"/>
          </w:tcPr>
          <w:p w14:paraId="180CB892" w14:textId="457900C8" w:rsidR="007A1740" w:rsidRDefault="001D5707" w:rsidP="003C675B">
            <w:pPr>
              <w:pStyle w:val="TableParagraph"/>
              <w:rPr>
                <w:rFonts w:ascii="Times New Roman"/>
              </w:rPr>
            </w:pPr>
            <w:r>
              <w:rPr>
                <w:rFonts w:ascii="Times New Roman"/>
              </w:rPr>
              <w:t>x</w:t>
            </w:r>
          </w:p>
        </w:tc>
        <w:tc>
          <w:tcPr>
            <w:tcW w:w="570" w:type="dxa"/>
          </w:tcPr>
          <w:p w14:paraId="3B11811F" w14:textId="77777777" w:rsidR="007A1740" w:rsidRDefault="007A1740" w:rsidP="003C675B">
            <w:pPr>
              <w:pStyle w:val="TableParagraph"/>
              <w:rPr>
                <w:rFonts w:ascii="Times New Roman"/>
              </w:rPr>
            </w:pPr>
          </w:p>
        </w:tc>
        <w:tc>
          <w:tcPr>
            <w:tcW w:w="568" w:type="dxa"/>
          </w:tcPr>
          <w:p w14:paraId="29935210" w14:textId="77777777" w:rsidR="007A1740" w:rsidRDefault="007A1740" w:rsidP="003C675B">
            <w:pPr>
              <w:pStyle w:val="TableParagraph"/>
              <w:rPr>
                <w:rFonts w:ascii="Times New Roman"/>
              </w:rPr>
            </w:pPr>
          </w:p>
        </w:tc>
        <w:tc>
          <w:tcPr>
            <w:tcW w:w="568" w:type="dxa"/>
          </w:tcPr>
          <w:p w14:paraId="13BFF473" w14:textId="77777777" w:rsidR="007A1740" w:rsidRDefault="007A1740" w:rsidP="003C675B">
            <w:pPr>
              <w:pStyle w:val="TableParagraph"/>
              <w:rPr>
                <w:rFonts w:ascii="Times New Roman"/>
              </w:rPr>
            </w:pPr>
          </w:p>
        </w:tc>
        <w:tc>
          <w:tcPr>
            <w:tcW w:w="568" w:type="dxa"/>
          </w:tcPr>
          <w:p w14:paraId="4611A1F0" w14:textId="77777777" w:rsidR="007A1740" w:rsidRDefault="007A1740" w:rsidP="003C675B">
            <w:pPr>
              <w:pStyle w:val="TableParagraph"/>
              <w:rPr>
                <w:rFonts w:ascii="Times New Roman"/>
              </w:rPr>
            </w:pPr>
          </w:p>
        </w:tc>
      </w:tr>
      <w:tr w:rsidR="007A1740" w14:paraId="05F56099" w14:textId="77777777" w:rsidTr="003C675B">
        <w:trPr>
          <w:trHeight w:val="625"/>
        </w:trPr>
        <w:tc>
          <w:tcPr>
            <w:tcW w:w="7233" w:type="dxa"/>
          </w:tcPr>
          <w:p w14:paraId="63C03A7A"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0904B9C" w14:textId="1F16FCBF" w:rsidR="007A1740" w:rsidRDefault="00D7611D" w:rsidP="003C675B">
            <w:pPr>
              <w:pStyle w:val="TableParagraph"/>
              <w:rPr>
                <w:rFonts w:ascii="Times New Roman"/>
              </w:rPr>
            </w:pPr>
            <w:r>
              <w:rPr>
                <w:rFonts w:ascii="Times New Roman"/>
              </w:rPr>
              <w:t>x</w:t>
            </w:r>
          </w:p>
        </w:tc>
        <w:tc>
          <w:tcPr>
            <w:tcW w:w="568" w:type="dxa"/>
          </w:tcPr>
          <w:p w14:paraId="1AB19217" w14:textId="2CAF59A8" w:rsidR="007A1740" w:rsidRDefault="007A1740" w:rsidP="003C675B">
            <w:pPr>
              <w:pStyle w:val="TableParagraph"/>
              <w:rPr>
                <w:rFonts w:ascii="Times New Roman"/>
              </w:rPr>
            </w:pPr>
          </w:p>
        </w:tc>
        <w:tc>
          <w:tcPr>
            <w:tcW w:w="570" w:type="dxa"/>
          </w:tcPr>
          <w:p w14:paraId="293E3DD8" w14:textId="77777777" w:rsidR="007A1740" w:rsidRDefault="007A1740" w:rsidP="003C675B">
            <w:pPr>
              <w:pStyle w:val="TableParagraph"/>
              <w:rPr>
                <w:rFonts w:ascii="Times New Roman"/>
              </w:rPr>
            </w:pPr>
          </w:p>
        </w:tc>
        <w:tc>
          <w:tcPr>
            <w:tcW w:w="568" w:type="dxa"/>
          </w:tcPr>
          <w:p w14:paraId="53D757DE" w14:textId="77777777" w:rsidR="007A1740" w:rsidRDefault="007A1740" w:rsidP="003C675B">
            <w:pPr>
              <w:pStyle w:val="TableParagraph"/>
              <w:rPr>
                <w:rFonts w:ascii="Times New Roman"/>
              </w:rPr>
            </w:pPr>
          </w:p>
        </w:tc>
        <w:tc>
          <w:tcPr>
            <w:tcW w:w="568" w:type="dxa"/>
          </w:tcPr>
          <w:p w14:paraId="0752B5AB" w14:textId="77777777" w:rsidR="007A1740" w:rsidRDefault="007A1740" w:rsidP="003C675B">
            <w:pPr>
              <w:pStyle w:val="TableParagraph"/>
              <w:rPr>
                <w:rFonts w:ascii="Times New Roman"/>
              </w:rPr>
            </w:pPr>
          </w:p>
        </w:tc>
        <w:tc>
          <w:tcPr>
            <w:tcW w:w="568" w:type="dxa"/>
          </w:tcPr>
          <w:p w14:paraId="0B1028AE" w14:textId="77777777" w:rsidR="007A1740" w:rsidRDefault="007A1740" w:rsidP="003C675B">
            <w:pPr>
              <w:pStyle w:val="TableParagraph"/>
              <w:rPr>
                <w:rFonts w:ascii="Times New Roman"/>
              </w:rPr>
            </w:pPr>
          </w:p>
        </w:tc>
      </w:tr>
      <w:tr w:rsidR="007A1740" w14:paraId="11A04ACC" w14:textId="77777777" w:rsidTr="003C675B">
        <w:trPr>
          <w:trHeight w:val="626"/>
        </w:trPr>
        <w:tc>
          <w:tcPr>
            <w:tcW w:w="7233" w:type="dxa"/>
          </w:tcPr>
          <w:p w14:paraId="318788B4"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79420EE" w14:textId="4DD44F65" w:rsidR="007A1740" w:rsidRDefault="001D5707" w:rsidP="003C675B">
            <w:pPr>
              <w:pStyle w:val="TableParagraph"/>
              <w:rPr>
                <w:rFonts w:ascii="Times New Roman"/>
              </w:rPr>
            </w:pPr>
            <w:r>
              <w:rPr>
                <w:rFonts w:ascii="Times New Roman"/>
              </w:rPr>
              <w:t>x</w:t>
            </w:r>
          </w:p>
        </w:tc>
        <w:tc>
          <w:tcPr>
            <w:tcW w:w="568" w:type="dxa"/>
          </w:tcPr>
          <w:p w14:paraId="48C02580" w14:textId="77777777" w:rsidR="007A1740" w:rsidRDefault="007A1740" w:rsidP="003C675B">
            <w:pPr>
              <w:pStyle w:val="TableParagraph"/>
              <w:rPr>
                <w:rFonts w:ascii="Times New Roman"/>
              </w:rPr>
            </w:pPr>
          </w:p>
        </w:tc>
        <w:tc>
          <w:tcPr>
            <w:tcW w:w="570" w:type="dxa"/>
          </w:tcPr>
          <w:p w14:paraId="0E6B6D94" w14:textId="77777777" w:rsidR="007A1740" w:rsidRDefault="007A1740" w:rsidP="003C675B">
            <w:pPr>
              <w:pStyle w:val="TableParagraph"/>
              <w:rPr>
                <w:rFonts w:ascii="Times New Roman"/>
              </w:rPr>
            </w:pPr>
          </w:p>
        </w:tc>
        <w:tc>
          <w:tcPr>
            <w:tcW w:w="568" w:type="dxa"/>
          </w:tcPr>
          <w:p w14:paraId="4A578495" w14:textId="77777777" w:rsidR="007A1740" w:rsidRDefault="007A1740" w:rsidP="003C675B">
            <w:pPr>
              <w:pStyle w:val="TableParagraph"/>
              <w:rPr>
                <w:rFonts w:ascii="Times New Roman"/>
              </w:rPr>
            </w:pPr>
          </w:p>
        </w:tc>
        <w:tc>
          <w:tcPr>
            <w:tcW w:w="568" w:type="dxa"/>
          </w:tcPr>
          <w:p w14:paraId="1A861C5A" w14:textId="77777777" w:rsidR="007A1740" w:rsidRDefault="007A1740" w:rsidP="003C675B">
            <w:pPr>
              <w:pStyle w:val="TableParagraph"/>
              <w:rPr>
                <w:rFonts w:ascii="Times New Roman"/>
              </w:rPr>
            </w:pPr>
          </w:p>
        </w:tc>
        <w:tc>
          <w:tcPr>
            <w:tcW w:w="568" w:type="dxa"/>
          </w:tcPr>
          <w:p w14:paraId="25FA6278" w14:textId="77777777" w:rsidR="007A1740" w:rsidRDefault="007A1740" w:rsidP="003C675B">
            <w:pPr>
              <w:pStyle w:val="TableParagraph"/>
              <w:rPr>
                <w:rFonts w:ascii="Times New Roman"/>
              </w:rPr>
            </w:pPr>
          </w:p>
        </w:tc>
      </w:tr>
      <w:tr w:rsidR="007A1740" w14:paraId="7560F7FB" w14:textId="77777777" w:rsidTr="003C675B">
        <w:trPr>
          <w:trHeight w:val="626"/>
        </w:trPr>
        <w:tc>
          <w:tcPr>
            <w:tcW w:w="7233" w:type="dxa"/>
          </w:tcPr>
          <w:p w14:paraId="4D62263C"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961B97E" w14:textId="77777777" w:rsidR="007A1740" w:rsidRDefault="007A1740" w:rsidP="003C675B">
            <w:pPr>
              <w:pStyle w:val="TableParagraph"/>
              <w:rPr>
                <w:rFonts w:ascii="Times New Roman"/>
              </w:rPr>
            </w:pPr>
          </w:p>
        </w:tc>
        <w:tc>
          <w:tcPr>
            <w:tcW w:w="568" w:type="dxa"/>
          </w:tcPr>
          <w:p w14:paraId="4515ED9E" w14:textId="77777777" w:rsidR="007A1740" w:rsidRDefault="007A1740" w:rsidP="003C675B">
            <w:pPr>
              <w:pStyle w:val="TableParagraph"/>
              <w:rPr>
                <w:rFonts w:ascii="Times New Roman"/>
              </w:rPr>
            </w:pPr>
          </w:p>
        </w:tc>
        <w:tc>
          <w:tcPr>
            <w:tcW w:w="570" w:type="dxa"/>
          </w:tcPr>
          <w:p w14:paraId="75498DE1" w14:textId="77777777" w:rsidR="007A1740" w:rsidRDefault="007A1740" w:rsidP="003C675B">
            <w:pPr>
              <w:pStyle w:val="TableParagraph"/>
              <w:rPr>
                <w:rFonts w:ascii="Times New Roman"/>
              </w:rPr>
            </w:pPr>
          </w:p>
        </w:tc>
        <w:tc>
          <w:tcPr>
            <w:tcW w:w="568" w:type="dxa"/>
          </w:tcPr>
          <w:p w14:paraId="21D4D585" w14:textId="77777777" w:rsidR="007A1740" w:rsidRDefault="007A1740" w:rsidP="003C675B">
            <w:pPr>
              <w:pStyle w:val="TableParagraph"/>
              <w:rPr>
                <w:rFonts w:ascii="Times New Roman"/>
              </w:rPr>
            </w:pPr>
          </w:p>
        </w:tc>
        <w:tc>
          <w:tcPr>
            <w:tcW w:w="568" w:type="dxa"/>
          </w:tcPr>
          <w:p w14:paraId="7D100EA1" w14:textId="6F979951" w:rsidR="007A1740" w:rsidRDefault="001D5707" w:rsidP="003C675B">
            <w:pPr>
              <w:pStyle w:val="TableParagraph"/>
              <w:rPr>
                <w:rFonts w:ascii="Times New Roman"/>
              </w:rPr>
            </w:pPr>
            <w:r>
              <w:rPr>
                <w:rFonts w:ascii="Times New Roman"/>
              </w:rPr>
              <w:t>x</w:t>
            </w:r>
          </w:p>
        </w:tc>
        <w:tc>
          <w:tcPr>
            <w:tcW w:w="568" w:type="dxa"/>
          </w:tcPr>
          <w:p w14:paraId="6C0E22FB" w14:textId="77777777" w:rsidR="007A1740" w:rsidRDefault="007A1740" w:rsidP="003C675B">
            <w:pPr>
              <w:pStyle w:val="TableParagraph"/>
              <w:rPr>
                <w:rFonts w:ascii="Times New Roman"/>
              </w:rPr>
            </w:pPr>
          </w:p>
        </w:tc>
      </w:tr>
    </w:tbl>
    <w:p w14:paraId="241661AE" w14:textId="77777777" w:rsidR="007A1740" w:rsidRDefault="007A1740" w:rsidP="007A1740">
      <w:pPr>
        <w:pStyle w:val="Zkladntext"/>
        <w:rPr>
          <w:sz w:val="24"/>
        </w:rPr>
      </w:pPr>
    </w:p>
    <w:p w14:paraId="09AE0FAE" w14:textId="77777777" w:rsidR="007A1740" w:rsidRDefault="007A1740" w:rsidP="007A1740">
      <w:pPr>
        <w:pStyle w:val="Zkladntext"/>
        <w:spacing w:before="4"/>
        <w:rPr>
          <w:sz w:val="19"/>
        </w:rPr>
      </w:pPr>
    </w:p>
    <w:p w14:paraId="759C33EA"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3AC31723" w14:textId="77777777" w:rsidR="001D5707" w:rsidRDefault="001D5707" w:rsidP="001D5707">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D5707" w14:paraId="733C2DF7" w14:textId="77777777" w:rsidTr="00E804DC">
        <w:trPr>
          <w:trHeight w:val="540"/>
        </w:trPr>
        <w:tc>
          <w:tcPr>
            <w:tcW w:w="9296" w:type="dxa"/>
          </w:tcPr>
          <w:p w14:paraId="25050FC5" w14:textId="10824720" w:rsidR="00EB7997" w:rsidRPr="00EB7997" w:rsidRDefault="00EB7997" w:rsidP="00EB7997">
            <w:pPr>
              <w:spacing w:before="122"/>
              <w:jc w:val="both"/>
              <w:rPr>
                <w:bCs/>
                <w:lang w:val="en-GB"/>
              </w:rPr>
            </w:pPr>
            <w:r w:rsidRPr="00EB7997">
              <w:rPr>
                <w:bCs/>
                <w:lang w:val="en-GB"/>
              </w:rPr>
              <w:t>We question the relevance of the DR as proposed in the draft. The metrics chosen should not be limited to family-related leaves, because it does not reflect all the other possibility undertakings have to improve work-life balance. For instance, companies should be able to provide other eligible contents, such as workplace health promotion programs, childcare facilities, or corporate leadership culture. We suggest adding more flexibility to the DR in order for undertakings to provide more useful and precise information on that matter.</w:t>
            </w:r>
          </w:p>
          <w:p w14:paraId="4E3AAC57" w14:textId="72F67DE2" w:rsidR="00EB7997" w:rsidRPr="00EB7997" w:rsidRDefault="00EB7997" w:rsidP="00EB7997">
            <w:pPr>
              <w:spacing w:before="122"/>
              <w:jc w:val="both"/>
              <w:rPr>
                <w:bCs/>
                <w:lang w:val="en-GB"/>
              </w:rPr>
            </w:pPr>
            <w:r w:rsidRPr="00EB7997">
              <w:rPr>
                <w:bCs/>
                <w:lang w:val="en-GB"/>
              </w:rPr>
              <w:t xml:space="preserve">We believe this DR would better fit in a sectorial standard, as work-life balance is sector-specific. </w:t>
            </w:r>
            <w:r w:rsidR="00F21A86">
              <w:rPr>
                <w:bCs/>
                <w:lang w:val="en-GB"/>
              </w:rPr>
              <w:t>If it remains</w:t>
            </w:r>
            <w:r w:rsidR="00FE736D">
              <w:rPr>
                <w:bCs/>
                <w:lang w:val="en-GB"/>
              </w:rPr>
              <w:t xml:space="preserve"> as sector-agnostic, it should be limited to high level information.</w:t>
            </w:r>
          </w:p>
          <w:p w14:paraId="695B6B9C" w14:textId="2AF7EB45" w:rsidR="001D5707" w:rsidRPr="00E804DC" w:rsidRDefault="00EB7997" w:rsidP="00EB7997">
            <w:pPr>
              <w:spacing w:before="122"/>
              <w:jc w:val="both"/>
              <w:rPr>
                <w:bCs/>
                <w:lang w:val="en-GB"/>
              </w:rPr>
            </w:pPr>
            <w:r w:rsidRPr="00EB7997">
              <w:rPr>
                <w:bCs/>
                <w:lang w:val="en-GB"/>
              </w:rPr>
              <w:t>We call on EFRAG to better harmonize this concept, as it does not fall under the same definition according to countries’ legislations.</w:t>
            </w:r>
          </w:p>
        </w:tc>
      </w:tr>
    </w:tbl>
    <w:p w14:paraId="1825393A" w14:textId="77777777" w:rsidR="001D5707" w:rsidRDefault="001D5707" w:rsidP="007A1740">
      <w:pPr>
        <w:ind w:left="1416" w:right="1416"/>
        <w:rPr>
          <w:b/>
        </w:rPr>
      </w:pPr>
    </w:p>
    <w:p w14:paraId="04809092"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336EE8E"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D6A9C4B" w14:textId="77777777" w:rsidR="007A1740" w:rsidRDefault="007A1740" w:rsidP="007A1740">
      <w:pPr>
        <w:pStyle w:val="Zkladntext"/>
        <w:spacing w:before="2"/>
        <w:rPr>
          <w:b/>
          <w:sz w:val="21"/>
        </w:rPr>
      </w:pPr>
    </w:p>
    <w:p w14:paraId="7DFAD9DC"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CA1D931" w14:textId="77777777" w:rsidR="001D5707" w:rsidRDefault="001D5707" w:rsidP="001D5707">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1D5707" w14:paraId="59437B97" w14:textId="77777777" w:rsidTr="00E804DC">
        <w:trPr>
          <w:trHeight w:val="540"/>
        </w:trPr>
        <w:tc>
          <w:tcPr>
            <w:tcW w:w="9296" w:type="dxa"/>
          </w:tcPr>
          <w:p w14:paraId="5472F590" w14:textId="5E0F5EDE" w:rsidR="001D5707" w:rsidRPr="00E804DC" w:rsidRDefault="001D5707"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6A5B5D11" w14:textId="77777777" w:rsidR="001D5707" w:rsidRDefault="001D5707" w:rsidP="007A1740">
      <w:pPr>
        <w:spacing w:line="259" w:lineRule="auto"/>
        <w:ind w:left="1416" w:right="1414"/>
        <w:jc w:val="both"/>
        <w:rPr>
          <w:b/>
        </w:rPr>
      </w:pPr>
    </w:p>
    <w:p w14:paraId="1B84CD6D" w14:textId="77777777" w:rsidR="007A1740" w:rsidRDefault="007A1740" w:rsidP="007A1740">
      <w:pPr>
        <w:spacing w:line="259" w:lineRule="auto"/>
        <w:jc w:val="both"/>
        <w:sectPr w:rsidR="007A1740">
          <w:footerReference w:type="default" r:id="rId78"/>
          <w:pgSz w:w="11910" w:h="16840"/>
          <w:pgMar w:top="1320" w:right="0" w:bottom="280" w:left="0" w:header="0" w:footer="0" w:gutter="0"/>
          <w:cols w:space="720"/>
        </w:sectPr>
      </w:pPr>
    </w:p>
    <w:p w14:paraId="50C995DB" w14:textId="77777777" w:rsidR="007A1740" w:rsidRDefault="007A1740" w:rsidP="007A1740">
      <w:pPr>
        <w:pStyle w:val="Nadpis4"/>
        <w:jc w:val="left"/>
      </w:pPr>
      <w:r>
        <w:t>DR</w:t>
      </w:r>
      <w:r>
        <w:rPr>
          <w:spacing w:val="-4"/>
        </w:rPr>
        <w:t xml:space="preserve"> </w:t>
      </w:r>
      <w:r>
        <w:t>S1-14</w:t>
      </w:r>
      <w:r>
        <w:rPr>
          <w:spacing w:val="-1"/>
        </w:rPr>
        <w:t xml:space="preserve"> </w:t>
      </w:r>
      <w:r>
        <w:t>–</w:t>
      </w:r>
      <w:r>
        <w:rPr>
          <w:spacing w:val="-3"/>
        </w:rPr>
        <w:t xml:space="preserve"> </w:t>
      </w:r>
      <w:r>
        <w:t>Fair</w:t>
      </w:r>
      <w:r>
        <w:rPr>
          <w:spacing w:val="-4"/>
        </w:rPr>
        <w:t xml:space="preserve"> </w:t>
      </w:r>
      <w:r>
        <w:rPr>
          <w:spacing w:val="-2"/>
        </w:rPr>
        <w:t>remuneration</w:t>
      </w:r>
    </w:p>
    <w:p w14:paraId="6086C26E" w14:textId="77777777" w:rsidR="007A1740" w:rsidRDefault="007A1740" w:rsidP="007A1740">
      <w:pPr>
        <w:spacing w:before="144"/>
        <w:ind w:left="1416" w:right="1416"/>
        <w:rPr>
          <w:b/>
        </w:rPr>
      </w:pPr>
      <w:r>
        <w:rPr>
          <w:b/>
        </w:rPr>
        <w:t>The undertaking</w:t>
      </w:r>
      <w:r>
        <w:rPr>
          <w:b/>
          <w:spacing w:val="-1"/>
        </w:rPr>
        <w:t xml:space="preserve"> </w:t>
      </w:r>
      <w:r>
        <w:rPr>
          <w:b/>
        </w:rPr>
        <w:t>shall disclose</w:t>
      </w:r>
      <w:r>
        <w:rPr>
          <w:b/>
          <w:spacing w:val="-1"/>
        </w:rPr>
        <w:t xml:space="preserve"> </w:t>
      </w:r>
      <w:r>
        <w:rPr>
          <w:b/>
        </w:rPr>
        <w:t xml:space="preserve">information on the remuneration of its lowest-paid own </w:t>
      </w:r>
      <w:r>
        <w:rPr>
          <w:b/>
          <w:spacing w:val="-2"/>
        </w:rPr>
        <w:t>workers.</w:t>
      </w:r>
    </w:p>
    <w:p w14:paraId="2CDDE7EE" w14:textId="77777777" w:rsidR="007A1740" w:rsidRDefault="007A1740" w:rsidP="007A1740">
      <w:pPr>
        <w:pStyle w:val="Zkladntext"/>
        <w:spacing w:before="10"/>
        <w:rPr>
          <w:b/>
          <w:sz w:val="20"/>
        </w:rPr>
      </w:pPr>
    </w:p>
    <w:p w14:paraId="58175380" w14:textId="77777777" w:rsidR="007A1740" w:rsidRDefault="007A1740" w:rsidP="007A1740">
      <w:pPr>
        <w:pStyle w:val="Zkladntext"/>
        <w:spacing w:line="259" w:lineRule="auto"/>
        <w:ind w:left="1416" w:right="1413"/>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 xml:space="preserve">understanding of whether </w:t>
      </w:r>
      <w:r>
        <w:rPr>
          <w:color w:val="1F2023"/>
        </w:rPr>
        <w:t xml:space="preserve">all </w:t>
      </w:r>
      <w:r>
        <w:t>of an undertaking’s own workers are earning a fair wage, and, if this is not the case, an</w:t>
      </w:r>
      <w:r>
        <w:rPr>
          <w:spacing w:val="-2"/>
        </w:rPr>
        <w:t xml:space="preserve"> </w:t>
      </w:r>
      <w:r>
        <w:t>understanding</w:t>
      </w:r>
      <w:r>
        <w:rPr>
          <w:spacing w:val="-7"/>
        </w:rPr>
        <w:t xml:space="preserve"> </w:t>
      </w:r>
      <w:r>
        <w:t>of</w:t>
      </w:r>
      <w:r>
        <w:rPr>
          <w:spacing w:val="-1"/>
        </w:rPr>
        <w:t xml:space="preserve"> </w:t>
      </w:r>
      <w:r>
        <w:t>what</w:t>
      </w:r>
      <w:r>
        <w:rPr>
          <w:spacing w:val="-3"/>
        </w:rPr>
        <w:t xml:space="preserve"> </w:t>
      </w:r>
      <w:r>
        <w:t>percentage</w:t>
      </w:r>
      <w:r>
        <w:rPr>
          <w:spacing w:val="-4"/>
        </w:rPr>
        <w:t xml:space="preserve"> </w:t>
      </w:r>
      <w:r>
        <w:t>of own</w:t>
      </w:r>
      <w:r>
        <w:rPr>
          <w:spacing w:val="-2"/>
        </w:rPr>
        <w:t xml:space="preserve"> </w:t>
      </w:r>
      <w:r>
        <w:t>workers</w:t>
      </w:r>
      <w:r>
        <w:rPr>
          <w:spacing w:val="-1"/>
        </w:rPr>
        <w:t xml:space="preserve"> </w:t>
      </w:r>
      <w:r>
        <w:t>are</w:t>
      </w:r>
      <w:r>
        <w:rPr>
          <w:spacing w:val="-2"/>
        </w:rPr>
        <w:t xml:space="preserve"> </w:t>
      </w:r>
      <w:r>
        <w:t>earning</w:t>
      </w:r>
      <w:r>
        <w:rPr>
          <w:spacing w:val="-2"/>
        </w:rPr>
        <w:t xml:space="preserve"> </w:t>
      </w:r>
      <w:r>
        <w:t>less</w:t>
      </w:r>
      <w:r>
        <w:rPr>
          <w:spacing w:val="-2"/>
        </w:rPr>
        <w:t xml:space="preserve"> </w:t>
      </w:r>
      <w:r>
        <w:t>than</w:t>
      </w:r>
      <w:r>
        <w:rPr>
          <w:spacing w:val="-2"/>
        </w:rPr>
        <w:t xml:space="preserve"> </w:t>
      </w:r>
      <w:r>
        <w:t>a</w:t>
      </w:r>
      <w:r>
        <w:rPr>
          <w:spacing w:val="-4"/>
        </w:rPr>
        <w:t xml:space="preserve"> </w:t>
      </w:r>
      <w:r>
        <w:t>fair</w:t>
      </w:r>
      <w:r>
        <w:rPr>
          <w:spacing w:val="-3"/>
        </w:rPr>
        <w:t xml:space="preserve"> </w:t>
      </w:r>
      <w:r>
        <w:t>wage.</w:t>
      </w:r>
    </w:p>
    <w:p w14:paraId="11EB3EA1" w14:textId="77777777" w:rsidR="007A1740" w:rsidRDefault="007A1740" w:rsidP="007A1740">
      <w:pPr>
        <w:pStyle w:val="Zkladntext"/>
        <w:rPr>
          <w:sz w:val="24"/>
        </w:rPr>
      </w:pPr>
    </w:p>
    <w:p w14:paraId="08CE53E6" w14:textId="77777777" w:rsidR="007A1740" w:rsidRDefault="007A1740" w:rsidP="007A1740">
      <w:pPr>
        <w:spacing w:before="215"/>
        <w:ind w:left="1416"/>
        <w:rPr>
          <w:b/>
        </w:rPr>
      </w:pPr>
      <w:r>
        <w:rPr>
          <w:b/>
        </w:rPr>
        <w:t>Q86:</w:t>
      </w:r>
      <w:r>
        <w:rPr>
          <w:b/>
          <w:spacing w:val="-6"/>
        </w:rPr>
        <w:t xml:space="preserve"> </w:t>
      </w:r>
      <w:r>
        <w:rPr>
          <w:b/>
        </w:rPr>
        <w:t>Please,</w:t>
      </w:r>
      <w:r>
        <w:rPr>
          <w:b/>
          <w:spacing w:val="-4"/>
        </w:rPr>
        <w:t xml:space="preserve"> </w:t>
      </w:r>
      <w:r>
        <w:rPr>
          <w:b/>
        </w:rPr>
        <w:t>rate</w:t>
      </w:r>
      <w:r>
        <w:rPr>
          <w:b/>
          <w:spacing w:val="-5"/>
        </w:rPr>
        <w:t xml:space="preserve"> </w:t>
      </w:r>
      <w:r>
        <w:rPr>
          <w:b/>
        </w:rPr>
        <w:t>to</w:t>
      </w:r>
      <w:r>
        <w:rPr>
          <w:b/>
          <w:spacing w:val="-4"/>
        </w:rPr>
        <w:t xml:space="preserve"> </w:t>
      </w:r>
      <w:r>
        <w:rPr>
          <w:b/>
        </w:rPr>
        <w:t>what</w:t>
      </w:r>
      <w:r>
        <w:rPr>
          <w:b/>
          <w:spacing w:val="-2"/>
        </w:rPr>
        <w:t xml:space="preserve"> </w:t>
      </w:r>
      <w:r>
        <w:rPr>
          <w:b/>
        </w:rPr>
        <w:t>extent</w:t>
      </w:r>
      <w:r>
        <w:rPr>
          <w:b/>
          <w:spacing w:val="-4"/>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S1-14</w:t>
      </w:r>
      <w:r>
        <w:rPr>
          <w:b/>
          <w:spacing w:val="-3"/>
        </w:rPr>
        <w:t xml:space="preserve"> </w:t>
      </w:r>
      <w:r>
        <w:rPr>
          <w:b/>
        </w:rPr>
        <w:t>–</w:t>
      </w:r>
      <w:r>
        <w:rPr>
          <w:b/>
          <w:spacing w:val="-3"/>
        </w:rPr>
        <w:t xml:space="preserve"> </w:t>
      </w:r>
      <w:r>
        <w:rPr>
          <w:b/>
        </w:rPr>
        <w:t>Fair</w:t>
      </w:r>
      <w:r>
        <w:rPr>
          <w:b/>
          <w:spacing w:val="-3"/>
        </w:rPr>
        <w:t xml:space="preserve"> </w:t>
      </w:r>
      <w:r>
        <w:rPr>
          <w:b/>
          <w:spacing w:val="-2"/>
        </w:rPr>
        <w:t>remuneration</w:t>
      </w:r>
    </w:p>
    <w:p w14:paraId="6E7554E0"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264609AA"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B857915" w14:textId="77777777" w:rsidTr="003C675B">
        <w:trPr>
          <w:trHeight w:val="373"/>
        </w:trPr>
        <w:tc>
          <w:tcPr>
            <w:tcW w:w="7233" w:type="dxa"/>
          </w:tcPr>
          <w:p w14:paraId="67ED9500" w14:textId="77777777" w:rsidR="007A1740" w:rsidRDefault="007A1740" w:rsidP="003C675B">
            <w:pPr>
              <w:pStyle w:val="TableParagraph"/>
              <w:rPr>
                <w:rFonts w:ascii="Times New Roman"/>
              </w:rPr>
            </w:pPr>
          </w:p>
        </w:tc>
        <w:tc>
          <w:tcPr>
            <w:tcW w:w="567" w:type="dxa"/>
          </w:tcPr>
          <w:p w14:paraId="2079FD77" w14:textId="77777777" w:rsidR="007A1740" w:rsidRDefault="007A1740" w:rsidP="003C675B">
            <w:pPr>
              <w:pStyle w:val="TableParagraph"/>
              <w:spacing w:before="120" w:line="234" w:lineRule="exact"/>
              <w:ind w:left="6"/>
              <w:jc w:val="center"/>
            </w:pPr>
            <w:r>
              <w:t>1</w:t>
            </w:r>
          </w:p>
        </w:tc>
        <w:tc>
          <w:tcPr>
            <w:tcW w:w="568" w:type="dxa"/>
          </w:tcPr>
          <w:p w14:paraId="02FD7741" w14:textId="77777777" w:rsidR="007A1740" w:rsidRDefault="007A1740" w:rsidP="003C675B">
            <w:pPr>
              <w:pStyle w:val="TableParagraph"/>
              <w:spacing w:before="120" w:line="234" w:lineRule="exact"/>
              <w:ind w:left="8"/>
              <w:jc w:val="center"/>
            </w:pPr>
            <w:r>
              <w:t>2</w:t>
            </w:r>
          </w:p>
        </w:tc>
        <w:tc>
          <w:tcPr>
            <w:tcW w:w="570" w:type="dxa"/>
          </w:tcPr>
          <w:p w14:paraId="50D4B4DB" w14:textId="77777777" w:rsidR="007A1740" w:rsidRDefault="007A1740" w:rsidP="003C675B">
            <w:pPr>
              <w:pStyle w:val="TableParagraph"/>
              <w:spacing w:before="120" w:line="234" w:lineRule="exact"/>
              <w:ind w:left="4"/>
              <w:jc w:val="center"/>
            </w:pPr>
            <w:r>
              <w:t>3</w:t>
            </w:r>
          </w:p>
        </w:tc>
        <w:tc>
          <w:tcPr>
            <w:tcW w:w="568" w:type="dxa"/>
          </w:tcPr>
          <w:p w14:paraId="0B2B10E7" w14:textId="77777777" w:rsidR="007A1740" w:rsidRDefault="007A1740" w:rsidP="003C675B">
            <w:pPr>
              <w:pStyle w:val="TableParagraph"/>
              <w:spacing w:before="120" w:line="234" w:lineRule="exact"/>
              <w:jc w:val="center"/>
            </w:pPr>
            <w:r>
              <w:t>4</w:t>
            </w:r>
          </w:p>
        </w:tc>
        <w:tc>
          <w:tcPr>
            <w:tcW w:w="568" w:type="dxa"/>
          </w:tcPr>
          <w:p w14:paraId="0E342225" w14:textId="77777777" w:rsidR="007A1740" w:rsidRDefault="007A1740" w:rsidP="003C675B">
            <w:pPr>
              <w:pStyle w:val="TableParagraph"/>
              <w:spacing w:before="120" w:line="234" w:lineRule="exact"/>
              <w:ind w:right="1"/>
              <w:jc w:val="center"/>
            </w:pPr>
            <w:r>
              <w:t>5</w:t>
            </w:r>
          </w:p>
        </w:tc>
        <w:tc>
          <w:tcPr>
            <w:tcW w:w="568" w:type="dxa"/>
          </w:tcPr>
          <w:p w14:paraId="010EB013" w14:textId="77777777" w:rsidR="007A1740" w:rsidRDefault="007A1740" w:rsidP="003C675B">
            <w:pPr>
              <w:pStyle w:val="TableParagraph"/>
              <w:spacing w:before="120" w:line="234" w:lineRule="exact"/>
              <w:jc w:val="center"/>
            </w:pPr>
            <w:r>
              <w:t>6</w:t>
            </w:r>
          </w:p>
        </w:tc>
      </w:tr>
      <w:tr w:rsidR="007A1740" w14:paraId="2F21FFB1" w14:textId="77777777" w:rsidTr="003C675B">
        <w:trPr>
          <w:trHeight w:val="372"/>
        </w:trPr>
        <w:tc>
          <w:tcPr>
            <w:tcW w:w="7233" w:type="dxa"/>
          </w:tcPr>
          <w:p w14:paraId="3A82EC9A"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BBBAA59" w14:textId="26D1B2DD" w:rsidR="007A1740" w:rsidRDefault="006D5986" w:rsidP="003C675B">
            <w:pPr>
              <w:pStyle w:val="TableParagraph"/>
              <w:rPr>
                <w:rFonts w:ascii="Times New Roman"/>
              </w:rPr>
            </w:pPr>
            <w:r>
              <w:rPr>
                <w:rFonts w:ascii="Times New Roman"/>
              </w:rPr>
              <w:t>x</w:t>
            </w:r>
          </w:p>
        </w:tc>
        <w:tc>
          <w:tcPr>
            <w:tcW w:w="568" w:type="dxa"/>
          </w:tcPr>
          <w:p w14:paraId="7982E4C1" w14:textId="77777777" w:rsidR="007A1740" w:rsidRDefault="007A1740" w:rsidP="003C675B">
            <w:pPr>
              <w:pStyle w:val="TableParagraph"/>
              <w:rPr>
                <w:rFonts w:ascii="Times New Roman"/>
              </w:rPr>
            </w:pPr>
          </w:p>
        </w:tc>
        <w:tc>
          <w:tcPr>
            <w:tcW w:w="570" w:type="dxa"/>
          </w:tcPr>
          <w:p w14:paraId="2D8ECACF" w14:textId="77777777" w:rsidR="007A1740" w:rsidRDefault="007A1740" w:rsidP="003C675B">
            <w:pPr>
              <w:pStyle w:val="TableParagraph"/>
              <w:rPr>
                <w:rFonts w:ascii="Times New Roman"/>
              </w:rPr>
            </w:pPr>
          </w:p>
        </w:tc>
        <w:tc>
          <w:tcPr>
            <w:tcW w:w="568" w:type="dxa"/>
          </w:tcPr>
          <w:p w14:paraId="5A072311" w14:textId="77777777" w:rsidR="007A1740" w:rsidRDefault="007A1740" w:rsidP="003C675B">
            <w:pPr>
              <w:pStyle w:val="TableParagraph"/>
              <w:rPr>
                <w:rFonts w:ascii="Times New Roman"/>
              </w:rPr>
            </w:pPr>
          </w:p>
        </w:tc>
        <w:tc>
          <w:tcPr>
            <w:tcW w:w="568" w:type="dxa"/>
          </w:tcPr>
          <w:p w14:paraId="5ED92209" w14:textId="77777777" w:rsidR="007A1740" w:rsidRDefault="007A1740" w:rsidP="003C675B">
            <w:pPr>
              <w:pStyle w:val="TableParagraph"/>
              <w:rPr>
                <w:rFonts w:ascii="Times New Roman"/>
              </w:rPr>
            </w:pPr>
          </w:p>
        </w:tc>
        <w:tc>
          <w:tcPr>
            <w:tcW w:w="568" w:type="dxa"/>
          </w:tcPr>
          <w:p w14:paraId="4AFB8B76" w14:textId="77777777" w:rsidR="007A1740" w:rsidRDefault="007A1740" w:rsidP="003C675B">
            <w:pPr>
              <w:pStyle w:val="TableParagraph"/>
              <w:rPr>
                <w:rFonts w:ascii="Times New Roman"/>
              </w:rPr>
            </w:pPr>
          </w:p>
        </w:tc>
      </w:tr>
      <w:tr w:rsidR="007A1740" w14:paraId="331108A2" w14:textId="77777777" w:rsidTr="003C675B">
        <w:trPr>
          <w:trHeight w:val="625"/>
        </w:trPr>
        <w:tc>
          <w:tcPr>
            <w:tcW w:w="7233" w:type="dxa"/>
          </w:tcPr>
          <w:p w14:paraId="465AEA43"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28D9F8B0" w14:textId="6BF7B6F3" w:rsidR="007A1740" w:rsidRDefault="006D5986" w:rsidP="003C675B">
            <w:pPr>
              <w:pStyle w:val="TableParagraph"/>
              <w:rPr>
                <w:rFonts w:ascii="Times New Roman"/>
              </w:rPr>
            </w:pPr>
            <w:r>
              <w:rPr>
                <w:rFonts w:ascii="Times New Roman"/>
              </w:rPr>
              <w:t>x</w:t>
            </w:r>
          </w:p>
        </w:tc>
        <w:tc>
          <w:tcPr>
            <w:tcW w:w="568" w:type="dxa"/>
          </w:tcPr>
          <w:p w14:paraId="4D264470" w14:textId="77777777" w:rsidR="007A1740" w:rsidRDefault="007A1740" w:rsidP="003C675B">
            <w:pPr>
              <w:pStyle w:val="TableParagraph"/>
              <w:rPr>
                <w:rFonts w:ascii="Times New Roman"/>
              </w:rPr>
            </w:pPr>
          </w:p>
        </w:tc>
        <w:tc>
          <w:tcPr>
            <w:tcW w:w="570" w:type="dxa"/>
          </w:tcPr>
          <w:p w14:paraId="501C67FC" w14:textId="77777777" w:rsidR="007A1740" w:rsidRDefault="007A1740" w:rsidP="003C675B">
            <w:pPr>
              <w:pStyle w:val="TableParagraph"/>
              <w:rPr>
                <w:rFonts w:ascii="Times New Roman"/>
              </w:rPr>
            </w:pPr>
          </w:p>
        </w:tc>
        <w:tc>
          <w:tcPr>
            <w:tcW w:w="568" w:type="dxa"/>
          </w:tcPr>
          <w:p w14:paraId="6CCE0C94" w14:textId="77777777" w:rsidR="007A1740" w:rsidRDefault="007A1740" w:rsidP="003C675B">
            <w:pPr>
              <w:pStyle w:val="TableParagraph"/>
              <w:rPr>
                <w:rFonts w:ascii="Times New Roman"/>
              </w:rPr>
            </w:pPr>
          </w:p>
        </w:tc>
        <w:tc>
          <w:tcPr>
            <w:tcW w:w="568" w:type="dxa"/>
          </w:tcPr>
          <w:p w14:paraId="37C58865" w14:textId="77777777" w:rsidR="007A1740" w:rsidRDefault="007A1740" w:rsidP="003C675B">
            <w:pPr>
              <w:pStyle w:val="TableParagraph"/>
              <w:rPr>
                <w:rFonts w:ascii="Times New Roman"/>
              </w:rPr>
            </w:pPr>
          </w:p>
        </w:tc>
        <w:tc>
          <w:tcPr>
            <w:tcW w:w="568" w:type="dxa"/>
          </w:tcPr>
          <w:p w14:paraId="300E63A2" w14:textId="77777777" w:rsidR="007A1740" w:rsidRDefault="007A1740" w:rsidP="003C675B">
            <w:pPr>
              <w:pStyle w:val="TableParagraph"/>
              <w:rPr>
                <w:rFonts w:ascii="Times New Roman"/>
              </w:rPr>
            </w:pPr>
          </w:p>
        </w:tc>
      </w:tr>
      <w:tr w:rsidR="007A1740" w14:paraId="08F935C9" w14:textId="77777777" w:rsidTr="003C675B">
        <w:trPr>
          <w:trHeight w:val="373"/>
        </w:trPr>
        <w:tc>
          <w:tcPr>
            <w:tcW w:w="7233" w:type="dxa"/>
          </w:tcPr>
          <w:p w14:paraId="2F84ECF8"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983AFD3" w14:textId="77777777" w:rsidR="007A1740" w:rsidRDefault="007A1740" w:rsidP="003C675B">
            <w:pPr>
              <w:pStyle w:val="TableParagraph"/>
              <w:rPr>
                <w:rFonts w:ascii="Times New Roman"/>
              </w:rPr>
            </w:pPr>
          </w:p>
        </w:tc>
        <w:tc>
          <w:tcPr>
            <w:tcW w:w="568" w:type="dxa"/>
          </w:tcPr>
          <w:p w14:paraId="6BFD014C" w14:textId="69DC81F8" w:rsidR="007A1740" w:rsidRDefault="006D5986" w:rsidP="003C675B">
            <w:pPr>
              <w:pStyle w:val="TableParagraph"/>
              <w:rPr>
                <w:rFonts w:ascii="Times New Roman"/>
              </w:rPr>
            </w:pPr>
            <w:r>
              <w:rPr>
                <w:rFonts w:ascii="Times New Roman"/>
              </w:rPr>
              <w:t>x</w:t>
            </w:r>
          </w:p>
        </w:tc>
        <w:tc>
          <w:tcPr>
            <w:tcW w:w="570" w:type="dxa"/>
          </w:tcPr>
          <w:p w14:paraId="6427C408" w14:textId="77777777" w:rsidR="007A1740" w:rsidRDefault="007A1740" w:rsidP="003C675B">
            <w:pPr>
              <w:pStyle w:val="TableParagraph"/>
              <w:rPr>
                <w:rFonts w:ascii="Times New Roman"/>
              </w:rPr>
            </w:pPr>
          </w:p>
        </w:tc>
        <w:tc>
          <w:tcPr>
            <w:tcW w:w="568" w:type="dxa"/>
          </w:tcPr>
          <w:p w14:paraId="649857D2" w14:textId="77777777" w:rsidR="007A1740" w:rsidRDefault="007A1740" w:rsidP="003C675B">
            <w:pPr>
              <w:pStyle w:val="TableParagraph"/>
              <w:rPr>
                <w:rFonts w:ascii="Times New Roman"/>
              </w:rPr>
            </w:pPr>
          </w:p>
        </w:tc>
        <w:tc>
          <w:tcPr>
            <w:tcW w:w="568" w:type="dxa"/>
          </w:tcPr>
          <w:p w14:paraId="436E093A" w14:textId="77777777" w:rsidR="007A1740" w:rsidRDefault="007A1740" w:rsidP="003C675B">
            <w:pPr>
              <w:pStyle w:val="TableParagraph"/>
              <w:rPr>
                <w:rFonts w:ascii="Times New Roman"/>
              </w:rPr>
            </w:pPr>
          </w:p>
        </w:tc>
        <w:tc>
          <w:tcPr>
            <w:tcW w:w="568" w:type="dxa"/>
          </w:tcPr>
          <w:p w14:paraId="6F64CC29" w14:textId="77777777" w:rsidR="007A1740" w:rsidRDefault="007A1740" w:rsidP="003C675B">
            <w:pPr>
              <w:pStyle w:val="TableParagraph"/>
              <w:rPr>
                <w:rFonts w:ascii="Times New Roman"/>
              </w:rPr>
            </w:pPr>
          </w:p>
        </w:tc>
      </w:tr>
      <w:tr w:rsidR="007A1740" w14:paraId="2B9F41AD" w14:textId="77777777" w:rsidTr="003C675B">
        <w:trPr>
          <w:trHeight w:val="626"/>
        </w:trPr>
        <w:tc>
          <w:tcPr>
            <w:tcW w:w="7233" w:type="dxa"/>
          </w:tcPr>
          <w:p w14:paraId="5B912148"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9B6A903" w14:textId="77777777" w:rsidR="007A1740" w:rsidRDefault="007A1740" w:rsidP="003C675B">
            <w:pPr>
              <w:pStyle w:val="TableParagraph"/>
              <w:rPr>
                <w:rFonts w:ascii="Times New Roman"/>
              </w:rPr>
            </w:pPr>
          </w:p>
        </w:tc>
        <w:tc>
          <w:tcPr>
            <w:tcW w:w="568" w:type="dxa"/>
          </w:tcPr>
          <w:p w14:paraId="1F7EBA79" w14:textId="42AA1B80" w:rsidR="007A1740" w:rsidRDefault="006D5986" w:rsidP="003C675B">
            <w:pPr>
              <w:pStyle w:val="TableParagraph"/>
              <w:rPr>
                <w:rFonts w:ascii="Times New Roman"/>
              </w:rPr>
            </w:pPr>
            <w:r>
              <w:rPr>
                <w:rFonts w:ascii="Times New Roman"/>
              </w:rPr>
              <w:t>x</w:t>
            </w:r>
          </w:p>
        </w:tc>
        <w:tc>
          <w:tcPr>
            <w:tcW w:w="570" w:type="dxa"/>
          </w:tcPr>
          <w:p w14:paraId="5BC47A63" w14:textId="77777777" w:rsidR="007A1740" w:rsidRDefault="007A1740" w:rsidP="003C675B">
            <w:pPr>
              <w:pStyle w:val="TableParagraph"/>
              <w:rPr>
                <w:rFonts w:ascii="Times New Roman"/>
              </w:rPr>
            </w:pPr>
          </w:p>
        </w:tc>
        <w:tc>
          <w:tcPr>
            <w:tcW w:w="568" w:type="dxa"/>
          </w:tcPr>
          <w:p w14:paraId="1B981E47" w14:textId="77777777" w:rsidR="007A1740" w:rsidRDefault="007A1740" w:rsidP="003C675B">
            <w:pPr>
              <w:pStyle w:val="TableParagraph"/>
              <w:rPr>
                <w:rFonts w:ascii="Times New Roman"/>
              </w:rPr>
            </w:pPr>
          </w:p>
        </w:tc>
        <w:tc>
          <w:tcPr>
            <w:tcW w:w="568" w:type="dxa"/>
          </w:tcPr>
          <w:p w14:paraId="35CE5C5D" w14:textId="77777777" w:rsidR="007A1740" w:rsidRDefault="007A1740" w:rsidP="003C675B">
            <w:pPr>
              <w:pStyle w:val="TableParagraph"/>
              <w:rPr>
                <w:rFonts w:ascii="Times New Roman"/>
              </w:rPr>
            </w:pPr>
          </w:p>
        </w:tc>
        <w:tc>
          <w:tcPr>
            <w:tcW w:w="568" w:type="dxa"/>
          </w:tcPr>
          <w:p w14:paraId="48BA3C11" w14:textId="77777777" w:rsidR="007A1740" w:rsidRDefault="007A1740" w:rsidP="003C675B">
            <w:pPr>
              <w:pStyle w:val="TableParagraph"/>
              <w:rPr>
                <w:rFonts w:ascii="Times New Roman"/>
              </w:rPr>
            </w:pPr>
          </w:p>
        </w:tc>
      </w:tr>
      <w:tr w:rsidR="007A1740" w14:paraId="729834C2" w14:textId="77777777" w:rsidTr="003C675B">
        <w:trPr>
          <w:trHeight w:val="371"/>
        </w:trPr>
        <w:tc>
          <w:tcPr>
            <w:tcW w:w="7233" w:type="dxa"/>
          </w:tcPr>
          <w:p w14:paraId="17A75A19"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0A38392B" w14:textId="414875FA" w:rsidR="007A1740" w:rsidRDefault="006D5986" w:rsidP="003C675B">
            <w:pPr>
              <w:pStyle w:val="TableParagraph"/>
              <w:rPr>
                <w:rFonts w:ascii="Times New Roman"/>
              </w:rPr>
            </w:pPr>
            <w:r>
              <w:rPr>
                <w:rFonts w:ascii="Times New Roman"/>
              </w:rPr>
              <w:t>x</w:t>
            </w:r>
          </w:p>
        </w:tc>
        <w:tc>
          <w:tcPr>
            <w:tcW w:w="568" w:type="dxa"/>
          </w:tcPr>
          <w:p w14:paraId="29F5D00F" w14:textId="77777777" w:rsidR="007A1740" w:rsidRDefault="007A1740" w:rsidP="003C675B">
            <w:pPr>
              <w:pStyle w:val="TableParagraph"/>
              <w:rPr>
                <w:rFonts w:ascii="Times New Roman"/>
              </w:rPr>
            </w:pPr>
          </w:p>
        </w:tc>
        <w:tc>
          <w:tcPr>
            <w:tcW w:w="570" w:type="dxa"/>
          </w:tcPr>
          <w:p w14:paraId="563B9415" w14:textId="77777777" w:rsidR="007A1740" w:rsidRDefault="007A1740" w:rsidP="003C675B">
            <w:pPr>
              <w:pStyle w:val="TableParagraph"/>
              <w:rPr>
                <w:rFonts w:ascii="Times New Roman"/>
              </w:rPr>
            </w:pPr>
          </w:p>
        </w:tc>
        <w:tc>
          <w:tcPr>
            <w:tcW w:w="568" w:type="dxa"/>
          </w:tcPr>
          <w:p w14:paraId="46ACD227" w14:textId="77777777" w:rsidR="007A1740" w:rsidRDefault="007A1740" w:rsidP="003C675B">
            <w:pPr>
              <w:pStyle w:val="TableParagraph"/>
              <w:rPr>
                <w:rFonts w:ascii="Times New Roman"/>
              </w:rPr>
            </w:pPr>
          </w:p>
        </w:tc>
        <w:tc>
          <w:tcPr>
            <w:tcW w:w="568" w:type="dxa"/>
          </w:tcPr>
          <w:p w14:paraId="6F070AEA" w14:textId="77777777" w:rsidR="007A1740" w:rsidRDefault="007A1740" w:rsidP="003C675B">
            <w:pPr>
              <w:pStyle w:val="TableParagraph"/>
              <w:rPr>
                <w:rFonts w:ascii="Times New Roman"/>
              </w:rPr>
            </w:pPr>
          </w:p>
        </w:tc>
        <w:tc>
          <w:tcPr>
            <w:tcW w:w="568" w:type="dxa"/>
          </w:tcPr>
          <w:p w14:paraId="7C3AB0A9" w14:textId="77777777" w:rsidR="007A1740" w:rsidRDefault="007A1740" w:rsidP="003C675B">
            <w:pPr>
              <w:pStyle w:val="TableParagraph"/>
              <w:rPr>
                <w:rFonts w:ascii="Times New Roman"/>
              </w:rPr>
            </w:pPr>
          </w:p>
        </w:tc>
      </w:tr>
      <w:tr w:rsidR="007A1740" w14:paraId="6E5210C0" w14:textId="77777777" w:rsidTr="003C675B">
        <w:trPr>
          <w:trHeight w:val="626"/>
        </w:trPr>
        <w:tc>
          <w:tcPr>
            <w:tcW w:w="7233" w:type="dxa"/>
          </w:tcPr>
          <w:p w14:paraId="542CEFEF"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AFD8E99" w14:textId="6B15A07E" w:rsidR="007A1740" w:rsidRDefault="006D5986" w:rsidP="003C675B">
            <w:pPr>
              <w:pStyle w:val="TableParagraph"/>
              <w:rPr>
                <w:rFonts w:ascii="Times New Roman"/>
              </w:rPr>
            </w:pPr>
            <w:r>
              <w:rPr>
                <w:rFonts w:ascii="Times New Roman"/>
              </w:rPr>
              <w:t>x</w:t>
            </w:r>
          </w:p>
        </w:tc>
        <w:tc>
          <w:tcPr>
            <w:tcW w:w="568" w:type="dxa"/>
          </w:tcPr>
          <w:p w14:paraId="4C545734" w14:textId="77777777" w:rsidR="007A1740" w:rsidRDefault="007A1740" w:rsidP="003C675B">
            <w:pPr>
              <w:pStyle w:val="TableParagraph"/>
              <w:rPr>
                <w:rFonts w:ascii="Times New Roman"/>
              </w:rPr>
            </w:pPr>
          </w:p>
        </w:tc>
        <w:tc>
          <w:tcPr>
            <w:tcW w:w="570" w:type="dxa"/>
          </w:tcPr>
          <w:p w14:paraId="5AA234A4" w14:textId="77777777" w:rsidR="007A1740" w:rsidRDefault="007A1740" w:rsidP="003C675B">
            <w:pPr>
              <w:pStyle w:val="TableParagraph"/>
              <w:rPr>
                <w:rFonts w:ascii="Times New Roman"/>
              </w:rPr>
            </w:pPr>
          </w:p>
        </w:tc>
        <w:tc>
          <w:tcPr>
            <w:tcW w:w="568" w:type="dxa"/>
          </w:tcPr>
          <w:p w14:paraId="1BCA4DC0" w14:textId="77777777" w:rsidR="007A1740" w:rsidRDefault="007A1740" w:rsidP="003C675B">
            <w:pPr>
              <w:pStyle w:val="TableParagraph"/>
              <w:rPr>
                <w:rFonts w:ascii="Times New Roman"/>
              </w:rPr>
            </w:pPr>
          </w:p>
        </w:tc>
        <w:tc>
          <w:tcPr>
            <w:tcW w:w="568" w:type="dxa"/>
          </w:tcPr>
          <w:p w14:paraId="3B156DE1" w14:textId="77777777" w:rsidR="007A1740" w:rsidRDefault="007A1740" w:rsidP="003C675B">
            <w:pPr>
              <w:pStyle w:val="TableParagraph"/>
              <w:rPr>
                <w:rFonts w:ascii="Times New Roman"/>
              </w:rPr>
            </w:pPr>
          </w:p>
        </w:tc>
        <w:tc>
          <w:tcPr>
            <w:tcW w:w="568" w:type="dxa"/>
          </w:tcPr>
          <w:p w14:paraId="4025343E" w14:textId="77777777" w:rsidR="007A1740" w:rsidRDefault="007A1740" w:rsidP="003C675B">
            <w:pPr>
              <w:pStyle w:val="TableParagraph"/>
              <w:rPr>
                <w:rFonts w:ascii="Times New Roman"/>
              </w:rPr>
            </w:pPr>
          </w:p>
        </w:tc>
      </w:tr>
      <w:tr w:rsidR="007A1740" w14:paraId="50D388BA" w14:textId="77777777" w:rsidTr="003C675B">
        <w:trPr>
          <w:trHeight w:val="626"/>
        </w:trPr>
        <w:tc>
          <w:tcPr>
            <w:tcW w:w="7233" w:type="dxa"/>
          </w:tcPr>
          <w:p w14:paraId="5D599AF9" w14:textId="77777777" w:rsidR="007A1740" w:rsidRDefault="007A1740" w:rsidP="003C675B">
            <w:pPr>
              <w:pStyle w:val="TableParagraph"/>
              <w:spacing w:before="102" w:line="252" w:lineRule="exact"/>
              <w:ind w:left="422" w:hanging="360"/>
            </w:pPr>
            <w:r>
              <w:t>G.</w:t>
            </w:r>
            <w:r>
              <w:rPr>
                <w:spacing w:val="38"/>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19B1ACC" w14:textId="75482B6D" w:rsidR="007A1740" w:rsidRDefault="00FE736D" w:rsidP="003C675B">
            <w:pPr>
              <w:pStyle w:val="TableParagraph"/>
              <w:rPr>
                <w:rFonts w:ascii="Times New Roman"/>
              </w:rPr>
            </w:pPr>
            <w:r>
              <w:rPr>
                <w:rFonts w:ascii="Times New Roman"/>
              </w:rPr>
              <w:t>x</w:t>
            </w:r>
          </w:p>
        </w:tc>
        <w:tc>
          <w:tcPr>
            <w:tcW w:w="568" w:type="dxa"/>
          </w:tcPr>
          <w:p w14:paraId="465FE3DE" w14:textId="0EB74684" w:rsidR="007A1740" w:rsidRDefault="007A1740" w:rsidP="003C675B">
            <w:pPr>
              <w:pStyle w:val="TableParagraph"/>
              <w:rPr>
                <w:rFonts w:ascii="Times New Roman"/>
              </w:rPr>
            </w:pPr>
          </w:p>
        </w:tc>
        <w:tc>
          <w:tcPr>
            <w:tcW w:w="570" w:type="dxa"/>
          </w:tcPr>
          <w:p w14:paraId="67B59ABB" w14:textId="77777777" w:rsidR="007A1740" w:rsidRDefault="007A1740" w:rsidP="003C675B">
            <w:pPr>
              <w:pStyle w:val="TableParagraph"/>
              <w:rPr>
                <w:rFonts w:ascii="Times New Roman"/>
              </w:rPr>
            </w:pPr>
          </w:p>
        </w:tc>
        <w:tc>
          <w:tcPr>
            <w:tcW w:w="568" w:type="dxa"/>
          </w:tcPr>
          <w:p w14:paraId="3CFDE508" w14:textId="77777777" w:rsidR="007A1740" w:rsidRDefault="007A1740" w:rsidP="003C675B">
            <w:pPr>
              <w:pStyle w:val="TableParagraph"/>
              <w:rPr>
                <w:rFonts w:ascii="Times New Roman"/>
              </w:rPr>
            </w:pPr>
          </w:p>
        </w:tc>
        <w:tc>
          <w:tcPr>
            <w:tcW w:w="568" w:type="dxa"/>
          </w:tcPr>
          <w:p w14:paraId="7348295D" w14:textId="77777777" w:rsidR="007A1740" w:rsidRDefault="007A1740" w:rsidP="003C675B">
            <w:pPr>
              <w:pStyle w:val="TableParagraph"/>
              <w:rPr>
                <w:rFonts w:ascii="Times New Roman"/>
              </w:rPr>
            </w:pPr>
          </w:p>
        </w:tc>
        <w:tc>
          <w:tcPr>
            <w:tcW w:w="568" w:type="dxa"/>
          </w:tcPr>
          <w:p w14:paraId="3267BD3D" w14:textId="77777777" w:rsidR="007A1740" w:rsidRDefault="007A1740" w:rsidP="003C675B">
            <w:pPr>
              <w:pStyle w:val="TableParagraph"/>
              <w:rPr>
                <w:rFonts w:ascii="Times New Roman"/>
              </w:rPr>
            </w:pPr>
          </w:p>
        </w:tc>
      </w:tr>
      <w:tr w:rsidR="007A1740" w14:paraId="74742519" w14:textId="77777777" w:rsidTr="003C675B">
        <w:trPr>
          <w:trHeight w:val="626"/>
        </w:trPr>
        <w:tc>
          <w:tcPr>
            <w:tcW w:w="7233" w:type="dxa"/>
          </w:tcPr>
          <w:p w14:paraId="5E3130E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202E900C" w14:textId="47A2A814" w:rsidR="007A1740" w:rsidRDefault="006D5986" w:rsidP="003C675B">
            <w:pPr>
              <w:pStyle w:val="TableParagraph"/>
              <w:rPr>
                <w:rFonts w:ascii="Times New Roman"/>
              </w:rPr>
            </w:pPr>
            <w:r>
              <w:rPr>
                <w:rFonts w:ascii="Times New Roman"/>
              </w:rPr>
              <w:t>x</w:t>
            </w:r>
          </w:p>
        </w:tc>
        <w:tc>
          <w:tcPr>
            <w:tcW w:w="568" w:type="dxa"/>
          </w:tcPr>
          <w:p w14:paraId="3558ECAF" w14:textId="77777777" w:rsidR="007A1740" w:rsidRDefault="007A1740" w:rsidP="003C675B">
            <w:pPr>
              <w:pStyle w:val="TableParagraph"/>
              <w:rPr>
                <w:rFonts w:ascii="Times New Roman"/>
              </w:rPr>
            </w:pPr>
          </w:p>
        </w:tc>
        <w:tc>
          <w:tcPr>
            <w:tcW w:w="570" w:type="dxa"/>
          </w:tcPr>
          <w:p w14:paraId="2F7CC4A0" w14:textId="77777777" w:rsidR="007A1740" w:rsidRDefault="007A1740" w:rsidP="003C675B">
            <w:pPr>
              <w:pStyle w:val="TableParagraph"/>
              <w:rPr>
                <w:rFonts w:ascii="Times New Roman"/>
              </w:rPr>
            </w:pPr>
          </w:p>
        </w:tc>
        <w:tc>
          <w:tcPr>
            <w:tcW w:w="568" w:type="dxa"/>
          </w:tcPr>
          <w:p w14:paraId="608FF9CD" w14:textId="77777777" w:rsidR="007A1740" w:rsidRDefault="007A1740" w:rsidP="003C675B">
            <w:pPr>
              <w:pStyle w:val="TableParagraph"/>
              <w:rPr>
                <w:rFonts w:ascii="Times New Roman"/>
              </w:rPr>
            </w:pPr>
          </w:p>
        </w:tc>
        <w:tc>
          <w:tcPr>
            <w:tcW w:w="568" w:type="dxa"/>
          </w:tcPr>
          <w:p w14:paraId="0E6F18D9" w14:textId="77777777" w:rsidR="007A1740" w:rsidRDefault="007A1740" w:rsidP="003C675B">
            <w:pPr>
              <w:pStyle w:val="TableParagraph"/>
              <w:rPr>
                <w:rFonts w:ascii="Times New Roman"/>
              </w:rPr>
            </w:pPr>
          </w:p>
        </w:tc>
        <w:tc>
          <w:tcPr>
            <w:tcW w:w="568" w:type="dxa"/>
          </w:tcPr>
          <w:p w14:paraId="5718FB79" w14:textId="77777777" w:rsidR="007A1740" w:rsidRDefault="007A1740" w:rsidP="003C675B">
            <w:pPr>
              <w:pStyle w:val="TableParagraph"/>
              <w:rPr>
                <w:rFonts w:ascii="Times New Roman"/>
              </w:rPr>
            </w:pPr>
          </w:p>
        </w:tc>
      </w:tr>
      <w:tr w:rsidR="007A1740" w14:paraId="7EB71664" w14:textId="77777777" w:rsidTr="003C675B">
        <w:trPr>
          <w:trHeight w:val="628"/>
        </w:trPr>
        <w:tc>
          <w:tcPr>
            <w:tcW w:w="7233" w:type="dxa"/>
          </w:tcPr>
          <w:p w14:paraId="26C02F9D"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5EF5382" w14:textId="77777777" w:rsidR="007A1740" w:rsidRDefault="007A1740" w:rsidP="003C675B">
            <w:pPr>
              <w:pStyle w:val="TableParagraph"/>
              <w:rPr>
                <w:rFonts w:ascii="Times New Roman"/>
              </w:rPr>
            </w:pPr>
          </w:p>
        </w:tc>
        <w:tc>
          <w:tcPr>
            <w:tcW w:w="568" w:type="dxa"/>
          </w:tcPr>
          <w:p w14:paraId="396361EB" w14:textId="77777777" w:rsidR="007A1740" w:rsidRDefault="007A1740" w:rsidP="003C675B">
            <w:pPr>
              <w:pStyle w:val="TableParagraph"/>
              <w:rPr>
                <w:rFonts w:ascii="Times New Roman"/>
              </w:rPr>
            </w:pPr>
          </w:p>
        </w:tc>
        <w:tc>
          <w:tcPr>
            <w:tcW w:w="570" w:type="dxa"/>
          </w:tcPr>
          <w:p w14:paraId="34B036FC" w14:textId="77777777" w:rsidR="007A1740" w:rsidRDefault="007A1740" w:rsidP="003C675B">
            <w:pPr>
              <w:pStyle w:val="TableParagraph"/>
              <w:rPr>
                <w:rFonts w:ascii="Times New Roman"/>
              </w:rPr>
            </w:pPr>
          </w:p>
        </w:tc>
        <w:tc>
          <w:tcPr>
            <w:tcW w:w="568" w:type="dxa"/>
          </w:tcPr>
          <w:p w14:paraId="673A2761" w14:textId="77777777" w:rsidR="007A1740" w:rsidRDefault="007A1740" w:rsidP="003C675B">
            <w:pPr>
              <w:pStyle w:val="TableParagraph"/>
              <w:rPr>
                <w:rFonts w:ascii="Times New Roman"/>
              </w:rPr>
            </w:pPr>
          </w:p>
        </w:tc>
        <w:tc>
          <w:tcPr>
            <w:tcW w:w="568" w:type="dxa"/>
          </w:tcPr>
          <w:p w14:paraId="3D05992B" w14:textId="53514229" w:rsidR="007A1740" w:rsidRDefault="006D5986" w:rsidP="003C675B">
            <w:pPr>
              <w:pStyle w:val="TableParagraph"/>
              <w:rPr>
                <w:rFonts w:ascii="Times New Roman"/>
              </w:rPr>
            </w:pPr>
            <w:r>
              <w:rPr>
                <w:rFonts w:ascii="Times New Roman"/>
              </w:rPr>
              <w:t>x</w:t>
            </w:r>
          </w:p>
        </w:tc>
        <w:tc>
          <w:tcPr>
            <w:tcW w:w="568" w:type="dxa"/>
          </w:tcPr>
          <w:p w14:paraId="1AD1D3CD" w14:textId="77777777" w:rsidR="007A1740" w:rsidRDefault="007A1740" w:rsidP="003C675B">
            <w:pPr>
              <w:pStyle w:val="TableParagraph"/>
              <w:rPr>
                <w:rFonts w:ascii="Times New Roman"/>
              </w:rPr>
            </w:pPr>
          </w:p>
        </w:tc>
      </w:tr>
    </w:tbl>
    <w:p w14:paraId="50E30000" w14:textId="77777777" w:rsidR="007A1740" w:rsidRDefault="007A1740" w:rsidP="007A1740">
      <w:pPr>
        <w:pStyle w:val="Zkladntext"/>
        <w:rPr>
          <w:sz w:val="24"/>
        </w:rPr>
      </w:pPr>
    </w:p>
    <w:p w14:paraId="2F83DBA3" w14:textId="77777777" w:rsidR="007A1740" w:rsidRDefault="007A1740" w:rsidP="007A1740">
      <w:pPr>
        <w:pStyle w:val="Zkladntext"/>
        <w:spacing w:before="1"/>
        <w:rPr>
          <w:sz w:val="19"/>
        </w:rPr>
      </w:pPr>
    </w:p>
    <w:p w14:paraId="708DDBAC"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67C267C9" w14:textId="77777777" w:rsidR="0039150D" w:rsidRDefault="0039150D" w:rsidP="0039150D">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9150D" w14:paraId="201FE780" w14:textId="77777777" w:rsidTr="00E804DC">
        <w:trPr>
          <w:trHeight w:val="540"/>
        </w:trPr>
        <w:tc>
          <w:tcPr>
            <w:tcW w:w="9296" w:type="dxa"/>
          </w:tcPr>
          <w:p w14:paraId="7190CF1A" w14:textId="756CD6BB" w:rsidR="003B5605" w:rsidRPr="003B5605" w:rsidRDefault="003B5605" w:rsidP="003B5605">
            <w:pPr>
              <w:spacing w:before="122"/>
              <w:jc w:val="both"/>
              <w:rPr>
                <w:bCs/>
                <w:lang w:val="en-GB"/>
              </w:rPr>
            </w:pPr>
            <w:r w:rsidRPr="003B5605">
              <w:rPr>
                <w:bCs/>
                <w:lang w:val="en-GB"/>
              </w:rPr>
              <w:t>It is important to acknowledge that the role of a wage is to provide an adequate compensation for performed work and should therefore not be confused with the role of minimum income; and to support compliance with statutory minimum wage provisions and other existing provisions, whilst fully respecting the diversity of national wage setting systems.</w:t>
            </w:r>
          </w:p>
          <w:p w14:paraId="35808FF8" w14:textId="431EE931" w:rsidR="0039150D" w:rsidRPr="00E804DC" w:rsidRDefault="003B5605" w:rsidP="003B5605">
            <w:pPr>
              <w:spacing w:before="122"/>
              <w:jc w:val="both"/>
              <w:rPr>
                <w:bCs/>
                <w:lang w:val="en-GB"/>
              </w:rPr>
            </w:pPr>
            <w:r w:rsidRPr="003B5605">
              <w:rPr>
                <w:bCs/>
                <w:lang w:val="en-GB"/>
              </w:rPr>
              <w:t>The definition of a “fair remuneration” remains unclear. Each country has its own interpretation of it. As a result, the DR allows for a limited comparability between companies. Moreover, within a country, “fair remuneration” may differ depending on the sector of activity. A more sector-specific approach on this DR would be beneficial</w:t>
            </w:r>
          </w:p>
        </w:tc>
      </w:tr>
    </w:tbl>
    <w:p w14:paraId="1D72F2B5" w14:textId="77777777" w:rsidR="0039150D" w:rsidRDefault="0039150D" w:rsidP="007A1740">
      <w:pPr>
        <w:ind w:left="1416" w:right="1416"/>
        <w:rPr>
          <w:b/>
        </w:rPr>
      </w:pPr>
    </w:p>
    <w:p w14:paraId="0AD038A4" w14:textId="77777777" w:rsidR="006D5986" w:rsidRDefault="006D5986" w:rsidP="007A1740">
      <w:pPr>
        <w:ind w:left="1416" w:right="1416"/>
        <w:rPr>
          <w:b/>
        </w:rPr>
      </w:pPr>
    </w:p>
    <w:p w14:paraId="0D313F10" w14:textId="77777777" w:rsidR="007A1740" w:rsidRDefault="007A1740" w:rsidP="007A1740">
      <w:pPr>
        <w:spacing w:before="121"/>
        <w:ind w:left="1416" w:right="1416"/>
        <w:rPr>
          <w:b/>
        </w:rPr>
      </w:pPr>
      <w:r>
        <w:rPr>
          <w:b/>
        </w:rPr>
        <w:t>For part F, please specify what existing European</w:t>
      </w:r>
      <w:r>
        <w:rPr>
          <w:b/>
          <w:spacing w:val="30"/>
        </w:rPr>
        <w:t xml:space="preserve"> </w:t>
      </w:r>
      <w:r>
        <w:rPr>
          <w:b/>
        </w:rPr>
        <w:t>sustainability reporting obligation you think the disclosure requirements misses to address adequately</w:t>
      </w:r>
    </w:p>
    <w:p w14:paraId="354CF9BE"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8B5A7CA" w14:textId="77777777" w:rsidR="00FE736D" w:rsidRDefault="00FE736D" w:rsidP="00FE736D">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E736D" w:rsidRPr="00FE66A8" w14:paraId="2B5354FF" w14:textId="77777777" w:rsidTr="003D1943">
        <w:tc>
          <w:tcPr>
            <w:tcW w:w="8930" w:type="dxa"/>
          </w:tcPr>
          <w:p w14:paraId="3BF29CBE" w14:textId="7AC70AE9" w:rsidR="00FE736D" w:rsidRDefault="00FE736D"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573ECE1" w14:textId="77777777" w:rsidR="00FE736D" w:rsidRPr="000D2F9B" w:rsidRDefault="00FE736D" w:rsidP="003D1943">
            <w:pPr>
              <w:spacing w:before="73"/>
              <w:ind w:left="27" w:right="34"/>
              <w:jc w:val="both"/>
              <w:rPr>
                <w:lang w:val="en-GB"/>
              </w:rPr>
            </w:pPr>
          </w:p>
        </w:tc>
      </w:tr>
    </w:tbl>
    <w:p w14:paraId="05838FE3" w14:textId="77777777" w:rsidR="00FE736D" w:rsidRDefault="00FE736D" w:rsidP="007A1740">
      <w:pPr>
        <w:spacing w:before="120"/>
        <w:ind w:left="1416"/>
        <w:rPr>
          <w:b/>
        </w:rPr>
      </w:pPr>
    </w:p>
    <w:p w14:paraId="6515B8F3" w14:textId="77777777" w:rsidR="007A1740" w:rsidRDefault="007A1740" w:rsidP="007A1740">
      <w:pPr>
        <w:pStyle w:val="Zkladntext"/>
        <w:rPr>
          <w:b/>
          <w:sz w:val="21"/>
        </w:rPr>
      </w:pPr>
    </w:p>
    <w:p w14:paraId="0D6534B2" w14:textId="77777777" w:rsidR="007A1740" w:rsidRDefault="007A1740" w:rsidP="007A1740">
      <w:pPr>
        <w:spacing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3B889D1" w14:textId="77777777" w:rsidR="006D5986" w:rsidRDefault="006D5986" w:rsidP="006D5986">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6D5986" w14:paraId="3C8E739D" w14:textId="77777777" w:rsidTr="00E804DC">
        <w:trPr>
          <w:trHeight w:val="540"/>
        </w:trPr>
        <w:tc>
          <w:tcPr>
            <w:tcW w:w="9296" w:type="dxa"/>
          </w:tcPr>
          <w:p w14:paraId="5DE3B665" w14:textId="04EF9C32" w:rsidR="006D5986" w:rsidRDefault="006D5986" w:rsidP="00E804DC">
            <w:pPr>
              <w:spacing w:before="122"/>
              <w:jc w:val="both"/>
              <w:rPr>
                <w:bCs/>
                <w:lang w:val="en-GB"/>
              </w:rPr>
            </w:pPr>
            <w:r>
              <w:rPr>
                <w:bCs/>
                <w:lang w:val="en-GB"/>
              </w:rPr>
              <w:t xml:space="preserve">For part B, </w:t>
            </w:r>
            <w:r w:rsidR="00E36CF9">
              <w:rPr>
                <w:bCs/>
                <w:lang w:val="en-GB"/>
              </w:rPr>
              <w:t>some jurisdictions</w:t>
            </w:r>
            <w:r w:rsidR="00CC6F2C">
              <w:rPr>
                <w:bCs/>
                <w:lang w:val="en-GB"/>
              </w:rPr>
              <w:t xml:space="preserve"> (eg. France)</w:t>
            </w:r>
            <w:r w:rsidR="00E36CF9" w:rsidRPr="00EF0B16">
              <w:rPr>
                <w:bCs/>
                <w:color w:val="4F81BD" w:themeColor="accent1"/>
              </w:rPr>
              <w:t xml:space="preserve"> </w:t>
            </w:r>
            <w:r w:rsidR="00E36CF9" w:rsidRPr="009D755E">
              <w:rPr>
                <w:bCs/>
              </w:rPr>
              <w:t xml:space="preserve">regulate </w:t>
            </w:r>
            <w:r w:rsidR="0039150D" w:rsidRPr="009D755E">
              <w:rPr>
                <w:bCs/>
              </w:rPr>
              <w:t>fair remuneration</w:t>
            </w:r>
            <w:r w:rsidR="00E36CF9" w:rsidRPr="009D755E">
              <w:rPr>
                <w:bCs/>
              </w:rPr>
              <w:t>. Therefore, in such jurisdictions, this DR is not relevant for companies.</w:t>
            </w:r>
          </w:p>
          <w:p w14:paraId="698C0AFD" w14:textId="2818DD98" w:rsidR="006D5986" w:rsidRPr="00E804DC" w:rsidRDefault="006D5986" w:rsidP="00E804DC">
            <w:pPr>
              <w:spacing w:before="122"/>
              <w:jc w:val="both"/>
              <w:rPr>
                <w:bCs/>
                <w:lang w:val="en-GB"/>
              </w:rPr>
            </w:pPr>
            <w:r w:rsidRPr="00697389">
              <w:rPr>
                <w:bCs/>
                <w:lang w:val="en-GB"/>
              </w:rPr>
              <w:t>For part I, with regards digitali</w:t>
            </w:r>
            <w:r>
              <w:rPr>
                <w:bCs/>
                <w:lang w:val="en-GB"/>
              </w:rPr>
              <w:t>s</w:t>
            </w:r>
            <w:r w:rsidRPr="00697389">
              <w:rPr>
                <w:bCs/>
                <w:lang w:val="en-GB"/>
              </w:rPr>
              <w:t xml:space="preserve">ation, we believe that this should be carefully considered by </w:t>
            </w:r>
            <w:r w:rsidR="009D4064">
              <w:rPr>
                <w:bCs/>
                <w:lang w:val="en-GB"/>
              </w:rPr>
              <w:t>EFRAG</w:t>
            </w:r>
            <w:r w:rsidRPr="00697389">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76D7D9D5" w14:textId="77777777" w:rsidR="006D5986" w:rsidRDefault="006D5986" w:rsidP="007A1740">
      <w:pPr>
        <w:spacing w:line="259" w:lineRule="auto"/>
        <w:ind w:left="1416" w:right="1411"/>
        <w:jc w:val="both"/>
        <w:rPr>
          <w:b/>
        </w:rPr>
      </w:pPr>
    </w:p>
    <w:p w14:paraId="7EA35226" w14:textId="77777777" w:rsidR="007A1740" w:rsidRDefault="007A1740" w:rsidP="007A1740">
      <w:pPr>
        <w:spacing w:line="259" w:lineRule="auto"/>
        <w:jc w:val="both"/>
        <w:sectPr w:rsidR="007A1740">
          <w:footerReference w:type="default" r:id="rId79"/>
          <w:pgSz w:w="11910" w:h="16840"/>
          <w:pgMar w:top="1320" w:right="0" w:bottom="280" w:left="0" w:header="0" w:footer="0" w:gutter="0"/>
          <w:cols w:space="720"/>
        </w:sectPr>
      </w:pPr>
    </w:p>
    <w:p w14:paraId="5A937291" w14:textId="77777777" w:rsidR="007A1740" w:rsidRDefault="007A1740" w:rsidP="007A1740">
      <w:pPr>
        <w:pStyle w:val="Nadpis4"/>
        <w:jc w:val="left"/>
      </w:pPr>
      <w:r>
        <w:t>DR</w:t>
      </w:r>
      <w:r>
        <w:rPr>
          <w:spacing w:val="-3"/>
        </w:rPr>
        <w:t xml:space="preserve"> </w:t>
      </w:r>
      <w:r>
        <w:t>S1-15</w:t>
      </w:r>
      <w:r>
        <w:rPr>
          <w:spacing w:val="-1"/>
        </w:rPr>
        <w:t xml:space="preserve"> </w:t>
      </w:r>
      <w:r>
        <w:t>–</w:t>
      </w:r>
      <w:r>
        <w:rPr>
          <w:spacing w:val="-2"/>
        </w:rPr>
        <w:t xml:space="preserve"> </w:t>
      </w:r>
      <w:r>
        <w:t>Social</w:t>
      </w:r>
      <w:r>
        <w:rPr>
          <w:spacing w:val="-4"/>
        </w:rPr>
        <w:t xml:space="preserve"> </w:t>
      </w:r>
      <w:r>
        <w:t>security</w:t>
      </w:r>
      <w:r>
        <w:rPr>
          <w:spacing w:val="-1"/>
        </w:rPr>
        <w:t xml:space="preserve"> </w:t>
      </w:r>
      <w:r>
        <w:t>eligibility</w:t>
      </w:r>
      <w:r>
        <w:rPr>
          <w:spacing w:val="-5"/>
        </w:rPr>
        <w:t xml:space="preserve"> </w:t>
      </w:r>
      <w:r>
        <w:rPr>
          <w:spacing w:val="-2"/>
        </w:rPr>
        <w:t>coverage</w:t>
      </w:r>
    </w:p>
    <w:p w14:paraId="659EFAC4" w14:textId="77777777" w:rsidR="007A1740" w:rsidRDefault="007A1740" w:rsidP="007A1740">
      <w:pPr>
        <w:pStyle w:val="Zkladntext"/>
        <w:spacing w:before="144"/>
        <w:ind w:left="1416"/>
      </w:pPr>
      <w:r>
        <w:t>The</w:t>
      </w:r>
      <w:r>
        <w:rPr>
          <w:spacing w:val="-8"/>
        </w:rPr>
        <w:t xml:space="preserve"> </w:t>
      </w:r>
      <w:r>
        <w:t>undertaking</w:t>
      </w:r>
      <w:r>
        <w:rPr>
          <w:spacing w:val="-5"/>
        </w:rPr>
        <w:t xml:space="preserve"> </w:t>
      </w:r>
      <w:r>
        <w:t>shall</w:t>
      </w:r>
      <w:r>
        <w:rPr>
          <w:spacing w:val="-5"/>
        </w:rPr>
        <w:t xml:space="preserve"> </w:t>
      </w:r>
      <w:r>
        <w:t>disclose</w:t>
      </w:r>
      <w:r>
        <w:rPr>
          <w:spacing w:val="-5"/>
        </w:rPr>
        <w:t xml:space="preserve"> </w:t>
      </w:r>
      <w:r>
        <w:t>the</w:t>
      </w:r>
      <w:r>
        <w:rPr>
          <w:spacing w:val="-7"/>
        </w:rPr>
        <w:t xml:space="preserve"> </w:t>
      </w:r>
      <w:r>
        <w:t>percentage</w:t>
      </w:r>
      <w:r>
        <w:rPr>
          <w:spacing w:val="-6"/>
        </w:rPr>
        <w:t xml:space="preserve"> </w:t>
      </w:r>
      <w:r>
        <w:t>of</w:t>
      </w:r>
      <w:r>
        <w:rPr>
          <w:spacing w:val="-3"/>
        </w:rPr>
        <w:t xml:space="preserve"> </w:t>
      </w:r>
      <w:r>
        <w:t>its</w:t>
      </w:r>
      <w:r>
        <w:rPr>
          <w:spacing w:val="-4"/>
        </w:rPr>
        <w:t xml:space="preserve"> </w:t>
      </w:r>
      <w:r>
        <w:t>own</w:t>
      </w:r>
      <w:r>
        <w:rPr>
          <w:spacing w:val="-7"/>
        </w:rPr>
        <w:t xml:space="preserve"> </w:t>
      </w:r>
      <w:r>
        <w:t>workers</w:t>
      </w:r>
      <w:r>
        <w:rPr>
          <w:spacing w:val="-5"/>
        </w:rPr>
        <w:t xml:space="preserve"> </w:t>
      </w:r>
      <w:r>
        <w:t>eligible</w:t>
      </w:r>
      <w:r>
        <w:rPr>
          <w:spacing w:val="-5"/>
        </w:rPr>
        <w:t xml:space="preserve"> </w:t>
      </w:r>
      <w:r>
        <w:t>for</w:t>
      </w:r>
      <w:r>
        <w:rPr>
          <w:spacing w:val="-4"/>
        </w:rPr>
        <w:t xml:space="preserve"> </w:t>
      </w:r>
      <w:r>
        <w:t>social</w:t>
      </w:r>
      <w:r>
        <w:rPr>
          <w:spacing w:val="-2"/>
        </w:rPr>
        <w:t xml:space="preserve"> security.</w:t>
      </w:r>
    </w:p>
    <w:p w14:paraId="1F072618" w14:textId="77777777" w:rsidR="007A1740" w:rsidRDefault="007A1740" w:rsidP="007A1740">
      <w:pPr>
        <w:pStyle w:val="Zkladntext"/>
        <w:rPr>
          <w:sz w:val="21"/>
        </w:rPr>
      </w:pPr>
    </w:p>
    <w:p w14:paraId="704D27FB" w14:textId="77777777" w:rsidR="007A1740" w:rsidRDefault="007A1740" w:rsidP="007A1740">
      <w:pPr>
        <w:pStyle w:val="Zkladntext"/>
        <w:spacing w:line="259" w:lineRule="auto"/>
        <w:ind w:left="1416" w:right="1414"/>
        <w:jc w:val="both"/>
      </w:pPr>
      <w:r>
        <w:rPr>
          <w:color w:val="1F2023"/>
        </w:rPr>
        <w:t>The</w:t>
      </w:r>
      <w:r>
        <w:rPr>
          <w:color w:val="1F2023"/>
          <w:spacing w:val="-6"/>
        </w:rPr>
        <w:t xml:space="preserve"> </w:t>
      </w:r>
      <w:r>
        <w:t>principle</w:t>
      </w:r>
      <w:r>
        <w:rPr>
          <w:spacing w:val="-9"/>
        </w:rPr>
        <w:t xml:space="preserve"> </w:t>
      </w:r>
      <w:r>
        <w:t>to</w:t>
      </w:r>
      <w:r>
        <w:rPr>
          <w:spacing w:val="-9"/>
        </w:rPr>
        <w:t xml:space="preserve"> </w:t>
      </w:r>
      <w:r>
        <w:t>be</w:t>
      </w:r>
      <w:r>
        <w:rPr>
          <w:spacing w:val="-9"/>
        </w:rPr>
        <w:t xml:space="preserve"> </w:t>
      </w:r>
      <w:r>
        <w:t>followed</w:t>
      </w:r>
      <w:r>
        <w:rPr>
          <w:spacing w:val="-7"/>
        </w:rPr>
        <w:t xml:space="preserve"> </w:t>
      </w:r>
      <w:r>
        <w:t>under</w:t>
      </w:r>
      <w:r>
        <w:rPr>
          <w:spacing w:val="-8"/>
        </w:rPr>
        <w:t xml:space="preserve"> </w:t>
      </w:r>
      <w:r>
        <w:t>this</w:t>
      </w:r>
      <w:r>
        <w:rPr>
          <w:spacing w:val="-8"/>
        </w:rPr>
        <w:t xml:space="preserve"> </w:t>
      </w:r>
      <w:r>
        <w:t>Disclosure</w:t>
      </w:r>
      <w:r>
        <w:rPr>
          <w:spacing w:val="-11"/>
        </w:rPr>
        <w:t xml:space="preserve"> </w:t>
      </w:r>
      <w:r>
        <w:t>Requirement</w:t>
      </w:r>
      <w:r>
        <w:rPr>
          <w:spacing w:val="-8"/>
        </w:rPr>
        <w:t xml:space="preserve"> </w:t>
      </w:r>
      <w:r>
        <w:t>is</w:t>
      </w:r>
      <w:r>
        <w:rPr>
          <w:spacing w:val="-8"/>
        </w:rPr>
        <w:t xml:space="preserve"> </w:t>
      </w:r>
      <w:r>
        <w:t>to</w:t>
      </w:r>
      <w:r>
        <w:rPr>
          <w:spacing w:val="-9"/>
        </w:rPr>
        <w:t xml:space="preserve"> </w:t>
      </w:r>
      <w:r>
        <w:t>understand</w:t>
      </w:r>
      <w:r>
        <w:rPr>
          <w:spacing w:val="-9"/>
        </w:rPr>
        <w:t xml:space="preserve"> </w:t>
      </w:r>
      <w:r>
        <w:t>whether</w:t>
      </w:r>
      <w:r>
        <w:rPr>
          <w:spacing w:val="-10"/>
        </w:rPr>
        <w:t xml:space="preserve"> </w:t>
      </w:r>
      <w:r>
        <w:t>there are</w:t>
      </w:r>
      <w:r>
        <w:rPr>
          <w:spacing w:val="-4"/>
        </w:rPr>
        <w:t xml:space="preserve"> </w:t>
      </w:r>
      <w:r>
        <w:t>own</w:t>
      </w:r>
      <w:r>
        <w:rPr>
          <w:spacing w:val="-6"/>
        </w:rPr>
        <w:t xml:space="preserve"> </w:t>
      </w:r>
      <w:r>
        <w:t>workers</w:t>
      </w:r>
      <w:r>
        <w:rPr>
          <w:spacing w:val="-6"/>
        </w:rPr>
        <w:t xml:space="preserve"> </w:t>
      </w:r>
      <w:r>
        <w:t>of</w:t>
      </w:r>
      <w:r>
        <w:rPr>
          <w:spacing w:val="-8"/>
        </w:rPr>
        <w:t xml:space="preserve"> </w:t>
      </w:r>
      <w:r>
        <w:t>the</w:t>
      </w:r>
      <w:r>
        <w:rPr>
          <w:spacing w:val="-4"/>
        </w:rPr>
        <w:t xml:space="preserve"> </w:t>
      </w:r>
      <w:r>
        <w:t>undertaking</w:t>
      </w:r>
      <w:r>
        <w:rPr>
          <w:spacing w:val="-7"/>
        </w:rPr>
        <w:t xml:space="preserve"> </w:t>
      </w:r>
      <w:r>
        <w:t>that</w:t>
      </w:r>
      <w:r>
        <w:rPr>
          <w:spacing w:val="-5"/>
        </w:rPr>
        <w:t xml:space="preserve"> </w:t>
      </w:r>
      <w:r>
        <w:t>are</w:t>
      </w:r>
      <w:r>
        <w:rPr>
          <w:spacing w:val="-6"/>
        </w:rPr>
        <w:t xml:space="preserve"> </w:t>
      </w:r>
      <w:r>
        <w:t>not</w:t>
      </w:r>
      <w:r>
        <w:rPr>
          <w:spacing w:val="-5"/>
        </w:rPr>
        <w:t xml:space="preserve"> </w:t>
      </w:r>
      <w:r>
        <w:t>eligible</w:t>
      </w:r>
      <w:r>
        <w:rPr>
          <w:spacing w:val="-4"/>
        </w:rPr>
        <w:t xml:space="preserve"> </w:t>
      </w:r>
      <w:r>
        <w:t>for</w:t>
      </w:r>
      <w:r>
        <w:rPr>
          <w:spacing w:val="-6"/>
        </w:rPr>
        <w:t xml:space="preserve"> </w:t>
      </w:r>
      <w:r>
        <w:t>social</w:t>
      </w:r>
      <w:r>
        <w:rPr>
          <w:spacing w:val="-5"/>
        </w:rPr>
        <w:t xml:space="preserve"> </w:t>
      </w:r>
      <w:r>
        <w:t>security</w:t>
      </w:r>
      <w:r>
        <w:rPr>
          <w:spacing w:val="-6"/>
        </w:rPr>
        <w:t xml:space="preserve"> </w:t>
      </w:r>
      <w:r>
        <w:t>and,</w:t>
      </w:r>
      <w:r>
        <w:rPr>
          <w:spacing w:val="-3"/>
        </w:rPr>
        <w:t xml:space="preserve"> </w:t>
      </w:r>
      <w:r>
        <w:t>as</w:t>
      </w:r>
      <w:r>
        <w:rPr>
          <w:spacing w:val="-4"/>
        </w:rPr>
        <w:t xml:space="preserve"> </w:t>
      </w:r>
      <w:r>
        <w:t>a</w:t>
      </w:r>
      <w:r>
        <w:rPr>
          <w:spacing w:val="-9"/>
        </w:rPr>
        <w:t xml:space="preserve"> </w:t>
      </w:r>
      <w:r>
        <w:t>result,</w:t>
      </w:r>
      <w:r>
        <w:rPr>
          <w:spacing w:val="-5"/>
        </w:rPr>
        <w:t xml:space="preserve"> </w:t>
      </w:r>
      <w:r>
        <w:t>are especially vulnerable to major social risks.</w:t>
      </w:r>
    </w:p>
    <w:p w14:paraId="5B03AA0A" w14:textId="77777777" w:rsidR="007A1740" w:rsidRDefault="007A1740" w:rsidP="007A1740">
      <w:pPr>
        <w:pStyle w:val="Zkladntext"/>
        <w:rPr>
          <w:sz w:val="24"/>
        </w:rPr>
      </w:pPr>
    </w:p>
    <w:p w14:paraId="369F242A" w14:textId="77777777" w:rsidR="007A1740" w:rsidRDefault="007A1740" w:rsidP="007A1740">
      <w:pPr>
        <w:spacing w:before="214"/>
        <w:ind w:left="1416"/>
        <w:rPr>
          <w:b/>
        </w:rPr>
      </w:pPr>
      <w:r>
        <w:rPr>
          <w:b/>
        </w:rPr>
        <w:t>Q87:</w:t>
      </w:r>
      <w:r>
        <w:rPr>
          <w:b/>
          <w:spacing w:val="-12"/>
        </w:rPr>
        <w:t xml:space="preserve"> </w:t>
      </w:r>
      <w:r>
        <w:rPr>
          <w:b/>
        </w:rPr>
        <w:t>Please,</w:t>
      </w:r>
      <w:r>
        <w:rPr>
          <w:b/>
          <w:spacing w:val="-10"/>
        </w:rPr>
        <w:t xml:space="preserve"> </w:t>
      </w:r>
      <w:r>
        <w:rPr>
          <w:b/>
        </w:rPr>
        <w:t>rate</w:t>
      </w:r>
      <w:r>
        <w:rPr>
          <w:b/>
          <w:spacing w:val="-13"/>
        </w:rPr>
        <w:t xml:space="preserve"> </w:t>
      </w:r>
      <w:r>
        <w:rPr>
          <w:b/>
        </w:rPr>
        <w:t>to</w:t>
      </w:r>
      <w:r>
        <w:rPr>
          <w:b/>
          <w:spacing w:val="-12"/>
        </w:rPr>
        <w:t xml:space="preserve"> </w:t>
      </w:r>
      <w:r>
        <w:rPr>
          <w:b/>
        </w:rPr>
        <w:t>what</w:t>
      </w:r>
      <w:r>
        <w:rPr>
          <w:b/>
          <w:spacing w:val="-10"/>
        </w:rPr>
        <w:t xml:space="preserve"> </w:t>
      </w:r>
      <w:r>
        <w:rPr>
          <w:b/>
        </w:rPr>
        <w:t>extent</w:t>
      </w:r>
      <w:r>
        <w:rPr>
          <w:b/>
          <w:spacing w:val="-10"/>
        </w:rPr>
        <w:t xml:space="preserve"> </w:t>
      </w:r>
      <w:r>
        <w:rPr>
          <w:b/>
        </w:rPr>
        <w:t>do</w:t>
      </w:r>
      <w:r>
        <w:rPr>
          <w:b/>
          <w:spacing w:val="-14"/>
        </w:rPr>
        <w:t xml:space="preserve"> </w:t>
      </w:r>
      <w:r>
        <w:rPr>
          <w:b/>
        </w:rPr>
        <w:t>you</w:t>
      </w:r>
      <w:r>
        <w:rPr>
          <w:b/>
          <w:spacing w:val="-12"/>
        </w:rPr>
        <w:t xml:space="preserve"> </w:t>
      </w:r>
      <w:r>
        <w:rPr>
          <w:b/>
        </w:rPr>
        <w:t>think</w:t>
      </w:r>
      <w:r>
        <w:rPr>
          <w:b/>
          <w:spacing w:val="-12"/>
        </w:rPr>
        <w:t xml:space="preserve"> </w:t>
      </w:r>
      <w:r>
        <w:rPr>
          <w:b/>
        </w:rPr>
        <w:t>S1-15</w:t>
      </w:r>
      <w:r>
        <w:rPr>
          <w:b/>
          <w:spacing w:val="-11"/>
        </w:rPr>
        <w:t xml:space="preserve"> </w:t>
      </w:r>
      <w:r>
        <w:rPr>
          <w:b/>
        </w:rPr>
        <w:t>–</w:t>
      </w:r>
      <w:r>
        <w:rPr>
          <w:b/>
          <w:spacing w:val="-11"/>
        </w:rPr>
        <w:t xml:space="preserve"> </w:t>
      </w:r>
      <w:r>
        <w:rPr>
          <w:b/>
        </w:rPr>
        <w:t>Social</w:t>
      </w:r>
      <w:r>
        <w:rPr>
          <w:b/>
          <w:spacing w:val="-11"/>
        </w:rPr>
        <w:t xml:space="preserve"> </w:t>
      </w:r>
      <w:r>
        <w:rPr>
          <w:b/>
        </w:rPr>
        <w:t>security</w:t>
      </w:r>
      <w:r>
        <w:rPr>
          <w:b/>
          <w:spacing w:val="-13"/>
        </w:rPr>
        <w:t xml:space="preserve"> </w:t>
      </w:r>
      <w:r>
        <w:rPr>
          <w:b/>
        </w:rPr>
        <w:t>eligibility</w:t>
      </w:r>
      <w:r>
        <w:rPr>
          <w:b/>
          <w:spacing w:val="-12"/>
        </w:rPr>
        <w:t xml:space="preserve"> </w:t>
      </w:r>
      <w:r>
        <w:rPr>
          <w:b/>
          <w:spacing w:val="-2"/>
        </w:rPr>
        <w:t>coverage</w:t>
      </w:r>
    </w:p>
    <w:p w14:paraId="123B33A1"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04386F33"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0620F61" w14:textId="77777777" w:rsidTr="003C675B">
        <w:trPr>
          <w:trHeight w:val="371"/>
        </w:trPr>
        <w:tc>
          <w:tcPr>
            <w:tcW w:w="7233" w:type="dxa"/>
          </w:tcPr>
          <w:p w14:paraId="040EA47D" w14:textId="77777777" w:rsidR="007A1740" w:rsidRDefault="007A1740" w:rsidP="003C675B">
            <w:pPr>
              <w:pStyle w:val="TableParagraph"/>
              <w:rPr>
                <w:rFonts w:ascii="Times New Roman"/>
              </w:rPr>
            </w:pPr>
          </w:p>
        </w:tc>
        <w:tc>
          <w:tcPr>
            <w:tcW w:w="567" w:type="dxa"/>
          </w:tcPr>
          <w:p w14:paraId="40C90249" w14:textId="77777777" w:rsidR="007A1740" w:rsidRDefault="007A1740" w:rsidP="003C675B">
            <w:pPr>
              <w:pStyle w:val="TableParagraph"/>
              <w:spacing w:before="120" w:line="232" w:lineRule="exact"/>
              <w:ind w:left="6"/>
              <w:jc w:val="center"/>
            </w:pPr>
            <w:r>
              <w:t>1</w:t>
            </w:r>
          </w:p>
        </w:tc>
        <w:tc>
          <w:tcPr>
            <w:tcW w:w="568" w:type="dxa"/>
          </w:tcPr>
          <w:p w14:paraId="7A69912B" w14:textId="77777777" w:rsidR="007A1740" w:rsidRDefault="007A1740" w:rsidP="003C675B">
            <w:pPr>
              <w:pStyle w:val="TableParagraph"/>
              <w:spacing w:before="120" w:line="232" w:lineRule="exact"/>
              <w:ind w:left="8"/>
              <w:jc w:val="center"/>
            </w:pPr>
            <w:r>
              <w:t>2</w:t>
            </w:r>
          </w:p>
        </w:tc>
        <w:tc>
          <w:tcPr>
            <w:tcW w:w="570" w:type="dxa"/>
          </w:tcPr>
          <w:p w14:paraId="3EF318FB" w14:textId="77777777" w:rsidR="007A1740" w:rsidRDefault="007A1740" w:rsidP="003C675B">
            <w:pPr>
              <w:pStyle w:val="TableParagraph"/>
              <w:spacing w:before="120" w:line="232" w:lineRule="exact"/>
              <w:ind w:left="4"/>
              <w:jc w:val="center"/>
            </w:pPr>
            <w:r>
              <w:t>3</w:t>
            </w:r>
          </w:p>
        </w:tc>
        <w:tc>
          <w:tcPr>
            <w:tcW w:w="568" w:type="dxa"/>
          </w:tcPr>
          <w:p w14:paraId="0F12207D" w14:textId="77777777" w:rsidR="007A1740" w:rsidRDefault="007A1740" w:rsidP="003C675B">
            <w:pPr>
              <w:pStyle w:val="TableParagraph"/>
              <w:spacing w:before="120" w:line="232" w:lineRule="exact"/>
              <w:jc w:val="center"/>
            </w:pPr>
            <w:r>
              <w:t>4</w:t>
            </w:r>
          </w:p>
        </w:tc>
        <w:tc>
          <w:tcPr>
            <w:tcW w:w="568" w:type="dxa"/>
          </w:tcPr>
          <w:p w14:paraId="457523F1" w14:textId="77777777" w:rsidR="007A1740" w:rsidRDefault="007A1740" w:rsidP="003C675B">
            <w:pPr>
              <w:pStyle w:val="TableParagraph"/>
              <w:spacing w:before="120" w:line="232" w:lineRule="exact"/>
              <w:ind w:right="1"/>
              <w:jc w:val="center"/>
            </w:pPr>
            <w:r>
              <w:t>5</w:t>
            </w:r>
          </w:p>
        </w:tc>
        <w:tc>
          <w:tcPr>
            <w:tcW w:w="568" w:type="dxa"/>
          </w:tcPr>
          <w:p w14:paraId="39F0A7CC" w14:textId="77777777" w:rsidR="007A1740" w:rsidRDefault="007A1740" w:rsidP="003C675B">
            <w:pPr>
              <w:pStyle w:val="TableParagraph"/>
              <w:spacing w:before="120" w:line="232" w:lineRule="exact"/>
              <w:jc w:val="center"/>
            </w:pPr>
            <w:r>
              <w:t>6</w:t>
            </w:r>
          </w:p>
        </w:tc>
      </w:tr>
      <w:tr w:rsidR="007A1740" w14:paraId="19EC91AC" w14:textId="77777777" w:rsidTr="003C675B">
        <w:trPr>
          <w:trHeight w:val="374"/>
        </w:trPr>
        <w:tc>
          <w:tcPr>
            <w:tcW w:w="7233" w:type="dxa"/>
          </w:tcPr>
          <w:p w14:paraId="2CF4E703" w14:textId="77777777" w:rsidR="007A1740" w:rsidRDefault="007A1740" w:rsidP="003C675B">
            <w:pPr>
              <w:pStyle w:val="TableParagraph"/>
              <w:spacing w:before="122" w:line="232" w:lineRule="exact"/>
              <w:ind w:left="62"/>
            </w:pPr>
            <w:r>
              <w:t>A.</w:t>
            </w:r>
            <w:r>
              <w:rPr>
                <w:spacing w:val="72"/>
              </w:rPr>
              <w:t xml:space="preserve"> </w:t>
            </w:r>
            <w:r>
              <w:t>Requires</w:t>
            </w:r>
            <w:r>
              <w:rPr>
                <w:spacing w:val="-5"/>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7"/>
              </w:rPr>
              <w:t xml:space="preserve"> </w:t>
            </w:r>
            <w:r>
              <w:rPr>
                <w:spacing w:val="-2"/>
              </w:rPr>
              <w:t>covered</w:t>
            </w:r>
          </w:p>
        </w:tc>
        <w:tc>
          <w:tcPr>
            <w:tcW w:w="567" w:type="dxa"/>
          </w:tcPr>
          <w:p w14:paraId="4A4F31B6" w14:textId="77777777" w:rsidR="007A1740" w:rsidRDefault="007A1740" w:rsidP="003C675B">
            <w:pPr>
              <w:pStyle w:val="TableParagraph"/>
              <w:rPr>
                <w:rFonts w:ascii="Times New Roman"/>
              </w:rPr>
            </w:pPr>
          </w:p>
        </w:tc>
        <w:tc>
          <w:tcPr>
            <w:tcW w:w="568" w:type="dxa"/>
          </w:tcPr>
          <w:p w14:paraId="5B32E1DE" w14:textId="77777777" w:rsidR="007A1740" w:rsidRDefault="007A1740" w:rsidP="003C675B">
            <w:pPr>
              <w:pStyle w:val="TableParagraph"/>
              <w:rPr>
                <w:rFonts w:ascii="Times New Roman"/>
              </w:rPr>
            </w:pPr>
          </w:p>
        </w:tc>
        <w:tc>
          <w:tcPr>
            <w:tcW w:w="570" w:type="dxa"/>
          </w:tcPr>
          <w:p w14:paraId="4A0FD7D1" w14:textId="21234903" w:rsidR="007A1740" w:rsidRDefault="00834A36" w:rsidP="003C675B">
            <w:pPr>
              <w:pStyle w:val="TableParagraph"/>
              <w:rPr>
                <w:rFonts w:ascii="Times New Roman"/>
              </w:rPr>
            </w:pPr>
            <w:r>
              <w:rPr>
                <w:rFonts w:ascii="Times New Roman"/>
              </w:rPr>
              <w:t>x</w:t>
            </w:r>
          </w:p>
        </w:tc>
        <w:tc>
          <w:tcPr>
            <w:tcW w:w="568" w:type="dxa"/>
          </w:tcPr>
          <w:p w14:paraId="5CD7426B" w14:textId="77777777" w:rsidR="007A1740" w:rsidRDefault="007A1740" w:rsidP="003C675B">
            <w:pPr>
              <w:pStyle w:val="TableParagraph"/>
              <w:rPr>
                <w:rFonts w:ascii="Times New Roman"/>
              </w:rPr>
            </w:pPr>
          </w:p>
        </w:tc>
        <w:tc>
          <w:tcPr>
            <w:tcW w:w="568" w:type="dxa"/>
          </w:tcPr>
          <w:p w14:paraId="491BE660" w14:textId="77777777" w:rsidR="007A1740" w:rsidRDefault="007A1740" w:rsidP="003C675B">
            <w:pPr>
              <w:pStyle w:val="TableParagraph"/>
              <w:rPr>
                <w:rFonts w:ascii="Times New Roman"/>
              </w:rPr>
            </w:pPr>
          </w:p>
        </w:tc>
        <w:tc>
          <w:tcPr>
            <w:tcW w:w="568" w:type="dxa"/>
          </w:tcPr>
          <w:p w14:paraId="4E61D31B" w14:textId="77777777" w:rsidR="007A1740" w:rsidRDefault="007A1740" w:rsidP="003C675B">
            <w:pPr>
              <w:pStyle w:val="TableParagraph"/>
              <w:rPr>
                <w:rFonts w:ascii="Times New Roman"/>
              </w:rPr>
            </w:pPr>
          </w:p>
        </w:tc>
      </w:tr>
      <w:tr w:rsidR="007A1740" w14:paraId="32816D5A" w14:textId="77777777" w:rsidTr="003C675B">
        <w:trPr>
          <w:trHeight w:val="626"/>
        </w:trPr>
        <w:tc>
          <w:tcPr>
            <w:tcW w:w="7233" w:type="dxa"/>
          </w:tcPr>
          <w:p w14:paraId="239D2550"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EAD3FE2" w14:textId="77777777" w:rsidR="007A1740" w:rsidRDefault="007A1740" w:rsidP="003C675B">
            <w:pPr>
              <w:pStyle w:val="TableParagraph"/>
              <w:rPr>
                <w:rFonts w:ascii="Times New Roman"/>
              </w:rPr>
            </w:pPr>
          </w:p>
        </w:tc>
        <w:tc>
          <w:tcPr>
            <w:tcW w:w="568" w:type="dxa"/>
          </w:tcPr>
          <w:p w14:paraId="3778A86E" w14:textId="272E3D29" w:rsidR="007A1740" w:rsidRDefault="00834A36" w:rsidP="003C675B">
            <w:pPr>
              <w:pStyle w:val="TableParagraph"/>
              <w:rPr>
                <w:rFonts w:ascii="Times New Roman"/>
              </w:rPr>
            </w:pPr>
            <w:r>
              <w:rPr>
                <w:rFonts w:ascii="Times New Roman"/>
              </w:rPr>
              <w:t>x</w:t>
            </w:r>
          </w:p>
        </w:tc>
        <w:tc>
          <w:tcPr>
            <w:tcW w:w="570" w:type="dxa"/>
          </w:tcPr>
          <w:p w14:paraId="2AE249F2" w14:textId="77777777" w:rsidR="007A1740" w:rsidRDefault="007A1740" w:rsidP="003C675B">
            <w:pPr>
              <w:pStyle w:val="TableParagraph"/>
              <w:rPr>
                <w:rFonts w:ascii="Times New Roman"/>
              </w:rPr>
            </w:pPr>
          </w:p>
        </w:tc>
        <w:tc>
          <w:tcPr>
            <w:tcW w:w="568" w:type="dxa"/>
          </w:tcPr>
          <w:p w14:paraId="463B956A" w14:textId="77777777" w:rsidR="007A1740" w:rsidRDefault="007A1740" w:rsidP="003C675B">
            <w:pPr>
              <w:pStyle w:val="TableParagraph"/>
              <w:rPr>
                <w:rFonts w:ascii="Times New Roman"/>
              </w:rPr>
            </w:pPr>
          </w:p>
        </w:tc>
        <w:tc>
          <w:tcPr>
            <w:tcW w:w="568" w:type="dxa"/>
          </w:tcPr>
          <w:p w14:paraId="76DFEECD" w14:textId="77777777" w:rsidR="007A1740" w:rsidRDefault="007A1740" w:rsidP="003C675B">
            <w:pPr>
              <w:pStyle w:val="TableParagraph"/>
              <w:rPr>
                <w:rFonts w:ascii="Times New Roman"/>
              </w:rPr>
            </w:pPr>
          </w:p>
        </w:tc>
        <w:tc>
          <w:tcPr>
            <w:tcW w:w="568" w:type="dxa"/>
          </w:tcPr>
          <w:p w14:paraId="07D932E0" w14:textId="77777777" w:rsidR="007A1740" w:rsidRDefault="007A1740" w:rsidP="003C675B">
            <w:pPr>
              <w:pStyle w:val="TableParagraph"/>
              <w:rPr>
                <w:rFonts w:ascii="Times New Roman"/>
              </w:rPr>
            </w:pPr>
          </w:p>
        </w:tc>
      </w:tr>
      <w:tr w:rsidR="007A1740" w14:paraId="6F817791" w14:textId="77777777" w:rsidTr="003C675B">
        <w:trPr>
          <w:trHeight w:val="373"/>
        </w:trPr>
        <w:tc>
          <w:tcPr>
            <w:tcW w:w="7233" w:type="dxa"/>
          </w:tcPr>
          <w:p w14:paraId="2A4CF575"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5714239" w14:textId="77777777" w:rsidR="007A1740" w:rsidRDefault="007A1740" w:rsidP="003C675B">
            <w:pPr>
              <w:pStyle w:val="TableParagraph"/>
              <w:rPr>
                <w:rFonts w:ascii="Times New Roman"/>
              </w:rPr>
            </w:pPr>
          </w:p>
        </w:tc>
        <w:tc>
          <w:tcPr>
            <w:tcW w:w="568" w:type="dxa"/>
          </w:tcPr>
          <w:p w14:paraId="450671CD" w14:textId="77777777" w:rsidR="007A1740" w:rsidRDefault="007A1740" w:rsidP="003C675B">
            <w:pPr>
              <w:pStyle w:val="TableParagraph"/>
              <w:rPr>
                <w:rFonts w:ascii="Times New Roman"/>
              </w:rPr>
            </w:pPr>
          </w:p>
        </w:tc>
        <w:tc>
          <w:tcPr>
            <w:tcW w:w="570" w:type="dxa"/>
          </w:tcPr>
          <w:p w14:paraId="2348B14C" w14:textId="72EEF68B" w:rsidR="007A1740" w:rsidRDefault="00834A36" w:rsidP="003C675B">
            <w:pPr>
              <w:pStyle w:val="TableParagraph"/>
              <w:rPr>
                <w:rFonts w:ascii="Times New Roman"/>
              </w:rPr>
            </w:pPr>
            <w:r>
              <w:rPr>
                <w:rFonts w:ascii="Times New Roman"/>
              </w:rPr>
              <w:t>x</w:t>
            </w:r>
          </w:p>
        </w:tc>
        <w:tc>
          <w:tcPr>
            <w:tcW w:w="568" w:type="dxa"/>
          </w:tcPr>
          <w:p w14:paraId="36C672B2" w14:textId="77777777" w:rsidR="007A1740" w:rsidRDefault="007A1740" w:rsidP="003C675B">
            <w:pPr>
              <w:pStyle w:val="TableParagraph"/>
              <w:rPr>
                <w:rFonts w:ascii="Times New Roman"/>
              </w:rPr>
            </w:pPr>
          </w:p>
        </w:tc>
        <w:tc>
          <w:tcPr>
            <w:tcW w:w="568" w:type="dxa"/>
          </w:tcPr>
          <w:p w14:paraId="762AF871" w14:textId="77777777" w:rsidR="007A1740" w:rsidRDefault="007A1740" w:rsidP="003C675B">
            <w:pPr>
              <w:pStyle w:val="TableParagraph"/>
              <w:rPr>
                <w:rFonts w:ascii="Times New Roman"/>
              </w:rPr>
            </w:pPr>
          </w:p>
        </w:tc>
        <w:tc>
          <w:tcPr>
            <w:tcW w:w="568" w:type="dxa"/>
          </w:tcPr>
          <w:p w14:paraId="698A08D3" w14:textId="77777777" w:rsidR="007A1740" w:rsidRDefault="007A1740" w:rsidP="003C675B">
            <w:pPr>
              <w:pStyle w:val="TableParagraph"/>
              <w:rPr>
                <w:rFonts w:ascii="Times New Roman"/>
              </w:rPr>
            </w:pPr>
          </w:p>
        </w:tc>
      </w:tr>
      <w:tr w:rsidR="007A1740" w14:paraId="4EDB0DE9" w14:textId="77777777" w:rsidTr="003C675B">
        <w:trPr>
          <w:trHeight w:val="623"/>
        </w:trPr>
        <w:tc>
          <w:tcPr>
            <w:tcW w:w="7233" w:type="dxa"/>
          </w:tcPr>
          <w:p w14:paraId="54D4EB9D" w14:textId="77777777" w:rsidR="007A1740" w:rsidRDefault="007A1740" w:rsidP="003C675B">
            <w:pPr>
              <w:pStyle w:val="TableParagraph"/>
              <w:spacing w:before="99"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75FBC48" w14:textId="77777777" w:rsidR="007A1740" w:rsidRDefault="007A1740" w:rsidP="003C675B">
            <w:pPr>
              <w:pStyle w:val="TableParagraph"/>
              <w:rPr>
                <w:rFonts w:ascii="Times New Roman"/>
              </w:rPr>
            </w:pPr>
          </w:p>
        </w:tc>
        <w:tc>
          <w:tcPr>
            <w:tcW w:w="568" w:type="dxa"/>
          </w:tcPr>
          <w:p w14:paraId="7EC6CC40" w14:textId="77777777" w:rsidR="007A1740" w:rsidRDefault="007A1740" w:rsidP="003C675B">
            <w:pPr>
              <w:pStyle w:val="TableParagraph"/>
              <w:rPr>
                <w:rFonts w:ascii="Times New Roman"/>
              </w:rPr>
            </w:pPr>
          </w:p>
        </w:tc>
        <w:tc>
          <w:tcPr>
            <w:tcW w:w="570" w:type="dxa"/>
          </w:tcPr>
          <w:p w14:paraId="2B96B900" w14:textId="6BB07CAB" w:rsidR="007A1740" w:rsidRDefault="00834A36" w:rsidP="003C675B">
            <w:pPr>
              <w:pStyle w:val="TableParagraph"/>
              <w:rPr>
                <w:rFonts w:ascii="Times New Roman"/>
              </w:rPr>
            </w:pPr>
            <w:r>
              <w:rPr>
                <w:rFonts w:ascii="Times New Roman"/>
              </w:rPr>
              <w:t>x</w:t>
            </w:r>
          </w:p>
        </w:tc>
        <w:tc>
          <w:tcPr>
            <w:tcW w:w="568" w:type="dxa"/>
          </w:tcPr>
          <w:p w14:paraId="5043F151" w14:textId="77777777" w:rsidR="007A1740" w:rsidRDefault="007A1740" w:rsidP="003C675B">
            <w:pPr>
              <w:pStyle w:val="TableParagraph"/>
              <w:rPr>
                <w:rFonts w:ascii="Times New Roman"/>
              </w:rPr>
            </w:pPr>
          </w:p>
        </w:tc>
        <w:tc>
          <w:tcPr>
            <w:tcW w:w="568" w:type="dxa"/>
          </w:tcPr>
          <w:p w14:paraId="598D92BB" w14:textId="77777777" w:rsidR="007A1740" w:rsidRDefault="007A1740" w:rsidP="003C675B">
            <w:pPr>
              <w:pStyle w:val="TableParagraph"/>
              <w:rPr>
                <w:rFonts w:ascii="Times New Roman"/>
              </w:rPr>
            </w:pPr>
          </w:p>
        </w:tc>
        <w:tc>
          <w:tcPr>
            <w:tcW w:w="568" w:type="dxa"/>
          </w:tcPr>
          <w:p w14:paraId="2742F5C3" w14:textId="77777777" w:rsidR="007A1740" w:rsidRDefault="007A1740" w:rsidP="003C675B">
            <w:pPr>
              <w:pStyle w:val="TableParagraph"/>
              <w:rPr>
                <w:rFonts w:ascii="Times New Roman"/>
              </w:rPr>
            </w:pPr>
          </w:p>
        </w:tc>
      </w:tr>
      <w:tr w:rsidR="007A1740" w14:paraId="73F9D66B" w14:textId="77777777" w:rsidTr="003C675B">
        <w:trPr>
          <w:trHeight w:val="373"/>
        </w:trPr>
        <w:tc>
          <w:tcPr>
            <w:tcW w:w="7233" w:type="dxa"/>
          </w:tcPr>
          <w:p w14:paraId="44B175D7"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67029CE8" w14:textId="77777777" w:rsidR="007A1740" w:rsidRDefault="007A1740" w:rsidP="003C675B">
            <w:pPr>
              <w:pStyle w:val="TableParagraph"/>
              <w:rPr>
                <w:rFonts w:ascii="Times New Roman"/>
              </w:rPr>
            </w:pPr>
          </w:p>
        </w:tc>
        <w:tc>
          <w:tcPr>
            <w:tcW w:w="568" w:type="dxa"/>
          </w:tcPr>
          <w:p w14:paraId="6A4A6E62" w14:textId="19ED1F45" w:rsidR="007A1740" w:rsidRDefault="00834A36" w:rsidP="003C675B">
            <w:pPr>
              <w:pStyle w:val="TableParagraph"/>
              <w:rPr>
                <w:rFonts w:ascii="Times New Roman"/>
              </w:rPr>
            </w:pPr>
            <w:r>
              <w:rPr>
                <w:rFonts w:ascii="Times New Roman"/>
              </w:rPr>
              <w:t>x</w:t>
            </w:r>
          </w:p>
        </w:tc>
        <w:tc>
          <w:tcPr>
            <w:tcW w:w="570" w:type="dxa"/>
          </w:tcPr>
          <w:p w14:paraId="44799A57" w14:textId="77777777" w:rsidR="007A1740" w:rsidRDefault="007A1740" w:rsidP="003C675B">
            <w:pPr>
              <w:pStyle w:val="TableParagraph"/>
              <w:rPr>
                <w:rFonts w:ascii="Times New Roman"/>
              </w:rPr>
            </w:pPr>
          </w:p>
        </w:tc>
        <w:tc>
          <w:tcPr>
            <w:tcW w:w="568" w:type="dxa"/>
          </w:tcPr>
          <w:p w14:paraId="0822D54C" w14:textId="77777777" w:rsidR="007A1740" w:rsidRDefault="007A1740" w:rsidP="003C675B">
            <w:pPr>
              <w:pStyle w:val="TableParagraph"/>
              <w:rPr>
                <w:rFonts w:ascii="Times New Roman"/>
              </w:rPr>
            </w:pPr>
          </w:p>
        </w:tc>
        <w:tc>
          <w:tcPr>
            <w:tcW w:w="568" w:type="dxa"/>
          </w:tcPr>
          <w:p w14:paraId="3B5D8858" w14:textId="77777777" w:rsidR="007A1740" w:rsidRDefault="007A1740" w:rsidP="003C675B">
            <w:pPr>
              <w:pStyle w:val="TableParagraph"/>
              <w:rPr>
                <w:rFonts w:ascii="Times New Roman"/>
              </w:rPr>
            </w:pPr>
          </w:p>
        </w:tc>
        <w:tc>
          <w:tcPr>
            <w:tcW w:w="568" w:type="dxa"/>
          </w:tcPr>
          <w:p w14:paraId="0E44799B" w14:textId="77777777" w:rsidR="007A1740" w:rsidRDefault="007A1740" w:rsidP="003C675B">
            <w:pPr>
              <w:pStyle w:val="TableParagraph"/>
              <w:rPr>
                <w:rFonts w:ascii="Times New Roman"/>
              </w:rPr>
            </w:pPr>
          </w:p>
        </w:tc>
      </w:tr>
      <w:tr w:rsidR="007A1740" w14:paraId="2BA1A059" w14:textId="77777777" w:rsidTr="003C675B">
        <w:trPr>
          <w:trHeight w:val="626"/>
        </w:trPr>
        <w:tc>
          <w:tcPr>
            <w:tcW w:w="7233" w:type="dxa"/>
          </w:tcPr>
          <w:p w14:paraId="52A3C008"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F0AC1CE" w14:textId="77777777" w:rsidR="007A1740" w:rsidRDefault="007A1740" w:rsidP="003C675B">
            <w:pPr>
              <w:pStyle w:val="TableParagraph"/>
              <w:rPr>
                <w:rFonts w:ascii="Times New Roman"/>
              </w:rPr>
            </w:pPr>
          </w:p>
        </w:tc>
        <w:tc>
          <w:tcPr>
            <w:tcW w:w="568" w:type="dxa"/>
          </w:tcPr>
          <w:p w14:paraId="0AB9DFF2" w14:textId="77777777" w:rsidR="007A1740" w:rsidRDefault="007A1740" w:rsidP="003C675B">
            <w:pPr>
              <w:pStyle w:val="TableParagraph"/>
              <w:rPr>
                <w:rFonts w:ascii="Times New Roman"/>
              </w:rPr>
            </w:pPr>
          </w:p>
        </w:tc>
        <w:tc>
          <w:tcPr>
            <w:tcW w:w="570" w:type="dxa"/>
          </w:tcPr>
          <w:p w14:paraId="17D0EDCE" w14:textId="32A20836" w:rsidR="007A1740" w:rsidRDefault="00834A36" w:rsidP="003C675B">
            <w:pPr>
              <w:pStyle w:val="TableParagraph"/>
              <w:rPr>
                <w:rFonts w:ascii="Times New Roman"/>
              </w:rPr>
            </w:pPr>
            <w:r>
              <w:rPr>
                <w:rFonts w:ascii="Times New Roman"/>
              </w:rPr>
              <w:t>x</w:t>
            </w:r>
          </w:p>
        </w:tc>
        <w:tc>
          <w:tcPr>
            <w:tcW w:w="568" w:type="dxa"/>
          </w:tcPr>
          <w:p w14:paraId="453FB5BA" w14:textId="77777777" w:rsidR="007A1740" w:rsidRDefault="007A1740" w:rsidP="003C675B">
            <w:pPr>
              <w:pStyle w:val="TableParagraph"/>
              <w:rPr>
                <w:rFonts w:ascii="Times New Roman"/>
              </w:rPr>
            </w:pPr>
          </w:p>
        </w:tc>
        <w:tc>
          <w:tcPr>
            <w:tcW w:w="568" w:type="dxa"/>
          </w:tcPr>
          <w:p w14:paraId="382B7BC2" w14:textId="77777777" w:rsidR="007A1740" w:rsidRDefault="007A1740" w:rsidP="003C675B">
            <w:pPr>
              <w:pStyle w:val="TableParagraph"/>
              <w:rPr>
                <w:rFonts w:ascii="Times New Roman"/>
              </w:rPr>
            </w:pPr>
          </w:p>
        </w:tc>
        <w:tc>
          <w:tcPr>
            <w:tcW w:w="568" w:type="dxa"/>
          </w:tcPr>
          <w:p w14:paraId="77379D7C" w14:textId="77777777" w:rsidR="007A1740" w:rsidRDefault="007A1740" w:rsidP="003C675B">
            <w:pPr>
              <w:pStyle w:val="TableParagraph"/>
              <w:rPr>
                <w:rFonts w:ascii="Times New Roman"/>
              </w:rPr>
            </w:pPr>
          </w:p>
        </w:tc>
      </w:tr>
      <w:tr w:rsidR="007A1740" w14:paraId="74C109A3" w14:textId="77777777" w:rsidTr="003C675B">
        <w:trPr>
          <w:trHeight w:val="625"/>
        </w:trPr>
        <w:tc>
          <w:tcPr>
            <w:tcW w:w="7233" w:type="dxa"/>
          </w:tcPr>
          <w:p w14:paraId="72914B5F"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4B0581EF" w14:textId="71B1E0CD" w:rsidR="007A1740" w:rsidRDefault="00995C19" w:rsidP="003C675B">
            <w:pPr>
              <w:pStyle w:val="TableParagraph"/>
              <w:rPr>
                <w:rFonts w:ascii="Times New Roman"/>
              </w:rPr>
            </w:pPr>
            <w:r>
              <w:rPr>
                <w:rFonts w:ascii="Times New Roman"/>
              </w:rPr>
              <w:t>x</w:t>
            </w:r>
          </w:p>
        </w:tc>
        <w:tc>
          <w:tcPr>
            <w:tcW w:w="568" w:type="dxa"/>
          </w:tcPr>
          <w:p w14:paraId="2D568292" w14:textId="5CF9C711" w:rsidR="007A1740" w:rsidRDefault="007A1740" w:rsidP="003C675B">
            <w:pPr>
              <w:pStyle w:val="TableParagraph"/>
              <w:rPr>
                <w:rFonts w:ascii="Times New Roman"/>
              </w:rPr>
            </w:pPr>
          </w:p>
        </w:tc>
        <w:tc>
          <w:tcPr>
            <w:tcW w:w="570" w:type="dxa"/>
          </w:tcPr>
          <w:p w14:paraId="6ADBDF39" w14:textId="77777777" w:rsidR="007A1740" w:rsidRDefault="007A1740" w:rsidP="003C675B">
            <w:pPr>
              <w:pStyle w:val="TableParagraph"/>
              <w:rPr>
                <w:rFonts w:ascii="Times New Roman"/>
              </w:rPr>
            </w:pPr>
          </w:p>
        </w:tc>
        <w:tc>
          <w:tcPr>
            <w:tcW w:w="568" w:type="dxa"/>
          </w:tcPr>
          <w:p w14:paraId="100F72CA" w14:textId="77777777" w:rsidR="007A1740" w:rsidRDefault="007A1740" w:rsidP="003C675B">
            <w:pPr>
              <w:pStyle w:val="TableParagraph"/>
              <w:rPr>
                <w:rFonts w:ascii="Times New Roman"/>
              </w:rPr>
            </w:pPr>
          </w:p>
        </w:tc>
        <w:tc>
          <w:tcPr>
            <w:tcW w:w="568" w:type="dxa"/>
          </w:tcPr>
          <w:p w14:paraId="3BB36435" w14:textId="77777777" w:rsidR="007A1740" w:rsidRDefault="007A1740" w:rsidP="003C675B">
            <w:pPr>
              <w:pStyle w:val="TableParagraph"/>
              <w:rPr>
                <w:rFonts w:ascii="Times New Roman"/>
              </w:rPr>
            </w:pPr>
          </w:p>
        </w:tc>
        <w:tc>
          <w:tcPr>
            <w:tcW w:w="568" w:type="dxa"/>
          </w:tcPr>
          <w:p w14:paraId="6C182143" w14:textId="77777777" w:rsidR="007A1740" w:rsidRDefault="007A1740" w:rsidP="003C675B">
            <w:pPr>
              <w:pStyle w:val="TableParagraph"/>
              <w:rPr>
                <w:rFonts w:ascii="Times New Roman"/>
              </w:rPr>
            </w:pPr>
          </w:p>
        </w:tc>
      </w:tr>
      <w:tr w:rsidR="007A1740" w14:paraId="2EFC5933" w14:textId="77777777" w:rsidTr="003C675B">
        <w:trPr>
          <w:trHeight w:val="626"/>
        </w:trPr>
        <w:tc>
          <w:tcPr>
            <w:tcW w:w="7233" w:type="dxa"/>
          </w:tcPr>
          <w:p w14:paraId="2C9BADA0"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6B608CE4" w14:textId="77777777" w:rsidR="007A1740" w:rsidRDefault="007A1740" w:rsidP="003C675B">
            <w:pPr>
              <w:pStyle w:val="TableParagraph"/>
              <w:rPr>
                <w:rFonts w:ascii="Times New Roman"/>
              </w:rPr>
            </w:pPr>
          </w:p>
        </w:tc>
        <w:tc>
          <w:tcPr>
            <w:tcW w:w="568" w:type="dxa"/>
          </w:tcPr>
          <w:p w14:paraId="720A08C0" w14:textId="77777777" w:rsidR="007A1740" w:rsidRDefault="007A1740" w:rsidP="003C675B">
            <w:pPr>
              <w:pStyle w:val="TableParagraph"/>
              <w:rPr>
                <w:rFonts w:ascii="Times New Roman"/>
              </w:rPr>
            </w:pPr>
          </w:p>
        </w:tc>
        <w:tc>
          <w:tcPr>
            <w:tcW w:w="570" w:type="dxa"/>
          </w:tcPr>
          <w:p w14:paraId="05FEACC2" w14:textId="4CB97E01" w:rsidR="007A1740" w:rsidRDefault="00834A36" w:rsidP="003C675B">
            <w:pPr>
              <w:pStyle w:val="TableParagraph"/>
              <w:rPr>
                <w:rFonts w:ascii="Times New Roman"/>
              </w:rPr>
            </w:pPr>
            <w:r>
              <w:rPr>
                <w:rFonts w:ascii="Times New Roman"/>
              </w:rPr>
              <w:t>x</w:t>
            </w:r>
          </w:p>
        </w:tc>
        <w:tc>
          <w:tcPr>
            <w:tcW w:w="568" w:type="dxa"/>
          </w:tcPr>
          <w:p w14:paraId="16363D76" w14:textId="77777777" w:rsidR="007A1740" w:rsidRDefault="007A1740" w:rsidP="003C675B">
            <w:pPr>
              <w:pStyle w:val="TableParagraph"/>
              <w:rPr>
                <w:rFonts w:ascii="Times New Roman"/>
              </w:rPr>
            </w:pPr>
          </w:p>
        </w:tc>
        <w:tc>
          <w:tcPr>
            <w:tcW w:w="568" w:type="dxa"/>
          </w:tcPr>
          <w:p w14:paraId="39E08713" w14:textId="77777777" w:rsidR="007A1740" w:rsidRDefault="007A1740" w:rsidP="003C675B">
            <w:pPr>
              <w:pStyle w:val="TableParagraph"/>
              <w:rPr>
                <w:rFonts w:ascii="Times New Roman"/>
              </w:rPr>
            </w:pPr>
          </w:p>
        </w:tc>
        <w:tc>
          <w:tcPr>
            <w:tcW w:w="568" w:type="dxa"/>
          </w:tcPr>
          <w:p w14:paraId="75AAA802" w14:textId="77777777" w:rsidR="007A1740" w:rsidRDefault="007A1740" w:rsidP="003C675B">
            <w:pPr>
              <w:pStyle w:val="TableParagraph"/>
              <w:rPr>
                <w:rFonts w:ascii="Times New Roman"/>
              </w:rPr>
            </w:pPr>
          </w:p>
        </w:tc>
      </w:tr>
      <w:tr w:rsidR="007A1740" w14:paraId="27D7E866" w14:textId="77777777" w:rsidTr="003C675B">
        <w:trPr>
          <w:trHeight w:val="625"/>
        </w:trPr>
        <w:tc>
          <w:tcPr>
            <w:tcW w:w="7233" w:type="dxa"/>
          </w:tcPr>
          <w:p w14:paraId="21F6D8C3"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5E68583" w14:textId="77777777" w:rsidR="007A1740" w:rsidRDefault="007A1740" w:rsidP="003C675B">
            <w:pPr>
              <w:pStyle w:val="TableParagraph"/>
              <w:rPr>
                <w:rFonts w:ascii="Times New Roman"/>
              </w:rPr>
            </w:pPr>
          </w:p>
        </w:tc>
        <w:tc>
          <w:tcPr>
            <w:tcW w:w="568" w:type="dxa"/>
          </w:tcPr>
          <w:p w14:paraId="479CAFCE" w14:textId="77777777" w:rsidR="007A1740" w:rsidRDefault="007A1740" w:rsidP="003C675B">
            <w:pPr>
              <w:pStyle w:val="TableParagraph"/>
              <w:rPr>
                <w:rFonts w:ascii="Times New Roman"/>
              </w:rPr>
            </w:pPr>
          </w:p>
        </w:tc>
        <w:tc>
          <w:tcPr>
            <w:tcW w:w="570" w:type="dxa"/>
          </w:tcPr>
          <w:p w14:paraId="61115B09" w14:textId="77777777" w:rsidR="007A1740" w:rsidRDefault="007A1740" w:rsidP="003C675B">
            <w:pPr>
              <w:pStyle w:val="TableParagraph"/>
              <w:rPr>
                <w:rFonts w:ascii="Times New Roman"/>
              </w:rPr>
            </w:pPr>
          </w:p>
        </w:tc>
        <w:tc>
          <w:tcPr>
            <w:tcW w:w="568" w:type="dxa"/>
          </w:tcPr>
          <w:p w14:paraId="71DE4301" w14:textId="77777777" w:rsidR="007A1740" w:rsidRDefault="007A1740" w:rsidP="003C675B">
            <w:pPr>
              <w:pStyle w:val="TableParagraph"/>
              <w:rPr>
                <w:rFonts w:ascii="Times New Roman"/>
              </w:rPr>
            </w:pPr>
          </w:p>
        </w:tc>
        <w:tc>
          <w:tcPr>
            <w:tcW w:w="568" w:type="dxa"/>
          </w:tcPr>
          <w:p w14:paraId="76BD7C4A" w14:textId="4DF416A6" w:rsidR="007A1740" w:rsidRDefault="00834A36" w:rsidP="003C675B">
            <w:pPr>
              <w:pStyle w:val="TableParagraph"/>
              <w:rPr>
                <w:rFonts w:ascii="Times New Roman"/>
              </w:rPr>
            </w:pPr>
            <w:r>
              <w:rPr>
                <w:rFonts w:ascii="Times New Roman"/>
              </w:rPr>
              <w:t>x</w:t>
            </w:r>
          </w:p>
        </w:tc>
        <w:tc>
          <w:tcPr>
            <w:tcW w:w="568" w:type="dxa"/>
          </w:tcPr>
          <w:p w14:paraId="5E5617B2" w14:textId="77777777" w:rsidR="007A1740" w:rsidRDefault="007A1740" w:rsidP="003C675B">
            <w:pPr>
              <w:pStyle w:val="TableParagraph"/>
              <w:rPr>
                <w:rFonts w:ascii="Times New Roman"/>
              </w:rPr>
            </w:pPr>
          </w:p>
        </w:tc>
      </w:tr>
    </w:tbl>
    <w:p w14:paraId="20FB57A4" w14:textId="77777777" w:rsidR="007A1740" w:rsidRDefault="007A1740" w:rsidP="007A1740">
      <w:pPr>
        <w:pStyle w:val="Zkladntext"/>
        <w:rPr>
          <w:sz w:val="24"/>
        </w:rPr>
      </w:pPr>
    </w:p>
    <w:p w14:paraId="655DE619" w14:textId="77777777" w:rsidR="007A1740" w:rsidRDefault="007A1740" w:rsidP="007A1740">
      <w:pPr>
        <w:pStyle w:val="Zkladntext"/>
        <w:spacing w:before="5"/>
        <w:rPr>
          <w:sz w:val="19"/>
        </w:rPr>
      </w:pPr>
    </w:p>
    <w:p w14:paraId="5E513DC6"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6DBBB5F6"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54080D2"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341F176A" w14:textId="77777777" w:rsidR="00995C19" w:rsidRDefault="00995C19" w:rsidP="00995C1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995C19" w:rsidRPr="00FE66A8" w14:paraId="4068C55E" w14:textId="77777777" w:rsidTr="003D1943">
        <w:tc>
          <w:tcPr>
            <w:tcW w:w="8930" w:type="dxa"/>
          </w:tcPr>
          <w:p w14:paraId="27D2025E" w14:textId="6719D13B" w:rsidR="00995C19" w:rsidRDefault="00995C1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EB1A737" w14:textId="77777777" w:rsidR="00995C19" w:rsidRPr="000D2F9B" w:rsidRDefault="00995C19" w:rsidP="003D1943">
            <w:pPr>
              <w:spacing w:before="73"/>
              <w:ind w:left="27" w:right="34"/>
              <w:jc w:val="both"/>
              <w:rPr>
                <w:lang w:val="en-GB"/>
              </w:rPr>
            </w:pPr>
          </w:p>
        </w:tc>
      </w:tr>
    </w:tbl>
    <w:p w14:paraId="35347433" w14:textId="77777777" w:rsidR="00995C19" w:rsidRDefault="00995C19" w:rsidP="007A1740">
      <w:pPr>
        <w:spacing w:before="120"/>
        <w:ind w:left="1416"/>
        <w:rPr>
          <w:b/>
        </w:rPr>
      </w:pPr>
    </w:p>
    <w:p w14:paraId="269AEC34" w14:textId="77777777" w:rsidR="007A1740" w:rsidRDefault="007A1740" w:rsidP="007A1740">
      <w:pPr>
        <w:pStyle w:val="Zkladntext"/>
        <w:spacing w:before="2"/>
        <w:rPr>
          <w:b/>
          <w:sz w:val="21"/>
        </w:rPr>
      </w:pPr>
    </w:p>
    <w:p w14:paraId="206460A8" w14:textId="77777777" w:rsidR="007A1740" w:rsidRDefault="007A1740" w:rsidP="007A1740">
      <w:pPr>
        <w:spacing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75405A7" w14:textId="77777777" w:rsidR="00834A36" w:rsidRDefault="00834A36" w:rsidP="00834A36">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834A36" w14:paraId="73AF24E4" w14:textId="77777777" w:rsidTr="00E804DC">
        <w:trPr>
          <w:trHeight w:val="540"/>
        </w:trPr>
        <w:tc>
          <w:tcPr>
            <w:tcW w:w="9296" w:type="dxa"/>
          </w:tcPr>
          <w:p w14:paraId="716763CC" w14:textId="77777777" w:rsidR="00C25B94" w:rsidRPr="00963C80" w:rsidRDefault="00834A36" w:rsidP="00E804DC">
            <w:pPr>
              <w:pStyle w:val="Odsekzoznamu"/>
              <w:numPr>
                <w:ilvl w:val="0"/>
                <w:numId w:val="35"/>
              </w:numPr>
              <w:spacing w:before="122"/>
              <w:rPr>
                <w:bCs/>
                <w:lang w:val="en-GB"/>
              </w:rPr>
            </w:pPr>
            <w:r w:rsidRPr="00C25B94">
              <w:rPr>
                <w:bCs/>
                <w:lang w:val="en-GB"/>
              </w:rPr>
              <w:t xml:space="preserve">For part B, some jurisdictions (eg. </w:t>
            </w:r>
            <w:r w:rsidRPr="00D82DBB">
              <w:rPr>
                <w:bCs/>
                <w:lang w:val="en-GB"/>
              </w:rPr>
              <w:t>France)</w:t>
            </w:r>
            <w:r w:rsidRPr="009D755E">
              <w:rPr>
                <w:bCs/>
              </w:rPr>
              <w:t xml:space="preserve"> regulate </w:t>
            </w:r>
            <w:r w:rsidR="006D767D" w:rsidRPr="009D755E">
              <w:rPr>
                <w:bCs/>
              </w:rPr>
              <w:t xml:space="preserve">social security eligibility. </w:t>
            </w:r>
            <w:r w:rsidRPr="009D755E">
              <w:rPr>
                <w:bCs/>
              </w:rPr>
              <w:t>Therefore, in such jurisdictions, this DR is not relevant for companies.</w:t>
            </w:r>
          </w:p>
          <w:p w14:paraId="723E450C" w14:textId="7DB2476C" w:rsidR="00C25B94" w:rsidRDefault="00C25B94" w:rsidP="00E804DC">
            <w:pPr>
              <w:pStyle w:val="Odsekzoznamu"/>
              <w:numPr>
                <w:ilvl w:val="0"/>
                <w:numId w:val="35"/>
              </w:numPr>
              <w:spacing w:before="122"/>
              <w:rPr>
                <w:bCs/>
                <w:lang w:val="en-GB"/>
              </w:rPr>
            </w:pPr>
            <w:r w:rsidRPr="00C25B94">
              <w:rPr>
                <w:bCs/>
                <w:lang w:val="en-GB"/>
              </w:rPr>
              <w:t>Rather than disclosing the percentage of workers eligible for social security, we suggest to report the percentage of workers who are not be eligible for company social security. This new indicator may be more impactful</w:t>
            </w:r>
            <w:r w:rsidR="009A6287">
              <w:rPr>
                <w:bCs/>
                <w:lang w:val="en-GB"/>
              </w:rPr>
              <w:t>.</w:t>
            </w:r>
          </w:p>
          <w:p w14:paraId="3590162A" w14:textId="7556AF83" w:rsidR="00834A36" w:rsidRPr="00C25B94" w:rsidRDefault="00834A36" w:rsidP="00963C80">
            <w:pPr>
              <w:pStyle w:val="Odsekzoznamu"/>
              <w:numPr>
                <w:ilvl w:val="0"/>
                <w:numId w:val="35"/>
              </w:numPr>
              <w:spacing w:before="122"/>
              <w:rPr>
                <w:bCs/>
                <w:lang w:val="en-GB"/>
              </w:rPr>
            </w:pPr>
            <w:r w:rsidRPr="00C25B94">
              <w:rPr>
                <w:bCs/>
                <w:lang w:val="en-GB"/>
              </w:rPr>
              <w:t>For part I, with regards digitalis</w:t>
            </w:r>
            <w:r w:rsidRPr="009A6287">
              <w:rPr>
                <w:bCs/>
                <w:lang w:val="en-GB"/>
              </w:rPr>
              <w:t xml:space="preserve">ation, we believe that this should be carefully considered by </w:t>
            </w:r>
            <w:r w:rsidR="009D4064">
              <w:rPr>
                <w:bCs/>
                <w:lang w:val="en-GB"/>
              </w:rPr>
              <w:t>EFRAG</w:t>
            </w:r>
            <w:r w:rsidRPr="009A6287">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6988E9AB" w14:textId="77777777" w:rsidR="00834A36" w:rsidRDefault="00834A36" w:rsidP="007A1740">
      <w:pPr>
        <w:spacing w:line="259" w:lineRule="auto"/>
        <w:ind w:left="1416" w:right="1411"/>
        <w:jc w:val="both"/>
        <w:rPr>
          <w:b/>
        </w:rPr>
      </w:pPr>
    </w:p>
    <w:p w14:paraId="45DCD7BC" w14:textId="77777777" w:rsidR="007A1740" w:rsidRDefault="007A1740" w:rsidP="007A1740">
      <w:pPr>
        <w:spacing w:line="259" w:lineRule="auto"/>
        <w:jc w:val="both"/>
        <w:sectPr w:rsidR="007A1740">
          <w:footerReference w:type="default" r:id="rId80"/>
          <w:pgSz w:w="11910" w:h="16840"/>
          <w:pgMar w:top="1320" w:right="0" w:bottom="280" w:left="0" w:header="0" w:footer="0" w:gutter="0"/>
          <w:cols w:space="720"/>
        </w:sectPr>
      </w:pPr>
    </w:p>
    <w:p w14:paraId="444D24CF" w14:textId="77777777" w:rsidR="007A1740" w:rsidRDefault="007A1740" w:rsidP="007A1740">
      <w:pPr>
        <w:pStyle w:val="Nadpis4"/>
        <w:jc w:val="left"/>
      </w:pPr>
      <w:r>
        <w:t>DR</w:t>
      </w:r>
      <w:r>
        <w:rPr>
          <w:spacing w:val="-3"/>
        </w:rPr>
        <w:t xml:space="preserve"> </w:t>
      </w:r>
      <w:r>
        <w:t>S1-16</w:t>
      </w:r>
      <w:r>
        <w:rPr>
          <w:spacing w:val="-1"/>
        </w:rPr>
        <w:t xml:space="preserve"> </w:t>
      </w:r>
      <w:r>
        <w:t>–</w:t>
      </w:r>
      <w:r>
        <w:rPr>
          <w:spacing w:val="-3"/>
        </w:rPr>
        <w:t xml:space="preserve"> </w:t>
      </w:r>
      <w:r>
        <w:t>Pay</w:t>
      </w:r>
      <w:r>
        <w:rPr>
          <w:spacing w:val="-2"/>
        </w:rPr>
        <w:t xml:space="preserve"> </w:t>
      </w:r>
      <w:r>
        <w:t>gap</w:t>
      </w:r>
      <w:r>
        <w:rPr>
          <w:spacing w:val="-1"/>
        </w:rPr>
        <w:t xml:space="preserve"> </w:t>
      </w:r>
      <w:r>
        <w:t>between</w:t>
      </w:r>
      <w:r>
        <w:rPr>
          <w:spacing w:val="-2"/>
        </w:rPr>
        <w:t xml:space="preserve"> </w:t>
      </w:r>
      <w:r>
        <w:t>women</w:t>
      </w:r>
      <w:r>
        <w:rPr>
          <w:spacing w:val="-2"/>
        </w:rPr>
        <w:t xml:space="preserve"> </w:t>
      </w:r>
      <w:r>
        <w:t>and</w:t>
      </w:r>
      <w:r>
        <w:rPr>
          <w:spacing w:val="-5"/>
        </w:rPr>
        <w:t xml:space="preserve"> men</w:t>
      </w:r>
    </w:p>
    <w:p w14:paraId="5E89E70C" w14:textId="77777777" w:rsidR="007A1740" w:rsidRDefault="007A1740" w:rsidP="007A1740">
      <w:pPr>
        <w:spacing w:before="144"/>
        <w:ind w:left="1416"/>
        <w:rPr>
          <w:b/>
        </w:rPr>
      </w:pPr>
      <w:r>
        <w:rPr>
          <w:b/>
        </w:rPr>
        <w:t>The</w:t>
      </w:r>
      <w:r>
        <w:rPr>
          <w:b/>
          <w:spacing w:val="-9"/>
        </w:rPr>
        <w:t xml:space="preserve"> </w:t>
      </w:r>
      <w:r>
        <w:rPr>
          <w:b/>
        </w:rPr>
        <w:t>undertaking</w:t>
      </w:r>
      <w:r>
        <w:rPr>
          <w:b/>
          <w:spacing w:val="-3"/>
        </w:rPr>
        <w:t xml:space="preserve"> </w:t>
      </w:r>
      <w:r>
        <w:rPr>
          <w:b/>
        </w:rPr>
        <w:t>shall</w:t>
      </w:r>
      <w:r>
        <w:rPr>
          <w:b/>
          <w:spacing w:val="-4"/>
        </w:rPr>
        <w:t xml:space="preserve"> </w:t>
      </w:r>
      <w:r>
        <w:rPr>
          <w:b/>
        </w:rPr>
        <w:t>disclose</w:t>
      </w:r>
      <w:r>
        <w:rPr>
          <w:b/>
          <w:spacing w:val="-3"/>
        </w:rPr>
        <w:t xml:space="preserve"> </w:t>
      </w:r>
      <w:r>
        <w:rPr>
          <w:b/>
        </w:rPr>
        <w:t>the</w:t>
      </w:r>
      <w:r>
        <w:rPr>
          <w:b/>
          <w:spacing w:val="-5"/>
        </w:rPr>
        <w:t xml:space="preserve"> </w:t>
      </w:r>
      <w:r>
        <w:rPr>
          <w:b/>
        </w:rPr>
        <w:t>percentage</w:t>
      </w:r>
      <w:r>
        <w:rPr>
          <w:b/>
          <w:spacing w:val="-3"/>
        </w:rPr>
        <w:t xml:space="preserve"> </w:t>
      </w:r>
      <w:r>
        <w:rPr>
          <w:b/>
        </w:rPr>
        <w:t>gap</w:t>
      </w:r>
      <w:r>
        <w:rPr>
          <w:b/>
          <w:spacing w:val="-5"/>
        </w:rPr>
        <w:t xml:space="preserve"> </w:t>
      </w:r>
      <w:r>
        <w:rPr>
          <w:b/>
        </w:rPr>
        <w:t>in</w:t>
      </w:r>
      <w:r>
        <w:rPr>
          <w:b/>
          <w:spacing w:val="-3"/>
        </w:rPr>
        <w:t xml:space="preserve"> </w:t>
      </w:r>
      <w:r>
        <w:rPr>
          <w:b/>
        </w:rPr>
        <w:t>pay</w:t>
      </w:r>
      <w:r>
        <w:rPr>
          <w:b/>
          <w:spacing w:val="-5"/>
        </w:rPr>
        <w:t xml:space="preserve"> </w:t>
      </w:r>
      <w:r>
        <w:rPr>
          <w:b/>
        </w:rPr>
        <w:t>between</w:t>
      </w:r>
      <w:r>
        <w:rPr>
          <w:b/>
          <w:spacing w:val="-5"/>
        </w:rPr>
        <w:t xml:space="preserve"> </w:t>
      </w:r>
      <w:r>
        <w:rPr>
          <w:b/>
        </w:rPr>
        <w:t>women</w:t>
      </w:r>
      <w:r>
        <w:rPr>
          <w:b/>
          <w:spacing w:val="-3"/>
        </w:rPr>
        <w:t xml:space="preserve"> </w:t>
      </w:r>
      <w:r>
        <w:rPr>
          <w:b/>
        </w:rPr>
        <w:t>and</w:t>
      </w:r>
      <w:r>
        <w:rPr>
          <w:b/>
          <w:spacing w:val="-5"/>
        </w:rPr>
        <w:t xml:space="preserve"> </w:t>
      </w:r>
      <w:r>
        <w:rPr>
          <w:b/>
          <w:spacing w:val="-4"/>
        </w:rPr>
        <w:t>men.</w:t>
      </w:r>
    </w:p>
    <w:p w14:paraId="6B71ACFF" w14:textId="77777777" w:rsidR="007A1740" w:rsidRDefault="007A1740" w:rsidP="007A1740">
      <w:pPr>
        <w:pStyle w:val="Zkladntext"/>
        <w:rPr>
          <w:b/>
          <w:sz w:val="21"/>
        </w:rPr>
      </w:pPr>
    </w:p>
    <w:p w14:paraId="03069339" w14:textId="77777777" w:rsidR="007A1740" w:rsidRDefault="007A1740" w:rsidP="007A1740">
      <w:pPr>
        <w:pStyle w:val="Zkladntext"/>
        <w:spacing w:line="259" w:lineRule="auto"/>
        <w:ind w:left="1416" w:right="1414"/>
        <w:jc w:val="both"/>
      </w:pPr>
      <w:r>
        <w:rPr>
          <w:color w:val="1F2023"/>
        </w:rPr>
        <w:t>The</w:t>
      </w:r>
      <w:r>
        <w:rPr>
          <w:color w:val="1F2023"/>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 xml:space="preserve">understanding of the extent of any gap in the pay between women and men amongst the undertaking’s </w:t>
      </w:r>
      <w:r>
        <w:rPr>
          <w:spacing w:val="-2"/>
        </w:rPr>
        <w:t>employees.</w:t>
      </w:r>
    </w:p>
    <w:p w14:paraId="2E4AAA6E" w14:textId="77777777" w:rsidR="007A1740" w:rsidRDefault="007A1740" w:rsidP="007A1740">
      <w:pPr>
        <w:pStyle w:val="Zkladntext"/>
        <w:rPr>
          <w:sz w:val="24"/>
        </w:rPr>
      </w:pPr>
    </w:p>
    <w:p w14:paraId="017904B3" w14:textId="77777777" w:rsidR="007A1740" w:rsidRDefault="007A1740" w:rsidP="007A1740">
      <w:pPr>
        <w:spacing w:before="214"/>
        <w:ind w:left="1416"/>
        <w:rPr>
          <w:b/>
        </w:rPr>
      </w:pPr>
      <w:r>
        <w:rPr>
          <w:b/>
        </w:rPr>
        <w:t>Q88:</w:t>
      </w:r>
      <w:r>
        <w:rPr>
          <w:b/>
          <w:spacing w:val="-9"/>
        </w:rPr>
        <w:t xml:space="preserve"> </w:t>
      </w:r>
      <w:r>
        <w:rPr>
          <w:b/>
        </w:rPr>
        <w:t>Please,</w:t>
      </w:r>
      <w:r>
        <w:rPr>
          <w:b/>
          <w:spacing w:val="-6"/>
        </w:rPr>
        <w:t xml:space="preserve"> </w:t>
      </w:r>
      <w:r>
        <w:rPr>
          <w:b/>
        </w:rPr>
        <w:t>rate</w:t>
      </w:r>
      <w:r>
        <w:rPr>
          <w:b/>
          <w:spacing w:val="-10"/>
        </w:rPr>
        <w:t xml:space="preserve"> </w:t>
      </w:r>
      <w:r>
        <w:rPr>
          <w:b/>
        </w:rPr>
        <w:t>to</w:t>
      </w:r>
      <w:r>
        <w:rPr>
          <w:b/>
          <w:spacing w:val="-10"/>
        </w:rPr>
        <w:t xml:space="preserve"> </w:t>
      </w:r>
      <w:r>
        <w:rPr>
          <w:b/>
        </w:rPr>
        <w:t>what</w:t>
      </w:r>
      <w:r>
        <w:rPr>
          <w:b/>
          <w:spacing w:val="-7"/>
        </w:rPr>
        <w:t xml:space="preserve"> </w:t>
      </w:r>
      <w:r>
        <w:rPr>
          <w:b/>
        </w:rPr>
        <w:t>extent</w:t>
      </w:r>
      <w:r>
        <w:rPr>
          <w:b/>
          <w:spacing w:val="-6"/>
        </w:rPr>
        <w:t xml:space="preserve"> </w:t>
      </w:r>
      <w:r>
        <w:rPr>
          <w:b/>
        </w:rPr>
        <w:t>do</w:t>
      </w:r>
      <w:r>
        <w:rPr>
          <w:b/>
          <w:spacing w:val="-10"/>
        </w:rPr>
        <w:t xml:space="preserve"> </w:t>
      </w:r>
      <w:r>
        <w:rPr>
          <w:b/>
        </w:rPr>
        <w:t>you</w:t>
      </w:r>
      <w:r>
        <w:rPr>
          <w:b/>
          <w:spacing w:val="-10"/>
        </w:rPr>
        <w:t xml:space="preserve"> </w:t>
      </w:r>
      <w:r>
        <w:rPr>
          <w:b/>
        </w:rPr>
        <w:t>think</w:t>
      </w:r>
      <w:r>
        <w:rPr>
          <w:b/>
          <w:spacing w:val="-10"/>
        </w:rPr>
        <w:t xml:space="preserve"> </w:t>
      </w:r>
      <w:r>
        <w:rPr>
          <w:b/>
        </w:rPr>
        <w:t>S1-16</w:t>
      </w:r>
      <w:r>
        <w:rPr>
          <w:b/>
          <w:spacing w:val="-7"/>
        </w:rPr>
        <w:t xml:space="preserve"> </w:t>
      </w:r>
      <w:r>
        <w:rPr>
          <w:b/>
        </w:rPr>
        <w:t>–</w:t>
      </w:r>
      <w:r>
        <w:rPr>
          <w:b/>
          <w:spacing w:val="-7"/>
        </w:rPr>
        <w:t xml:space="preserve"> </w:t>
      </w:r>
      <w:r>
        <w:rPr>
          <w:b/>
        </w:rPr>
        <w:t>Pay</w:t>
      </w:r>
      <w:r>
        <w:rPr>
          <w:b/>
          <w:spacing w:val="-10"/>
        </w:rPr>
        <w:t xml:space="preserve"> </w:t>
      </w:r>
      <w:r>
        <w:rPr>
          <w:b/>
        </w:rPr>
        <w:t>gap</w:t>
      </w:r>
      <w:r>
        <w:rPr>
          <w:b/>
          <w:spacing w:val="-7"/>
        </w:rPr>
        <w:t xml:space="preserve"> </w:t>
      </w:r>
      <w:r>
        <w:rPr>
          <w:b/>
        </w:rPr>
        <w:t>between</w:t>
      </w:r>
      <w:r>
        <w:rPr>
          <w:b/>
          <w:spacing w:val="-8"/>
        </w:rPr>
        <w:t xml:space="preserve"> </w:t>
      </w:r>
      <w:r>
        <w:rPr>
          <w:b/>
        </w:rPr>
        <w:t>women</w:t>
      </w:r>
      <w:r>
        <w:rPr>
          <w:b/>
          <w:spacing w:val="-7"/>
        </w:rPr>
        <w:t xml:space="preserve"> </w:t>
      </w:r>
      <w:r>
        <w:rPr>
          <w:b/>
        </w:rPr>
        <w:t>and</w:t>
      </w:r>
      <w:r>
        <w:rPr>
          <w:b/>
          <w:spacing w:val="-9"/>
        </w:rPr>
        <w:t xml:space="preserve"> </w:t>
      </w:r>
      <w:r>
        <w:rPr>
          <w:b/>
          <w:spacing w:val="-5"/>
        </w:rPr>
        <w:t>men</w:t>
      </w:r>
    </w:p>
    <w:p w14:paraId="1AB5FD21"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52BC9402"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0705F0F3" w14:textId="77777777" w:rsidTr="003C675B">
        <w:trPr>
          <w:trHeight w:val="371"/>
        </w:trPr>
        <w:tc>
          <w:tcPr>
            <w:tcW w:w="7233" w:type="dxa"/>
          </w:tcPr>
          <w:p w14:paraId="2786FED6" w14:textId="77777777" w:rsidR="007A1740" w:rsidRDefault="007A1740" w:rsidP="003C675B">
            <w:pPr>
              <w:pStyle w:val="TableParagraph"/>
              <w:rPr>
                <w:rFonts w:ascii="Times New Roman"/>
              </w:rPr>
            </w:pPr>
          </w:p>
        </w:tc>
        <w:tc>
          <w:tcPr>
            <w:tcW w:w="567" w:type="dxa"/>
          </w:tcPr>
          <w:p w14:paraId="00EB1B55" w14:textId="77777777" w:rsidR="007A1740" w:rsidRDefault="007A1740" w:rsidP="003C675B">
            <w:pPr>
              <w:pStyle w:val="TableParagraph"/>
              <w:spacing w:before="120" w:line="232" w:lineRule="exact"/>
              <w:ind w:left="6"/>
              <w:jc w:val="center"/>
            </w:pPr>
            <w:r>
              <w:t>1</w:t>
            </w:r>
          </w:p>
        </w:tc>
        <w:tc>
          <w:tcPr>
            <w:tcW w:w="568" w:type="dxa"/>
          </w:tcPr>
          <w:p w14:paraId="56843936" w14:textId="77777777" w:rsidR="007A1740" w:rsidRDefault="007A1740" w:rsidP="003C675B">
            <w:pPr>
              <w:pStyle w:val="TableParagraph"/>
              <w:spacing w:before="120" w:line="232" w:lineRule="exact"/>
              <w:ind w:left="8"/>
              <w:jc w:val="center"/>
            </w:pPr>
            <w:r>
              <w:t>2</w:t>
            </w:r>
          </w:p>
        </w:tc>
        <w:tc>
          <w:tcPr>
            <w:tcW w:w="570" w:type="dxa"/>
          </w:tcPr>
          <w:p w14:paraId="2993A257" w14:textId="77777777" w:rsidR="007A1740" w:rsidRDefault="007A1740" w:rsidP="003C675B">
            <w:pPr>
              <w:pStyle w:val="TableParagraph"/>
              <w:spacing w:before="120" w:line="232" w:lineRule="exact"/>
              <w:ind w:left="4"/>
              <w:jc w:val="center"/>
            </w:pPr>
            <w:r>
              <w:t>3</w:t>
            </w:r>
          </w:p>
        </w:tc>
        <w:tc>
          <w:tcPr>
            <w:tcW w:w="568" w:type="dxa"/>
          </w:tcPr>
          <w:p w14:paraId="1FC79AC1" w14:textId="77777777" w:rsidR="007A1740" w:rsidRDefault="007A1740" w:rsidP="003C675B">
            <w:pPr>
              <w:pStyle w:val="TableParagraph"/>
              <w:spacing w:before="120" w:line="232" w:lineRule="exact"/>
              <w:jc w:val="center"/>
            </w:pPr>
            <w:r>
              <w:t>4</w:t>
            </w:r>
          </w:p>
        </w:tc>
        <w:tc>
          <w:tcPr>
            <w:tcW w:w="568" w:type="dxa"/>
          </w:tcPr>
          <w:p w14:paraId="4788ABF7" w14:textId="77777777" w:rsidR="007A1740" w:rsidRDefault="007A1740" w:rsidP="003C675B">
            <w:pPr>
              <w:pStyle w:val="TableParagraph"/>
              <w:spacing w:before="120" w:line="232" w:lineRule="exact"/>
              <w:ind w:right="1"/>
              <w:jc w:val="center"/>
            </w:pPr>
            <w:r>
              <w:t>5</w:t>
            </w:r>
          </w:p>
        </w:tc>
        <w:tc>
          <w:tcPr>
            <w:tcW w:w="568" w:type="dxa"/>
          </w:tcPr>
          <w:p w14:paraId="6139F201" w14:textId="77777777" w:rsidR="007A1740" w:rsidRDefault="007A1740" w:rsidP="003C675B">
            <w:pPr>
              <w:pStyle w:val="TableParagraph"/>
              <w:spacing w:before="120" w:line="232" w:lineRule="exact"/>
              <w:jc w:val="center"/>
            </w:pPr>
            <w:r>
              <w:t>6</w:t>
            </w:r>
          </w:p>
        </w:tc>
      </w:tr>
      <w:tr w:rsidR="007A1740" w14:paraId="1F1BB8EF" w14:textId="77777777" w:rsidTr="003C675B">
        <w:trPr>
          <w:trHeight w:val="374"/>
        </w:trPr>
        <w:tc>
          <w:tcPr>
            <w:tcW w:w="7233" w:type="dxa"/>
          </w:tcPr>
          <w:p w14:paraId="09F952ED"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3"/>
              </w:rPr>
              <w:t xml:space="preserve"> </w:t>
            </w:r>
            <w:r>
              <w:rPr>
                <w:spacing w:val="-2"/>
              </w:rPr>
              <w:t>covered</w:t>
            </w:r>
          </w:p>
        </w:tc>
        <w:tc>
          <w:tcPr>
            <w:tcW w:w="567" w:type="dxa"/>
          </w:tcPr>
          <w:p w14:paraId="3CEF0DDD" w14:textId="77777777" w:rsidR="007A1740" w:rsidRDefault="007A1740" w:rsidP="003C675B">
            <w:pPr>
              <w:pStyle w:val="TableParagraph"/>
              <w:rPr>
                <w:rFonts w:ascii="Times New Roman"/>
              </w:rPr>
            </w:pPr>
          </w:p>
        </w:tc>
        <w:tc>
          <w:tcPr>
            <w:tcW w:w="568" w:type="dxa"/>
          </w:tcPr>
          <w:p w14:paraId="39F3A0DE" w14:textId="77777777" w:rsidR="007A1740" w:rsidRDefault="007A1740" w:rsidP="003C675B">
            <w:pPr>
              <w:pStyle w:val="TableParagraph"/>
              <w:rPr>
                <w:rFonts w:ascii="Times New Roman"/>
              </w:rPr>
            </w:pPr>
          </w:p>
        </w:tc>
        <w:tc>
          <w:tcPr>
            <w:tcW w:w="570" w:type="dxa"/>
          </w:tcPr>
          <w:p w14:paraId="526F265C" w14:textId="6D7E793E" w:rsidR="007A1740" w:rsidRDefault="009A6287" w:rsidP="003C675B">
            <w:pPr>
              <w:pStyle w:val="TableParagraph"/>
              <w:rPr>
                <w:rFonts w:ascii="Times New Roman"/>
              </w:rPr>
            </w:pPr>
            <w:r>
              <w:rPr>
                <w:rFonts w:ascii="Times New Roman"/>
              </w:rPr>
              <w:t>x</w:t>
            </w:r>
          </w:p>
        </w:tc>
        <w:tc>
          <w:tcPr>
            <w:tcW w:w="568" w:type="dxa"/>
          </w:tcPr>
          <w:p w14:paraId="0D1F7CBA" w14:textId="77777777" w:rsidR="007A1740" w:rsidRDefault="007A1740" w:rsidP="003C675B">
            <w:pPr>
              <w:pStyle w:val="TableParagraph"/>
              <w:rPr>
                <w:rFonts w:ascii="Times New Roman"/>
              </w:rPr>
            </w:pPr>
          </w:p>
        </w:tc>
        <w:tc>
          <w:tcPr>
            <w:tcW w:w="568" w:type="dxa"/>
          </w:tcPr>
          <w:p w14:paraId="0C00B53A" w14:textId="77777777" w:rsidR="007A1740" w:rsidRDefault="007A1740" w:rsidP="003C675B">
            <w:pPr>
              <w:pStyle w:val="TableParagraph"/>
              <w:rPr>
                <w:rFonts w:ascii="Times New Roman"/>
              </w:rPr>
            </w:pPr>
          </w:p>
        </w:tc>
        <w:tc>
          <w:tcPr>
            <w:tcW w:w="568" w:type="dxa"/>
          </w:tcPr>
          <w:p w14:paraId="12353AC1" w14:textId="77777777" w:rsidR="007A1740" w:rsidRDefault="007A1740" w:rsidP="003C675B">
            <w:pPr>
              <w:pStyle w:val="TableParagraph"/>
              <w:rPr>
                <w:rFonts w:ascii="Times New Roman"/>
              </w:rPr>
            </w:pPr>
          </w:p>
        </w:tc>
      </w:tr>
      <w:tr w:rsidR="007A1740" w14:paraId="365BD4BA" w14:textId="77777777" w:rsidTr="003C675B">
        <w:trPr>
          <w:trHeight w:val="626"/>
        </w:trPr>
        <w:tc>
          <w:tcPr>
            <w:tcW w:w="7233" w:type="dxa"/>
          </w:tcPr>
          <w:p w14:paraId="059272DB"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E4D00B7" w14:textId="77777777" w:rsidR="007A1740" w:rsidRDefault="007A1740" w:rsidP="003C675B">
            <w:pPr>
              <w:pStyle w:val="TableParagraph"/>
              <w:rPr>
                <w:rFonts w:ascii="Times New Roman"/>
              </w:rPr>
            </w:pPr>
          </w:p>
        </w:tc>
        <w:tc>
          <w:tcPr>
            <w:tcW w:w="568" w:type="dxa"/>
          </w:tcPr>
          <w:p w14:paraId="4B215F6C" w14:textId="77777777" w:rsidR="007A1740" w:rsidRDefault="007A1740" w:rsidP="003C675B">
            <w:pPr>
              <w:pStyle w:val="TableParagraph"/>
              <w:rPr>
                <w:rFonts w:ascii="Times New Roman"/>
              </w:rPr>
            </w:pPr>
          </w:p>
        </w:tc>
        <w:tc>
          <w:tcPr>
            <w:tcW w:w="570" w:type="dxa"/>
          </w:tcPr>
          <w:p w14:paraId="5A567E23" w14:textId="125402CA" w:rsidR="007A1740" w:rsidRDefault="009A6287" w:rsidP="003C675B">
            <w:pPr>
              <w:pStyle w:val="TableParagraph"/>
              <w:rPr>
                <w:rFonts w:ascii="Times New Roman"/>
              </w:rPr>
            </w:pPr>
            <w:r>
              <w:rPr>
                <w:rFonts w:ascii="Times New Roman"/>
              </w:rPr>
              <w:t>x</w:t>
            </w:r>
          </w:p>
        </w:tc>
        <w:tc>
          <w:tcPr>
            <w:tcW w:w="568" w:type="dxa"/>
          </w:tcPr>
          <w:p w14:paraId="4331DEA1" w14:textId="77777777" w:rsidR="007A1740" w:rsidRDefault="007A1740" w:rsidP="003C675B">
            <w:pPr>
              <w:pStyle w:val="TableParagraph"/>
              <w:rPr>
                <w:rFonts w:ascii="Times New Roman"/>
              </w:rPr>
            </w:pPr>
          </w:p>
        </w:tc>
        <w:tc>
          <w:tcPr>
            <w:tcW w:w="568" w:type="dxa"/>
          </w:tcPr>
          <w:p w14:paraId="6B369F20" w14:textId="77777777" w:rsidR="007A1740" w:rsidRDefault="007A1740" w:rsidP="003C675B">
            <w:pPr>
              <w:pStyle w:val="TableParagraph"/>
              <w:rPr>
                <w:rFonts w:ascii="Times New Roman"/>
              </w:rPr>
            </w:pPr>
          </w:p>
        </w:tc>
        <w:tc>
          <w:tcPr>
            <w:tcW w:w="568" w:type="dxa"/>
          </w:tcPr>
          <w:p w14:paraId="29838A42" w14:textId="77777777" w:rsidR="007A1740" w:rsidRDefault="007A1740" w:rsidP="003C675B">
            <w:pPr>
              <w:pStyle w:val="TableParagraph"/>
              <w:rPr>
                <w:rFonts w:ascii="Times New Roman"/>
              </w:rPr>
            </w:pPr>
          </w:p>
        </w:tc>
      </w:tr>
      <w:tr w:rsidR="007A1740" w14:paraId="740B076F" w14:textId="77777777" w:rsidTr="003C675B">
        <w:trPr>
          <w:trHeight w:val="373"/>
        </w:trPr>
        <w:tc>
          <w:tcPr>
            <w:tcW w:w="7233" w:type="dxa"/>
          </w:tcPr>
          <w:p w14:paraId="7BFCB9BC"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96E5D28" w14:textId="77777777" w:rsidR="007A1740" w:rsidRDefault="007A1740" w:rsidP="003C675B">
            <w:pPr>
              <w:pStyle w:val="TableParagraph"/>
              <w:rPr>
                <w:rFonts w:ascii="Times New Roman"/>
              </w:rPr>
            </w:pPr>
          </w:p>
        </w:tc>
        <w:tc>
          <w:tcPr>
            <w:tcW w:w="568" w:type="dxa"/>
          </w:tcPr>
          <w:p w14:paraId="09F884C0" w14:textId="77777777" w:rsidR="007A1740" w:rsidRDefault="007A1740" w:rsidP="003C675B">
            <w:pPr>
              <w:pStyle w:val="TableParagraph"/>
              <w:rPr>
                <w:rFonts w:ascii="Times New Roman"/>
              </w:rPr>
            </w:pPr>
          </w:p>
        </w:tc>
        <w:tc>
          <w:tcPr>
            <w:tcW w:w="570" w:type="dxa"/>
          </w:tcPr>
          <w:p w14:paraId="1E097C97" w14:textId="3A66B906" w:rsidR="007A1740" w:rsidRDefault="009A6287" w:rsidP="003C675B">
            <w:pPr>
              <w:pStyle w:val="TableParagraph"/>
              <w:rPr>
                <w:rFonts w:ascii="Times New Roman"/>
              </w:rPr>
            </w:pPr>
            <w:r>
              <w:rPr>
                <w:rFonts w:ascii="Times New Roman"/>
              </w:rPr>
              <w:t>x</w:t>
            </w:r>
          </w:p>
        </w:tc>
        <w:tc>
          <w:tcPr>
            <w:tcW w:w="568" w:type="dxa"/>
          </w:tcPr>
          <w:p w14:paraId="6CFD613A" w14:textId="77777777" w:rsidR="007A1740" w:rsidRDefault="007A1740" w:rsidP="003C675B">
            <w:pPr>
              <w:pStyle w:val="TableParagraph"/>
              <w:rPr>
                <w:rFonts w:ascii="Times New Roman"/>
              </w:rPr>
            </w:pPr>
          </w:p>
        </w:tc>
        <w:tc>
          <w:tcPr>
            <w:tcW w:w="568" w:type="dxa"/>
          </w:tcPr>
          <w:p w14:paraId="4F87ED00" w14:textId="77777777" w:rsidR="007A1740" w:rsidRDefault="007A1740" w:rsidP="003C675B">
            <w:pPr>
              <w:pStyle w:val="TableParagraph"/>
              <w:rPr>
                <w:rFonts w:ascii="Times New Roman"/>
              </w:rPr>
            </w:pPr>
          </w:p>
        </w:tc>
        <w:tc>
          <w:tcPr>
            <w:tcW w:w="568" w:type="dxa"/>
          </w:tcPr>
          <w:p w14:paraId="2C9BE774" w14:textId="77777777" w:rsidR="007A1740" w:rsidRDefault="007A1740" w:rsidP="003C675B">
            <w:pPr>
              <w:pStyle w:val="TableParagraph"/>
              <w:rPr>
                <w:rFonts w:ascii="Times New Roman"/>
              </w:rPr>
            </w:pPr>
          </w:p>
        </w:tc>
      </w:tr>
      <w:tr w:rsidR="007A1740" w14:paraId="2E83E78D" w14:textId="77777777" w:rsidTr="003C675B">
        <w:trPr>
          <w:trHeight w:val="623"/>
        </w:trPr>
        <w:tc>
          <w:tcPr>
            <w:tcW w:w="7233" w:type="dxa"/>
          </w:tcPr>
          <w:p w14:paraId="6629134D" w14:textId="77777777" w:rsidR="007A1740" w:rsidRDefault="007A1740" w:rsidP="003C675B">
            <w:pPr>
              <w:pStyle w:val="TableParagraph"/>
              <w:spacing w:before="99"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0D6530E" w14:textId="77777777" w:rsidR="007A1740" w:rsidRDefault="007A1740" w:rsidP="003C675B">
            <w:pPr>
              <w:pStyle w:val="TableParagraph"/>
              <w:rPr>
                <w:rFonts w:ascii="Times New Roman"/>
              </w:rPr>
            </w:pPr>
          </w:p>
        </w:tc>
        <w:tc>
          <w:tcPr>
            <w:tcW w:w="568" w:type="dxa"/>
          </w:tcPr>
          <w:p w14:paraId="493D1102" w14:textId="77777777" w:rsidR="007A1740" w:rsidRDefault="007A1740" w:rsidP="003C675B">
            <w:pPr>
              <w:pStyle w:val="TableParagraph"/>
              <w:rPr>
                <w:rFonts w:ascii="Times New Roman"/>
              </w:rPr>
            </w:pPr>
          </w:p>
        </w:tc>
        <w:tc>
          <w:tcPr>
            <w:tcW w:w="570" w:type="dxa"/>
          </w:tcPr>
          <w:p w14:paraId="46C25A29" w14:textId="3E2A88C6" w:rsidR="007A1740" w:rsidRDefault="009A6287" w:rsidP="003C675B">
            <w:pPr>
              <w:pStyle w:val="TableParagraph"/>
              <w:rPr>
                <w:rFonts w:ascii="Times New Roman"/>
              </w:rPr>
            </w:pPr>
            <w:r>
              <w:rPr>
                <w:rFonts w:ascii="Times New Roman"/>
              </w:rPr>
              <w:t>x</w:t>
            </w:r>
          </w:p>
        </w:tc>
        <w:tc>
          <w:tcPr>
            <w:tcW w:w="568" w:type="dxa"/>
          </w:tcPr>
          <w:p w14:paraId="2909A7F8" w14:textId="77777777" w:rsidR="007A1740" w:rsidRDefault="007A1740" w:rsidP="003C675B">
            <w:pPr>
              <w:pStyle w:val="TableParagraph"/>
              <w:rPr>
                <w:rFonts w:ascii="Times New Roman"/>
              </w:rPr>
            </w:pPr>
          </w:p>
        </w:tc>
        <w:tc>
          <w:tcPr>
            <w:tcW w:w="568" w:type="dxa"/>
          </w:tcPr>
          <w:p w14:paraId="727D9D19" w14:textId="77777777" w:rsidR="007A1740" w:rsidRDefault="007A1740" w:rsidP="003C675B">
            <w:pPr>
              <w:pStyle w:val="TableParagraph"/>
              <w:rPr>
                <w:rFonts w:ascii="Times New Roman"/>
              </w:rPr>
            </w:pPr>
          </w:p>
        </w:tc>
        <w:tc>
          <w:tcPr>
            <w:tcW w:w="568" w:type="dxa"/>
          </w:tcPr>
          <w:p w14:paraId="5800B746" w14:textId="77777777" w:rsidR="007A1740" w:rsidRDefault="007A1740" w:rsidP="003C675B">
            <w:pPr>
              <w:pStyle w:val="TableParagraph"/>
              <w:rPr>
                <w:rFonts w:ascii="Times New Roman"/>
              </w:rPr>
            </w:pPr>
          </w:p>
        </w:tc>
      </w:tr>
      <w:tr w:rsidR="007A1740" w14:paraId="67BA3858" w14:textId="77777777" w:rsidTr="003C675B">
        <w:trPr>
          <w:trHeight w:val="373"/>
        </w:trPr>
        <w:tc>
          <w:tcPr>
            <w:tcW w:w="7233" w:type="dxa"/>
          </w:tcPr>
          <w:p w14:paraId="1556CE03" w14:textId="77777777" w:rsidR="007A1740" w:rsidRDefault="007A1740" w:rsidP="003C675B">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 benefit</w:t>
            </w:r>
            <w:r>
              <w:rPr>
                <w:spacing w:val="-4"/>
              </w:rPr>
              <w:t xml:space="preserve"> </w:t>
            </w:r>
            <w:r>
              <w:rPr>
                <w:spacing w:val="-2"/>
              </w:rPr>
              <w:t>balance</w:t>
            </w:r>
          </w:p>
        </w:tc>
        <w:tc>
          <w:tcPr>
            <w:tcW w:w="567" w:type="dxa"/>
          </w:tcPr>
          <w:p w14:paraId="3E2A0F00" w14:textId="77777777" w:rsidR="007A1740" w:rsidRDefault="007A1740" w:rsidP="003C675B">
            <w:pPr>
              <w:pStyle w:val="TableParagraph"/>
              <w:rPr>
                <w:rFonts w:ascii="Times New Roman"/>
              </w:rPr>
            </w:pPr>
          </w:p>
        </w:tc>
        <w:tc>
          <w:tcPr>
            <w:tcW w:w="568" w:type="dxa"/>
          </w:tcPr>
          <w:p w14:paraId="6E8E3888" w14:textId="77777777" w:rsidR="007A1740" w:rsidRDefault="007A1740" w:rsidP="003C675B">
            <w:pPr>
              <w:pStyle w:val="TableParagraph"/>
              <w:rPr>
                <w:rFonts w:ascii="Times New Roman"/>
              </w:rPr>
            </w:pPr>
          </w:p>
        </w:tc>
        <w:tc>
          <w:tcPr>
            <w:tcW w:w="570" w:type="dxa"/>
          </w:tcPr>
          <w:p w14:paraId="611BA8D3" w14:textId="68436455" w:rsidR="007A1740" w:rsidRDefault="009A6287" w:rsidP="003C675B">
            <w:pPr>
              <w:pStyle w:val="TableParagraph"/>
              <w:rPr>
                <w:rFonts w:ascii="Times New Roman"/>
              </w:rPr>
            </w:pPr>
            <w:r>
              <w:rPr>
                <w:rFonts w:ascii="Times New Roman"/>
              </w:rPr>
              <w:t>x</w:t>
            </w:r>
          </w:p>
        </w:tc>
        <w:tc>
          <w:tcPr>
            <w:tcW w:w="568" w:type="dxa"/>
          </w:tcPr>
          <w:p w14:paraId="7D288462" w14:textId="77777777" w:rsidR="007A1740" w:rsidRDefault="007A1740" w:rsidP="003C675B">
            <w:pPr>
              <w:pStyle w:val="TableParagraph"/>
              <w:rPr>
                <w:rFonts w:ascii="Times New Roman"/>
              </w:rPr>
            </w:pPr>
          </w:p>
        </w:tc>
        <w:tc>
          <w:tcPr>
            <w:tcW w:w="568" w:type="dxa"/>
          </w:tcPr>
          <w:p w14:paraId="166BACB9" w14:textId="77777777" w:rsidR="007A1740" w:rsidRDefault="007A1740" w:rsidP="003C675B">
            <w:pPr>
              <w:pStyle w:val="TableParagraph"/>
              <w:rPr>
                <w:rFonts w:ascii="Times New Roman"/>
              </w:rPr>
            </w:pPr>
          </w:p>
        </w:tc>
        <w:tc>
          <w:tcPr>
            <w:tcW w:w="568" w:type="dxa"/>
          </w:tcPr>
          <w:p w14:paraId="3BCDF845" w14:textId="77777777" w:rsidR="007A1740" w:rsidRDefault="007A1740" w:rsidP="003C675B">
            <w:pPr>
              <w:pStyle w:val="TableParagraph"/>
              <w:rPr>
                <w:rFonts w:ascii="Times New Roman"/>
              </w:rPr>
            </w:pPr>
          </w:p>
        </w:tc>
      </w:tr>
      <w:tr w:rsidR="007A1740" w14:paraId="402BFD03" w14:textId="77777777" w:rsidTr="003C675B">
        <w:trPr>
          <w:trHeight w:val="626"/>
        </w:trPr>
        <w:tc>
          <w:tcPr>
            <w:tcW w:w="7233" w:type="dxa"/>
          </w:tcPr>
          <w:p w14:paraId="6E107A88"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939A932" w14:textId="77777777" w:rsidR="007A1740" w:rsidRDefault="007A1740" w:rsidP="003C675B">
            <w:pPr>
              <w:pStyle w:val="TableParagraph"/>
              <w:rPr>
                <w:rFonts w:ascii="Times New Roman"/>
              </w:rPr>
            </w:pPr>
          </w:p>
        </w:tc>
        <w:tc>
          <w:tcPr>
            <w:tcW w:w="568" w:type="dxa"/>
          </w:tcPr>
          <w:p w14:paraId="041CAB53" w14:textId="2B995A71" w:rsidR="007A1740" w:rsidRDefault="009A6287" w:rsidP="003C675B">
            <w:pPr>
              <w:pStyle w:val="TableParagraph"/>
              <w:rPr>
                <w:rFonts w:ascii="Times New Roman"/>
              </w:rPr>
            </w:pPr>
            <w:r>
              <w:rPr>
                <w:rFonts w:ascii="Times New Roman"/>
              </w:rPr>
              <w:t>x</w:t>
            </w:r>
          </w:p>
        </w:tc>
        <w:tc>
          <w:tcPr>
            <w:tcW w:w="570" w:type="dxa"/>
          </w:tcPr>
          <w:p w14:paraId="5AE53F8E" w14:textId="77777777" w:rsidR="007A1740" w:rsidRDefault="007A1740" w:rsidP="003C675B">
            <w:pPr>
              <w:pStyle w:val="TableParagraph"/>
              <w:rPr>
                <w:rFonts w:ascii="Times New Roman"/>
              </w:rPr>
            </w:pPr>
          </w:p>
        </w:tc>
        <w:tc>
          <w:tcPr>
            <w:tcW w:w="568" w:type="dxa"/>
          </w:tcPr>
          <w:p w14:paraId="27C41177" w14:textId="77777777" w:rsidR="007A1740" w:rsidRDefault="007A1740" w:rsidP="003C675B">
            <w:pPr>
              <w:pStyle w:val="TableParagraph"/>
              <w:rPr>
                <w:rFonts w:ascii="Times New Roman"/>
              </w:rPr>
            </w:pPr>
          </w:p>
        </w:tc>
        <w:tc>
          <w:tcPr>
            <w:tcW w:w="568" w:type="dxa"/>
          </w:tcPr>
          <w:p w14:paraId="27DEC4C5" w14:textId="77777777" w:rsidR="007A1740" w:rsidRDefault="007A1740" w:rsidP="003C675B">
            <w:pPr>
              <w:pStyle w:val="TableParagraph"/>
              <w:rPr>
                <w:rFonts w:ascii="Times New Roman"/>
              </w:rPr>
            </w:pPr>
          </w:p>
        </w:tc>
        <w:tc>
          <w:tcPr>
            <w:tcW w:w="568" w:type="dxa"/>
          </w:tcPr>
          <w:p w14:paraId="282F786F" w14:textId="77777777" w:rsidR="007A1740" w:rsidRDefault="007A1740" w:rsidP="003C675B">
            <w:pPr>
              <w:pStyle w:val="TableParagraph"/>
              <w:rPr>
                <w:rFonts w:ascii="Times New Roman"/>
              </w:rPr>
            </w:pPr>
          </w:p>
        </w:tc>
      </w:tr>
      <w:tr w:rsidR="007A1740" w14:paraId="2B3F8350" w14:textId="77777777" w:rsidTr="003C675B">
        <w:trPr>
          <w:trHeight w:val="625"/>
        </w:trPr>
        <w:tc>
          <w:tcPr>
            <w:tcW w:w="7233" w:type="dxa"/>
          </w:tcPr>
          <w:p w14:paraId="729628E3"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5AB93A4" w14:textId="1A0CBB08" w:rsidR="007A1740" w:rsidRDefault="00D82DBB" w:rsidP="003C675B">
            <w:pPr>
              <w:pStyle w:val="TableParagraph"/>
              <w:rPr>
                <w:rFonts w:ascii="Times New Roman"/>
              </w:rPr>
            </w:pPr>
            <w:r>
              <w:rPr>
                <w:rFonts w:ascii="Times New Roman"/>
              </w:rPr>
              <w:t>x</w:t>
            </w:r>
          </w:p>
        </w:tc>
        <w:tc>
          <w:tcPr>
            <w:tcW w:w="568" w:type="dxa"/>
          </w:tcPr>
          <w:p w14:paraId="224BA1C5" w14:textId="19983AB7" w:rsidR="007A1740" w:rsidRDefault="007A1740" w:rsidP="003C675B">
            <w:pPr>
              <w:pStyle w:val="TableParagraph"/>
              <w:rPr>
                <w:rFonts w:ascii="Times New Roman"/>
              </w:rPr>
            </w:pPr>
          </w:p>
        </w:tc>
        <w:tc>
          <w:tcPr>
            <w:tcW w:w="570" w:type="dxa"/>
          </w:tcPr>
          <w:p w14:paraId="4A89B5F8" w14:textId="77777777" w:rsidR="007A1740" w:rsidRDefault="007A1740" w:rsidP="003C675B">
            <w:pPr>
              <w:pStyle w:val="TableParagraph"/>
              <w:rPr>
                <w:rFonts w:ascii="Times New Roman"/>
              </w:rPr>
            </w:pPr>
          </w:p>
        </w:tc>
        <w:tc>
          <w:tcPr>
            <w:tcW w:w="568" w:type="dxa"/>
          </w:tcPr>
          <w:p w14:paraId="2016B5CD" w14:textId="77777777" w:rsidR="007A1740" w:rsidRDefault="007A1740" w:rsidP="003C675B">
            <w:pPr>
              <w:pStyle w:val="TableParagraph"/>
              <w:rPr>
                <w:rFonts w:ascii="Times New Roman"/>
              </w:rPr>
            </w:pPr>
          </w:p>
        </w:tc>
        <w:tc>
          <w:tcPr>
            <w:tcW w:w="568" w:type="dxa"/>
          </w:tcPr>
          <w:p w14:paraId="2249309F" w14:textId="77777777" w:rsidR="007A1740" w:rsidRDefault="007A1740" w:rsidP="003C675B">
            <w:pPr>
              <w:pStyle w:val="TableParagraph"/>
              <w:rPr>
                <w:rFonts w:ascii="Times New Roman"/>
              </w:rPr>
            </w:pPr>
          </w:p>
        </w:tc>
        <w:tc>
          <w:tcPr>
            <w:tcW w:w="568" w:type="dxa"/>
          </w:tcPr>
          <w:p w14:paraId="6CDB119C" w14:textId="77777777" w:rsidR="007A1740" w:rsidRDefault="007A1740" w:rsidP="003C675B">
            <w:pPr>
              <w:pStyle w:val="TableParagraph"/>
              <w:rPr>
                <w:rFonts w:ascii="Times New Roman"/>
              </w:rPr>
            </w:pPr>
          </w:p>
        </w:tc>
      </w:tr>
      <w:tr w:rsidR="007A1740" w14:paraId="5E8CC6A6" w14:textId="77777777" w:rsidTr="003C675B">
        <w:trPr>
          <w:trHeight w:val="626"/>
        </w:trPr>
        <w:tc>
          <w:tcPr>
            <w:tcW w:w="7233" w:type="dxa"/>
          </w:tcPr>
          <w:p w14:paraId="3E9D4E6F"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3D6BEE8" w14:textId="77777777" w:rsidR="007A1740" w:rsidRDefault="007A1740" w:rsidP="003C675B">
            <w:pPr>
              <w:pStyle w:val="TableParagraph"/>
              <w:rPr>
                <w:rFonts w:ascii="Times New Roman"/>
              </w:rPr>
            </w:pPr>
          </w:p>
        </w:tc>
        <w:tc>
          <w:tcPr>
            <w:tcW w:w="568" w:type="dxa"/>
          </w:tcPr>
          <w:p w14:paraId="5066A82A" w14:textId="0011375B" w:rsidR="007A1740" w:rsidRDefault="007A1740" w:rsidP="003C675B">
            <w:pPr>
              <w:pStyle w:val="TableParagraph"/>
              <w:rPr>
                <w:rFonts w:ascii="Times New Roman"/>
              </w:rPr>
            </w:pPr>
          </w:p>
        </w:tc>
        <w:tc>
          <w:tcPr>
            <w:tcW w:w="570" w:type="dxa"/>
          </w:tcPr>
          <w:p w14:paraId="0D4E43F4" w14:textId="77777777" w:rsidR="007A1740" w:rsidRDefault="007A1740" w:rsidP="003C675B">
            <w:pPr>
              <w:pStyle w:val="TableParagraph"/>
              <w:rPr>
                <w:rFonts w:ascii="Times New Roman"/>
              </w:rPr>
            </w:pPr>
          </w:p>
        </w:tc>
        <w:tc>
          <w:tcPr>
            <w:tcW w:w="568" w:type="dxa"/>
          </w:tcPr>
          <w:p w14:paraId="0E91A250" w14:textId="24BC5349" w:rsidR="007A1740" w:rsidRDefault="00D82DBB" w:rsidP="003C675B">
            <w:pPr>
              <w:pStyle w:val="TableParagraph"/>
              <w:rPr>
                <w:rFonts w:ascii="Times New Roman"/>
              </w:rPr>
            </w:pPr>
            <w:r>
              <w:rPr>
                <w:rFonts w:ascii="Times New Roman"/>
              </w:rPr>
              <w:t>x</w:t>
            </w:r>
          </w:p>
        </w:tc>
        <w:tc>
          <w:tcPr>
            <w:tcW w:w="568" w:type="dxa"/>
          </w:tcPr>
          <w:p w14:paraId="040C9329" w14:textId="77777777" w:rsidR="007A1740" w:rsidRDefault="007A1740" w:rsidP="003C675B">
            <w:pPr>
              <w:pStyle w:val="TableParagraph"/>
              <w:rPr>
                <w:rFonts w:ascii="Times New Roman"/>
              </w:rPr>
            </w:pPr>
          </w:p>
        </w:tc>
        <w:tc>
          <w:tcPr>
            <w:tcW w:w="568" w:type="dxa"/>
          </w:tcPr>
          <w:p w14:paraId="717632EE" w14:textId="77777777" w:rsidR="007A1740" w:rsidRDefault="007A1740" w:rsidP="003C675B">
            <w:pPr>
              <w:pStyle w:val="TableParagraph"/>
              <w:rPr>
                <w:rFonts w:ascii="Times New Roman"/>
              </w:rPr>
            </w:pPr>
          </w:p>
        </w:tc>
      </w:tr>
      <w:tr w:rsidR="007A1740" w14:paraId="77EAEE83" w14:textId="77777777" w:rsidTr="003C675B">
        <w:trPr>
          <w:trHeight w:val="625"/>
        </w:trPr>
        <w:tc>
          <w:tcPr>
            <w:tcW w:w="7233" w:type="dxa"/>
          </w:tcPr>
          <w:p w14:paraId="59ADC79D"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7ACFAECB" w14:textId="77777777" w:rsidR="007A1740" w:rsidRDefault="007A1740" w:rsidP="003C675B">
            <w:pPr>
              <w:pStyle w:val="TableParagraph"/>
              <w:rPr>
                <w:rFonts w:ascii="Times New Roman"/>
              </w:rPr>
            </w:pPr>
          </w:p>
        </w:tc>
        <w:tc>
          <w:tcPr>
            <w:tcW w:w="568" w:type="dxa"/>
          </w:tcPr>
          <w:p w14:paraId="0C719D02" w14:textId="77777777" w:rsidR="007A1740" w:rsidRDefault="007A1740" w:rsidP="003C675B">
            <w:pPr>
              <w:pStyle w:val="TableParagraph"/>
              <w:rPr>
                <w:rFonts w:ascii="Times New Roman"/>
              </w:rPr>
            </w:pPr>
          </w:p>
        </w:tc>
        <w:tc>
          <w:tcPr>
            <w:tcW w:w="570" w:type="dxa"/>
          </w:tcPr>
          <w:p w14:paraId="7DA1018E" w14:textId="77777777" w:rsidR="007A1740" w:rsidRDefault="007A1740" w:rsidP="003C675B">
            <w:pPr>
              <w:pStyle w:val="TableParagraph"/>
              <w:rPr>
                <w:rFonts w:ascii="Times New Roman"/>
              </w:rPr>
            </w:pPr>
          </w:p>
        </w:tc>
        <w:tc>
          <w:tcPr>
            <w:tcW w:w="568" w:type="dxa"/>
          </w:tcPr>
          <w:p w14:paraId="24C5AEC1" w14:textId="77777777" w:rsidR="007A1740" w:rsidRDefault="007A1740" w:rsidP="003C675B">
            <w:pPr>
              <w:pStyle w:val="TableParagraph"/>
              <w:rPr>
                <w:rFonts w:ascii="Times New Roman"/>
              </w:rPr>
            </w:pPr>
          </w:p>
        </w:tc>
        <w:tc>
          <w:tcPr>
            <w:tcW w:w="568" w:type="dxa"/>
          </w:tcPr>
          <w:p w14:paraId="4ECDF9DB" w14:textId="03BB78F6" w:rsidR="007A1740" w:rsidRDefault="009A6287" w:rsidP="003C675B">
            <w:pPr>
              <w:pStyle w:val="TableParagraph"/>
              <w:rPr>
                <w:rFonts w:ascii="Times New Roman"/>
              </w:rPr>
            </w:pPr>
            <w:r>
              <w:rPr>
                <w:rFonts w:ascii="Times New Roman"/>
              </w:rPr>
              <w:t>x</w:t>
            </w:r>
          </w:p>
        </w:tc>
        <w:tc>
          <w:tcPr>
            <w:tcW w:w="568" w:type="dxa"/>
          </w:tcPr>
          <w:p w14:paraId="4EF714EF" w14:textId="77777777" w:rsidR="007A1740" w:rsidRDefault="007A1740" w:rsidP="003C675B">
            <w:pPr>
              <w:pStyle w:val="TableParagraph"/>
              <w:rPr>
                <w:rFonts w:ascii="Times New Roman"/>
              </w:rPr>
            </w:pPr>
          </w:p>
        </w:tc>
      </w:tr>
    </w:tbl>
    <w:p w14:paraId="0ACD01B1" w14:textId="77777777" w:rsidR="007A1740" w:rsidRDefault="007A1740" w:rsidP="007A1740">
      <w:pPr>
        <w:pStyle w:val="Zkladntext"/>
        <w:rPr>
          <w:sz w:val="24"/>
        </w:rPr>
      </w:pPr>
    </w:p>
    <w:p w14:paraId="75C69E91" w14:textId="77777777" w:rsidR="007A1740" w:rsidRDefault="007A1740" w:rsidP="007A1740">
      <w:pPr>
        <w:pStyle w:val="Zkladntext"/>
        <w:spacing w:before="5"/>
        <w:rPr>
          <w:sz w:val="19"/>
        </w:rPr>
      </w:pPr>
    </w:p>
    <w:p w14:paraId="5FBE1483"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1A25DEE7"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39E4FA51"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092C3C0" w14:textId="77777777" w:rsidR="00D82DBB" w:rsidRDefault="00D82DBB" w:rsidP="00D82DBB">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82DBB" w:rsidRPr="00FE66A8" w14:paraId="107A02B3" w14:textId="77777777" w:rsidTr="003D1943">
        <w:tc>
          <w:tcPr>
            <w:tcW w:w="8930" w:type="dxa"/>
          </w:tcPr>
          <w:p w14:paraId="296C73AB" w14:textId="1CCAC9DA" w:rsidR="00D82DBB" w:rsidRDefault="00D82DBB"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09E3592" w14:textId="77777777" w:rsidR="00D82DBB" w:rsidRPr="000D2F9B" w:rsidRDefault="00D82DBB" w:rsidP="003D1943">
            <w:pPr>
              <w:spacing w:before="73"/>
              <w:ind w:left="27" w:right="34"/>
              <w:jc w:val="both"/>
              <w:rPr>
                <w:lang w:val="en-GB"/>
              </w:rPr>
            </w:pPr>
          </w:p>
        </w:tc>
      </w:tr>
    </w:tbl>
    <w:p w14:paraId="44CA4233" w14:textId="77777777" w:rsidR="00D82DBB" w:rsidRDefault="00D82DBB" w:rsidP="007A1740">
      <w:pPr>
        <w:spacing w:before="120"/>
        <w:ind w:left="1416"/>
        <w:rPr>
          <w:b/>
        </w:rPr>
      </w:pPr>
    </w:p>
    <w:p w14:paraId="2063CA52" w14:textId="77777777" w:rsidR="007A1740" w:rsidRDefault="007A1740" w:rsidP="007A1740">
      <w:pPr>
        <w:pStyle w:val="Zkladntext"/>
        <w:spacing w:before="2"/>
        <w:rPr>
          <w:b/>
          <w:sz w:val="21"/>
        </w:rPr>
      </w:pPr>
    </w:p>
    <w:p w14:paraId="2F557DE9"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0D80161" w14:textId="77777777" w:rsidR="006D3C79" w:rsidRDefault="006D3C79" w:rsidP="006D3C79">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6D3C79" w14:paraId="0F31820A" w14:textId="77777777" w:rsidTr="00E804DC">
        <w:trPr>
          <w:trHeight w:val="540"/>
        </w:trPr>
        <w:tc>
          <w:tcPr>
            <w:tcW w:w="9296" w:type="dxa"/>
          </w:tcPr>
          <w:p w14:paraId="3B322E93" w14:textId="2F854C5E" w:rsidR="006D3C79" w:rsidRPr="00B72F4C" w:rsidRDefault="006D3C79" w:rsidP="00963C80">
            <w:pPr>
              <w:spacing w:before="122"/>
              <w:rPr>
                <w:bCs/>
                <w:lang w:val="en-GB"/>
              </w:rPr>
            </w:pPr>
            <w:r w:rsidRPr="006D3C79">
              <w:rPr>
                <w:bCs/>
                <w:lang w:val="en-GB"/>
              </w:rPr>
              <w:t>F</w:t>
            </w:r>
            <w:r w:rsidRPr="00321157">
              <w:rPr>
                <w:bCs/>
                <w:lang w:val="en-GB"/>
              </w:rPr>
              <w:t>or part I, with regards digitalis</w:t>
            </w:r>
            <w:r w:rsidRPr="00EB1469">
              <w:rPr>
                <w:bCs/>
                <w:lang w:val="en-GB"/>
              </w:rPr>
              <w:t xml:space="preserve">ation, we believe that this should be carefully considered by </w:t>
            </w:r>
            <w:r w:rsidR="009D4064">
              <w:rPr>
                <w:bCs/>
                <w:lang w:val="en-GB"/>
              </w:rPr>
              <w:t>EFRAG</w:t>
            </w:r>
            <w:r w:rsidRPr="00EB1469">
              <w:rPr>
                <w:bCs/>
                <w:lang w:val="en-GB"/>
              </w:rPr>
              <w:t xml:space="preserve"> as this will be a key feature to ensure the success and usefulness of the reporting. As of now, no significant projects have been circulated with regards</w:t>
            </w:r>
            <w:r w:rsidRPr="00105F12">
              <w:rPr>
                <w:bCs/>
                <w:lang w:val="en-GB"/>
              </w:rPr>
              <w:t xml:space="preserve"> data digital format and it is thus difficult to assess if sustainability information will be suited for digital reporting. We strongly believe that EFRAG should promote a machine-readable format and also consider adding metadata to contextualise informati</w:t>
            </w:r>
            <w:r w:rsidRPr="009504CF">
              <w:rPr>
                <w:bCs/>
                <w:lang w:val="en-GB"/>
              </w:rPr>
              <w:t>on that will be available through digital reporting.  For instance, adding information on the type of data and whether it has been audited may be relevant from an investor’s perspective.</w:t>
            </w:r>
          </w:p>
        </w:tc>
      </w:tr>
    </w:tbl>
    <w:p w14:paraId="6BB2549E" w14:textId="77777777" w:rsidR="006D3C79" w:rsidRDefault="006D3C79" w:rsidP="007A1740">
      <w:pPr>
        <w:spacing w:line="259" w:lineRule="auto"/>
        <w:ind w:left="1416" w:right="1414"/>
        <w:jc w:val="both"/>
        <w:rPr>
          <w:b/>
        </w:rPr>
      </w:pPr>
    </w:p>
    <w:p w14:paraId="7DCC307A" w14:textId="77777777" w:rsidR="007A1740" w:rsidRDefault="007A1740" w:rsidP="007A1740">
      <w:pPr>
        <w:spacing w:line="259" w:lineRule="auto"/>
        <w:jc w:val="both"/>
        <w:sectPr w:rsidR="007A1740">
          <w:footerReference w:type="default" r:id="rId81"/>
          <w:pgSz w:w="11910" w:h="16840"/>
          <w:pgMar w:top="1320" w:right="0" w:bottom="280" w:left="0" w:header="0" w:footer="0" w:gutter="0"/>
          <w:cols w:space="720"/>
        </w:sectPr>
      </w:pPr>
    </w:p>
    <w:p w14:paraId="1D6CBA8C" w14:textId="77777777" w:rsidR="007A1740" w:rsidRDefault="007A1740" w:rsidP="007A1740">
      <w:pPr>
        <w:pStyle w:val="Nadpis4"/>
        <w:jc w:val="left"/>
      </w:pPr>
      <w:r>
        <w:t>DR</w:t>
      </w:r>
      <w:r>
        <w:rPr>
          <w:spacing w:val="-4"/>
        </w:rPr>
        <w:t xml:space="preserve"> </w:t>
      </w:r>
      <w:r>
        <w:t>S1-17</w:t>
      </w:r>
      <w:r>
        <w:rPr>
          <w:spacing w:val="-2"/>
        </w:rPr>
        <w:t xml:space="preserve"> </w:t>
      </w:r>
      <w:r>
        <w:t>–</w:t>
      </w:r>
      <w:r>
        <w:rPr>
          <w:spacing w:val="-4"/>
        </w:rPr>
        <w:t xml:space="preserve"> </w:t>
      </w:r>
      <w:r>
        <w:t>Annual</w:t>
      </w:r>
      <w:r>
        <w:rPr>
          <w:spacing w:val="-3"/>
        </w:rPr>
        <w:t xml:space="preserve"> </w:t>
      </w:r>
      <w:r>
        <w:t>total</w:t>
      </w:r>
      <w:r>
        <w:rPr>
          <w:spacing w:val="-2"/>
        </w:rPr>
        <w:t xml:space="preserve"> </w:t>
      </w:r>
      <w:r>
        <w:t>compensation</w:t>
      </w:r>
      <w:r>
        <w:rPr>
          <w:spacing w:val="-3"/>
        </w:rPr>
        <w:t xml:space="preserve"> </w:t>
      </w:r>
      <w:r>
        <w:rPr>
          <w:spacing w:val="-2"/>
        </w:rPr>
        <w:t>ration</w:t>
      </w:r>
    </w:p>
    <w:p w14:paraId="6F3D5B02" w14:textId="77777777" w:rsidR="007A1740" w:rsidRDefault="007A1740" w:rsidP="007A1740">
      <w:pPr>
        <w:pStyle w:val="Zkladntext"/>
        <w:spacing w:before="1"/>
        <w:rPr>
          <w:b/>
          <w:sz w:val="23"/>
        </w:rPr>
      </w:pPr>
    </w:p>
    <w:p w14:paraId="1FD946E0" w14:textId="77777777" w:rsidR="007A1740" w:rsidRDefault="007A1740" w:rsidP="007A1740">
      <w:pPr>
        <w:pStyle w:val="Zkladntext"/>
        <w:spacing w:before="1" w:line="256" w:lineRule="auto"/>
        <w:ind w:left="1416" w:right="1414"/>
        <w:jc w:val="both"/>
      </w:pPr>
      <w:r>
        <w:t>The</w:t>
      </w:r>
      <w:r>
        <w:rPr>
          <w:spacing w:val="-16"/>
        </w:rPr>
        <w:t xml:space="preserve"> </w:t>
      </w:r>
      <w:r>
        <w:t>undertaking</w:t>
      </w:r>
      <w:r>
        <w:rPr>
          <w:spacing w:val="-15"/>
        </w:rPr>
        <w:t xml:space="preserve"> </w:t>
      </w:r>
      <w:r>
        <w:t>shall</w:t>
      </w:r>
      <w:r>
        <w:rPr>
          <w:spacing w:val="-15"/>
        </w:rPr>
        <w:t xml:space="preserve"> </w:t>
      </w:r>
      <w:r>
        <w:t>disclose</w:t>
      </w:r>
      <w:r>
        <w:rPr>
          <w:spacing w:val="-16"/>
        </w:rPr>
        <w:t xml:space="preserve"> </w:t>
      </w:r>
      <w:r>
        <w:t>the</w:t>
      </w:r>
      <w:r>
        <w:rPr>
          <w:spacing w:val="-15"/>
        </w:rPr>
        <w:t xml:space="preserve"> </w:t>
      </w:r>
      <w:r>
        <w:t>ratio</w:t>
      </w:r>
      <w:r>
        <w:rPr>
          <w:spacing w:val="-15"/>
        </w:rPr>
        <w:t xml:space="preserve"> </w:t>
      </w:r>
      <w:r>
        <w:t>between</w:t>
      </w:r>
      <w:r>
        <w:rPr>
          <w:spacing w:val="-15"/>
        </w:rPr>
        <w:t xml:space="preserve"> </w:t>
      </w:r>
      <w:r>
        <w:t>the</w:t>
      </w:r>
      <w:r>
        <w:rPr>
          <w:spacing w:val="-16"/>
        </w:rPr>
        <w:t xml:space="preserve"> </w:t>
      </w:r>
      <w:r>
        <w:t>compensation</w:t>
      </w:r>
      <w:r>
        <w:rPr>
          <w:spacing w:val="-15"/>
        </w:rPr>
        <w:t xml:space="preserve"> </w:t>
      </w:r>
      <w:r>
        <w:t>of</w:t>
      </w:r>
      <w:r>
        <w:rPr>
          <w:spacing w:val="-15"/>
        </w:rPr>
        <w:t xml:space="preserve"> </w:t>
      </w:r>
      <w:r>
        <w:t>its</w:t>
      </w:r>
      <w:r>
        <w:rPr>
          <w:spacing w:val="-16"/>
        </w:rPr>
        <w:t xml:space="preserve"> </w:t>
      </w:r>
      <w:r>
        <w:t>highest</w:t>
      </w:r>
      <w:r>
        <w:rPr>
          <w:spacing w:val="-15"/>
        </w:rPr>
        <w:t xml:space="preserve"> </w:t>
      </w:r>
      <w:r>
        <w:t>paid</w:t>
      </w:r>
      <w:r>
        <w:rPr>
          <w:spacing w:val="-15"/>
        </w:rPr>
        <w:t xml:space="preserve"> </w:t>
      </w:r>
      <w:r>
        <w:t>individual and the median compensation for its employees.</w:t>
      </w:r>
    </w:p>
    <w:p w14:paraId="6D80CF9F" w14:textId="77777777" w:rsidR="007A1740" w:rsidRDefault="007A1740" w:rsidP="007A1740">
      <w:pPr>
        <w:pStyle w:val="Zkladntext"/>
        <w:spacing w:before="1"/>
        <w:rPr>
          <w:sz w:val="21"/>
        </w:rPr>
      </w:pPr>
    </w:p>
    <w:p w14:paraId="01A9F536" w14:textId="77777777" w:rsidR="007A1740" w:rsidRDefault="007A1740" w:rsidP="007A1740">
      <w:pPr>
        <w:pStyle w:val="Zkladntext"/>
        <w:spacing w:before="1"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4"/>
        </w:rPr>
        <w:t xml:space="preserve"> </w:t>
      </w:r>
      <w:r>
        <w:t>an</w:t>
      </w:r>
      <w:r>
        <w:rPr>
          <w:spacing w:val="-7"/>
        </w:rPr>
        <w:t xml:space="preserve"> </w:t>
      </w:r>
      <w:r>
        <w:t>understanding of the level of compensation inequality inside the undertaking, whether wide pay disparities exist and how such disparities have evolved over time.</w:t>
      </w:r>
    </w:p>
    <w:p w14:paraId="7030C233" w14:textId="77777777" w:rsidR="007A1740" w:rsidRDefault="007A1740" w:rsidP="007A1740">
      <w:pPr>
        <w:pStyle w:val="Zkladntext"/>
        <w:rPr>
          <w:sz w:val="24"/>
        </w:rPr>
      </w:pPr>
    </w:p>
    <w:p w14:paraId="19971777" w14:textId="77777777" w:rsidR="007A1740" w:rsidRDefault="007A1740" w:rsidP="007A1740">
      <w:pPr>
        <w:spacing w:before="214"/>
        <w:ind w:left="1416"/>
        <w:rPr>
          <w:b/>
        </w:rPr>
      </w:pPr>
      <w:r>
        <w:rPr>
          <w:b/>
        </w:rPr>
        <w:t>Q89:</w:t>
      </w:r>
      <w:r>
        <w:rPr>
          <w:b/>
          <w:spacing w:val="-5"/>
        </w:rPr>
        <w:t xml:space="preserve"> </w:t>
      </w:r>
      <w:r>
        <w:rPr>
          <w:b/>
        </w:rPr>
        <w:t>Please,</w:t>
      </w:r>
      <w:r>
        <w:rPr>
          <w:b/>
          <w:spacing w:val="-5"/>
        </w:rPr>
        <w:t xml:space="preserve"> </w:t>
      </w:r>
      <w:r>
        <w:rPr>
          <w:b/>
        </w:rPr>
        <w:t>rate</w:t>
      </w:r>
      <w:r>
        <w:rPr>
          <w:b/>
          <w:spacing w:val="-5"/>
        </w:rPr>
        <w:t xml:space="preserve"> </w:t>
      </w:r>
      <w:r>
        <w:rPr>
          <w:b/>
        </w:rPr>
        <w:t>to</w:t>
      </w:r>
      <w:r>
        <w:rPr>
          <w:b/>
          <w:spacing w:val="-6"/>
        </w:rPr>
        <w:t xml:space="preserve"> </w:t>
      </w:r>
      <w:r>
        <w:rPr>
          <w:b/>
        </w:rPr>
        <w:t>what</w:t>
      </w:r>
      <w:r>
        <w:rPr>
          <w:b/>
          <w:spacing w:val="-2"/>
        </w:rPr>
        <w:t xml:space="preserve"> </w:t>
      </w:r>
      <w:r>
        <w:rPr>
          <w:b/>
        </w:rPr>
        <w:t>extent</w:t>
      </w:r>
      <w:r>
        <w:rPr>
          <w:b/>
          <w:spacing w:val="-5"/>
        </w:rPr>
        <w:t xml:space="preserve"> </w:t>
      </w:r>
      <w:r>
        <w:rPr>
          <w:b/>
        </w:rPr>
        <w:t>do</w:t>
      </w:r>
      <w:r>
        <w:rPr>
          <w:b/>
          <w:spacing w:val="-3"/>
        </w:rPr>
        <w:t xml:space="preserve"> </w:t>
      </w:r>
      <w:r>
        <w:rPr>
          <w:b/>
        </w:rPr>
        <w:t>you</w:t>
      </w:r>
      <w:r>
        <w:rPr>
          <w:b/>
          <w:spacing w:val="-6"/>
        </w:rPr>
        <w:t xml:space="preserve"> </w:t>
      </w:r>
      <w:r>
        <w:rPr>
          <w:b/>
        </w:rPr>
        <w:t>think</w:t>
      </w:r>
      <w:r>
        <w:rPr>
          <w:b/>
          <w:spacing w:val="-4"/>
        </w:rPr>
        <w:t xml:space="preserve"> </w:t>
      </w:r>
      <w:r>
        <w:rPr>
          <w:b/>
        </w:rPr>
        <w:t>S1-17</w:t>
      </w:r>
      <w:r>
        <w:rPr>
          <w:b/>
          <w:spacing w:val="-3"/>
        </w:rPr>
        <w:t xml:space="preserve"> </w:t>
      </w:r>
      <w:r>
        <w:rPr>
          <w:b/>
        </w:rPr>
        <w:t>–</w:t>
      </w:r>
      <w:r>
        <w:rPr>
          <w:b/>
          <w:spacing w:val="-6"/>
        </w:rPr>
        <w:t xml:space="preserve"> </w:t>
      </w:r>
      <w:r>
        <w:rPr>
          <w:b/>
        </w:rPr>
        <w:t>Annual</w:t>
      </w:r>
      <w:r>
        <w:rPr>
          <w:b/>
          <w:spacing w:val="-4"/>
        </w:rPr>
        <w:t xml:space="preserve"> </w:t>
      </w:r>
      <w:r>
        <w:rPr>
          <w:b/>
        </w:rPr>
        <w:t>total</w:t>
      </w:r>
      <w:r>
        <w:rPr>
          <w:b/>
          <w:spacing w:val="-2"/>
        </w:rPr>
        <w:t xml:space="preserve"> </w:t>
      </w:r>
      <w:r>
        <w:rPr>
          <w:b/>
        </w:rPr>
        <w:t>compensation</w:t>
      </w:r>
      <w:r>
        <w:rPr>
          <w:b/>
          <w:spacing w:val="-3"/>
        </w:rPr>
        <w:t xml:space="preserve"> </w:t>
      </w:r>
      <w:r>
        <w:rPr>
          <w:b/>
          <w:spacing w:val="-2"/>
        </w:rPr>
        <w:t>ration</w:t>
      </w:r>
    </w:p>
    <w:p w14:paraId="546BF5B0"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4CBD4963"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78350E4C" w14:textId="77777777" w:rsidTr="003C675B">
        <w:trPr>
          <w:trHeight w:val="371"/>
        </w:trPr>
        <w:tc>
          <w:tcPr>
            <w:tcW w:w="7233" w:type="dxa"/>
          </w:tcPr>
          <w:p w14:paraId="14B53CC0" w14:textId="77777777" w:rsidR="007A1740" w:rsidRDefault="007A1740" w:rsidP="003C675B">
            <w:pPr>
              <w:pStyle w:val="TableParagraph"/>
              <w:rPr>
                <w:rFonts w:ascii="Times New Roman"/>
              </w:rPr>
            </w:pPr>
          </w:p>
        </w:tc>
        <w:tc>
          <w:tcPr>
            <w:tcW w:w="567" w:type="dxa"/>
          </w:tcPr>
          <w:p w14:paraId="07E846CE" w14:textId="77777777" w:rsidR="007A1740" w:rsidRDefault="007A1740" w:rsidP="003C675B">
            <w:pPr>
              <w:pStyle w:val="TableParagraph"/>
              <w:spacing w:before="120" w:line="232" w:lineRule="exact"/>
              <w:ind w:left="6"/>
              <w:jc w:val="center"/>
            </w:pPr>
            <w:r>
              <w:t>1</w:t>
            </w:r>
          </w:p>
        </w:tc>
        <w:tc>
          <w:tcPr>
            <w:tcW w:w="568" w:type="dxa"/>
          </w:tcPr>
          <w:p w14:paraId="74F0F106" w14:textId="77777777" w:rsidR="007A1740" w:rsidRDefault="007A1740" w:rsidP="003C675B">
            <w:pPr>
              <w:pStyle w:val="TableParagraph"/>
              <w:spacing w:before="120" w:line="232" w:lineRule="exact"/>
              <w:ind w:left="8"/>
              <w:jc w:val="center"/>
            </w:pPr>
            <w:r>
              <w:t>2</w:t>
            </w:r>
          </w:p>
        </w:tc>
        <w:tc>
          <w:tcPr>
            <w:tcW w:w="570" w:type="dxa"/>
          </w:tcPr>
          <w:p w14:paraId="5A5B691E" w14:textId="77777777" w:rsidR="007A1740" w:rsidRDefault="007A1740" w:rsidP="003C675B">
            <w:pPr>
              <w:pStyle w:val="TableParagraph"/>
              <w:spacing w:before="120" w:line="232" w:lineRule="exact"/>
              <w:ind w:left="4"/>
              <w:jc w:val="center"/>
            </w:pPr>
            <w:r>
              <w:t>3</w:t>
            </w:r>
          </w:p>
        </w:tc>
        <w:tc>
          <w:tcPr>
            <w:tcW w:w="568" w:type="dxa"/>
          </w:tcPr>
          <w:p w14:paraId="7FDC7A23" w14:textId="77777777" w:rsidR="007A1740" w:rsidRDefault="007A1740" w:rsidP="003C675B">
            <w:pPr>
              <w:pStyle w:val="TableParagraph"/>
              <w:spacing w:before="120" w:line="232" w:lineRule="exact"/>
              <w:jc w:val="center"/>
            </w:pPr>
            <w:r>
              <w:t>4</w:t>
            </w:r>
          </w:p>
        </w:tc>
        <w:tc>
          <w:tcPr>
            <w:tcW w:w="568" w:type="dxa"/>
          </w:tcPr>
          <w:p w14:paraId="4846938A" w14:textId="77777777" w:rsidR="007A1740" w:rsidRDefault="007A1740" w:rsidP="003C675B">
            <w:pPr>
              <w:pStyle w:val="TableParagraph"/>
              <w:spacing w:before="120" w:line="232" w:lineRule="exact"/>
              <w:ind w:right="1"/>
              <w:jc w:val="center"/>
            </w:pPr>
            <w:r>
              <w:t>5</w:t>
            </w:r>
          </w:p>
        </w:tc>
        <w:tc>
          <w:tcPr>
            <w:tcW w:w="568" w:type="dxa"/>
          </w:tcPr>
          <w:p w14:paraId="5696F4AA" w14:textId="77777777" w:rsidR="007A1740" w:rsidRDefault="007A1740" w:rsidP="003C675B">
            <w:pPr>
              <w:pStyle w:val="TableParagraph"/>
              <w:spacing w:before="120" w:line="232" w:lineRule="exact"/>
              <w:jc w:val="center"/>
            </w:pPr>
            <w:r>
              <w:t>6</w:t>
            </w:r>
          </w:p>
        </w:tc>
      </w:tr>
      <w:tr w:rsidR="007A1740" w14:paraId="010A2454" w14:textId="77777777" w:rsidTr="003C675B">
        <w:trPr>
          <w:trHeight w:val="374"/>
        </w:trPr>
        <w:tc>
          <w:tcPr>
            <w:tcW w:w="7233" w:type="dxa"/>
          </w:tcPr>
          <w:p w14:paraId="26727312" w14:textId="77777777" w:rsidR="007A1740" w:rsidRDefault="007A1740" w:rsidP="003C675B">
            <w:pPr>
              <w:pStyle w:val="TableParagraph"/>
              <w:spacing w:before="123"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FB53DF4" w14:textId="77777777" w:rsidR="007A1740" w:rsidRDefault="007A1740" w:rsidP="003C675B">
            <w:pPr>
              <w:pStyle w:val="TableParagraph"/>
              <w:rPr>
                <w:rFonts w:ascii="Times New Roman"/>
              </w:rPr>
            </w:pPr>
          </w:p>
        </w:tc>
        <w:tc>
          <w:tcPr>
            <w:tcW w:w="568" w:type="dxa"/>
          </w:tcPr>
          <w:p w14:paraId="371666E6" w14:textId="41E99004" w:rsidR="007A1740" w:rsidRDefault="006D3C79" w:rsidP="003C675B">
            <w:pPr>
              <w:pStyle w:val="TableParagraph"/>
              <w:rPr>
                <w:rFonts w:ascii="Times New Roman"/>
              </w:rPr>
            </w:pPr>
            <w:r>
              <w:rPr>
                <w:rFonts w:ascii="Times New Roman"/>
              </w:rPr>
              <w:t>x</w:t>
            </w:r>
          </w:p>
        </w:tc>
        <w:tc>
          <w:tcPr>
            <w:tcW w:w="570" w:type="dxa"/>
          </w:tcPr>
          <w:p w14:paraId="7176544D" w14:textId="77777777" w:rsidR="007A1740" w:rsidRDefault="007A1740" w:rsidP="003C675B">
            <w:pPr>
              <w:pStyle w:val="TableParagraph"/>
              <w:rPr>
                <w:rFonts w:ascii="Times New Roman"/>
              </w:rPr>
            </w:pPr>
          </w:p>
        </w:tc>
        <w:tc>
          <w:tcPr>
            <w:tcW w:w="568" w:type="dxa"/>
          </w:tcPr>
          <w:p w14:paraId="638D0A80" w14:textId="77777777" w:rsidR="007A1740" w:rsidRDefault="007A1740" w:rsidP="003C675B">
            <w:pPr>
              <w:pStyle w:val="TableParagraph"/>
              <w:rPr>
                <w:rFonts w:ascii="Times New Roman"/>
              </w:rPr>
            </w:pPr>
          </w:p>
        </w:tc>
        <w:tc>
          <w:tcPr>
            <w:tcW w:w="568" w:type="dxa"/>
          </w:tcPr>
          <w:p w14:paraId="34D8CC82" w14:textId="77777777" w:rsidR="007A1740" w:rsidRDefault="007A1740" w:rsidP="003C675B">
            <w:pPr>
              <w:pStyle w:val="TableParagraph"/>
              <w:rPr>
                <w:rFonts w:ascii="Times New Roman"/>
              </w:rPr>
            </w:pPr>
          </w:p>
        </w:tc>
        <w:tc>
          <w:tcPr>
            <w:tcW w:w="568" w:type="dxa"/>
          </w:tcPr>
          <w:p w14:paraId="7C2A624D" w14:textId="77777777" w:rsidR="007A1740" w:rsidRDefault="007A1740" w:rsidP="003C675B">
            <w:pPr>
              <w:pStyle w:val="TableParagraph"/>
              <w:rPr>
                <w:rFonts w:ascii="Times New Roman"/>
              </w:rPr>
            </w:pPr>
          </w:p>
        </w:tc>
      </w:tr>
      <w:tr w:rsidR="007A1740" w14:paraId="222A9EBA" w14:textId="77777777" w:rsidTr="003C675B">
        <w:trPr>
          <w:trHeight w:val="625"/>
        </w:trPr>
        <w:tc>
          <w:tcPr>
            <w:tcW w:w="7233" w:type="dxa"/>
          </w:tcPr>
          <w:p w14:paraId="7D2063D5"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EA2E0DC" w14:textId="77777777" w:rsidR="007A1740" w:rsidRDefault="007A1740" w:rsidP="003C675B">
            <w:pPr>
              <w:pStyle w:val="TableParagraph"/>
              <w:rPr>
                <w:rFonts w:ascii="Times New Roman"/>
              </w:rPr>
            </w:pPr>
          </w:p>
        </w:tc>
        <w:tc>
          <w:tcPr>
            <w:tcW w:w="568" w:type="dxa"/>
          </w:tcPr>
          <w:p w14:paraId="29992E51" w14:textId="77777777" w:rsidR="007A1740" w:rsidRDefault="007A1740" w:rsidP="003C675B">
            <w:pPr>
              <w:pStyle w:val="TableParagraph"/>
              <w:rPr>
                <w:rFonts w:ascii="Times New Roman"/>
              </w:rPr>
            </w:pPr>
          </w:p>
        </w:tc>
        <w:tc>
          <w:tcPr>
            <w:tcW w:w="570" w:type="dxa"/>
          </w:tcPr>
          <w:p w14:paraId="74929D75" w14:textId="75F69C97" w:rsidR="007A1740" w:rsidRDefault="006D3C79" w:rsidP="003C675B">
            <w:pPr>
              <w:pStyle w:val="TableParagraph"/>
              <w:rPr>
                <w:rFonts w:ascii="Times New Roman"/>
              </w:rPr>
            </w:pPr>
            <w:r>
              <w:rPr>
                <w:rFonts w:ascii="Times New Roman"/>
              </w:rPr>
              <w:t>x</w:t>
            </w:r>
          </w:p>
        </w:tc>
        <w:tc>
          <w:tcPr>
            <w:tcW w:w="568" w:type="dxa"/>
          </w:tcPr>
          <w:p w14:paraId="37AF8F02" w14:textId="77777777" w:rsidR="007A1740" w:rsidRDefault="007A1740" w:rsidP="003C675B">
            <w:pPr>
              <w:pStyle w:val="TableParagraph"/>
              <w:rPr>
                <w:rFonts w:ascii="Times New Roman"/>
              </w:rPr>
            </w:pPr>
          </w:p>
        </w:tc>
        <w:tc>
          <w:tcPr>
            <w:tcW w:w="568" w:type="dxa"/>
          </w:tcPr>
          <w:p w14:paraId="650E2328" w14:textId="77777777" w:rsidR="007A1740" w:rsidRDefault="007A1740" w:rsidP="003C675B">
            <w:pPr>
              <w:pStyle w:val="TableParagraph"/>
              <w:rPr>
                <w:rFonts w:ascii="Times New Roman"/>
              </w:rPr>
            </w:pPr>
          </w:p>
        </w:tc>
        <w:tc>
          <w:tcPr>
            <w:tcW w:w="568" w:type="dxa"/>
          </w:tcPr>
          <w:p w14:paraId="6A6790CB" w14:textId="77777777" w:rsidR="007A1740" w:rsidRDefault="007A1740" w:rsidP="003C675B">
            <w:pPr>
              <w:pStyle w:val="TableParagraph"/>
              <w:rPr>
                <w:rFonts w:ascii="Times New Roman"/>
              </w:rPr>
            </w:pPr>
          </w:p>
        </w:tc>
      </w:tr>
      <w:tr w:rsidR="007A1740" w14:paraId="2074EB1A" w14:textId="77777777" w:rsidTr="003C675B">
        <w:trPr>
          <w:trHeight w:val="374"/>
        </w:trPr>
        <w:tc>
          <w:tcPr>
            <w:tcW w:w="7233" w:type="dxa"/>
          </w:tcPr>
          <w:p w14:paraId="58181D63"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02C344F" w14:textId="77777777" w:rsidR="007A1740" w:rsidRDefault="007A1740" w:rsidP="003C675B">
            <w:pPr>
              <w:pStyle w:val="TableParagraph"/>
              <w:rPr>
                <w:rFonts w:ascii="Times New Roman"/>
              </w:rPr>
            </w:pPr>
          </w:p>
        </w:tc>
        <w:tc>
          <w:tcPr>
            <w:tcW w:w="568" w:type="dxa"/>
          </w:tcPr>
          <w:p w14:paraId="2ADF9045" w14:textId="75A3E18F" w:rsidR="007A1740" w:rsidRDefault="006D3C79" w:rsidP="003C675B">
            <w:pPr>
              <w:pStyle w:val="TableParagraph"/>
              <w:rPr>
                <w:rFonts w:ascii="Times New Roman"/>
              </w:rPr>
            </w:pPr>
            <w:r>
              <w:rPr>
                <w:rFonts w:ascii="Times New Roman"/>
              </w:rPr>
              <w:t>x</w:t>
            </w:r>
          </w:p>
        </w:tc>
        <w:tc>
          <w:tcPr>
            <w:tcW w:w="570" w:type="dxa"/>
          </w:tcPr>
          <w:p w14:paraId="5DAE6B2D" w14:textId="77777777" w:rsidR="007A1740" w:rsidRDefault="007A1740" w:rsidP="003C675B">
            <w:pPr>
              <w:pStyle w:val="TableParagraph"/>
              <w:rPr>
                <w:rFonts w:ascii="Times New Roman"/>
              </w:rPr>
            </w:pPr>
          </w:p>
        </w:tc>
        <w:tc>
          <w:tcPr>
            <w:tcW w:w="568" w:type="dxa"/>
          </w:tcPr>
          <w:p w14:paraId="07527B76" w14:textId="77777777" w:rsidR="007A1740" w:rsidRDefault="007A1740" w:rsidP="003C675B">
            <w:pPr>
              <w:pStyle w:val="TableParagraph"/>
              <w:rPr>
                <w:rFonts w:ascii="Times New Roman"/>
              </w:rPr>
            </w:pPr>
          </w:p>
        </w:tc>
        <w:tc>
          <w:tcPr>
            <w:tcW w:w="568" w:type="dxa"/>
          </w:tcPr>
          <w:p w14:paraId="025716BE" w14:textId="77777777" w:rsidR="007A1740" w:rsidRDefault="007A1740" w:rsidP="003C675B">
            <w:pPr>
              <w:pStyle w:val="TableParagraph"/>
              <w:rPr>
                <w:rFonts w:ascii="Times New Roman"/>
              </w:rPr>
            </w:pPr>
          </w:p>
        </w:tc>
        <w:tc>
          <w:tcPr>
            <w:tcW w:w="568" w:type="dxa"/>
          </w:tcPr>
          <w:p w14:paraId="62102554" w14:textId="77777777" w:rsidR="007A1740" w:rsidRDefault="007A1740" w:rsidP="003C675B">
            <w:pPr>
              <w:pStyle w:val="TableParagraph"/>
              <w:rPr>
                <w:rFonts w:ascii="Times New Roman"/>
              </w:rPr>
            </w:pPr>
          </w:p>
        </w:tc>
      </w:tr>
      <w:tr w:rsidR="007A1740" w14:paraId="364D57C4" w14:textId="77777777" w:rsidTr="003C675B">
        <w:trPr>
          <w:trHeight w:val="625"/>
        </w:trPr>
        <w:tc>
          <w:tcPr>
            <w:tcW w:w="7233" w:type="dxa"/>
          </w:tcPr>
          <w:p w14:paraId="406BF7EC"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912EA69" w14:textId="77777777" w:rsidR="007A1740" w:rsidRDefault="007A1740" w:rsidP="003C675B">
            <w:pPr>
              <w:pStyle w:val="TableParagraph"/>
              <w:rPr>
                <w:rFonts w:ascii="Times New Roman"/>
              </w:rPr>
            </w:pPr>
          </w:p>
        </w:tc>
        <w:tc>
          <w:tcPr>
            <w:tcW w:w="568" w:type="dxa"/>
          </w:tcPr>
          <w:p w14:paraId="35B7712C" w14:textId="38554A37" w:rsidR="007A1740" w:rsidRDefault="006D3C79" w:rsidP="003C675B">
            <w:pPr>
              <w:pStyle w:val="TableParagraph"/>
              <w:rPr>
                <w:rFonts w:ascii="Times New Roman"/>
              </w:rPr>
            </w:pPr>
            <w:r>
              <w:rPr>
                <w:rFonts w:ascii="Times New Roman"/>
              </w:rPr>
              <w:t>x</w:t>
            </w:r>
          </w:p>
        </w:tc>
        <w:tc>
          <w:tcPr>
            <w:tcW w:w="570" w:type="dxa"/>
          </w:tcPr>
          <w:p w14:paraId="597D7335" w14:textId="77777777" w:rsidR="007A1740" w:rsidRDefault="007A1740" w:rsidP="003C675B">
            <w:pPr>
              <w:pStyle w:val="TableParagraph"/>
              <w:rPr>
                <w:rFonts w:ascii="Times New Roman"/>
              </w:rPr>
            </w:pPr>
          </w:p>
        </w:tc>
        <w:tc>
          <w:tcPr>
            <w:tcW w:w="568" w:type="dxa"/>
          </w:tcPr>
          <w:p w14:paraId="3CB9AA5F" w14:textId="77777777" w:rsidR="007A1740" w:rsidRDefault="007A1740" w:rsidP="003C675B">
            <w:pPr>
              <w:pStyle w:val="TableParagraph"/>
              <w:rPr>
                <w:rFonts w:ascii="Times New Roman"/>
              </w:rPr>
            </w:pPr>
          </w:p>
        </w:tc>
        <w:tc>
          <w:tcPr>
            <w:tcW w:w="568" w:type="dxa"/>
          </w:tcPr>
          <w:p w14:paraId="39C9CA7D" w14:textId="77777777" w:rsidR="007A1740" w:rsidRDefault="007A1740" w:rsidP="003C675B">
            <w:pPr>
              <w:pStyle w:val="TableParagraph"/>
              <w:rPr>
                <w:rFonts w:ascii="Times New Roman"/>
              </w:rPr>
            </w:pPr>
          </w:p>
        </w:tc>
        <w:tc>
          <w:tcPr>
            <w:tcW w:w="568" w:type="dxa"/>
          </w:tcPr>
          <w:p w14:paraId="0D69FE4C" w14:textId="77777777" w:rsidR="007A1740" w:rsidRDefault="007A1740" w:rsidP="003C675B">
            <w:pPr>
              <w:pStyle w:val="TableParagraph"/>
              <w:rPr>
                <w:rFonts w:ascii="Times New Roman"/>
              </w:rPr>
            </w:pPr>
          </w:p>
        </w:tc>
      </w:tr>
      <w:tr w:rsidR="007A1740" w14:paraId="0E658D82" w14:textId="77777777" w:rsidTr="003C675B">
        <w:trPr>
          <w:trHeight w:val="371"/>
        </w:trPr>
        <w:tc>
          <w:tcPr>
            <w:tcW w:w="7233" w:type="dxa"/>
          </w:tcPr>
          <w:p w14:paraId="502CCFD8"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22E82E9" w14:textId="72D30BEF" w:rsidR="007A1740" w:rsidRDefault="006D3C79" w:rsidP="003C675B">
            <w:pPr>
              <w:pStyle w:val="TableParagraph"/>
              <w:rPr>
                <w:rFonts w:ascii="Times New Roman"/>
              </w:rPr>
            </w:pPr>
            <w:r>
              <w:rPr>
                <w:rFonts w:ascii="Times New Roman"/>
              </w:rPr>
              <w:t>x</w:t>
            </w:r>
          </w:p>
        </w:tc>
        <w:tc>
          <w:tcPr>
            <w:tcW w:w="568" w:type="dxa"/>
          </w:tcPr>
          <w:p w14:paraId="2D60FEA3" w14:textId="77777777" w:rsidR="007A1740" w:rsidRDefault="007A1740" w:rsidP="003C675B">
            <w:pPr>
              <w:pStyle w:val="TableParagraph"/>
              <w:rPr>
                <w:rFonts w:ascii="Times New Roman"/>
              </w:rPr>
            </w:pPr>
          </w:p>
        </w:tc>
        <w:tc>
          <w:tcPr>
            <w:tcW w:w="570" w:type="dxa"/>
          </w:tcPr>
          <w:p w14:paraId="7D156C75" w14:textId="77777777" w:rsidR="007A1740" w:rsidRDefault="007A1740" w:rsidP="003C675B">
            <w:pPr>
              <w:pStyle w:val="TableParagraph"/>
              <w:rPr>
                <w:rFonts w:ascii="Times New Roman"/>
              </w:rPr>
            </w:pPr>
          </w:p>
        </w:tc>
        <w:tc>
          <w:tcPr>
            <w:tcW w:w="568" w:type="dxa"/>
          </w:tcPr>
          <w:p w14:paraId="39EEBC04" w14:textId="77777777" w:rsidR="007A1740" w:rsidRDefault="007A1740" w:rsidP="003C675B">
            <w:pPr>
              <w:pStyle w:val="TableParagraph"/>
              <w:rPr>
                <w:rFonts w:ascii="Times New Roman"/>
              </w:rPr>
            </w:pPr>
          </w:p>
        </w:tc>
        <w:tc>
          <w:tcPr>
            <w:tcW w:w="568" w:type="dxa"/>
          </w:tcPr>
          <w:p w14:paraId="16AFB481" w14:textId="77777777" w:rsidR="007A1740" w:rsidRDefault="007A1740" w:rsidP="003C675B">
            <w:pPr>
              <w:pStyle w:val="TableParagraph"/>
              <w:rPr>
                <w:rFonts w:ascii="Times New Roman"/>
              </w:rPr>
            </w:pPr>
          </w:p>
        </w:tc>
        <w:tc>
          <w:tcPr>
            <w:tcW w:w="568" w:type="dxa"/>
          </w:tcPr>
          <w:p w14:paraId="6DAC848A" w14:textId="77777777" w:rsidR="007A1740" w:rsidRDefault="007A1740" w:rsidP="003C675B">
            <w:pPr>
              <w:pStyle w:val="TableParagraph"/>
              <w:rPr>
                <w:rFonts w:ascii="Times New Roman"/>
              </w:rPr>
            </w:pPr>
          </w:p>
        </w:tc>
      </w:tr>
      <w:tr w:rsidR="007A1740" w14:paraId="6D028DA2" w14:textId="77777777" w:rsidTr="003C675B">
        <w:trPr>
          <w:trHeight w:val="625"/>
        </w:trPr>
        <w:tc>
          <w:tcPr>
            <w:tcW w:w="7233" w:type="dxa"/>
          </w:tcPr>
          <w:p w14:paraId="68F272F0"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83062AA" w14:textId="77777777" w:rsidR="007A1740" w:rsidRDefault="007A1740" w:rsidP="003C675B">
            <w:pPr>
              <w:pStyle w:val="TableParagraph"/>
              <w:rPr>
                <w:rFonts w:ascii="Times New Roman"/>
              </w:rPr>
            </w:pPr>
          </w:p>
        </w:tc>
        <w:tc>
          <w:tcPr>
            <w:tcW w:w="568" w:type="dxa"/>
          </w:tcPr>
          <w:p w14:paraId="3345E8CD" w14:textId="282B5604" w:rsidR="007A1740" w:rsidRDefault="006D3C79" w:rsidP="003C675B">
            <w:pPr>
              <w:pStyle w:val="TableParagraph"/>
              <w:rPr>
                <w:rFonts w:ascii="Times New Roman"/>
              </w:rPr>
            </w:pPr>
            <w:r>
              <w:rPr>
                <w:rFonts w:ascii="Times New Roman"/>
              </w:rPr>
              <w:t>x</w:t>
            </w:r>
          </w:p>
        </w:tc>
        <w:tc>
          <w:tcPr>
            <w:tcW w:w="570" w:type="dxa"/>
          </w:tcPr>
          <w:p w14:paraId="1C00E089" w14:textId="77777777" w:rsidR="007A1740" w:rsidRDefault="007A1740" w:rsidP="003C675B">
            <w:pPr>
              <w:pStyle w:val="TableParagraph"/>
              <w:rPr>
                <w:rFonts w:ascii="Times New Roman"/>
              </w:rPr>
            </w:pPr>
          </w:p>
        </w:tc>
        <w:tc>
          <w:tcPr>
            <w:tcW w:w="568" w:type="dxa"/>
          </w:tcPr>
          <w:p w14:paraId="68B29600" w14:textId="77777777" w:rsidR="007A1740" w:rsidRDefault="007A1740" w:rsidP="003C675B">
            <w:pPr>
              <w:pStyle w:val="TableParagraph"/>
              <w:rPr>
                <w:rFonts w:ascii="Times New Roman"/>
              </w:rPr>
            </w:pPr>
          </w:p>
        </w:tc>
        <w:tc>
          <w:tcPr>
            <w:tcW w:w="568" w:type="dxa"/>
          </w:tcPr>
          <w:p w14:paraId="26315A9D" w14:textId="77777777" w:rsidR="007A1740" w:rsidRDefault="007A1740" w:rsidP="003C675B">
            <w:pPr>
              <w:pStyle w:val="TableParagraph"/>
              <w:rPr>
                <w:rFonts w:ascii="Times New Roman"/>
              </w:rPr>
            </w:pPr>
          </w:p>
        </w:tc>
        <w:tc>
          <w:tcPr>
            <w:tcW w:w="568" w:type="dxa"/>
          </w:tcPr>
          <w:p w14:paraId="4E6DFFFE" w14:textId="77777777" w:rsidR="007A1740" w:rsidRDefault="007A1740" w:rsidP="003C675B">
            <w:pPr>
              <w:pStyle w:val="TableParagraph"/>
              <w:rPr>
                <w:rFonts w:ascii="Times New Roman"/>
              </w:rPr>
            </w:pPr>
          </w:p>
        </w:tc>
      </w:tr>
      <w:tr w:rsidR="007A1740" w14:paraId="5B6CE445" w14:textId="77777777" w:rsidTr="003C675B">
        <w:trPr>
          <w:trHeight w:val="626"/>
        </w:trPr>
        <w:tc>
          <w:tcPr>
            <w:tcW w:w="7233" w:type="dxa"/>
          </w:tcPr>
          <w:p w14:paraId="1600824E"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2C93A6F4" w14:textId="075A2A4E" w:rsidR="007A1740" w:rsidRDefault="00A078EA" w:rsidP="003C675B">
            <w:pPr>
              <w:pStyle w:val="TableParagraph"/>
              <w:rPr>
                <w:rFonts w:ascii="Times New Roman"/>
              </w:rPr>
            </w:pPr>
            <w:r>
              <w:rPr>
                <w:rFonts w:ascii="Times New Roman"/>
              </w:rPr>
              <w:t>x</w:t>
            </w:r>
          </w:p>
        </w:tc>
        <w:tc>
          <w:tcPr>
            <w:tcW w:w="568" w:type="dxa"/>
          </w:tcPr>
          <w:p w14:paraId="3778B675" w14:textId="6E17DEA1" w:rsidR="007A1740" w:rsidRDefault="006D3C79" w:rsidP="003C675B">
            <w:pPr>
              <w:pStyle w:val="TableParagraph"/>
              <w:rPr>
                <w:rFonts w:ascii="Times New Roman"/>
              </w:rPr>
            </w:pPr>
            <w:r>
              <w:rPr>
                <w:rFonts w:ascii="Times New Roman"/>
              </w:rPr>
              <w:t>x</w:t>
            </w:r>
          </w:p>
        </w:tc>
        <w:tc>
          <w:tcPr>
            <w:tcW w:w="570" w:type="dxa"/>
          </w:tcPr>
          <w:p w14:paraId="2CFC7BD9" w14:textId="77777777" w:rsidR="007A1740" w:rsidRDefault="007A1740" w:rsidP="003C675B">
            <w:pPr>
              <w:pStyle w:val="TableParagraph"/>
              <w:rPr>
                <w:rFonts w:ascii="Times New Roman"/>
              </w:rPr>
            </w:pPr>
          </w:p>
        </w:tc>
        <w:tc>
          <w:tcPr>
            <w:tcW w:w="568" w:type="dxa"/>
          </w:tcPr>
          <w:p w14:paraId="6D280966" w14:textId="77777777" w:rsidR="007A1740" w:rsidRDefault="007A1740" w:rsidP="003C675B">
            <w:pPr>
              <w:pStyle w:val="TableParagraph"/>
              <w:rPr>
                <w:rFonts w:ascii="Times New Roman"/>
              </w:rPr>
            </w:pPr>
          </w:p>
        </w:tc>
        <w:tc>
          <w:tcPr>
            <w:tcW w:w="568" w:type="dxa"/>
          </w:tcPr>
          <w:p w14:paraId="33FD7887" w14:textId="77777777" w:rsidR="007A1740" w:rsidRDefault="007A1740" w:rsidP="003C675B">
            <w:pPr>
              <w:pStyle w:val="TableParagraph"/>
              <w:rPr>
                <w:rFonts w:ascii="Times New Roman"/>
              </w:rPr>
            </w:pPr>
          </w:p>
        </w:tc>
        <w:tc>
          <w:tcPr>
            <w:tcW w:w="568" w:type="dxa"/>
          </w:tcPr>
          <w:p w14:paraId="1E05B13B" w14:textId="77777777" w:rsidR="007A1740" w:rsidRDefault="007A1740" w:rsidP="003C675B">
            <w:pPr>
              <w:pStyle w:val="TableParagraph"/>
              <w:rPr>
                <w:rFonts w:ascii="Times New Roman"/>
              </w:rPr>
            </w:pPr>
          </w:p>
        </w:tc>
      </w:tr>
      <w:tr w:rsidR="007A1740" w14:paraId="4F58C86A" w14:textId="77777777" w:rsidTr="003C675B">
        <w:trPr>
          <w:trHeight w:val="626"/>
        </w:trPr>
        <w:tc>
          <w:tcPr>
            <w:tcW w:w="7233" w:type="dxa"/>
          </w:tcPr>
          <w:p w14:paraId="7B7E21F9"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0EA57C7" w14:textId="77777777" w:rsidR="007A1740" w:rsidRDefault="007A1740" w:rsidP="003C675B">
            <w:pPr>
              <w:pStyle w:val="TableParagraph"/>
              <w:rPr>
                <w:rFonts w:ascii="Times New Roman"/>
              </w:rPr>
            </w:pPr>
          </w:p>
        </w:tc>
        <w:tc>
          <w:tcPr>
            <w:tcW w:w="568" w:type="dxa"/>
          </w:tcPr>
          <w:p w14:paraId="29362CC2" w14:textId="27CF6F5E" w:rsidR="007A1740" w:rsidRDefault="007A1740" w:rsidP="003C675B">
            <w:pPr>
              <w:pStyle w:val="TableParagraph"/>
              <w:rPr>
                <w:rFonts w:ascii="Times New Roman"/>
              </w:rPr>
            </w:pPr>
          </w:p>
        </w:tc>
        <w:tc>
          <w:tcPr>
            <w:tcW w:w="570" w:type="dxa"/>
          </w:tcPr>
          <w:p w14:paraId="1E5FE28C" w14:textId="77777777" w:rsidR="007A1740" w:rsidRDefault="007A1740" w:rsidP="003C675B">
            <w:pPr>
              <w:pStyle w:val="TableParagraph"/>
              <w:rPr>
                <w:rFonts w:ascii="Times New Roman"/>
              </w:rPr>
            </w:pPr>
          </w:p>
        </w:tc>
        <w:tc>
          <w:tcPr>
            <w:tcW w:w="568" w:type="dxa"/>
          </w:tcPr>
          <w:p w14:paraId="5F82E70E" w14:textId="62C195D9" w:rsidR="007A1740" w:rsidRDefault="00A078EA" w:rsidP="003C675B">
            <w:pPr>
              <w:pStyle w:val="TableParagraph"/>
              <w:rPr>
                <w:rFonts w:ascii="Times New Roman"/>
              </w:rPr>
            </w:pPr>
            <w:r>
              <w:rPr>
                <w:rFonts w:ascii="Times New Roman"/>
              </w:rPr>
              <w:t>x</w:t>
            </w:r>
          </w:p>
        </w:tc>
        <w:tc>
          <w:tcPr>
            <w:tcW w:w="568" w:type="dxa"/>
          </w:tcPr>
          <w:p w14:paraId="3BE6E7E4" w14:textId="77777777" w:rsidR="007A1740" w:rsidRDefault="007A1740" w:rsidP="003C675B">
            <w:pPr>
              <w:pStyle w:val="TableParagraph"/>
              <w:rPr>
                <w:rFonts w:ascii="Times New Roman"/>
              </w:rPr>
            </w:pPr>
          </w:p>
        </w:tc>
        <w:tc>
          <w:tcPr>
            <w:tcW w:w="568" w:type="dxa"/>
          </w:tcPr>
          <w:p w14:paraId="245AED92" w14:textId="77777777" w:rsidR="007A1740" w:rsidRDefault="007A1740" w:rsidP="003C675B">
            <w:pPr>
              <w:pStyle w:val="TableParagraph"/>
              <w:rPr>
                <w:rFonts w:ascii="Times New Roman"/>
              </w:rPr>
            </w:pPr>
          </w:p>
        </w:tc>
      </w:tr>
      <w:tr w:rsidR="007A1740" w14:paraId="26FFE602" w14:textId="77777777" w:rsidTr="003C675B">
        <w:trPr>
          <w:trHeight w:val="625"/>
        </w:trPr>
        <w:tc>
          <w:tcPr>
            <w:tcW w:w="7233" w:type="dxa"/>
          </w:tcPr>
          <w:p w14:paraId="1C0D6433"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8C9BC43" w14:textId="77777777" w:rsidR="007A1740" w:rsidRDefault="007A1740" w:rsidP="003C675B">
            <w:pPr>
              <w:pStyle w:val="TableParagraph"/>
              <w:rPr>
                <w:rFonts w:ascii="Times New Roman"/>
              </w:rPr>
            </w:pPr>
          </w:p>
        </w:tc>
        <w:tc>
          <w:tcPr>
            <w:tcW w:w="568" w:type="dxa"/>
          </w:tcPr>
          <w:p w14:paraId="7E4837F8" w14:textId="77777777" w:rsidR="007A1740" w:rsidRDefault="007A1740" w:rsidP="003C675B">
            <w:pPr>
              <w:pStyle w:val="TableParagraph"/>
              <w:rPr>
                <w:rFonts w:ascii="Times New Roman"/>
              </w:rPr>
            </w:pPr>
          </w:p>
        </w:tc>
        <w:tc>
          <w:tcPr>
            <w:tcW w:w="570" w:type="dxa"/>
          </w:tcPr>
          <w:p w14:paraId="339818EF" w14:textId="77777777" w:rsidR="007A1740" w:rsidRDefault="007A1740" w:rsidP="003C675B">
            <w:pPr>
              <w:pStyle w:val="TableParagraph"/>
              <w:rPr>
                <w:rFonts w:ascii="Times New Roman"/>
              </w:rPr>
            </w:pPr>
          </w:p>
        </w:tc>
        <w:tc>
          <w:tcPr>
            <w:tcW w:w="568" w:type="dxa"/>
          </w:tcPr>
          <w:p w14:paraId="6D015BC4" w14:textId="77777777" w:rsidR="007A1740" w:rsidRDefault="007A1740" w:rsidP="003C675B">
            <w:pPr>
              <w:pStyle w:val="TableParagraph"/>
              <w:rPr>
                <w:rFonts w:ascii="Times New Roman"/>
              </w:rPr>
            </w:pPr>
          </w:p>
        </w:tc>
        <w:tc>
          <w:tcPr>
            <w:tcW w:w="568" w:type="dxa"/>
          </w:tcPr>
          <w:p w14:paraId="682A7153" w14:textId="0DB97817" w:rsidR="007A1740" w:rsidRDefault="006D3C79" w:rsidP="003C675B">
            <w:pPr>
              <w:pStyle w:val="TableParagraph"/>
              <w:rPr>
                <w:rFonts w:ascii="Times New Roman"/>
              </w:rPr>
            </w:pPr>
            <w:r>
              <w:rPr>
                <w:rFonts w:ascii="Times New Roman"/>
              </w:rPr>
              <w:t>x</w:t>
            </w:r>
          </w:p>
        </w:tc>
        <w:tc>
          <w:tcPr>
            <w:tcW w:w="568" w:type="dxa"/>
          </w:tcPr>
          <w:p w14:paraId="3F4A788F" w14:textId="77777777" w:rsidR="007A1740" w:rsidRDefault="007A1740" w:rsidP="003C675B">
            <w:pPr>
              <w:pStyle w:val="TableParagraph"/>
              <w:rPr>
                <w:rFonts w:ascii="Times New Roman"/>
              </w:rPr>
            </w:pPr>
          </w:p>
        </w:tc>
      </w:tr>
    </w:tbl>
    <w:p w14:paraId="4227AF52" w14:textId="77777777" w:rsidR="007A1740" w:rsidRDefault="007A1740" w:rsidP="007A1740">
      <w:pPr>
        <w:pStyle w:val="Zkladntext"/>
        <w:rPr>
          <w:sz w:val="24"/>
        </w:rPr>
      </w:pPr>
    </w:p>
    <w:p w14:paraId="077DB967" w14:textId="77777777" w:rsidR="007A1740" w:rsidRDefault="007A1740" w:rsidP="007A1740">
      <w:pPr>
        <w:pStyle w:val="Zkladntext"/>
        <w:spacing w:before="5"/>
        <w:rPr>
          <w:sz w:val="19"/>
        </w:rPr>
      </w:pPr>
    </w:p>
    <w:p w14:paraId="7D3E6B5F"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B8A3F97" w14:textId="77777777" w:rsidR="00321157" w:rsidRDefault="00321157" w:rsidP="00321157">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21157" w14:paraId="584A1478" w14:textId="77777777" w:rsidTr="00E804DC">
        <w:trPr>
          <w:trHeight w:val="540"/>
        </w:trPr>
        <w:tc>
          <w:tcPr>
            <w:tcW w:w="9296" w:type="dxa"/>
          </w:tcPr>
          <w:p w14:paraId="68A52ADC" w14:textId="29DF65C0" w:rsidR="00EB1469" w:rsidRDefault="00EB1469" w:rsidP="00EB1469">
            <w:pPr>
              <w:pStyle w:val="Odsekzoznamu"/>
              <w:numPr>
                <w:ilvl w:val="0"/>
                <w:numId w:val="36"/>
              </w:numPr>
              <w:spacing w:before="122"/>
              <w:rPr>
                <w:bCs/>
                <w:lang w:val="en-GB"/>
              </w:rPr>
            </w:pPr>
          </w:p>
          <w:p w14:paraId="0148E074" w14:textId="77777777" w:rsidR="00342A00" w:rsidRDefault="00EB1469" w:rsidP="00EB1469">
            <w:pPr>
              <w:pStyle w:val="Odsekzoznamu"/>
              <w:numPr>
                <w:ilvl w:val="0"/>
                <w:numId w:val="36"/>
              </w:numPr>
              <w:spacing w:before="122"/>
              <w:rPr>
                <w:bCs/>
                <w:lang w:val="en-GB"/>
              </w:rPr>
            </w:pPr>
            <w:r w:rsidRPr="00EB1469">
              <w:rPr>
                <w:bCs/>
                <w:lang w:val="en-GB"/>
              </w:rPr>
              <w:t>The median annual compensation is not easy to calculate on a global basis and would be costly to be verified.</w:t>
            </w:r>
          </w:p>
          <w:p w14:paraId="51B6438B" w14:textId="5DC1E94F" w:rsidR="00321157" w:rsidRPr="00342A00" w:rsidRDefault="00342A00" w:rsidP="00963C80">
            <w:pPr>
              <w:pStyle w:val="Odsekzoznamu"/>
              <w:numPr>
                <w:ilvl w:val="0"/>
                <w:numId w:val="36"/>
              </w:numPr>
              <w:spacing w:before="122"/>
              <w:rPr>
                <w:bCs/>
                <w:lang w:val="en-GB"/>
              </w:rPr>
            </w:pPr>
            <w:r>
              <w:rPr>
                <w:bCs/>
                <w:lang w:val="en-GB"/>
              </w:rPr>
              <w:t>C</w:t>
            </w:r>
            <w:r w:rsidR="00EB1469" w:rsidRPr="00342A00">
              <w:rPr>
                <w:bCs/>
                <w:lang w:val="en-GB"/>
              </w:rPr>
              <w:t>ompensation policies are not defined amongst the EU. Sectorial differences are strong on that matter.</w:t>
            </w:r>
          </w:p>
        </w:tc>
      </w:tr>
    </w:tbl>
    <w:p w14:paraId="6186821A" w14:textId="77777777" w:rsidR="00321157" w:rsidRDefault="00321157" w:rsidP="007A1740">
      <w:pPr>
        <w:ind w:left="1416" w:right="1416"/>
        <w:rPr>
          <w:b/>
        </w:rPr>
      </w:pPr>
    </w:p>
    <w:p w14:paraId="5EAA1C3D"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3F0A2C66"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C34C076" w14:textId="77777777" w:rsidR="005E17DC" w:rsidRDefault="005E17DC" w:rsidP="005E17D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E17DC" w:rsidRPr="00FE66A8" w14:paraId="033EB614" w14:textId="77777777" w:rsidTr="003D1943">
        <w:tc>
          <w:tcPr>
            <w:tcW w:w="8930" w:type="dxa"/>
          </w:tcPr>
          <w:p w14:paraId="7EC83991" w14:textId="02E4449D" w:rsidR="005E17DC" w:rsidRDefault="005E17D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255738C" w14:textId="77777777" w:rsidR="005E17DC" w:rsidRPr="000D2F9B" w:rsidRDefault="005E17DC" w:rsidP="003D1943">
            <w:pPr>
              <w:spacing w:before="73"/>
              <w:ind w:left="27" w:right="34"/>
              <w:jc w:val="both"/>
              <w:rPr>
                <w:lang w:val="en-GB"/>
              </w:rPr>
            </w:pPr>
          </w:p>
        </w:tc>
      </w:tr>
    </w:tbl>
    <w:p w14:paraId="0E9407CB" w14:textId="77777777" w:rsidR="005E17DC" w:rsidRDefault="005E17DC" w:rsidP="007A1740">
      <w:pPr>
        <w:spacing w:before="120"/>
        <w:ind w:left="1416"/>
        <w:rPr>
          <w:b/>
        </w:rPr>
      </w:pPr>
    </w:p>
    <w:p w14:paraId="04560F8A" w14:textId="77777777" w:rsidR="007A1740" w:rsidRDefault="007A1740" w:rsidP="007A1740">
      <w:pPr>
        <w:pStyle w:val="Zkladntext"/>
        <w:spacing w:before="2"/>
        <w:rPr>
          <w:b/>
          <w:sz w:val="21"/>
        </w:rPr>
      </w:pPr>
    </w:p>
    <w:p w14:paraId="749EC35F"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12602A4" w14:textId="77777777" w:rsidR="006D3C79" w:rsidRDefault="006D3C79" w:rsidP="006D3C79">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6D3C79" w14:paraId="148C46BA" w14:textId="77777777" w:rsidTr="00E804DC">
        <w:trPr>
          <w:trHeight w:val="540"/>
        </w:trPr>
        <w:tc>
          <w:tcPr>
            <w:tcW w:w="9296" w:type="dxa"/>
          </w:tcPr>
          <w:p w14:paraId="3B6E0CA8" w14:textId="4DA1A149" w:rsidR="00E66701" w:rsidRDefault="00E66701" w:rsidP="00E804DC">
            <w:pPr>
              <w:spacing w:before="122"/>
              <w:rPr>
                <w:bCs/>
                <w:lang w:val="en-GB"/>
              </w:rPr>
            </w:pPr>
            <w:r>
              <w:rPr>
                <w:bCs/>
                <w:lang w:val="en-GB"/>
              </w:rPr>
              <w:t>For part H, data points relevant for SFDR should be prioritsied (not necessarily the entiere DR).</w:t>
            </w:r>
          </w:p>
          <w:p w14:paraId="4A4001A7" w14:textId="4CFA5A7B" w:rsidR="006D3C79" w:rsidRPr="00E804DC" w:rsidRDefault="006D3C79" w:rsidP="00E804DC">
            <w:pPr>
              <w:spacing w:before="122"/>
              <w:rPr>
                <w:bCs/>
                <w:lang w:val="en-GB"/>
              </w:rPr>
            </w:pPr>
            <w:r w:rsidRPr="006D3C79">
              <w:rPr>
                <w:bCs/>
                <w:lang w:val="en-GB"/>
              </w:rPr>
              <w:t>F</w:t>
            </w:r>
            <w:r w:rsidRPr="00E804DC">
              <w:rPr>
                <w:bCs/>
                <w:lang w:val="en-GB"/>
              </w:rPr>
              <w:t xml:space="preserve">or part I, with regards digitalisation, we believe that this should be carefully considered by </w:t>
            </w:r>
            <w:r w:rsidR="009D4064">
              <w:rPr>
                <w:bCs/>
                <w:lang w:val="en-GB"/>
              </w:rPr>
              <w:t>EFRAG</w:t>
            </w:r>
            <w:r w:rsidRPr="00E804DC">
              <w:rPr>
                <w:bCs/>
                <w:lang w:val="en-GB"/>
              </w:rPr>
              <w:t xml:space="preserve">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3134738C" w14:textId="77777777" w:rsidR="006D3C79" w:rsidRDefault="006D3C79" w:rsidP="007A1740">
      <w:pPr>
        <w:spacing w:line="259" w:lineRule="auto"/>
        <w:ind w:left="1416" w:right="1414"/>
        <w:jc w:val="both"/>
        <w:rPr>
          <w:b/>
        </w:rPr>
      </w:pPr>
    </w:p>
    <w:p w14:paraId="09BA1418" w14:textId="77777777" w:rsidR="007A1740" w:rsidRDefault="007A1740" w:rsidP="007A1740">
      <w:pPr>
        <w:spacing w:line="259" w:lineRule="auto"/>
        <w:jc w:val="both"/>
        <w:sectPr w:rsidR="007A1740">
          <w:footerReference w:type="default" r:id="rId82"/>
          <w:pgSz w:w="11910" w:h="16840"/>
          <w:pgMar w:top="1320" w:right="0" w:bottom="280" w:left="0" w:header="0" w:footer="0" w:gutter="0"/>
          <w:cols w:space="720"/>
        </w:sectPr>
      </w:pPr>
    </w:p>
    <w:p w14:paraId="42A18481" w14:textId="77777777" w:rsidR="007A1740" w:rsidRDefault="007A1740" w:rsidP="007A1740">
      <w:pPr>
        <w:pStyle w:val="Nadpis4"/>
        <w:jc w:val="left"/>
      </w:pPr>
      <w:r>
        <w:t>DR</w:t>
      </w:r>
      <w:r>
        <w:rPr>
          <w:spacing w:val="-6"/>
        </w:rPr>
        <w:t xml:space="preserve"> </w:t>
      </w:r>
      <w:r>
        <w:t>S1-18</w:t>
      </w:r>
      <w:r>
        <w:rPr>
          <w:spacing w:val="-3"/>
        </w:rPr>
        <w:t xml:space="preserve"> </w:t>
      </w:r>
      <w:r>
        <w:t>–</w:t>
      </w:r>
      <w:r>
        <w:rPr>
          <w:spacing w:val="-3"/>
        </w:rPr>
        <w:t xml:space="preserve"> </w:t>
      </w:r>
      <w:r>
        <w:t>Discrimination</w:t>
      </w:r>
      <w:r>
        <w:rPr>
          <w:spacing w:val="-4"/>
        </w:rPr>
        <w:t xml:space="preserve"> </w:t>
      </w:r>
      <w:r>
        <w:t>incidents</w:t>
      </w:r>
      <w:r>
        <w:rPr>
          <w:spacing w:val="-4"/>
        </w:rPr>
        <w:t xml:space="preserve"> </w:t>
      </w:r>
      <w:r>
        <w:t>related</w:t>
      </w:r>
      <w:r>
        <w:rPr>
          <w:spacing w:val="-3"/>
        </w:rPr>
        <w:t xml:space="preserve"> </w:t>
      </w:r>
      <w:r>
        <w:t>to</w:t>
      </w:r>
      <w:r>
        <w:rPr>
          <w:spacing w:val="-3"/>
        </w:rPr>
        <w:t xml:space="preserve"> </w:t>
      </w:r>
      <w:r>
        <w:t>equal</w:t>
      </w:r>
      <w:r>
        <w:rPr>
          <w:spacing w:val="-3"/>
        </w:rPr>
        <w:t xml:space="preserve"> </w:t>
      </w:r>
      <w:r>
        <w:rPr>
          <w:spacing w:val="-2"/>
        </w:rPr>
        <w:t>opportunities</w:t>
      </w:r>
    </w:p>
    <w:p w14:paraId="49653403" w14:textId="77777777" w:rsidR="007A1740" w:rsidRDefault="007A1740" w:rsidP="007A1740">
      <w:pPr>
        <w:pStyle w:val="Zkladntext"/>
        <w:spacing w:before="144"/>
        <w:ind w:left="1416" w:right="1416"/>
      </w:pPr>
      <w:r>
        <w:t>The</w:t>
      </w:r>
      <w:r>
        <w:rPr>
          <w:spacing w:val="40"/>
        </w:rPr>
        <w:t xml:space="preserve"> </w:t>
      </w:r>
      <w:r>
        <w:t>undertaking</w:t>
      </w:r>
      <w:r>
        <w:rPr>
          <w:spacing w:val="40"/>
        </w:rPr>
        <w:t xml:space="preserve"> </w:t>
      </w:r>
      <w:r>
        <w:t>shall</w:t>
      </w:r>
      <w:r>
        <w:rPr>
          <w:spacing w:val="40"/>
        </w:rPr>
        <w:t xml:space="preserve"> </w:t>
      </w:r>
      <w:r>
        <w:t>disclose</w:t>
      </w:r>
      <w:r>
        <w:rPr>
          <w:spacing w:val="40"/>
        </w:rPr>
        <w:t xml:space="preserve"> </w:t>
      </w:r>
      <w:r>
        <w:t>the</w:t>
      </w:r>
      <w:r>
        <w:rPr>
          <w:spacing w:val="40"/>
        </w:rPr>
        <w:t xml:space="preserve"> </w:t>
      </w:r>
      <w:r>
        <w:t>number</w:t>
      </w:r>
      <w:r>
        <w:rPr>
          <w:spacing w:val="40"/>
        </w:rPr>
        <w:t xml:space="preserve"> </w:t>
      </w:r>
      <w:r>
        <w:t>of</w:t>
      </w:r>
      <w:r>
        <w:rPr>
          <w:spacing w:val="40"/>
        </w:rPr>
        <w:t xml:space="preserve"> </w:t>
      </w:r>
      <w:r>
        <w:t>work-related</w:t>
      </w:r>
      <w:r>
        <w:rPr>
          <w:spacing w:val="40"/>
        </w:rPr>
        <w:t xml:space="preserve"> </w:t>
      </w:r>
      <w:r>
        <w:t>discrimination</w:t>
      </w:r>
      <w:r>
        <w:rPr>
          <w:spacing w:val="40"/>
        </w:rPr>
        <w:t xml:space="preserve"> </w:t>
      </w:r>
      <w:r>
        <w:t>incidents,</w:t>
      </w:r>
      <w:r>
        <w:rPr>
          <w:spacing w:val="40"/>
        </w:rPr>
        <w:t xml:space="preserve"> </w:t>
      </w:r>
      <w:r>
        <w:t xml:space="preserve">any </w:t>
      </w:r>
      <w:r>
        <w:rPr>
          <w:spacing w:val="-2"/>
        </w:rPr>
        <w:t>corrective</w:t>
      </w:r>
      <w:r>
        <w:rPr>
          <w:spacing w:val="-8"/>
        </w:rPr>
        <w:t xml:space="preserve"> </w:t>
      </w:r>
      <w:r>
        <w:rPr>
          <w:spacing w:val="-2"/>
        </w:rPr>
        <w:t>actions</w:t>
      </w:r>
      <w:r>
        <w:rPr>
          <w:spacing w:val="-8"/>
        </w:rPr>
        <w:t xml:space="preserve"> </w:t>
      </w:r>
      <w:r>
        <w:rPr>
          <w:spacing w:val="-2"/>
        </w:rPr>
        <w:t>taken</w:t>
      </w:r>
      <w:r>
        <w:rPr>
          <w:spacing w:val="-7"/>
        </w:rPr>
        <w:t xml:space="preserve"> </w:t>
      </w:r>
      <w:r>
        <w:rPr>
          <w:spacing w:val="-2"/>
        </w:rPr>
        <w:t>during</w:t>
      </w:r>
      <w:r>
        <w:rPr>
          <w:spacing w:val="-6"/>
        </w:rPr>
        <w:t xml:space="preserve"> </w:t>
      </w:r>
      <w:r>
        <w:rPr>
          <w:spacing w:val="-2"/>
        </w:rPr>
        <w:t>the</w:t>
      </w:r>
      <w:r>
        <w:rPr>
          <w:spacing w:val="-5"/>
        </w:rPr>
        <w:t xml:space="preserve"> </w:t>
      </w:r>
      <w:r>
        <w:rPr>
          <w:spacing w:val="-2"/>
        </w:rPr>
        <w:t>reporting</w:t>
      </w:r>
      <w:r>
        <w:rPr>
          <w:spacing w:val="-5"/>
        </w:rPr>
        <w:t xml:space="preserve"> </w:t>
      </w:r>
      <w:r>
        <w:rPr>
          <w:spacing w:val="-2"/>
        </w:rPr>
        <w:t>period</w:t>
      </w:r>
      <w:r>
        <w:rPr>
          <w:spacing w:val="1"/>
        </w:rPr>
        <w:t xml:space="preserve"> </w:t>
      </w:r>
      <w:r>
        <w:rPr>
          <w:spacing w:val="-2"/>
        </w:rPr>
        <w:t>and</w:t>
      </w:r>
      <w:r>
        <w:rPr>
          <w:spacing w:val="-5"/>
        </w:rPr>
        <w:t xml:space="preserve"> </w:t>
      </w:r>
      <w:r>
        <w:rPr>
          <w:spacing w:val="-2"/>
        </w:rPr>
        <w:t>any</w:t>
      </w:r>
      <w:r>
        <w:rPr>
          <w:spacing w:val="-5"/>
        </w:rPr>
        <w:t xml:space="preserve"> </w:t>
      </w:r>
      <w:r>
        <w:rPr>
          <w:spacing w:val="-2"/>
        </w:rPr>
        <w:t>related</w:t>
      </w:r>
      <w:r>
        <w:rPr>
          <w:spacing w:val="-5"/>
        </w:rPr>
        <w:t xml:space="preserve"> </w:t>
      </w:r>
      <w:r>
        <w:rPr>
          <w:spacing w:val="-2"/>
        </w:rPr>
        <w:t>material</w:t>
      </w:r>
      <w:r>
        <w:rPr>
          <w:spacing w:val="-3"/>
        </w:rPr>
        <w:t xml:space="preserve"> </w:t>
      </w:r>
      <w:r>
        <w:rPr>
          <w:spacing w:val="-2"/>
        </w:rPr>
        <w:t>fines</w:t>
      </w:r>
      <w:r>
        <w:rPr>
          <w:spacing w:val="-4"/>
        </w:rPr>
        <w:t xml:space="preserve"> </w:t>
      </w:r>
      <w:r>
        <w:rPr>
          <w:spacing w:val="-2"/>
        </w:rPr>
        <w:t>or</w:t>
      </w:r>
      <w:r>
        <w:rPr>
          <w:spacing w:val="-4"/>
        </w:rPr>
        <w:t xml:space="preserve"> </w:t>
      </w:r>
      <w:r>
        <w:rPr>
          <w:spacing w:val="-2"/>
        </w:rPr>
        <w:t>sanctions.</w:t>
      </w:r>
    </w:p>
    <w:p w14:paraId="4A892730" w14:textId="77777777" w:rsidR="007A1740" w:rsidRDefault="007A1740" w:rsidP="007A1740">
      <w:pPr>
        <w:pStyle w:val="Zkladntext"/>
        <w:spacing w:before="10"/>
        <w:rPr>
          <w:sz w:val="20"/>
        </w:rPr>
      </w:pPr>
    </w:p>
    <w:p w14:paraId="0AB13CF3" w14:textId="77777777" w:rsidR="007A1740" w:rsidRDefault="007A1740" w:rsidP="007A1740">
      <w:pPr>
        <w:pStyle w:val="Zkladntext"/>
        <w:spacing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incidence of work-related discrimination, including sexual and non-sexual harassment, the corrective actions that the undertaking has taken for its own workforce, and any related material fines and sanctions.</w:t>
      </w:r>
    </w:p>
    <w:p w14:paraId="4C7BE7F4" w14:textId="77777777" w:rsidR="007A1740" w:rsidRDefault="007A1740" w:rsidP="007A1740">
      <w:pPr>
        <w:pStyle w:val="Zkladntext"/>
        <w:rPr>
          <w:sz w:val="24"/>
        </w:rPr>
      </w:pPr>
    </w:p>
    <w:p w14:paraId="487E65E4" w14:textId="77777777" w:rsidR="007A1740" w:rsidRDefault="007A1740" w:rsidP="007A1740">
      <w:pPr>
        <w:spacing w:before="215"/>
        <w:ind w:left="1416" w:right="1416"/>
        <w:rPr>
          <w:b/>
        </w:rPr>
      </w:pPr>
      <w:r>
        <w:rPr>
          <w:b/>
        </w:rPr>
        <w:t>Q90: Please, rate to what extent do you think S1-18 – Discrimination incidents related to equal opportunities</w:t>
      </w:r>
    </w:p>
    <w:p w14:paraId="3417A509" w14:textId="77777777" w:rsidR="007A1740" w:rsidRDefault="007A1740" w:rsidP="007A1740">
      <w:pPr>
        <w:pStyle w:val="Zkladntext"/>
        <w:spacing w:before="121"/>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0A230F82"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4B59C571" w14:textId="77777777" w:rsidTr="003C675B">
        <w:trPr>
          <w:trHeight w:val="374"/>
        </w:trPr>
        <w:tc>
          <w:tcPr>
            <w:tcW w:w="7233" w:type="dxa"/>
          </w:tcPr>
          <w:p w14:paraId="7E169B68" w14:textId="77777777" w:rsidR="007A1740" w:rsidRDefault="007A1740" w:rsidP="003C675B">
            <w:pPr>
              <w:pStyle w:val="TableParagraph"/>
              <w:rPr>
                <w:rFonts w:ascii="Times New Roman"/>
              </w:rPr>
            </w:pPr>
          </w:p>
        </w:tc>
        <w:tc>
          <w:tcPr>
            <w:tcW w:w="567" w:type="dxa"/>
          </w:tcPr>
          <w:p w14:paraId="4454D2ED" w14:textId="77777777" w:rsidR="007A1740" w:rsidRDefault="007A1740" w:rsidP="003C675B">
            <w:pPr>
              <w:pStyle w:val="TableParagraph"/>
              <w:spacing w:before="123" w:line="232" w:lineRule="exact"/>
              <w:ind w:left="6"/>
              <w:jc w:val="center"/>
            </w:pPr>
            <w:r>
              <w:t>1</w:t>
            </w:r>
          </w:p>
        </w:tc>
        <w:tc>
          <w:tcPr>
            <w:tcW w:w="568" w:type="dxa"/>
          </w:tcPr>
          <w:p w14:paraId="052CA88A" w14:textId="77777777" w:rsidR="007A1740" w:rsidRDefault="007A1740" w:rsidP="003C675B">
            <w:pPr>
              <w:pStyle w:val="TableParagraph"/>
              <w:spacing w:before="123" w:line="232" w:lineRule="exact"/>
              <w:ind w:left="8"/>
              <w:jc w:val="center"/>
            </w:pPr>
            <w:r>
              <w:t>2</w:t>
            </w:r>
          </w:p>
        </w:tc>
        <w:tc>
          <w:tcPr>
            <w:tcW w:w="570" w:type="dxa"/>
          </w:tcPr>
          <w:p w14:paraId="1D4A72D4" w14:textId="77777777" w:rsidR="007A1740" w:rsidRDefault="007A1740" w:rsidP="003C675B">
            <w:pPr>
              <w:pStyle w:val="TableParagraph"/>
              <w:spacing w:before="123" w:line="232" w:lineRule="exact"/>
              <w:ind w:left="4"/>
              <w:jc w:val="center"/>
            </w:pPr>
            <w:r>
              <w:t>3</w:t>
            </w:r>
          </w:p>
        </w:tc>
        <w:tc>
          <w:tcPr>
            <w:tcW w:w="568" w:type="dxa"/>
          </w:tcPr>
          <w:p w14:paraId="4C23E770" w14:textId="77777777" w:rsidR="007A1740" w:rsidRDefault="007A1740" w:rsidP="003C675B">
            <w:pPr>
              <w:pStyle w:val="TableParagraph"/>
              <w:spacing w:before="123" w:line="232" w:lineRule="exact"/>
              <w:jc w:val="center"/>
            </w:pPr>
            <w:r>
              <w:t>4</w:t>
            </w:r>
          </w:p>
        </w:tc>
        <w:tc>
          <w:tcPr>
            <w:tcW w:w="568" w:type="dxa"/>
          </w:tcPr>
          <w:p w14:paraId="187284EA" w14:textId="77777777" w:rsidR="007A1740" w:rsidRDefault="007A1740" w:rsidP="003C675B">
            <w:pPr>
              <w:pStyle w:val="TableParagraph"/>
              <w:spacing w:before="123" w:line="232" w:lineRule="exact"/>
              <w:ind w:right="1"/>
              <w:jc w:val="center"/>
            </w:pPr>
            <w:r>
              <w:t>5</w:t>
            </w:r>
          </w:p>
        </w:tc>
        <w:tc>
          <w:tcPr>
            <w:tcW w:w="568" w:type="dxa"/>
          </w:tcPr>
          <w:p w14:paraId="7C61B495" w14:textId="77777777" w:rsidR="007A1740" w:rsidRDefault="007A1740" w:rsidP="003C675B">
            <w:pPr>
              <w:pStyle w:val="TableParagraph"/>
              <w:spacing w:before="123" w:line="232" w:lineRule="exact"/>
              <w:jc w:val="center"/>
            </w:pPr>
            <w:r>
              <w:t>6</w:t>
            </w:r>
          </w:p>
        </w:tc>
      </w:tr>
      <w:tr w:rsidR="007A1740" w14:paraId="1176241D" w14:textId="77777777" w:rsidTr="003C675B">
        <w:trPr>
          <w:trHeight w:val="373"/>
        </w:trPr>
        <w:tc>
          <w:tcPr>
            <w:tcW w:w="7233" w:type="dxa"/>
          </w:tcPr>
          <w:p w14:paraId="4DF87011"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EF02B38" w14:textId="77777777" w:rsidR="007A1740" w:rsidRDefault="007A1740" w:rsidP="003C675B">
            <w:pPr>
              <w:pStyle w:val="TableParagraph"/>
              <w:rPr>
                <w:rFonts w:ascii="Times New Roman"/>
              </w:rPr>
            </w:pPr>
          </w:p>
        </w:tc>
        <w:tc>
          <w:tcPr>
            <w:tcW w:w="568" w:type="dxa"/>
          </w:tcPr>
          <w:p w14:paraId="6EB6E486" w14:textId="1A53CE24" w:rsidR="007A1740" w:rsidRDefault="00342A00" w:rsidP="003C675B">
            <w:pPr>
              <w:pStyle w:val="TableParagraph"/>
              <w:rPr>
                <w:rFonts w:ascii="Times New Roman"/>
              </w:rPr>
            </w:pPr>
            <w:r>
              <w:rPr>
                <w:rFonts w:ascii="Times New Roman"/>
              </w:rPr>
              <w:t>x</w:t>
            </w:r>
          </w:p>
        </w:tc>
        <w:tc>
          <w:tcPr>
            <w:tcW w:w="570" w:type="dxa"/>
          </w:tcPr>
          <w:p w14:paraId="7969D912" w14:textId="77777777" w:rsidR="007A1740" w:rsidRDefault="007A1740" w:rsidP="003C675B">
            <w:pPr>
              <w:pStyle w:val="TableParagraph"/>
              <w:rPr>
                <w:rFonts w:ascii="Times New Roman"/>
              </w:rPr>
            </w:pPr>
          </w:p>
        </w:tc>
        <w:tc>
          <w:tcPr>
            <w:tcW w:w="568" w:type="dxa"/>
          </w:tcPr>
          <w:p w14:paraId="6CB9730F" w14:textId="77777777" w:rsidR="007A1740" w:rsidRDefault="007A1740" w:rsidP="003C675B">
            <w:pPr>
              <w:pStyle w:val="TableParagraph"/>
              <w:rPr>
                <w:rFonts w:ascii="Times New Roman"/>
              </w:rPr>
            </w:pPr>
          </w:p>
        </w:tc>
        <w:tc>
          <w:tcPr>
            <w:tcW w:w="568" w:type="dxa"/>
          </w:tcPr>
          <w:p w14:paraId="217FF977" w14:textId="77777777" w:rsidR="007A1740" w:rsidRDefault="007A1740" w:rsidP="003C675B">
            <w:pPr>
              <w:pStyle w:val="TableParagraph"/>
              <w:rPr>
                <w:rFonts w:ascii="Times New Roman"/>
              </w:rPr>
            </w:pPr>
          </w:p>
        </w:tc>
        <w:tc>
          <w:tcPr>
            <w:tcW w:w="568" w:type="dxa"/>
          </w:tcPr>
          <w:p w14:paraId="45921D2D" w14:textId="77777777" w:rsidR="007A1740" w:rsidRDefault="007A1740" w:rsidP="003C675B">
            <w:pPr>
              <w:pStyle w:val="TableParagraph"/>
              <w:rPr>
                <w:rFonts w:ascii="Times New Roman"/>
              </w:rPr>
            </w:pPr>
          </w:p>
        </w:tc>
      </w:tr>
      <w:tr w:rsidR="007A1740" w14:paraId="252D25BB" w14:textId="77777777" w:rsidTr="003C675B">
        <w:trPr>
          <w:trHeight w:val="626"/>
        </w:trPr>
        <w:tc>
          <w:tcPr>
            <w:tcW w:w="7233" w:type="dxa"/>
          </w:tcPr>
          <w:p w14:paraId="7C541B10"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419F2D4C" w14:textId="77777777" w:rsidR="007A1740" w:rsidRDefault="007A1740" w:rsidP="003C675B">
            <w:pPr>
              <w:pStyle w:val="TableParagraph"/>
              <w:rPr>
                <w:rFonts w:ascii="Times New Roman"/>
              </w:rPr>
            </w:pPr>
          </w:p>
        </w:tc>
        <w:tc>
          <w:tcPr>
            <w:tcW w:w="568" w:type="dxa"/>
          </w:tcPr>
          <w:p w14:paraId="12999973" w14:textId="77777777" w:rsidR="007A1740" w:rsidRDefault="007A1740" w:rsidP="003C675B">
            <w:pPr>
              <w:pStyle w:val="TableParagraph"/>
              <w:rPr>
                <w:rFonts w:ascii="Times New Roman"/>
              </w:rPr>
            </w:pPr>
          </w:p>
        </w:tc>
        <w:tc>
          <w:tcPr>
            <w:tcW w:w="570" w:type="dxa"/>
          </w:tcPr>
          <w:p w14:paraId="29A08647" w14:textId="2DA0F29D" w:rsidR="007A1740" w:rsidRDefault="00342A00" w:rsidP="003C675B">
            <w:pPr>
              <w:pStyle w:val="TableParagraph"/>
              <w:rPr>
                <w:rFonts w:ascii="Times New Roman"/>
              </w:rPr>
            </w:pPr>
            <w:r>
              <w:rPr>
                <w:rFonts w:ascii="Times New Roman"/>
              </w:rPr>
              <w:t>x</w:t>
            </w:r>
          </w:p>
        </w:tc>
        <w:tc>
          <w:tcPr>
            <w:tcW w:w="568" w:type="dxa"/>
          </w:tcPr>
          <w:p w14:paraId="0E4C1FCC" w14:textId="77777777" w:rsidR="007A1740" w:rsidRDefault="007A1740" w:rsidP="003C675B">
            <w:pPr>
              <w:pStyle w:val="TableParagraph"/>
              <w:rPr>
                <w:rFonts w:ascii="Times New Roman"/>
              </w:rPr>
            </w:pPr>
          </w:p>
        </w:tc>
        <w:tc>
          <w:tcPr>
            <w:tcW w:w="568" w:type="dxa"/>
          </w:tcPr>
          <w:p w14:paraId="196C8BF6" w14:textId="77777777" w:rsidR="007A1740" w:rsidRDefault="007A1740" w:rsidP="003C675B">
            <w:pPr>
              <w:pStyle w:val="TableParagraph"/>
              <w:rPr>
                <w:rFonts w:ascii="Times New Roman"/>
              </w:rPr>
            </w:pPr>
          </w:p>
        </w:tc>
        <w:tc>
          <w:tcPr>
            <w:tcW w:w="568" w:type="dxa"/>
          </w:tcPr>
          <w:p w14:paraId="74420E57" w14:textId="77777777" w:rsidR="007A1740" w:rsidRDefault="007A1740" w:rsidP="003C675B">
            <w:pPr>
              <w:pStyle w:val="TableParagraph"/>
              <w:rPr>
                <w:rFonts w:ascii="Times New Roman"/>
              </w:rPr>
            </w:pPr>
          </w:p>
        </w:tc>
      </w:tr>
      <w:tr w:rsidR="007A1740" w14:paraId="0B4CFB53" w14:textId="77777777" w:rsidTr="003C675B">
        <w:trPr>
          <w:trHeight w:val="371"/>
        </w:trPr>
        <w:tc>
          <w:tcPr>
            <w:tcW w:w="7233" w:type="dxa"/>
          </w:tcPr>
          <w:p w14:paraId="500D2FCE"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4EFC682" w14:textId="77777777" w:rsidR="007A1740" w:rsidRDefault="007A1740" w:rsidP="003C675B">
            <w:pPr>
              <w:pStyle w:val="TableParagraph"/>
              <w:rPr>
                <w:rFonts w:ascii="Times New Roman"/>
              </w:rPr>
            </w:pPr>
          </w:p>
        </w:tc>
        <w:tc>
          <w:tcPr>
            <w:tcW w:w="568" w:type="dxa"/>
          </w:tcPr>
          <w:p w14:paraId="1D9F2672" w14:textId="1FD78CE0" w:rsidR="007A1740" w:rsidRDefault="00342A00" w:rsidP="003C675B">
            <w:pPr>
              <w:pStyle w:val="TableParagraph"/>
              <w:rPr>
                <w:rFonts w:ascii="Times New Roman"/>
              </w:rPr>
            </w:pPr>
            <w:r>
              <w:rPr>
                <w:rFonts w:ascii="Times New Roman"/>
              </w:rPr>
              <w:t>x</w:t>
            </w:r>
          </w:p>
        </w:tc>
        <w:tc>
          <w:tcPr>
            <w:tcW w:w="570" w:type="dxa"/>
          </w:tcPr>
          <w:p w14:paraId="7D92A63F" w14:textId="77777777" w:rsidR="007A1740" w:rsidRDefault="007A1740" w:rsidP="003C675B">
            <w:pPr>
              <w:pStyle w:val="TableParagraph"/>
              <w:rPr>
                <w:rFonts w:ascii="Times New Roman"/>
              </w:rPr>
            </w:pPr>
          </w:p>
        </w:tc>
        <w:tc>
          <w:tcPr>
            <w:tcW w:w="568" w:type="dxa"/>
          </w:tcPr>
          <w:p w14:paraId="7E00BFFC" w14:textId="77777777" w:rsidR="007A1740" w:rsidRDefault="007A1740" w:rsidP="003C675B">
            <w:pPr>
              <w:pStyle w:val="TableParagraph"/>
              <w:rPr>
                <w:rFonts w:ascii="Times New Roman"/>
              </w:rPr>
            </w:pPr>
          </w:p>
        </w:tc>
        <w:tc>
          <w:tcPr>
            <w:tcW w:w="568" w:type="dxa"/>
          </w:tcPr>
          <w:p w14:paraId="7DD2258C" w14:textId="77777777" w:rsidR="007A1740" w:rsidRDefault="007A1740" w:rsidP="003C675B">
            <w:pPr>
              <w:pStyle w:val="TableParagraph"/>
              <w:rPr>
                <w:rFonts w:ascii="Times New Roman"/>
              </w:rPr>
            </w:pPr>
          </w:p>
        </w:tc>
        <w:tc>
          <w:tcPr>
            <w:tcW w:w="568" w:type="dxa"/>
          </w:tcPr>
          <w:p w14:paraId="01F76792" w14:textId="77777777" w:rsidR="007A1740" w:rsidRDefault="007A1740" w:rsidP="003C675B">
            <w:pPr>
              <w:pStyle w:val="TableParagraph"/>
              <w:rPr>
                <w:rFonts w:ascii="Times New Roman"/>
              </w:rPr>
            </w:pPr>
          </w:p>
        </w:tc>
      </w:tr>
      <w:tr w:rsidR="007A1740" w14:paraId="32D359A0" w14:textId="77777777" w:rsidTr="003C675B">
        <w:trPr>
          <w:trHeight w:val="626"/>
        </w:trPr>
        <w:tc>
          <w:tcPr>
            <w:tcW w:w="7233" w:type="dxa"/>
          </w:tcPr>
          <w:p w14:paraId="235243DF"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26028CA2" w14:textId="77777777" w:rsidR="007A1740" w:rsidRDefault="007A1740" w:rsidP="003C675B">
            <w:pPr>
              <w:pStyle w:val="TableParagraph"/>
              <w:rPr>
                <w:rFonts w:ascii="Times New Roman"/>
              </w:rPr>
            </w:pPr>
          </w:p>
        </w:tc>
        <w:tc>
          <w:tcPr>
            <w:tcW w:w="568" w:type="dxa"/>
          </w:tcPr>
          <w:p w14:paraId="4AD9EA25" w14:textId="0A67239F" w:rsidR="007A1740" w:rsidRDefault="00342A00" w:rsidP="003C675B">
            <w:pPr>
              <w:pStyle w:val="TableParagraph"/>
              <w:rPr>
                <w:rFonts w:ascii="Times New Roman"/>
              </w:rPr>
            </w:pPr>
            <w:r>
              <w:rPr>
                <w:rFonts w:ascii="Times New Roman"/>
              </w:rPr>
              <w:t>x</w:t>
            </w:r>
          </w:p>
        </w:tc>
        <w:tc>
          <w:tcPr>
            <w:tcW w:w="570" w:type="dxa"/>
          </w:tcPr>
          <w:p w14:paraId="24F873FC" w14:textId="77777777" w:rsidR="007A1740" w:rsidRDefault="007A1740" w:rsidP="003C675B">
            <w:pPr>
              <w:pStyle w:val="TableParagraph"/>
              <w:rPr>
                <w:rFonts w:ascii="Times New Roman"/>
              </w:rPr>
            </w:pPr>
          </w:p>
        </w:tc>
        <w:tc>
          <w:tcPr>
            <w:tcW w:w="568" w:type="dxa"/>
          </w:tcPr>
          <w:p w14:paraId="6A8640F1" w14:textId="77777777" w:rsidR="007A1740" w:rsidRDefault="007A1740" w:rsidP="003C675B">
            <w:pPr>
              <w:pStyle w:val="TableParagraph"/>
              <w:rPr>
                <w:rFonts w:ascii="Times New Roman"/>
              </w:rPr>
            </w:pPr>
          </w:p>
        </w:tc>
        <w:tc>
          <w:tcPr>
            <w:tcW w:w="568" w:type="dxa"/>
          </w:tcPr>
          <w:p w14:paraId="3B7658CF" w14:textId="77777777" w:rsidR="007A1740" w:rsidRDefault="007A1740" w:rsidP="003C675B">
            <w:pPr>
              <w:pStyle w:val="TableParagraph"/>
              <w:rPr>
                <w:rFonts w:ascii="Times New Roman"/>
              </w:rPr>
            </w:pPr>
          </w:p>
        </w:tc>
        <w:tc>
          <w:tcPr>
            <w:tcW w:w="568" w:type="dxa"/>
          </w:tcPr>
          <w:p w14:paraId="4639CF52" w14:textId="77777777" w:rsidR="007A1740" w:rsidRDefault="007A1740" w:rsidP="003C675B">
            <w:pPr>
              <w:pStyle w:val="TableParagraph"/>
              <w:rPr>
                <w:rFonts w:ascii="Times New Roman"/>
              </w:rPr>
            </w:pPr>
          </w:p>
        </w:tc>
      </w:tr>
      <w:tr w:rsidR="007A1740" w14:paraId="5835AC63" w14:textId="77777777" w:rsidTr="003C675B">
        <w:trPr>
          <w:trHeight w:val="373"/>
        </w:trPr>
        <w:tc>
          <w:tcPr>
            <w:tcW w:w="7233" w:type="dxa"/>
          </w:tcPr>
          <w:p w14:paraId="71222AFC"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6D7F9E9" w14:textId="77777777" w:rsidR="007A1740" w:rsidRDefault="007A1740" w:rsidP="003C675B">
            <w:pPr>
              <w:pStyle w:val="TableParagraph"/>
              <w:rPr>
                <w:rFonts w:ascii="Times New Roman"/>
              </w:rPr>
            </w:pPr>
          </w:p>
        </w:tc>
        <w:tc>
          <w:tcPr>
            <w:tcW w:w="568" w:type="dxa"/>
          </w:tcPr>
          <w:p w14:paraId="669B3CEE" w14:textId="45096A67" w:rsidR="007A1740" w:rsidRDefault="00342A00" w:rsidP="003C675B">
            <w:pPr>
              <w:pStyle w:val="TableParagraph"/>
              <w:rPr>
                <w:rFonts w:ascii="Times New Roman"/>
              </w:rPr>
            </w:pPr>
            <w:r>
              <w:rPr>
                <w:rFonts w:ascii="Times New Roman"/>
              </w:rPr>
              <w:t>x</w:t>
            </w:r>
          </w:p>
        </w:tc>
        <w:tc>
          <w:tcPr>
            <w:tcW w:w="570" w:type="dxa"/>
          </w:tcPr>
          <w:p w14:paraId="6C7D55C4" w14:textId="77777777" w:rsidR="007A1740" w:rsidRDefault="007A1740" w:rsidP="003C675B">
            <w:pPr>
              <w:pStyle w:val="TableParagraph"/>
              <w:rPr>
                <w:rFonts w:ascii="Times New Roman"/>
              </w:rPr>
            </w:pPr>
          </w:p>
        </w:tc>
        <w:tc>
          <w:tcPr>
            <w:tcW w:w="568" w:type="dxa"/>
          </w:tcPr>
          <w:p w14:paraId="1F504235" w14:textId="77777777" w:rsidR="007A1740" w:rsidRDefault="007A1740" w:rsidP="003C675B">
            <w:pPr>
              <w:pStyle w:val="TableParagraph"/>
              <w:rPr>
                <w:rFonts w:ascii="Times New Roman"/>
              </w:rPr>
            </w:pPr>
          </w:p>
        </w:tc>
        <w:tc>
          <w:tcPr>
            <w:tcW w:w="568" w:type="dxa"/>
          </w:tcPr>
          <w:p w14:paraId="6508A46C" w14:textId="77777777" w:rsidR="007A1740" w:rsidRDefault="007A1740" w:rsidP="003C675B">
            <w:pPr>
              <w:pStyle w:val="TableParagraph"/>
              <w:rPr>
                <w:rFonts w:ascii="Times New Roman"/>
              </w:rPr>
            </w:pPr>
          </w:p>
        </w:tc>
        <w:tc>
          <w:tcPr>
            <w:tcW w:w="568" w:type="dxa"/>
          </w:tcPr>
          <w:p w14:paraId="1798B3C8" w14:textId="77777777" w:rsidR="007A1740" w:rsidRDefault="007A1740" w:rsidP="003C675B">
            <w:pPr>
              <w:pStyle w:val="TableParagraph"/>
              <w:rPr>
                <w:rFonts w:ascii="Times New Roman"/>
              </w:rPr>
            </w:pPr>
          </w:p>
        </w:tc>
      </w:tr>
      <w:tr w:rsidR="007A1740" w14:paraId="0B1E5302" w14:textId="77777777" w:rsidTr="003C675B">
        <w:trPr>
          <w:trHeight w:val="626"/>
        </w:trPr>
        <w:tc>
          <w:tcPr>
            <w:tcW w:w="7233" w:type="dxa"/>
          </w:tcPr>
          <w:p w14:paraId="1E233CAA"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8DB1269" w14:textId="77777777" w:rsidR="007A1740" w:rsidRDefault="007A1740" w:rsidP="003C675B">
            <w:pPr>
              <w:pStyle w:val="TableParagraph"/>
              <w:rPr>
                <w:rFonts w:ascii="Times New Roman"/>
              </w:rPr>
            </w:pPr>
          </w:p>
        </w:tc>
        <w:tc>
          <w:tcPr>
            <w:tcW w:w="568" w:type="dxa"/>
          </w:tcPr>
          <w:p w14:paraId="175E1905" w14:textId="562301C5" w:rsidR="007A1740" w:rsidRDefault="00342A00" w:rsidP="003C675B">
            <w:pPr>
              <w:pStyle w:val="TableParagraph"/>
              <w:rPr>
                <w:rFonts w:ascii="Times New Roman"/>
              </w:rPr>
            </w:pPr>
            <w:r>
              <w:rPr>
                <w:rFonts w:ascii="Times New Roman"/>
              </w:rPr>
              <w:t>x</w:t>
            </w:r>
          </w:p>
        </w:tc>
        <w:tc>
          <w:tcPr>
            <w:tcW w:w="570" w:type="dxa"/>
          </w:tcPr>
          <w:p w14:paraId="0FF28440" w14:textId="77777777" w:rsidR="007A1740" w:rsidRDefault="007A1740" w:rsidP="003C675B">
            <w:pPr>
              <w:pStyle w:val="TableParagraph"/>
              <w:rPr>
                <w:rFonts w:ascii="Times New Roman"/>
              </w:rPr>
            </w:pPr>
          </w:p>
        </w:tc>
        <w:tc>
          <w:tcPr>
            <w:tcW w:w="568" w:type="dxa"/>
          </w:tcPr>
          <w:p w14:paraId="65C83DE6" w14:textId="77777777" w:rsidR="007A1740" w:rsidRDefault="007A1740" w:rsidP="003C675B">
            <w:pPr>
              <w:pStyle w:val="TableParagraph"/>
              <w:rPr>
                <w:rFonts w:ascii="Times New Roman"/>
              </w:rPr>
            </w:pPr>
          </w:p>
        </w:tc>
        <w:tc>
          <w:tcPr>
            <w:tcW w:w="568" w:type="dxa"/>
          </w:tcPr>
          <w:p w14:paraId="4DFB98AA" w14:textId="77777777" w:rsidR="007A1740" w:rsidRDefault="007A1740" w:rsidP="003C675B">
            <w:pPr>
              <w:pStyle w:val="TableParagraph"/>
              <w:rPr>
                <w:rFonts w:ascii="Times New Roman"/>
              </w:rPr>
            </w:pPr>
          </w:p>
        </w:tc>
        <w:tc>
          <w:tcPr>
            <w:tcW w:w="568" w:type="dxa"/>
          </w:tcPr>
          <w:p w14:paraId="481C921E" w14:textId="77777777" w:rsidR="007A1740" w:rsidRDefault="007A1740" w:rsidP="003C675B">
            <w:pPr>
              <w:pStyle w:val="TableParagraph"/>
              <w:rPr>
                <w:rFonts w:ascii="Times New Roman"/>
              </w:rPr>
            </w:pPr>
          </w:p>
        </w:tc>
      </w:tr>
      <w:tr w:rsidR="007A1740" w14:paraId="49F6D3BE" w14:textId="77777777" w:rsidTr="003C675B">
        <w:trPr>
          <w:trHeight w:val="626"/>
        </w:trPr>
        <w:tc>
          <w:tcPr>
            <w:tcW w:w="7233" w:type="dxa"/>
          </w:tcPr>
          <w:p w14:paraId="2563197E"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5D5BF3A" w14:textId="17DBC62E" w:rsidR="007A1740" w:rsidRDefault="005E17DC" w:rsidP="003C675B">
            <w:pPr>
              <w:pStyle w:val="TableParagraph"/>
              <w:rPr>
                <w:rFonts w:ascii="Times New Roman"/>
              </w:rPr>
            </w:pPr>
            <w:r>
              <w:rPr>
                <w:rFonts w:ascii="Times New Roman"/>
              </w:rPr>
              <w:t>x</w:t>
            </w:r>
          </w:p>
        </w:tc>
        <w:tc>
          <w:tcPr>
            <w:tcW w:w="568" w:type="dxa"/>
          </w:tcPr>
          <w:p w14:paraId="541606B6" w14:textId="4C780932" w:rsidR="007A1740" w:rsidRDefault="007A1740" w:rsidP="003C675B">
            <w:pPr>
              <w:pStyle w:val="TableParagraph"/>
              <w:rPr>
                <w:rFonts w:ascii="Times New Roman"/>
              </w:rPr>
            </w:pPr>
          </w:p>
        </w:tc>
        <w:tc>
          <w:tcPr>
            <w:tcW w:w="570" w:type="dxa"/>
          </w:tcPr>
          <w:p w14:paraId="6C0C4A82" w14:textId="77777777" w:rsidR="007A1740" w:rsidRDefault="007A1740" w:rsidP="003C675B">
            <w:pPr>
              <w:pStyle w:val="TableParagraph"/>
              <w:rPr>
                <w:rFonts w:ascii="Times New Roman"/>
              </w:rPr>
            </w:pPr>
          </w:p>
        </w:tc>
        <w:tc>
          <w:tcPr>
            <w:tcW w:w="568" w:type="dxa"/>
          </w:tcPr>
          <w:p w14:paraId="2E9347A0" w14:textId="77777777" w:rsidR="007A1740" w:rsidRDefault="007A1740" w:rsidP="003C675B">
            <w:pPr>
              <w:pStyle w:val="TableParagraph"/>
              <w:rPr>
                <w:rFonts w:ascii="Times New Roman"/>
              </w:rPr>
            </w:pPr>
          </w:p>
        </w:tc>
        <w:tc>
          <w:tcPr>
            <w:tcW w:w="568" w:type="dxa"/>
          </w:tcPr>
          <w:p w14:paraId="632F9C44" w14:textId="77777777" w:rsidR="007A1740" w:rsidRDefault="007A1740" w:rsidP="003C675B">
            <w:pPr>
              <w:pStyle w:val="TableParagraph"/>
              <w:rPr>
                <w:rFonts w:ascii="Times New Roman"/>
              </w:rPr>
            </w:pPr>
          </w:p>
        </w:tc>
        <w:tc>
          <w:tcPr>
            <w:tcW w:w="568" w:type="dxa"/>
          </w:tcPr>
          <w:p w14:paraId="348AC00F" w14:textId="77777777" w:rsidR="007A1740" w:rsidRDefault="007A1740" w:rsidP="003C675B">
            <w:pPr>
              <w:pStyle w:val="TableParagraph"/>
              <w:rPr>
                <w:rFonts w:ascii="Times New Roman"/>
              </w:rPr>
            </w:pPr>
          </w:p>
        </w:tc>
      </w:tr>
      <w:tr w:rsidR="007A1740" w14:paraId="2F7F6EED" w14:textId="77777777" w:rsidTr="003C675B">
        <w:trPr>
          <w:trHeight w:val="626"/>
        </w:trPr>
        <w:tc>
          <w:tcPr>
            <w:tcW w:w="7233" w:type="dxa"/>
          </w:tcPr>
          <w:p w14:paraId="1D260721"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6EC2E11" w14:textId="2FE2B0B5" w:rsidR="007A1740" w:rsidRDefault="007A1740" w:rsidP="003C675B">
            <w:pPr>
              <w:pStyle w:val="TableParagraph"/>
              <w:rPr>
                <w:rFonts w:ascii="Times New Roman"/>
              </w:rPr>
            </w:pPr>
          </w:p>
        </w:tc>
        <w:tc>
          <w:tcPr>
            <w:tcW w:w="568" w:type="dxa"/>
          </w:tcPr>
          <w:p w14:paraId="3DB01B0B" w14:textId="3405A133" w:rsidR="007A1740" w:rsidRDefault="007A1740" w:rsidP="003C675B">
            <w:pPr>
              <w:pStyle w:val="TableParagraph"/>
              <w:rPr>
                <w:rFonts w:ascii="Times New Roman"/>
              </w:rPr>
            </w:pPr>
          </w:p>
        </w:tc>
        <w:tc>
          <w:tcPr>
            <w:tcW w:w="570" w:type="dxa"/>
          </w:tcPr>
          <w:p w14:paraId="280A38CF" w14:textId="77777777" w:rsidR="007A1740" w:rsidRDefault="007A1740" w:rsidP="003C675B">
            <w:pPr>
              <w:pStyle w:val="TableParagraph"/>
              <w:rPr>
                <w:rFonts w:ascii="Times New Roman"/>
              </w:rPr>
            </w:pPr>
          </w:p>
        </w:tc>
        <w:tc>
          <w:tcPr>
            <w:tcW w:w="568" w:type="dxa"/>
          </w:tcPr>
          <w:p w14:paraId="2B321F70" w14:textId="26A1CEEC" w:rsidR="007A1740" w:rsidRDefault="005E17DC" w:rsidP="003C675B">
            <w:pPr>
              <w:pStyle w:val="TableParagraph"/>
              <w:rPr>
                <w:rFonts w:ascii="Times New Roman"/>
              </w:rPr>
            </w:pPr>
            <w:r>
              <w:rPr>
                <w:rFonts w:ascii="Times New Roman"/>
              </w:rPr>
              <w:t>x</w:t>
            </w:r>
          </w:p>
        </w:tc>
        <w:tc>
          <w:tcPr>
            <w:tcW w:w="568" w:type="dxa"/>
          </w:tcPr>
          <w:p w14:paraId="3CECD50B" w14:textId="77777777" w:rsidR="007A1740" w:rsidRDefault="007A1740" w:rsidP="003C675B">
            <w:pPr>
              <w:pStyle w:val="TableParagraph"/>
              <w:rPr>
                <w:rFonts w:ascii="Times New Roman"/>
              </w:rPr>
            </w:pPr>
          </w:p>
        </w:tc>
        <w:tc>
          <w:tcPr>
            <w:tcW w:w="568" w:type="dxa"/>
          </w:tcPr>
          <w:p w14:paraId="64B5DA2A" w14:textId="77777777" w:rsidR="007A1740" w:rsidRDefault="007A1740" w:rsidP="003C675B">
            <w:pPr>
              <w:pStyle w:val="TableParagraph"/>
              <w:rPr>
                <w:rFonts w:ascii="Times New Roman"/>
              </w:rPr>
            </w:pPr>
          </w:p>
        </w:tc>
      </w:tr>
      <w:tr w:rsidR="007A1740" w14:paraId="50B416DB" w14:textId="77777777" w:rsidTr="003C675B">
        <w:trPr>
          <w:trHeight w:val="626"/>
        </w:trPr>
        <w:tc>
          <w:tcPr>
            <w:tcW w:w="7233" w:type="dxa"/>
          </w:tcPr>
          <w:p w14:paraId="46CF42A1"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83BEDBD" w14:textId="77777777" w:rsidR="007A1740" w:rsidRDefault="007A1740" w:rsidP="003C675B">
            <w:pPr>
              <w:pStyle w:val="TableParagraph"/>
              <w:rPr>
                <w:rFonts w:ascii="Times New Roman"/>
              </w:rPr>
            </w:pPr>
          </w:p>
        </w:tc>
        <w:tc>
          <w:tcPr>
            <w:tcW w:w="568" w:type="dxa"/>
          </w:tcPr>
          <w:p w14:paraId="4E1C1791" w14:textId="77777777" w:rsidR="007A1740" w:rsidRDefault="007A1740" w:rsidP="003C675B">
            <w:pPr>
              <w:pStyle w:val="TableParagraph"/>
              <w:rPr>
                <w:rFonts w:ascii="Times New Roman"/>
              </w:rPr>
            </w:pPr>
          </w:p>
        </w:tc>
        <w:tc>
          <w:tcPr>
            <w:tcW w:w="570" w:type="dxa"/>
          </w:tcPr>
          <w:p w14:paraId="26C10073" w14:textId="77777777" w:rsidR="007A1740" w:rsidRDefault="007A1740" w:rsidP="003C675B">
            <w:pPr>
              <w:pStyle w:val="TableParagraph"/>
              <w:rPr>
                <w:rFonts w:ascii="Times New Roman"/>
              </w:rPr>
            </w:pPr>
          </w:p>
        </w:tc>
        <w:tc>
          <w:tcPr>
            <w:tcW w:w="568" w:type="dxa"/>
          </w:tcPr>
          <w:p w14:paraId="553B0F65" w14:textId="77777777" w:rsidR="007A1740" w:rsidRDefault="007A1740" w:rsidP="003C675B">
            <w:pPr>
              <w:pStyle w:val="TableParagraph"/>
              <w:rPr>
                <w:rFonts w:ascii="Times New Roman"/>
              </w:rPr>
            </w:pPr>
          </w:p>
        </w:tc>
        <w:tc>
          <w:tcPr>
            <w:tcW w:w="568" w:type="dxa"/>
          </w:tcPr>
          <w:p w14:paraId="55CA8ACE" w14:textId="618173C4" w:rsidR="007A1740" w:rsidRDefault="00342A00" w:rsidP="003C675B">
            <w:pPr>
              <w:pStyle w:val="TableParagraph"/>
              <w:rPr>
                <w:rFonts w:ascii="Times New Roman"/>
              </w:rPr>
            </w:pPr>
            <w:r>
              <w:rPr>
                <w:rFonts w:ascii="Times New Roman"/>
              </w:rPr>
              <w:t>x</w:t>
            </w:r>
          </w:p>
        </w:tc>
        <w:tc>
          <w:tcPr>
            <w:tcW w:w="568" w:type="dxa"/>
          </w:tcPr>
          <w:p w14:paraId="563BD701" w14:textId="77777777" w:rsidR="007A1740" w:rsidRDefault="007A1740" w:rsidP="003C675B">
            <w:pPr>
              <w:pStyle w:val="TableParagraph"/>
              <w:rPr>
                <w:rFonts w:ascii="Times New Roman"/>
              </w:rPr>
            </w:pPr>
          </w:p>
        </w:tc>
      </w:tr>
    </w:tbl>
    <w:p w14:paraId="27DDB311" w14:textId="77777777" w:rsidR="007A1740" w:rsidRDefault="007A1740" w:rsidP="007A1740">
      <w:pPr>
        <w:pStyle w:val="Zkladntext"/>
        <w:rPr>
          <w:sz w:val="24"/>
        </w:rPr>
      </w:pPr>
    </w:p>
    <w:p w14:paraId="7F2B4F0A" w14:textId="77777777" w:rsidR="007A1740" w:rsidRDefault="007A1740" w:rsidP="007A1740">
      <w:pPr>
        <w:pStyle w:val="Zkladntext"/>
        <w:rPr>
          <w:sz w:val="19"/>
        </w:rPr>
      </w:pPr>
    </w:p>
    <w:p w14:paraId="3B8437DB"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75EBFFE5" w14:textId="77777777" w:rsidR="00342A00" w:rsidRDefault="00342A00" w:rsidP="00342A00">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42A00" w14:paraId="12D82457" w14:textId="77777777" w:rsidTr="00E804DC">
        <w:trPr>
          <w:trHeight w:val="540"/>
        </w:trPr>
        <w:tc>
          <w:tcPr>
            <w:tcW w:w="9296" w:type="dxa"/>
          </w:tcPr>
          <w:p w14:paraId="0E958446" w14:textId="48510312" w:rsidR="002514B1" w:rsidRDefault="002514B1" w:rsidP="00963C80">
            <w:pPr>
              <w:spacing w:before="119"/>
              <w:ind w:right="144"/>
              <w:jc w:val="both"/>
              <w:rPr>
                <w:bCs/>
                <w:lang w:val="en-GB"/>
              </w:rPr>
            </w:pPr>
            <w:r>
              <w:rPr>
                <w:bCs/>
                <w:lang w:val="en-GB"/>
              </w:rPr>
              <w:t xml:space="preserve">From an investor point of view, the information required by this DR is needed. However, some adjustments </w:t>
            </w:r>
            <w:r w:rsidR="00831FE5">
              <w:rPr>
                <w:bCs/>
                <w:lang w:val="en-GB"/>
              </w:rPr>
              <w:t>should be made based on the following considerations:</w:t>
            </w:r>
          </w:p>
          <w:p w14:paraId="02D26774" w14:textId="00664241" w:rsidR="00105F12" w:rsidRPr="00831FE5" w:rsidRDefault="00105F12" w:rsidP="009D755E">
            <w:pPr>
              <w:pStyle w:val="Odsekzoznamu"/>
              <w:numPr>
                <w:ilvl w:val="0"/>
                <w:numId w:val="36"/>
              </w:numPr>
              <w:spacing w:before="119"/>
              <w:ind w:right="144"/>
              <w:rPr>
                <w:bCs/>
                <w:lang w:val="en-GB"/>
              </w:rPr>
            </w:pPr>
            <w:r w:rsidRPr="00831FE5">
              <w:rPr>
                <w:bCs/>
                <w:lang w:val="en-GB"/>
              </w:rPr>
              <w:t xml:space="preserve">According to the draft standard, the undertaking should report any complaint or grievance mechanism regarding discrimination. We believe this requirement to be too extensive, and we think the DR should rather be limited to significant or proven cases, in order to avoid the disclosure of false declaration (due to social relations issues between individuals) that could lead to unnecessary risk of “name and shame”. </w:t>
            </w:r>
          </w:p>
          <w:p w14:paraId="79C4ED7F" w14:textId="6AA86819" w:rsidR="00342A00" w:rsidRPr="00831FE5" w:rsidRDefault="00105F12" w:rsidP="009D755E">
            <w:pPr>
              <w:pStyle w:val="Odsekzoznamu"/>
              <w:numPr>
                <w:ilvl w:val="0"/>
                <w:numId w:val="36"/>
              </w:numPr>
              <w:spacing w:before="122"/>
              <w:rPr>
                <w:bCs/>
                <w:lang w:val="en-GB"/>
              </w:rPr>
            </w:pPr>
            <w:r w:rsidRPr="00831FE5">
              <w:rPr>
                <w:bCs/>
                <w:lang w:val="en-GB"/>
              </w:rPr>
              <w:t xml:space="preserve">Moreover, there is also a problem with confidentiality. In the frame of the </w:t>
            </w:r>
            <w:r w:rsidR="00ED660D" w:rsidRPr="002067B3">
              <w:rPr>
                <w:bCs/>
                <w:lang w:val="en-GB"/>
              </w:rPr>
              <w:t>GDPR</w:t>
            </w:r>
            <w:r w:rsidRPr="00974E1B">
              <w:rPr>
                <w:bCs/>
                <w:lang w:val="en-GB"/>
              </w:rPr>
              <w:t xml:space="preserve">, it is often prohibited to ask employees for </w:t>
            </w:r>
            <w:r w:rsidRPr="00683A8B">
              <w:rPr>
                <w:bCs/>
                <w:lang w:val="en-GB"/>
              </w:rPr>
              <w:t>this type of information. Furthermore, the differences between national laws, especially with regard to definitions, make compliance with this requirement difficult. With respect to requested information such as sexual harassment in some countries, compani</w:t>
            </w:r>
            <w:r w:rsidRPr="00E13902">
              <w:rPr>
                <w:bCs/>
                <w:lang w:val="en-GB"/>
              </w:rPr>
              <w:t>es are not allowed to retain the data as in India for instance.</w:t>
            </w:r>
          </w:p>
        </w:tc>
      </w:tr>
    </w:tbl>
    <w:p w14:paraId="267FDD86" w14:textId="77777777" w:rsidR="00342A00" w:rsidRDefault="00342A00" w:rsidP="007A1740">
      <w:pPr>
        <w:ind w:left="1416" w:right="1416"/>
        <w:rPr>
          <w:b/>
        </w:rPr>
      </w:pPr>
    </w:p>
    <w:p w14:paraId="5A5FA4E6"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245EB51"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F8C6941" w14:textId="77777777" w:rsidR="00687271" w:rsidRDefault="00687271" w:rsidP="00687271">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687271" w:rsidRPr="00FE66A8" w14:paraId="0BA826E5" w14:textId="77777777" w:rsidTr="003D1943">
        <w:tc>
          <w:tcPr>
            <w:tcW w:w="8930" w:type="dxa"/>
          </w:tcPr>
          <w:p w14:paraId="18AE9DA9" w14:textId="5D4AA0AC" w:rsidR="00687271" w:rsidRDefault="00687271"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DE314F6" w14:textId="77777777" w:rsidR="00687271" w:rsidRPr="000D2F9B" w:rsidRDefault="00687271" w:rsidP="003D1943">
            <w:pPr>
              <w:spacing w:before="73"/>
              <w:ind w:left="27" w:right="34"/>
              <w:jc w:val="both"/>
              <w:rPr>
                <w:lang w:val="en-GB"/>
              </w:rPr>
            </w:pPr>
          </w:p>
        </w:tc>
      </w:tr>
    </w:tbl>
    <w:p w14:paraId="7DA69867" w14:textId="77777777" w:rsidR="00687271" w:rsidRDefault="00687271" w:rsidP="007A1740">
      <w:pPr>
        <w:spacing w:before="120"/>
        <w:ind w:left="1416"/>
        <w:rPr>
          <w:b/>
        </w:rPr>
      </w:pPr>
    </w:p>
    <w:p w14:paraId="6F613B25" w14:textId="77777777" w:rsidR="007A1740" w:rsidRDefault="007A1740" w:rsidP="007A1740">
      <w:pPr>
        <w:pStyle w:val="Zkladntext"/>
        <w:spacing w:before="1"/>
        <w:rPr>
          <w:b/>
          <w:sz w:val="21"/>
        </w:rPr>
      </w:pPr>
    </w:p>
    <w:p w14:paraId="0026E78B"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FCB03F6" w14:textId="77777777" w:rsidR="00342A00" w:rsidRDefault="00342A00" w:rsidP="00342A00">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342A00" w14:paraId="55F56A71" w14:textId="77777777" w:rsidTr="00E804DC">
        <w:trPr>
          <w:trHeight w:val="540"/>
        </w:trPr>
        <w:tc>
          <w:tcPr>
            <w:tcW w:w="9296" w:type="dxa"/>
          </w:tcPr>
          <w:p w14:paraId="2A63E92F" w14:textId="1F274DC0" w:rsidR="00342A00" w:rsidRPr="00E804DC" w:rsidRDefault="00342A00" w:rsidP="00E804DC">
            <w:pPr>
              <w:spacing w:before="122"/>
              <w:rPr>
                <w:bCs/>
                <w:lang w:val="en-GB"/>
              </w:rPr>
            </w:pPr>
            <w:r w:rsidRPr="006D3C79">
              <w:rPr>
                <w:bCs/>
                <w:lang w:val="en-GB"/>
              </w:rPr>
              <w:t>F</w:t>
            </w:r>
            <w:r w:rsidRPr="00E804DC">
              <w:rPr>
                <w:bCs/>
                <w:lang w:val="en-GB"/>
              </w:rPr>
              <w:t>or part I, with regards digitalisation, we believe that this should be carefully considered by E</w:t>
            </w:r>
            <w:r w:rsidR="002C7B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79E26E59" w14:textId="77777777" w:rsidR="00342A00" w:rsidRDefault="00342A00" w:rsidP="007A1740">
      <w:pPr>
        <w:spacing w:line="259" w:lineRule="auto"/>
        <w:ind w:left="1416" w:right="1414"/>
        <w:jc w:val="both"/>
        <w:rPr>
          <w:b/>
        </w:rPr>
      </w:pPr>
    </w:p>
    <w:p w14:paraId="1892B51C" w14:textId="77777777" w:rsidR="00342A00" w:rsidRDefault="00342A00" w:rsidP="007A1740">
      <w:pPr>
        <w:spacing w:line="259" w:lineRule="auto"/>
        <w:ind w:left="1416" w:right="1414"/>
        <w:jc w:val="both"/>
        <w:rPr>
          <w:b/>
        </w:rPr>
      </w:pPr>
    </w:p>
    <w:p w14:paraId="6F8D5E97" w14:textId="77777777" w:rsidR="007A1740" w:rsidRDefault="007A1740" w:rsidP="007A1740">
      <w:pPr>
        <w:spacing w:line="259" w:lineRule="auto"/>
        <w:jc w:val="both"/>
        <w:sectPr w:rsidR="007A1740">
          <w:footerReference w:type="default" r:id="rId83"/>
          <w:pgSz w:w="11910" w:h="16840"/>
          <w:pgMar w:top="1320" w:right="0" w:bottom="280" w:left="0" w:header="0" w:footer="0" w:gutter="0"/>
          <w:cols w:space="720"/>
        </w:sectPr>
      </w:pPr>
    </w:p>
    <w:p w14:paraId="1D72AF4F" w14:textId="77777777" w:rsidR="007A1740" w:rsidRDefault="007A1740" w:rsidP="007A1740">
      <w:pPr>
        <w:pStyle w:val="Nadpis4"/>
        <w:jc w:val="left"/>
      </w:pPr>
      <w:r>
        <w:t>DR</w:t>
      </w:r>
      <w:r>
        <w:rPr>
          <w:spacing w:val="-4"/>
        </w:rPr>
        <w:t xml:space="preserve"> </w:t>
      </w:r>
      <w:r>
        <w:t>S1-19</w:t>
      </w:r>
      <w:r>
        <w:rPr>
          <w:spacing w:val="-2"/>
        </w:rPr>
        <w:t xml:space="preserve"> </w:t>
      </w:r>
      <w:r>
        <w:t>–</w:t>
      </w:r>
      <w:r>
        <w:rPr>
          <w:spacing w:val="-4"/>
        </w:rPr>
        <w:t xml:space="preserve"> </w:t>
      </w:r>
      <w:r>
        <w:t>Employment</w:t>
      </w:r>
      <w:r>
        <w:rPr>
          <w:spacing w:val="-4"/>
        </w:rPr>
        <w:t xml:space="preserve"> </w:t>
      </w:r>
      <w:r>
        <w:t>of</w:t>
      </w:r>
      <w:r>
        <w:rPr>
          <w:spacing w:val="-3"/>
        </w:rPr>
        <w:t xml:space="preserve"> </w:t>
      </w:r>
      <w:r>
        <w:t>persons</w:t>
      </w:r>
      <w:r>
        <w:rPr>
          <w:spacing w:val="-3"/>
        </w:rPr>
        <w:t xml:space="preserve"> </w:t>
      </w:r>
      <w:r>
        <w:t>with</w:t>
      </w:r>
      <w:r>
        <w:rPr>
          <w:spacing w:val="-3"/>
        </w:rPr>
        <w:t xml:space="preserve"> </w:t>
      </w:r>
      <w:r>
        <w:rPr>
          <w:spacing w:val="-2"/>
        </w:rPr>
        <w:t>disabilities</w:t>
      </w:r>
    </w:p>
    <w:p w14:paraId="53BC3381" w14:textId="77777777" w:rsidR="007A1740" w:rsidRDefault="007A1740" w:rsidP="007A1740">
      <w:pPr>
        <w:pStyle w:val="Zkladntext"/>
        <w:spacing w:before="144"/>
        <w:ind w:left="1416" w:right="1416"/>
      </w:pPr>
      <w:r>
        <w:t>The undertaking shall disclose the percentage of persons with disabilities amongst its own</w:t>
      </w:r>
      <w:r>
        <w:rPr>
          <w:spacing w:val="80"/>
        </w:rPr>
        <w:t xml:space="preserve"> </w:t>
      </w:r>
      <w:r>
        <w:rPr>
          <w:spacing w:val="-2"/>
        </w:rPr>
        <w:t>workforce.</w:t>
      </w:r>
    </w:p>
    <w:p w14:paraId="7610B27A" w14:textId="77777777" w:rsidR="007A1740" w:rsidRDefault="007A1740" w:rsidP="007A1740">
      <w:pPr>
        <w:pStyle w:val="Zkladntext"/>
        <w:spacing w:before="10"/>
        <w:rPr>
          <w:sz w:val="20"/>
        </w:rPr>
      </w:pPr>
    </w:p>
    <w:p w14:paraId="799BF19F" w14:textId="77777777" w:rsidR="007A1740" w:rsidRDefault="007A1740" w:rsidP="007A1740">
      <w:pPr>
        <w:pStyle w:val="Zkladntext"/>
        <w:spacing w:line="266" w:lineRule="auto"/>
        <w:ind w:left="1416" w:right="1409"/>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5"/>
        </w:rPr>
        <w:t xml:space="preserve"> </w:t>
      </w:r>
      <w:r>
        <w:t>the</w:t>
      </w:r>
      <w:r>
        <w:rPr>
          <w:spacing w:val="-7"/>
        </w:rPr>
        <w:t xml:space="preserve"> </w:t>
      </w:r>
      <w:r>
        <w:t>extent</w:t>
      </w:r>
      <w:r>
        <w:rPr>
          <w:spacing w:val="-7"/>
        </w:rPr>
        <w:t xml:space="preserve"> </w:t>
      </w:r>
      <w:r>
        <w:t>to</w:t>
      </w:r>
      <w:r>
        <w:rPr>
          <w:spacing w:val="-6"/>
        </w:rPr>
        <w:t xml:space="preserve"> </w:t>
      </w:r>
      <w:r>
        <w:t>which</w:t>
      </w:r>
      <w:r>
        <w:rPr>
          <w:spacing w:val="-6"/>
        </w:rPr>
        <w:t xml:space="preserve"> </w:t>
      </w:r>
      <w:r>
        <w:t>persons</w:t>
      </w:r>
      <w:r>
        <w:rPr>
          <w:spacing w:val="-6"/>
        </w:rPr>
        <w:t xml:space="preserve"> </w:t>
      </w:r>
      <w:r>
        <w:t>with</w:t>
      </w:r>
      <w:r>
        <w:rPr>
          <w:spacing w:val="-6"/>
        </w:rPr>
        <w:t xml:space="preserve"> </w:t>
      </w:r>
      <w:r>
        <w:t>disabilities</w:t>
      </w:r>
      <w:r>
        <w:rPr>
          <w:spacing w:val="-6"/>
        </w:rPr>
        <w:t xml:space="preserve"> </w:t>
      </w:r>
      <w:r>
        <w:t>are</w:t>
      </w:r>
      <w:r>
        <w:rPr>
          <w:spacing w:val="-6"/>
        </w:rPr>
        <w:t xml:space="preserve"> </w:t>
      </w:r>
      <w:r>
        <w:t>included</w:t>
      </w:r>
      <w:r>
        <w:rPr>
          <w:spacing w:val="-7"/>
        </w:rPr>
        <w:t xml:space="preserve"> </w:t>
      </w:r>
      <w:r>
        <w:t>in</w:t>
      </w:r>
      <w:r>
        <w:rPr>
          <w:spacing w:val="-6"/>
        </w:rPr>
        <w:t xml:space="preserve"> </w:t>
      </w:r>
      <w:r>
        <w:t>an</w:t>
      </w:r>
      <w:r>
        <w:rPr>
          <w:spacing w:val="-7"/>
        </w:rPr>
        <w:t xml:space="preserve"> </w:t>
      </w:r>
      <w:r>
        <w:t>undertaking’s</w:t>
      </w:r>
      <w:r>
        <w:rPr>
          <w:spacing w:val="-6"/>
        </w:rPr>
        <w:t xml:space="preserve"> </w:t>
      </w:r>
      <w:r>
        <w:t>workforce,</w:t>
      </w:r>
      <w:r>
        <w:rPr>
          <w:spacing w:val="-5"/>
        </w:rPr>
        <w:t xml:space="preserve"> </w:t>
      </w:r>
      <w:r>
        <w:t>and its composition by gender.</w:t>
      </w:r>
    </w:p>
    <w:p w14:paraId="6E9151FA" w14:textId="77777777" w:rsidR="007A1740" w:rsidRDefault="007A1740" w:rsidP="007A1740">
      <w:pPr>
        <w:pStyle w:val="Zkladntext"/>
        <w:rPr>
          <w:sz w:val="24"/>
        </w:rPr>
      </w:pPr>
    </w:p>
    <w:p w14:paraId="5802CF57" w14:textId="77777777" w:rsidR="007A1740" w:rsidRDefault="007A1740" w:rsidP="007A1740">
      <w:pPr>
        <w:pStyle w:val="Zkladntext"/>
        <w:spacing w:before="9"/>
        <w:rPr>
          <w:sz w:val="18"/>
        </w:rPr>
      </w:pPr>
    </w:p>
    <w:p w14:paraId="7ED92F9E" w14:textId="77777777" w:rsidR="007A1740" w:rsidRDefault="007A1740" w:rsidP="007A1740">
      <w:pPr>
        <w:ind w:left="1416" w:right="1416"/>
        <w:rPr>
          <w:b/>
        </w:rPr>
      </w:pPr>
      <w:r>
        <w:rPr>
          <w:b/>
        </w:rPr>
        <w:t>Q91:</w:t>
      </w:r>
      <w:r>
        <w:rPr>
          <w:b/>
          <w:spacing w:val="33"/>
        </w:rPr>
        <w:t xml:space="preserve"> </w:t>
      </w:r>
      <w:r>
        <w:rPr>
          <w:b/>
        </w:rPr>
        <w:t>Please,</w:t>
      </w:r>
      <w:r>
        <w:rPr>
          <w:b/>
          <w:spacing w:val="33"/>
        </w:rPr>
        <w:t xml:space="preserve"> </w:t>
      </w:r>
      <w:r>
        <w:rPr>
          <w:b/>
        </w:rPr>
        <w:t>rate</w:t>
      </w:r>
      <w:r>
        <w:rPr>
          <w:b/>
          <w:spacing w:val="32"/>
        </w:rPr>
        <w:t xml:space="preserve"> </w:t>
      </w:r>
      <w:r>
        <w:rPr>
          <w:b/>
        </w:rPr>
        <w:t>to</w:t>
      </w:r>
      <w:r>
        <w:rPr>
          <w:b/>
          <w:spacing w:val="29"/>
        </w:rPr>
        <w:t xml:space="preserve"> </w:t>
      </w:r>
      <w:r>
        <w:rPr>
          <w:b/>
        </w:rPr>
        <w:t>what</w:t>
      </w:r>
      <w:r>
        <w:rPr>
          <w:b/>
          <w:spacing w:val="35"/>
        </w:rPr>
        <w:t xml:space="preserve"> </w:t>
      </w:r>
      <w:r>
        <w:rPr>
          <w:b/>
        </w:rPr>
        <w:t>extent</w:t>
      </w:r>
      <w:r>
        <w:rPr>
          <w:b/>
          <w:spacing w:val="33"/>
        </w:rPr>
        <w:t xml:space="preserve"> </w:t>
      </w:r>
      <w:r>
        <w:rPr>
          <w:b/>
        </w:rPr>
        <w:t>do</w:t>
      </w:r>
      <w:r>
        <w:rPr>
          <w:b/>
          <w:spacing w:val="31"/>
        </w:rPr>
        <w:t xml:space="preserve"> </w:t>
      </w:r>
      <w:r>
        <w:rPr>
          <w:b/>
        </w:rPr>
        <w:t>you</w:t>
      </w:r>
      <w:r>
        <w:rPr>
          <w:b/>
          <w:spacing w:val="29"/>
        </w:rPr>
        <w:t xml:space="preserve"> </w:t>
      </w:r>
      <w:r>
        <w:rPr>
          <w:b/>
        </w:rPr>
        <w:t>think</w:t>
      </w:r>
      <w:r>
        <w:rPr>
          <w:b/>
          <w:spacing w:val="37"/>
        </w:rPr>
        <w:t xml:space="preserve"> </w:t>
      </w:r>
      <w:r>
        <w:rPr>
          <w:b/>
        </w:rPr>
        <w:t>S1-19</w:t>
      </w:r>
      <w:r>
        <w:rPr>
          <w:b/>
          <w:spacing w:val="32"/>
        </w:rPr>
        <w:t xml:space="preserve"> </w:t>
      </w:r>
      <w:r>
        <w:rPr>
          <w:b/>
        </w:rPr>
        <w:t>–</w:t>
      </w:r>
      <w:r>
        <w:rPr>
          <w:b/>
          <w:spacing w:val="32"/>
        </w:rPr>
        <w:t xml:space="preserve"> </w:t>
      </w:r>
      <w:r>
        <w:rPr>
          <w:b/>
        </w:rPr>
        <w:t>Employment</w:t>
      </w:r>
      <w:r>
        <w:rPr>
          <w:b/>
          <w:spacing w:val="32"/>
        </w:rPr>
        <w:t xml:space="preserve"> </w:t>
      </w:r>
      <w:r>
        <w:rPr>
          <w:b/>
        </w:rPr>
        <w:t>of</w:t>
      </w:r>
      <w:r>
        <w:rPr>
          <w:b/>
          <w:spacing w:val="33"/>
        </w:rPr>
        <w:t xml:space="preserve"> </w:t>
      </w:r>
      <w:r>
        <w:rPr>
          <w:b/>
        </w:rPr>
        <w:t>persons</w:t>
      </w:r>
      <w:r>
        <w:rPr>
          <w:b/>
          <w:spacing w:val="32"/>
        </w:rPr>
        <w:t xml:space="preserve"> </w:t>
      </w:r>
      <w:r>
        <w:rPr>
          <w:b/>
        </w:rPr>
        <w:t xml:space="preserve">with </w:t>
      </w:r>
      <w:r>
        <w:rPr>
          <w:b/>
          <w:spacing w:val="-2"/>
        </w:rPr>
        <w:t>disabilities</w:t>
      </w:r>
    </w:p>
    <w:p w14:paraId="6D04B9A1" w14:textId="77777777" w:rsidR="007A1740" w:rsidRDefault="007A1740" w:rsidP="007A1740">
      <w:pPr>
        <w:pStyle w:val="Zkladntext"/>
        <w:spacing w:before="121"/>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22"/>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695251CB"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4DA002D" w14:textId="77777777" w:rsidTr="003C675B">
        <w:trPr>
          <w:trHeight w:val="374"/>
        </w:trPr>
        <w:tc>
          <w:tcPr>
            <w:tcW w:w="7233" w:type="dxa"/>
          </w:tcPr>
          <w:p w14:paraId="1618BFC6" w14:textId="77777777" w:rsidR="007A1740" w:rsidRDefault="007A1740" w:rsidP="003C675B">
            <w:pPr>
              <w:pStyle w:val="TableParagraph"/>
              <w:rPr>
                <w:rFonts w:ascii="Times New Roman"/>
              </w:rPr>
            </w:pPr>
          </w:p>
        </w:tc>
        <w:tc>
          <w:tcPr>
            <w:tcW w:w="567" w:type="dxa"/>
          </w:tcPr>
          <w:p w14:paraId="4E81DF67" w14:textId="77777777" w:rsidR="007A1740" w:rsidRDefault="007A1740" w:rsidP="003C675B">
            <w:pPr>
              <w:pStyle w:val="TableParagraph"/>
              <w:spacing w:before="120" w:line="235" w:lineRule="exact"/>
              <w:ind w:left="6"/>
              <w:jc w:val="center"/>
            </w:pPr>
            <w:r>
              <w:t>1</w:t>
            </w:r>
          </w:p>
        </w:tc>
        <w:tc>
          <w:tcPr>
            <w:tcW w:w="568" w:type="dxa"/>
          </w:tcPr>
          <w:p w14:paraId="67644F67" w14:textId="77777777" w:rsidR="007A1740" w:rsidRDefault="007A1740" w:rsidP="003C675B">
            <w:pPr>
              <w:pStyle w:val="TableParagraph"/>
              <w:spacing w:before="120" w:line="235" w:lineRule="exact"/>
              <w:ind w:left="8"/>
              <w:jc w:val="center"/>
            </w:pPr>
            <w:r>
              <w:t>2</w:t>
            </w:r>
          </w:p>
        </w:tc>
        <w:tc>
          <w:tcPr>
            <w:tcW w:w="570" w:type="dxa"/>
          </w:tcPr>
          <w:p w14:paraId="0E470C38" w14:textId="77777777" w:rsidR="007A1740" w:rsidRDefault="007A1740" w:rsidP="003C675B">
            <w:pPr>
              <w:pStyle w:val="TableParagraph"/>
              <w:spacing w:before="120" w:line="235" w:lineRule="exact"/>
              <w:ind w:left="4"/>
              <w:jc w:val="center"/>
            </w:pPr>
            <w:r>
              <w:t>3</w:t>
            </w:r>
          </w:p>
        </w:tc>
        <w:tc>
          <w:tcPr>
            <w:tcW w:w="568" w:type="dxa"/>
          </w:tcPr>
          <w:p w14:paraId="56AC861A" w14:textId="77777777" w:rsidR="007A1740" w:rsidRDefault="007A1740" w:rsidP="003C675B">
            <w:pPr>
              <w:pStyle w:val="TableParagraph"/>
              <w:spacing w:before="120" w:line="235" w:lineRule="exact"/>
              <w:jc w:val="center"/>
            </w:pPr>
            <w:r>
              <w:t>4</w:t>
            </w:r>
          </w:p>
        </w:tc>
        <w:tc>
          <w:tcPr>
            <w:tcW w:w="568" w:type="dxa"/>
          </w:tcPr>
          <w:p w14:paraId="33A17168" w14:textId="77777777" w:rsidR="007A1740" w:rsidRDefault="007A1740" w:rsidP="003C675B">
            <w:pPr>
              <w:pStyle w:val="TableParagraph"/>
              <w:spacing w:before="120" w:line="235" w:lineRule="exact"/>
              <w:ind w:right="1"/>
              <w:jc w:val="center"/>
            </w:pPr>
            <w:r>
              <w:t>5</w:t>
            </w:r>
          </w:p>
        </w:tc>
        <w:tc>
          <w:tcPr>
            <w:tcW w:w="568" w:type="dxa"/>
          </w:tcPr>
          <w:p w14:paraId="53887414" w14:textId="77777777" w:rsidR="007A1740" w:rsidRDefault="007A1740" w:rsidP="003C675B">
            <w:pPr>
              <w:pStyle w:val="TableParagraph"/>
              <w:spacing w:before="120" w:line="235" w:lineRule="exact"/>
              <w:jc w:val="center"/>
            </w:pPr>
            <w:r>
              <w:t>6</w:t>
            </w:r>
          </w:p>
        </w:tc>
      </w:tr>
      <w:tr w:rsidR="007A1740" w14:paraId="42F5881E" w14:textId="77777777" w:rsidTr="003C675B">
        <w:trPr>
          <w:trHeight w:val="371"/>
        </w:trPr>
        <w:tc>
          <w:tcPr>
            <w:tcW w:w="7233" w:type="dxa"/>
          </w:tcPr>
          <w:p w14:paraId="2A45A12E"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C452B97" w14:textId="77777777" w:rsidR="007A1740" w:rsidRDefault="007A1740" w:rsidP="003C675B">
            <w:pPr>
              <w:pStyle w:val="TableParagraph"/>
              <w:rPr>
                <w:rFonts w:ascii="Times New Roman"/>
              </w:rPr>
            </w:pPr>
          </w:p>
        </w:tc>
        <w:tc>
          <w:tcPr>
            <w:tcW w:w="568" w:type="dxa"/>
          </w:tcPr>
          <w:p w14:paraId="14A61D72" w14:textId="77777777" w:rsidR="007A1740" w:rsidRDefault="007A1740" w:rsidP="003C675B">
            <w:pPr>
              <w:pStyle w:val="TableParagraph"/>
              <w:rPr>
                <w:rFonts w:ascii="Times New Roman"/>
              </w:rPr>
            </w:pPr>
          </w:p>
        </w:tc>
        <w:tc>
          <w:tcPr>
            <w:tcW w:w="570" w:type="dxa"/>
          </w:tcPr>
          <w:p w14:paraId="43C44CDF" w14:textId="5C9D6268" w:rsidR="007A1740" w:rsidRDefault="00105F12" w:rsidP="003C675B">
            <w:pPr>
              <w:pStyle w:val="TableParagraph"/>
              <w:rPr>
                <w:rFonts w:ascii="Times New Roman"/>
              </w:rPr>
            </w:pPr>
            <w:r>
              <w:rPr>
                <w:rFonts w:ascii="Times New Roman"/>
              </w:rPr>
              <w:t>x</w:t>
            </w:r>
          </w:p>
        </w:tc>
        <w:tc>
          <w:tcPr>
            <w:tcW w:w="568" w:type="dxa"/>
          </w:tcPr>
          <w:p w14:paraId="5CC5D22A" w14:textId="77777777" w:rsidR="007A1740" w:rsidRDefault="007A1740" w:rsidP="003C675B">
            <w:pPr>
              <w:pStyle w:val="TableParagraph"/>
              <w:rPr>
                <w:rFonts w:ascii="Times New Roman"/>
              </w:rPr>
            </w:pPr>
          </w:p>
        </w:tc>
        <w:tc>
          <w:tcPr>
            <w:tcW w:w="568" w:type="dxa"/>
          </w:tcPr>
          <w:p w14:paraId="2C1C7637" w14:textId="77777777" w:rsidR="007A1740" w:rsidRDefault="007A1740" w:rsidP="003C675B">
            <w:pPr>
              <w:pStyle w:val="TableParagraph"/>
              <w:rPr>
                <w:rFonts w:ascii="Times New Roman"/>
              </w:rPr>
            </w:pPr>
          </w:p>
        </w:tc>
        <w:tc>
          <w:tcPr>
            <w:tcW w:w="568" w:type="dxa"/>
          </w:tcPr>
          <w:p w14:paraId="5AEFF777" w14:textId="77777777" w:rsidR="007A1740" w:rsidRDefault="007A1740" w:rsidP="003C675B">
            <w:pPr>
              <w:pStyle w:val="TableParagraph"/>
              <w:rPr>
                <w:rFonts w:ascii="Times New Roman"/>
              </w:rPr>
            </w:pPr>
          </w:p>
        </w:tc>
      </w:tr>
      <w:tr w:rsidR="007A1740" w14:paraId="53A79EAC" w14:textId="77777777" w:rsidTr="003C675B">
        <w:trPr>
          <w:trHeight w:val="625"/>
        </w:trPr>
        <w:tc>
          <w:tcPr>
            <w:tcW w:w="7233" w:type="dxa"/>
          </w:tcPr>
          <w:p w14:paraId="6073B259"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18DFD29" w14:textId="77777777" w:rsidR="007A1740" w:rsidRDefault="007A1740" w:rsidP="003C675B">
            <w:pPr>
              <w:pStyle w:val="TableParagraph"/>
              <w:rPr>
                <w:rFonts w:ascii="Times New Roman"/>
              </w:rPr>
            </w:pPr>
          </w:p>
        </w:tc>
        <w:tc>
          <w:tcPr>
            <w:tcW w:w="568" w:type="dxa"/>
          </w:tcPr>
          <w:p w14:paraId="4F35FF43" w14:textId="77777777" w:rsidR="007A1740" w:rsidRDefault="007A1740" w:rsidP="003C675B">
            <w:pPr>
              <w:pStyle w:val="TableParagraph"/>
              <w:rPr>
                <w:rFonts w:ascii="Times New Roman"/>
              </w:rPr>
            </w:pPr>
          </w:p>
        </w:tc>
        <w:tc>
          <w:tcPr>
            <w:tcW w:w="570" w:type="dxa"/>
          </w:tcPr>
          <w:p w14:paraId="658E805C" w14:textId="4A2C5E36" w:rsidR="007A1740" w:rsidRDefault="00105F12" w:rsidP="003C675B">
            <w:pPr>
              <w:pStyle w:val="TableParagraph"/>
              <w:rPr>
                <w:rFonts w:ascii="Times New Roman"/>
              </w:rPr>
            </w:pPr>
            <w:r>
              <w:rPr>
                <w:rFonts w:ascii="Times New Roman"/>
              </w:rPr>
              <w:t>x</w:t>
            </w:r>
          </w:p>
        </w:tc>
        <w:tc>
          <w:tcPr>
            <w:tcW w:w="568" w:type="dxa"/>
          </w:tcPr>
          <w:p w14:paraId="26DF2D27" w14:textId="77777777" w:rsidR="007A1740" w:rsidRDefault="007A1740" w:rsidP="003C675B">
            <w:pPr>
              <w:pStyle w:val="TableParagraph"/>
              <w:rPr>
                <w:rFonts w:ascii="Times New Roman"/>
              </w:rPr>
            </w:pPr>
          </w:p>
        </w:tc>
        <w:tc>
          <w:tcPr>
            <w:tcW w:w="568" w:type="dxa"/>
          </w:tcPr>
          <w:p w14:paraId="5AD401F0" w14:textId="77777777" w:rsidR="007A1740" w:rsidRDefault="007A1740" w:rsidP="003C675B">
            <w:pPr>
              <w:pStyle w:val="TableParagraph"/>
              <w:rPr>
                <w:rFonts w:ascii="Times New Roman"/>
              </w:rPr>
            </w:pPr>
          </w:p>
        </w:tc>
        <w:tc>
          <w:tcPr>
            <w:tcW w:w="568" w:type="dxa"/>
          </w:tcPr>
          <w:p w14:paraId="125B4D0D" w14:textId="77777777" w:rsidR="007A1740" w:rsidRDefault="007A1740" w:rsidP="003C675B">
            <w:pPr>
              <w:pStyle w:val="TableParagraph"/>
              <w:rPr>
                <w:rFonts w:ascii="Times New Roman"/>
              </w:rPr>
            </w:pPr>
          </w:p>
        </w:tc>
      </w:tr>
      <w:tr w:rsidR="007A1740" w14:paraId="42400CCE" w14:textId="77777777" w:rsidTr="003C675B">
        <w:trPr>
          <w:trHeight w:val="374"/>
        </w:trPr>
        <w:tc>
          <w:tcPr>
            <w:tcW w:w="7233" w:type="dxa"/>
          </w:tcPr>
          <w:p w14:paraId="607F1A1A"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7194DB0" w14:textId="77777777" w:rsidR="007A1740" w:rsidRDefault="007A1740" w:rsidP="003C675B">
            <w:pPr>
              <w:pStyle w:val="TableParagraph"/>
              <w:rPr>
                <w:rFonts w:ascii="Times New Roman"/>
              </w:rPr>
            </w:pPr>
          </w:p>
        </w:tc>
        <w:tc>
          <w:tcPr>
            <w:tcW w:w="568" w:type="dxa"/>
          </w:tcPr>
          <w:p w14:paraId="70C5FE2D" w14:textId="77777777" w:rsidR="007A1740" w:rsidRDefault="007A1740" w:rsidP="003C675B">
            <w:pPr>
              <w:pStyle w:val="TableParagraph"/>
              <w:rPr>
                <w:rFonts w:ascii="Times New Roman"/>
              </w:rPr>
            </w:pPr>
          </w:p>
        </w:tc>
        <w:tc>
          <w:tcPr>
            <w:tcW w:w="570" w:type="dxa"/>
          </w:tcPr>
          <w:p w14:paraId="76B4E8C0" w14:textId="6BBC461C" w:rsidR="007A1740" w:rsidRDefault="00105F12" w:rsidP="003C675B">
            <w:pPr>
              <w:pStyle w:val="TableParagraph"/>
              <w:rPr>
                <w:rFonts w:ascii="Times New Roman"/>
              </w:rPr>
            </w:pPr>
            <w:r>
              <w:rPr>
                <w:rFonts w:ascii="Times New Roman"/>
              </w:rPr>
              <w:t>x</w:t>
            </w:r>
          </w:p>
        </w:tc>
        <w:tc>
          <w:tcPr>
            <w:tcW w:w="568" w:type="dxa"/>
          </w:tcPr>
          <w:p w14:paraId="1551F6E1" w14:textId="77777777" w:rsidR="007A1740" w:rsidRDefault="007A1740" w:rsidP="003C675B">
            <w:pPr>
              <w:pStyle w:val="TableParagraph"/>
              <w:rPr>
                <w:rFonts w:ascii="Times New Roman"/>
              </w:rPr>
            </w:pPr>
          </w:p>
        </w:tc>
        <w:tc>
          <w:tcPr>
            <w:tcW w:w="568" w:type="dxa"/>
          </w:tcPr>
          <w:p w14:paraId="0478C339" w14:textId="77777777" w:rsidR="007A1740" w:rsidRDefault="007A1740" w:rsidP="003C675B">
            <w:pPr>
              <w:pStyle w:val="TableParagraph"/>
              <w:rPr>
                <w:rFonts w:ascii="Times New Roman"/>
              </w:rPr>
            </w:pPr>
          </w:p>
        </w:tc>
        <w:tc>
          <w:tcPr>
            <w:tcW w:w="568" w:type="dxa"/>
          </w:tcPr>
          <w:p w14:paraId="27E61F00" w14:textId="77777777" w:rsidR="007A1740" w:rsidRDefault="007A1740" w:rsidP="003C675B">
            <w:pPr>
              <w:pStyle w:val="TableParagraph"/>
              <w:rPr>
                <w:rFonts w:ascii="Times New Roman"/>
              </w:rPr>
            </w:pPr>
          </w:p>
        </w:tc>
      </w:tr>
      <w:tr w:rsidR="007A1740" w14:paraId="62CC16C6" w14:textId="77777777" w:rsidTr="003C675B">
        <w:trPr>
          <w:trHeight w:val="625"/>
        </w:trPr>
        <w:tc>
          <w:tcPr>
            <w:tcW w:w="7233" w:type="dxa"/>
          </w:tcPr>
          <w:p w14:paraId="2E381174"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8026815" w14:textId="77777777" w:rsidR="007A1740" w:rsidRDefault="007A1740" w:rsidP="003C675B">
            <w:pPr>
              <w:pStyle w:val="TableParagraph"/>
              <w:rPr>
                <w:rFonts w:ascii="Times New Roman"/>
              </w:rPr>
            </w:pPr>
          </w:p>
        </w:tc>
        <w:tc>
          <w:tcPr>
            <w:tcW w:w="568" w:type="dxa"/>
          </w:tcPr>
          <w:p w14:paraId="4F5FB868" w14:textId="77777777" w:rsidR="007A1740" w:rsidRDefault="007A1740" w:rsidP="003C675B">
            <w:pPr>
              <w:pStyle w:val="TableParagraph"/>
              <w:rPr>
                <w:rFonts w:ascii="Times New Roman"/>
              </w:rPr>
            </w:pPr>
          </w:p>
        </w:tc>
        <w:tc>
          <w:tcPr>
            <w:tcW w:w="570" w:type="dxa"/>
          </w:tcPr>
          <w:p w14:paraId="26325243" w14:textId="0DE2DE14" w:rsidR="007A1740" w:rsidRDefault="00105F12" w:rsidP="003C675B">
            <w:pPr>
              <w:pStyle w:val="TableParagraph"/>
              <w:rPr>
                <w:rFonts w:ascii="Times New Roman"/>
              </w:rPr>
            </w:pPr>
            <w:r>
              <w:rPr>
                <w:rFonts w:ascii="Times New Roman"/>
              </w:rPr>
              <w:t>x</w:t>
            </w:r>
          </w:p>
        </w:tc>
        <w:tc>
          <w:tcPr>
            <w:tcW w:w="568" w:type="dxa"/>
          </w:tcPr>
          <w:p w14:paraId="738A9E11" w14:textId="77777777" w:rsidR="007A1740" w:rsidRDefault="007A1740" w:rsidP="003C675B">
            <w:pPr>
              <w:pStyle w:val="TableParagraph"/>
              <w:rPr>
                <w:rFonts w:ascii="Times New Roman"/>
              </w:rPr>
            </w:pPr>
          </w:p>
        </w:tc>
        <w:tc>
          <w:tcPr>
            <w:tcW w:w="568" w:type="dxa"/>
          </w:tcPr>
          <w:p w14:paraId="27DEE831" w14:textId="77777777" w:rsidR="007A1740" w:rsidRDefault="007A1740" w:rsidP="003C675B">
            <w:pPr>
              <w:pStyle w:val="TableParagraph"/>
              <w:rPr>
                <w:rFonts w:ascii="Times New Roman"/>
              </w:rPr>
            </w:pPr>
          </w:p>
        </w:tc>
        <w:tc>
          <w:tcPr>
            <w:tcW w:w="568" w:type="dxa"/>
          </w:tcPr>
          <w:p w14:paraId="2D7E5693" w14:textId="77777777" w:rsidR="007A1740" w:rsidRDefault="007A1740" w:rsidP="003C675B">
            <w:pPr>
              <w:pStyle w:val="TableParagraph"/>
              <w:rPr>
                <w:rFonts w:ascii="Times New Roman"/>
              </w:rPr>
            </w:pPr>
          </w:p>
        </w:tc>
      </w:tr>
      <w:tr w:rsidR="007A1740" w14:paraId="724072D5" w14:textId="77777777" w:rsidTr="003C675B">
        <w:trPr>
          <w:trHeight w:val="371"/>
        </w:trPr>
        <w:tc>
          <w:tcPr>
            <w:tcW w:w="7233" w:type="dxa"/>
          </w:tcPr>
          <w:p w14:paraId="4A928DCF"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3571CE8" w14:textId="77777777" w:rsidR="007A1740" w:rsidRDefault="007A1740" w:rsidP="003C675B">
            <w:pPr>
              <w:pStyle w:val="TableParagraph"/>
              <w:rPr>
                <w:rFonts w:ascii="Times New Roman"/>
              </w:rPr>
            </w:pPr>
          </w:p>
        </w:tc>
        <w:tc>
          <w:tcPr>
            <w:tcW w:w="568" w:type="dxa"/>
          </w:tcPr>
          <w:p w14:paraId="6FFCE0E5" w14:textId="77777777" w:rsidR="007A1740" w:rsidRDefault="007A1740" w:rsidP="003C675B">
            <w:pPr>
              <w:pStyle w:val="TableParagraph"/>
              <w:rPr>
                <w:rFonts w:ascii="Times New Roman"/>
              </w:rPr>
            </w:pPr>
          </w:p>
        </w:tc>
        <w:tc>
          <w:tcPr>
            <w:tcW w:w="570" w:type="dxa"/>
          </w:tcPr>
          <w:p w14:paraId="534CB1B1" w14:textId="20CDC828" w:rsidR="007A1740" w:rsidRDefault="00105F12" w:rsidP="003C675B">
            <w:pPr>
              <w:pStyle w:val="TableParagraph"/>
              <w:rPr>
                <w:rFonts w:ascii="Times New Roman"/>
              </w:rPr>
            </w:pPr>
            <w:r>
              <w:rPr>
                <w:rFonts w:ascii="Times New Roman"/>
              </w:rPr>
              <w:t>x</w:t>
            </w:r>
          </w:p>
        </w:tc>
        <w:tc>
          <w:tcPr>
            <w:tcW w:w="568" w:type="dxa"/>
          </w:tcPr>
          <w:p w14:paraId="4049C0EC" w14:textId="77777777" w:rsidR="007A1740" w:rsidRDefault="007A1740" w:rsidP="003C675B">
            <w:pPr>
              <w:pStyle w:val="TableParagraph"/>
              <w:rPr>
                <w:rFonts w:ascii="Times New Roman"/>
              </w:rPr>
            </w:pPr>
          </w:p>
        </w:tc>
        <w:tc>
          <w:tcPr>
            <w:tcW w:w="568" w:type="dxa"/>
          </w:tcPr>
          <w:p w14:paraId="687AED9B" w14:textId="77777777" w:rsidR="007A1740" w:rsidRDefault="007A1740" w:rsidP="003C675B">
            <w:pPr>
              <w:pStyle w:val="TableParagraph"/>
              <w:rPr>
                <w:rFonts w:ascii="Times New Roman"/>
              </w:rPr>
            </w:pPr>
          </w:p>
        </w:tc>
        <w:tc>
          <w:tcPr>
            <w:tcW w:w="568" w:type="dxa"/>
          </w:tcPr>
          <w:p w14:paraId="4EFA4546" w14:textId="77777777" w:rsidR="007A1740" w:rsidRDefault="007A1740" w:rsidP="003C675B">
            <w:pPr>
              <w:pStyle w:val="TableParagraph"/>
              <w:rPr>
                <w:rFonts w:ascii="Times New Roman"/>
              </w:rPr>
            </w:pPr>
          </w:p>
        </w:tc>
      </w:tr>
      <w:tr w:rsidR="007A1740" w14:paraId="2F049035" w14:textId="77777777" w:rsidTr="003C675B">
        <w:trPr>
          <w:trHeight w:val="626"/>
        </w:trPr>
        <w:tc>
          <w:tcPr>
            <w:tcW w:w="7233" w:type="dxa"/>
          </w:tcPr>
          <w:p w14:paraId="2D823E81"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8A4AEB4" w14:textId="77777777" w:rsidR="007A1740" w:rsidRDefault="007A1740" w:rsidP="003C675B">
            <w:pPr>
              <w:pStyle w:val="TableParagraph"/>
              <w:rPr>
                <w:rFonts w:ascii="Times New Roman"/>
              </w:rPr>
            </w:pPr>
          </w:p>
        </w:tc>
        <w:tc>
          <w:tcPr>
            <w:tcW w:w="568" w:type="dxa"/>
          </w:tcPr>
          <w:p w14:paraId="60CF3968" w14:textId="2B8735E0" w:rsidR="007A1740" w:rsidRDefault="00105F12" w:rsidP="003C675B">
            <w:pPr>
              <w:pStyle w:val="TableParagraph"/>
              <w:rPr>
                <w:rFonts w:ascii="Times New Roman"/>
              </w:rPr>
            </w:pPr>
            <w:r>
              <w:rPr>
                <w:rFonts w:ascii="Times New Roman"/>
              </w:rPr>
              <w:t>x</w:t>
            </w:r>
          </w:p>
        </w:tc>
        <w:tc>
          <w:tcPr>
            <w:tcW w:w="570" w:type="dxa"/>
          </w:tcPr>
          <w:p w14:paraId="08DA3B1A" w14:textId="77777777" w:rsidR="007A1740" w:rsidRDefault="007A1740" w:rsidP="003C675B">
            <w:pPr>
              <w:pStyle w:val="TableParagraph"/>
              <w:rPr>
                <w:rFonts w:ascii="Times New Roman"/>
              </w:rPr>
            </w:pPr>
          </w:p>
        </w:tc>
        <w:tc>
          <w:tcPr>
            <w:tcW w:w="568" w:type="dxa"/>
          </w:tcPr>
          <w:p w14:paraId="371A12A3" w14:textId="77777777" w:rsidR="007A1740" w:rsidRDefault="007A1740" w:rsidP="003C675B">
            <w:pPr>
              <w:pStyle w:val="TableParagraph"/>
              <w:rPr>
                <w:rFonts w:ascii="Times New Roman"/>
              </w:rPr>
            </w:pPr>
          </w:p>
        </w:tc>
        <w:tc>
          <w:tcPr>
            <w:tcW w:w="568" w:type="dxa"/>
          </w:tcPr>
          <w:p w14:paraId="7E49C7E9" w14:textId="77777777" w:rsidR="007A1740" w:rsidRDefault="007A1740" w:rsidP="003C675B">
            <w:pPr>
              <w:pStyle w:val="TableParagraph"/>
              <w:rPr>
                <w:rFonts w:ascii="Times New Roman"/>
              </w:rPr>
            </w:pPr>
          </w:p>
        </w:tc>
        <w:tc>
          <w:tcPr>
            <w:tcW w:w="568" w:type="dxa"/>
          </w:tcPr>
          <w:p w14:paraId="6F872788" w14:textId="77777777" w:rsidR="007A1740" w:rsidRDefault="007A1740" w:rsidP="003C675B">
            <w:pPr>
              <w:pStyle w:val="TableParagraph"/>
              <w:rPr>
                <w:rFonts w:ascii="Times New Roman"/>
              </w:rPr>
            </w:pPr>
          </w:p>
        </w:tc>
      </w:tr>
      <w:tr w:rsidR="007A1740" w14:paraId="794195C0" w14:textId="77777777" w:rsidTr="003C675B">
        <w:trPr>
          <w:trHeight w:val="626"/>
        </w:trPr>
        <w:tc>
          <w:tcPr>
            <w:tcW w:w="7233" w:type="dxa"/>
          </w:tcPr>
          <w:p w14:paraId="5D1D0836"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DD0D9FB" w14:textId="08046A53" w:rsidR="007A1740" w:rsidRDefault="002067B3" w:rsidP="003C675B">
            <w:pPr>
              <w:pStyle w:val="TableParagraph"/>
              <w:rPr>
                <w:rFonts w:ascii="Times New Roman"/>
              </w:rPr>
            </w:pPr>
            <w:r>
              <w:rPr>
                <w:rFonts w:ascii="Times New Roman"/>
              </w:rPr>
              <w:t>x</w:t>
            </w:r>
          </w:p>
        </w:tc>
        <w:tc>
          <w:tcPr>
            <w:tcW w:w="568" w:type="dxa"/>
          </w:tcPr>
          <w:p w14:paraId="10474E46" w14:textId="5705F9CB" w:rsidR="007A1740" w:rsidRDefault="007A1740" w:rsidP="003C675B">
            <w:pPr>
              <w:pStyle w:val="TableParagraph"/>
              <w:rPr>
                <w:rFonts w:ascii="Times New Roman"/>
              </w:rPr>
            </w:pPr>
          </w:p>
        </w:tc>
        <w:tc>
          <w:tcPr>
            <w:tcW w:w="570" w:type="dxa"/>
          </w:tcPr>
          <w:p w14:paraId="1A928FF9" w14:textId="77777777" w:rsidR="007A1740" w:rsidRDefault="007A1740" w:rsidP="003C675B">
            <w:pPr>
              <w:pStyle w:val="TableParagraph"/>
              <w:rPr>
                <w:rFonts w:ascii="Times New Roman"/>
              </w:rPr>
            </w:pPr>
          </w:p>
        </w:tc>
        <w:tc>
          <w:tcPr>
            <w:tcW w:w="568" w:type="dxa"/>
          </w:tcPr>
          <w:p w14:paraId="03AA144F" w14:textId="77777777" w:rsidR="007A1740" w:rsidRDefault="007A1740" w:rsidP="003C675B">
            <w:pPr>
              <w:pStyle w:val="TableParagraph"/>
              <w:rPr>
                <w:rFonts w:ascii="Times New Roman"/>
              </w:rPr>
            </w:pPr>
          </w:p>
        </w:tc>
        <w:tc>
          <w:tcPr>
            <w:tcW w:w="568" w:type="dxa"/>
          </w:tcPr>
          <w:p w14:paraId="2ED9CDCD" w14:textId="77777777" w:rsidR="007A1740" w:rsidRDefault="007A1740" w:rsidP="003C675B">
            <w:pPr>
              <w:pStyle w:val="TableParagraph"/>
              <w:rPr>
                <w:rFonts w:ascii="Times New Roman"/>
              </w:rPr>
            </w:pPr>
          </w:p>
        </w:tc>
        <w:tc>
          <w:tcPr>
            <w:tcW w:w="568" w:type="dxa"/>
          </w:tcPr>
          <w:p w14:paraId="74B906AA" w14:textId="77777777" w:rsidR="007A1740" w:rsidRDefault="007A1740" w:rsidP="003C675B">
            <w:pPr>
              <w:pStyle w:val="TableParagraph"/>
              <w:rPr>
                <w:rFonts w:ascii="Times New Roman"/>
              </w:rPr>
            </w:pPr>
          </w:p>
        </w:tc>
      </w:tr>
      <w:tr w:rsidR="007A1740" w14:paraId="2CBB4428" w14:textId="77777777" w:rsidTr="003C675B">
        <w:trPr>
          <w:trHeight w:val="626"/>
        </w:trPr>
        <w:tc>
          <w:tcPr>
            <w:tcW w:w="7233" w:type="dxa"/>
          </w:tcPr>
          <w:p w14:paraId="641AD977"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51587AA" w14:textId="68C440EC" w:rsidR="007A1740" w:rsidRDefault="002067B3" w:rsidP="003C675B">
            <w:pPr>
              <w:pStyle w:val="TableParagraph"/>
              <w:rPr>
                <w:rFonts w:ascii="Times New Roman"/>
              </w:rPr>
            </w:pPr>
            <w:r>
              <w:rPr>
                <w:rFonts w:ascii="Times New Roman"/>
              </w:rPr>
              <w:t>x</w:t>
            </w:r>
          </w:p>
        </w:tc>
        <w:tc>
          <w:tcPr>
            <w:tcW w:w="568" w:type="dxa"/>
          </w:tcPr>
          <w:p w14:paraId="56027201" w14:textId="1B4CB98A" w:rsidR="007A1740" w:rsidRDefault="007A1740" w:rsidP="003C675B">
            <w:pPr>
              <w:pStyle w:val="TableParagraph"/>
              <w:rPr>
                <w:rFonts w:ascii="Times New Roman"/>
              </w:rPr>
            </w:pPr>
          </w:p>
        </w:tc>
        <w:tc>
          <w:tcPr>
            <w:tcW w:w="570" w:type="dxa"/>
          </w:tcPr>
          <w:p w14:paraId="36DC63E9" w14:textId="77777777" w:rsidR="007A1740" w:rsidRDefault="007A1740" w:rsidP="003C675B">
            <w:pPr>
              <w:pStyle w:val="TableParagraph"/>
              <w:rPr>
                <w:rFonts w:ascii="Times New Roman"/>
              </w:rPr>
            </w:pPr>
          </w:p>
        </w:tc>
        <w:tc>
          <w:tcPr>
            <w:tcW w:w="568" w:type="dxa"/>
          </w:tcPr>
          <w:p w14:paraId="3FF1A96D" w14:textId="77777777" w:rsidR="007A1740" w:rsidRDefault="007A1740" w:rsidP="003C675B">
            <w:pPr>
              <w:pStyle w:val="TableParagraph"/>
              <w:rPr>
                <w:rFonts w:ascii="Times New Roman"/>
              </w:rPr>
            </w:pPr>
          </w:p>
        </w:tc>
        <w:tc>
          <w:tcPr>
            <w:tcW w:w="568" w:type="dxa"/>
          </w:tcPr>
          <w:p w14:paraId="34FD94E3" w14:textId="77777777" w:rsidR="007A1740" w:rsidRDefault="007A1740" w:rsidP="003C675B">
            <w:pPr>
              <w:pStyle w:val="TableParagraph"/>
              <w:rPr>
                <w:rFonts w:ascii="Times New Roman"/>
              </w:rPr>
            </w:pPr>
          </w:p>
        </w:tc>
        <w:tc>
          <w:tcPr>
            <w:tcW w:w="568" w:type="dxa"/>
          </w:tcPr>
          <w:p w14:paraId="7F459D94" w14:textId="77777777" w:rsidR="007A1740" w:rsidRDefault="007A1740" w:rsidP="003C675B">
            <w:pPr>
              <w:pStyle w:val="TableParagraph"/>
              <w:rPr>
                <w:rFonts w:ascii="Times New Roman"/>
              </w:rPr>
            </w:pPr>
          </w:p>
        </w:tc>
      </w:tr>
      <w:tr w:rsidR="007A1740" w14:paraId="354F3FBC" w14:textId="77777777" w:rsidTr="003C675B">
        <w:trPr>
          <w:trHeight w:val="625"/>
        </w:trPr>
        <w:tc>
          <w:tcPr>
            <w:tcW w:w="7233" w:type="dxa"/>
          </w:tcPr>
          <w:p w14:paraId="27328315"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7DB7A38" w14:textId="77777777" w:rsidR="007A1740" w:rsidRDefault="007A1740" w:rsidP="003C675B">
            <w:pPr>
              <w:pStyle w:val="TableParagraph"/>
              <w:rPr>
                <w:rFonts w:ascii="Times New Roman"/>
              </w:rPr>
            </w:pPr>
          </w:p>
        </w:tc>
        <w:tc>
          <w:tcPr>
            <w:tcW w:w="568" w:type="dxa"/>
          </w:tcPr>
          <w:p w14:paraId="19EC9C06" w14:textId="77777777" w:rsidR="007A1740" w:rsidRDefault="007A1740" w:rsidP="003C675B">
            <w:pPr>
              <w:pStyle w:val="TableParagraph"/>
              <w:rPr>
                <w:rFonts w:ascii="Times New Roman"/>
              </w:rPr>
            </w:pPr>
          </w:p>
        </w:tc>
        <w:tc>
          <w:tcPr>
            <w:tcW w:w="570" w:type="dxa"/>
          </w:tcPr>
          <w:p w14:paraId="252A5851" w14:textId="77777777" w:rsidR="007A1740" w:rsidRDefault="007A1740" w:rsidP="003C675B">
            <w:pPr>
              <w:pStyle w:val="TableParagraph"/>
              <w:rPr>
                <w:rFonts w:ascii="Times New Roman"/>
              </w:rPr>
            </w:pPr>
          </w:p>
        </w:tc>
        <w:tc>
          <w:tcPr>
            <w:tcW w:w="568" w:type="dxa"/>
          </w:tcPr>
          <w:p w14:paraId="648ACF80" w14:textId="77777777" w:rsidR="007A1740" w:rsidRDefault="007A1740" w:rsidP="003C675B">
            <w:pPr>
              <w:pStyle w:val="TableParagraph"/>
              <w:rPr>
                <w:rFonts w:ascii="Times New Roman"/>
              </w:rPr>
            </w:pPr>
          </w:p>
        </w:tc>
        <w:tc>
          <w:tcPr>
            <w:tcW w:w="568" w:type="dxa"/>
          </w:tcPr>
          <w:p w14:paraId="3C47448E" w14:textId="12884C0C" w:rsidR="007A1740" w:rsidRDefault="00105F12" w:rsidP="003C675B">
            <w:pPr>
              <w:pStyle w:val="TableParagraph"/>
              <w:rPr>
                <w:rFonts w:ascii="Times New Roman"/>
              </w:rPr>
            </w:pPr>
            <w:r>
              <w:rPr>
                <w:rFonts w:ascii="Times New Roman"/>
              </w:rPr>
              <w:t>x</w:t>
            </w:r>
          </w:p>
        </w:tc>
        <w:tc>
          <w:tcPr>
            <w:tcW w:w="568" w:type="dxa"/>
          </w:tcPr>
          <w:p w14:paraId="151DDA60" w14:textId="77777777" w:rsidR="007A1740" w:rsidRDefault="007A1740" w:rsidP="003C675B">
            <w:pPr>
              <w:pStyle w:val="TableParagraph"/>
              <w:rPr>
                <w:rFonts w:ascii="Times New Roman"/>
              </w:rPr>
            </w:pPr>
          </w:p>
        </w:tc>
      </w:tr>
    </w:tbl>
    <w:p w14:paraId="3C4CE53D" w14:textId="77777777" w:rsidR="007A1740" w:rsidRDefault="007A1740" w:rsidP="007A1740">
      <w:pPr>
        <w:pStyle w:val="Zkladntext"/>
        <w:rPr>
          <w:sz w:val="24"/>
        </w:rPr>
      </w:pPr>
    </w:p>
    <w:p w14:paraId="6D033C1C" w14:textId="77777777" w:rsidR="007A1740" w:rsidRDefault="007A1740" w:rsidP="007A1740">
      <w:pPr>
        <w:pStyle w:val="Zkladntext"/>
        <w:spacing w:before="4"/>
        <w:rPr>
          <w:sz w:val="19"/>
        </w:rPr>
      </w:pPr>
    </w:p>
    <w:p w14:paraId="3025EE0B"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D17A185" w14:textId="77777777" w:rsidR="006E05C1" w:rsidRDefault="006E05C1" w:rsidP="006E05C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6E05C1" w14:paraId="7DC22DEE" w14:textId="77777777" w:rsidTr="00E804DC">
        <w:trPr>
          <w:trHeight w:val="540"/>
        </w:trPr>
        <w:tc>
          <w:tcPr>
            <w:tcW w:w="9296" w:type="dxa"/>
          </w:tcPr>
          <w:p w14:paraId="6E9C5051" w14:textId="47F6BB70" w:rsidR="006E05C1" w:rsidRPr="00E804DC" w:rsidRDefault="009504CF" w:rsidP="003523BE">
            <w:pPr>
              <w:spacing w:before="122"/>
              <w:jc w:val="both"/>
              <w:rPr>
                <w:bCs/>
                <w:lang w:val="en-GB"/>
              </w:rPr>
            </w:pPr>
            <w:r w:rsidRPr="009504CF">
              <w:rPr>
                <w:bCs/>
                <w:lang w:val="en-GB"/>
              </w:rPr>
              <w:t>The definition of “person with disabilities” varies from a country to another, which questions the relevance of consolidating these data. Moreover, this information could be difficult to obtain since in some countries, it is forbidden to collect this data, when in others, people with disabilities declare their disabilities on a voluntary basis.</w:t>
            </w:r>
          </w:p>
        </w:tc>
      </w:tr>
    </w:tbl>
    <w:p w14:paraId="23079286" w14:textId="77777777" w:rsidR="006E05C1" w:rsidRDefault="006E05C1" w:rsidP="007A1740">
      <w:pPr>
        <w:ind w:left="1416" w:right="1416"/>
        <w:rPr>
          <w:b/>
        </w:rPr>
      </w:pPr>
    </w:p>
    <w:p w14:paraId="3A29D6D1"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222D9F4" w14:textId="77777777" w:rsidR="007A1740" w:rsidRDefault="007A1740" w:rsidP="007A1740">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C1FEADC" w14:textId="77777777" w:rsidR="002067B3" w:rsidRDefault="002067B3" w:rsidP="002067B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067B3" w:rsidRPr="00FE66A8" w14:paraId="4627A02A" w14:textId="77777777" w:rsidTr="003D1943">
        <w:tc>
          <w:tcPr>
            <w:tcW w:w="8930" w:type="dxa"/>
          </w:tcPr>
          <w:p w14:paraId="6F81E810" w14:textId="6BC6A3BE" w:rsidR="002067B3" w:rsidRDefault="002067B3"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5B0AE9D" w14:textId="77777777" w:rsidR="002067B3" w:rsidRPr="000D2F9B" w:rsidRDefault="002067B3" w:rsidP="003D1943">
            <w:pPr>
              <w:spacing w:before="73"/>
              <w:ind w:left="27" w:right="34"/>
              <w:jc w:val="both"/>
              <w:rPr>
                <w:lang w:val="en-GB"/>
              </w:rPr>
            </w:pPr>
          </w:p>
        </w:tc>
      </w:tr>
    </w:tbl>
    <w:p w14:paraId="333BD5C8" w14:textId="77777777" w:rsidR="002067B3" w:rsidRDefault="002067B3" w:rsidP="007A1740">
      <w:pPr>
        <w:spacing w:before="118"/>
        <w:ind w:left="1416"/>
        <w:rPr>
          <w:b/>
        </w:rPr>
      </w:pPr>
    </w:p>
    <w:p w14:paraId="3E10512A" w14:textId="77777777" w:rsidR="007A1740" w:rsidRDefault="007A1740" w:rsidP="007A1740">
      <w:pPr>
        <w:pStyle w:val="Zkladntext"/>
        <w:spacing w:before="2"/>
        <w:rPr>
          <w:b/>
          <w:sz w:val="21"/>
        </w:rPr>
      </w:pPr>
    </w:p>
    <w:p w14:paraId="130684EA"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00CB2EA" w14:textId="77777777" w:rsidR="006E05C1" w:rsidRDefault="006E05C1" w:rsidP="006E05C1">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6E05C1" w14:paraId="414B4837" w14:textId="77777777" w:rsidTr="00E804DC">
        <w:trPr>
          <w:trHeight w:val="540"/>
        </w:trPr>
        <w:tc>
          <w:tcPr>
            <w:tcW w:w="9296" w:type="dxa"/>
          </w:tcPr>
          <w:p w14:paraId="32389F7D" w14:textId="12B56171" w:rsidR="006E05C1" w:rsidRPr="00E804DC" w:rsidRDefault="006E05C1" w:rsidP="003523BE">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2C7B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7134E893" w14:textId="77777777" w:rsidR="006E05C1" w:rsidRDefault="006E05C1" w:rsidP="007A1740">
      <w:pPr>
        <w:spacing w:line="259" w:lineRule="auto"/>
        <w:ind w:left="1416" w:right="1414"/>
        <w:jc w:val="both"/>
        <w:rPr>
          <w:b/>
        </w:rPr>
      </w:pPr>
    </w:p>
    <w:p w14:paraId="7C25B183" w14:textId="77777777" w:rsidR="007A1740" w:rsidRDefault="007A1740" w:rsidP="007A1740">
      <w:pPr>
        <w:spacing w:line="259" w:lineRule="auto"/>
        <w:jc w:val="both"/>
        <w:sectPr w:rsidR="007A1740">
          <w:footerReference w:type="default" r:id="rId84"/>
          <w:pgSz w:w="11910" w:h="16840"/>
          <w:pgMar w:top="1320" w:right="0" w:bottom="280" w:left="0" w:header="0" w:footer="0" w:gutter="0"/>
          <w:cols w:space="720"/>
        </w:sectPr>
      </w:pPr>
    </w:p>
    <w:p w14:paraId="4D17EABF" w14:textId="77777777" w:rsidR="007A1740" w:rsidRDefault="007A1740" w:rsidP="007A1740">
      <w:pPr>
        <w:pStyle w:val="Nadpis4"/>
        <w:spacing w:line="261" w:lineRule="auto"/>
        <w:ind w:right="1418"/>
      </w:pPr>
      <w:r>
        <w:t>DR S1-20 – Differences in the provision of benefit to employees with different employment contract types</w:t>
      </w:r>
    </w:p>
    <w:p w14:paraId="29957A7A" w14:textId="77777777" w:rsidR="007A1740" w:rsidRDefault="007A1740" w:rsidP="007A1740">
      <w:pPr>
        <w:pStyle w:val="Zkladntext"/>
        <w:spacing w:before="8"/>
        <w:rPr>
          <w:b/>
          <w:sz w:val="20"/>
        </w:rPr>
      </w:pPr>
    </w:p>
    <w:p w14:paraId="66887309" w14:textId="77777777" w:rsidR="007A1740" w:rsidRDefault="007A1740" w:rsidP="007A1740">
      <w:pPr>
        <w:pStyle w:val="Zkladntext"/>
        <w:spacing w:line="259" w:lineRule="auto"/>
        <w:ind w:left="1416" w:right="1409"/>
        <w:jc w:val="both"/>
      </w:pPr>
      <w:r>
        <w:t>The undertaking shall disclose information on benefits which are standard for full-time permanent employees but are not provided to employees with temporary, part-time and non- guaranteed hour contracts.</w:t>
      </w:r>
    </w:p>
    <w:p w14:paraId="1BB1FC82" w14:textId="77777777" w:rsidR="007A1740" w:rsidRDefault="007A1740" w:rsidP="007A1740">
      <w:pPr>
        <w:pStyle w:val="Zkladntext"/>
        <w:spacing w:before="116"/>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 xml:space="preserve">understanding of the extent to which certain employees (those with temporary, part-time and/or non- guaranteed hour contracts) do not receive the same benefits as full-time, permanent </w:t>
      </w:r>
      <w:r>
        <w:rPr>
          <w:spacing w:val="-2"/>
        </w:rPr>
        <w:t>employees.</w:t>
      </w:r>
    </w:p>
    <w:p w14:paraId="1630D1B5" w14:textId="77777777" w:rsidR="007A1740" w:rsidRDefault="007A1740" w:rsidP="007A1740">
      <w:pPr>
        <w:pStyle w:val="Zkladntext"/>
        <w:rPr>
          <w:sz w:val="24"/>
        </w:rPr>
      </w:pPr>
    </w:p>
    <w:p w14:paraId="69E9D55B" w14:textId="77777777" w:rsidR="007A1740" w:rsidRDefault="007A1740" w:rsidP="007A1740">
      <w:pPr>
        <w:pStyle w:val="Zkladntext"/>
        <w:spacing w:before="10"/>
        <w:rPr>
          <w:sz w:val="18"/>
        </w:rPr>
      </w:pPr>
    </w:p>
    <w:p w14:paraId="4AAB04A3" w14:textId="77777777" w:rsidR="007A1740" w:rsidRDefault="007A1740" w:rsidP="007A1740">
      <w:pPr>
        <w:ind w:left="1416" w:right="1414"/>
        <w:jc w:val="both"/>
        <w:rPr>
          <w:b/>
        </w:rPr>
      </w:pPr>
      <w:r>
        <w:rPr>
          <w:b/>
        </w:rPr>
        <w:t>Q92: Please, rate to what extent do you think S1-20 – Differences in the provision of benefits to employees with different employment contract types</w:t>
      </w:r>
    </w:p>
    <w:p w14:paraId="1DDDAF5E" w14:textId="77777777" w:rsidR="007A1740" w:rsidRDefault="007A1740" w:rsidP="007A1740">
      <w:pPr>
        <w:pStyle w:val="Zkladntext"/>
        <w:spacing w:before="121"/>
        <w:ind w:left="1416" w:right="1419"/>
        <w:jc w:val="both"/>
      </w:pPr>
      <w:r>
        <w:t>1/ Not at all 2/ To a limited extent with strong reservations, 3/ To a large extent with some reservations 4/ Fully 5/ No opinion 6/ Not applicable</w:t>
      </w:r>
    </w:p>
    <w:p w14:paraId="74953109" w14:textId="77777777" w:rsidR="00B72F4C" w:rsidRDefault="00B72F4C" w:rsidP="007A1740">
      <w:pPr>
        <w:pStyle w:val="Zkladntext"/>
        <w:spacing w:before="121"/>
        <w:ind w:left="1416" w:right="1419"/>
        <w:jc w:val="both"/>
      </w:pPr>
    </w:p>
    <w:tbl>
      <w:tblPr>
        <w:tblpPr w:leftFromText="180" w:rightFromText="180" w:vertAnchor="text" w:horzAnchor="page" w:tblpX="655"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B72F4C" w14:paraId="2519E3FF" w14:textId="77777777" w:rsidTr="00B72F4C">
        <w:trPr>
          <w:trHeight w:val="371"/>
        </w:trPr>
        <w:tc>
          <w:tcPr>
            <w:tcW w:w="7233" w:type="dxa"/>
          </w:tcPr>
          <w:p w14:paraId="362CFBDD" w14:textId="77777777" w:rsidR="00B72F4C" w:rsidRDefault="00B72F4C" w:rsidP="00B72F4C">
            <w:pPr>
              <w:pStyle w:val="TableParagraph"/>
              <w:rPr>
                <w:rFonts w:ascii="Times New Roman"/>
              </w:rPr>
            </w:pPr>
          </w:p>
        </w:tc>
        <w:tc>
          <w:tcPr>
            <w:tcW w:w="567" w:type="dxa"/>
          </w:tcPr>
          <w:p w14:paraId="76C72074" w14:textId="77777777" w:rsidR="00B72F4C" w:rsidRDefault="00B72F4C" w:rsidP="00B72F4C">
            <w:pPr>
              <w:pStyle w:val="TableParagraph"/>
              <w:spacing w:before="120" w:line="232" w:lineRule="exact"/>
              <w:ind w:left="6"/>
              <w:jc w:val="center"/>
            </w:pPr>
            <w:r>
              <w:t>1</w:t>
            </w:r>
          </w:p>
        </w:tc>
        <w:tc>
          <w:tcPr>
            <w:tcW w:w="568" w:type="dxa"/>
          </w:tcPr>
          <w:p w14:paraId="5034F3CE" w14:textId="77777777" w:rsidR="00B72F4C" w:rsidRDefault="00B72F4C" w:rsidP="00B72F4C">
            <w:pPr>
              <w:pStyle w:val="TableParagraph"/>
              <w:spacing w:before="120" w:line="232" w:lineRule="exact"/>
              <w:ind w:left="8"/>
              <w:jc w:val="center"/>
            </w:pPr>
            <w:r>
              <w:t>2</w:t>
            </w:r>
          </w:p>
        </w:tc>
        <w:tc>
          <w:tcPr>
            <w:tcW w:w="570" w:type="dxa"/>
          </w:tcPr>
          <w:p w14:paraId="1A7A14CF" w14:textId="77777777" w:rsidR="00B72F4C" w:rsidRDefault="00B72F4C" w:rsidP="00B72F4C">
            <w:pPr>
              <w:pStyle w:val="TableParagraph"/>
              <w:spacing w:before="120" w:line="232" w:lineRule="exact"/>
              <w:ind w:left="4"/>
              <w:jc w:val="center"/>
            </w:pPr>
            <w:r>
              <w:t>3</w:t>
            </w:r>
          </w:p>
        </w:tc>
        <w:tc>
          <w:tcPr>
            <w:tcW w:w="568" w:type="dxa"/>
          </w:tcPr>
          <w:p w14:paraId="587CFD0C" w14:textId="77777777" w:rsidR="00B72F4C" w:rsidRDefault="00B72F4C" w:rsidP="00B72F4C">
            <w:pPr>
              <w:pStyle w:val="TableParagraph"/>
              <w:spacing w:before="120" w:line="232" w:lineRule="exact"/>
              <w:jc w:val="center"/>
            </w:pPr>
            <w:r>
              <w:t>4</w:t>
            </w:r>
          </w:p>
        </w:tc>
        <w:tc>
          <w:tcPr>
            <w:tcW w:w="568" w:type="dxa"/>
          </w:tcPr>
          <w:p w14:paraId="4E04A9DF" w14:textId="77777777" w:rsidR="00B72F4C" w:rsidRDefault="00B72F4C" w:rsidP="00B72F4C">
            <w:pPr>
              <w:pStyle w:val="TableParagraph"/>
              <w:spacing w:before="120" w:line="232" w:lineRule="exact"/>
              <w:ind w:right="1"/>
              <w:jc w:val="center"/>
            </w:pPr>
            <w:r>
              <w:t>5</w:t>
            </w:r>
          </w:p>
        </w:tc>
        <w:tc>
          <w:tcPr>
            <w:tcW w:w="568" w:type="dxa"/>
          </w:tcPr>
          <w:p w14:paraId="23F5BB29" w14:textId="77777777" w:rsidR="00B72F4C" w:rsidRDefault="00B72F4C" w:rsidP="00B72F4C">
            <w:pPr>
              <w:pStyle w:val="TableParagraph"/>
              <w:spacing w:before="120" w:line="232" w:lineRule="exact"/>
              <w:jc w:val="center"/>
            </w:pPr>
            <w:r>
              <w:t>6</w:t>
            </w:r>
          </w:p>
        </w:tc>
      </w:tr>
      <w:tr w:rsidR="00B72F4C" w14:paraId="778578D8" w14:textId="77777777" w:rsidTr="00B72F4C">
        <w:trPr>
          <w:trHeight w:val="374"/>
        </w:trPr>
        <w:tc>
          <w:tcPr>
            <w:tcW w:w="7233" w:type="dxa"/>
          </w:tcPr>
          <w:p w14:paraId="6D4C67C7" w14:textId="77777777" w:rsidR="00B72F4C" w:rsidRDefault="00B72F4C" w:rsidP="00B72F4C">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27363BB3" w14:textId="77777777" w:rsidR="00B72F4C" w:rsidRDefault="00B72F4C" w:rsidP="00B72F4C">
            <w:pPr>
              <w:pStyle w:val="TableParagraph"/>
              <w:rPr>
                <w:rFonts w:ascii="Times New Roman"/>
              </w:rPr>
            </w:pPr>
          </w:p>
        </w:tc>
        <w:tc>
          <w:tcPr>
            <w:tcW w:w="568" w:type="dxa"/>
          </w:tcPr>
          <w:p w14:paraId="669D05FC" w14:textId="73846F1E" w:rsidR="00B72F4C" w:rsidRDefault="000B50E0" w:rsidP="00B72F4C">
            <w:pPr>
              <w:pStyle w:val="TableParagraph"/>
              <w:rPr>
                <w:rFonts w:ascii="Times New Roman"/>
              </w:rPr>
            </w:pPr>
            <w:r>
              <w:rPr>
                <w:rFonts w:ascii="Times New Roman"/>
              </w:rPr>
              <w:t>x</w:t>
            </w:r>
          </w:p>
        </w:tc>
        <w:tc>
          <w:tcPr>
            <w:tcW w:w="570" w:type="dxa"/>
          </w:tcPr>
          <w:p w14:paraId="30FB8B16" w14:textId="69769FF9" w:rsidR="00B72F4C" w:rsidRDefault="00B72F4C" w:rsidP="00B72F4C">
            <w:pPr>
              <w:pStyle w:val="TableParagraph"/>
              <w:rPr>
                <w:rFonts w:ascii="Times New Roman"/>
              </w:rPr>
            </w:pPr>
          </w:p>
        </w:tc>
        <w:tc>
          <w:tcPr>
            <w:tcW w:w="568" w:type="dxa"/>
          </w:tcPr>
          <w:p w14:paraId="3D138C1B" w14:textId="77777777" w:rsidR="00B72F4C" w:rsidRDefault="00B72F4C" w:rsidP="00B72F4C">
            <w:pPr>
              <w:pStyle w:val="TableParagraph"/>
              <w:rPr>
                <w:rFonts w:ascii="Times New Roman"/>
              </w:rPr>
            </w:pPr>
          </w:p>
        </w:tc>
        <w:tc>
          <w:tcPr>
            <w:tcW w:w="568" w:type="dxa"/>
          </w:tcPr>
          <w:p w14:paraId="31F2BBBB" w14:textId="77777777" w:rsidR="00B72F4C" w:rsidRDefault="00B72F4C" w:rsidP="00B72F4C">
            <w:pPr>
              <w:pStyle w:val="TableParagraph"/>
              <w:rPr>
                <w:rFonts w:ascii="Times New Roman"/>
              </w:rPr>
            </w:pPr>
          </w:p>
        </w:tc>
        <w:tc>
          <w:tcPr>
            <w:tcW w:w="568" w:type="dxa"/>
          </w:tcPr>
          <w:p w14:paraId="4818B931" w14:textId="77777777" w:rsidR="00B72F4C" w:rsidRDefault="00B72F4C" w:rsidP="00B72F4C">
            <w:pPr>
              <w:pStyle w:val="TableParagraph"/>
              <w:rPr>
                <w:rFonts w:ascii="Times New Roman"/>
              </w:rPr>
            </w:pPr>
          </w:p>
        </w:tc>
      </w:tr>
      <w:tr w:rsidR="00B72F4C" w14:paraId="4DD19297" w14:textId="77777777" w:rsidTr="00B72F4C">
        <w:trPr>
          <w:trHeight w:val="625"/>
        </w:trPr>
        <w:tc>
          <w:tcPr>
            <w:tcW w:w="7233" w:type="dxa"/>
          </w:tcPr>
          <w:p w14:paraId="5679F3D3" w14:textId="77777777" w:rsidR="00B72F4C" w:rsidRDefault="00B72F4C" w:rsidP="00B72F4C">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1F8BBB26" w14:textId="77777777" w:rsidR="00B72F4C" w:rsidRDefault="00B72F4C" w:rsidP="00B72F4C">
            <w:pPr>
              <w:pStyle w:val="TableParagraph"/>
              <w:rPr>
                <w:rFonts w:ascii="Times New Roman"/>
              </w:rPr>
            </w:pPr>
          </w:p>
        </w:tc>
        <w:tc>
          <w:tcPr>
            <w:tcW w:w="568" w:type="dxa"/>
          </w:tcPr>
          <w:p w14:paraId="4E975DF2" w14:textId="77777777" w:rsidR="00B72F4C" w:rsidRDefault="00B72F4C" w:rsidP="00B72F4C">
            <w:pPr>
              <w:pStyle w:val="TableParagraph"/>
              <w:rPr>
                <w:rFonts w:ascii="Times New Roman"/>
              </w:rPr>
            </w:pPr>
          </w:p>
        </w:tc>
        <w:tc>
          <w:tcPr>
            <w:tcW w:w="570" w:type="dxa"/>
          </w:tcPr>
          <w:p w14:paraId="1FFBEF26" w14:textId="77777777" w:rsidR="00B72F4C" w:rsidRDefault="00B72F4C" w:rsidP="00B72F4C">
            <w:pPr>
              <w:pStyle w:val="TableParagraph"/>
              <w:rPr>
                <w:rFonts w:ascii="Times New Roman"/>
              </w:rPr>
            </w:pPr>
            <w:r>
              <w:rPr>
                <w:rFonts w:ascii="Times New Roman"/>
              </w:rPr>
              <w:t>x</w:t>
            </w:r>
          </w:p>
        </w:tc>
        <w:tc>
          <w:tcPr>
            <w:tcW w:w="568" w:type="dxa"/>
          </w:tcPr>
          <w:p w14:paraId="1F123D4E" w14:textId="77777777" w:rsidR="00B72F4C" w:rsidRDefault="00B72F4C" w:rsidP="00B72F4C">
            <w:pPr>
              <w:pStyle w:val="TableParagraph"/>
              <w:rPr>
                <w:rFonts w:ascii="Times New Roman"/>
              </w:rPr>
            </w:pPr>
          </w:p>
        </w:tc>
        <w:tc>
          <w:tcPr>
            <w:tcW w:w="568" w:type="dxa"/>
          </w:tcPr>
          <w:p w14:paraId="19C68B2A" w14:textId="77777777" w:rsidR="00B72F4C" w:rsidRDefault="00B72F4C" w:rsidP="00B72F4C">
            <w:pPr>
              <w:pStyle w:val="TableParagraph"/>
              <w:rPr>
                <w:rFonts w:ascii="Times New Roman"/>
              </w:rPr>
            </w:pPr>
          </w:p>
        </w:tc>
        <w:tc>
          <w:tcPr>
            <w:tcW w:w="568" w:type="dxa"/>
          </w:tcPr>
          <w:p w14:paraId="70D59C14" w14:textId="77777777" w:rsidR="00B72F4C" w:rsidRDefault="00B72F4C" w:rsidP="00B72F4C">
            <w:pPr>
              <w:pStyle w:val="TableParagraph"/>
              <w:rPr>
                <w:rFonts w:ascii="Times New Roman"/>
              </w:rPr>
            </w:pPr>
          </w:p>
        </w:tc>
      </w:tr>
      <w:tr w:rsidR="00B72F4C" w14:paraId="364FE01F" w14:textId="77777777" w:rsidTr="00B72F4C">
        <w:trPr>
          <w:trHeight w:val="371"/>
        </w:trPr>
        <w:tc>
          <w:tcPr>
            <w:tcW w:w="7233" w:type="dxa"/>
          </w:tcPr>
          <w:p w14:paraId="7BF19746" w14:textId="77777777" w:rsidR="00B72F4C" w:rsidRDefault="00B72F4C" w:rsidP="00B72F4C">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E455242" w14:textId="77777777" w:rsidR="00B72F4C" w:rsidRDefault="00B72F4C" w:rsidP="00B72F4C">
            <w:pPr>
              <w:pStyle w:val="TableParagraph"/>
              <w:rPr>
                <w:rFonts w:ascii="Times New Roman"/>
              </w:rPr>
            </w:pPr>
          </w:p>
        </w:tc>
        <w:tc>
          <w:tcPr>
            <w:tcW w:w="568" w:type="dxa"/>
          </w:tcPr>
          <w:p w14:paraId="4471BBAB" w14:textId="77777777" w:rsidR="00B72F4C" w:rsidRDefault="00B72F4C" w:rsidP="00B72F4C">
            <w:pPr>
              <w:pStyle w:val="TableParagraph"/>
              <w:rPr>
                <w:rFonts w:ascii="Times New Roman"/>
              </w:rPr>
            </w:pPr>
          </w:p>
        </w:tc>
        <w:tc>
          <w:tcPr>
            <w:tcW w:w="570" w:type="dxa"/>
          </w:tcPr>
          <w:p w14:paraId="5A39552E" w14:textId="77777777" w:rsidR="00B72F4C" w:rsidRDefault="00B72F4C" w:rsidP="00B72F4C">
            <w:pPr>
              <w:pStyle w:val="TableParagraph"/>
              <w:rPr>
                <w:rFonts w:ascii="Times New Roman"/>
              </w:rPr>
            </w:pPr>
            <w:r>
              <w:rPr>
                <w:rFonts w:ascii="Times New Roman"/>
              </w:rPr>
              <w:t>x</w:t>
            </w:r>
          </w:p>
        </w:tc>
        <w:tc>
          <w:tcPr>
            <w:tcW w:w="568" w:type="dxa"/>
          </w:tcPr>
          <w:p w14:paraId="6485992E" w14:textId="77777777" w:rsidR="00B72F4C" w:rsidRDefault="00B72F4C" w:rsidP="00B72F4C">
            <w:pPr>
              <w:pStyle w:val="TableParagraph"/>
              <w:rPr>
                <w:rFonts w:ascii="Times New Roman"/>
              </w:rPr>
            </w:pPr>
          </w:p>
        </w:tc>
        <w:tc>
          <w:tcPr>
            <w:tcW w:w="568" w:type="dxa"/>
          </w:tcPr>
          <w:p w14:paraId="745260E2" w14:textId="77777777" w:rsidR="00B72F4C" w:rsidRDefault="00B72F4C" w:rsidP="00B72F4C">
            <w:pPr>
              <w:pStyle w:val="TableParagraph"/>
              <w:rPr>
                <w:rFonts w:ascii="Times New Roman"/>
              </w:rPr>
            </w:pPr>
          </w:p>
        </w:tc>
        <w:tc>
          <w:tcPr>
            <w:tcW w:w="568" w:type="dxa"/>
          </w:tcPr>
          <w:p w14:paraId="175BC2E1" w14:textId="77777777" w:rsidR="00B72F4C" w:rsidRDefault="00B72F4C" w:rsidP="00B72F4C">
            <w:pPr>
              <w:pStyle w:val="TableParagraph"/>
              <w:rPr>
                <w:rFonts w:ascii="Times New Roman"/>
              </w:rPr>
            </w:pPr>
          </w:p>
        </w:tc>
      </w:tr>
      <w:tr w:rsidR="00B72F4C" w14:paraId="636E99F6" w14:textId="77777777" w:rsidTr="00B72F4C">
        <w:trPr>
          <w:trHeight w:val="626"/>
        </w:trPr>
        <w:tc>
          <w:tcPr>
            <w:tcW w:w="7233" w:type="dxa"/>
          </w:tcPr>
          <w:p w14:paraId="3155C973" w14:textId="77777777" w:rsidR="00B72F4C" w:rsidRDefault="00B72F4C" w:rsidP="00B72F4C">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31DFF7E" w14:textId="77777777" w:rsidR="00B72F4C" w:rsidRDefault="00B72F4C" w:rsidP="00B72F4C">
            <w:pPr>
              <w:pStyle w:val="TableParagraph"/>
              <w:rPr>
                <w:rFonts w:ascii="Times New Roman"/>
              </w:rPr>
            </w:pPr>
          </w:p>
        </w:tc>
        <w:tc>
          <w:tcPr>
            <w:tcW w:w="568" w:type="dxa"/>
          </w:tcPr>
          <w:p w14:paraId="70DF5FE2" w14:textId="77777777" w:rsidR="00B72F4C" w:rsidRDefault="00B72F4C" w:rsidP="00B72F4C">
            <w:pPr>
              <w:pStyle w:val="TableParagraph"/>
              <w:rPr>
                <w:rFonts w:ascii="Times New Roman"/>
              </w:rPr>
            </w:pPr>
          </w:p>
        </w:tc>
        <w:tc>
          <w:tcPr>
            <w:tcW w:w="570" w:type="dxa"/>
          </w:tcPr>
          <w:p w14:paraId="446E5C82" w14:textId="77777777" w:rsidR="00B72F4C" w:rsidRDefault="00B72F4C" w:rsidP="00B72F4C">
            <w:pPr>
              <w:pStyle w:val="TableParagraph"/>
              <w:rPr>
                <w:rFonts w:ascii="Times New Roman"/>
              </w:rPr>
            </w:pPr>
            <w:r>
              <w:rPr>
                <w:rFonts w:ascii="Times New Roman"/>
              </w:rPr>
              <w:t>x</w:t>
            </w:r>
          </w:p>
        </w:tc>
        <w:tc>
          <w:tcPr>
            <w:tcW w:w="568" w:type="dxa"/>
          </w:tcPr>
          <w:p w14:paraId="58DFC75C" w14:textId="77777777" w:rsidR="00B72F4C" w:rsidRDefault="00B72F4C" w:rsidP="00B72F4C">
            <w:pPr>
              <w:pStyle w:val="TableParagraph"/>
              <w:rPr>
                <w:rFonts w:ascii="Times New Roman"/>
              </w:rPr>
            </w:pPr>
          </w:p>
        </w:tc>
        <w:tc>
          <w:tcPr>
            <w:tcW w:w="568" w:type="dxa"/>
          </w:tcPr>
          <w:p w14:paraId="1BEFEFFD" w14:textId="77777777" w:rsidR="00B72F4C" w:rsidRDefault="00B72F4C" w:rsidP="00B72F4C">
            <w:pPr>
              <w:pStyle w:val="TableParagraph"/>
              <w:rPr>
                <w:rFonts w:ascii="Times New Roman"/>
              </w:rPr>
            </w:pPr>
          </w:p>
        </w:tc>
        <w:tc>
          <w:tcPr>
            <w:tcW w:w="568" w:type="dxa"/>
          </w:tcPr>
          <w:p w14:paraId="5ED66F09" w14:textId="77777777" w:rsidR="00B72F4C" w:rsidRDefault="00B72F4C" w:rsidP="00B72F4C">
            <w:pPr>
              <w:pStyle w:val="TableParagraph"/>
              <w:rPr>
                <w:rFonts w:ascii="Times New Roman"/>
              </w:rPr>
            </w:pPr>
          </w:p>
        </w:tc>
      </w:tr>
      <w:tr w:rsidR="00B72F4C" w14:paraId="739A9C75" w14:textId="77777777" w:rsidTr="00B72F4C">
        <w:trPr>
          <w:trHeight w:val="374"/>
        </w:trPr>
        <w:tc>
          <w:tcPr>
            <w:tcW w:w="7233" w:type="dxa"/>
          </w:tcPr>
          <w:p w14:paraId="25156F93" w14:textId="77777777" w:rsidR="00B72F4C" w:rsidRDefault="00B72F4C" w:rsidP="00B72F4C">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26621E2" w14:textId="77777777" w:rsidR="00B72F4C" w:rsidRDefault="00B72F4C" w:rsidP="00B72F4C">
            <w:pPr>
              <w:pStyle w:val="TableParagraph"/>
              <w:rPr>
                <w:rFonts w:ascii="Times New Roman"/>
              </w:rPr>
            </w:pPr>
          </w:p>
        </w:tc>
        <w:tc>
          <w:tcPr>
            <w:tcW w:w="568" w:type="dxa"/>
          </w:tcPr>
          <w:p w14:paraId="632EBFE1" w14:textId="77777777" w:rsidR="00B72F4C" w:rsidRDefault="00B72F4C" w:rsidP="00B72F4C">
            <w:pPr>
              <w:pStyle w:val="TableParagraph"/>
              <w:rPr>
                <w:rFonts w:ascii="Times New Roman"/>
              </w:rPr>
            </w:pPr>
          </w:p>
        </w:tc>
        <w:tc>
          <w:tcPr>
            <w:tcW w:w="570" w:type="dxa"/>
          </w:tcPr>
          <w:p w14:paraId="13840058" w14:textId="77777777" w:rsidR="00B72F4C" w:rsidRDefault="00B72F4C" w:rsidP="00B72F4C">
            <w:pPr>
              <w:pStyle w:val="TableParagraph"/>
              <w:rPr>
                <w:rFonts w:ascii="Times New Roman"/>
              </w:rPr>
            </w:pPr>
            <w:r>
              <w:rPr>
                <w:rFonts w:ascii="Times New Roman"/>
              </w:rPr>
              <w:t>x</w:t>
            </w:r>
          </w:p>
        </w:tc>
        <w:tc>
          <w:tcPr>
            <w:tcW w:w="568" w:type="dxa"/>
          </w:tcPr>
          <w:p w14:paraId="4A0DEF22" w14:textId="77777777" w:rsidR="00B72F4C" w:rsidRDefault="00B72F4C" w:rsidP="00B72F4C">
            <w:pPr>
              <w:pStyle w:val="TableParagraph"/>
              <w:rPr>
                <w:rFonts w:ascii="Times New Roman"/>
              </w:rPr>
            </w:pPr>
          </w:p>
        </w:tc>
        <w:tc>
          <w:tcPr>
            <w:tcW w:w="568" w:type="dxa"/>
          </w:tcPr>
          <w:p w14:paraId="139BC9EA" w14:textId="77777777" w:rsidR="00B72F4C" w:rsidRDefault="00B72F4C" w:rsidP="00B72F4C">
            <w:pPr>
              <w:pStyle w:val="TableParagraph"/>
              <w:rPr>
                <w:rFonts w:ascii="Times New Roman"/>
              </w:rPr>
            </w:pPr>
          </w:p>
        </w:tc>
        <w:tc>
          <w:tcPr>
            <w:tcW w:w="568" w:type="dxa"/>
          </w:tcPr>
          <w:p w14:paraId="5A9DD253" w14:textId="77777777" w:rsidR="00B72F4C" w:rsidRDefault="00B72F4C" w:rsidP="00B72F4C">
            <w:pPr>
              <w:pStyle w:val="TableParagraph"/>
              <w:rPr>
                <w:rFonts w:ascii="Times New Roman"/>
              </w:rPr>
            </w:pPr>
          </w:p>
        </w:tc>
      </w:tr>
      <w:tr w:rsidR="00B72F4C" w14:paraId="0087365A" w14:textId="77777777" w:rsidTr="00B72F4C">
        <w:trPr>
          <w:trHeight w:val="626"/>
        </w:trPr>
        <w:tc>
          <w:tcPr>
            <w:tcW w:w="7233" w:type="dxa"/>
          </w:tcPr>
          <w:p w14:paraId="0D711A56" w14:textId="77777777" w:rsidR="00B72F4C" w:rsidRDefault="00B72F4C" w:rsidP="00B72F4C">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70C0306" w14:textId="77777777" w:rsidR="00B72F4C" w:rsidRDefault="00B72F4C" w:rsidP="00B72F4C">
            <w:pPr>
              <w:pStyle w:val="TableParagraph"/>
              <w:rPr>
                <w:rFonts w:ascii="Times New Roman"/>
              </w:rPr>
            </w:pPr>
          </w:p>
        </w:tc>
        <w:tc>
          <w:tcPr>
            <w:tcW w:w="568" w:type="dxa"/>
          </w:tcPr>
          <w:p w14:paraId="32DCD658" w14:textId="77777777" w:rsidR="00B72F4C" w:rsidRDefault="00B72F4C" w:rsidP="00B72F4C">
            <w:pPr>
              <w:pStyle w:val="TableParagraph"/>
              <w:rPr>
                <w:rFonts w:ascii="Times New Roman"/>
              </w:rPr>
            </w:pPr>
            <w:r>
              <w:rPr>
                <w:rFonts w:ascii="Times New Roman"/>
              </w:rPr>
              <w:t>x</w:t>
            </w:r>
          </w:p>
        </w:tc>
        <w:tc>
          <w:tcPr>
            <w:tcW w:w="570" w:type="dxa"/>
          </w:tcPr>
          <w:p w14:paraId="5D17CDA7" w14:textId="77777777" w:rsidR="00B72F4C" w:rsidRDefault="00B72F4C" w:rsidP="00B72F4C">
            <w:pPr>
              <w:pStyle w:val="TableParagraph"/>
              <w:rPr>
                <w:rFonts w:ascii="Times New Roman"/>
              </w:rPr>
            </w:pPr>
          </w:p>
        </w:tc>
        <w:tc>
          <w:tcPr>
            <w:tcW w:w="568" w:type="dxa"/>
          </w:tcPr>
          <w:p w14:paraId="753957C8" w14:textId="77777777" w:rsidR="00B72F4C" w:rsidRDefault="00B72F4C" w:rsidP="00B72F4C">
            <w:pPr>
              <w:pStyle w:val="TableParagraph"/>
              <w:rPr>
                <w:rFonts w:ascii="Times New Roman"/>
              </w:rPr>
            </w:pPr>
          </w:p>
        </w:tc>
        <w:tc>
          <w:tcPr>
            <w:tcW w:w="568" w:type="dxa"/>
          </w:tcPr>
          <w:p w14:paraId="33E984E0" w14:textId="77777777" w:rsidR="00B72F4C" w:rsidRDefault="00B72F4C" w:rsidP="00B72F4C">
            <w:pPr>
              <w:pStyle w:val="TableParagraph"/>
              <w:rPr>
                <w:rFonts w:ascii="Times New Roman"/>
              </w:rPr>
            </w:pPr>
          </w:p>
        </w:tc>
        <w:tc>
          <w:tcPr>
            <w:tcW w:w="568" w:type="dxa"/>
          </w:tcPr>
          <w:p w14:paraId="209B4A89" w14:textId="77777777" w:rsidR="00B72F4C" w:rsidRDefault="00B72F4C" w:rsidP="00B72F4C">
            <w:pPr>
              <w:pStyle w:val="TableParagraph"/>
              <w:rPr>
                <w:rFonts w:ascii="Times New Roman"/>
              </w:rPr>
            </w:pPr>
          </w:p>
        </w:tc>
      </w:tr>
      <w:tr w:rsidR="00B72F4C" w14:paraId="36470401" w14:textId="77777777" w:rsidTr="00B72F4C">
        <w:trPr>
          <w:trHeight w:val="626"/>
        </w:trPr>
        <w:tc>
          <w:tcPr>
            <w:tcW w:w="7233" w:type="dxa"/>
          </w:tcPr>
          <w:p w14:paraId="5E3CC03C" w14:textId="77777777" w:rsidR="00B72F4C" w:rsidRDefault="00B72F4C" w:rsidP="00B72F4C">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BA797B6" w14:textId="77777777" w:rsidR="00B72F4C" w:rsidRDefault="00B72F4C" w:rsidP="00B72F4C">
            <w:pPr>
              <w:pStyle w:val="TableParagraph"/>
              <w:rPr>
                <w:rFonts w:ascii="Times New Roman"/>
              </w:rPr>
            </w:pPr>
          </w:p>
        </w:tc>
        <w:tc>
          <w:tcPr>
            <w:tcW w:w="568" w:type="dxa"/>
          </w:tcPr>
          <w:p w14:paraId="47740539" w14:textId="77777777" w:rsidR="00B72F4C" w:rsidRDefault="00B72F4C" w:rsidP="00B72F4C">
            <w:pPr>
              <w:pStyle w:val="TableParagraph"/>
              <w:rPr>
                <w:rFonts w:ascii="Times New Roman"/>
              </w:rPr>
            </w:pPr>
            <w:r>
              <w:rPr>
                <w:rFonts w:ascii="Times New Roman"/>
              </w:rPr>
              <w:t>x</w:t>
            </w:r>
          </w:p>
        </w:tc>
        <w:tc>
          <w:tcPr>
            <w:tcW w:w="570" w:type="dxa"/>
          </w:tcPr>
          <w:p w14:paraId="48F928F5" w14:textId="77777777" w:rsidR="00B72F4C" w:rsidRDefault="00B72F4C" w:rsidP="00B72F4C">
            <w:pPr>
              <w:pStyle w:val="TableParagraph"/>
              <w:rPr>
                <w:rFonts w:ascii="Times New Roman"/>
              </w:rPr>
            </w:pPr>
          </w:p>
        </w:tc>
        <w:tc>
          <w:tcPr>
            <w:tcW w:w="568" w:type="dxa"/>
          </w:tcPr>
          <w:p w14:paraId="19A52343" w14:textId="77777777" w:rsidR="00B72F4C" w:rsidRDefault="00B72F4C" w:rsidP="00B72F4C">
            <w:pPr>
              <w:pStyle w:val="TableParagraph"/>
              <w:rPr>
                <w:rFonts w:ascii="Times New Roman"/>
              </w:rPr>
            </w:pPr>
          </w:p>
        </w:tc>
        <w:tc>
          <w:tcPr>
            <w:tcW w:w="568" w:type="dxa"/>
          </w:tcPr>
          <w:p w14:paraId="6F467629" w14:textId="77777777" w:rsidR="00B72F4C" w:rsidRDefault="00B72F4C" w:rsidP="00B72F4C">
            <w:pPr>
              <w:pStyle w:val="TableParagraph"/>
              <w:rPr>
                <w:rFonts w:ascii="Times New Roman"/>
              </w:rPr>
            </w:pPr>
          </w:p>
        </w:tc>
        <w:tc>
          <w:tcPr>
            <w:tcW w:w="568" w:type="dxa"/>
          </w:tcPr>
          <w:p w14:paraId="7D300544" w14:textId="77777777" w:rsidR="00B72F4C" w:rsidRDefault="00B72F4C" w:rsidP="00B72F4C">
            <w:pPr>
              <w:pStyle w:val="TableParagraph"/>
              <w:rPr>
                <w:rFonts w:ascii="Times New Roman"/>
              </w:rPr>
            </w:pPr>
          </w:p>
        </w:tc>
      </w:tr>
      <w:tr w:rsidR="00B72F4C" w14:paraId="312F8698" w14:textId="77777777" w:rsidTr="00B72F4C">
        <w:trPr>
          <w:trHeight w:val="626"/>
        </w:trPr>
        <w:tc>
          <w:tcPr>
            <w:tcW w:w="7233" w:type="dxa"/>
          </w:tcPr>
          <w:p w14:paraId="5D716F68" w14:textId="77777777" w:rsidR="00B72F4C" w:rsidRDefault="00B72F4C" w:rsidP="00B72F4C">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63CBC8D6" w14:textId="77777777" w:rsidR="00B72F4C" w:rsidRDefault="00B72F4C" w:rsidP="00B72F4C">
            <w:pPr>
              <w:pStyle w:val="TableParagraph"/>
              <w:rPr>
                <w:rFonts w:ascii="Times New Roman"/>
              </w:rPr>
            </w:pPr>
          </w:p>
        </w:tc>
        <w:tc>
          <w:tcPr>
            <w:tcW w:w="568" w:type="dxa"/>
          </w:tcPr>
          <w:p w14:paraId="1BE4B4B4" w14:textId="77777777" w:rsidR="00B72F4C" w:rsidRDefault="00B72F4C" w:rsidP="00B72F4C">
            <w:pPr>
              <w:pStyle w:val="TableParagraph"/>
              <w:rPr>
                <w:rFonts w:ascii="Times New Roman"/>
              </w:rPr>
            </w:pPr>
            <w:r>
              <w:rPr>
                <w:rFonts w:ascii="Times New Roman"/>
              </w:rPr>
              <w:t>x</w:t>
            </w:r>
          </w:p>
        </w:tc>
        <w:tc>
          <w:tcPr>
            <w:tcW w:w="570" w:type="dxa"/>
          </w:tcPr>
          <w:p w14:paraId="2FF513A4" w14:textId="77777777" w:rsidR="00B72F4C" w:rsidRDefault="00B72F4C" w:rsidP="00B72F4C">
            <w:pPr>
              <w:pStyle w:val="TableParagraph"/>
              <w:rPr>
                <w:rFonts w:ascii="Times New Roman"/>
              </w:rPr>
            </w:pPr>
          </w:p>
        </w:tc>
        <w:tc>
          <w:tcPr>
            <w:tcW w:w="568" w:type="dxa"/>
          </w:tcPr>
          <w:p w14:paraId="67FF4188" w14:textId="77777777" w:rsidR="00B72F4C" w:rsidRDefault="00B72F4C" w:rsidP="00B72F4C">
            <w:pPr>
              <w:pStyle w:val="TableParagraph"/>
              <w:rPr>
                <w:rFonts w:ascii="Times New Roman"/>
              </w:rPr>
            </w:pPr>
          </w:p>
        </w:tc>
        <w:tc>
          <w:tcPr>
            <w:tcW w:w="568" w:type="dxa"/>
          </w:tcPr>
          <w:p w14:paraId="4681FF22" w14:textId="77777777" w:rsidR="00B72F4C" w:rsidRDefault="00B72F4C" w:rsidP="00B72F4C">
            <w:pPr>
              <w:pStyle w:val="TableParagraph"/>
              <w:rPr>
                <w:rFonts w:ascii="Times New Roman"/>
              </w:rPr>
            </w:pPr>
          </w:p>
        </w:tc>
        <w:tc>
          <w:tcPr>
            <w:tcW w:w="568" w:type="dxa"/>
          </w:tcPr>
          <w:p w14:paraId="04259771" w14:textId="77777777" w:rsidR="00B72F4C" w:rsidRDefault="00B72F4C" w:rsidP="00B72F4C">
            <w:pPr>
              <w:pStyle w:val="TableParagraph"/>
              <w:rPr>
                <w:rFonts w:ascii="Times New Roman"/>
              </w:rPr>
            </w:pPr>
          </w:p>
        </w:tc>
      </w:tr>
      <w:tr w:rsidR="00B72F4C" w14:paraId="764B1361" w14:textId="77777777" w:rsidTr="00B72F4C">
        <w:trPr>
          <w:trHeight w:val="625"/>
        </w:trPr>
        <w:tc>
          <w:tcPr>
            <w:tcW w:w="7233" w:type="dxa"/>
          </w:tcPr>
          <w:p w14:paraId="074B4612" w14:textId="77777777" w:rsidR="00B72F4C" w:rsidRDefault="00B72F4C" w:rsidP="00B72F4C">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DCBD3A3" w14:textId="77777777" w:rsidR="00B72F4C" w:rsidRDefault="00B72F4C" w:rsidP="00B72F4C">
            <w:pPr>
              <w:pStyle w:val="TableParagraph"/>
              <w:rPr>
                <w:rFonts w:ascii="Times New Roman"/>
              </w:rPr>
            </w:pPr>
          </w:p>
        </w:tc>
        <w:tc>
          <w:tcPr>
            <w:tcW w:w="568" w:type="dxa"/>
          </w:tcPr>
          <w:p w14:paraId="3F830FC6" w14:textId="77777777" w:rsidR="00B72F4C" w:rsidRDefault="00B72F4C" w:rsidP="00B72F4C">
            <w:pPr>
              <w:pStyle w:val="TableParagraph"/>
              <w:rPr>
                <w:rFonts w:ascii="Times New Roman"/>
              </w:rPr>
            </w:pPr>
          </w:p>
        </w:tc>
        <w:tc>
          <w:tcPr>
            <w:tcW w:w="570" w:type="dxa"/>
          </w:tcPr>
          <w:p w14:paraId="2200E6A3" w14:textId="77777777" w:rsidR="00B72F4C" w:rsidRDefault="00B72F4C" w:rsidP="00B72F4C">
            <w:pPr>
              <w:pStyle w:val="TableParagraph"/>
              <w:rPr>
                <w:rFonts w:ascii="Times New Roman"/>
              </w:rPr>
            </w:pPr>
          </w:p>
        </w:tc>
        <w:tc>
          <w:tcPr>
            <w:tcW w:w="568" w:type="dxa"/>
          </w:tcPr>
          <w:p w14:paraId="179CCE8A" w14:textId="77777777" w:rsidR="00B72F4C" w:rsidRDefault="00B72F4C" w:rsidP="00B72F4C">
            <w:pPr>
              <w:pStyle w:val="TableParagraph"/>
              <w:rPr>
                <w:rFonts w:ascii="Times New Roman"/>
              </w:rPr>
            </w:pPr>
          </w:p>
        </w:tc>
        <w:tc>
          <w:tcPr>
            <w:tcW w:w="568" w:type="dxa"/>
          </w:tcPr>
          <w:p w14:paraId="75AC3702" w14:textId="77777777" w:rsidR="00B72F4C" w:rsidRDefault="00B72F4C" w:rsidP="00B72F4C">
            <w:pPr>
              <w:pStyle w:val="TableParagraph"/>
              <w:rPr>
                <w:rFonts w:ascii="Times New Roman"/>
              </w:rPr>
            </w:pPr>
            <w:r>
              <w:rPr>
                <w:rFonts w:ascii="Times New Roman"/>
              </w:rPr>
              <w:t>x</w:t>
            </w:r>
          </w:p>
        </w:tc>
        <w:tc>
          <w:tcPr>
            <w:tcW w:w="568" w:type="dxa"/>
          </w:tcPr>
          <w:p w14:paraId="6AC72E60" w14:textId="77777777" w:rsidR="00B72F4C" w:rsidRDefault="00B72F4C" w:rsidP="00B72F4C">
            <w:pPr>
              <w:pStyle w:val="TableParagraph"/>
              <w:rPr>
                <w:rFonts w:ascii="Times New Roman"/>
              </w:rPr>
            </w:pPr>
          </w:p>
        </w:tc>
      </w:tr>
    </w:tbl>
    <w:p w14:paraId="3C308A2D" w14:textId="77777777" w:rsidR="00B72F4C" w:rsidRDefault="00B72F4C" w:rsidP="007A1740">
      <w:pPr>
        <w:pStyle w:val="Zkladntext"/>
        <w:spacing w:before="121"/>
        <w:ind w:left="1416" w:right="1419"/>
        <w:jc w:val="both"/>
      </w:pPr>
    </w:p>
    <w:p w14:paraId="5C9D6DEE" w14:textId="77777777" w:rsidR="007A1740" w:rsidRDefault="007A1740" w:rsidP="007A1740">
      <w:pPr>
        <w:pStyle w:val="Zkladntext"/>
        <w:spacing w:before="6"/>
        <w:rPr>
          <w:sz w:val="10"/>
        </w:rPr>
      </w:pPr>
    </w:p>
    <w:p w14:paraId="055671D6" w14:textId="77777777" w:rsidR="007A1740" w:rsidRDefault="007A1740" w:rsidP="007A1740">
      <w:pPr>
        <w:rPr>
          <w:rFonts w:ascii="Times New Roman"/>
        </w:rPr>
      </w:pPr>
    </w:p>
    <w:p w14:paraId="710D9E13" w14:textId="77777777" w:rsidR="00B72F4C" w:rsidRPr="00B72F4C" w:rsidRDefault="00B72F4C" w:rsidP="00B72F4C">
      <w:pPr>
        <w:rPr>
          <w:rFonts w:ascii="Times New Roman"/>
        </w:rPr>
      </w:pPr>
    </w:p>
    <w:p w14:paraId="79CAC9BB" w14:textId="77777777" w:rsidR="00B72F4C" w:rsidRPr="00B72F4C" w:rsidRDefault="00B72F4C" w:rsidP="00B72F4C">
      <w:pPr>
        <w:rPr>
          <w:rFonts w:ascii="Times New Roman"/>
        </w:rPr>
      </w:pPr>
    </w:p>
    <w:p w14:paraId="5EF29E98" w14:textId="77777777" w:rsidR="00B72F4C" w:rsidRPr="00B72F4C" w:rsidRDefault="00B72F4C" w:rsidP="00B72F4C">
      <w:pPr>
        <w:rPr>
          <w:rFonts w:ascii="Times New Roman"/>
        </w:rPr>
      </w:pPr>
    </w:p>
    <w:p w14:paraId="4FA8897F" w14:textId="77777777" w:rsidR="00B72F4C" w:rsidRPr="00B72F4C" w:rsidRDefault="00B72F4C" w:rsidP="00B72F4C">
      <w:pPr>
        <w:rPr>
          <w:rFonts w:ascii="Times New Roman"/>
        </w:rPr>
      </w:pPr>
    </w:p>
    <w:p w14:paraId="63A23417" w14:textId="77777777" w:rsidR="00B72F4C" w:rsidRPr="00B72F4C" w:rsidRDefault="00B72F4C" w:rsidP="00B72F4C">
      <w:pPr>
        <w:rPr>
          <w:rFonts w:ascii="Times New Roman"/>
        </w:rPr>
      </w:pPr>
    </w:p>
    <w:p w14:paraId="2468246C" w14:textId="77777777" w:rsidR="00B72F4C" w:rsidRPr="00B72F4C" w:rsidRDefault="00B72F4C" w:rsidP="00B72F4C">
      <w:pPr>
        <w:rPr>
          <w:rFonts w:ascii="Times New Roman"/>
        </w:rPr>
      </w:pPr>
    </w:p>
    <w:p w14:paraId="13C6A791" w14:textId="77777777" w:rsidR="00B72F4C" w:rsidRPr="00B72F4C" w:rsidRDefault="00B72F4C" w:rsidP="00B72F4C">
      <w:pPr>
        <w:rPr>
          <w:rFonts w:ascii="Times New Roman"/>
        </w:rPr>
      </w:pPr>
    </w:p>
    <w:p w14:paraId="5D29B375" w14:textId="77777777" w:rsidR="00B72F4C" w:rsidRPr="00B72F4C" w:rsidRDefault="00B72F4C" w:rsidP="00B72F4C">
      <w:pPr>
        <w:rPr>
          <w:rFonts w:ascii="Times New Roman"/>
        </w:rPr>
      </w:pPr>
    </w:p>
    <w:p w14:paraId="76A7C334" w14:textId="77777777" w:rsidR="00B72F4C" w:rsidRPr="00B72F4C" w:rsidRDefault="00B72F4C" w:rsidP="00B72F4C">
      <w:pPr>
        <w:rPr>
          <w:rFonts w:ascii="Times New Roman"/>
        </w:rPr>
      </w:pPr>
    </w:p>
    <w:p w14:paraId="06DFE1F5" w14:textId="77777777" w:rsidR="00B72F4C" w:rsidRPr="00B72F4C" w:rsidRDefault="00B72F4C" w:rsidP="00B72F4C">
      <w:pPr>
        <w:rPr>
          <w:rFonts w:ascii="Times New Roman"/>
        </w:rPr>
      </w:pPr>
    </w:p>
    <w:p w14:paraId="5DC221BA" w14:textId="77777777" w:rsidR="00B72F4C" w:rsidRPr="00B72F4C" w:rsidRDefault="00B72F4C" w:rsidP="00B72F4C">
      <w:pPr>
        <w:rPr>
          <w:rFonts w:ascii="Times New Roman"/>
        </w:rPr>
      </w:pPr>
    </w:p>
    <w:p w14:paraId="1670E5ED" w14:textId="77777777" w:rsidR="00B72F4C" w:rsidRPr="00B72F4C" w:rsidRDefault="00B72F4C" w:rsidP="00B72F4C">
      <w:pPr>
        <w:rPr>
          <w:rFonts w:ascii="Times New Roman"/>
        </w:rPr>
      </w:pPr>
    </w:p>
    <w:p w14:paraId="797C7EEE" w14:textId="77777777" w:rsidR="00B72F4C" w:rsidRPr="00B72F4C" w:rsidRDefault="00B72F4C" w:rsidP="00B72F4C">
      <w:pPr>
        <w:rPr>
          <w:rFonts w:ascii="Times New Roman"/>
        </w:rPr>
      </w:pPr>
    </w:p>
    <w:p w14:paraId="00B2D415" w14:textId="77777777" w:rsidR="00B72F4C" w:rsidRPr="00B72F4C" w:rsidRDefault="00B72F4C" w:rsidP="00B72F4C">
      <w:pPr>
        <w:rPr>
          <w:rFonts w:ascii="Times New Roman"/>
        </w:rPr>
      </w:pPr>
    </w:p>
    <w:p w14:paraId="068B224A" w14:textId="77777777" w:rsidR="00B72F4C" w:rsidRPr="00B72F4C" w:rsidRDefault="00B72F4C" w:rsidP="00B72F4C">
      <w:pPr>
        <w:rPr>
          <w:rFonts w:ascii="Times New Roman"/>
        </w:rPr>
      </w:pPr>
    </w:p>
    <w:p w14:paraId="364615BF" w14:textId="77777777" w:rsidR="00B72F4C" w:rsidRPr="00B72F4C" w:rsidRDefault="00B72F4C" w:rsidP="00B72F4C">
      <w:pPr>
        <w:rPr>
          <w:rFonts w:ascii="Times New Roman"/>
        </w:rPr>
      </w:pPr>
    </w:p>
    <w:p w14:paraId="26423924" w14:textId="77777777" w:rsidR="00B72F4C" w:rsidRPr="00B72F4C" w:rsidRDefault="00B72F4C" w:rsidP="00B72F4C">
      <w:pPr>
        <w:rPr>
          <w:rFonts w:ascii="Times New Roman"/>
        </w:rPr>
      </w:pPr>
    </w:p>
    <w:p w14:paraId="190767D7" w14:textId="77777777" w:rsidR="00B72F4C" w:rsidRPr="00B72F4C" w:rsidRDefault="00B72F4C" w:rsidP="00B72F4C">
      <w:pPr>
        <w:rPr>
          <w:rFonts w:ascii="Times New Roman"/>
        </w:rPr>
      </w:pPr>
    </w:p>
    <w:p w14:paraId="2086F1E2" w14:textId="77777777" w:rsidR="00B72F4C" w:rsidRPr="00B72F4C" w:rsidRDefault="00B72F4C" w:rsidP="00B72F4C">
      <w:pPr>
        <w:rPr>
          <w:rFonts w:ascii="Times New Roman"/>
        </w:rPr>
      </w:pPr>
    </w:p>
    <w:p w14:paraId="607642C7" w14:textId="77777777" w:rsidR="00B72F4C" w:rsidRPr="00B72F4C" w:rsidRDefault="00B72F4C" w:rsidP="00B72F4C">
      <w:pPr>
        <w:rPr>
          <w:rFonts w:ascii="Times New Roman"/>
        </w:rPr>
      </w:pPr>
    </w:p>
    <w:p w14:paraId="19D92A93" w14:textId="77777777" w:rsidR="00B72F4C" w:rsidRDefault="00B72F4C" w:rsidP="00B72F4C">
      <w:pPr>
        <w:rPr>
          <w:rFonts w:ascii="Times New Roman"/>
        </w:rPr>
      </w:pPr>
    </w:p>
    <w:p w14:paraId="6D02F1C7" w14:textId="77777777" w:rsidR="00B72F4C" w:rsidRDefault="00B72F4C" w:rsidP="00B72F4C">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25024BF1" w14:textId="77777777" w:rsidR="00B72F4C" w:rsidRDefault="00B72F4C" w:rsidP="00B72F4C">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4281EB6" w14:textId="77777777" w:rsidR="00B72F4C" w:rsidRDefault="00B72F4C" w:rsidP="00B72F4C">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A79C557" w14:textId="77777777" w:rsidR="000B50E0" w:rsidRDefault="000B50E0" w:rsidP="000B50E0">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0B50E0" w:rsidRPr="00FE66A8" w14:paraId="740CCE56" w14:textId="77777777" w:rsidTr="003D1943">
        <w:tc>
          <w:tcPr>
            <w:tcW w:w="8930" w:type="dxa"/>
          </w:tcPr>
          <w:p w14:paraId="1C945FEB" w14:textId="7EE5E6CD" w:rsidR="000B50E0" w:rsidRDefault="000B50E0"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3306E86" w14:textId="77777777" w:rsidR="000B50E0" w:rsidRPr="000D2F9B" w:rsidRDefault="000B50E0" w:rsidP="003D1943">
            <w:pPr>
              <w:spacing w:before="73"/>
              <w:ind w:left="27" w:right="34"/>
              <w:jc w:val="both"/>
              <w:rPr>
                <w:lang w:val="en-GB"/>
              </w:rPr>
            </w:pPr>
          </w:p>
        </w:tc>
      </w:tr>
    </w:tbl>
    <w:p w14:paraId="6B69126C" w14:textId="77777777" w:rsidR="000B50E0" w:rsidRDefault="000B50E0" w:rsidP="00B72F4C">
      <w:pPr>
        <w:spacing w:before="120"/>
        <w:ind w:left="1416"/>
        <w:rPr>
          <w:b/>
        </w:rPr>
      </w:pPr>
    </w:p>
    <w:p w14:paraId="722F14DD" w14:textId="77777777" w:rsidR="00B72F4C" w:rsidRDefault="00B72F4C" w:rsidP="00B72F4C">
      <w:pPr>
        <w:pStyle w:val="Zkladntext"/>
        <w:rPr>
          <w:b/>
          <w:sz w:val="21"/>
        </w:rPr>
      </w:pPr>
    </w:p>
    <w:p w14:paraId="13405FF1" w14:textId="77777777" w:rsidR="00B72F4C" w:rsidRDefault="00B72F4C" w:rsidP="00B72F4C">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3F6CB8B5" w14:textId="77777777" w:rsidR="00B72F4C" w:rsidRDefault="00B72F4C" w:rsidP="00B72F4C">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72F4C" w14:paraId="408B7D9D" w14:textId="77777777" w:rsidTr="00E804DC">
        <w:trPr>
          <w:trHeight w:val="540"/>
        </w:trPr>
        <w:tc>
          <w:tcPr>
            <w:tcW w:w="9296" w:type="dxa"/>
          </w:tcPr>
          <w:p w14:paraId="48F6D663" w14:textId="6ED163E3" w:rsidR="00B72F4C" w:rsidRPr="00E804DC" w:rsidRDefault="00B72F4C" w:rsidP="00E804DC">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2C7B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6B47E017" w14:textId="77777777" w:rsidR="00B72F4C" w:rsidRDefault="00B72F4C" w:rsidP="00B72F4C">
      <w:pPr>
        <w:spacing w:line="259" w:lineRule="auto"/>
        <w:ind w:left="1416" w:right="1414"/>
        <w:jc w:val="both"/>
        <w:rPr>
          <w:b/>
        </w:rPr>
      </w:pPr>
    </w:p>
    <w:p w14:paraId="189D9F5B" w14:textId="77777777" w:rsidR="00B72F4C" w:rsidRDefault="00B72F4C" w:rsidP="00B72F4C">
      <w:pPr>
        <w:rPr>
          <w:rFonts w:ascii="Times New Roman"/>
        </w:rPr>
      </w:pPr>
    </w:p>
    <w:p w14:paraId="3019E8C1" w14:textId="77777777" w:rsidR="00B72F4C" w:rsidRDefault="00B72F4C" w:rsidP="00B72F4C">
      <w:pPr>
        <w:rPr>
          <w:rFonts w:ascii="Times New Roman"/>
        </w:rPr>
      </w:pPr>
    </w:p>
    <w:p w14:paraId="637994D3" w14:textId="71F71CD4" w:rsidR="00B72F4C" w:rsidRPr="00B72F4C" w:rsidRDefault="00B72F4C" w:rsidP="00B72F4C">
      <w:pPr>
        <w:rPr>
          <w:rFonts w:ascii="Times New Roman"/>
        </w:rPr>
        <w:sectPr w:rsidR="00B72F4C" w:rsidRPr="00B72F4C" w:rsidSect="009504CF">
          <w:footerReference w:type="default" r:id="rId85"/>
          <w:pgSz w:w="11910" w:h="16840"/>
          <w:pgMar w:top="1320" w:right="0" w:bottom="709" w:left="0" w:header="0" w:footer="530" w:gutter="0"/>
          <w:cols w:space="720"/>
        </w:sectPr>
      </w:pPr>
    </w:p>
    <w:p w14:paraId="4A4F3B71" w14:textId="77777777" w:rsidR="007A1740" w:rsidRDefault="007A1740" w:rsidP="007A1740">
      <w:pPr>
        <w:pStyle w:val="Nadpis4"/>
        <w:jc w:val="left"/>
      </w:pPr>
      <w:r>
        <w:t>DR</w:t>
      </w:r>
      <w:r>
        <w:rPr>
          <w:spacing w:val="-3"/>
        </w:rPr>
        <w:t xml:space="preserve"> </w:t>
      </w:r>
      <w:r>
        <w:t>S1-21</w:t>
      </w:r>
      <w:r>
        <w:rPr>
          <w:spacing w:val="-1"/>
        </w:rPr>
        <w:t xml:space="preserve"> </w:t>
      </w:r>
      <w:r>
        <w:t>–</w:t>
      </w:r>
      <w:r>
        <w:rPr>
          <w:spacing w:val="-3"/>
        </w:rPr>
        <w:t xml:space="preserve"> </w:t>
      </w:r>
      <w:r>
        <w:t>Grievances</w:t>
      </w:r>
      <w:r>
        <w:rPr>
          <w:spacing w:val="-1"/>
        </w:rPr>
        <w:t xml:space="preserve"> </w:t>
      </w:r>
      <w:r>
        <w:t>and</w:t>
      </w:r>
      <w:r>
        <w:rPr>
          <w:spacing w:val="-5"/>
        </w:rPr>
        <w:t xml:space="preserve"> </w:t>
      </w:r>
      <w:r>
        <w:t>complaints</w:t>
      </w:r>
      <w:r>
        <w:rPr>
          <w:spacing w:val="-4"/>
        </w:rPr>
        <w:t xml:space="preserve"> </w:t>
      </w:r>
      <w:r>
        <w:t>related</w:t>
      </w:r>
      <w:r>
        <w:rPr>
          <w:spacing w:val="-2"/>
        </w:rPr>
        <w:t xml:space="preserve"> </w:t>
      </w:r>
      <w:r>
        <w:t>to</w:t>
      </w:r>
      <w:r>
        <w:rPr>
          <w:spacing w:val="-1"/>
        </w:rPr>
        <w:t xml:space="preserve"> </w:t>
      </w:r>
      <w:r>
        <w:t>other</w:t>
      </w:r>
      <w:r>
        <w:rPr>
          <w:spacing w:val="-3"/>
        </w:rPr>
        <w:t xml:space="preserve"> </w:t>
      </w:r>
      <w:r>
        <w:t>work-related</w:t>
      </w:r>
      <w:r>
        <w:rPr>
          <w:spacing w:val="-2"/>
        </w:rPr>
        <w:t xml:space="preserve"> rights</w:t>
      </w:r>
    </w:p>
    <w:p w14:paraId="5CA84141" w14:textId="77777777" w:rsidR="007A1740" w:rsidRDefault="007A1740" w:rsidP="007A1740">
      <w:pPr>
        <w:pStyle w:val="Zkladntext"/>
        <w:spacing w:before="144"/>
        <w:ind w:left="1416" w:right="1416"/>
      </w:pPr>
      <w:r>
        <w:t>The undertaking shall state the number of grievances and complaints received and resolved relating to workers’ other work-related rights.</w:t>
      </w:r>
    </w:p>
    <w:p w14:paraId="3DDC4756" w14:textId="77777777" w:rsidR="007A1740" w:rsidRDefault="007A1740" w:rsidP="007A1740">
      <w:pPr>
        <w:pStyle w:val="Zkladntext"/>
        <w:spacing w:before="10"/>
        <w:rPr>
          <w:sz w:val="20"/>
        </w:rPr>
      </w:pPr>
    </w:p>
    <w:p w14:paraId="46A97739"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undertaking’s grievance mechanism or channel. This is the mechanism or channel through</w:t>
      </w:r>
      <w:r>
        <w:rPr>
          <w:spacing w:val="-9"/>
        </w:rPr>
        <w:t xml:space="preserve"> </w:t>
      </w:r>
      <w:r>
        <w:t>which</w:t>
      </w:r>
      <w:r>
        <w:rPr>
          <w:spacing w:val="-9"/>
        </w:rPr>
        <w:t xml:space="preserve"> </w:t>
      </w:r>
      <w:r>
        <w:t>those</w:t>
      </w:r>
      <w:r>
        <w:rPr>
          <w:spacing w:val="-9"/>
        </w:rPr>
        <w:t xml:space="preserve"> </w:t>
      </w:r>
      <w:r>
        <w:t>workers</w:t>
      </w:r>
      <w:r>
        <w:rPr>
          <w:spacing w:val="-8"/>
        </w:rPr>
        <w:t xml:space="preserve"> </w:t>
      </w:r>
      <w:r>
        <w:t>whose</w:t>
      </w:r>
      <w:r>
        <w:rPr>
          <w:spacing w:val="-6"/>
        </w:rPr>
        <w:t xml:space="preserve"> </w:t>
      </w:r>
      <w:r>
        <w:t>other</w:t>
      </w:r>
      <w:r>
        <w:rPr>
          <w:spacing w:val="-8"/>
        </w:rPr>
        <w:t xml:space="preserve"> </w:t>
      </w:r>
      <w:r>
        <w:t>work-related</w:t>
      </w:r>
      <w:r>
        <w:rPr>
          <w:spacing w:val="-6"/>
        </w:rPr>
        <w:t xml:space="preserve"> </w:t>
      </w:r>
      <w:r>
        <w:t>rights</w:t>
      </w:r>
      <w:r>
        <w:rPr>
          <w:spacing w:val="-6"/>
        </w:rPr>
        <w:t xml:space="preserve"> </w:t>
      </w:r>
      <w:r>
        <w:t>are</w:t>
      </w:r>
      <w:r>
        <w:rPr>
          <w:spacing w:val="-9"/>
        </w:rPr>
        <w:t xml:space="preserve"> </w:t>
      </w:r>
      <w:r>
        <w:t>impacted</w:t>
      </w:r>
      <w:r>
        <w:rPr>
          <w:spacing w:val="-9"/>
        </w:rPr>
        <w:t xml:space="preserve"> </w:t>
      </w:r>
      <w:r>
        <w:t>by</w:t>
      </w:r>
      <w:r>
        <w:rPr>
          <w:spacing w:val="-6"/>
        </w:rPr>
        <w:t xml:space="preserve"> </w:t>
      </w:r>
      <w:r>
        <w:t>the</w:t>
      </w:r>
      <w:r>
        <w:rPr>
          <w:spacing w:val="-9"/>
        </w:rPr>
        <w:t xml:space="preserve"> </w:t>
      </w:r>
      <w:r>
        <w:t>undertaking are</w:t>
      </w:r>
      <w:r>
        <w:rPr>
          <w:spacing w:val="-1"/>
        </w:rPr>
        <w:t xml:space="preserve"> </w:t>
      </w:r>
      <w:r>
        <w:t>able</w:t>
      </w:r>
      <w:r>
        <w:rPr>
          <w:spacing w:val="-2"/>
        </w:rPr>
        <w:t xml:space="preserve"> </w:t>
      </w:r>
      <w:r>
        <w:t>to</w:t>
      </w:r>
      <w:r>
        <w:rPr>
          <w:spacing w:val="-4"/>
        </w:rPr>
        <w:t xml:space="preserve"> </w:t>
      </w:r>
      <w:r>
        <w:t>lodge</w:t>
      </w:r>
      <w:r>
        <w:rPr>
          <w:spacing w:val="-2"/>
        </w:rPr>
        <w:t xml:space="preserve"> </w:t>
      </w:r>
      <w:r>
        <w:t>a</w:t>
      </w:r>
      <w:r>
        <w:rPr>
          <w:spacing w:val="-2"/>
        </w:rPr>
        <w:t xml:space="preserve"> </w:t>
      </w:r>
      <w:r>
        <w:t>concern</w:t>
      </w:r>
      <w:r>
        <w:rPr>
          <w:spacing w:val="-1"/>
        </w:rPr>
        <w:t xml:space="preserve"> </w:t>
      </w:r>
      <w:r>
        <w:t>or</w:t>
      </w:r>
      <w:r>
        <w:rPr>
          <w:spacing w:val="-3"/>
        </w:rPr>
        <w:t xml:space="preserve"> </w:t>
      </w:r>
      <w:r>
        <w:t>complaint, and</w:t>
      </w:r>
      <w:r>
        <w:rPr>
          <w:spacing w:val="-4"/>
        </w:rPr>
        <w:t xml:space="preserve"> </w:t>
      </w:r>
      <w:r>
        <w:t>that can</w:t>
      </w:r>
      <w:r>
        <w:rPr>
          <w:spacing w:val="-2"/>
        </w:rPr>
        <w:t xml:space="preserve"> </w:t>
      </w:r>
      <w:r>
        <w:t>provide</w:t>
      </w:r>
      <w:r>
        <w:rPr>
          <w:spacing w:val="-2"/>
        </w:rPr>
        <w:t xml:space="preserve"> </w:t>
      </w:r>
      <w:r>
        <w:t>access</w:t>
      </w:r>
      <w:r>
        <w:rPr>
          <w:spacing w:val="-1"/>
        </w:rPr>
        <w:t xml:space="preserve"> </w:t>
      </w:r>
      <w:r>
        <w:t>to</w:t>
      </w:r>
      <w:r>
        <w:rPr>
          <w:spacing w:val="-4"/>
        </w:rPr>
        <w:t xml:space="preserve"> </w:t>
      </w:r>
      <w:r>
        <w:t>remedy</w:t>
      </w:r>
      <w:r>
        <w:rPr>
          <w:spacing w:val="-2"/>
        </w:rPr>
        <w:t xml:space="preserve"> </w:t>
      </w:r>
      <w:r>
        <w:t>by</w:t>
      </w:r>
      <w:r>
        <w:rPr>
          <w:spacing w:val="-4"/>
        </w:rPr>
        <w:t xml:space="preserve"> </w:t>
      </w:r>
      <w:r>
        <w:t>resolving those complaints. Furthermore, it is to provide an understanding of the number of complaints raised and resolved at National Contact Points for OECD Multinationals.</w:t>
      </w:r>
    </w:p>
    <w:p w14:paraId="6E4F9C66" w14:textId="77777777" w:rsidR="007A1740" w:rsidRDefault="007A1740" w:rsidP="007A1740">
      <w:pPr>
        <w:pStyle w:val="Zkladntext"/>
        <w:rPr>
          <w:sz w:val="24"/>
        </w:rPr>
      </w:pPr>
    </w:p>
    <w:p w14:paraId="7F2FD4F6" w14:textId="77777777" w:rsidR="007A1740" w:rsidRDefault="007A1740" w:rsidP="007A1740">
      <w:pPr>
        <w:spacing w:before="214"/>
        <w:ind w:left="1416" w:right="1416"/>
        <w:rPr>
          <w:b/>
          <w:sz w:val="24"/>
        </w:rPr>
      </w:pPr>
      <w:r>
        <w:rPr>
          <w:b/>
        </w:rPr>
        <w:t>Q93:</w:t>
      </w:r>
      <w:r>
        <w:rPr>
          <w:b/>
          <w:spacing w:val="26"/>
        </w:rPr>
        <w:t xml:space="preserve"> </w:t>
      </w:r>
      <w:r>
        <w:rPr>
          <w:b/>
        </w:rPr>
        <w:t>Please,</w:t>
      </w:r>
      <w:r>
        <w:rPr>
          <w:b/>
          <w:spacing w:val="26"/>
        </w:rPr>
        <w:t xml:space="preserve"> </w:t>
      </w:r>
      <w:r>
        <w:rPr>
          <w:b/>
        </w:rPr>
        <w:t>rate</w:t>
      </w:r>
      <w:r>
        <w:rPr>
          <w:b/>
          <w:spacing w:val="24"/>
        </w:rPr>
        <w:t xml:space="preserve"> </w:t>
      </w:r>
      <w:r>
        <w:rPr>
          <w:b/>
        </w:rPr>
        <w:t>to what</w:t>
      </w:r>
      <w:r>
        <w:rPr>
          <w:b/>
          <w:spacing w:val="28"/>
        </w:rPr>
        <w:t xml:space="preserve"> </w:t>
      </w:r>
      <w:r>
        <w:rPr>
          <w:b/>
        </w:rPr>
        <w:t>extent</w:t>
      </w:r>
      <w:r>
        <w:rPr>
          <w:b/>
          <w:spacing w:val="26"/>
        </w:rPr>
        <w:t xml:space="preserve"> </w:t>
      </w:r>
      <w:r>
        <w:rPr>
          <w:b/>
        </w:rPr>
        <w:t>do</w:t>
      </w:r>
      <w:r>
        <w:rPr>
          <w:b/>
          <w:spacing w:val="26"/>
        </w:rPr>
        <w:t xml:space="preserve"> </w:t>
      </w:r>
      <w:r>
        <w:rPr>
          <w:b/>
        </w:rPr>
        <w:t>you think</w:t>
      </w:r>
      <w:r>
        <w:rPr>
          <w:b/>
          <w:spacing w:val="31"/>
        </w:rPr>
        <w:t xml:space="preserve"> </w:t>
      </w:r>
      <w:r>
        <w:rPr>
          <w:b/>
        </w:rPr>
        <w:t>S1-21</w:t>
      </w:r>
      <w:r>
        <w:rPr>
          <w:b/>
          <w:spacing w:val="24"/>
        </w:rPr>
        <w:t xml:space="preserve"> </w:t>
      </w:r>
      <w:r>
        <w:rPr>
          <w:b/>
        </w:rPr>
        <w:t>–</w:t>
      </w:r>
      <w:r>
        <w:rPr>
          <w:b/>
          <w:spacing w:val="25"/>
        </w:rPr>
        <w:t xml:space="preserve"> </w:t>
      </w:r>
      <w:r>
        <w:rPr>
          <w:b/>
          <w:sz w:val="24"/>
        </w:rPr>
        <w:t>Grievances</w:t>
      </w:r>
      <w:r>
        <w:rPr>
          <w:b/>
          <w:spacing w:val="28"/>
          <w:sz w:val="24"/>
        </w:rPr>
        <w:t xml:space="preserve"> </w:t>
      </w:r>
      <w:r>
        <w:rPr>
          <w:b/>
          <w:sz w:val="24"/>
        </w:rPr>
        <w:t>and</w:t>
      </w:r>
      <w:r>
        <w:rPr>
          <w:b/>
          <w:spacing w:val="29"/>
          <w:sz w:val="24"/>
        </w:rPr>
        <w:t xml:space="preserve"> </w:t>
      </w:r>
      <w:r>
        <w:rPr>
          <w:b/>
          <w:sz w:val="24"/>
        </w:rPr>
        <w:t>complaints related to other work-related rights</w:t>
      </w:r>
    </w:p>
    <w:p w14:paraId="6909CE63"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7217823B" w14:textId="77777777" w:rsidR="00B72F4C" w:rsidRDefault="00B72F4C" w:rsidP="007A1740">
      <w:pPr>
        <w:pStyle w:val="Zkladntext"/>
        <w:spacing w:before="120"/>
        <w:ind w:left="1416" w:right="1416"/>
      </w:pPr>
    </w:p>
    <w:tbl>
      <w:tblPr>
        <w:tblpPr w:leftFromText="180" w:rightFromText="180" w:vertAnchor="text" w:horzAnchor="page" w:tblpX="562" w:tblpY="-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B72F4C" w14:paraId="0DF9A835" w14:textId="77777777" w:rsidTr="00B72F4C">
        <w:trPr>
          <w:trHeight w:val="373"/>
        </w:trPr>
        <w:tc>
          <w:tcPr>
            <w:tcW w:w="7233" w:type="dxa"/>
          </w:tcPr>
          <w:p w14:paraId="665DA366" w14:textId="77777777" w:rsidR="00B72F4C" w:rsidRDefault="00B72F4C" w:rsidP="00B72F4C">
            <w:pPr>
              <w:pStyle w:val="TableParagraph"/>
              <w:rPr>
                <w:rFonts w:ascii="Times New Roman"/>
              </w:rPr>
            </w:pPr>
          </w:p>
        </w:tc>
        <w:tc>
          <w:tcPr>
            <w:tcW w:w="567" w:type="dxa"/>
          </w:tcPr>
          <w:p w14:paraId="31527D1C" w14:textId="77777777" w:rsidR="00B72F4C" w:rsidRDefault="00B72F4C" w:rsidP="00B72F4C">
            <w:pPr>
              <w:pStyle w:val="TableParagraph"/>
              <w:spacing w:before="120" w:line="234" w:lineRule="exact"/>
              <w:ind w:left="6"/>
              <w:jc w:val="center"/>
            </w:pPr>
            <w:r>
              <w:t>1</w:t>
            </w:r>
          </w:p>
        </w:tc>
        <w:tc>
          <w:tcPr>
            <w:tcW w:w="568" w:type="dxa"/>
          </w:tcPr>
          <w:p w14:paraId="44967B15" w14:textId="77777777" w:rsidR="00B72F4C" w:rsidRDefault="00B72F4C" w:rsidP="00B72F4C">
            <w:pPr>
              <w:pStyle w:val="TableParagraph"/>
              <w:spacing w:before="120" w:line="234" w:lineRule="exact"/>
              <w:ind w:left="8"/>
              <w:jc w:val="center"/>
            </w:pPr>
            <w:r>
              <w:t>2</w:t>
            </w:r>
          </w:p>
        </w:tc>
        <w:tc>
          <w:tcPr>
            <w:tcW w:w="570" w:type="dxa"/>
          </w:tcPr>
          <w:p w14:paraId="5BFC9B49" w14:textId="77777777" w:rsidR="00B72F4C" w:rsidRDefault="00B72F4C" w:rsidP="00B72F4C">
            <w:pPr>
              <w:pStyle w:val="TableParagraph"/>
              <w:spacing w:before="120" w:line="234" w:lineRule="exact"/>
              <w:ind w:left="4"/>
              <w:jc w:val="center"/>
            </w:pPr>
            <w:r>
              <w:t>3</w:t>
            </w:r>
          </w:p>
        </w:tc>
        <w:tc>
          <w:tcPr>
            <w:tcW w:w="568" w:type="dxa"/>
          </w:tcPr>
          <w:p w14:paraId="04DE2460" w14:textId="77777777" w:rsidR="00B72F4C" w:rsidRDefault="00B72F4C" w:rsidP="00B72F4C">
            <w:pPr>
              <w:pStyle w:val="TableParagraph"/>
              <w:spacing w:before="120" w:line="234" w:lineRule="exact"/>
              <w:jc w:val="center"/>
            </w:pPr>
            <w:r>
              <w:t>4</w:t>
            </w:r>
          </w:p>
        </w:tc>
        <w:tc>
          <w:tcPr>
            <w:tcW w:w="568" w:type="dxa"/>
          </w:tcPr>
          <w:p w14:paraId="59263D15" w14:textId="77777777" w:rsidR="00B72F4C" w:rsidRDefault="00B72F4C" w:rsidP="00B72F4C">
            <w:pPr>
              <w:pStyle w:val="TableParagraph"/>
              <w:spacing w:before="120" w:line="234" w:lineRule="exact"/>
              <w:ind w:right="1"/>
              <w:jc w:val="center"/>
            </w:pPr>
            <w:r>
              <w:t>5</w:t>
            </w:r>
          </w:p>
        </w:tc>
        <w:tc>
          <w:tcPr>
            <w:tcW w:w="568" w:type="dxa"/>
          </w:tcPr>
          <w:p w14:paraId="2B02300A" w14:textId="77777777" w:rsidR="00B72F4C" w:rsidRDefault="00B72F4C" w:rsidP="00B72F4C">
            <w:pPr>
              <w:pStyle w:val="TableParagraph"/>
              <w:spacing w:before="120" w:line="234" w:lineRule="exact"/>
              <w:jc w:val="center"/>
            </w:pPr>
            <w:r>
              <w:t>6</w:t>
            </w:r>
          </w:p>
        </w:tc>
      </w:tr>
      <w:tr w:rsidR="00B72F4C" w14:paraId="6B130349" w14:textId="77777777" w:rsidTr="00B72F4C">
        <w:trPr>
          <w:trHeight w:val="371"/>
        </w:trPr>
        <w:tc>
          <w:tcPr>
            <w:tcW w:w="7233" w:type="dxa"/>
          </w:tcPr>
          <w:p w14:paraId="3DB6B20D" w14:textId="77777777" w:rsidR="00B72F4C" w:rsidRDefault="00B72F4C" w:rsidP="00B72F4C">
            <w:pPr>
              <w:pStyle w:val="TableParagraph"/>
              <w:spacing w:before="120" w:line="232"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3"/>
              </w:rPr>
              <w:t xml:space="preserve"> </w:t>
            </w:r>
            <w:r>
              <w:rPr>
                <w:spacing w:val="-2"/>
              </w:rPr>
              <w:t>covered</w:t>
            </w:r>
          </w:p>
        </w:tc>
        <w:tc>
          <w:tcPr>
            <w:tcW w:w="567" w:type="dxa"/>
          </w:tcPr>
          <w:p w14:paraId="24D96A6D" w14:textId="77777777" w:rsidR="00B72F4C" w:rsidRDefault="00B72F4C" w:rsidP="00B72F4C">
            <w:pPr>
              <w:pStyle w:val="TableParagraph"/>
              <w:rPr>
                <w:rFonts w:ascii="Times New Roman"/>
              </w:rPr>
            </w:pPr>
          </w:p>
        </w:tc>
        <w:tc>
          <w:tcPr>
            <w:tcW w:w="568" w:type="dxa"/>
          </w:tcPr>
          <w:p w14:paraId="43D498EF" w14:textId="77777777" w:rsidR="00B72F4C" w:rsidRDefault="00B72F4C" w:rsidP="00B72F4C">
            <w:pPr>
              <w:pStyle w:val="TableParagraph"/>
              <w:rPr>
                <w:rFonts w:ascii="Times New Roman"/>
              </w:rPr>
            </w:pPr>
          </w:p>
        </w:tc>
        <w:tc>
          <w:tcPr>
            <w:tcW w:w="570" w:type="dxa"/>
          </w:tcPr>
          <w:p w14:paraId="4DFBF1A6" w14:textId="675F6B68" w:rsidR="00B72F4C" w:rsidRDefault="00B72F4C" w:rsidP="00B72F4C">
            <w:pPr>
              <w:pStyle w:val="TableParagraph"/>
              <w:rPr>
                <w:rFonts w:ascii="Times New Roman"/>
              </w:rPr>
            </w:pPr>
            <w:r>
              <w:rPr>
                <w:rFonts w:ascii="Times New Roman"/>
              </w:rPr>
              <w:t>X</w:t>
            </w:r>
          </w:p>
        </w:tc>
        <w:tc>
          <w:tcPr>
            <w:tcW w:w="568" w:type="dxa"/>
          </w:tcPr>
          <w:p w14:paraId="55724B90" w14:textId="77777777" w:rsidR="00B72F4C" w:rsidRDefault="00B72F4C" w:rsidP="00B72F4C">
            <w:pPr>
              <w:pStyle w:val="TableParagraph"/>
              <w:rPr>
                <w:rFonts w:ascii="Times New Roman"/>
              </w:rPr>
            </w:pPr>
          </w:p>
        </w:tc>
        <w:tc>
          <w:tcPr>
            <w:tcW w:w="568" w:type="dxa"/>
          </w:tcPr>
          <w:p w14:paraId="1CC9C07C" w14:textId="77777777" w:rsidR="00B72F4C" w:rsidRDefault="00B72F4C" w:rsidP="00B72F4C">
            <w:pPr>
              <w:pStyle w:val="TableParagraph"/>
              <w:rPr>
                <w:rFonts w:ascii="Times New Roman"/>
              </w:rPr>
            </w:pPr>
          </w:p>
        </w:tc>
        <w:tc>
          <w:tcPr>
            <w:tcW w:w="568" w:type="dxa"/>
          </w:tcPr>
          <w:p w14:paraId="02EA217A" w14:textId="77777777" w:rsidR="00B72F4C" w:rsidRDefault="00B72F4C" w:rsidP="00B72F4C">
            <w:pPr>
              <w:pStyle w:val="TableParagraph"/>
              <w:rPr>
                <w:rFonts w:ascii="Times New Roman"/>
              </w:rPr>
            </w:pPr>
          </w:p>
        </w:tc>
      </w:tr>
      <w:tr w:rsidR="00B72F4C" w14:paraId="619637FD" w14:textId="77777777" w:rsidTr="00B72F4C">
        <w:trPr>
          <w:trHeight w:val="625"/>
        </w:trPr>
        <w:tc>
          <w:tcPr>
            <w:tcW w:w="7233" w:type="dxa"/>
          </w:tcPr>
          <w:p w14:paraId="5371E9AD" w14:textId="77777777" w:rsidR="00B72F4C" w:rsidRDefault="00B72F4C" w:rsidP="00B72F4C">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41E80D1" w14:textId="77777777" w:rsidR="00B72F4C" w:rsidRDefault="00B72F4C" w:rsidP="00B72F4C">
            <w:pPr>
              <w:pStyle w:val="TableParagraph"/>
              <w:rPr>
                <w:rFonts w:ascii="Times New Roman"/>
              </w:rPr>
            </w:pPr>
          </w:p>
        </w:tc>
        <w:tc>
          <w:tcPr>
            <w:tcW w:w="568" w:type="dxa"/>
          </w:tcPr>
          <w:p w14:paraId="3140AC24" w14:textId="77777777" w:rsidR="00B72F4C" w:rsidRDefault="00B72F4C" w:rsidP="00B72F4C">
            <w:pPr>
              <w:pStyle w:val="TableParagraph"/>
              <w:rPr>
                <w:rFonts w:ascii="Times New Roman"/>
              </w:rPr>
            </w:pPr>
          </w:p>
        </w:tc>
        <w:tc>
          <w:tcPr>
            <w:tcW w:w="570" w:type="dxa"/>
          </w:tcPr>
          <w:p w14:paraId="1918AF3B" w14:textId="68C881F3" w:rsidR="00B72F4C" w:rsidRDefault="00B72F4C" w:rsidP="00B72F4C">
            <w:pPr>
              <w:pStyle w:val="TableParagraph"/>
              <w:rPr>
                <w:rFonts w:ascii="Times New Roman"/>
              </w:rPr>
            </w:pPr>
            <w:r>
              <w:rPr>
                <w:rFonts w:ascii="Times New Roman"/>
              </w:rPr>
              <w:t>X</w:t>
            </w:r>
          </w:p>
        </w:tc>
        <w:tc>
          <w:tcPr>
            <w:tcW w:w="568" w:type="dxa"/>
          </w:tcPr>
          <w:p w14:paraId="63072F37" w14:textId="77777777" w:rsidR="00B72F4C" w:rsidRDefault="00B72F4C" w:rsidP="00B72F4C">
            <w:pPr>
              <w:pStyle w:val="TableParagraph"/>
              <w:rPr>
                <w:rFonts w:ascii="Times New Roman"/>
              </w:rPr>
            </w:pPr>
          </w:p>
        </w:tc>
        <w:tc>
          <w:tcPr>
            <w:tcW w:w="568" w:type="dxa"/>
          </w:tcPr>
          <w:p w14:paraId="25AB4772" w14:textId="77777777" w:rsidR="00B72F4C" w:rsidRDefault="00B72F4C" w:rsidP="00B72F4C">
            <w:pPr>
              <w:pStyle w:val="TableParagraph"/>
              <w:rPr>
                <w:rFonts w:ascii="Times New Roman"/>
              </w:rPr>
            </w:pPr>
          </w:p>
        </w:tc>
        <w:tc>
          <w:tcPr>
            <w:tcW w:w="568" w:type="dxa"/>
          </w:tcPr>
          <w:p w14:paraId="36E09A8F" w14:textId="77777777" w:rsidR="00B72F4C" w:rsidRDefault="00B72F4C" w:rsidP="00B72F4C">
            <w:pPr>
              <w:pStyle w:val="TableParagraph"/>
              <w:rPr>
                <w:rFonts w:ascii="Times New Roman"/>
              </w:rPr>
            </w:pPr>
          </w:p>
        </w:tc>
      </w:tr>
      <w:tr w:rsidR="00B72F4C" w14:paraId="52CC0151" w14:textId="77777777" w:rsidTr="00B72F4C">
        <w:trPr>
          <w:trHeight w:val="374"/>
        </w:trPr>
        <w:tc>
          <w:tcPr>
            <w:tcW w:w="7233" w:type="dxa"/>
          </w:tcPr>
          <w:p w14:paraId="5AEECF28" w14:textId="77777777" w:rsidR="00B72F4C" w:rsidRDefault="00B72F4C" w:rsidP="00B72F4C">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68E211A" w14:textId="77777777" w:rsidR="00B72F4C" w:rsidRDefault="00B72F4C" w:rsidP="00B72F4C">
            <w:pPr>
              <w:pStyle w:val="TableParagraph"/>
              <w:rPr>
                <w:rFonts w:ascii="Times New Roman"/>
              </w:rPr>
            </w:pPr>
          </w:p>
        </w:tc>
        <w:tc>
          <w:tcPr>
            <w:tcW w:w="568" w:type="dxa"/>
          </w:tcPr>
          <w:p w14:paraId="6598A7AD" w14:textId="77777777" w:rsidR="00B72F4C" w:rsidRDefault="00B72F4C" w:rsidP="00B72F4C">
            <w:pPr>
              <w:pStyle w:val="TableParagraph"/>
              <w:rPr>
                <w:rFonts w:ascii="Times New Roman"/>
              </w:rPr>
            </w:pPr>
          </w:p>
        </w:tc>
        <w:tc>
          <w:tcPr>
            <w:tcW w:w="570" w:type="dxa"/>
          </w:tcPr>
          <w:p w14:paraId="2C6591C2" w14:textId="79E8CAB8" w:rsidR="00B72F4C" w:rsidRDefault="00B72F4C" w:rsidP="00B72F4C">
            <w:pPr>
              <w:pStyle w:val="TableParagraph"/>
              <w:rPr>
                <w:rFonts w:ascii="Times New Roman"/>
              </w:rPr>
            </w:pPr>
            <w:r>
              <w:rPr>
                <w:rFonts w:ascii="Times New Roman"/>
              </w:rPr>
              <w:t>X</w:t>
            </w:r>
          </w:p>
        </w:tc>
        <w:tc>
          <w:tcPr>
            <w:tcW w:w="568" w:type="dxa"/>
          </w:tcPr>
          <w:p w14:paraId="4F958742" w14:textId="77777777" w:rsidR="00B72F4C" w:rsidRDefault="00B72F4C" w:rsidP="00B72F4C">
            <w:pPr>
              <w:pStyle w:val="TableParagraph"/>
              <w:rPr>
                <w:rFonts w:ascii="Times New Roman"/>
              </w:rPr>
            </w:pPr>
          </w:p>
        </w:tc>
        <w:tc>
          <w:tcPr>
            <w:tcW w:w="568" w:type="dxa"/>
          </w:tcPr>
          <w:p w14:paraId="3672C944" w14:textId="77777777" w:rsidR="00B72F4C" w:rsidRDefault="00B72F4C" w:rsidP="00B72F4C">
            <w:pPr>
              <w:pStyle w:val="TableParagraph"/>
              <w:rPr>
                <w:rFonts w:ascii="Times New Roman"/>
              </w:rPr>
            </w:pPr>
          </w:p>
        </w:tc>
        <w:tc>
          <w:tcPr>
            <w:tcW w:w="568" w:type="dxa"/>
          </w:tcPr>
          <w:p w14:paraId="6CA00AD2" w14:textId="77777777" w:rsidR="00B72F4C" w:rsidRDefault="00B72F4C" w:rsidP="00B72F4C">
            <w:pPr>
              <w:pStyle w:val="TableParagraph"/>
              <w:rPr>
                <w:rFonts w:ascii="Times New Roman"/>
              </w:rPr>
            </w:pPr>
          </w:p>
        </w:tc>
      </w:tr>
      <w:tr w:rsidR="00B72F4C" w14:paraId="107E5456" w14:textId="77777777" w:rsidTr="00B72F4C">
        <w:trPr>
          <w:trHeight w:val="625"/>
        </w:trPr>
        <w:tc>
          <w:tcPr>
            <w:tcW w:w="7233" w:type="dxa"/>
          </w:tcPr>
          <w:p w14:paraId="775B50F8" w14:textId="77777777" w:rsidR="00B72F4C" w:rsidRDefault="00B72F4C" w:rsidP="00B72F4C">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53E446A" w14:textId="77777777" w:rsidR="00B72F4C" w:rsidRDefault="00B72F4C" w:rsidP="00B72F4C">
            <w:pPr>
              <w:pStyle w:val="TableParagraph"/>
              <w:rPr>
                <w:rFonts w:ascii="Times New Roman"/>
              </w:rPr>
            </w:pPr>
          </w:p>
        </w:tc>
        <w:tc>
          <w:tcPr>
            <w:tcW w:w="568" w:type="dxa"/>
          </w:tcPr>
          <w:p w14:paraId="40D355F9" w14:textId="77777777" w:rsidR="00B72F4C" w:rsidRDefault="00B72F4C" w:rsidP="00B72F4C">
            <w:pPr>
              <w:pStyle w:val="TableParagraph"/>
              <w:rPr>
                <w:rFonts w:ascii="Times New Roman"/>
              </w:rPr>
            </w:pPr>
          </w:p>
        </w:tc>
        <w:tc>
          <w:tcPr>
            <w:tcW w:w="570" w:type="dxa"/>
          </w:tcPr>
          <w:p w14:paraId="06960588" w14:textId="621CED59" w:rsidR="00B72F4C" w:rsidRDefault="00B72F4C" w:rsidP="00B72F4C">
            <w:pPr>
              <w:pStyle w:val="TableParagraph"/>
              <w:rPr>
                <w:rFonts w:ascii="Times New Roman"/>
              </w:rPr>
            </w:pPr>
            <w:r>
              <w:rPr>
                <w:rFonts w:ascii="Times New Roman"/>
              </w:rPr>
              <w:t>X</w:t>
            </w:r>
          </w:p>
        </w:tc>
        <w:tc>
          <w:tcPr>
            <w:tcW w:w="568" w:type="dxa"/>
          </w:tcPr>
          <w:p w14:paraId="445EDE3D" w14:textId="77777777" w:rsidR="00B72F4C" w:rsidRDefault="00B72F4C" w:rsidP="00B72F4C">
            <w:pPr>
              <w:pStyle w:val="TableParagraph"/>
              <w:rPr>
                <w:rFonts w:ascii="Times New Roman"/>
              </w:rPr>
            </w:pPr>
          </w:p>
        </w:tc>
        <w:tc>
          <w:tcPr>
            <w:tcW w:w="568" w:type="dxa"/>
          </w:tcPr>
          <w:p w14:paraId="0680ADF8" w14:textId="77777777" w:rsidR="00B72F4C" w:rsidRDefault="00B72F4C" w:rsidP="00B72F4C">
            <w:pPr>
              <w:pStyle w:val="TableParagraph"/>
              <w:rPr>
                <w:rFonts w:ascii="Times New Roman"/>
              </w:rPr>
            </w:pPr>
          </w:p>
        </w:tc>
        <w:tc>
          <w:tcPr>
            <w:tcW w:w="568" w:type="dxa"/>
          </w:tcPr>
          <w:p w14:paraId="119EB47A" w14:textId="77777777" w:rsidR="00B72F4C" w:rsidRDefault="00B72F4C" w:rsidP="00B72F4C">
            <w:pPr>
              <w:pStyle w:val="TableParagraph"/>
              <w:rPr>
                <w:rFonts w:ascii="Times New Roman"/>
              </w:rPr>
            </w:pPr>
          </w:p>
        </w:tc>
      </w:tr>
      <w:tr w:rsidR="00B72F4C" w14:paraId="559ED6F3" w14:textId="77777777" w:rsidTr="00B72F4C">
        <w:trPr>
          <w:trHeight w:val="371"/>
        </w:trPr>
        <w:tc>
          <w:tcPr>
            <w:tcW w:w="7233" w:type="dxa"/>
          </w:tcPr>
          <w:p w14:paraId="59761A91" w14:textId="77777777" w:rsidR="00B72F4C" w:rsidRDefault="00B72F4C" w:rsidP="00B72F4C">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 benefit</w:t>
            </w:r>
            <w:r>
              <w:rPr>
                <w:spacing w:val="-4"/>
              </w:rPr>
              <w:t xml:space="preserve"> </w:t>
            </w:r>
            <w:r>
              <w:rPr>
                <w:spacing w:val="-2"/>
              </w:rPr>
              <w:t>balance</w:t>
            </w:r>
          </w:p>
        </w:tc>
        <w:tc>
          <w:tcPr>
            <w:tcW w:w="567" w:type="dxa"/>
          </w:tcPr>
          <w:p w14:paraId="22E616C7" w14:textId="77777777" w:rsidR="00B72F4C" w:rsidRDefault="00B72F4C" w:rsidP="00B72F4C">
            <w:pPr>
              <w:pStyle w:val="TableParagraph"/>
              <w:rPr>
                <w:rFonts w:ascii="Times New Roman"/>
              </w:rPr>
            </w:pPr>
          </w:p>
        </w:tc>
        <w:tc>
          <w:tcPr>
            <w:tcW w:w="568" w:type="dxa"/>
          </w:tcPr>
          <w:p w14:paraId="70048B8F" w14:textId="77777777" w:rsidR="00B72F4C" w:rsidRDefault="00B72F4C" w:rsidP="00B72F4C">
            <w:pPr>
              <w:pStyle w:val="TableParagraph"/>
              <w:rPr>
                <w:rFonts w:ascii="Times New Roman"/>
              </w:rPr>
            </w:pPr>
          </w:p>
        </w:tc>
        <w:tc>
          <w:tcPr>
            <w:tcW w:w="570" w:type="dxa"/>
          </w:tcPr>
          <w:p w14:paraId="796AE0C9" w14:textId="6ED72E69" w:rsidR="00B72F4C" w:rsidRDefault="00B72F4C" w:rsidP="00B72F4C">
            <w:pPr>
              <w:pStyle w:val="TableParagraph"/>
              <w:rPr>
                <w:rFonts w:ascii="Times New Roman"/>
              </w:rPr>
            </w:pPr>
            <w:r>
              <w:rPr>
                <w:rFonts w:ascii="Times New Roman"/>
              </w:rPr>
              <w:t>X</w:t>
            </w:r>
          </w:p>
        </w:tc>
        <w:tc>
          <w:tcPr>
            <w:tcW w:w="568" w:type="dxa"/>
          </w:tcPr>
          <w:p w14:paraId="143E7855" w14:textId="77777777" w:rsidR="00B72F4C" w:rsidRDefault="00B72F4C" w:rsidP="00B72F4C">
            <w:pPr>
              <w:pStyle w:val="TableParagraph"/>
              <w:rPr>
                <w:rFonts w:ascii="Times New Roman"/>
              </w:rPr>
            </w:pPr>
          </w:p>
        </w:tc>
        <w:tc>
          <w:tcPr>
            <w:tcW w:w="568" w:type="dxa"/>
          </w:tcPr>
          <w:p w14:paraId="3B9B0B5A" w14:textId="77777777" w:rsidR="00B72F4C" w:rsidRDefault="00B72F4C" w:rsidP="00B72F4C">
            <w:pPr>
              <w:pStyle w:val="TableParagraph"/>
              <w:rPr>
                <w:rFonts w:ascii="Times New Roman"/>
              </w:rPr>
            </w:pPr>
          </w:p>
        </w:tc>
        <w:tc>
          <w:tcPr>
            <w:tcW w:w="568" w:type="dxa"/>
          </w:tcPr>
          <w:p w14:paraId="460F578F" w14:textId="77777777" w:rsidR="00B72F4C" w:rsidRDefault="00B72F4C" w:rsidP="00B72F4C">
            <w:pPr>
              <w:pStyle w:val="TableParagraph"/>
              <w:rPr>
                <w:rFonts w:ascii="Times New Roman"/>
              </w:rPr>
            </w:pPr>
          </w:p>
        </w:tc>
      </w:tr>
      <w:tr w:rsidR="00B72F4C" w14:paraId="2BC40059" w14:textId="77777777" w:rsidTr="00B72F4C">
        <w:trPr>
          <w:trHeight w:val="626"/>
        </w:trPr>
        <w:tc>
          <w:tcPr>
            <w:tcW w:w="7233" w:type="dxa"/>
          </w:tcPr>
          <w:p w14:paraId="49A9057D" w14:textId="77777777" w:rsidR="00B72F4C" w:rsidRDefault="00B72F4C" w:rsidP="00B72F4C">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44464BF" w14:textId="77777777" w:rsidR="00B72F4C" w:rsidRDefault="00B72F4C" w:rsidP="00B72F4C">
            <w:pPr>
              <w:pStyle w:val="TableParagraph"/>
              <w:rPr>
                <w:rFonts w:ascii="Times New Roman"/>
              </w:rPr>
            </w:pPr>
          </w:p>
        </w:tc>
        <w:tc>
          <w:tcPr>
            <w:tcW w:w="568" w:type="dxa"/>
          </w:tcPr>
          <w:p w14:paraId="7ED9F981" w14:textId="1162B67E" w:rsidR="00B72F4C" w:rsidRDefault="00B72F4C" w:rsidP="00B72F4C">
            <w:pPr>
              <w:pStyle w:val="TableParagraph"/>
              <w:rPr>
                <w:rFonts w:ascii="Times New Roman"/>
              </w:rPr>
            </w:pPr>
            <w:r>
              <w:rPr>
                <w:rFonts w:ascii="Times New Roman"/>
              </w:rPr>
              <w:t>X</w:t>
            </w:r>
          </w:p>
        </w:tc>
        <w:tc>
          <w:tcPr>
            <w:tcW w:w="570" w:type="dxa"/>
          </w:tcPr>
          <w:p w14:paraId="0B45CF77" w14:textId="77777777" w:rsidR="00B72F4C" w:rsidRDefault="00B72F4C" w:rsidP="00B72F4C">
            <w:pPr>
              <w:pStyle w:val="TableParagraph"/>
              <w:rPr>
                <w:rFonts w:ascii="Times New Roman"/>
              </w:rPr>
            </w:pPr>
          </w:p>
        </w:tc>
        <w:tc>
          <w:tcPr>
            <w:tcW w:w="568" w:type="dxa"/>
          </w:tcPr>
          <w:p w14:paraId="1034B69D" w14:textId="77777777" w:rsidR="00B72F4C" w:rsidRDefault="00B72F4C" w:rsidP="00B72F4C">
            <w:pPr>
              <w:pStyle w:val="TableParagraph"/>
              <w:rPr>
                <w:rFonts w:ascii="Times New Roman"/>
              </w:rPr>
            </w:pPr>
          </w:p>
        </w:tc>
        <w:tc>
          <w:tcPr>
            <w:tcW w:w="568" w:type="dxa"/>
          </w:tcPr>
          <w:p w14:paraId="514E6938" w14:textId="77777777" w:rsidR="00B72F4C" w:rsidRDefault="00B72F4C" w:rsidP="00B72F4C">
            <w:pPr>
              <w:pStyle w:val="TableParagraph"/>
              <w:rPr>
                <w:rFonts w:ascii="Times New Roman"/>
              </w:rPr>
            </w:pPr>
          </w:p>
        </w:tc>
        <w:tc>
          <w:tcPr>
            <w:tcW w:w="568" w:type="dxa"/>
          </w:tcPr>
          <w:p w14:paraId="48276E6C" w14:textId="77777777" w:rsidR="00B72F4C" w:rsidRDefault="00B72F4C" w:rsidP="00B72F4C">
            <w:pPr>
              <w:pStyle w:val="TableParagraph"/>
              <w:rPr>
                <w:rFonts w:ascii="Times New Roman"/>
              </w:rPr>
            </w:pPr>
          </w:p>
        </w:tc>
      </w:tr>
      <w:tr w:rsidR="00B72F4C" w14:paraId="6C4C79EF" w14:textId="77777777" w:rsidTr="00B72F4C">
        <w:trPr>
          <w:trHeight w:val="626"/>
        </w:trPr>
        <w:tc>
          <w:tcPr>
            <w:tcW w:w="7233" w:type="dxa"/>
          </w:tcPr>
          <w:p w14:paraId="194E2B61" w14:textId="77777777" w:rsidR="00B72F4C" w:rsidRDefault="00B72F4C" w:rsidP="00B72F4C">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6E2E1EE" w14:textId="77F3682A" w:rsidR="00B72F4C" w:rsidRDefault="00A26F8E" w:rsidP="00B72F4C">
            <w:pPr>
              <w:pStyle w:val="TableParagraph"/>
              <w:rPr>
                <w:rFonts w:ascii="Times New Roman"/>
              </w:rPr>
            </w:pPr>
            <w:r>
              <w:rPr>
                <w:rFonts w:ascii="Times New Roman"/>
              </w:rPr>
              <w:t>x</w:t>
            </w:r>
          </w:p>
        </w:tc>
        <w:tc>
          <w:tcPr>
            <w:tcW w:w="568" w:type="dxa"/>
          </w:tcPr>
          <w:p w14:paraId="2902626C" w14:textId="06E4002F" w:rsidR="00B72F4C" w:rsidRDefault="00B72F4C" w:rsidP="00B72F4C">
            <w:pPr>
              <w:pStyle w:val="TableParagraph"/>
              <w:rPr>
                <w:rFonts w:ascii="Times New Roman"/>
              </w:rPr>
            </w:pPr>
          </w:p>
        </w:tc>
        <w:tc>
          <w:tcPr>
            <w:tcW w:w="570" w:type="dxa"/>
          </w:tcPr>
          <w:p w14:paraId="5B867F7B" w14:textId="77777777" w:rsidR="00B72F4C" w:rsidRDefault="00B72F4C" w:rsidP="00B72F4C">
            <w:pPr>
              <w:pStyle w:val="TableParagraph"/>
              <w:rPr>
                <w:rFonts w:ascii="Times New Roman"/>
              </w:rPr>
            </w:pPr>
          </w:p>
        </w:tc>
        <w:tc>
          <w:tcPr>
            <w:tcW w:w="568" w:type="dxa"/>
          </w:tcPr>
          <w:p w14:paraId="51D57F01" w14:textId="77777777" w:rsidR="00B72F4C" w:rsidRDefault="00B72F4C" w:rsidP="00B72F4C">
            <w:pPr>
              <w:pStyle w:val="TableParagraph"/>
              <w:rPr>
                <w:rFonts w:ascii="Times New Roman"/>
              </w:rPr>
            </w:pPr>
          </w:p>
        </w:tc>
        <w:tc>
          <w:tcPr>
            <w:tcW w:w="568" w:type="dxa"/>
          </w:tcPr>
          <w:p w14:paraId="067623BB" w14:textId="77777777" w:rsidR="00B72F4C" w:rsidRDefault="00B72F4C" w:rsidP="00B72F4C">
            <w:pPr>
              <w:pStyle w:val="TableParagraph"/>
              <w:rPr>
                <w:rFonts w:ascii="Times New Roman"/>
              </w:rPr>
            </w:pPr>
          </w:p>
        </w:tc>
        <w:tc>
          <w:tcPr>
            <w:tcW w:w="568" w:type="dxa"/>
          </w:tcPr>
          <w:p w14:paraId="7D4572A7" w14:textId="77777777" w:rsidR="00B72F4C" w:rsidRDefault="00B72F4C" w:rsidP="00B72F4C">
            <w:pPr>
              <w:pStyle w:val="TableParagraph"/>
              <w:rPr>
                <w:rFonts w:ascii="Times New Roman"/>
              </w:rPr>
            </w:pPr>
          </w:p>
        </w:tc>
      </w:tr>
      <w:tr w:rsidR="00B72F4C" w14:paraId="541FF519" w14:textId="77777777" w:rsidTr="00B72F4C">
        <w:trPr>
          <w:trHeight w:val="626"/>
        </w:trPr>
        <w:tc>
          <w:tcPr>
            <w:tcW w:w="7233" w:type="dxa"/>
          </w:tcPr>
          <w:p w14:paraId="4CEEBD09" w14:textId="77777777" w:rsidR="00B72F4C" w:rsidRDefault="00B72F4C" w:rsidP="00B72F4C">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DD6DBCE" w14:textId="40A387F3" w:rsidR="00B72F4C" w:rsidRDefault="00A26F8E" w:rsidP="00B72F4C">
            <w:pPr>
              <w:pStyle w:val="TableParagraph"/>
              <w:rPr>
                <w:rFonts w:ascii="Times New Roman"/>
              </w:rPr>
            </w:pPr>
            <w:r>
              <w:rPr>
                <w:rFonts w:ascii="Times New Roman"/>
              </w:rPr>
              <w:t>x</w:t>
            </w:r>
          </w:p>
        </w:tc>
        <w:tc>
          <w:tcPr>
            <w:tcW w:w="568" w:type="dxa"/>
          </w:tcPr>
          <w:p w14:paraId="36BB705D" w14:textId="73E7ADB0" w:rsidR="00B72F4C" w:rsidRDefault="00B72F4C" w:rsidP="00B72F4C">
            <w:pPr>
              <w:pStyle w:val="TableParagraph"/>
              <w:rPr>
                <w:rFonts w:ascii="Times New Roman"/>
              </w:rPr>
            </w:pPr>
          </w:p>
        </w:tc>
        <w:tc>
          <w:tcPr>
            <w:tcW w:w="570" w:type="dxa"/>
          </w:tcPr>
          <w:p w14:paraId="4FD26372" w14:textId="77777777" w:rsidR="00B72F4C" w:rsidRDefault="00B72F4C" w:rsidP="00B72F4C">
            <w:pPr>
              <w:pStyle w:val="TableParagraph"/>
              <w:rPr>
                <w:rFonts w:ascii="Times New Roman"/>
              </w:rPr>
            </w:pPr>
          </w:p>
        </w:tc>
        <w:tc>
          <w:tcPr>
            <w:tcW w:w="568" w:type="dxa"/>
          </w:tcPr>
          <w:p w14:paraId="553DE714" w14:textId="77777777" w:rsidR="00B72F4C" w:rsidRDefault="00B72F4C" w:rsidP="00B72F4C">
            <w:pPr>
              <w:pStyle w:val="TableParagraph"/>
              <w:rPr>
                <w:rFonts w:ascii="Times New Roman"/>
              </w:rPr>
            </w:pPr>
          </w:p>
        </w:tc>
        <w:tc>
          <w:tcPr>
            <w:tcW w:w="568" w:type="dxa"/>
          </w:tcPr>
          <w:p w14:paraId="42D6BBDD" w14:textId="77777777" w:rsidR="00B72F4C" w:rsidRDefault="00B72F4C" w:rsidP="00B72F4C">
            <w:pPr>
              <w:pStyle w:val="TableParagraph"/>
              <w:rPr>
                <w:rFonts w:ascii="Times New Roman"/>
              </w:rPr>
            </w:pPr>
          </w:p>
        </w:tc>
        <w:tc>
          <w:tcPr>
            <w:tcW w:w="568" w:type="dxa"/>
          </w:tcPr>
          <w:p w14:paraId="42F1DFB5" w14:textId="77777777" w:rsidR="00B72F4C" w:rsidRDefault="00B72F4C" w:rsidP="00B72F4C">
            <w:pPr>
              <w:pStyle w:val="TableParagraph"/>
              <w:rPr>
                <w:rFonts w:ascii="Times New Roman"/>
              </w:rPr>
            </w:pPr>
          </w:p>
        </w:tc>
      </w:tr>
      <w:tr w:rsidR="00B72F4C" w14:paraId="0B236C71" w14:textId="77777777" w:rsidTr="00B72F4C">
        <w:trPr>
          <w:trHeight w:val="625"/>
        </w:trPr>
        <w:tc>
          <w:tcPr>
            <w:tcW w:w="7233" w:type="dxa"/>
          </w:tcPr>
          <w:p w14:paraId="690AB1D2" w14:textId="77777777" w:rsidR="00B72F4C" w:rsidRDefault="00B72F4C" w:rsidP="00B72F4C">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A54BB26" w14:textId="77777777" w:rsidR="00B72F4C" w:rsidRDefault="00B72F4C" w:rsidP="00B72F4C">
            <w:pPr>
              <w:pStyle w:val="TableParagraph"/>
              <w:rPr>
                <w:rFonts w:ascii="Times New Roman"/>
              </w:rPr>
            </w:pPr>
          </w:p>
        </w:tc>
        <w:tc>
          <w:tcPr>
            <w:tcW w:w="568" w:type="dxa"/>
          </w:tcPr>
          <w:p w14:paraId="7F9C964A" w14:textId="77777777" w:rsidR="00B72F4C" w:rsidRDefault="00B72F4C" w:rsidP="00B72F4C">
            <w:pPr>
              <w:pStyle w:val="TableParagraph"/>
              <w:rPr>
                <w:rFonts w:ascii="Times New Roman"/>
              </w:rPr>
            </w:pPr>
          </w:p>
        </w:tc>
        <w:tc>
          <w:tcPr>
            <w:tcW w:w="570" w:type="dxa"/>
          </w:tcPr>
          <w:p w14:paraId="353E8DE5" w14:textId="77777777" w:rsidR="00B72F4C" w:rsidRDefault="00B72F4C" w:rsidP="00B72F4C">
            <w:pPr>
              <w:pStyle w:val="TableParagraph"/>
              <w:rPr>
                <w:rFonts w:ascii="Times New Roman"/>
              </w:rPr>
            </w:pPr>
          </w:p>
        </w:tc>
        <w:tc>
          <w:tcPr>
            <w:tcW w:w="568" w:type="dxa"/>
          </w:tcPr>
          <w:p w14:paraId="3BD64B28" w14:textId="77777777" w:rsidR="00B72F4C" w:rsidRDefault="00B72F4C" w:rsidP="00B72F4C">
            <w:pPr>
              <w:pStyle w:val="TableParagraph"/>
              <w:rPr>
                <w:rFonts w:ascii="Times New Roman"/>
              </w:rPr>
            </w:pPr>
          </w:p>
        </w:tc>
        <w:tc>
          <w:tcPr>
            <w:tcW w:w="568" w:type="dxa"/>
          </w:tcPr>
          <w:p w14:paraId="270E0384" w14:textId="32E844D3" w:rsidR="00B72F4C" w:rsidRDefault="00B72F4C" w:rsidP="00B72F4C">
            <w:pPr>
              <w:pStyle w:val="TableParagraph"/>
              <w:rPr>
                <w:rFonts w:ascii="Times New Roman"/>
              </w:rPr>
            </w:pPr>
            <w:r>
              <w:rPr>
                <w:rFonts w:ascii="Times New Roman"/>
              </w:rPr>
              <w:t>x</w:t>
            </w:r>
          </w:p>
        </w:tc>
        <w:tc>
          <w:tcPr>
            <w:tcW w:w="568" w:type="dxa"/>
          </w:tcPr>
          <w:p w14:paraId="5FA9AB74" w14:textId="77777777" w:rsidR="00B72F4C" w:rsidRDefault="00B72F4C" w:rsidP="00B72F4C">
            <w:pPr>
              <w:pStyle w:val="TableParagraph"/>
              <w:rPr>
                <w:rFonts w:ascii="Times New Roman"/>
              </w:rPr>
            </w:pPr>
          </w:p>
        </w:tc>
      </w:tr>
    </w:tbl>
    <w:p w14:paraId="1B841B8C" w14:textId="77777777" w:rsidR="00B72F4C" w:rsidRDefault="00B72F4C" w:rsidP="007A1740">
      <w:pPr>
        <w:pStyle w:val="Zkladntext"/>
        <w:spacing w:before="120"/>
        <w:ind w:left="1416" w:right="1416"/>
      </w:pPr>
    </w:p>
    <w:p w14:paraId="383F90E5" w14:textId="77777777" w:rsidR="007A1740" w:rsidRDefault="007A1740" w:rsidP="007A1740">
      <w:pPr>
        <w:pStyle w:val="Zkladntext"/>
        <w:spacing w:before="6"/>
        <w:rPr>
          <w:sz w:val="10"/>
        </w:rPr>
      </w:pPr>
    </w:p>
    <w:p w14:paraId="41C11152" w14:textId="77777777" w:rsidR="007A1740" w:rsidRDefault="007A1740" w:rsidP="007A1740">
      <w:pPr>
        <w:rPr>
          <w:rFonts w:ascii="Times New Roman"/>
        </w:rPr>
      </w:pPr>
    </w:p>
    <w:p w14:paraId="054EBCAD" w14:textId="77777777" w:rsidR="00B72F4C" w:rsidRPr="00B72F4C" w:rsidRDefault="00B72F4C" w:rsidP="00B72F4C">
      <w:pPr>
        <w:rPr>
          <w:rFonts w:ascii="Times New Roman"/>
        </w:rPr>
      </w:pPr>
    </w:p>
    <w:p w14:paraId="438D5D2D" w14:textId="77777777" w:rsidR="00B72F4C" w:rsidRPr="00B72F4C" w:rsidRDefault="00B72F4C" w:rsidP="00B72F4C">
      <w:pPr>
        <w:rPr>
          <w:rFonts w:ascii="Times New Roman"/>
        </w:rPr>
      </w:pPr>
    </w:p>
    <w:p w14:paraId="2701423D" w14:textId="77777777" w:rsidR="00B72F4C" w:rsidRPr="00B72F4C" w:rsidRDefault="00B72F4C" w:rsidP="00B72F4C">
      <w:pPr>
        <w:rPr>
          <w:rFonts w:ascii="Times New Roman"/>
        </w:rPr>
      </w:pPr>
    </w:p>
    <w:p w14:paraId="7CB50060" w14:textId="77777777" w:rsidR="00B72F4C" w:rsidRPr="00B72F4C" w:rsidRDefault="00B72F4C" w:rsidP="00B72F4C">
      <w:pPr>
        <w:rPr>
          <w:rFonts w:ascii="Times New Roman"/>
        </w:rPr>
      </w:pPr>
    </w:p>
    <w:p w14:paraId="0C8A6DC7" w14:textId="77777777" w:rsidR="00B72F4C" w:rsidRPr="00B72F4C" w:rsidRDefault="00B72F4C" w:rsidP="00B72F4C">
      <w:pPr>
        <w:rPr>
          <w:rFonts w:ascii="Times New Roman"/>
        </w:rPr>
      </w:pPr>
    </w:p>
    <w:p w14:paraId="2A99B9AD" w14:textId="77777777" w:rsidR="00B72F4C" w:rsidRPr="00B72F4C" w:rsidRDefault="00B72F4C" w:rsidP="00B72F4C">
      <w:pPr>
        <w:rPr>
          <w:rFonts w:ascii="Times New Roman"/>
        </w:rPr>
      </w:pPr>
    </w:p>
    <w:p w14:paraId="2DBAE536" w14:textId="77777777" w:rsidR="00B72F4C" w:rsidRPr="00B72F4C" w:rsidRDefault="00B72F4C" w:rsidP="00B72F4C">
      <w:pPr>
        <w:rPr>
          <w:rFonts w:ascii="Times New Roman"/>
        </w:rPr>
      </w:pPr>
    </w:p>
    <w:p w14:paraId="47CAFCA8" w14:textId="77777777" w:rsidR="00B72F4C" w:rsidRPr="00B72F4C" w:rsidRDefault="00B72F4C" w:rsidP="00B72F4C">
      <w:pPr>
        <w:rPr>
          <w:rFonts w:ascii="Times New Roman"/>
        </w:rPr>
      </w:pPr>
    </w:p>
    <w:p w14:paraId="5915204A" w14:textId="77777777" w:rsidR="00B72F4C" w:rsidRPr="00B72F4C" w:rsidRDefault="00B72F4C" w:rsidP="00B72F4C">
      <w:pPr>
        <w:rPr>
          <w:rFonts w:ascii="Times New Roman"/>
        </w:rPr>
      </w:pPr>
    </w:p>
    <w:p w14:paraId="6C2C49CE" w14:textId="77777777" w:rsidR="00B72F4C" w:rsidRPr="00B72F4C" w:rsidRDefault="00B72F4C" w:rsidP="00B72F4C">
      <w:pPr>
        <w:rPr>
          <w:rFonts w:ascii="Times New Roman"/>
        </w:rPr>
      </w:pPr>
    </w:p>
    <w:p w14:paraId="13A8F20E" w14:textId="77777777" w:rsidR="00B72F4C" w:rsidRPr="00B72F4C" w:rsidRDefault="00B72F4C" w:rsidP="00B72F4C">
      <w:pPr>
        <w:rPr>
          <w:rFonts w:ascii="Times New Roman"/>
        </w:rPr>
      </w:pPr>
    </w:p>
    <w:p w14:paraId="5E1F95AF" w14:textId="77777777" w:rsidR="00B72F4C" w:rsidRPr="00B72F4C" w:rsidRDefault="00B72F4C" w:rsidP="00B72F4C">
      <w:pPr>
        <w:rPr>
          <w:rFonts w:ascii="Times New Roman"/>
        </w:rPr>
      </w:pPr>
    </w:p>
    <w:p w14:paraId="2AFB7501" w14:textId="77777777" w:rsidR="00B72F4C" w:rsidRPr="00B72F4C" w:rsidRDefault="00B72F4C" w:rsidP="00B72F4C">
      <w:pPr>
        <w:rPr>
          <w:rFonts w:ascii="Times New Roman"/>
        </w:rPr>
      </w:pPr>
    </w:p>
    <w:p w14:paraId="0B500891" w14:textId="77777777" w:rsidR="00B72F4C" w:rsidRPr="00B72F4C" w:rsidRDefault="00B72F4C" w:rsidP="00B72F4C">
      <w:pPr>
        <w:rPr>
          <w:rFonts w:ascii="Times New Roman"/>
        </w:rPr>
      </w:pPr>
    </w:p>
    <w:p w14:paraId="053C0A19" w14:textId="77777777" w:rsidR="00B72F4C" w:rsidRPr="00B72F4C" w:rsidRDefault="00B72F4C" w:rsidP="00B72F4C">
      <w:pPr>
        <w:rPr>
          <w:rFonts w:ascii="Times New Roman"/>
        </w:rPr>
      </w:pPr>
    </w:p>
    <w:p w14:paraId="482B70FF" w14:textId="77777777" w:rsidR="00B72F4C" w:rsidRPr="00B72F4C" w:rsidRDefault="00B72F4C" w:rsidP="00B72F4C">
      <w:pPr>
        <w:rPr>
          <w:rFonts w:ascii="Times New Roman"/>
        </w:rPr>
      </w:pPr>
    </w:p>
    <w:p w14:paraId="5FD93755" w14:textId="77777777" w:rsidR="00B72F4C" w:rsidRPr="00B72F4C" w:rsidRDefault="00B72F4C" w:rsidP="00B72F4C">
      <w:pPr>
        <w:rPr>
          <w:rFonts w:ascii="Times New Roman"/>
        </w:rPr>
      </w:pPr>
    </w:p>
    <w:p w14:paraId="69044452" w14:textId="77777777" w:rsidR="00B72F4C" w:rsidRPr="00B72F4C" w:rsidRDefault="00B72F4C" w:rsidP="00B72F4C">
      <w:pPr>
        <w:rPr>
          <w:rFonts w:ascii="Times New Roman"/>
        </w:rPr>
      </w:pPr>
    </w:p>
    <w:p w14:paraId="0AF3C8E1" w14:textId="77777777" w:rsidR="00B72F4C" w:rsidRPr="00B72F4C" w:rsidRDefault="00B72F4C" w:rsidP="00B72F4C">
      <w:pPr>
        <w:rPr>
          <w:rFonts w:ascii="Times New Roman"/>
        </w:rPr>
      </w:pPr>
    </w:p>
    <w:p w14:paraId="2C70A4CF" w14:textId="77777777" w:rsidR="00B72F4C" w:rsidRPr="00B72F4C" w:rsidRDefault="00B72F4C" w:rsidP="00B72F4C">
      <w:pPr>
        <w:rPr>
          <w:rFonts w:ascii="Times New Roman"/>
        </w:rPr>
      </w:pPr>
    </w:p>
    <w:p w14:paraId="687F01B6" w14:textId="77777777" w:rsidR="00B72F4C" w:rsidRDefault="00B72F4C" w:rsidP="00B72F4C">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6B7191B6" w14:textId="77777777" w:rsidR="00B72F4C" w:rsidRDefault="00B72F4C" w:rsidP="00B72F4C">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EEFD0D9" w14:textId="77777777" w:rsidR="00B72F4C" w:rsidRDefault="00B72F4C" w:rsidP="00B72F4C">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89A84A5" w14:textId="77777777" w:rsidR="00A26F8E" w:rsidRDefault="00A26F8E" w:rsidP="00A26F8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26F8E" w:rsidRPr="00FE66A8" w14:paraId="103487B1" w14:textId="77777777" w:rsidTr="003D1943">
        <w:tc>
          <w:tcPr>
            <w:tcW w:w="8930" w:type="dxa"/>
          </w:tcPr>
          <w:p w14:paraId="2ADF6BD5" w14:textId="70B0751C" w:rsidR="00A26F8E" w:rsidRDefault="00A26F8E"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838A591" w14:textId="77777777" w:rsidR="00A26F8E" w:rsidRPr="000D2F9B" w:rsidRDefault="00A26F8E" w:rsidP="003D1943">
            <w:pPr>
              <w:spacing w:before="73"/>
              <w:ind w:left="27" w:right="34"/>
              <w:jc w:val="both"/>
              <w:rPr>
                <w:lang w:val="en-GB"/>
              </w:rPr>
            </w:pPr>
          </w:p>
        </w:tc>
      </w:tr>
    </w:tbl>
    <w:p w14:paraId="0C252634" w14:textId="77777777" w:rsidR="00A26F8E" w:rsidRDefault="00A26F8E" w:rsidP="00B72F4C">
      <w:pPr>
        <w:spacing w:before="120"/>
        <w:ind w:left="1416"/>
        <w:rPr>
          <w:b/>
        </w:rPr>
      </w:pPr>
    </w:p>
    <w:p w14:paraId="512C1E06" w14:textId="77777777" w:rsidR="00B72F4C" w:rsidRDefault="00B72F4C" w:rsidP="00B72F4C">
      <w:pPr>
        <w:pStyle w:val="Zkladntext"/>
        <w:rPr>
          <w:b/>
          <w:sz w:val="21"/>
        </w:rPr>
      </w:pPr>
    </w:p>
    <w:p w14:paraId="2488BC80" w14:textId="77777777" w:rsidR="00B72F4C" w:rsidRDefault="00B72F4C" w:rsidP="00B72F4C">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0F2BA17" w14:textId="77777777" w:rsidR="00B72F4C" w:rsidRDefault="00B72F4C" w:rsidP="00B72F4C">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72F4C" w14:paraId="1EE6C71D" w14:textId="77777777" w:rsidTr="00E804DC">
        <w:trPr>
          <w:trHeight w:val="540"/>
        </w:trPr>
        <w:tc>
          <w:tcPr>
            <w:tcW w:w="9296" w:type="dxa"/>
          </w:tcPr>
          <w:p w14:paraId="4AD9C1A5" w14:textId="502BB71D" w:rsidR="00B72F4C" w:rsidRPr="00E804DC" w:rsidRDefault="00B72F4C" w:rsidP="00E804DC">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2C7B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4346DF56" w14:textId="77777777" w:rsidR="00B72F4C" w:rsidRDefault="00B72F4C" w:rsidP="00B72F4C">
      <w:pPr>
        <w:spacing w:line="259" w:lineRule="auto"/>
        <w:ind w:left="1416" w:right="1414"/>
        <w:jc w:val="both"/>
        <w:rPr>
          <w:b/>
        </w:rPr>
      </w:pPr>
    </w:p>
    <w:p w14:paraId="61CECFA8" w14:textId="77777777" w:rsidR="00B72F4C" w:rsidRDefault="00B72F4C" w:rsidP="00B72F4C">
      <w:pPr>
        <w:rPr>
          <w:rFonts w:ascii="Times New Roman"/>
        </w:rPr>
      </w:pPr>
    </w:p>
    <w:p w14:paraId="07E7F3C2" w14:textId="77777777" w:rsidR="00B72F4C" w:rsidRDefault="00B72F4C" w:rsidP="00B72F4C">
      <w:pPr>
        <w:rPr>
          <w:rFonts w:ascii="Times New Roman"/>
        </w:rPr>
      </w:pPr>
    </w:p>
    <w:p w14:paraId="634A6A4E" w14:textId="560138AC" w:rsidR="00B72F4C" w:rsidRPr="00B72F4C" w:rsidRDefault="00B72F4C" w:rsidP="00B72F4C">
      <w:pPr>
        <w:rPr>
          <w:rFonts w:ascii="Times New Roman"/>
        </w:rPr>
        <w:sectPr w:rsidR="00B72F4C" w:rsidRPr="00B72F4C" w:rsidSect="00B72F4C">
          <w:pgSz w:w="11910" w:h="16840"/>
          <w:pgMar w:top="1320" w:right="0" w:bottom="709" w:left="0" w:header="0" w:footer="530" w:gutter="0"/>
          <w:cols w:space="720"/>
        </w:sectPr>
      </w:pPr>
    </w:p>
    <w:p w14:paraId="38DD10BF" w14:textId="77777777" w:rsidR="007A1740" w:rsidRDefault="007A1740" w:rsidP="007A1740">
      <w:pPr>
        <w:pStyle w:val="Nadpis4"/>
      </w:pPr>
      <w:r>
        <w:t>DR</w:t>
      </w:r>
      <w:r>
        <w:rPr>
          <w:spacing w:val="-5"/>
        </w:rPr>
        <w:t xml:space="preserve"> </w:t>
      </w:r>
      <w:r>
        <w:t>S1-22</w:t>
      </w:r>
      <w:r>
        <w:rPr>
          <w:spacing w:val="-2"/>
        </w:rPr>
        <w:t xml:space="preserve"> </w:t>
      </w:r>
      <w:r>
        <w:t>–</w:t>
      </w:r>
      <w:r>
        <w:rPr>
          <w:spacing w:val="-4"/>
        </w:rPr>
        <w:t xml:space="preserve"> </w:t>
      </w:r>
      <w:r>
        <w:t>Collective</w:t>
      </w:r>
      <w:r>
        <w:rPr>
          <w:spacing w:val="-5"/>
        </w:rPr>
        <w:t xml:space="preserve"> </w:t>
      </w:r>
      <w:r>
        <w:t>bargaining</w:t>
      </w:r>
      <w:r>
        <w:rPr>
          <w:spacing w:val="-5"/>
        </w:rPr>
        <w:t xml:space="preserve"> </w:t>
      </w:r>
      <w:r>
        <w:rPr>
          <w:spacing w:val="-2"/>
        </w:rPr>
        <w:t>coverage</w:t>
      </w:r>
    </w:p>
    <w:p w14:paraId="13D84422" w14:textId="77777777" w:rsidR="007A1740" w:rsidRDefault="007A1740" w:rsidP="007A1740">
      <w:pPr>
        <w:pStyle w:val="Zkladntext"/>
        <w:spacing w:before="144"/>
        <w:ind w:left="1416" w:right="1415"/>
        <w:jc w:val="both"/>
      </w:pPr>
      <w:r>
        <w:t xml:space="preserve">The undertaking shall disclose information on the extent to which the working conditions and </w:t>
      </w:r>
      <w:r>
        <w:rPr>
          <w:spacing w:val="-2"/>
        </w:rPr>
        <w:t>terms</w:t>
      </w:r>
      <w:r>
        <w:rPr>
          <w:spacing w:val="-6"/>
        </w:rPr>
        <w:t xml:space="preserve"> </w:t>
      </w:r>
      <w:r>
        <w:rPr>
          <w:spacing w:val="-2"/>
        </w:rPr>
        <w:t>of</w:t>
      </w:r>
      <w:r>
        <w:rPr>
          <w:spacing w:val="-5"/>
        </w:rPr>
        <w:t xml:space="preserve"> </w:t>
      </w:r>
      <w:r>
        <w:rPr>
          <w:spacing w:val="-2"/>
        </w:rPr>
        <w:t>employment</w:t>
      </w:r>
      <w:r>
        <w:rPr>
          <w:spacing w:val="-5"/>
        </w:rPr>
        <w:t xml:space="preserve"> </w:t>
      </w:r>
      <w:r>
        <w:rPr>
          <w:spacing w:val="-2"/>
        </w:rPr>
        <w:t>of</w:t>
      </w:r>
      <w:r>
        <w:rPr>
          <w:spacing w:val="-5"/>
        </w:rPr>
        <w:t xml:space="preserve"> </w:t>
      </w:r>
      <w:r>
        <w:rPr>
          <w:spacing w:val="-2"/>
        </w:rPr>
        <w:t>its</w:t>
      </w:r>
      <w:r>
        <w:rPr>
          <w:spacing w:val="-4"/>
        </w:rPr>
        <w:t xml:space="preserve"> </w:t>
      </w:r>
      <w:r>
        <w:rPr>
          <w:spacing w:val="-2"/>
        </w:rPr>
        <w:t>own</w:t>
      </w:r>
      <w:r>
        <w:rPr>
          <w:spacing w:val="-7"/>
        </w:rPr>
        <w:t xml:space="preserve"> </w:t>
      </w:r>
      <w:r>
        <w:rPr>
          <w:spacing w:val="-2"/>
        </w:rPr>
        <w:t>workforce</w:t>
      </w:r>
      <w:r>
        <w:rPr>
          <w:spacing w:val="-6"/>
        </w:rPr>
        <w:t xml:space="preserve"> </w:t>
      </w:r>
      <w:r>
        <w:rPr>
          <w:spacing w:val="-2"/>
        </w:rPr>
        <w:t>are</w:t>
      </w:r>
      <w:r>
        <w:rPr>
          <w:spacing w:val="-6"/>
        </w:rPr>
        <w:t xml:space="preserve"> </w:t>
      </w:r>
      <w:r>
        <w:rPr>
          <w:spacing w:val="-2"/>
        </w:rPr>
        <w:t>determined</w:t>
      </w:r>
      <w:r>
        <w:rPr>
          <w:spacing w:val="-7"/>
        </w:rPr>
        <w:t xml:space="preserve"> </w:t>
      </w:r>
      <w:r>
        <w:rPr>
          <w:spacing w:val="-2"/>
        </w:rPr>
        <w:t>or</w:t>
      </w:r>
      <w:r>
        <w:rPr>
          <w:spacing w:val="-6"/>
        </w:rPr>
        <w:t xml:space="preserve"> </w:t>
      </w:r>
      <w:r>
        <w:rPr>
          <w:spacing w:val="-2"/>
        </w:rPr>
        <w:t>influenced</w:t>
      </w:r>
      <w:r>
        <w:rPr>
          <w:spacing w:val="-7"/>
        </w:rPr>
        <w:t xml:space="preserve"> </w:t>
      </w:r>
      <w:r>
        <w:rPr>
          <w:spacing w:val="-2"/>
        </w:rPr>
        <w:t>by</w:t>
      </w:r>
      <w:r>
        <w:rPr>
          <w:spacing w:val="-7"/>
        </w:rPr>
        <w:t xml:space="preserve"> </w:t>
      </w:r>
      <w:r>
        <w:rPr>
          <w:spacing w:val="-2"/>
        </w:rPr>
        <w:t>collective</w:t>
      </w:r>
      <w:r>
        <w:rPr>
          <w:spacing w:val="-4"/>
        </w:rPr>
        <w:t xml:space="preserve"> </w:t>
      </w:r>
      <w:r>
        <w:rPr>
          <w:spacing w:val="-2"/>
        </w:rPr>
        <w:t>bargaining agreements.</w:t>
      </w:r>
    </w:p>
    <w:p w14:paraId="6ABA9089" w14:textId="77777777" w:rsidR="007A1740" w:rsidRDefault="007A1740" w:rsidP="007A1740">
      <w:pPr>
        <w:pStyle w:val="Zkladntext"/>
        <w:spacing w:before="119"/>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importance of collective bargaining agreements for its own workforce.</w:t>
      </w:r>
    </w:p>
    <w:p w14:paraId="1247BCDA" w14:textId="77777777" w:rsidR="007A1740" w:rsidRDefault="007A1740" w:rsidP="007A1740">
      <w:pPr>
        <w:pStyle w:val="Zkladntext"/>
        <w:rPr>
          <w:sz w:val="24"/>
        </w:rPr>
      </w:pPr>
    </w:p>
    <w:p w14:paraId="6524ABF1" w14:textId="77777777" w:rsidR="007A1740" w:rsidRDefault="007A1740" w:rsidP="007A1740">
      <w:pPr>
        <w:pStyle w:val="Zkladntext"/>
        <w:spacing w:before="11"/>
        <w:rPr>
          <w:sz w:val="20"/>
        </w:rPr>
      </w:pPr>
    </w:p>
    <w:p w14:paraId="4AE537F5" w14:textId="77777777" w:rsidR="007A1740" w:rsidRDefault="007A1740" w:rsidP="007A1740">
      <w:pPr>
        <w:ind w:left="1416"/>
        <w:jc w:val="both"/>
        <w:rPr>
          <w:b/>
          <w:sz w:val="24"/>
        </w:rPr>
      </w:pPr>
      <w:r>
        <w:rPr>
          <w:b/>
        </w:rPr>
        <w:t>Q94:</w:t>
      </w:r>
      <w:r>
        <w:rPr>
          <w:b/>
          <w:spacing w:val="-6"/>
        </w:rPr>
        <w:t xml:space="preserve"> </w:t>
      </w:r>
      <w:r>
        <w:rPr>
          <w:b/>
        </w:rPr>
        <w:t>Please,</w:t>
      </w:r>
      <w:r>
        <w:rPr>
          <w:b/>
          <w:spacing w:val="-9"/>
        </w:rPr>
        <w:t xml:space="preserve"> </w:t>
      </w:r>
      <w:r>
        <w:rPr>
          <w:b/>
        </w:rPr>
        <w:t>rate</w:t>
      </w:r>
      <w:r>
        <w:rPr>
          <w:b/>
          <w:spacing w:val="-10"/>
        </w:rPr>
        <w:t xml:space="preserve"> </w:t>
      </w:r>
      <w:r>
        <w:rPr>
          <w:b/>
        </w:rPr>
        <w:t>to</w:t>
      </w:r>
      <w:r>
        <w:rPr>
          <w:b/>
          <w:spacing w:val="-10"/>
        </w:rPr>
        <w:t xml:space="preserve"> </w:t>
      </w:r>
      <w:r>
        <w:rPr>
          <w:b/>
        </w:rPr>
        <w:t>what</w:t>
      </w:r>
      <w:r>
        <w:rPr>
          <w:b/>
          <w:spacing w:val="-6"/>
        </w:rPr>
        <w:t xml:space="preserve"> </w:t>
      </w:r>
      <w:r>
        <w:rPr>
          <w:b/>
        </w:rPr>
        <w:t>extent</w:t>
      </w:r>
      <w:r>
        <w:rPr>
          <w:b/>
          <w:spacing w:val="-6"/>
        </w:rPr>
        <w:t xml:space="preserve"> </w:t>
      </w:r>
      <w:r>
        <w:rPr>
          <w:b/>
        </w:rPr>
        <w:t>do</w:t>
      </w:r>
      <w:r>
        <w:rPr>
          <w:b/>
          <w:spacing w:val="-8"/>
        </w:rPr>
        <w:t xml:space="preserve"> </w:t>
      </w:r>
      <w:r>
        <w:rPr>
          <w:b/>
        </w:rPr>
        <w:t>you</w:t>
      </w:r>
      <w:r>
        <w:rPr>
          <w:b/>
          <w:spacing w:val="-10"/>
        </w:rPr>
        <w:t xml:space="preserve"> </w:t>
      </w:r>
      <w:r>
        <w:rPr>
          <w:b/>
        </w:rPr>
        <w:t>think</w:t>
      </w:r>
      <w:r>
        <w:rPr>
          <w:b/>
          <w:spacing w:val="-8"/>
        </w:rPr>
        <w:t xml:space="preserve"> </w:t>
      </w:r>
      <w:r>
        <w:rPr>
          <w:b/>
        </w:rPr>
        <w:t>S1-22</w:t>
      </w:r>
      <w:r>
        <w:rPr>
          <w:b/>
          <w:spacing w:val="-7"/>
        </w:rPr>
        <w:t xml:space="preserve"> </w:t>
      </w:r>
      <w:r>
        <w:rPr>
          <w:b/>
        </w:rPr>
        <w:t>–</w:t>
      </w:r>
      <w:r>
        <w:rPr>
          <w:b/>
          <w:spacing w:val="-6"/>
        </w:rPr>
        <w:t xml:space="preserve"> </w:t>
      </w:r>
      <w:r>
        <w:rPr>
          <w:b/>
          <w:sz w:val="24"/>
        </w:rPr>
        <w:t>Collective</w:t>
      </w:r>
      <w:r>
        <w:rPr>
          <w:b/>
          <w:spacing w:val="-8"/>
          <w:sz w:val="24"/>
        </w:rPr>
        <w:t xml:space="preserve"> </w:t>
      </w:r>
      <w:r>
        <w:rPr>
          <w:b/>
          <w:sz w:val="24"/>
        </w:rPr>
        <w:t>bargaining</w:t>
      </w:r>
      <w:r>
        <w:rPr>
          <w:b/>
          <w:spacing w:val="-7"/>
          <w:sz w:val="24"/>
        </w:rPr>
        <w:t xml:space="preserve"> </w:t>
      </w:r>
      <w:r>
        <w:rPr>
          <w:b/>
          <w:spacing w:val="-2"/>
          <w:sz w:val="24"/>
        </w:rPr>
        <w:t>coverage</w:t>
      </w:r>
    </w:p>
    <w:p w14:paraId="56A09210" w14:textId="77777777" w:rsidR="007A1740" w:rsidRDefault="007A1740" w:rsidP="007A1740">
      <w:pPr>
        <w:pStyle w:val="Zkladntext"/>
        <w:spacing w:before="120"/>
        <w:ind w:left="1416" w:right="1420"/>
        <w:jc w:val="both"/>
      </w:pPr>
      <w:r>
        <w:t>1/ Not at all 2/ To a limited extent with strong reservations, 3/ To a large extent with some reservations 4/ Fully 5/ No opinion 6/ Not applicable</w:t>
      </w:r>
    </w:p>
    <w:p w14:paraId="69104468"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A16289A" w14:textId="77777777" w:rsidTr="003C675B">
        <w:trPr>
          <w:trHeight w:val="374"/>
        </w:trPr>
        <w:tc>
          <w:tcPr>
            <w:tcW w:w="7233" w:type="dxa"/>
          </w:tcPr>
          <w:p w14:paraId="301D2665" w14:textId="77777777" w:rsidR="007A1740" w:rsidRDefault="007A1740" w:rsidP="003C675B">
            <w:pPr>
              <w:pStyle w:val="TableParagraph"/>
              <w:rPr>
                <w:rFonts w:ascii="Times New Roman"/>
              </w:rPr>
            </w:pPr>
          </w:p>
        </w:tc>
        <w:tc>
          <w:tcPr>
            <w:tcW w:w="567" w:type="dxa"/>
          </w:tcPr>
          <w:p w14:paraId="6956B7A5" w14:textId="77777777" w:rsidR="007A1740" w:rsidRDefault="007A1740" w:rsidP="003C675B">
            <w:pPr>
              <w:pStyle w:val="TableParagraph"/>
              <w:spacing w:before="122" w:line="232" w:lineRule="exact"/>
              <w:ind w:left="6"/>
              <w:jc w:val="center"/>
            </w:pPr>
            <w:r>
              <w:t>1</w:t>
            </w:r>
          </w:p>
        </w:tc>
        <w:tc>
          <w:tcPr>
            <w:tcW w:w="568" w:type="dxa"/>
          </w:tcPr>
          <w:p w14:paraId="3ED035AB" w14:textId="77777777" w:rsidR="007A1740" w:rsidRDefault="007A1740" w:rsidP="003C675B">
            <w:pPr>
              <w:pStyle w:val="TableParagraph"/>
              <w:spacing w:before="122" w:line="232" w:lineRule="exact"/>
              <w:ind w:left="8"/>
              <w:jc w:val="center"/>
            </w:pPr>
            <w:r>
              <w:t>2</w:t>
            </w:r>
          </w:p>
        </w:tc>
        <w:tc>
          <w:tcPr>
            <w:tcW w:w="570" w:type="dxa"/>
          </w:tcPr>
          <w:p w14:paraId="54A7BD35" w14:textId="77777777" w:rsidR="007A1740" w:rsidRDefault="007A1740" w:rsidP="003C675B">
            <w:pPr>
              <w:pStyle w:val="TableParagraph"/>
              <w:spacing w:before="122" w:line="232" w:lineRule="exact"/>
              <w:ind w:left="4"/>
              <w:jc w:val="center"/>
            </w:pPr>
            <w:r>
              <w:t>3</w:t>
            </w:r>
          </w:p>
        </w:tc>
        <w:tc>
          <w:tcPr>
            <w:tcW w:w="568" w:type="dxa"/>
          </w:tcPr>
          <w:p w14:paraId="42127D29" w14:textId="77777777" w:rsidR="007A1740" w:rsidRDefault="007A1740" w:rsidP="003C675B">
            <w:pPr>
              <w:pStyle w:val="TableParagraph"/>
              <w:spacing w:before="122" w:line="232" w:lineRule="exact"/>
              <w:jc w:val="center"/>
            </w:pPr>
            <w:r>
              <w:t>4</w:t>
            </w:r>
          </w:p>
        </w:tc>
        <w:tc>
          <w:tcPr>
            <w:tcW w:w="568" w:type="dxa"/>
          </w:tcPr>
          <w:p w14:paraId="5A585EBE" w14:textId="77777777" w:rsidR="007A1740" w:rsidRDefault="007A1740" w:rsidP="003C675B">
            <w:pPr>
              <w:pStyle w:val="TableParagraph"/>
              <w:spacing w:before="122" w:line="232" w:lineRule="exact"/>
              <w:ind w:right="1"/>
              <w:jc w:val="center"/>
            </w:pPr>
            <w:r>
              <w:t>5</w:t>
            </w:r>
          </w:p>
        </w:tc>
        <w:tc>
          <w:tcPr>
            <w:tcW w:w="568" w:type="dxa"/>
          </w:tcPr>
          <w:p w14:paraId="0B37787E" w14:textId="77777777" w:rsidR="007A1740" w:rsidRDefault="007A1740" w:rsidP="003C675B">
            <w:pPr>
              <w:pStyle w:val="TableParagraph"/>
              <w:spacing w:before="122" w:line="232" w:lineRule="exact"/>
              <w:jc w:val="center"/>
            </w:pPr>
            <w:r>
              <w:t>6</w:t>
            </w:r>
          </w:p>
        </w:tc>
      </w:tr>
      <w:tr w:rsidR="007A1740" w14:paraId="3951D51E" w14:textId="77777777" w:rsidTr="003C675B">
        <w:trPr>
          <w:trHeight w:val="371"/>
        </w:trPr>
        <w:tc>
          <w:tcPr>
            <w:tcW w:w="7233" w:type="dxa"/>
          </w:tcPr>
          <w:p w14:paraId="6F2089F0"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E58AEE7" w14:textId="77777777" w:rsidR="007A1740" w:rsidRDefault="007A1740" w:rsidP="003C675B">
            <w:pPr>
              <w:pStyle w:val="TableParagraph"/>
              <w:rPr>
                <w:rFonts w:ascii="Times New Roman"/>
              </w:rPr>
            </w:pPr>
          </w:p>
        </w:tc>
        <w:tc>
          <w:tcPr>
            <w:tcW w:w="568" w:type="dxa"/>
          </w:tcPr>
          <w:p w14:paraId="3B3AB15B" w14:textId="77777777" w:rsidR="007A1740" w:rsidRDefault="007A1740" w:rsidP="003C675B">
            <w:pPr>
              <w:pStyle w:val="TableParagraph"/>
              <w:rPr>
                <w:rFonts w:ascii="Times New Roman"/>
              </w:rPr>
            </w:pPr>
          </w:p>
        </w:tc>
        <w:tc>
          <w:tcPr>
            <w:tcW w:w="570" w:type="dxa"/>
          </w:tcPr>
          <w:p w14:paraId="55B2B6F1" w14:textId="167153CB" w:rsidR="007A1740" w:rsidRDefault="00B72F4C" w:rsidP="003C675B">
            <w:pPr>
              <w:pStyle w:val="TableParagraph"/>
              <w:rPr>
                <w:rFonts w:ascii="Times New Roman"/>
              </w:rPr>
            </w:pPr>
            <w:r>
              <w:rPr>
                <w:rFonts w:ascii="Times New Roman"/>
              </w:rPr>
              <w:t>x</w:t>
            </w:r>
          </w:p>
        </w:tc>
        <w:tc>
          <w:tcPr>
            <w:tcW w:w="568" w:type="dxa"/>
          </w:tcPr>
          <w:p w14:paraId="44210EF2" w14:textId="77777777" w:rsidR="007A1740" w:rsidRDefault="007A1740" w:rsidP="003C675B">
            <w:pPr>
              <w:pStyle w:val="TableParagraph"/>
              <w:rPr>
                <w:rFonts w:ascii="Times New Roman"/>
              </w:rPr>
            </w:pPr>
          </w:p>
        </w:tc>
        <w:tc>
          <w:tcPr>
            <w:tcW w:w="568" w:type="dxa"/>
          </w:tcPr>
          <w:p w14:paraId="43473A1F" w14:textId="77777777" w:rsidR="007A1740" w:rsidRDefault="007A1740" w:rsidP="003C675B">
            <w:pPr>
              <w:pStyle w:val="TableParagraph"/>
              <w:rPr>
                <w:rFonts w:ascii="Times New Roman"/>
              </w:rPr>
            </w:pPr>
          </w:p>
        </w:tc>
        <w:tc>
          <w:tcPr>
            <w:tcW w:w="568" w:type="dxa"/>
          </w:tcPr>
          <w:p w14:paraId="1E8D99CB" w14:textId="77777777" w:rsidR="007A1740" w:rsidRDefault="007A1740" w:rsidP="003C675B">
            <w:pPr>
              <w:pStyle w:val="TableParagraph"/>
              <w:rPr>
                <w:rFonts w:ascii="Times New Roman"/>
              </w:rPr>
            </w:pPr>
          </w:p>
        </w:tc>
      </w:tr>
      <w:tr w:rsidR="007A1740" w14:paraId="409C4585" w14:textId="77777777" w:rsidTr="003C675B">
        <w:trPr>
          <w:trHeight w:val="626"/>
        </w:trPr>
        <w:tc>
          <w:tcPr>
            <w:tcW w:w="7233" w:type="dxa"/>
          </w:tcPr>
          <w:p w14:paraId="1369A79C"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574FB8A1" w14:textId="77777777" w:rsidR="007A1740" w:rsidRDefault="007A1740" w:rsidP="003C675B">
            <w:pPr>
              <w:pStyle w:val="TableParagraph"/>
              <w:rPr>
                <w:rFonts w:ascii="Times New Roman"/>
              </w:rPr>
            </w:pPr>
          </w:p>
        </w:tc>
        <w:tc>
          <w:tcPr>
            <w:tcW w:w="568" w:type="dxa"/>
          </w:tcPr>
          <w:p w14:paraId="286AD1BB" w14:textId="77777777" w:rsidR="007A1740" w:rsidRDefault="007A1740" w:rsidP="003C675B">
            <w:pPr>
              <w:pStyle w:val="TableParagraph"/>
              <w:rPr>
                <w:rFonts w:ascii="Times New Roman"/>
              </w:rPr>
            </w:pPr>
          </w:p>
        </w:tc>
        <w:tc>
          <w:tcPr>
            <w:tcW w:w="570" w:type="dxa"/>
          </w:tcPr>
          <w:p w14:paraId="24FCB339" w14:textId="2005CDF1" w:rsidR="007A1740" w:rsidRDefault="00B72F4C" w:rsidP="003C675B">
            <w:pPr>
              <w:pStyle w:val="TableParagraph"/>
              <w:rPr>
                <w:rFonts w:ascii="Times New Roman"/>
              </w:rPr>
            </w:pPr>
            <w:r>
              <w:rPr>
                <w:rFonts w:ascii="Times New Roman"/>
              </w:rPr>
              <w:t>x</w:t>
            </w:r>
          </w:p>
        </w:tc>
        <w:tc>
          <w:tcPr>
            <w:tcW w:w="568" w:type="dxa"/>
          </w:tcPr>
          <w:p w14:paraId="0D7465B4" w14:textId="77777777" w:rsidR="007A1740" w:rsidRDefault="007A1740" w:rsidP="003C675B">
            <w:pPr>
              <w:pStyle w:val="TableParagraph"/>
              <w:rPr>
                <w:rFonts w:ascii="Times New Roman"/>
              </w:rPr>
            </w:pPr>
          </w:p>
        </w:tc>
        <w:tc>
          <w:tcPr>
            <w:tcW w:w="568" w:type="dxa"/>
          </w:tcPr>
          <w:p w14:paraId="456E759E" w14:textId="77777777" w:rsidR="007A1740" w:rsidRDefault="007A1740" w:rsidP="003C675B">
            <w:pPr>
              <w:pStyle w:val="TableParagraph"/>
              <w:rPr>
                <w:rFonts w:ascii="Times New Roman"/>
              </w:rPr>
            </w:pPr>
          </w:p>
        </w:tc>
        <w:tc>
          <w:tcPr>
            <w:tcW w:w="568" w:type="dxa"/>
          </w:tcPr>
          <w:p w14:paraId="39A31653" w14:textId="77777777" w:rsidR="007A1740" w:rsidRDefault="007A1740" w:rsidP="003C675B">
            <w:pPr>
              <w:pStyle w:val="TableParagraph"/>
              <w:rPr>
                <w:rFonts w:ascii="Times New Roman"/>
              </w:rPr>
            </w:pPr>
          </w:p>
        </w:tc>
      </w:tr>
      <w:tr w:rsidR="007A1740" w14:paraId="50D7B845" w14:textId="77777777" w:rsidTr="003C675B">
        <w:trPr>
          <w:trHeight w:val="373"/>
        </w:trPr>
        <w:tc>
          <w:tcPr>
            <w:tcW w:w="7233" w:type="dxa"/>
          </w:tcPr>
          <w:p w14:paraId="4623D137"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71DF2E9" w14:textId="77777777" w:rsidR="007A1740" w:rsidRDefault="007A1740" w:rsidP="003C675B">
            <w:pPr>
              <w:pStyle w:val="TableParagraph"/>
              <w:rPr>
                <w:rFonts w:ascii="Times New Roman"/>
              </w:rPr>
            </w:pPr>
          </w:p>
        </w:tc>
        <w:tc>
          <w:tcPr>
            <w:tcW w:w="568" w:type="dxa"/>
          </w:tcPr>
          <w:p w14:paraId="02FCBCE0" w14:textId="77777777" w:rsidR="007A1740" w:rsidRDefault="007A1740" w:rsidP="003C675B">
            <w:pPr>
              <w:pStyle w:val="TableParagraph"/>
              <w:rPr>
                <w:rFonts w:ascii="Times New Roman"/>
              </w:rPr>
            </w:pPr>
          </w:p>
        </w:tc>
        <w:tc>
          <w:tcPr>
            <w:tcW w:w="570" w:type="dxa"/>
          </w:tcPr>
          <w:p w14:paraId="34E683E4" w14:textId="5FA9B0E5" w:rsidR="007A1740" w:rsidRDefault="00B72F4C" w:rsidP="003C675B">
            <w:pPr>
              <w:pStyle w:val="TableParagraph"/>
              <w:rPr>
                <w:rFonts w:ascii="Times New Roman"/>
              </w:rPr>
            </w:pPr>
            <w:r>
              <w:rPr>
                <w:rFonts w:ascii="Times New Roman"/>
              </w:rPr>
              <w:t>x</w:t>
            </w:r>
          </w:p>
        </w:tc>
        <w:tc>
          <w:tcPr>
            <w:tcW w:w="568" w:type="dxa"/>
          </w:tcPr>
          <w:p w14:paraId="0A5E833F" w14:textId="77777777" w:rsidR="007A1740" w:rsidRDefault="007A1740" w:rsidP="003C675B">
            <w:pPr>
              <w:pStyle w:val="TableParagraph"/>
              <w:rPr>
                <w:rFonts w:ascii="Times New Roman"/>
              </w:rPr>
            </w:pPr>
          </w:p>
        </w:tc>
        <w:tc>
          <w:tcPr>
            <w:tcW w:w="568" w:type="dxa"/>
          </w:tcPr>
          <w:p w14:paraId="66DDC1F4" w14:textId="77777777" w:rsidR="007A1740" w:rsidRDefault="007A1740" w:rsidP="003C675B">
            <w:pPr>
              <w:pStyle w:val="TableParagraph"/>
              <w:rPr>
                <w:rFonts w:ascii="Times New Roman"/>
              </w:rPr>
            </w:pPr>
          </w:p>
        </w:tc>
        <w:tc>
          <w:tcPr>
            <w:tcW w:w="568" w:type="dxa"/>
          </w:tcPr>
          <w:p w14:paraId="6466A513" w14:textId="77777777" w:rsidR="007A1740" w:rsidRDefault="007A1740" w:rsidP="003C675B">
            <w:pPr>
              <w:pStyle w:val="TableParagraph"/>
              <w:rPr>
                <w:rFonts w:ascii="Times New Roman"/>
              </w:rPr>
            </w:pPr>
          </w:p>
        </w:tc>
      </w:tr>
      <w:tr w:rsidR="007A1740" w14:paraId="09541DCD" w14:textId="77777777" w:rsidTr="003C675B">
        <w:trPr>
          <w:trHeight w:val="626"/>
        </w:trPr>
        <w:tc>
          <w:tcPr>
            <w:tcW w:w="7233" w:type="dxa"/>
          </w:tcPr>
          <w:p w14:paraId="7EC51E42"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B26B918" w14:textId="77777777" w:rsidR="007A1740" w:rsidRDefault="007A1740" w:rsidP="003C675B">
            <w:pPr>
              <w:pStyle w:val="TableParagraph"/>
              <w:rPr>
                <w:rFonts w:ascii="Times New Roman"/>
              </w:rPr>
            </w:pPr>
          </w:p>
        </w:tc>
        <w:tc>
          <w:tcPr>
            <w:tcW w:w="568" w:type="dxa"/>
          </w:tcPr>
          <w:p w14:paraId="4797B5F2" w14:textId="77777777" w:rsidR="007A1740" w:rsidRDefault="007A1740" w:rsidP="003C675B">
            <w:pPr>
              <w:pStyle w:val="TableParagraph"/>
              <w:rPr>
                <w:rFonts w:ascii="Times New Roman"/>
              </w:rPr>
            </w:pPr>
          </w:p>
        </w:tc>
        <w:tc>
          <w:tcPr>
            <w:tcW w:w="570" w:type="dxa"/>
          </w:tcPr>
          <w:p w14:paraId="222BD1DE" w14:textId="139540B3" w:rsidR="007A1740" w:rsidRDefault="00B72F4C" w:rsidP="003C675B">
            <w:pPr>
              <w:pStyle w:val="TableParagraph"/>
              <w:rPr>
                <w:rFonts w:ascii="Times New Roman"/>
              </w:rPr>
            </w:pPr>
            <w:r>
              <w:rPr>
                <w:rFonts w:ascii="Times New Roman"/>
              </w:rPr>
              <w:t>x</w:t>
            </w:r>
          </w:p>
        </w:tc>
        <w:tc>
          <w:tcPr>
            <w:tcW w:w="568" w:type="dxa"/>
          </w:tcPr>
          <w:p w14:paraId="061EFA08" w14:textId="77777777" w:rsidR="007A1740" w:rsidRDefault="007A1740" w:rsidP="003C675B">
            <w:pPr>
              <w:pStyle w:val="TableParagraph"/>
              <w:rPr>
                <w:rFonts w:ascii="Times New Roman"/>
              </w:rPr>
            </w:pPr>
          </w:p>
        </w:tc>
        <w:tc>
          <w:tcPr>
            <w:tcW w:w="568" w:type="dxa"/>
          </w:tcPr>
          <w:p w14:paraId="6D6ACA36" w14:textId="77777777" w:rsidR="007A1740" w:rsidRDefault="007A1740" w:rsidP="003C675B">
            <w:pPr>
              <w:pStyle w:val="TableParagraph"/>
              <w:rPr>
                <w:rFonts w:ascii="Times New Roman"/>
              </w:rPr>
            </w:pPr>
          </w:p>
        </w:tc>
        <w:tc>
          <w:tcPr>
            <w:tcW w:w="568" w:type="dxa"/>
          </w:tcPr>
          <w:p w14:paraId="34DC7A7F" w14:textId="77777777" w:rsidR="007A1740" w:rsidRDefault="007A1740" w:rsidP="003C675B">
            <w:pPr>
              <w:pStyle w:val="TableParagraph"/>
              <w:rPr>
                <w:rFonts w:ascii="Times New Roman"/>
              </w:rPr>
            </w:pPr>
          </w:p>
        </w:tc>
      </w:tr>
      <w:tr w:rsidR="007A1740" w14:paraId="5361CAC5" w14:textId="77777777" w:rsidTr="003C675B">
        <w:trPr>
          <w:trHeight w:val="373"/>
        </w:trPr>
        <w:tc>
          <w:tcPr>
            <w:tcW w:w="7233" w:type="dxa"/>
          </w:tcPr>
          <w:p w14:paraId="7B07F5C5"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B6C7E86" w14:textId="77777777" w:rsidR="007A1740" w:rsidRDefault="007A1740" w:rsidP="003C675B">
            <w:pPr>
              <w:pStyle w:val="TableParagraph"/>
              <w:rPr>
                <w:rFonts w:ascii="Times New Roman"/>
              </w:rPr>
            </w:pPr>
          </w:p>
        </w:tc>
        <w:tc>
          <w:tcPr>
            <w:tcW w:w="568" w:type="dxa"/>
          </w:tcPr>
          <w:p w14:paraId="0C3ED38B" w14:textId="77777777" w:rsidR="007A1740" w:rsidRDefault="007A1740" w:rsidP="003C675B">
            <w:pPr>
              <w:pStyle w:val="TableParagraph"/>
              <w:rPr>
                <w:rFonts w:ascii="Times New Roman"/>
              </w:rPr>
            </w:pPr>
          </w:p>
        </w:tc>
        <w:tc>
          <w:tcPr>
            <w:tcW w:w="570" w:type="dxa"/>
          </w:tcPr>
          <w:p w14:paraId="61462E85" w14:textId="23DED4C9" w:rsidR="007A1740" w:rsidRDefault="00B72F4C" w:rsidP="003C675B">
            <w:pPr>
              <w:pStyle w:val="TableParagraph"/>
              <w:rPr>
                <w:rFonts w:ascii="Times New Roman"/>
              </w:rPr>
            </w:pPr>
            <w:r>
              <w:rPr>
                <w:rFonts w:ascii="Times New Roman"/>
              </w:rPr>
              <w:t>x</w:t>
            </w:r>
          </w:p>
        </w:tc>
        <w:tc>
          <w:tcPr>
            <w:tcW w:w="568" w:type="dxa"/>
          </w:tcPr>
          <w:p w14:paraId="5C7398E7" w14:textId="77777777" w:rsidR="007A1740" w:rsidRDefault="007A1740" w:rsidP="003C675B">
            <w:pPr>
              <w:pStyle w:val="TableParagraph"/>
              <w:rPr>
                <w:rFonts w:ascii="Times New Roman"/>
              </w:rPr>
            </w:pPr>
          </w:p>
        </w:tc>
        <w:tc>
          <w:tcPr>
            <w:tcW w:w="568" w:type="dxa"/>
          </w:tcPr>
          <w:p w14:paraId="59BDC808" w14:textId="77777777" w:rsidR="007A1740" w:rsidRDefault="007A1740" w:rsidP="003C675B">
            <w:pPr>
              <w:pStyle w:val="TableParagraph"/>
              <w:rPr>
                <w:rFonts w:ascii="Times New Roman"/>
              </w:rPr>
            </w:pPr>
          </w:p>
        </w:tc>
        <w:tc>
          <w:tcPr>
            <w:tcW w:w="568" w:type="dxa"/>
          </w:tcPr>
          <w:p w14:paraId="60AFCD3F" w14:textId="77777777" w:rsidR="007A1740" w:rsidRDefault="007A1740" w:rsidP="003C675B">
            <w:pPr>
              <w:pStyle w:val="TableParagraph"/>
              <w:rPr>
                <w:rFonts w:ascii="Times New Roman"/>
              </w:rPr>
            </w:pPr>
          </w:p>
        </w:tc>
      </w:tr>
      <w:tr w:rsidR="007A1740" w14:paraId="5F722D65" w14:textId="77777777" w:rsidTr="003C675B">
        <w:trPr>
          <w:trHeight w:val="626"/>
        </w:trPr>
        <w:tc>
          <w:tcPr>
            <w:tcW w:w="7233" w:type="dxa"/>
          </w:tcPr>
          <w:p w14:paraId="69ACBC15"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2B86DA3" w14:textId="77777777" w:rsidR="007A1740" w:rsidRDefault="007A1740" w:rsidP="003C675B">
            <w:pPr>
              <w:pStyle w:val="TableParagraph"/>
              <w:rPr>
                <w:rFonts w:ascii="Times New Roman"/>
              </w:rPr>
            </w:pPr>
          </w:p>
        </w:tc>
        <w:tc>
          <w:tcPr>
            <w:tcW w:w="568" w:type="dxa"/>
          </w:tcPr>
          <w:p w14:paraId="1852D14C" w14:textId="66313297" w:rsidR="007A1740" w:rsidRDefault="00B72F4C" w:rsidP="003C675B">
            <w:pPr>
              <w:pStyle w:val="TableParagraph"/>
              <w:rPr>
                <w:rFonts w:ascii="Times New Roman"/>
              </w:rPr>
            </w:pPr>
            <w:r>
              <w:rPr>
                <w:rFonts w:ascii="Times New Roman"/>
              </w:rPr>
              <w:t>x</w:t>
            </w:r>
          </w:p>
        </w:tc>
        <w:tc>
          <w:tcPr>
            <w:tcW w:w="570" w:type="dxa"/>
          </w:tcPr>
          <w:p w14:paraId="3C34043C" w14:textId="77777777" w:rsidR="007A1740" w:rsidRDefault="007A1740" w:rsidP="003C675B">
            <w:pPr>
              <w:pStyle w:val="TableParagraph"/>
              <w:rPr>
                <w:rFonts w:ascii="Times New Roman"/>
              </w:rPr>
            </w:pPr>
          </w:p>
        </w:tc>
        <w:tc>
          <w:tcPr>
            <w:tcW w:w="568" w:type="dxa"/>
          </w:tcPr>
          <w:p w14:paraId="32935168" w14:textId="77777777" w:rsidR="007A1740" w:rsidRDefault="007A1740" w:rsidP="003C675B">
            <w:pPr>
              <w:pStyle w:val="TableParagraph"/>
              <w:rPr>
                <w:rFonts w:ascii="Times New Roman"/>
              </w:rPr>
            </w:pPr>
          </w:p>
        </w:tc>
        <w:tc>
          <w:tcPr>
            <w:tcW w:w="568" w:type="dxa"/>
          </w:tcPr>
          <w:p w14:paraId="58A6D3ED" w14:textId="77777777" w:rsidR="007A1740" w:rsidRDefault="007A1740" w:rsidP="003C675B">
            <w:pPr>
              <w:pStyle w:val="TableParagraph"/>
              <w:rPr>
                <w:rFonts w:ascii="Times New Roman"/>
              </w:rPr>
            </w:pPr>
          </w:p>
        </w:tc>
        <w:tc>
          <w:tcPr>
            <w:tcW w:w="568" w:type="dxa"/>
          </w:tcPr>
          <w:p w14:paraId="131D2070" w14:textId="77777777" w:rsidR="007A1740" w:rsidRDefault="007A1740" w:rsidP="003C675B">
            <w:pPr>
              <w:pStyle w:val="TableParagraph"/>
              <w:rPr>
                <w:rFonts w:ascii="Times New Roman"/>
              </w:rPr>
            </w:pPr>
          </w:p>
        </w:tc>
      </w:tr>
      <w:tr w:rsidR="007A1740" w14:paraId="7F76C92B" w14:textId="77777777" w:rsidTr="003C675B">
        <w:trPr>
          <w:trHeight w:val="625"/>
        </w:trPr>
        <w:tc>
          <w:tcPr>
            <w:tcW w:w="7233" w:type="dxa"/>
          </w:tcPr>
          <w:p w14:paraId="3A446B2F"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DD0CEB3" w14:textId="4A4646E0" w:rsidR="007A1740" w:rsidRDefault="00A26F8E" w:rsidP="003C675B">
            <w:pPr>
              <w:pStyle w:val="TableParagraph"/>
              <w:rPr>
                <w:rFonts w:ascii="Times New Roman"/>
              </w:rPr>
            </w:pPr>
            <w:r>
              <w:rPr>
                <w:rFonts w:ascii="Times New Roman"/>
              </w:rPr>
              <w:t>x</w:t>
            </w:r>
          </w:p>
        </w:tc>
        <w:tc>
          <w:tcPr>
            <w:tcW w:w="568" w:type="dxa"/>
          </w:tcPr>
          <w:p w14:paraId="7E96A70E" w14:textId="19FF35FF" w:rsidR="007A1740" w:rsidRDefault="007A1740" w:rsidP="003C675B">
            <w:pPr>
              <w:pStyle w:val="TableParagraph"/>
              <w:rPr>
                <w:rFonts w:ascii="Times New Roman"/>
              </w:rPr>
            </w:pPr>
          </w:p>
        </w:tc>
        <w:tc>
          <w:tcPr>
            <w:tcW w:w="570" w:type="dxa"/>
          </w:tcPr>
          <w:p w14:paraId="7493B201" w14:textId="77777777" w:rsidR="007A1740" w:rsidRDefault="007A1740" w:rsidP="003C675B">
            <w:pPr>
              <w:pStyle w:val="TableParagraph"/>
              <w:rPr>
                <w:rFonts w:ascii="Times New Roman"/>
              </w:rPr>
            </w:pPr>
          </w:p>
        </w:tc>
        <w:tc>
          <w:tcPr>
            <w:tcW w:w="568" w:type="dxa"/>
          </w:tcPr>
          <w:p w14:paraId="6120BC2F" w14:textId="77777777" w:rsidR="007A1740" w:rsidRDefault="007A1740" w:rsidP="003C675B">
            <w:pPr>
              <w:pStyle w:val="TableParagraph"/>
              <w:rPr>
                <w:rFonts w:ascii="Times New Roman"/>
              </w:rPr>
            </w:pPr>
          </w:p>
        </w:tc>
        <w:tc>
          <w:tcPr>
            <w:tcW w:w="568" w:type="dxa"/>
          </w:tcPr>
          <w:p w14:paraId="3FE03F99" w14:textId="77777777" w:rsidR="007A1740" w:rsidRDefault="007A1740" w:rsidP="003C675B">
            <w:pPr>
              <w:pStyle w:val="TableParagraph"/>
              <w:rPr>
                <w:rFonts w:ascii="Times New Roman"/>
              </w:rPr>
            </w:pPr>
          </w:p>
        </w:tc>
        <w:tc>
          <w:tcPr>
            <w:tcW w:w="568" w:type="dxa"/>
          </w:tcPr>
          <w:p w14:paraId="18F4B956" w14:textId="77777777" w:rsidR="007A1740" w:rsidRDefault="007A1740" w:rsidP="003C675B">
            <w:pPr>
              <w:pStyle w:val="TableParagraph"/>
              <w:rPr>
                <w:rFonts w:ascii="Times New Roman"/>
              </w:rPr>
            </w:pPr>
          </w:p>
        </w:tc>
      </w:tr>
      <w:tr w:rsidR="007A1740" w14:paraId="32459E05" w14:textId="77777777" w:rsidTr="003C675B">
        <w:trPr>
          <w:trHeight w:val="626"/>
        </w:trPr>
        <w:tc>
          <w:tcPr>
            <w:tcW w:w="7233" w:type="dxa"/>
          </w:tcPr>
          <w:p w14:paraId="0B1067E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F6F4810" w14:textId="0FA5D12B" w:rsidR="007A1740" w:rsidRDefault="00A26F8E" w:rsidP="003C675B">
            <w:pPr>
              <w:pStyle w:val="TableParagraph"/>
              <w:rPr>
                <w:rFonts w:ascii="Times New Roman"/>
              </w:rPr>
            </w:pPr>
            <w:r>
              <w:rPr>
                <w:rFonts w:ascii="Times New Roman"/>
              </w:rPr>
              <w:t>x</w:t>
            </w:r>
          </w:p>
        </w:tc>
        <w:tc>
          <w:tcPr>
            <w:tcW w:w="568" w:type="dxa"/>
          </w:tcPr>
          <w:p w14:paraId="3B2C4F4D" w14:textId="6EC73141" w:rsidR="007A1740" w:rsidRDefault="007A1740" w:rsidP="003C675B">
            <w:pPr>
              <w:pStyle w:val="TableParagraph"/>
              <w:rPr>
                <w:rFonts w:ascii="Times New Roman"/>
              </w:rPr>
            </w:pPr>
          </w:p>
        </w:tc>
        <w:tc>
          <w:tcPr>
            <w:tcW w:w="570" w:type="dxa"/>
          </w:tcPr>
          <w:p w14:paraId="2DEB0D5F" w14:textId="77777777" w:rsidR="007A1740" w:rsidRDefault="007A1740" w:rsidP="003C675B">
            <w:pPr>
              <w:pStyle w:val="TableParagraph"/>
              <w:rPr>
                <w:rFonts w:ascii="Times New Roman"/>
              </w:rPr>
            </w:pPr>
          </w:p>
        </w:tc>
        <w:tc>
          <w:tcPr>
            <w:tcW w:w="568" w:type="dxa"/>
          </w:tcPr>
          <w:p w14:paraId="2D6CCB88" w14:textId="77777777" w:rsidR="007A1740" w:rsidRDefault="007A1740" w:rsidP="003C675B">
            <w:pPr>
              <w:pStyle w:val="TableParagraph"/>
              <w:rPr>
                <w:rFonts w:ascii="Times New Roman"/>
              </w:rPr>
            </w:pPr>
          </w:p>
        </w:tc>
        <w:tc>
          <w:tcPr>
            <w:tcW w:w="568" w:type="dxa"/>
          </w:tcPr>
          <w:p w14:paraId="41C8E7F7" w14:textId="77777777" w:rsidR="007A1740" w:rsidRDefault="007A1740" w:rsidP="003C675B">
            <w:pPr>
              <w:pStyle w:val="TableParagraph"/>
              <w:rPr>
                <w:rFonts w:ascii="Times New Roman"/>
              </w:rPr>
            </w:pPr>
          </w:p>
        </w:tc>
        <w:tc>
          <w:tcPr>
            <w:tcW w:w="568" w:type="dxa"/>
          </w:tcPr>
          <w:p w14:paraId="5377B41D" w14:textId="77777777" w:rsidR="007A1740" w:rsidRDefault="007A1740" w:rsidP="003C675B">
            <w:pPr>
              <w:pStyle w:val="TableParagraph"/>
              <w:rPr>
                <w:rFonts w:ascii="Times New Roman"/>
              </w:rPr>
            </w:pPr>
          </w:p>
        </w:tc>
      </w:tr>
      <w:tr w:rsidR="007A1740" w14:paraId="625F3661" w14:textId="77777777" w:rsidTr="003C675B">
        <w:trPr>
          <w:trHeight w:val="625"/>
        </w:trPr>
        <w:tc>
          <w:tcPr>
            <w:tcW w:w="7233" w:type="dxa"/>
          </w:tcPr>
          <w:p w14:paraId="33CBE55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02AAF19" w14:textId="77777777" w:rsidR="007A1740" w:rsidRDefault="007A1740" w:rsidP="003C675B">
            <w:pPr>
              <w:pStyle w:val="TableParagraph"/>
              <w:rPr>
                <w:rFonts w:ascii="Times New Roman"/>
              </w:rPr>
            </w:pPr>
          </w:p>
        </w:tc>
        <w:tc>
          <w:tcPr>
            <w:tcW w:w="568" w:type="dxa"/>
          </w:tcPr>
          <w:p w14:paraId="708C2028" w14:textId="77777777" w:rsidR="007A1740" w:rsidRDefault="007A1740" w:rsidP="003C675B">
            <w:pPr>
              <w:pStyle w:val="TableParagraph"/>
              <w:rPr>
                <w:rFonts w:ascii="Times New Roman"/>
              </w:rPr>
            </w:pPr>
          </w:p>
        </w:tc>
        <w:tc>
          <w:tcPr>
            <w:tcW w:w="570" w:type="dxa"/>
          </w:tcPr>
          <w:p w14:paraId="4ABA82B6" w14:textId="77777777" w:rsidR="007A1740" w:rsidRDefault="007A1740" w:rsidP="003C675B">
            <w:pPr>
              <w:pStyle w:val="TableParagraph"/>
              <w:rPr>
                <w:rFonts w:ascii="Times New Roman"/>
              </w:rPr>
            </w:pPr>
          </w:p>
        </w:tc>
        <w:tc>
          <w:tcPr>
            <w:tcW w:w="568" w:type="dxa"/>
          </w:tcPr>
          <w:p w14:paraId="70355469" w14:textId="77777777" w:rsidR="007A1740" w:rsidRDefault="007A1740" w:rsidP="003C675B">
            <w:pPr>
              <w:pStyle w:val="TableParagraph"/>
              <w:rPr>
                <w:rFonts w:ascii="Times New Roman"/>
              </w:rPr>
            </w:pPr>
          </w:p>
        </w:tc>
        <w:tc>
          <w:tcPr>
            <w:tcW w:w="568" w:type="dxa"/>
          </w:tcPr>
          <w:p w14:paraId="48F4273F" w14:textId="089F0EE8" w:rsidR="007A1740" w:rsidRDefault="00B72F4C" w:rsidP="003C675B">
            <w:pPr>
              <w:pStyle w:val="TableParagraph"/>
              <w:rPr>
                <w:rFonts w:ascii="Times New Roman"/>
              </w:rPr>
            </w:pPr>
            <w:r>
              <w:rPr>
                <w:rFonts w:ascii="Times New Roman"/>
              </w:rPr>
              <w:t>x</w:t>
            </w:r>
          </w:p>
        </w:tc>
        <w:tc>
          <w:tcPr>
            <w:tcW w:w="568" w:type="dxa"/>
          </w:tcPr>
          <w:p w14:paraId="59927354" w14:textId="77777777" w:rsidR="007A1740" w:rsidRDefault="007A1740" w:rsidP="003C675B">
            <w:pPr>
              <w:pStyle w:val="TableParagraph"/>
              <w:rPr>
                <w:rFonts w:ascii="Times New Roman"/>
              </w:rPr>
            </w:pPr>
          </w:p>
        </w:tc>
      </w:tr>
    </w:tbl>
    <w:p w14:paraId="79B61169" w14:textId="77777777" w:rsidR="007A1740" w:rsidRDefault="007A1740" w:rsidP="007A1740">
      <w:pPr>
        <w:pStyle w:val="Zkladntext"/>
        <w:rPr>
          <w:sz w:val="24"/>
        </w:rPr>
      </w:pPr>
    </w:p>
    <w:p w14:paraId="58C6D1BE" w14:textId="77777777" w:rsidR="007A1740" w:rsidRDefault="007A1740" w:rsidP="007A1740">
      <w:pPr>
        <w:pStyle w:val="Zkladntext"/>
        <w:spacing w:before="2"/>
        <w:rPr>
          <w:sz w:val="19"/>
        </w:rPr>
      </w:pPr>
    </w:p>
    <w:p w14:paraId="5E6955BD"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A0B2D33"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9D1A277"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FB7A91A" w14:textId="77777777" w:rsidR="00A26F8E" w:rsidRDefault="00A26F8E" w:rsidP="00A26F8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26F8E" w:rsidRPr="00FE66A8" w14:paraId="594DD91B" w14:textId="77777777" w:rsidTr="003D1943">
        <w:tc>
          <w:tcPr>
            <w:tcW w:w="8930" w:type="dxa"/>
          </w:tcPr>
          <w:p w14:paraId="33DF1C1E" w14:textId="071579D5" w:rsidR="00A26F8E" w:rsidRDefault="00A26F8E"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1146844B" w14:textId="77777777" w:rsidR="00A26F8E" w:rsidRPr="000D2F9B" w:rsidRDefault="00A26F8E" w:rsidP="003D1943">
            <w:pPr>
              <w:spacing w:before="73"/>
              <w:ind w:left="27" w:right="34"/>
              <w:jc w:val="both"/>
              <w:rPr>
                <w:lang w:val="en-GB"/>
              </w:rPr>
            </w:pPr>
          </w:p>
        </w:tc>
      </w:tr>
    </w:tbl>
    <w:p w14:paraId="59ABD55D" w14:textId="77777777" w:rsidR="00A26F8E" w:rsidRDefault="00A26F8E" w:rsidP="007A1740">
      <w:pPr>
        <w:spacing w:before="120"/>
        <w:ind w:left="1416"/>
        <w:rPr>
          <w:b/>
        </w:rPr>
      </w:pPr>
    </w:p>
    <w:p w14:paraId="2A529E20" w14:textId="77777777" w:rsidR="007A1740" w:rsidRDefault="007A1740" w:rsidP="007A1740">
      <w:pPr>
        <w:pStyle w:val="Zkladntext"/>
        <w:rPr>
          <w:b/>
          <w:sz w:val="21"/>
        </w:rPr>
      </w:pPr>
    </w:p>
    <w:p w14:paraId="3E8904DF"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6133D8F4" w14:textId="77777777" w:rsidR="00B72F4C" w:rsidRDefault="00B72F4C" w:rsidP="00B72F4C">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72F4C" w14:paraId="16F7A0F0" w14:textId="77777777" w:rsidTr="00E804DC">
        <w:trPr>
          <w:trHeight w:val="540"/>
        </w:trPr>
        <w:tc>
          <w:tcPr>
            <w:tcW w:w="9296" w:type="dxa"/>
          </w:tcPr>
          <w:p w14:paraId="1D1703C0" w14:textId="17D1CC18" w:rsidR="00B72F4C" w:rsidRPr="00E804DC" w:rsidRDefault="00B72F4C" w:rsidP="00E804DC">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2C7B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7156270F" w14:textId="77777777" w:rsidR="00B72F4C" w:rsidRDefault="00B72F4C" w:rsidP="007A1740">
      <w:pPr>
        <w:spacing w:line="259" w:lineRule="auto"/>
        <w:ind w:left="1416" w:right="1414"/>
        <w:jc w:val="both"/>
        <w:rPr>
          <w:b/>
        </w:rPr>
      </w:pPr>
    </w:p>
    <w:p w14:paraId="298CB149" w14:textId="77777777" w:rsidR="007A1740" w:rsidRDefault="007A1740" w:rsidP="007A1740">
      <w:pPr>
        <w:spacing w:line="259" w:lineRule="auto"/>
        <w:jc w:val="both"/>
        <w:sectPr w:rsidR="007A1740">
          <w:footerReference w:type="default" r:id="rId86"/>
          <w:pgSz w:w="11910" w:h="16840"/>
          <w:pgMar w:top="1320" w:right="0" w:bottom="280" w:left="0" w:header="0" w:footer="0" w:gutter="0"/>
          <w:cols w:space="720"/>
        </w:sectPr>
      </w:pPr>
    </w:p>
    <w:p w14:paraId="157A01EF" w14:textId="77777777" w:rsidR="007A1740" w:rsidRDefault="007A1740" w:rsidP="007A1740">
      <w:pPr>
        <w:pStyle w:val="Nadpis4"/>
        <w:jc w:val="left"/>
      </w:pPr>
      <w:r>
        <w:t>DR</w:t>
      </w:r>
      <w:r>
        <w:rPr>
          <w:spacing w:val="-4"/>
        </w:rPr>
        <w:t xml:space="preserve"> </w:t>
      </w:r>
      <w:r>
        <w:t>S1-23</w:t>
      </w:r>
      <w:r>
        <w:rPr>
          <w:spacing w:val="-1"/>
        </w:rPr>
        <w:t xml:space="preserve"> </w:t>
      </w:r>
      <w:r>
        <w:t>–</w:t>
      </w:r>
      <w:r>
        <w:rPr>
          <w:spacing w:val="-3"/>
        </w:rPr>
        <w:t xml:space="preserve"> </w:t>
      </w:r>
      <w:r>
        <w:t>Work</w:t>
      </w:r>
      <w:r>
        <w:rPr>
          <w:spacing w:val="-3"/>
        </w:rPr>
        <w:t xml:space="preserve"> </w:t>
      </w:r>
      <w:r>
        <w:rPr>
          <w:spacing w:val="-2"/>
        </w:rPr>
        <w:t>stoppages</w:t>
      </w:r>
    </w:p>
    <w:p w14:paraId="04A8DB16" w14:textId="77777777" w:rsidR="007A1740" w:rsidRDefault="007A1740" w:rsidP="007A1740">
      <w:pPr>
        <w:pStyle w:val="Zkladntext"/>
        <w:spacing w:before="144"/>
        <w:ind w:left="1416" w:right="1416"/>
      </w:pPr>
      <w:r>
        <w:t>The</w:t>
      </w:r>
      <w:r>
        <w:rPr>
          <w:spacing w:val="-2"/>
        </w:rPr>
        <w:t xml:space="preserve"> </w:t>
      </w:r>
      <w:r>
        <w:t>undertaking</w:t>
      </w:r>
      <w:r>
        <w:rPr>
          <w:spacing w:val="-4"/>
        </w:rPr>
        <w:t xml:space="preserve"> </w:t>
      </w:r>
      <w:r>
        <w:t>shall</w:t>
      </w:r>
      <w:r>
        <w:rPr>
          <w:spacing w:val="-2"/>
        </w:rPr>
        <w:t xml:space="preserve"> </w:t>
      </w:r>
      <w:r>
        <w:t>disclose</w:t>
      </w:r>
      <w:r>
        <w:rPr>
          <w:spacing w:val="-2"/>
        </w:rPr>
        <w:t xml:space="preserve"> </w:t>
      </w:r>
      <w:r>
        <w:t>the</w:t>
      </w:r>
      <w:r>
        <w:rPr>
          <w:spacing w:val="-2"/>
        </w:rPr>
        <w:t xml:space="preserve"> </w:t>
      </w:r>
      <w:r>
        <w:t>extent of</w:t>
      </w:r>
      <w:r>
        <w:rPr>
          <w:spacing w:val="-3"/>
        </w:rPr>
        <w:t xml:space="preserve"> </w:t>
      </w:r>
      <w:r>
        <w:t>major</w:t>
      </w:r>
      <w:r>
        <w:rPr>
          <w:spacing w:val="-3"/>
        </w:rPr>
        <w:t xml:space="preserve"> </w:t>
      </w:r>
      <w:r>
        <w:t>work</w:t>
      </w:r>
      <w:r>
        <w:rPr>
          <w:spacing w:val="-1"/>
        </w:rPr>
        <w:t xml:space="preserve"> </w:t>
      </w:r>
      <w:r>
        <w:t>stoppages</w:t>
      </w:r>
      <w:r>
        <w:rPr>
          <w:spacing w:val="-1"/>
        </w:rPr>
        <w:t xml:space="preserve"> </w:t>
      </w:r>
      <w:r>
        <w:t>(including both</w:t>
      </w:r>
      <w:r>
        <w:rPr>
          <w:spacing w:val="-2"/>
        </w:rPr>
        <w:t xml:space="preserve"> </w:t>
      </w:r>
      <w:r>
        <w:t>strikes</w:t>
      </w:r>
      <w:r>
        <w:rPr>
          <w:spacing w:val="-2"/>
        </w:rPr>
        <w:t xml:space="preserve"> </w:t>
      </w:r>
      <w:r>
        <w:t>and lockouts) because of disputes between the undertaking and its own workforce.</w:t>
      </w:r>
    </w:p>
    <w:p w14:paraId="5CE98361" w14:textId="77777777" w:rsidR="007A1740" w:rsidRDefault="007A1740" w:rsidP="007A1740">
      <w:pPr>
        <w:pStyle w:val="Zkladntext"/>
        <w:spacing w:before="10"/>
        <w:rPr>
          <w:sz w:val="20"/>
        </w:rPr>
      </w:pPr>
    </w:p>
    <w:p w14:paraId="0561F669" w14:textId="77777777" w:rsidR="007A1740" w:rsidRDefault="007A1740" w:rsidP="007A1740">
      <w:pPr>
        <w:pStyle w:val="Zkladntext"/>
        <w:spacing w:line="259" w:lineRule="auto"/>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extent of worker disputes and their impact on the undertaking’s operations.</w:t>
      </w:r>
    </w:p>
    <w:p w14:paraId="1A36C947" w14:textId="77777777" w:rsidR="007A1740" w:rsidRDefault="007A1740" w:rsidP="007A1740">
      <w:pPr>
        <w:pStyle w:val="Zkladntext"/>
        <w:rPr>
          <w:sz w:val="24"/>
        </w:rPr>
      </w:pPr>
    </w:p>
    <w:p w14:paraId="42D465EF" w14:textId="77777777" w:rsidR="007A1740" w:rsidRDefault="007A1740" w:rsidP="007A1740">
      <w:pPr>
        <w:pStyle w:val="Zkladntext"/>
        <w:rPr>
          <w:sz w:val="31"/>
        </w:rPr>
      </w:pPr>
    </w:p>
    <w:p w14:paraId="6957640E" w14:textId="77777777" w:rsidR="007A1740" w:rsidRDefault="007A1740" w:rsidP="007A1740">
      <w:pPr>
        <w:ind w:left="1416"/>
        <w:rPr>
          <w:b/>
          <w:sz w:val="24"/>
        </w:rPr>
      </w:pPr>
      <w:r>
        <w:rPr>
          <w:b/>
        </w:rPr>
        <w:t>Q95:</w:t>
      </w:r>
      <w:r>
        <w:rPr>
          <w:b/>
          <w:spacing w:val="-6"/>
        </w:rPr>
        <w:t xml:space="preserve"> </w:t>
      </w:r>
      <w:r>
        <w:rPr>
          <w:b/>
        </w:rPr>
        <w:t>Please,</w:t>
      </w:r>
      <w:r>
        <w:rPr>
          <w:b/>
          <w:spacing w:val="-3"/>
        </w:rPr>
        <w:t xml:space="preserve"> </w:t>
      </w:r>
      <w:r>
        <w:rPr>
          <w:b/>
        </w:rPr>
        <w:t>rate</w:t>
      </w:r>
      <w:r>
        <w:rPr>
          <w:b/>
          <w:spacing w:val="-5"/>
        </w:rPr>
        <w:t xml:space="preserve"> </w:t>
      </w:r>
      <w:r>
        <w:rPr>
          <w:b/>
        </w:rPr>
        <w:t>to</w:t>
      </w:r>
      <w:r>
        <w:rPr>
          <w:b/>
          <w:spacing w:val="-4"/>
        </w:rPr>
        <w:t xml:space="preserve"> </w:t>
      </w:r>
      <w:r>
        <w:rPr>
          <w:b/>
        </w:rPr>
        <w:t>what</w:t>
      </w:r>
      <w:r>
        <w:rPr>
          <w:b/>
          <w:spacing w:val="-2"/>
        </w:rPr>
        <w:t xml:space="preserve"> </w:t>
      </w:r>
      <w:r>
        <w:rPr>
          <w:b/>
        </w:rPr>
        <w:t>extent</w:t>
      </w:r>
      <w:r>
        <w:rPr>
          <w:b/>
          <w:spacing w:val="-3"/>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S1-23</w:t>
      </w:r>
      <w:r>
        <w:rPr>
          <w:b/>
          <w:spacing w:val="-2"/>
        </w:rPr>
        <w:t xml:space="preserve"> </w:t>
      </w:r>
      <w:r>
        <w:rPr>
          <w:b/>
        </w:rPr>
        <w:t>–</w:t>
      </w:r>
      <w:r>
        <w:rPr>
          <w:b/>
          <w:spacing w:val="-3"/>
        </w:rPr>
        <w:t xml:space="preserve"> </w:t>
      </w:r>
      <w:r>
        <w:rPr>
          <w:b/>
          <w:sz w:val="24"/>
        </w:rPr>
        <w:t>Work</w:t>
      </w:r>
      <w:r>
        <w:rPr>
          <w:b/>
          <w:spacing w:val="-4"/>
          <w:sz w:val="24"/>
        </w:rPr>
        <w:t xml:space="preserve"> </w:t>
      </w:r>
      <w:r>
        <w:rPr>
          <w:b/>
          <w:spacing w:val="-2"/>
          <w:sz w:val="24"/>
        </w:rPr>
        <w:t>stoppages</w:t>
      </w:r>
    </w:p>
    <w:p w14:paraId="58A64BF2"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5"/>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7EBC5B1A"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16E13241" w14:textId="77777777" w:rsidTr="003C675B">
        <w:trPr>
          <w:trHeight w:val="374"/>
        </w:trPr>
        <w:tc>
          <w:tcPr>
            <w:tcW w:w="7233" w:type="dxa"/>
          </w:tcPr>
          <w:p w14:paraId="1AFFECA2" w14:textId="77777777" w:rsidR="007A1740" w:rsidRDefault="007A1740" w:rsidP="003C675B">
            <w:pPr>
              <w:pStyle w:val="TableParagraph"/>
              <w:rPr>
                <w:rFonts w:ascii="Times New Roman"/>
              </w:rPr>
            </w:pPr>
          </w:p>
        </w:tc>
        <w:tc>
          <w:tcPr>
            <w:tcW w:w="567" w:type="dxa"/>
          </w:tcPr>
          <w:p w14:paraId="6725C3D0" w14:textId="77777777" w:rsidR="007A1740" w:rsidRDefault="007A1740" w:rsidP="003C675B">
            <w:pPr>
              <w:pStyle w:val="TableParagraph"/>
              <w:spacing w:before="122" w:line="232" w:lineRule="exact"/>
              <w:ind w:left="6"/>
              <w:jc w:val="center"/>
            </w:pPr>
            <w:r>
              <w:t>1</w:t>
            </w:r>
          </w:p>
        </w:tc>
        <w:tc>
          <w:tcPr>
            <w:tcW w:w="568" w:type="dxa"/>
          </w:tcPr>
          <w:p w14:paraId="2ED5EEE9" w14:textId="77777777" w:rsidR="007A1740" w:rsidRDefault="007A1740" w:rsidP="003C675B">
            <w:pPr>
              <w:pStyle w:val="TableParagraph"/>
              <w:spacing w:before="122" w:line="232" w:lineRule="exact"/>
              <w:ind w:left="8"/>
              <w:jc w:val="center"/>
            </w:pPr>
            <w:r>
              <w:t>2</w:t>
            </w:r>
          </w:p>
        </w:tc>
        <w:tc>
          <w:tcPr>
            <w:tcW w:w="570" w:type="dxa"/>
          </w:tcPr>
          <w:p w14:paraId="603B2D25" w14:textId="77777777" w:rsidR="007A1740" w:rsidRDefault="007A1740" w:rsidP="003C675B">
            <w:pPr>
              <w:pStyle w:val="TableParagraph"/>
              <w:spacing w:before="122" w:line="232" w:lineRule="exact"/>
              <w:ind w:left="4"/>
              <w:jc w:val="center"/>
            </w:pPr>
            <w:r>
              <w:t>3</w:t>
            </w:r>
          </w:p>
        </w:tc>
        <w:tc>
          <w:tcPr>
            <w:tcW w:w="568" w:type="dxa"/>
          </w:tcPr>
          <w:p w14:paraId="593FCFBD" w14:textId="77777777" w:rsidR="007A1740" w:rsidRDefault="007A1740" w:rsidP="003C675B">
            <w:pPr>
              <w:pStyle w:val="TableParagraph"/>
              <w:spacing w:before="122" w:line="232" w:lineRule="exact"/>
              <w:jc w:val="center"/>
            </w:pPr>
            <w:r>
              <w:t>4</w:t>
            </w:r>
          </w:p>
        </w:tc>
        <w:tc>
          <w:tcPr>
            <w:tcW w:w="568" w:type="dxa"/>
          </w:tcPr>
          <w:p w14:paraId="001163B3" w14:textId="77777777" w:rsidR="007A1740" w:rsidRDefault="007A1740" w:rsidP="003C675B">
            <w:pPr>
              <w:pStyle w:val="TableParagraph"/>
              <w:spacing w:before="122" w:line="232" w:lineRule="exact"/>
              <w:ind w:right="1"/>
              <w:jc w:val="center"/>
            </w:pPr>
            <w:r>
              <w:t>5</w:t>
            </w:r>
          </w:p>
        </w:tc>
        <w:tc>
          <w:tcPr>
            <w:tcW w:w="568" w:type="dxa"/>
          </w:tcPr>
          <w:p w14:paraId="362A7BEE" w14:textId="77777777" w:rsidR="007A1740" w:rsidRDefault="007A1740" w:rsidP="003C675B">
            <w:pPr>
              <w:pStyle w:val="TableParagraph"/>
              <w:spacing w:before="122" w:line="232" w:lineRule="exact"/>
              <w:jc w:val="center"/>
            </w:pPr>
            <w:r>
              <w:t>6</w:t>
            </w:r>
          </w:p>
        </w:tc>
      </w:tr>
      <w:tr w:rsidR="007A1740" w14:paraId="05CA5EB0" w14:textId="77777777" w:rsidTr="003C675B">
        <w:trPr>
          <w:trHeight w:val="374"/>
        </w:trPr>
        <w:tc>
          <w:tcPr>
            <w:tcW w:w="7233" w:type="dxa"/>
          </w:tcPr>
          <w:p w14:paraId="5851B217" w14:textId="77777777" w:rsidR="007A1740" w:rsidRDefault="007A1740" w:rsidP="003C675B">
            <w:pPr>
              <w:pStyle w:val="TableParagraph"/>
              <w:spacing w:before="120" w:line="235"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12A0B53" w14:textId="77777777" w:rsidR="007A1740" w:rsidRDefault="007A1740" w:rsidP="003C675B">
            <w:pPr>
              <w:pStyle w:val="TableParagraph"/>
              <w:rPr>
                <w:rFonts w:ascii="Times New Roman"/>
              </w:rPr>
            </w:pPr>
          </w:p>
        </w:tc>
        <w:tc>
          <w:tcPr>
            <w:tcW w:w="568" w:type="dxa"/>
          </w:tcPr>
          <w:p w14:paraId="5501495D" w14:textId="77777777" w:rsidR="007A1740" w:rsidRDefault="007A1740" w:rsidP="003C675B">
            <w:pPr>
              <w:pStyle w:val="TableParagraph"/>
              <w:rPr>
                <w:rFonts w:ascii="Times New Roman"/>
              </w:rPr>
            </w:pPr>
          </w:p>
        </w:tc>
        <w:tc>
          <w:tcPr>
            <w:tcW w:w="570" w:type="dxa"/>
          </w:tcPr>
          <w:p w14:paraId="2D68694D" w14:textId="34E5D5E7" w:rsidR="007A1740" w:rsidRDefault="00B72F4C" w:rsidP="003C675B">
            <w:pPr>
              <w:pStyle w:val="TableParagraph"/>
              <w:rPr>
                <w:rFonts w:ascii="Times New Roman"/>
              </w:rPr>
            </w:pPr>
            <w:r>
              <w:rPr>
                <w:rFonts w:ascii="Times New Roman"/>
              </w:rPr>
              <w:t>x</w:t>
            </w:r>
          </w:p>
        </w:tc>
        <w:tc>
          <w:tcPr>
            <w:tcW w:w="568" w:type="dxa"/>
          </w:tcPr>
          <w:p w14:paraId="199C73C2" w14:textId="77777777" w:rsidR="007A1740" w:rsidRDefault="007A1740" w:rsidP="003C675B">
            <w:pPr>
              <w:pStyle w:val="TableParagraph"/>
              <w:rPr>
                <w:rFonts w:ascii="Times New Roman"/>
              </w:rPr>
            </w:pPr>
          </w:p>
        </w:tc>
        <w:tc>
          <w:tcPr>
            <w:tcW w:w="568" w:type="dxa"/>
          </w:tcPr>
          <w:p w14:paraId="2211A994" w14:textId="77777777" w:rsidR="007A1740" w:rsidRDefault="007A1740" w:rsidP="003C675B">
            <w:pPr>
              <w:pStyle w:val="TableParagraph"/>
              <w:rPr>
                <w:rFonts w:ascii="Times New Roman"/>
              </w:rPr>
            </w:pPr>
          </w:p>
        </w:tc>
        <w:tc>
          <w:tcPr>
            <w:tcW w:w="568" w:type="dxa"/>
          </w:tcPr>
          <w:p w14:paraId="1AA34CEA" w14:textId="77777777" w:rsidR="007A1740" w:rsidRDefault="007A1740" w:rsidP="003C675B">
            <w:pPr>
              <w:pStyle w:val="TableParagraph"/>
              <w:rPr>
                <w:rFonts w:ascii="Times New Roman"/>
              </w:rPr>
            </w:pPr>
          </w:p>
        </w:tc>
      </w:tr>
      <w:tr w:rsidR="007A1740" w14:paraId="1A208743" w14:textId="77777777" w:rsidTr="003C675B">
        <w:trPr>
          <w:trHeight w:val="626"/>
        </w:trPr>
        <w:tc>
          <w:tcPr>
            <w:tcW w:w="7233" w:type="dxa"/>
          </w:tcPr>
          <w:p w14:paraId="3F9F49D3"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5CDFECDB" w14:textId="77777777" w:rsidR="007A1740" w:rsidRDefault="007A1740" w:rsidP="003C675B">
            <w:pPr>
              <w:pStyle w:val="TableParagraph"/>
              <w:rPr>
                <w:rFonts w:ascii="Times New Roman"/>
              </w:rPr>
            </w:pPr>
          </w:p>
        </w:tc>
        <w:tc>
          <w:tcPr>
            <w:tcW w:w="568" w:type="dxa"/>
          </w:tcPr>
          <w:p w14:paraId="158E7929" w14:textId="77777777" w:rsidR="007A1740" w:rsidRDefault="007A1740" w:rsidP="003C675B">
            <w:pPr>
              <w:pStyle w:val="TableParagraph"/>
              <w:rPr>
                <w:rFonts w:ascii="Times New Roman"/>
              </w:rPr>
            </w:pPr>
          </w:p>
        </w:tc>
        <w:tc>
          <w:tcPr>
            <w:tcW w:w="570" w:type="dxa"/>
          </w:tcPr>
          <w:p w14:paraId="15CAC714" w14:textId="55D3FF69" w:rsidR="007A1740" w:rsidRDefault="00B72F4C" w:rsidP="003C675B">
            <w:pPr>
              <w:pStyle w:val="TableParagraph"/>
              <w:rPr>
                <w:rFonts w:ascii="Times New Roman"/>
              </w:rPr>
            </w:pPr>
            <w:r>
              <w:rPr>
                <w:rFonts w:ascii="Times New Roman"/>
              </w:rPr>
              <w:t>x</w:t>
            </w:r>
          </w:p>
        </w:tc>
        <w:tc>
          <w:tcPr>
            <w:tcW w:w="568" w:type="dxa"/>
          </w:tcPr>
          <w:p w14:paraId="1F44120D" w14:textId="77777777" w:rsidR="007A1740" w:rsidRDefault="007A1740" w:rsidP="003C675B">
            <w:pPr>
              <w:pStyle w:val="TableParagraph"/>
              <w:rPr>
                <w:rFonts w:ascii="Times New Roman"/>
              </w:rPr>
            </w:pPr>
          </w:p>
        </w:tc>
        <w:tc>
          <w:tcPr>
            <w:tcW w:w="568" w:type="dxa"/>
          </w:tcPr>
          <w:p w14:paraId="117530A7" w14:textId="77777777" w:rsidR="007A1740" w:rsidRDefault="007A1740" w:rsidP="003C675B">
            <w:pPr>
              <w:pStyle w:val="TableParagraph"/>
              <w:rPr>
                <w:rFonts w:ascii="Times New Roman"/>
              </w:rPr>
            </w:pPr>
          </w:p>
        </w:tc>
        <w:tc>
          <w:tcPr>
            <w:tcW w:w="568" w:type="dxa"/>
          </w:tcPr>
          <w:p w14:paraId="57D8256C" w14:textId="77777777" w:rsidR="007A1740" w:rsidRDefault="007A1740" w:rsidP="003C675B">
            <w:pPr>
              <w:pStyle w:val="TableParagraph"/>
              <w:rPr>
                <w:rFonts w:ascii="Times New Roman"/>
              </w:rPr>
            </w:pPr>
          </w:p>
        </w:tc>
      </w:tr>
      <w:tr w:rsidR="007A1740" w14:paraId="0956D1B4" w14:textId="77777777" w:rsidTr="003C675B">
        <w:trPr>
          <w:trHeight w:val="371"/>
        </w:trPr>
        <w:tc>
          <w:tcPr>
            <w:tcW w:w="7233" w:type="dxa"/>
          </w:tcPr>
          <w:p w14:paraId="6CF1E5CF"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70A398D" w14:textId="77777777" w:rsidR="007A1740" w:rsidRDefault="007A1740" w:rsidP="003C675B">
            <w:pPr>
              <w:pStyle w:val="TableParagraph"/>
              <w:rPr>
                <w:rFonts w:ascii="Times New Roman"/>
              </w:rPr>
            </w:pPr>
          </w:p>
        </w:tc>
        <w:tc>
          <w:tcPr>
            <w:tcW w:w="568" w:type="dxa"/>
          </w:tcPr>
          <w:p w14:paraId="7E4E99BB" w14:textId="6EB4DA37" w:rsidR="007A1740" w:rsidRDefault="00B72F4C" w:rsidP="003C675B">
            <w:pPr>
              <w:pStyle w:val="TableParagraph"/>
              <w:rPr>
                <w:rFonts w:ascii="Times New Roman"/>
              </w:rPr>
            </w:pPr>
            <w:r>
              <w:rPr>
                <w:rFonts w:ascii="Times New Roman"/>
              </w:rPr>
              <w:t>x</w:t>
            </w:r>
          </w:p>
        </w:tc>
        <w:tc>
          <w:tcPr>
            <w:tcW w:w="570" w:type="dxa"/>
          </w:tcPr>
          <w:p w14:paraId="286C8E06" w14:textId="77777777" w:rsidR="007A1740" w:rsidRDefault="007A1740" w:rsidP="003C675B">
            <w:pPr>
              <w:pStyle w:val="TableParagraph"/>
              <w:rPr>
                <w:rFonts w:ascii="Times New Roman"/>
              </w:rPr>
            </w:pPr>
          </w:p>
        </w:tc>
        <w:tc>
          <w:tcPr>
            <w:tcW w:w="568" w:type="dxa"/>
          </w:tcPr>
          <w:p w14:paraId="67915604" w14:textId="77777777" w:rsidR="007A1740" w:rsidRDefault="007A1740" w:rsidP="003C675B">
            <w:pPr>
              <w:pStyle w:val="TableParagraph"/>
              <w:rPr>
                <w:rFonts w:ascii="Times New Roman"/>
              </w:rPr>
            </w:pPr>
          </w:p>
        </w:tc>
        <w:tc>
          <w:tcPr>
            <w:tcW w:w="568" w:type="dxa"/>
          </w:tcPr>
          <w:p w14:paraId="4D9DCF7D" w14:textId="77777777" w:rsidR="007A1740" w:rsidRDefault="007A1740" w:rsidP="003C675B">
            <w:pPr>
              <w:pStyle w:val="TableParagraph"/>
              <w:rPr>
                <w:rFonts w:ascii="Times New Roman"/>
              </w:rPr>
            </w:pPr>
          </w:p>
        </w:tc>
        <w:tc>
          <w:tcPr>
            <w:tcW w:w="568" w:type="dxa"/>
          </w:tcPr>
          <w:p w14:paraId="3A2DC7CD" w14:textId="77777777" w:rsidR="007A1740" w:rsidRDefault="007A1740" w:rsidP="003C675B">
            <w:pPr>
              <w:pStyle w:val="TableParagraph"/>
              <w:rPr>
                <w:rFonts w:ascii="Times New Roman"/>
              </w:rPr>
            </w:pPr>
          </w:p>
        </w:tc>
      </w:tr>
      <w:tr w:rsidR="007A1740" w14:paraId="7C6AC95E" w14:textId="77777777" w:rsidTr="003C675B">
        <w:trPr>
          <w:trHeight w:val="625"/>
        </w:trPr>
        <w:tc>
          <w:tcPr>
            <w:tcW w:w="7233" w:type="dxa"/>
          </w:tcPr>
          <w:p w14:paraId="62B78BC7"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67A43A2" w14:textId="77777777" w:rsidR="007A1740" w:rsidRDefault="007A1740" w:rsidP="003C675B">
            <w:pPr>
              <w:pStyle w:val="TableParagraph"/>
              <w:rPr>
                <w:rFonts w:ascii="Times New Roman"/>
              </w:rPr>
            </w:pPr>
          </w:p>
        </w:tc>
        <w:tc>
          <w:tcPr>
            <w:tcW w:w="568" w:type="dxa"/>
          </w:tcPr>
          <w:p w14:paraId="0B817EBD" w14:textId="77777777" w:rsidR="007A1740" w:rsidRDefault="007A1740" w:rsidP="003C675B">
            <w:pPr>
              <w:pStyle w:val="TableParagraph"/>
              <w:rPr>
                <w:rFonts w:ascii="Times New Roman"/>
              </w:rPr>
            </w:pPr>
          </w:p>
        </w:tc>
        <w:tc>
          <w:tcPr>
            <w:tcW w:w="570" w:type="dxa"/>
          </w:tcPr>
          <w:p w14:paraId="01E7C6D2" w14:textId="7F56A904" w:rsidR="007A1740" w:rsidRDefault="00B72F4C" w:rsidP="003C675B">
            <w:pPr>
              <w:pStyle w:val="TableParagraph"/>
              <w:rPr>
                <w:rFonts w:ascii="Times New Roman"/>
              </w:rPr>
            </w:pPr>
            <w:r>
              <w:rPr>
                <w:rFonts w:ascii="Times New Roman"/>
              </w:rPr>
              <w:t>x</w:t>
            </w:r>
          </w:p>
        </w:tc>
        <w:tc>
          <w:tcPr>
            <w:tcW w:w="568" w:type="dxa"/>
          </w:tcPr>
          <w:p w14:paraId="33C31592" w14:textId="77777777" w:rsidR="007A1740" w:rsidRDefault="007A1740" w:rsidP="003C675B">
            <w:pPr>
              <w:pStyle w:val="TableParagraph"/>
              <w:rPr>
                <w:rFonts w:ascii="Times New Roman"/>
              </w:rPr>
            </w:pPr>
          </w:p>
        </w:tc>
        <w:tc>
          <w:tcPr>
            <w:tcW w:w="568" w:type="dxa"/>
          </w:tcPr>
          <w:p w14:paraId="5E1F4D1E" w14:textId="77777777" w:rsidR="007A1740" w:rsidRDefault="007A1740" w:rsidP="003C675B">
            <w:pPr>
              <w:pStyle w:val="TableParagraph"/>
              <w:rPr>
                <w:rFonts w:ascii="Times New Roman"/>
              </w:rPr>
            </w:pPr>
          </w:p>
        </w:tc>
        <w:tc>
          <w:tcPr>
            <w:tcW w:w="568" w:type="dxa"/>
          </w:tcPr>
          <w:p w14:paraId="71DE68E3" w14:textId="77777777" w:rsidR="007A1740" w:rsidRDefault="007A1740" w:rsidP="003C675B">
            <w:pPr>
              <w:pStyle w:val="TableParagraph"/>
              <w:rPr>
                <w:rFonts w:ascii="Times New Roman"/>
              </w:rPr>
            </w:pPr>
          </w:p>
        </w:tc>
      </w:tr>
      <w:tr w:rsidR="007A1740" w14:paraId="26543476" w14:textId="77777777" w:rsidTr="003C675B">
        <w:trPr>
          <w:trHeight w:val="374"/>
        </w:trPr>
        <w:tc>
          <w:tcPr>
            <w:tcW w:w="7233" w:type="dxa"/>
          </w:tcPr>
          <w:p w14:paraId="27BC138F"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5472AE4" w14:textId="77777777" w:rsidR="007A1740" w:rsidRDefault="007A1740" w:rsidP="003C675B">
            <w:pPr>
              <w:pStyle w:val="TableParagraph"/>
              <w:rPr>
                <w:rFonts w:ascii="Times New Roman"/>
              </w:rPr>
            </w:pPr>
          </w:p>
        </w:tc>
        <w:tc>
          <w:tcPr>
            <w:tcW w:w="568" w:type="dxa"/>
          </w:tcPr>
          <w:p w14:paraId="464553C8" w14:textId="7615977F" w:rsidR="007A1740" w:rsidRDefault="00B72F4C" w:rsidP="003C675B">
            <w:pPr>
              <w:pStyle w:val="TableParagraph"/>
              <w:rPr>
                <w:rFonts w:ascii="Times New Roman"/>
              </w:rPr>
            </w:pPr>
            <w:r>
              <w:rPr>
                <w:rFonts w:ascii="Times New Roman"/>
              </w:rPr>
              <w:t>x</w:t>
            </w:r>
          </w:p>
        </w:tc>
        <w:tc>
          <w:tcPr>
            <w:tcW w:w="570" w:type="dxa"/>
          </w:tcPr>
          <w:p w14:paraId="6CABE94F" w14:textId="77777777" w:rsidR="007A1740" w:rsidRDefault="007A1740" w:rsidP="003C675B">
            <w:pPr>
              <w:pStyle w:val="TableParagraph"/>
              <w:rPr>
                <w:rFonts w:ascii="Times New Roman"/>
              </w:rPr>
            </w:pPr>
          </w:p>
        </w:tc>
        <w:tc>
          <w:tcPr>
            <w:tcW w:w="568" w:type="dxa"/>
          </w:tcPr>
          <w:p w14:paraId="1A226ABF" w14:textId="77777777" w:rsidR="007A1740" w:rsidRDefault="007A1740" w:rsidP="003C675B">
            <w:pPr>
              <w:pStyle w:val="TableParagraph"/>
              <w:rPr>
                <w:rFonts w:ascii="Times New Roman"/>
              </w:rPr>
            </w:pPr>
          </w:p>
        </w:tc>
        <w:tc>
          <w:tcPr>
            <w:tcW w:w="568" w:type="dxa"/>
          </w:tcPr>
          <w:p w14:paraId="3565DC5B" w14:textId="77777777" w:rsidR="007A1740" w:rsidRDefault="007A1740" w:rsidP="003C675B">
            <w:pPr>
              <w:pStyle w:val="TableParagraph"/>
              <w:rPr>
                <w:rFonts w:ascii="Times New Roman"/>
              </w:rPr>
            </w:pPr>
          </w:p>
        </w:tc>
        <w:tc>
          <w:tcPr>
            <w:tcW w:w="568" w:type="dxa"/>
          </w:tcPr>
          <w:p w14:paraId="1FC36707" w14:textId="77777777" w:rsidR="007A1740" w:rsidRDefault="007A1740" w:rsidP="003C675B">
            <w:pPr>
              <w:pStyle w:val="TableParagraph"/>
              <w:rPr>
                <w:rFonts w:ascii="Times New Roman"/>
              </w:rPr>
            </w:pPr>
          </w:p>
        </w:tc>
      </w:tr>
      <w:tr w:rsidR="007A1740" w14:paraId="1ABC2519" w14:textId="77777777" w:rsidTr="003C675B">
        <w:trPr>
          <w:trHeight w:val="625"/>
        </w:trPr>
        <w:tc>
          <w:tcPr>
            <w:tcW w:w="7233" w:type="dxa"/>
          </w:tcPr>
          <w:p w14:paraId="076D6032"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A102307" w14:textId="77777777" w:rsidR="007A1740" w:rsidRDefault="007A1740" w:rsidP="003C675B">
            <w:pPr>
              <w:pStyle w:val="TableParagraph"/>
              <w:rPr>
                <w:rFonts w:ascii="Times New Roman"/>
              </w:rPr>
            </w:pPr>
          </w:p>
        </w:tc>
        <w:tc>
          <w:tcPr>
            <w:tcW w:w="568" w:type="dxa"/>
          </w:tcPr>
          <w:p w14:paraId="281C7440" w14:textId="06930EAA" w:rsidR="007A1740" w:rsidRDefault="00B72F4C" w:rsidP="003C675B">
            <w:pPr>
              <w:pStyle w:val="TableParagraph"/>
              <w:rPr>
                <w:rFonts w:ascii="Times New Roman"/>
              </w:rPr>
            </w:pPr>
            <w:r>
              <w:rPr>
                <w:rFonts w:ascii="Times New Roman"/>
              </w:rPr>
              <w:t>x</w:t>
            </w:r>
          </w:p>
        </w:tc>
        <w:tc>
          <w:tcPr>
            <w:tcW w:w="570" w:type="dxa"/>
          </w:tcPr>
          <w:p w14:paraId="66A47145" w14:textId="77777777" w:rsidR="007A1740" w:rsidRDefault="007A1740" w:rsidP="003C675B">
            <w:pPr>
              <w:pStyle w:val="TableParagraph"/>
              <w:rPr>
                <w:rFonts w:ascii="Times New Roman"/>
              </w:rPr>
            </w:pPr>
          </w:p>
        </w:tc>
        <w:tc>
          <w:tcPr>
            <w:tcW w:w="568" w:type="dxa"/>
          </w:tcPr>
          <w:p w14:paraId="4D9A62D8" w14:textId="77777777" w:rsidR="007A1740" w:rsidRDefault="007A1740" w:rsidP="003C675B">
            <w:pPr>
              <w:pStyle w:val="TableParagraph"/>
              <w:rPr>
                <w:rFonts w:ascii="Times New Roman"/>
              </w:rPr>
            </w:pPr>
          </w:p>
        </w:tc>
        <w:tc>
          <w:tcPr>
            <w:tcW w:w="568" w:type="dxa"/>
          </w:tcPr>
          <w:p w14:paraId="36CEDF32" w14:textId="77777777" w:rsidR="007A1740" w:rsidRDefault="007A1740" w:rsidP="003C675B">
            <w:pPr>
              <w:pStyle w:val="TableParagraph"/>
              <w:rPr>
                <w:rFonts w:ascii="Times New Roman"/>
              </w:rPr>
            </w:pPr>
          </w:p>
        </w:tc>
        <w:tc>
          <w:tcPr>
            <w:tcW w:w="568" w:type="dxa"/>
          </w:tcPr>
          <w:p w14:paraId="39555C21" w14:textId="77777777" w:rsidR="007A1740" w:rsidRDefault="007A1740" w:rsidP="003C675B">
            <w:pPr>
              <w:pStyle w:val="TableParagraph"/>
              <w:rPr>
                <w:rFonts w:ascii="Times New Roman"/>
              </w:rPr>
            </w:pPr>
          </w:p>
        </w:tc>
      </w:tr>
      <w:tr w:rsidR="007A1740" w14:paraId="57805772" w14:textId="77777777" w:rsidTr="003C675B">
        <w:trPr>
          <w:trHeight w:val="626"/>
        </w:trPr>
        <w:tc>
          <w:tcPr>
            <w:tcW w:w="7233" w:type="dxa"/>
          </w:tcPr>
          <w:p w14:paraId="3EE7F205"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33C7DA9" w14:textId="69720B54" w:rsidR="007A1740" w:rsidRDefault="00E63149" w:rsidP="003C675B">
            <w:pPr>
              <w:pStyle w:val="TableParagraph"/>
              <w:rPr>
                <w:rFonts w:ascii="Times New Roman"/>
              </w:rPr>
            </w:pPr>
            <w:r>
              <w:rPr>
                <w:rFonts w:ascii="Times New Roman"/>
              </w:rPr>
              <w:t>x</w:t>
            </w:r>
          </w:p>
        </w:tc>
        <w:tc>
          <w:tcPr>
            <w:tcW w:w="568" w:type="dxa"/>
          </w:tcPr>
          <w:p w14:paraId="22ADA00D" w14:textId="6AB97E9A" w:rsidR="007A1740" w:rsidRDefault="007A1740" w:rsidP="003C675B">
            <w:pPr>
              <w:pStyle w:val="TableParagraph"/>
              <w:rPr>
                <w:rFonts w:ascii="Times New Roman"/>
              </w:rPr>
            </w:pPr>
          </w:p>
        </w:tc>
        <w:tc>
          <w:tcPr>
            <w:tcW w:w="570" w:type="dxa"/>
          </w:tcPr>
          <w:p w14:paraId="79E1DC86" w14:textId="77777777" w:rsidR="007A1740" w:rsidRDefault="007A1740" w:rsidP="003C675B">
            <w:pPr>
              <w:pStyle w:val="TableParagraph"/>
              <w:rPr>
                <w:rFonts w:ascii="Times New Roman"/>
              </w:rPr>
            </w:pPr>
          </w:p>
        </w:tc>
        <w:tc>
          <w:tcPr>
            <w:tcW w:w="568" w:type="dxa"/>
          </w:tcPr>
          <w:p w14:paraId="68D5FDA8" w14:textId="77777777" w:rsidR="007A1740" w:rsidRDefault="007A1740" w:rsidP="003C675B">
            <w:pPr>
              <w:pStyle w:val="TableParagraph"/>
              <w:rPr>
                <w:rFonts w:ascii="Times New Roman"/>
              </w:rPr>
            </w:pPr>
          </w:p>
        </w:tc>
        <w:tc>
          <w:tcPr>
            <w:tcW w:w="568" w:type="dxa"/>
          </w:tcPr>
          <w:p w14:paraId="74711555" w14:textId="77777777" w:rsidR="007A1740" w:rsidRDefault="007A1740" w:rsidP="003C675B">
            <w:pPr>
              <w:pStyle w:val="TableParagraph"/>
              <w:rPr>
                <w:rFonts w:ascii="Times New Roman"/>
              </w:rPr>
            </w:pPr>
          </w:p>
        </w:tc>
        <w:tc>
          <w:tcPr>
            <w:tcW w:w="568" w:type="dxa"/>
          </w:tcPr>
          <w:p w14:paraId="314C4F06" w14:textId="77777777" w:rsidR="007A1740" w:rsidRDefault="007A1740" w:rsidP="003C675B">
            <w:pPr>
              <w:pStyle w:val="TableParagraph"/>
              <w:rPr>
                <w:rFonts w:ascii="Times New Roman"/>
              </w:rPr>
            </w:pPr>
          </w:p>
        </w:tc>
      </w:tr>
      <w:tr w:rsidR="007A1740" w14:paraId="31784B57" w14:textId="77777777" w:rsidTr="003C675B">
        <w:trPr>
          <w:trHeight w:val="626"/>
        </w:trPr>
        <w:tc>
          <w:tcPr>
            <w:tcW w:w="7233" w:type="dxa"/>
          </w:tcPr>
          <w:p w14:paraId="71A78814"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31C5509" w14:textId="0E072FC8" w:rsidR="007A1740" w:rsidRDefault="00E63149" w:rsidP="003C675B">
            <w:pPr>
              <w:pStyle w:val="TableParagraph"/>
              <w:rPr>
                <w:rFonts w:ascii="Times New Roman"/>
              </w:rPr>
            </w:pPr>
            <w:r>
              <w:rPr>
                <w:rFonts w:ascii="Times New Roman"/>
              </w:rPr>
              <w:t>x</w:t>
            </w:r>
          </w:p>
        </w:tc>
        <w:tc>
          <w:tcPr>
            <w:tcW w:w="568" w:type="dxa"/>
          </w:tcPr>
          <w:p w14:paraId="30F71828" w14:textId="77777777" w:rsidR="007A1740" w:rsidRDefault="007A1740" w:rsidP="003C675B">
            <w:pPr>
              <w:pStyle w:val="TableParagraph"/>
              <w:rPr>
                <w:rFonts w:ascii="Times New Roman"/>
              </w:rPr>
            </w:pPr>
          </w:p>
        </w:tc>
        <w:tc>
          <w:tcPr>
            <w:tcW w:w="570" w:type="dxa"/>
          </w:tcPr>
          <w:p w14:paraId="126680DD" w14:textId="693ABAAD" w:rsidR="007A1740" w:rsidRDefault="007A1740" w:rsidP="003C675B">
            <w:pPr>
              <w:pStyle w:val="TableParagraph"/>
              <w:rPr>
                <w:rFonts w:ascii="Times New Roman"/>
              </w:rPr>
            </w:pPr>
          </w:p>
        </w:tc>
        <w:tc>
          <w:tcPr>
            <w:tcW w:w="568" w:type="dxa"/>
          </w:tcPr>
          <w:p w14:paraId="016A58F5" w14:textId="77777777" w:rsidR="007A1740" w:rsidRDefault="007A1740" w:rsidP="003C675B">
            <w:pPr>
              <w:pStyle w:val="TableParagraph"/>
              <w:rPr>
                <w:rFonts w:ascii="Times New Roman"/>
              </w:rPr>
            </w:pPr>
          </w:p>
        </w:tc>
        <w:tc>
          <w:tcPr>
            <w:tcW w:w="568" w:type="dxa"/>
          </w:tcPr>
          <w:p w14:paraId="67E36B18" w14:textId="77777777" w:rsidR="007A1740" w:rsidRDefault="007A1740" w:rsidP="003C675B">
            <w:pPr>
              <w:pStyle w:val="TableParagraph"/>
              <w:rPr>
                <w:rFonts w:ascii="Times New Roman"/>
              </w:rPr>
            </w:pPr>
          </w:p>
        </w:tc>
        <w:tc>
          <w:tcPr>
            <w:tcW w:w="568" w:type="dxa"/>
          </w:tcPr>
          <w:p w14:paraId="1A906B7D" w14:textId="77777777" w:rsidR="007A1740" w:rsidRDefault="007A1740" w:rsidP="003C675B">
            <w:pPr>
              <w:pStyle w:val="TableParagraph"/>
              <w:rPr>
                <w:rFonts w:ascii="Times New Roman"/>
              </w:rPr>
            </w:pPr>
          </w:p>
        </w:tc>
      </w:tr>
      <w:tr w:rsidR="007A1740" w14:paraId="17AC6FDC" w14:textId="77777777" w:rsidTr="003C675B">
        <w:trPr>
          <w:trHeight w:val="626"/>
        </w:trPr>
        <w:tc>
          <w:tcPr>
            <w:tcW w:w="7233" w:type="dxa"/>
          </w:tcPr>
          <w:p w14:paraId="6EEF1388"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4CD3AD2" w14:textId="77777777" w:rsidR="007A1740" w:rsidRDefault="007A1740" w:rsidP="003C675B">
            <w:pPr>
              <w:pStyle w:val="TableParagraph"/>
              <w:rPr>
                <w:rFonts w:ascii="Times New Roman"/>
              </w:rPr>
            </w:pPr>
          </w:p>
        </w:tc>
        <w:tc>
          <w:tcPr>
            <w:tcW w:w="568" w:type="dxa"/>
          </w:tcPr>
          <w:p w14:paraId="30567237" w14:textId="77777777" w:rsidR="007A1740" w:rsidRDefault="007A1740" w:rsidP="003C675B">
            <w:pPr>
              <w:pStyle w:val="TableParagraph"/>
              <w:rPr>
                <w:rFonts w:ascii="Times New Roman"/>
              </w:rPr>
            </w:pPr>
          </w:p>
        </w:tc>
        <w:tc>
          <w:tcPr>
            <w:tcW w:w="570" w:type="dxa"/>
          </w:tcPr>
          <w:p w14:paraId="7F687F58" w14:textId="77777777" w:rsidR="007A1740" w:rsidRDefault="007A1740" w:rsidP="003C675B">
            <w:pPr>
              <w:pStyle w:val="TableParagraph"/>
              <w:rPr>
                <w:rFonts w:ascii="Times New Roman"/>
              </w:rPr>
            </w:pPr>
          </w:p>
        </w:tc>
        <w:tc>
          <w:tcPr>
            <w:tcW w:w="568" w:type="dxa"/>
          </w:tcPr>
          <w:p w14:paraId="66EA4B3A" w14:textId="77777777" w:rsidR="007A1740" w:rsidRDefault="007A1740" w:rsidP="003C675B">
            <w:pPr>
              <w:pStyle w:val="TableParagraph"/>
              <w:rPr>
                <w:rFonts w:ascii="Times New Roman"/>
              </w:rPr>
            </w:pPr>
          </w:p>
        </w:tc>
        <w:tc>
          <w:tcPr>
            <w:tcW w:w="568" w:type="dxa"/>
          </w:tcPr>
          <w:p w14:paraId="4554DE71" w14:textId="106CF8D6" w:rsidR="007A1740" w:rsidRDefault="00B72F4C" w:rsidP="003C675B">
            <w:pPr>
              <w:pStyle w:val="TableParagraph"/>
              <w:rPr>
                <w:rFonts w:ascii="Times New Roman"/>
              </w:rPr>
            </w:pPr>
            <w:r>
              <w:rPr>
                <w:rFonts w:ascii="Times New Roman"/>
              </w:rPr>
              <w:t>x</w:t>
            </w:r>
          </w:p>
        </w:tc>
        <w:tc>
          <w:tcPr>
            <w:tcW w:w="568" w:type="dxa"/>
          </w:tcPr>
          <w:p w14:paraId="63E65DE1" w14:textId="77777777" w:rsidR="007A1740" w:rsidRDefault="007A1740" w:rsidP="003C675B">
            <w:pPr>
              <w:pStyle w:val="TableParagraph"/>
              <w:rPr>
                <w:rFonts w:ascii="Times New Roman"/>
              </w:rPr>
            </w:pPr>
          </w:p>
        </w:tc>
      </w:tr>
    </w:tbl>
    <w:p w14:paraId="4D4C0CB5" w14:textId="77777777" w:rsidR="007A1740" w:rsidRDefault="007A1740" w:rsidP="007A1740">
      <w:pPr>
        <w:pStyle w:val="Zkladntext"/>
        <w:rPr>
          <w:sz w:val="24"/>
        </w:rPr>
      </w:pPr>
    </w:p>
    <w:p w14:paraId="79906806" w14:textId="77777777" w:rsidR="007A1740" w:rsidRDefault="007A1740" w:rsidP="007A1740">
      <w:pPr>
        <w:pStyle w:val="Zkladntext"/>
        <w:rPr>
          <w:sz w:val="19"/>
        </w:rPr>
      </w:pPr>
    </w:p>
    <w:p w14:paraId="33F39A14"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36B07A57" w14:textId="77777777" w:rsidR="00B72F4C" w:rsidRDefault="00B72F4C" w:rsidP="00B72F4C">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72F4C" w14:paraId="0C40A36F" w14:textId="77777777" w:rsidTr="00E804DC">
        <w:trPr>
          <w:trHeight w:val="540"/>
        </w:trPr>
        <w:tc>
          <w:tcPr>
            <w:tcW w:w="9296" w:type="dxa"/>
          </w:tcPr>
          <w:p w14:paraId="2F635FE6" w14:textId="29F7CBFA" w:rsidR="00720045" w:rsidRPr="00720045" w:rsidRDefault="00720045" w:rsidP="00720045">
            <w:pPr>
              <w:spacing w:before="122"/>
              <w:jc w:val="both"/>
              <w:rPr>
                <w:bCs/>
                <w:lang w:val="en-GB"/>
              </w:rPr>
            </w:pPr>
            <w:r w:rsidRPr="00720045">
              <w:rPr>
                <w:bCs/>
                <w:lang w:val="en-GB"/>
              </w:rPr>
              <w:t xml:space="preserve">We believe the requirement </w:t>
            </w:r>
            <w:r>
              <w:rPr>
                <w:bCs/>
                <w:lang w:val="en-GB"/>
              </w:rPr>
              <w:t>is</w:t>
            </w:r>
            <w:r w:rsidRPr="00720045">
              <w:rPr>
                <w:bCs/>
                <w:lang w:val="en-GB"/>
              </w:rPr>
              <w:t xml:space="preserve"> too granular. This would create operational burden for undertakings. For instance, the level of details required for major work stoppage seems excessive (107b), especially given the low thresholds required. Indeed, the number of 100 employees may be a very high number for some entities and much lower for others. </w:t>
            </w:r>
          </w:p>
          <w:p w14:paraId="1262D4C6" w14:textId="1FC8ABBD" w:rsidR="00720045" w:rsidRPr="00720045" w:rsidRDefault="00720045" w:rsidP="00720045">
            <w:pPr>
              <w:spacing w:before="122"/>
              <w:jc w:val="both"/>
              <w:rPr>
                <w:bCs/>
                <w:lang w:val="en-GB"/>
              </w:rPr>
            </w:pPr>
            <w:r w:rsidRPr="00720045">
              <w:rPr>
                <w:bCs/>
                <w:lang w:val="en-GB"/>
              </w:rPr>
              <w:t xml:space="preserve">We are </w:t>
            </w:r>
            <w:r w:rsidR="001339BA">
              <w:rPr>
                <w:bCs/>
                <w:lang w:val="en-GB"/>
              </w:rPr>
              <w:t xml:space="preserve">also </w:t>
            </w:r>
            <w:r w:rsidRPr="00720045">
              <w:rPr>
                <w:bCs/>
                <w:lang w:val="en-GB"/>
              </w:rPr>
              <w:t xml:space="preserve">concerned about the perimeter of the workforce chosen by EFRAG. In our opinion, non-employee workers should not be included in the definition, as the collection of data regarding these workers will prove challenging for undertakings. </w:t>
            </w:r>
          </w:p>
          <w:p w14:paraId="2B523825" w14:textId="7C50E960" w:rsidR="00B72F4C" w:rsidRPr="00E804DC" w:rsidRDefault="00720045" w:rsidP="00720045">
            <w:pPr>
              <w:spacing w:before="122"/>
              <w:jc w:val="both"/>
              <w:rPr>
                <w:bCs/>
                <w:lang w:val="en-GB"/>
              </w:rPr>
            </w:pPr>
            <w:r w:rsidRPr="00720045">
              <w:rPr>
                <w:bCs/>
                <w:lang w:val="en-GB"/>
              </w:rPr>
              <w:t>Finally, we do not believe it is significant to report work stoppages with an overall figure. Work stoppages should be reported proportionally to the global workforce, or by production sites of a company.</w:t>
            </w:r>
          </w:p>
        </w:tc>
      </w:tr>
    </w:tbl>
    <w:p w14:paraId="4F7BB772" w14:textId="77777777" w:rsidR="00B72F4C" w:rsidRDefault="00B72F4C" w:rsidP="007A1740">
      <w:pPr>
        <w:ind w:left="1416" w:right="1416"/>
        <w:rPr>
          <w:b/>
        </w:rPr>
      </w:pPr>
    </w:p>
    <w:p w14:paraId="236ABA53"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07AB973"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059D40D" w14:textId="77777777" w:rsidR="00E63149" w:rsidRDefault="00E63149" w:rsidP="00E6314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63149" w:rsidRPr="00FE66A8" w14:paraId="76BEBA8A" w14:textId="77777777" w:rsidTr="003D1943">
        <w:tc>
          <w:tcPr>
            <w:tcW w:w="8930" w:type="dxa"/>
          </w:tcPr>
          <w:p w14:paraId="7128DF79" w14:textId="4D389103" w:rsidR="00E63149" w:rsidRDefault="00E6314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81207B6" w14:textId="77777777" w:rsidR="00E63149" w:rsidRPr="000D2F9B" w:rsidRDefault="00E63149" w:rsidP="003D1943">
            <w:pPr>
              <w:spacing w:before="73"/>
              <w:ind w:left="27" w:right="34"/>
              <w:jc w:val="both"/>
              <w:rPr>
                <w:lang w:val="en-GB"/>
              </w:rPr>
            </w:pPr>
          </w:p>
        </w:tc>
      </w:tr>
    </w:tbl>
    <w:p w14:paraId="329CD658" w14:textId="77777777" w:rsidR="00E63149" w:rsidRDefault="00E63149" w:rsidP="007A1740">
      <w:pPr>
        <w:spacing w:before="120"/>
        <w:ind w:left="1416"/>
        <w:rPr>
          <w:b/>
        </w:rPr>
      </w:pPr>
    </w:p>
    <w:p w14:paraId="0F294C91" w14:textId="77777777" w:rsidR="007A1740" w:rsidRDefault="007A1740" w:rsidP="007A1740">
      <w:pPr>
        <w:pStyle w:val="Zkladntext"/>
        <w:rPr>
          <w:b/>
          <w:sz w:val="21"/>
        </w:rPr>
      </w:pPr>
    </w:p>
    <w:p w14:paraId="3E6B1DB5"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51531B3" w14:textId="77777777" w:rsidR="00B72F4C" w:rsidRDefault="00B72F4C" w:rsidP="00B72F4C">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B72F4C" w14:paraId="001512C6" w14:textId="77777777" w:rsidTr="00E804DC">
        <w:trPr>
          <w:trHeight w:val="540"/>
        </w:trPr>
        <w:tc>
          <w:tcPr>
            <w:tcW w:w="9296" w:type="dxa"/>
          </w:tcPr>
          <w:p w14:paraId="4920882D" w14:textId="7F3FE397" w:rsidR="00B72F4C" w:rsidRPr="00E804DC" w:rsidRDefault="00B72F4C" w:rsidP="00E804DC">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0727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400EE533" w14:textId="77777777" w:rsidR="00B72F4C" w:rsidRDefault="00B72F4C" w:rsidP="007A1740">
      <w:pPr>
        <w:spacing w:line="259" w:lineRule="auto"/>
        <w:ind w:left="1416" w:right="1414"/>
        <w:jc w:val="both"/>
        <w:rPr>
          <w:b/>
        </w:rPr>
      </w:pPr>
    </w:p>
    <w:p w14:paraId="2E5F8A16" w14:textId="77777777" w:rsidR="007A1740" w:rsidRDefault="007A1740" w:rsidP="007A1740">
      <w:pPr>
        <w:spacing w:line="259" w:lineRule="auto"/>
        <w:jc w:val="both"/>
        <w:sectPr w:rsidR="007A1740">
          <w:footerReference w:type="default" r:id="rId87"/>
          <w:pgSz w:w="11910" w:h="16840"/>
          <w:pgMar w:top="1320" w:right="0" w:bottom="280" w:left="0" w:header="0" w:footer="0" w:gutter="0"/>
          <w:cols w:space="720"/>
        </w:sectPr>
      </w:pPr>
    </w:p>
    <w:p w14:paraId="224145F6" w14:textId="77777777" w:rsidR="007A1740" w:rsidRDefault="007A1740" w:rsidP="007A1740">
      <w:pPr>
        <w:pStyle w:val="Nadpis4"/>
      </w:pPr>
      <w:r>
        <w:t>DR</w:t>
      </w:r>
      <w:r>
        <w:rPr>
          <w:spacing w:val="-4"/>
        </w:rPr>
        <w:t xml:space="preserve"> </w:t>
      </w:r>
      <w:r>
        <w:t>S1-24</w:t>
      </w:r>
      <w:r>
        <w:rPr>
          <w:spacing w:val="-1"/>
        </w:rPr>
        <w:t xml:space="preserve"> </w:t>
      </w:r>
      <w:r>
        <w:t>–</w:t>
      </w:r>
      <w:r>
        <w:rPr>
          <w:spacing w:val="-3"/>
        </w:rPr>
        <w:t xml:space="preserve"> </w:t>
      </w:r>
      <w:r>
        <w:t>Social</w:t>
      </w:r>
      <w:r>
        <w:rPr>
          <w:spacing w:val="-3"/>
        </w:rPr>
        <w:t xml:space="preserve"> </w:t>
      </w:r>
      <w:r>
        <w:rPr>
          <w:spacing w:val="-2"/>
        </w:rPr>
        <w:t>dialogue</w:t>
      </w:r>
    </w:p>
    <w:p w14:paraId="3D25AB49" w14:textId="77777777" w:rsidR="007A1740" w:rsidRDefault="007A1740" w:rsidP="007A1740">
      <w:pPr>
        <w:pStyle w:val="Zkladntext"/>
        <w:spacing w:before="144"/>
        <w:ind w:left="1416" w:right="1410"/>
        <w:jc w:val="both"/>
      </w:pPr>
      <w:r>
        <w:t>The undertaking shall disclose the extent and functioning of social dialogue with workers’ representatives of its own workforce.</w:t>
      </w:r>
    </w:p>
    <w:p w14:paraId="6928DCD8" w14:textId="77777777" w:rsidR="007A1740" w:rsidRDefault="007A1740" w:rsidP="007A1740">
      <w:pPr>
        <w:pStyle w:val="Zkladntext"/>
        <w:spacing w:before="118"/>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3"/>
        </w:rPr>
        <w:t xml:space="preserve"> </w:t>
      </w:r>
      <w:r>
        <w:t>the</w:t>
      </w:r>
      <w:r>
        <w:rPr>
          <w:spacing w:val="-4"/>
        </w:rPr>
        <w:t xml:space="preserve"> </w:t>
      </w:r>
      <w:r>
        <w:t>extent</w:t>
      </w:r>
      <w:r>
        <w:rPr>
          <w:spacing w:val="-5"/>
        </w:rPr>
        <w:t xml:space="preserve"> </w:t>
      </w:r>
      <w:r>
        <w:t>to</w:t>
      </w:r>
      <w:r>
        <w:rPr>
          <w:spacing w:val="-4"/>
        </w:rPr>
        <w:t xml:space="preserve"> </w:t>
      </w:r>
      <w:r>
        <w:t>which</w:t>
      </w:r>
      <w:r>
        <w:rPr>
          <w:spacing w:val="-4"/>
        </w:rPr>
        <w:t xml:space="preserve"> </w:t>
      </w:r>
      <w:r>
        <w:t>the</w:t>
      </w:r>
      <w:r>
        <w:rPr>
          <w:spacing w:val="-4"/>
        </w:rPr>
        <w:t xml:space="preserve"> </w:t>
      </w:r>
      <w:r>
        <w:t>institutional</w:t>
      </w:r>
      <w:r>
        <w:rPr>
          <w:spacing w:val="-3"/>
        </w:rPr>
        <w:t xml:space="preserve"> </w:t>
      </w:r>
      <w:r>
        <w:t>prerequisites</w:t>
      </w:r>
      <w:r>
        <w:rPr>
          <w:spacing w:val="-4"/>
        </w:rPr>
        <w:t xml:space="preserve"> </w:t>
      </w:r>
      <w:r>
        <w:t>for</w:t>
      </w:r>
      <w:r>
        <w:rPr>
          <w:spacing w:val="-3"/>
        </w:rPr>
        <w:t xml:space="preserve"> </w:t>
      </w:r>
      <w:r>
        <w:t>social</w:t>
      </w:r>
      <w:r>
        <w:rPr>
          <w:spacing w:val="-5"/>
        </w:rPr>
        <w:t xml:space="preserve"> </w:t>
      </w:r>
      <w:r>
        <w:t>dialogue</w:t>
      </w:r>
      <w:r>
        <w:rPr>
          <w:spacing w:val="-2"/>
        </w:rPr>
        <w:t xml:space="preserve"> </w:t>
      </w:r>
      <w:r>
        <w:t>in</w:t>
      </w:r>
      <w:r>
        <w:rPr>
          <w:spacing w:val="-4"/>
        </w:rPr>
        <w:t xml:space="preserve"> </w:t>
      </w:r>
      <w:r>
        <w:t>the</w:t>
      </w:r>
      <w:r>
        <w:rPr>
          <w:spacing w:val="-2"/>
        </w:rPr>
        <w:t xml:space="preserve"> </w:t>
      </w:r>
      <w:r>
        <w:t>undertaking</w:t>
      </w:r>
      <w:r>
        <w:rPr>
          <w:spacing w:val="-4"/>
        </w:rPr>
        <w:t xml:space="preserve"> </w:t>
      </w:r>
      <w:r>
        <w:t>exist and</w:t>
      </w:r>
      <w:r>
        <w:rPr>
          <w:spacing w:val="-6"/>
        </w:rPr>
        <w:t xml:space="preserve"> </w:t>
      </w:r>
      <w:r>
        <w:t>the</w:t>
      </w:r>
      <w:r>
        <w:rPr>
          <w:spacing w:val="-9"/>
        </w:rPr>
        <w:t xml:space="preserve"> </w:t>
      </w:r>
      <w:r>
        <w:t>extent</w:t>
      </w:r>
      <w:r>
        <w:rPr>
          <w:spacing w:val="-10"/>
        </w:rPr>
        <w:t xml:space="preserve"> </w:t>
      </w:r>
      <w:r>
        <w:t>to</w:t>
      </w:r>
      <w:r>
        <w:rPr>
          <w:spacing w:val="-9"/>
        </w:rPr>
        <w:t xml:space="preserve"> </w:t>
      </w:r>
      <w:r>
        <w:t>which</w:t>
      </w:r>
      <w:r>
        <w:rPr>
          <w:spacing w:val="-6"/>
        </w:rPr>
        <w:t xml:space="preserve"> </w:t>
      </w:r>
      <w:r>
        <w:t>rights</w:t>
      </w:r>
      <w:r>
        <w:rPr>
          <w:spacing w:val="-8"/>
        </w:rPr>
        <w:t xml:space="preserve"> </w:t>
      </w:r>
      <w:r>
        <w:t>to</w:t>
      </w:r>
      <w:r>
        <w:rPr>
          <w:spacing w:val="-9"/>
        </w:rPr>
        <w:t xml:space="preserve"> </w:t>
      </w:r>
      <w:r>
        <w:t>social</w:t>
      </w:r>
      <w:r>
        <w:rPr>
          <w:spacing w:val="-7"/>
        </w:rPr>
        <w:t xml:space="preserve"> </w:t>
      </w:r>
      <w:r>
        <w:t>dialogue</w:t>
      </w:r>
      <w:r>
        <w:rPr>
          <w:spacing w:val="-7"/>
        </w:rPr>
        <w:t xml:space="preserve"> </w:t>
      </w:r>
      <w:r>
        <w:t>are</w:t>
      </w:r>
      <w:r>
        <w:rPr>
          <w:spacing w:val="-6"/>
        </w:rPr>
        <w:t xml:space="preserve"> </w:t>
      </w:r>
      <w:r>
        <w:t>respected</w:t>
      </w:r>
      <w:r>
        <w:rPr>
          <w:spacing w:val="-9"/>
        </w:rPr>
        <w:t xml:space="preserve"> </w:t>
      </w:r>
      <w:r>
        <w:t>in</w:t>
      </w:r>
      <w:r>
        <w:rPr>
          <w:spacing w:val="-9"/>
        </w:rPr>
        <w:t xml:space="preserve"> </w:t>
      </w:r>
      <w:r>
        <w:t>the</w:t>
      </w:r>
      <w:r>
        <w:rPr>
          <w:spacing w:val="-9"/>
        </w:rPr>
        <w:t xml:space="preserve"> </w:t>
      </w:r>
      <w:r>
        <w:t>undertaking’s</w:t>
      </w:r>
      <w:r>
        <w:rPr>
          <w:spacing w:val="-6"/>
        </w:rPr>
        <w:t xml:space="preserve"> </w:t>
      </w:r>
      <w:r>
        <w:t>operations, particularly for those which are located in the European Economic Area (EEA).</w:t>
      </w:r>
    </w:p>
    <w:p w14:paraId="5FAD35B1" w14:textId="77777777" w:rsidR="007A1740" w:rsidRDefault="007A1740" w:rsidP="007A1740">
      <w:pPr>
        <w:pStyle w:val="Zkladntext"/>
        <w:rPr>
          <w:sz w:val="24"/>
        </w:rPr>
      </w:pPr>
    </w:p>
    <w:p w14:paraId="12F19E5F" w14:textId="77777777" w:rsidR="007A1740" w:rsidRDefault="007A1740" w:rsidP="007A1740">
      <w:pPr>
        <w:pStyle w:val="Zkladntext"/>
        <w:spacing w:before="10"/>
        <w:rPr>
          <w:sz w:val="18"/>
        </w:rPr>
      </w:pPr>
    </w:p>
    <w:p w14:paraId="5A555889" w14:textId="77777777" w:rsidR="007A1740" w:rsidRDefault="007A1740" w:rsidP="007A1740">
      <w:pPr>
        <w:ind w:left="1416"/>
        <w:jc w:val="both"/>
        <w:rPr>
          <w:b/>
          <w:sz w:val="24"/>
        </w:rPr>
      </w:pPr>
      <w:r>
        <w:rPr>
          <w:b/>
        </w:rPr>
        <w:t>Q96:</w:t>
      </w:r>
      <w:r>
        <w:rPr>
          <w:b/>
          <w:spacing w:val="-4"/>
        </w:rPr>
        <w:t xml:space="preserve"> </w:t>
      </w:r>
      <w:r>
        <w:rPr>
          <w:b/>
        </w:rPr>
        <w:t>Please,</w:t>
      </w:r>
      <w:r>
        <w:rPr>
          <w:b/>
          <w:spacing w:val="-4"/>
        </w:rPr>
        <w:t xml:space="preserve"> </w:t>
      </w:r>
      <w:r>
        <w:rPr>
          <w:b/>
        </w:rPr>
        <w:t>rate</w:t>
      </w:r>
      <w:r>
        <w:rPr>
          <w:b/>
          <w:spacing w:val="-4"/>
        </w:rPr>
        <w:t xml:space="preserve"> </w:t>
      </w:r>
      <w:r>
        <w:rPr>
          <w:b/>
        </w:rPr>
        <w:t>to</w:t>
      </w:r>
      <w:r>
        <w:rPr>
          <w:b/>
          <w:spacing w:val="-5"/>
        </w:rPr>
        <w:t xml:space="preserve"> </w:t>
      </w:r>
      <w:r>
        <w:rPr>
          <w:b/>
        </w:rPr>
        <w:t>what</w:t>
      </w:r>
      <w:r>
        <w:rPr>
          <w:b/>
          <w:spacing w:val="-1"/>
        </w:rPr>
        <w:t xml:space="preserve"> </w:t>
      </w:r>
      <w:r>
        <w:rPr>
          <w:b/>
        </w:rPr>
        <w:t>extent</w:t>
      </w:r>
      <w:r>
        <w:rPr>
          <w:b/>
          <w:spacing w:val="-4"/>
        </w:rPr>
        <w:t xml:space="preserve"> </w:t>
      </w:r>
      <w:r>
        <w:rPr>
          <w:b/>
        </w:rPr>
        <w:t>do</w:t>
      </w:r>
      <w:r>
        <w:rPr>
          <w:b/>
          <w:spacing w:val="-2"/>
        </w:rPr>
        <w:t xml:space="preserve"> </w:t>
      </w:r>
      <w:r>
        <w:rPr>
          <w:b/>
        </w:rPr>
        <w:t>you</w:t>
      </w:r>
      <w:r>
        <w:rPr>
          <w:b/>
          <w:spacing w:val="-5"/>
        </w:rPr>
        <w:t xml:space="preserve"> </w:t>
      </w:r>
      <w:r>
        <w:rPr>
          <w:b/>
        </w:rPr>
        <w:t>think</w:t>
      </w:r>
      <w:r>
        <w:rPr>
          <w:b/>
          <w:spacing w:val="-3"/>
        </w:rPr>
        <w:t xml:space="preserve"> </w:t>
      </w:r>
      <w:r>
        <w:rPr>
          <w:b/>
        </w:rPr>
        <w:t>S1-24</w:t>
      </w:r>
      <w:r>
        <w:rPr>
          <w:b/>
          <w:spacing w:val="-2"/>
        </w:rPr>
        <w:t xml:space="preserve"> </w:t>
      </w:r>
      <w:r>
        <w:rPr>
          <w:b/>
        </w:rPr>
        <w:t>–</w:t>
      </w:r>
      <w:r>
        <w:rPr>
          <w:b/>
          <w:spacing w:val="-5"/>
        </w:rPr>
        <w:t xml:space="preserve"> </w:t>
      </w:r>
      <w:r>
        <w:rPr>
          <w:b/>
          <w:sz w:val="24"/>
        </w:rPr>
        <w:t>Social</w:t>
      </w:r>
      <w:r>
        <w:rPr>
          <w:b/>
          <w:spacing w:val="-2"/>
          <w:sz w:val="24"/>
        </w:rPr>
        <w:t xml:space="preserve"> dialogue</w:t>
      </w:r>
    </w:p>
    <w:p w14:paraId="17325830" w14:textId="77777777" w:rsidR="007A1740" w:rsidRDefault="007A1740" w:rsidP="007A1740">
      <w:pPr>
        <w:pStyle w:val="Zkladntext"/>
        <w:spacing w:before="120"/>
        <w:ind w:left="1416" w:right="1413"/>
        <w:jc w:val="both"/>
      </w:pPr>
      <w:r>
        <w:t>1/ Not at all 2/ To a limited extent with strong reservations, 3/ To a large extent with some reservations 4/ Fully 5/ No opinion 6/ Not applicable</w:t>
      </w:r>
    </w:p>
    <w:p w14:paraId="016DE9CE"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316159C" w14:textId="77777777" w:rsidTr="003C675B">
        <w:trPr>
          <w:trHeight w:val="374"/>
        </w:trPr>
        <w:tc>
          <w:tcPr>
            <w:tcW w:w="7233" w:type="dxa"/>
          </w:tcPr>
          <w:p w14:paraId="70AF386F" w14:textId="77777777" w:rsidR="007A1740" w:rsidRDefault="007A1740" w:rsidP="003C675B">
            <w:pPr>
              <w:pStyle w:val="TableParagraph"/>
              <w:rPr>
                <w:rFonts w:ascii="Times New Roman"/>
              </w:rPr>
            </w:pPr>
          </w:p>
        </w:tc>
        <w:tc>
          <w:tcPr>
            <w:tcW w:w="567" w:type="dxa"/>
          </w:tcPr>
          <w:p w14:paraId="0D14E7CD" w14:textId="77777777" w:rsidR="007A1740" w:rsidRDefault="007A1740" w:rsidP="003C675B">
            <w:pPr>
              <w:pStyle w:val="TableParagraph"/>
              <w:spacing w:before="120" w:line="234" w:lineRule="exact"/>
              <w:ind w:left="6"/>
              <w:jc w:val="center"/>
            </w:pPr>
            <w:r>
              <w:t>1</w:t>
            </w:r>
          </w:p>
        </w:tc>
        <w:tc>
          <w:tcPr>
            <w:tcW w:w="568" w:type="dxa"/>
          </w:tcPr>
          <w:p w14:paraId="760D4AA8" w14:textId="77777777" w:rsidR="007A1740" w:rsidRDefault="007A1740" w:rsidP="003C675B">
            <w:pPr>
              <w:pStyle w:val="TableParagraph"/>
              <w:spacing w:before="120" w:line="234" w:lineRule="exact"/>
              <w:ind w:left="8"/>
              <w:jc w:val="center"/>
            </w:pPr>
            <w:r>
              <w:t>2</w:t>
            </w:r>
          </w:p>
        </w:tc>
        <w:tc>
          <w:tcPr>
            <w:tcW w:w="570" w:type="dxa"/>
          </w:tcPr>
          <w:p w14:paraId="76F60F28" w14:textId="77777777" w:rsidR="007A1740" w:rsidRDefault="007A1740" w:rsidP="003C675B">
            <w:pPr>
              <w:pStyle w:val="TableParagraph"/>
              <w:spacing w:before="120" w:line="234" w:lineRule="exact"/>
              <w:ind w:left="4"/>
              <w:jc w:val="center"/>
            </w:pPr>
            <w:r>
              <w:t>3</w:t>
            </w:r>
          </w:p>
        </w:tc>
        <w:tc>
          <w:tcPr>
            <w:tcW w:w="568" w:type="dxa"/>
          </w:tcPr>
          <w:p w14:paraId="58B062BF" w14:textId="77777777" w:rsidR="007A1740" w:rsidRDefault="007A1740" w:rsidP="003C675B">
            <w:pPr>
              <w:pStyle w:val="TableParagraph"/>
              <w:spacing w:before="120" w:line="234" w:lineRule="exact"/>
              <w:jc w:val="center"/>
            </w:pPr>
            <w:r>
              <w:t>4</w:t>
            </w:r>
          </w:p>
        </w:tc>
        <w:tc>
          <w:tcPr>
            <w:tcW w:w="568" w:type="dxa"/>
          </w:tcPr>
          <w:p w14:paraId="01C924EA" w14:textId="77777777" w:rsidR="007A1740" w:rsidRDefault="007A1740" w:rsidP="003C675B">
            <w:pPr>
              <w:pStyle w:val="TableParagraph"/>
              <w:spacing w:before="120" w:line="234" w:lineRule="exact"/>
              <w:ind w:right="1"/>
              <w:jc w:val="center"/>
            </w:pPr>
            <w:r>
              <w:t>5</w:t>
            </w:r>
          </w:p>
        </w:tc>
        <w:tc>
          <w:tcPr>
            <w:tcW w:w="568" w:type="dxa"/>
          </w:tcPr>
          <w:p w14:paraId="1C99CB39" w14:textId="77777777" w:rsidR="007A1740" w:rsidRDefault="007A1740" w:rsidP="003C675B">
            <w:pPr>
              <w:pStyle w:val="TableParagraph"/>
              <w:spacing w:before="120" w:line="234" w:lineRule="exact"/>
              <w:jc w:val="center"/>
            </w:pPr>
            <w:r>
              <w:t>6</w:t>
            </w:r>
          </w:p>
        </w:tc>
      </w:tr>
      <w:tr w:rsidR="007A1740" w14:paraId="7CEEA877" w14:textId="77777777" w:rsidTr="003C675B">
        <w:trPr>
          <w:trHeight w:val="372"/>
        </w:trPr>
        <w:tc>
          <w:tcPr>
            <w:tcW w:w="7233" w:type="dxa"/>
          </w:tcPr>
          <w:p w14:paraId="1147F298"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0325A6F" w14:textId="77777777" w:rsidR="007A1740" w:rsidRDefault="007A1740" w:rsidP="003C675B">
            <w:pPr>
              <w:pStyle w:val="TableParagraph"/>
              <w:rPr>
                <w:rFonts w:ascii="Times New Roman"/>
              </w:rPr>
            </w:pPr>
          </w:p>
        </w:tc>
        <w:tc>
          <w:tcPr>
            <w:tcW w:w="568" w:type="dxa"/>
          </w:tcPr>
          <w:p w14:paraId="76C4040D" w14:textId="77777777" w:rsidR="007A1740" w:rsidRDefault="007A1740" w:rsidP="003C675B">
            <w:pPr>
              <w:pStyle w:val="TableParagraph"/>
              <w:rPr>
                <w:rFonts w:ascii="Times New Roman"/>
              </w:rPr>
            </w:pPr>
          </w:p>
        </w:tc>
        <w:tc>
          <w:tcPr>
            <w:tcW w:w="570" w:type="dxa"/>
          </w:tcPr>
          <w:p w14:paraId="58DC5B9C" w14:textId="5F0E6B1F" w:rsidR="007A1740" w:rsidRDefault="00CA579A" w:rsidP="003C675B">
            <w:pPr>
              <w:pStyle w:val="TableParagraph"/>
              <w:rPr>
                <w:rFonts w:ascii="Times New Roman"/>
              </w:rPr>
            </w:pPr>
            <w:r>
              <w:rPr>
                <w:rFonts w:ascii="Times New Roman"/>
              </w:rPr>
              <w:t>x</w:t>
            </w:r>
          </w:p>
        </w:tc>
        <w:tc>
          <w:tcPr>
            <w:tcW w:w="568" w:type="dxa"/>
          </w:tcPr>
          <w:p w14:paraId="18B3574D" w14:textId="77777777" w:rsidR="007A1740" w:rsidRDefault="007A1740" w:rsidP="003C675B">
            <w:pPr>
              <w:pStyle w:val="TableParagraph"/>
              <w:rPr>
                <w:rFonts w:ascii="Times New Roman"/>
              </w:rPr>
            </w:pPr>
          </w:p>
        </w:tc>
        <w:tc>
          <w:tcPr>
            <w:tcW w:w="568" w:type="dxa"/>
          </w:tcPr>
          <w:p w14:paraId="3328E078" w14:textId="77777777" w:rsidR="007A1740" w:rsidRDefault="007A1740" w:rsidP="003C675B">
            <w:pPr>
              <w:pStyle w:val="TableParagraph"/>
              <w:rPr>
                <w:rFonts w:ascii="Times New Roman"/>
              </w:rPr>
            </w:pPr>
          </w:p>
        </w:tc>
        <w:tc>
          <w:tcPr>
            <w:tcW w:w="568" w:type="dxa"/>
          </w:tcPr>
          <w:p w14:paraId="4238179D" w14:textId="77777777" w:rsidR="007A1740" w:rsidRDefault="007A1740" w:rsidP="003C675B">
            <w:pPr>
              <w:pStyle w:val="TableParagraph"/>
              <w:rPr>
                <w:rFonts w:ascii="Times New Roman"/>
              </w:rPr>
            </w:pPr>
          </w:p>
        </w:tc>
      </w:tr>
      <w:tr w:rsidR="007A1740" w14:paraId="34AC2EF8" w14:textId="77777777" w:rsidTr="003C675B">
        <w:trPr>
          <w:trHeight w:val="625"/>
        </w:trPr>
        <w:tc>
          <w:tcPr>
            <w:tcW w:w="7233" w:type="dxa"/>
          </w:tcPr>
          <w:p w14:paraId="6AC1D38A"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28DD4E25" w14:textId="77777777" w:rsidR="007A1740" w:rsidRDefault="007A1740" w:rsidP="003C675B">
            <w:pPr>
              <w:pStyle w:val="TableParagraph"/>
              <w:rPr>
                <w:rFonts w:ascii="Times New Roman"/>
              </w:rPr>
            </w:pPr>
          </w:p>
        </w:tc>
        <w:tc>
          <w:tcPr>
            <w:tcW w:w="568" w:type="dxa"/>
          </w:tcPr>
          <w:p w14:paraId="4D0BA254" w14:textId="77777777" w:rsidR="007A1740" w:rsidRDefault="007A1740" w:rsidP="003C675B">
            <w:pPr>
              <w:pStyle w:val="TableParagraph"/>
              <w:rPr>
                <w:rFonts w:ascii="Times New Roman"/>
              </w:rPr>
            </w:pPr>
          </w:p>
        </w:tc>
        <w:tc>
          <w:tcPr>
            <w:tcW w:w="570" w:type="dxa"/>
          </w:tcPr>
          <w:p w14:paraId="525F55E5" w14:textId="5C3ED214" w:rsidR="007A1740" w:rsidRDefault="00CA579A" w:rsidP="003C675B">
            <w:pPr>
              <w:pStyle w:val="TableParagraph"/>
              <w:rPr>
                <w:rFonts w:ascii="Times New Roman"/>
              </w:rPr>
            </w:pPr>
            <w:r>
              <w:rPr>
                <w:rFonts w:ascii="Times New Roman"/>
              </w:rPr>
              <w:t>x</w:t>
            </w:r>
          </w:p>
        </w:tc>
        <w:tc>
          <w:tcPr>
            <w:tcW w:w="568" w:type="dxa"/>
          </w:tcPr>
          <w:p w14:paraId="2E6F02D1" w14:textId="77777777" w:rsidR="007A1740" w:rsidRDefault="007A1740" w:rsidP="003C675B">
            <w:pPr>
              <w:pStyle w:val="TableParagraph"/>
              <w:rPr>
                <w:rFonts w:ascii="Times New Roman"/>
              </w:rPr>
            </w:pPr>
          </w:p>
        </w:tc>
        <w:tc>
          <w:tcPr>
            <w:tcW w:w="568" w:type="dxa"/>
          </w:tcPr>
          <w:p w14:paraId="73CBD07B" w14:textId="77777777" w:rsidR="007A1740" w:rsidRDefault="007A1740" w:rsidP="003C675B">
            <w:pPr>
              <w:pStyle w:val="TableParagraph"/>
              <w:rPr>
                <w:rFonts w:ascii="Times New Roman"/>
              </w:rPr>
            </w:pPr>
          </w:p>
        </w:tc>
        <w:tc>
          <w:tcPr>
            <w:tcW w:w="568" w:type="dxa"/>
          </w:tcPr>
          <w:p w14:paraId="6D0A069A" w14:textId="77777777" w:rsidR="007A1740" w:rsidRDefault="007A1740" w:rsidP="003C675B">
            <w:pPr>
              <w:pStyle w:val="TableParagraph"/>
              <w:rPr>
                <w:rFonts w:ascii="Times New Roman"/>
              </w:rPr>
            </w:pPr>
          </w:p>
        </w:tc>
      </w:tr>
      <w:tr w:rsidR="007A1740" w14:paraId="6D904F00" w14:textId="77777777" w:rsidTr="003C675B">
        <w:trPr>
          <w:trHeight w:val="374"/>
        </w:trPr>
        <w:tc>
          <w:tcPr>
            <w:tcW w:w="7233" w:type="dxa"/>
          </w:tcPr>
          <w:p w14:paraId="4C929EA9"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FDD8692" w14:textId="77777777" w:rsidR="007A1740" w:rsidRDefault="007A1740" w:rsidP="003C675B">
            <w:pPr>
              <w:pStyle w:val="TableParagraph"/>
              <w:rPr>
                <w:rFonts w:ascii="Times New Roman"/>
              </w:rPr>
            </w:pPr>
          </w:p>
        </w:tc>
        <w:tc>
          <w:tcPr>
            <w:tcW w:w="568" w:type="dxa"/>
          </w:tcPr>
          <w:p w14:paraId="60806C53" w14:textId="77777777" w:rsidR="007A1740" w:rsidRDefault="007A1740" w:rsidP="003C675B">
            <w:pPr>
              <w:pStyle w:val="TableParagraph"/>
              <w:rPr>
                <w:rFonts w:ascii="Times New Roman"/>
              </w:rPr>
            </w:pPr>
          </w:p>
        </w:tc>
        <w:tc>
          <w:tcPr>
            <w:tcW w:w="570" w:type="dxa"/>
          </w:tcPr>
          <w:p w14:paraId="39C88B76" w14:textId="6A8A5306" w:rsidR="007A1740" w:rsidRDefault="00CA579A" w:rsidP="003C675B">
            <w:pPr>
              <w:pStyle w:val="TableParagraph"/>
              <w:rPr>
                <w:rFonts w:ascii="Times New Roman"/>
              </w:rPr>
            </w:pPr>
            <w:r>
              <w:rPr>
                <w:rFonts w:ascii="Times New Roman"/>
              </w:rPr>
              <w:t>x</w:t>
            </w:r>
          </w:p>
        </w:tc>
        <w:tc>
          <w:tcPr>
            <w:tcW w:w="568" w:type="dxa"/>
          </w:tcPr>
          <w:p w14:paraId="5D9B0981" w14:textId="77777777" w:rsidR="007A1740" w:rsidRDefault="007A1740" w:rsidP="003C675B">
            <w:pPr>
              <w:pStyle w:val="TableParagraph"/>
              <w:rPr>
                <w:rFonts w:ascii="Times New Roman"/>
              </w:rPr>
            </w:pPr>
          </w:p>
        </w:tc>
        <w:tc>
          <w:tcPr>
            <w:tcW w:w="568" w:type="dxa"/>
          </w:tcPr>
          <w:p w14:paraId="1FC87953" w14:textId="77777777" w:rsidR="007A1740" w:rsidRDefault="007A1740" w:rsidP="003C675B">
            <w:pPr>
              <w:pStyle w:val="TableParagraph"/>
              <w:rPr>
                <w:rFonts w:ascii="Times New Roman"/>
              </w:rPr>
            </w:pPr>
          </w:p>
        </w:tc>
        <w:tc>
          <w:tcPr>
            <w:tcW w:w="568" w:type="dxa"/>
          </w:tcPr>
          <w:p w14:paraId="68E3285C" w14:textId="77777777" w:rsidR="007A1740" w:rsidRDefault="007A1740" w:rsidP="003C675B">
            <w:pPr>
              <w:pStyle w:val="TableParagraph"/>
              <w:rPr>
                <w:rFonts w:ascii="Times New Roman"/>
              </w:rPr>
            </w:pPr>
          </w:p>
        </w:tc>
      </w:tr>
      <w:tr w:rsidR="007A1740" w14:paraId="01B14F28" w14:textId="77777777" w:rsidTr="003C675B">
        <w:trPr>
          <w:trHeight w:val="626"/>
        </w:trPr>
        <w:tc>
          <w:tcPr>
            <w:tcW w:w="7233" w:type="dxa"/>
          </w:tcPr>
          <w:p w14:paraId="54339D53"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5B274966" w14:textId="77777777" w:rsidR="007A1740" w:rsidRDefault="007A1740" w:rsidP="003C675B">
            <w:pPr>
              <w:pStyle w:val="TableParagraph"/>
              <w:rPr>
                <w:rFonts w:ascii="Times New Roman"/>
              </w:rPr>
            </w:pPr>
          </w:p>
        </w:tc>
        <w:tc>
          <w:tcPr>
            <w:tcW w:w="568" w:type="dxa"/>
          </w:tcPr>
          <w:p w14:paraId="0D37BC81" w14:textId="77777777" w:rsidR="007A1740" w:rsidRDefault="007A1740" w:rsidP="003C675B">
            <w:pPr>
              <w:pStyle w:val="TableParagraph"/>
              <w:rPr>
                <w:rFonts w:ascii="Times New Roman"/>
              </w:rPr>
            </w:pPr>
          </w:p>
        </w:tc>
        <w:tc>
          <w:tcPr>
            <w:tcW w:w="570" w:type="dxa"/>
          </w:tcPr>
          <w:p w14:paraId="2E474A4D" w14:textId="080B3DE2" w:rsidR="007A1740" w:rsidRDefault="00CA579A" w:rsidP="003C675B">
            <w:pPr>
              <w:pStyle w:val="TableParagraph"/>
              <w:rPr>
                <w:rFonts w:ascii="Times New Roman"/>
              </w:rPr>
            </w:pPr>
            <w:r>
              <w:rPr>
                <w:rFonts w:ascii="Times New Roman"/>
              </w:rPr>
              <w:t>x</w:t>
            </w:r>
          </w:p>
        </w:tc>
        <w:tc>
          <w:tcPr>
            <w:tcW w:w="568" w:type="dxa"/>
          </w:tcPr>
          <w:p w14:paraId="7FFA309A" w14:textId="77777777" w:rsidR="007A1740" w:rsidRDefault="007A1740" w:rsidP="003C675B">
            <w:pPr>
              <w:pStyle w:val="TableParagraph"/>
              <w:rPr>
                <w:rFonts w:ascii="Times New Roman"/>
              </w:rPr>
            </w:pPr>
          </w:p>
        </w:tc>
        <w:tc>
          <w:tcPr>
            <w:tcW w:w="568" w:type="dxa"/>
          </w:tcPr>
          <w:p w14:paraId="3C2792D6" w14:textId="77777777" w:rsidR="007A1740" w:rsidRDefault="007A1740" w:rsidP="003C675B">
            <w:pPr>
              <w:pStyle w:val="TableParagraph"/>
              <w:rPr>
                <w:rFonts w:ascii="Times New Roman"/>
              </w:rPr>
            </w:pPr>
          </w:p>
        </w:tc>
        <w:tc>
          <w:tcPr>
            <w:tcW w:w="568" w:type="dxa"/>
          </w:tcPr>
          <w:p w14:paraId="5538DE34" w14:textId="77777777" w:rsidR="007A1740" w:rsidRDefault="007A1740" w:rsidP="003C675B">
            <w:pPr>
              <w:pStyle w:val="TableParagraph"/>
              <w:rPr>
                <w:rFonts w:ascii="Times New Roman"/>
              </w:rPr>
            </w:pPr>
          </w:p>
        </w:tc>
      </w:tr>
      <w:tr w:rsidR="007A1740" w14:paraId="5D69F574" w14:textId="77777777" w:rsidTr="003C675B">
        <w:trPr>
          <w:trHeight w:val="371"/>
        </w:trPr>
        <w:tc>
          <w:tcPr>
            <w:tcW w:w="7233" w:type="dxa"/>
          </w:tcPr>
          <w:p w14:paraId="0A3651FB"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0F3B03F" w14:textId="77777777" w:rsidR="007A1740" w:rsidRDefault="007A1740" w:rsidP="003C675B">
            <w:pPr>
              <w:pStyle w:val="TableParagraph"/>
              <w:rPr>
                <w:rFonts w:ascii="Times New Roman"/>
              </w:rPr>
            </w:pPr>
          </w:p>
        </w:tc>
        <w:tc>
          <w:tcPr>
            <w:tcW w:w="568" w:type="dxa"/>
          </w:tcPr>
          <w:p w14:paraId="7FBD5C35" w14:textId="77777777" w:rsidR="007A1740" w:rsidRDefault="007A1740" w:rsidP="003C675B">
            <w:pPr>
              <w:pStyle w:val="TableParagraph"/>
              <w:rPr>
                <w:rFonts w:ascii="Times New Roman"/>
              </w:rPr>
            </w:pPr>
          </w:p>
        </w:tc>
        <w:tc>
          <w:tcPr>
            <w:tcW w:w="570" w:type="dxa"/>
          </w:tcPr>
          <w:p w14:paraId="1E874D6D" w14:textId="6E6C436C" w:rsidR="007A1740" w:rsidRDefault="00CA579A" w:rsidP="003C675B">
            <w:pPr>
              <w:pStyle w:val="TableParagraph"/>
              <w:rPr>
                <w:rFonts w:ascii="Times New Roman"/>
              </w:rPr>
            </w:pPr>
            <w:r>
              <w:rPr>
                <w:rFonts w:ascii="Times New Roman"/>
              </w:rPr>
              <w:t>x</w:t>
            </w:r>
          </w:p>
        </w:tc>
        <w:tc>
          <w:tcPr>
            <w:tcW w:w="568" w:type="dxa"/>
          </w:tcPr>
          <w:p w14:paraId="47B1FEED" w14:textId="77777777" w:rsidR="007A1740" w:rsidRDefault="007A1740" w:rsidP="003C675B">
            <w:pPr>
              <w:pStyle w:val="TableParagraph"/>
              <w:rPr>
                <w:rFonts w:ascii="Times New Roman"/>
              </w:rPr>
            </w:pPr>
          </w:p>
        </w:tc>
        <w:tc>
          <w:tcPr>
            <w:tcW w:w="568" w:type="dxa"/>
          </w:tcPr>
          <w:p w14:paraId="128DAA02" w14:textId="77777777" w:rsidR="007A1740" w:rsidRDefault="007A1740" w:rsidP="003C675B">
            <w:pPr>
              <w:pStyle w:val="TableParagraph"/>
              <w:rPr>
                <w:rFonts w:ascii="Times New Roman"/>
              </w:rPr>
            </w:pPr>
          </w:p>
        </w:tc>
        <w:tc>
          <w:tcPr>
            <w:tcW w:w="568" w:type="dxa"/>
          </w:tcPr>
          <w:p w14:paraId="5FBFD562" w14:textId="77777777" w:rsidR="007A1740" w:rsidRDefault="007A1740" w:rsidP="003C675B">
            <w:pPr>
              <w:pStyle w:val="TableParagraph"/>
              <w:rPr>
                <w:rFonts w:ascii="Times New Roman"/>
              </w:rPr>
            </w:pPr>
          </w:p>
        </w:tc>
      </w:tr>
      <w:tr w:rsidR="007A1740" w14:paraId="275DEBAA" w14:textId="77777777" w:rsidTr="003C675B">
        <w:trPr>
          <w:trHeight w:val="626"/>
        </w:trPr>
        <w:tc>
          <w:tcPr>
            <w:tcW w:w="7233" w:type="dxa"/>
          </w:tcPr>
          <w:p w14:paraId="44FA4FB6"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1D0DA86" w14:textId="77777777" w:rsidR="007A1740" w:rsidRDefault="007A1740" w:rsidP="003C675B">
            <w:pPr>
              <w:pStyle w:val="TableParagraph"/>
              <w:rPr>
                <w:rFonts w:ascii="Times New Roman"/>
              </w:rPr>
            </w:pPr>
          </w:p>
        </w:tc>
        <w:tc>
          <w:tcPr>
            <w:tcW w:w="568" w:type="dxa"/>
          </w:tcPr>
          <w:p w14:paraId="545C259D" w14:textId="289E6B37" w:rsidR="007A1740" w:rsidRDefault="00CA579A" w:rsidP="003C675B">
            <w:pPr>
              <w:pStyle w:val="TableParagraph"/>
              <w:rPr>
                <w:rFonts w:ascii="Times New Roman"/>
              </w:rPr>
            </w:pPr>
            <w:r>
              <w:rPr>
                <w:rFonts w:ascii="Times New Roman"/>
              </w:rPr>
              <w:t>x</w:t>
            </w:r>
          </w:p>
        </w:tc>
        <w:tc>
          <w:tcPr>
            <w:tcW w:w="570" w:type="dxa"/>
          </w:tcPr>
          <w:p w14:paraId="6E1BD731" w14:textId="77777777" w:rsidR="007A1740" w:rsidRDefault="007A1740" w:rsidP="003C675B">
            <w:pPr>
              <w:pStyle w:val="TableParagraph"/>
              <w:rPr>
                <w:rFonts w:ascii="Times New Roman"/>
              </w:rPr>
            </w:pPr>
          </w:p>
        </w:tc>
        <w:tc>
          <w:tcPr>
            <w:tcW w:w="568" w:type="dxa"/>
          </w:tcPr>
          <w:p w14:paraId="3D1B66DD" w14:textId="77777777" w:rsidR="007A1740" w:rsidRDefault="007A1740" w:rsidP="003C675B">
            <w:pPr>
              <w:pStyle w:val="TableParagraph"/>
              <w:rPr>
                <w:rFonts w:ascii="Times New Roman"/>
              </w:rPr>
            </w:pPr>
          </w:p>
        </w:tc>
        <w:tc>
          <w:tcPr>
            <w:tcW w:w="568" w:type="dxa"/>
          </w:tcPr>
          <w:p w14:paraId="5F46140F" w14:textId="77777777" w:rsidR="007A1740" w:rsidRDefault="007A1740" w:rsidP="003C675B">
            <w:pPr>
              <w:pStyle w:val="TableParagraph"/>
              <w:rPr>
                <w:rFonts w:ascii="Times New Roman"/>
              </w:rPr>
            </w:pPr>
          </w:p>
        </w:tc>
        <w:tc>
          <w:tcPr>
            <w:tcW w:w="568" w:type="dxa"/>
          </w:tcPr>
          <w:p w14:paraId="1E7C733F" w14:textId="77777777" w:rsidR="007A1740" w:rsidRDefault="007A1740" w:rsidP="003C675B">
            <w:pPr>
              <w:pStyle w:val="TableParagraph"/>
              <w:rPr>
                <w:rFonts w:ascii="Times New Roman"/>
              </w:rPr>
            </w:pPr>
          </w:p>
        </w:tc>
      </w:tr>
      <w:tr w:rsidR="007A1740" w14:paraId="430A8CC2" w14:textId="77777777" w:rsidTr="003C675B">
        <w:trPr>
          <w:trHeight w:val="625"/>
        </w:trPr>
        <w:tc>
          <w:tcPr>
            <w:tcW w:w="7233" w:type="dxa"/>
          </w:tcPr>
          <w:p w14:paraId="59269FF0"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9D2A975" w14:textId="4ABF9909" w:rsidR="007A1740" w:rsidRDefault="00E63149" w:rsidP="003C675B">
            <w:pPr>
              <w:pStyle w:val="TableParagraph"/>
              <w:rPr>
                <w:rFonts w:ascii="Times New Roman"/>
              </w:rPr>
            </w:pPr>
            <w:r>
              <w:rPr>
                <w:rFonts w:ascii="Times New Roman"/>
              </w:rPr>
              <w:t>x</w:t>
            </w:r>
          </w:p>
        </w:tc>
        <w:tc>
          <w:tcPr>
            <w:tcW w:w="568" w:type="dxa"/>
          </w:tcPr>
          <w:p w14:paraId="61BBBD3A" w14:textId="0D186BCC" w:rsidR="007A1740" w:rsidRDefault="007A1740" w:rsidP="003C675B">
            <w:pPr>
              <w:pStyle w:val="TableParagraph"/>
              <w:rPr>
                <w:rFonts w:ascii="Times New Roman"/>
              </w:rPr>
            </w:pPr>
          </w:p>
        </w:tc>
        <w:tc>
          <w:tcPr>
            <w:tcW w:w="570" w:type="dxa"/>
          </w:tcPr>
          <w:p w14:paraId="7A573E19" w14:textId="77777777" w:rsidR="007A1740" w:rsidRDefault="007A1740" w:rsidP="003C675B">
            <w:pPr>
              <w:pStyle w:val="TableParagraph"/>
              <w:rPr>
                <w:rFonts w:ascii="Times New Roman"/>
              </w:rPr>
            </w:pPr>
          </w:p>
        </w:tc>
        <w:tc>
          <w:tcPr>
            <w:tcW w:w="568" w:type="dxa"/>
          </w:tcPr>
          <w:p w14:paraId="7FF631B9" w14:textId="77777777" w:rsidR="007A1740" w:rsidRDefault="007A1740" w:rsidP="003C675B">
            <w:pPr>
              <w:pStyle w:val="TableParagraph"/>
              <w:rPr>
                <w:rFonts w:ascii="Times New Roman"/>
              </w:rPr>
            </w:pPr>
          </w:p>
        </w:tc>
        <w:tc>
          <w:tcPr>
            <w:tcW w:w="568" w:type="dxa"/>
          </w:tcPr>
          <w:p w14:paraId="22DE9519" w14:textId="77777777" w:rsidR="007A1740" w:rsidRDefault="007A1740" w:rsidP="003C675B">
            <w:pPr>
              <w:pStyle w:val="TableParagraph"/>
              <w:rPr>
                <w:rFonts w:ascii="Times New Roman"/>
              </w:rPr>
            </w:pPr>
          </w:p>
        </w:tc>
        <w:tc>
          <w:tcPr>
            <w:tcW w:w="568" w:type="dxa"/>
          </w:tcPr>
          <w:p w14:paraId="500AA28B" w14:textId="77777777" w:rsidR="007A1740" w:rsidRDefault="007A1740" w:rsidP="003C675B">
            <w:pPr>
              <w:pStyle w:val="TableParagraph"/>
              <w:rPr>
                <w:rFonts w:ascii="Times New Roman"/>
              </w:rPr>
            </w:pPr>
          </w:p>
        </w:tc>
      </w:tr>
      <w:tr w:rsidR="007A1740" w14:paraId="68020895" w14:textId="77777777" w:rsidTr="003C675B">
        <w:trPr>
          <w:trHeight w:val="626"/>
        </w:trPr>
        <w:tc>
          <w:tcPr>
            <w:tcW w:w="7233" w:type="dxa"/>
          </w:tcPr>
          <w:p w14:paraId="06C6B54A"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0257DF3" w14:textId="5F4F5818" w:rsidR="007A1740" w:rsidRDefault="003404AD" w:rsidP="003C675B">
            <w:pPr>
              <w:pStyle w:val="TableParagraph"/>
              <w:rPr>
                <w:rFonts w:ascii="Times New Roman"/>
              </w:rPr>
            </w:pPr>
            <w:r>
              <w:rPr>
                <w:rFonts w:ascii="Times New Roman"/>
              </w:rPr>
              <w:t>x</w:t>
            </w:r>
          </w:p>
        </w:tc>
        <w:tc>
          <w:tcPr>
            <w:tcW w:w="568" w:type="dxa"/>
          </w:tcPr>
          <w:p w14:paraId="095D913F" w14:textId="7CEC28A1" w:rsidR="007A1740" w:rsidRDefault="007A1740" w:rsidP="003C675B">
            <w:pPr>
              <w:pStyle w:val="TableParagraph"/>
              <w:rPr>
                <w:rFonts w:ascii="Times New Roman"/>
              </w:rPr>
            </w:pPr>
          </w:p>
        </w:tc>
        <w:tc>
          <w:tcPr>
            <w:tcW w:w="570" w:type="dxa"/>
          </w:tcPr>
          <w:p w14:paraId="6599D9AD" w14:textId="77777777" w:rsidR="007A1740" w:rsidRDefault="007A1740" w:rsidP="003C675B">
            <w:pPr>
              <w:pStyle w:val="TableParagraph"/>
              <w:rPr>
                <w:rFonts w:ascii="Times New Roman"/>
              </w:rPr>
            </w:pPr>
          </w:p>
        </w:tc>
        <w:tc>
          <w:tcPr>
            <w:tcW w:w="568" w:type="dxa"/>
          </w:tcPr>
          <w:p w14:paraId="5A40C01A" w14:textId="1161FFE5" w:rsidR="007A1740" w:rsidRDefault="007A1740" w:rsidP="003C675B">
            <w:pPr>
              <w:pStyle w:val="TableParagraph"/>
              <w:rPr>
                <w:rFonts w:ascii="Times New Roman"/>
              </w:rPr>
            </w:pPr>
          </w:p>
        </w:tc>
        <w:tc>
          <w:tcPr>
            <w:tcW w:w="568" w:type="dxa"/>
          </w:tcPr>
          <w:p w14:paraId="011681C3" w14:textId="77777777" w:rsidR="007A1740" w:rsidRDefault="007A1740" w:rsidP="003C675B">
            <w:pPr>
              <w:pStyle w:val="TableParagraph"/>
              <w:rPr>
                <w:rFonts w:ascii="Times New Roman"/>
              </w:rPr>
            </w:pPr>
          </w:p>
        </w:tc>
        <w:tc>
          <w:tcPr>
            <w:tcW w:w="568" w:type="dxa"/>
          </w:tcPr>
          <w:p w14:paraId="577CC0EC" w14:textId="77777777" w:rsidR="007A1740" w:rsidRDefault="007A1740" w:rsidP="003C675B">
            <w:pPr>
              <w:pStyle w:val="TableParagraph"/>
              <w:rPr>
                <w:rFonts w:ascii="Times New Roman"/>
              </w:rPr>
            </w:pPr>
          </w:p>
        </w:tc>
      </w:tr>
      <w:tr w:rsidR="007A1740" w14:paraId="56049D37" w14:textId="77777777" w:rsidTr="003C675B">
        <w:trPr>
          <w:trHeight w:val="628"/>
        </w:trPr>
        <w:tc>
          <w:tcPr>
            <w:tcW w:w="7233" w:type="dxa"/>
          </w:tcPr>
          <w:p w14:paraId="3110222F"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2FC27AF" w14:textId="77777777" w:rsidR="007A1740" w:rsidRDefault="007A1740" w:rsidP="003C675B">
            <w:pPr>
              <w:pStyle w:val="TableParagraph"/>
              <w:rPr>
                <w:rFonts w:ascii="Times New Roman"/>
              </w:rPr>
            </w:pPr>
          </w:p>
        </w:tc>
        <w:tc>
          <w:tcPr>
            <w:tcW w:w="568" w:type="dxa"/>
          </w:tcPr>
          <w:p w14:paraId="2E8B50C6" w14:textId="77777777" w:rsidR="007A1740" w:rsidRDefault="007A1740" w:rsidP="003C675B">
            <w:pPr>
              <w:pStyle w:val="TableParagraph"/>
              <w:rPr>
                <w:rFonts w:ascii="Times New Roman"/>
              </w:rPr>
            </w:pPr>
          </w:p>
        </w:tc>
        <w:tc>
          <w:tcPr>
            <w:tcW w:w="570" w:type="dxa"/>
          </w:tcPr>
          <w:p w14:paraId="31A67A7F" w14:textId="77777777" w:rsidR="007A1740" w:rsidRDefault="007A1740" w:rsidP="003C675B">
            <w:pPr>
              <w:pStyle w:val="TableParagraph"/>
              <w:rPr>
                <w:rFonts w:ascii="Times New Roman"/>
              </w:rPr>
            </w:pPr>
          </w:p>
        </w:tc>
        <w:tc>
          <w:tcPr>
            <w:tcW w:w="568" w:type="dxa"/>
          </w:tcPr>
          <w:p w14:paraId="5AB62750" w14:textId="77777777" w:rsidR="007A1740" w:rsidRDefault="007A1740" w:rsidP="003C675B">
            <w:pPr>
              <w:pStyle w:val="TableParagraph"/>
              <w:rPr>
                <w:rFonts w:ascii="Times New Roman"/>
              </w:rPr>
            </w:pPr>
          </w:p>
        </w:tc>
        <w:tc>
          <w:tcPr>
            <w:tcW w:w="568" w:type="dxa"/>
          </w:tcPr>
          <w:p w14:paraId="190F055A" w14:textId="545A5220" w:rsidR="007A1740" w:rsidRDefault="00CA579A" w:rsidP="003C675B">
            <w:pPr>
              <w:pStyle w:val="TableParagraph"/>
              <w:rPr>
                <w:rFonts w:ascii="Times New Roman"/>
              </w:rPr>
            </w:pPr>
            <w:r>
              <w:rPr>
                <w:rFonts w:ascii="Times New Roman"/>
              </w:rPr>
              <w:t>x</w:t>
            </w:r>
          </w:p>
        </w:tc>
        <w:tc>
          <w:tcPr>
            <w:tcW w:w="568" w:type="dxa"/>
          </w:tcPr>
          <w:p w14:paraId="704D06A3" w14:textId="77777777" w:rsidR="007A1740" w:rsidRDefault="007A1740" w:rsidP="003C675B">
            <w:pPr>
              <w:pStyle w:val="TableParagraph"/>
              <w:rPr>
                <w:rFonts w:ascii="Times New Roman"/>
              </w:rPr>
            </w:pPr>
          </w:p>
        </w:tc>
      </w:tr>
    </w:tbl>
    <w:p w14:paraId="0A102685" w14:textId="77777777" w:rsidR="007A1740" w:rsidRDefault="007A1740" w:rsidP="007A1740">
      <w:pPr>
        <w:pStyle w:val="Zkladntext"/>
        <w:rPr>
          <w:sz w:val="24"/>
        </w:rPr>
      </w:pPr>
    </w:p>
    <w:p w14:paraId="28A26022" w14:textId="77777777" w:rsidR="007A1740" w:rsidRDefault="007A1740" w:rsidP="007A1740">
      <w:pPr>
        <w:pStyle w:val="Zkladntext"/>
        <w:rPr>
          <w:sz w:val="19"/>
        </w:rPr>
      </w:pPr>
    </w:p>
    <w:p w14:paraId="784ECB72"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4A92BAE1" w14:textId="77777777" w:rsidR="00E63149" w:rsidRDefault="00E63149" w:rsidP="007A1740">
      <w:pPr>
        <w:ind w:left="1416" w:right="1416"/>
        <w:rPr>
          <w:b/>
        </w:rPr>
      </w:pPr>
    </w:p>
    <w:p w14:paraId="01DFBF1E"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FB3882F"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5119A1C" w14:textId="77777777" w:rsidR="00E63149" w:rsidRDefault="00E63149" w:rsidP="00E6314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E63149" w:rsidRPr="00FE66A8" w14:paraId="24586019" w14:textId="77777777" w:rsidTr="003D1943">
        <w:tc>
          <w:tcPr>
            <w:tcW w:w="8930" w:type="dxa"/>
          </w:tcPr>
          <w:p w14:paraId="3F521AB5" w14:textId="7C004E6A" w:rsidR="00E63149" w:rsidRDefault="00E6314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BD77961" w14:textId="77777777" w:rsidR="00E63149" w:rsidRPr="000D2F9B" w:rsidRDefault="00E63149" w:rsidP="003D1943">
            <w:pPr>
              <w:spacing w:before="73"/>
              <w:ind w:left="27" w:right="34"/>
              <w:jc w:val="both"/>
              <w:rPr>
                <w:lang w:val="en-GB"/>
              </w:rPr>
            </w:pPr>
          </w:p>
        </w:tc>
      </w:tr>
    </w:tbl>
    <w:p w14:paraId="2E608F15" w14:textId="77777777" w:rsidR="00E63149" w:rsidRDefault="00E63149" w:rsidP="007A1740">
      <w:pPr>
        <w:spacing w:before="120"/>
        <w:ind w:left="1416"/>
        <w:rPr>
          <w:b/>
        </w:rPr>
      </w:pPr>
    </w:p>
    <w:p w14:paraId="257C6C50" w14:textId="77777777" w:rsidR="007A1740" w:rsidRDefault="007A1740" w:rsidP="007A1740">
      <w:pPr>
        <w:pStyle w:val="Zkladntext"/>
        <w:rPr>
          <w:b/>
          <w:sz w:val="21"/>
        </w:rPr>
      </w:pPr>
    </w:p>
    <w:p w14:paraId="3153FF92"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5D1B433" w14:textId="77777777" w:rsidR="00CA579A" w:rsidRDefault="00CA579A" w:rsidP="00CA579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A579A" w14:paraId="396C7D1C" w14:textId="77777777" w:rsidTr="00E804DC">
        <w:trPr>
          <w:trHeight w:val="540"/>
        </w:trPr>
        <w:tc>
          <w:tcPr>
            <w:tcW w:w="9296" w:type="dxa"/>
          </w:tcPr>
          <w:p w14:paraId="28FAD28F" w14:textId="56ABD19B" w:rsidR="00CA579A" w:rsidRPr="00E804DC" w:rsidRDefault="00CA579A" w:rsidP="00E804DC">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0727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2D7DC22E" w14:textId="77777777" w:rsidR="00CA579A" w:rsidRDefault="00CA579A" w:rsidP="007A1740">
      <w:pPr>
        <w:spacing w:line="259" w:lineRule="auto"/>
        <w:ind w:left="1416" w:right="1414"/>
        <w:jc w:val="both"/>
        <w:rPr>
          <w:b/>
        </w:rPr>
      </w:pPr>
    </w:p>
    <w:p w14:paraId="7E805AF4" w14:textId="77777777" w:rsidR="007A1740" w:rsidRDefault="007A1740" w:rsidP="007A1740">
      <w:pPr>
        <w:spacing w:line="259" w:lineRule="auto"/>
        <w:jc w:val="both"/>
        <w:sectPr w:rsidR="007A1740">
          <w:footerReference w:type="default" r:id="rId88"/>
          <w:pgSz w:w="11910" w:h="16840"/>
          <w:pgMar w:top="1320" w:right="0" w:bottom="280" w:left="0" w:header="0" w:footer="0" w:gutter="0"/>
          <w:cols w:space="720"/>
        </w:sectPr>
      </w:pPr>
    </w:p>
    <w:p w14:paraId="1D2E3775" w14:textId="77777777" w:rsidR="007A1740" w:rsidRDefault="007A1740" w:rsidP="007A1740">
      <w:pPr>
        <w:pStyle w:val="Nadpis4"/>
        <w:jc w:val="left"/>
      </w:pPr>
      <w:r>
        <w:t>DR</w:t>
      </w:r>
      <w:r>
        <w:rPr>
          <w:spacing w:val="-4"/>
        </w:rPr>
        <w:t xml:space="preserve"> </w:t>
      </w:r>
      <w:r>
        <w:t>S1-25</w:t>
      </w:r>
      <w:r>
        <w:rPr>
          <w:spacing w:val="-1"/>
        </w:rPr>
        <w:t xml:space="preserve"> </w:t>
      </w:r>
      <w:r>
        <w:t>–</w:t>
      </w:r>
      <w:r>
        <w:rPr>
          <w:spacing w:val="-3"/>
        </w:rPr>
        <w:t xml:space="preserve"> </w:t>
      </w:r>
      <w:r>
        <w:t>Identified</w:t>
      </w:r>
      <w:r>
        <w:rPr>
          <w:spacing w:val="-5"/>
        </w:rPr>
        <w:t xml:space="preserve"> </w:t>
      </w:r>
      <w:r>
        <w:t>cases</w:t>
      </w:r>
      <w:r>
        <w:rPr>
          <w:spacing w:val="-2"/>
        </w:rPr>
        <w:t xml:space="preserve"> </w:t>
      </w:r>
      <w:r>
        <w:t>of</w:t>
      </w:r>
      <w:r>
        <w:rPr>
          <w:spacing w:val="-3"/>
        </w:rPr>
        <w:t xml:space="preserve"> </w:t>
      </w:r>
      <w:r>
        <w:t>severe</w:t>
      </w:r>
      <w:r>
        <w:rPr>
          <w:spacing w:val="-2"/>
        </w:rPr>
        <w:t xml:space="preserve"> </w:t>
      </w:r>
      <w:r>
        <w:t>human</w:t>
      </w:r>
      <w:r>
        <w:rPr>
          <w:spacing w:val="-2"/>
        </w:rPr>
        <w:t xml:space="preserve"> </w:t>
      </w:r>
      <w:r>
        <w:t>rights</w:t>
      </w:r>
      <w:r>
        <w:rPr>
          <w:spacing w:val="-2"/>
        </w:rPr>
        <w:t xml:space="preserve"> </w:t>
      </w:r>
      <w:r>
        <w:t>issues</w:t>
      </w:r>
      <w:r>
        <w:rPr>
          <w:spacing w:val="-3"/>
        </w:rPr>
        <w:t xml:space="preserve"> </w:t>
      </w:r>
      <w:r>
        <w:t>and</w:t>
      </w:r>
      <w:r>
        <w:rPr>
          <w:spacing w:val="-2"/>
        </w:rPr>
        <w:t xml:space="preserve"> incidents</w:t>
      </w:r>
    </w:p>
    <w:p w14:paraId="11123DE0" w14:textId="77777777" w:rsidR="007A1740" w:rsidRDefault="007A1740" w:rsidP="007A1740">
      <w:pPr>
        <w:pStyle w:val="Zkladntext"/>
        <w:spacing w:before="1"/>
        <w:rPr>
          <w:b/>
          <w:sz w:val="23"/>
        </w:rPr>
      </w:pPr>
    </w:p>
    <w:p w14:paraId="03DC80F6" w14:textId="77777777" w:rsidR="007A1740" w:rsidRDefault="007A1740" w:rsidP="007A1740">
      <w:pPr>
        <w:pStyle w:val="Zkladntext"/>
        <w:spacing w:before="1" w:line="256" w:lineRule="auto"/>
        <w:ind w:left="1416" w:right="1417"/>
        <w:jc w:val="both"/>
      </w:pPr>
      <w:r>
        <w:t>The undertaking shall disclose the number of severe human rights issues and incidents connected to own workforce which occurred in the reporting year.</w:t>
      </w:r>
    </w:p>
    <w:p w14:paraId="3D4C14E4" w14:textId="77777777" w:rsidR="007A1740" w:rsidRDefault="007A1740" w:rsidP="007A1740">
      <w:pPr>
        <w:pStyle w:val="Zkladntext"/>
        <w:spacing w:before="1"/>
        <w:rPr>
          <w:sz w:val="21"/>
        </w:rPr>
      </w:pPr>
    </w:p>
    <w:p w14:paraId="2ACA3929" w14:textId="77777777" w:rsidR="007A1740" w:rsidRDefault="007A1740" w:rsidP="007A1740">
      <w:pPr>
        <w:pStyle w:val="Zkladntext"/>
        <w:spacing w:before="1" w:line="259" w:lineRule="auto"/>
        <w:ind w:left="1416" w:right="1413"/>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5"/>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12"/>
        </w:rPr>
        <w:t xml:space="preserve"> </w:t>
      </w:r>
      <w:r>
        <w:t>the</w:t>
      </w:r>
      <w:r>
        <w:rPr>
          <w:spacing w:val="-13"/>
        </w:rPr>
        <w:t xml:space="preserve"> </w:t>
      </w:r>
      <w:r>
        <w:t>extent</w:t>
      </w:r>
      <w:r>
        <w:rPr>
          <w:spacing w:val="-14"/>
        </w:rPr>
        <w:t xml:space="preserve"> </w:t>
      </w:r>
      <w:r>
        <w:t>to</w:t>
      </w:r>
      <w:r>
        <w:rPr>
          <w:spacing w:val="-13"/>
        </w:rPr>
        <w:t xml:space="preserve"> </w:t>
      </w:r>
      <w:r>
        <w:t>which</w:t>
      </w:r>
      <w:r>
        <w:rPr>
          <w:spacing w:val="-12"/>
        </w:rPr>
        <w:t xml:space="preserve"> </w:t>
      </w:r>
      <w:r>
        <w:t>severe</w:t>
      </w:r>
      <w:r>
        <w:rPr>
          <w:spacing w:val="-12"/>
        </w:rPr>
        <w:t xml:space="preserve"> </w:t>
      </w:r>
      <w:r>
        <w:t>human</w:t>
      </w:r>
      <w:r>
        <w:rPr>
          <w:spacing w:val="-15"/>
        </w:rPr>
        <w:t xml:space="preserve"> </w:t>
      </w:r>
      <w:r>
        <w:t>rights</w:t>
      </w:r>
      <w:r>
        <w:rPr>
          <w:spacing w:val="-12"/>
        </w:rPr>
        <w:t xml:space="preserve"> </w:t>
      </w:r>
      <w:r>
        <w:t>issues</w:t>
      </w:r>
      <w:r>
        <w:rPr>
          <w:spacing w:val="-15"/>
        </w:rPr>
        <w:t xml:space="preserve"> </w:t>
      </w:r>
      <w:r>
        <w:t>(e.g.</w:t>
      </w:r>
      <w:r>
        <w:rPr>
          <w:spacing w:val="-13"/>
        </w:rPr>
        <w:t xml:space="preserve"> </w:t>
      </w:r>
      <w:r>
        <w:t>forced</w:t>
      </w:r>
      <w:r>
        <w:rPr>
          <w:spacing w:val="-13"/>
        </w:rPr>
        <w:t xml:space="preserve"> </w:t>
      </w:r>
      <w:r>
        <w:t>labour,</w:t>
      </w:r>
      <w:r>
        <w:rPr>
          <w:spacing w:val="-11"/>
        </w:rPr>
        <w:t xml:space="preserve"> </w:t>
      </w:r>
      <w:r>
        <w:t>human</w:t>
      </w:r>
      <w:r>
        <w:rPr>
          <w:spacing w:val="-13"/>
        </w:rPr>
        <w:t xml:space="preserve"> </w:t>
      </w:r>
      <w:r>
        <w:t>trafficking</w:t>
      </w:r>
      <w:r>
        <w:rPr>
          <w:spacing w:val="-13"/>
        </w:rPr>
        <w:t xml:space="preserve"> </w:t>
      </w:r>
      <w:r>
        <w:t>or</w:t>
      </w:r>
      <w:r>
        <w:rPr>
          <w:spacing w:val="-12"/>
        </w:rPr>
        <w:t xml:space="preserve"> </w:t>
      </w:r>
      <w:r>
        <w:t>child labour) and incidents affecting the undertaking’s own workforce through its activities or business relationships occurred in the reporting year.</w:t>
      </w:r>
    </w:p>
    <w:p w14:paraId="2AFF9491" w14:textId="77777777" w:rsidR="007A1740" w:rsidRDefault="007A1740" w:rsidP="007A1740">
      <w:pPr>
        <w:pStyle w:val="Zkladntext"/>
        <w:rPr>
          <w:sz w:val="24"/>
        </w:rPr>
      </w:pPr>
    </w:p>
    <w:p w14:paraId="29F33AC5" w14:textId="77777777" w:rsidR="007A1740" w:rsidRDefault="007A1740" w:rsidP="007A1740">
      <w:pPr>
        <w:spacing w:before="213"/>
        <w:ind w:left="1416" w:right="1416"/>
        <w:rPr>
          <w:b/>
          <w:sz w:val="24"/>
        </w:rPr>
      </w:pPr>
      <w:r>
        <w:rPr>
          <w:b/>
        </w:rPr>
        <w:t>Q97:</w:t>
      </w:r>
      <w:r>
        <w:rPr>
          <w:b/>
          <w:spacing w:val="38"/>
        </w:rPr>
        <w:t xml:space="preserve"> </w:t>
      </w:r>
      <w:r>
        <w:rPr>
          <w:b/>
        </w:rPr>
        <w:t>Please,</w:t>
      </w:r>
      <w:r>
        <w:rPr>
          <w:b/>
          <w:spacing w:val="38"/>
        </w:rPr>
        <w:t xml:space="preserve"> </w:t>
      </w:r>
      <w:r>
        <w:rPr>
          <w:b/>
        </w:rPr>
        <w:t>rate</w:t>
      </w:r>
      <w:r>
        <w:rPr>
          <w:b/>
          <w:spacing w:val="36"/>
        </w:rPr>
        <w:t xml:space="preserve"> </w:t>
      </w:r>
      <w:r>
        <w:rPr>
          <w:b/>
        </w:rPr>
        <w:t>to</w:t>
      </w:r>
      <w:r>
        <w:rPr>
          <w:b/>
          <w:spacing w:val="34"/>
        </w:rPr>
        <w:t xml:space="preserve"> </w:t>
      </w:r>
      <w:r>
        <w:rPr>
          <w:b/>
        </w:rPr>
        <w:t>what</w:t>
      </w:r>
      <w:r>
        <w:rPr>
          <w:b/>
          <w:spacing w:val="40"/>
        </w:rPr>
        <w:t xml:space="preserve"> </w:t>
      </w:r>
      <w:r>
        <w:rPr>
          <w:b/>
        </w:rPr>
        <w:t>extent</w:t>
      </w:r>
      <w:r>
        <w:rPr>
          <w:b/>
          <w:spacing w:val="38"/>
        </w:rPr>
        <w:t xml:space="preserve"> </w:t>
      </w:r>
      <w:r>
        <w:rPr>
          <w:b/>
        </w:rPr>
        <w:t>do</w:t>
      </w:r>
      <w:r>
        <w:rPr>
          <w:b/>
          <w:spacing w:val="38"/>
        </w:rPr>
        <w:t xml:space="preserve"> </w:t>
      </w:r>
      <w:r>
        <w:rPr>
          <w:b/>
        </w:rPr>
        <w:t>you</w:t>
      </w:r>
      <w:r>
        <w:rPr>
          <w:b/>
          <w:spacing w:val="34"/>
        </w:rPr>
        <w:t xml:space="preserve"> </w:t>
      </w:r>
      <w:r>
        <w:rPr>
          <w:b/>
        </w:rPr>
        <w:t>think</w:t>
      </w:r>
      <w:r>
        <w:rPr>
          <w:b/>
          <w:spacing w:val="40"/>
        </w:rPr>
        <w:t xml:space="preserve"> </w:t>
      </w:r>
      <w:r>
        <w:rPr>
          <w:b/>
        </w:rPr>
        <w:t>S1-25</w:t>
      </w:r>
      <w:r>
        <w:rPr>
          <w:b/>
          <w:spacing w:val="37"/>
        </w:rPr>
        <w:t xml:space="preserve"> </w:t>
      </w:r>
      <w:r>
        <w:rPr>
          <w:b/>
        </w:rPr>
        <w:t>–</w:t>
      </w:r>
      <w:r>
        <w:rPr>
          <w:b/>
          <w:spacing w:val="37"/>
        </w:rPr>
        <w:t xml:space="preserve"> </w:t>
      </w:r>
      <w:r>
        <w:rPr>
          <w:b/>
          <w:sz w:val="24"/>
        </w:rPr>
        <w:t>Identified</w:t>
      </w:r>
      <w:r>
        <w:rPr>
          <w:b/>
          <w:spacing w:val="40"/>
          <w:sz w:val="24"/>
        </w:rPr>
        <w:t xml:space="preserve"> </w:t>
      </w:r>
      <w:r>
        <w:rPr>
          <w:b/>
          <w:sz w:val="24"/>
        </w:rPr>
        <w:t>cases</w:t>
      </w:r>
      <w:r>
        <w:rPr>
          <w:b/>
          <w:spacing w:val="40"/>
          <w:sz w:val="24"/>
        </w:rPr>
        <w:t xml:space="preserve"> </w:t>
      </w:r>
      <w:r>
        <w:rPr>
          <w:b/>
          <w:sz w:val="24"/>
        </w:rPr>
        <w:t>of</w:t>
      </w:r>
      <w:r>
        <w:rPr>
          <w:b/>
          <w:spacing w:val="39"/>
          <w:sz w:val="24"/>
        </w:rPr>
        <w:t xml:space="preserve"> </w:t>
      </w:r>
      <w:r>
        <w:rPr>
          <w:b/>
          <w:sz w:val="24"/>
        </w:rPr>
        <w:t>severe human rights issues and incidents</w:t>
      </w:r>
    </w:p>
    <w:p w14:paraId="732264F7" w14:textId="77777777" w:rsidR="007A1740" w:rsidRDefault="007A1740" w:rsidP="007A1740">
      <w:pPr>
        <w:pStyle w:val="Zkladntext"/>
        <w:spacing w:before="119"/>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098849ED"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E36DD8A" w14:textId="77777777" w:rsidTr="003C675B">
        <w:trPr>
          <w:trHeight w:val="373"/>
        </w:trPr>
        <w:tc>
          <w:tcPr>
            <w:tcW w:w="7233" w:type="dxa"/>
          </w:tcPr>
          <w:p w14:paraId="4C88B5AE" w14:textId="77777777" w:rsidR="007A1740" w:rsidRDefault="007A1740" w:rsidP="003C675B">
            <w:pPr>
              <w:pStyle w:val="TableParagraph"/>
              <w:rPr>
                <w:rFonts w:ascii="Times New Roman"/>
              </w:rPr>
            </w:pPr>
          </w:p>
        </w:tc>
        <w:tc>
          <w:tcPr>
            <w:tcW w:w="567" w:type="dxa"/>
          </w:tcPr>
          <w:p w14:paraId="33AEB0F9" w14:textId="77777777" w:rsidR="007A1740" w:rsidRDefault="007A1740" w:rsidP="003C675B">
            <w:pPr>
              <w:pStyle w:val="TableParagraph"/>
              <w:spacing w:before="120" w:line="234" w:lineRule="exact"/>
              <w:ind w:left="6"/>
              <w:jc w:val="center"/>
            </w:pPr>
            <w:r>
              <w:t>1</w:t>
            </w:r>
          </w:p>
        </w:tc>
        <w:tc>
          <w:tcPr>
            <w:tcW w:w="568" w:type="dxa"/>
          </w:tcPr>
          <w:p w14:paraId="4FC8155A" w14:textId="77777777" w:rsidR="007A1740" w:rsidRDefault="007A1740" w:rsidP="003C675B">
            <w:pPr>
              <w:pStyle w:val="TableParagraph"/>
              <w:spacing w:before="120" w:line="234" w:lineRule="exact"/>
              <w:ind w:left="8"/>
              <w:jc w:val="center"/>
            </w:pPr>
            <w:r>
              <w:t>2</w:t>
            </w:r>
          </w:p>
        </w:tc>
        <w:tc>
          <w:tcPr>
            <w:tcW w:w="570" w:type="dxa"/>
          </w:tcPr>
          <w:p w14:paraId="49E7EFD1" w14:textId="77777777" w:rsidR="007A1740" w:rsidRDefault="007A1740" w:rsidP="003C675B">
            <w:pPr>
              <w:pStyle w:val="TableParagraph"/>
              <w:spacing w:before="120" w:line="234" w:lineRule="exact"/>
              <w:ind w:left="4"/>
              <w:jc w:val="center"/>
            </w:pPr>
            <w:r>
              <w:t>3</w:t>
            </w:r>
          </w:p>
        </w:tc>
        <w:tc>
          <w:tcPr>
            <w:tcW w:w="568" w:type="dxa"/>
          </w:tcPr>
          <w:p w14:paraId="61E801C3" w14:textId="77777777" w:rsidR="007A1740" w:rsidRDefault="007A1740" w:rsidP="003C675B">
            <w:pPr>
              <w:pStyle w:val="TableParagraph"/>
              <w:spacing w:before="120" w:line="234" w:lineRule="exact"/>
              <w:jc w:val="center"/>
            </w:pPr>
            <w:r>
              <w:t>4</w:t>
            </w:r>
          </w:p>
        </w:tc>
        <w:tc>
          <w:tcPr>
            <w:tcW w:w="568" w:type="dxa"/>
          </w:tcPr>
          <w:p w14:paraId="1C9871B4" w14:textId="77777777" w:rsidR="007A1740" w:rsidRDefault="007A1740" w:rsidP="003C675B">
            <w:pPr>
              <w:pStyle w:val="TableParagraph"/>
              <w:spacing w:before="120" w:line="234" w:lineRule="exact"/>
              <w:ind w:right="1"/>
              <w:jc w:val="center"/>
            </w:pPr>
            <w:r>
              <w:t>5</w:t>
            </w:r>
          </w:p>
        </w:tc>
        <w:tc>
          <w:tcPr>
            <w:tcW w:w="568" w:type="dxa"/>
          </w:tcPr>
          <w:p w14:paraId="1F4ED465" w14:textId="77777777" w:rsidR="007A1740" w:rsidRDefault="007A1740" w:rsidP="003C675B">
            <w:pPr>
              <w:pStyle w:val="TableParagraph"/>
              <w:spacing w:before="120" w:line="234" w:lineRule="exact"/>
              <w:jc w:val="center"/>
            </w:pPr>
            <w:r>
              <w:t>6</w:t>
            </w:r>
          </w:p>
        </w:tc>
      </w:tr>
      <w:tr w:rsidR="007A1740" w14:paraId="6187C36C" w14:textId="77777777" w:rsidTr="003C675B">
        <w:trPr>
          <w:trHeight w:val="371"/>
        </w:trPr>
        <w:tc>
          <w:tcPr>
            <w:tcW w:w="7233" w:type="dxa"/>
          </w:tcPr>
          <w:p w14:paraId="09DDCF7A"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D6D34B8" w14:textId="77777777" w:rsidR="007A1740" w:rsidRDefault="007A1740" w:rsidP="003C675B">
            <w:pPr>
              <w:pStyle w:val="TableParagraph"/>
              <w:rPr>
                <w:rFonts w:ascii="Times New Roman"/>
              </w:rPr>
            </w:pPr>
          </w:p>
        </w:tc>
        <w:tc>
          <w:tcPr>
            <w:tcW w:w="568" w:type="dxa"/>
          </w:tcPr>
          <w:p w14:paraId="018C2F92" w14:textId="77777777" w:rsidR="007A1740" w:rsidRDefault="007A1740" w:rsidP="003C675B">
            <w:pPr>
              <w:pStyle w:val="TableParagraph"/>
              <w:rPr>
                <w:rFonts w:ascii="Times New Roman"/>
              </w:rPr>
            </w:pPr>
          </w:p>
        </w:tc>
        <w:tc>
          <w:tcPr>
            <w:tcW w:w="570" w:type="dxa"/>
          </w:tcPr>
          <w:p w14:paraId="7A099468" w14:textId="120867C0" w:rsidR="007A1740" w:rsidRDefault="00CA579A" w:rsidP="003C675B">
            <w:pPr>
              <w:pStyle w:val="TableParagraph"/>
              <w:rPr>
                <w:rFonts w:ascii="Times New Roman"/>
              </w:rPr>
            </w:pPr>
            <w:r>
              <w:rPr>
                <w:rFonts w:ascii="Times New Roman"/>
              </w:rPr>
              <w:t>x</w:t>
            </w:r>
          </w:p>
        </w:tc>
        <w:tc>
          <w:tcPr>
            <w:tcW w:w="568" w:type="dxa"/>
          </w:tcPr>
          <w:p w14:paraId="5C8F459A" w14:textId="77777777" w:rsidR="007A1740" w:rsidRDefault="007A1740" w:rsidP="003C675B">
            <w:pPr>
              <w:pStyle w:val="TableParagraph"/>
              <w:rPr>
                <w:rFonts w:ascii="Times New Roman"/>
              </w:rPr>
            </w:pPr>
          </w:p>
        </w:tc>
        <w:tc>
          <w:tcPr>
            <w:tcW w:w="568" w:type="dxa"/>
          </w:tcPr>
          <w:p w14:paraId="7F6E1901" w14:textId="77777777" w:rsidR="007A1740" w:rsidRDefault="007A1740" w:rsidP="003C675B">
            <w:pPr>
              <w:pStyle w:val="TableParagraph"/>
              <w:rPr>
                <w:rFonts w:ascii="Times New Roman"/>
              </w:rPr>
            </w:pPr>
          </w:p>
        </w:tc>
        <w:tc>
          <w:tcPr>
            <w:tcW w:w="568" w:type="dxa"/>
          </w:tcPr>
          <w:p w14:paraId="3DC2496E" w14:textId="77777777" w:rsidR="007A1740" w:rsidRDefault="007A1740" w:rsidP="003C675B">
            <w:pPr>
              <w:pStyle w:val="TableParagraph"/>
              <w:rPr>
                <w:rFonts w:ascii="Times New Roman"/>
              </w:rPr>
            </w:pPr>
          </w:p>
        </w:tc>
      </w:tr>
      <w:tr w:rsidR="007A1740" w14:paraId="1828264D" w14:textId="77777777" w:rsidTr="003C675B">
        <w:trPr>
          <w:trHeight w:val="626"/>
        </w:trPr>
        <w:tc>
          <w:tcPr>
            <w:tcW w:w="7233" w:type="dxa"/>
          </w:tcPr>
          <w:p w14:paraId="3060E47F"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102AA2F2" w14:textId="77777777" w:rsidR="007A1740" w:rsidRDefault="007A1740" w:rsidP="003C675B">
            <w:pPr>
              <w:pStyle w:val="TableParagraph"/>
              <w:rPr>
                <w:rFonts w:ascii="Times New Roman"/>
              </w:rPr>
            </w:pPr>
          </w:p>
        </w:tc>
        <w:tc>
          <w:tcPr>
            <w:tcW w:w="568" w:type="dxa"/>
          </w:tcPr>
          <w:p w14:paraId="4EB9EA57" w14:textId="77777777" w:rsidR="007A1740" w:rsidRDefault="007A1740" w:rsidP="003C675B">
            <w:pPr>
              <w:pStyle w:val="TableParagraph"/>
              <w:rPr>
                <w:rFonts w:ascii="Times New Roman"/>
              </w:rPr>
            </w:pPr>
          </w:p>
        </w:tc>
        <w:tc>
          <w:tcPr>
            <w:tcW w:w="570" w:type="dxa"/>
          </w:tcPr>
          <w:p w14:paraId="4D5FEFEF" w14:textId="197768C6" w:rsidR="007A1740" w:rsidRDefault="00CA579A" w:rsidP="003C675B">
            <w:pPr>
              <w:pStyle w:val="TableParagraph"/>
              <w:rPr>
                <w:rFonts w:ascii="Times New Roman"/>
              </w:rPr>
            </w:pPr>
            <w:r>
              <w:rPr>
                <w:rFonts w:ascii="Times New Roman"/>
              </w:rPr>
              <w:t>x</w:t>
            </w:r>
          </w:p>
        </w:tc>
        <w:tc>
          <w:tcPr>
            <w:tcW w:w="568" w:type="dxa"/>
          </w:tcPr>
          <w:p w14:paraId="748485FA" w14:textId="77777777" w:rsidR="007A1740" w:rsidRDefault="007A1740" w:rsidP="003C675B">
            <w:pPr>
              <w:pStyle w:val="TableParagraph"/>
              <w:rPr>
                <w:rFonts w:ascii="Times New Roman"/>
              </w:rPr>
            </w:pPr>
          </w:p>
        </w:tc>
        <w:tc>
          <w:tcPr>
            <w:tcW w:w="568" w:type="dxa"/>
          </w:tcPr>
          <w:p w14:paraId="1B14C614" w14:textId="77777777" w:rsidR="007A1740" w:rsidRDefault="007A1740" w:rsidP="003C675B">
            <w:pPr>
              <w:pStyle w:val="TableParagraph"/>
              <w:rPr>
                <w:rFonts w:ascii="Times New Roman"/>
              </w:rPr>
            </w:pPr>
          </w:p>
        </w:tc>
        <w:tc>
          <w:tcPr>
            <w:tcW w:w="568" w:type="dxa"/>
          </w:tcPr>
          <w:p w14:paraId="06FFA34B" w14:textId="77777777" w:rsidR="007A1740" w:rsidRDefault="007A1740" w:rsidP="003C675B">
            <w:pPr>
              <w:pStyle w:val="TableParagraph"/>
              <w:rPr>
                <w:rFonts w:ascii="Times New Roman"/>
              </w:rPr>
            </w:pPr>
          </w:p>
        </w:tc>
      </w:tr>
      <w:tr w:rsidR="007A1740" w14:paraId="683BC99C" w14:textId="77777777" w:rsidTr="003C675B">
        <w:trPr>
          <w:trHeight w:val="373"/>
        </w:trPr>
        <w:tc>
          <w:tcPr>
            <w:tcW w:w="7233" w:type="dxa"/>
          </w:tcPr>
          <w:p w14:paraId="57521856"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37C7636" w14:textId="77777777" w:rsidR="007A1740" w:rsidRDefault="007A1740" w:rsidP="003C675B">
            <w:pPr>
              <w:pStyle w:val="TableParagraph"/>
              <w:rPr>
                <w:rFonts w:ascii="Times New Roman"/>
              </w:rPr>
            </w:pPr>
          </w:p>
        </w:tc>
        <w:tc>
          <w:tcPr>
            <w:tcW w:w="568" w:type="dxa"/>
          </w:tcPr>
          <w:p w14:paraId="58CF965C" w14:textId="77777777" w:rsidR="007A1740" w:rsidRDefault="007A1740" w:rsidP="003C675B">
            <w:pPr>
              <w:pStyle w:val="TableParagraph"/>
              <w:rPr>
                <w:rFonts w:ascii="Times New Roman"/>
              </w:rPr>
            </w:pPr>
          </w:p>
        </w:tc>
        <w:tc>
          <w:tcPr>
            <w:tcW w:w="570" w:type="dxa"/>
          </w:tcPr>
          <w:p w14:paraId="2EC82FB9" w14:textId="62EF0A33" w:rsidR="007A1740" w:rsidRDefault="00CA579A" w:rsidP="003C675B">
            <w:pPr>
              <w:pStyle w:val="TableParagraph"/>
              <w:rPr>
                <w:rFonts w:ascii="Times New Roman"/>
              </w:rPr>
            </w:pPr>
            <w:r>
              <w:rPr>
                <w:rFonts w:ascii="Times New Roman"/>
              </w:rPr>
              <w:t>x</w:t>
            </w:r>
          </w:p>
        </w:tc>
        <w:tc>
          <w:tcPr>
            <w:tcW w:w="568" w:type="dxa"/>
          </w:tcPr>
          <w:p w14:paraId="50DBA00D" w14:textId="77777777" w:rsidR="007A1740" w:rsidRDefault="007A1740" w:rsidP="003C675B">
            <w:pPr>
              <w:pStyle w:val="TableParagraph"/>
              <w:rPr>
                <w:rFonts w:ascii="Times New Roman"/>
              </w:rPr>
            </w:pPr>
          </w:p>
        </w:tc>
        <w:tc>
          <w:tcPr>
            <w:tcW w:w="568" w:type="dxa"/>
          </w:tcPr>
          <w:p w14:paraId="1497F661" w14:textId="77777777" w:rsidR="007A1740" w:rsidRDefault="007A1740" w:rsidP="003C675B">
            <w:pPr>
              <w:pStyle w:val="TableParagraph"/>
              <w:rPr>
                <w:rFonts w:ascii="Times New Roman"/>
              </w:rPr>
            </w:pPr>
          </w:p>
        </w:tc>
        <w:tc>
          <w:tcPr>
            <w:tcW w:w="568" w:type="dxa"/>
          </w:tcPr>
          <w:p w14:paraId="24D3B10B" w14:textId="77777777" w:rsidR="007A1740" w:rsidRDefault="007A1740" w:rsidP="003C675B">
            <w:pPr>
              <w:pStyle w:val="TableParagraph"/>
              <w:rPr>
                <w:rFonts w:ascii="Times New Roman"/>
              </w:rPr>
            </w:pPr>
          </w:p>
        </w:tc>
      </w:tr>
      <w:tr w:rsidR="007A1740" w14:paraId="79468DB3" w14:textId="77777777" w:rsidTr="003C675B">
        <w:trPr>
          <w:trHeight w:val="626"/>
        </w:trPr>
        <w:tc>
          <w:tcPr>
            <w:tcW w:w="7233" w:type="dxa"/>
          </w:tcPr>
          <w:p w14:paraId="58B264F9"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ED89599" w14:textId="77777777" w:rsidR="007A1740" w:rsidRDefault="007A1740" w:rsidP="003C675B">
            <w:pPr>
              <w:pStyle w:val="TableParagraph"/>
              <w:rPr>
                <w:rFonts w:ascii="Times New Roman"/>
              </w:rPr>
            </w:pPr>
          </w:p>
        </w:tc>
        <w:tc>
          <w:tcPr>
            <w:tcW w:w="568" w:type="dxa"/>
          </w:tcPr>
          <w:p w14:paraId="65EFF30F" w14:textId="77777777" w:rsidR="007A1740" w:rsidRDefault="007A1740" w:rsidP="003C675B">
            <w:pPr>
              <w:pStyle w:val="TableParagraph"/>
              <w:rPr>
                <w:rFonts w:ascii="Times New Roman"/>
              </w:rPr>
            </w:pPr>
          </w:p>
        </w:tc>
        <w:tc>
          <w:tcPr>
            <w:tcW w:w="570" w:type="dxa"/>
          </w:tcPr>
          <w:p w14:paraId="414C768B" w14:textId="2CD9AB35" w:rsidR="007A1740" w:rsidRDefault="00CA579A" w:rsidP="003C675B">
            <w:pPr>
              <w:pStyle w:val="TableParagraph"/>
              <w:rPr>
                <w:rFonts w:ascii="Times New Roman"/>
              </w:rPr>
            </w:pPr>
            <w:r>
              <w:rPr>
                <w:rFonts w:ascii="Times New Roman"/>
              </w:rPr>
              <w:t>x</w:t>
            </w:r>
          </w:p>
        </w:tc>
        <w:tc>
          <w:tcPr>
            <w:tcW w:w="568" w:type="dxa"/>
          </w:tcPr>
          <w:p w14:paraId="2D6C8225" w14:textId="77777777" w:rsidR="007A1740" w:rsidRDefault="007A1740" w:rsidP="003C675B">
            <w:pPr>
              <w:pStyle w:val="TableParagraph"/>
              <w:rPr>
                <w:rFonts w:ascii="Times New Roman"/>
              </w:rPr>
            </w:pPr>
          </w:p>
        </w:tc>
        <w:tc>
          <w:tcPr>
            <w:tcW w:w="568" w:type="dxa"/>
          </w:tcPr>
          <w:p w14:paraId="36C9A281" w14:textId="77777777" w:rsidR="007A1740" w:rsidRDefault="007A1740" w:rsidP="003C675B">
            <w:pPr>
              <w:pStyle w:val="TableParagraph"/>
              <w:rPr>
                <w:rFonts w:ascii="Times New Roman"/>
              </w:rPr>
            </w:pPr>
          </w:p>
        </w:tc>
        <w:tc>
          <w:tcPr>
            <w:tcW w:w="568" w:type="dxa"/>
          </w:tcPr>
          <w:p w14:paraId="706BF944" w14:textId="77777777" w:rsidR="007A1740" w:rsidRDefault="007A1740" w:rsidP="003C675B">
            <w:pPr>
              <w:pStyle w:val="TableParagraph"/>
              <w:rPr>
                <w:rFonts w:ascii="Times New Roman"/>
              </w:rPr>
            </w:pPr>
          </w:p>
        </w:tc>
      </w:tr>
      <w:tr w:rsidR="007A1740" w14:paraId="52FBAAC9" w14:textId="77777777" w:rsidTr="003C675B">
        <w:trPr>
          <w:trHeight w:val="371"/>
        </w:trPr>
        <w:tc>
          <w:tcPr>
            <w:tcW w:w="7233" w:type="dxa"/>
          </w:tcPr>
          <w:p w14:paraId="22B710BA"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64097D6B" w14:textId="77777777" w:rsidR="007A1740" w:rsidRDefault="007A1740" w:rsidP="003C675B">
            <w:pPr>
              <w:pStyle w:val="TableParagraph"/>
              <w:rPr>
                <w:rFonts w:ascii="Times New Roman"/>
              </w:rPr>
            </w:pPr>
          </w:p>
        </w:tc>
        <w:tc>
          <w:tcPr>
            <w:tcW w:w="568" w:type="dxa"/>
          </w:tcPr>
          <w:p w14:paraId="5B1D6782" w14:textId="77777777" w:rsidR="007A1740" w:rsidRDefault="007A1740" w:rsidP="003C675B">
            <w:pPr>
              <w:pStyle w:val="TableParagraph"/>
              <w:rPr>
                <w:rFonts w:ascii="Times New Roman"/>
              </w:rPr>
            </w:pPr>
          </w:p>
        </w:tc>
        <w:tc>
          <w:tcPr>
            <w:tcW w:w="570" w:type="dxa"/>
          </w:tcPr>
          <w:p w14:paraId="1218C6D0" w14:textId="7C64429E" w:rsidR="007A1740" w:rsidRDefault="00CA579A" w:rsidP="003C675B">
            <w:pPr>
              <w:pStyle w:val="TableParagraph"/>
              <w:rPr>
                <w:rFonts w:ascii="Times New Roman"/>
              </w:rPr>
            </w:pPr>
            <w:r>
              <w:rPr>
                <w:rFonts w:ascii="Times New Roman"/>
              </w:rPr>
              <w:t>x</w:t>
            </w:r>
          </w:p>
        </w:tc>
        <w:tc>
          <w:tcPr>
            <w:tcW w:w="568" w:type="dxa"/>
          </w:tcPr>
          <w:p w14:paraId="5B8FD235" w14:textId="77777777" w:rsidR="007A1740" w:rsidRDefault="007A1740" w:rsidP="003C675B">
            <w:pPr>
              <w:pStyle w:val="TableParagraph"/>
              <w:rPr>
                <w:rFonts w:ascii="Times New Roman"/>
              </w:rPr>
            </w:pPr>
          </w:p>
        </w:tc>
        <w:tc>
          <w:tcPr>
            <w:tcW w:w="568" w:type="dxa"/>
          </w:tcPr>
          <w:p w14:paraId="37802162" w14:textId="77777777" w:rsidR="007A1740" w:rsidRDefault="007A1740" w:rsidP="003C675B">
            <w:pPr>
              <w:pStyle w:val="TableParagraph"/>
              <w:rPr>
                <w:rFonts w:ascii="Times New Roman"/>
              </w:rPr>
            </w:pPr>
          </w:p>
        </w:tc>
        <w:tc>
          <w:tcPr>
            <w:tcW w:w="568" w:type="dxa"/>
          </w:tcPr>
          <w:p w14:paraId="498D762E" w14:textId="77777777" w:rsidR="007A1740" w:rsidRDefault="007A1740" w:rsidP="003C675B">
            <w:pPr>
              <w:pStyle w:val="TableParagraph"/>
              <w:rPr>
                <w:rFonts w:ascii="Times New Roman"/>
              </w:rPr>
            </w:pPr>
          </w:p>
        </w:tc>
      </w:tr>
      <w:tr w:rsidR="007A1740" w14:paraId="7F56BEAF" w14:textId="77777777" w:rsidTr="003C675B">
        <w:trPr>
          <w:trHeight w:val="625"/>
        </w:trPr>
        <w:tc>
          <w:tcPr>
            <w:tcW w:w="7233" w:type="dxa"/>
          </w:tcPr>
          <w:p w14:paraId="1BD3C653"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66C27CF" w14:textId="77777777" w:rsidR="007A1740" w:rsidRDefault="007A1740" w:rsidP="003C675B">
            <w:pPr>
              <w:pStyle w:val="TableParagraph"/>
              <w:rPr>
                <w:rFonts w:ascii="Times New Roman"/>
              </w:rPr>
            </w:pPr>
          </w:p>
        </w:tc>
        <w:tc>
          <w:tcPr>
            <w:tcW w:w="568" w:type="dxa"/>
          </w:tcPr>
          <w:p w14:paraId="1E3FF8E2" w14:textId="0B263602" w:rsidR="007A1740" w:rsidRDefault="00CA579A" w:rsidP="003C675B">
            <w:pPr>
              <w:pStyle w:val="TableParagraph"/>
              <w:rPr>
                <w:rFonts w:ascii="Times New Roman"/>
              </w:rPr>
            </w:pPr>
            <w:r>
              <w:rPr>
                <w:rFonts w:ascii="Times New Roman"/>
              </w:rPr>
              <w:t>x</w:t>
            </w:r>
          </w:p>
        </w:tc>
        <w:tc>
          <w:tcPr>
            <w:tcW w:w="570" w:type="dxa"/>
          </w:tcPr>
          <w:p w14:paraId="173BB0EC" w14:textId="77777777" w:rsidR="007A1740" w:rsidRDefault="007A1740" w:rsidP="003C675B">
            <w:pPr>
              <w:pStyle w:val="TableParagraph"/>
              <w:rPr>
                <w:rFonts w:ascii="Times New Roman"/>
              </w:rPr>
            </w:pPr>
          </w:p>
        </w:tc>
        <w:tc>
          <w:tcPr>
            <w:tcW w:w="568" w:type="dxa"/>
          </w:tcPr>
          <w:p w14:paraId="67FF17C3" w14:textId="77777777" w:rsidR="007A1740" w:rsidRDefault="007A1740" w:rsidP="003C675B">
            <w:pPr>
              <w:pStyle w:val="TableParagraph"/>
              <w:rPr>
                <w:rFonts w:ascii="Times New Roman"/>
              </w:rPr>
            </w:pPr>
          </w:p>
        </w:tc>
        <w:tc>
          <w:tcPr>
            <w:tcW w:w="568" w:type="dxa"/>
          </w:tcPr>
          <w:p w14:paraId="403F7F5D" w14:textId="77777777" w:rsidR="007A1740" w:rsidRDefault="007A1740" w:rsidP="003C675B">
            <w:pPr>
              <w:pStyle w:val="TableParagraph"/>
              <w:rPr>
                <w:rFonts w:ascii="Times New Roman"/>
              </w:rPr>
            </w:pPr>
          </w:p>
        </w:tc>
        <w:tc>
          <w:tcPr>
            <w:tcW w:w="568" w:type="dxa"/>
          </w:tcPr>
          <w:p w14:paraId="5F05DF5C" w14:textId="77777777" w:rsidR="007A1740" w:rsidRDefault="007A1740" w:rsidP="003C675B">
            <w:pPr>
              <w:pStyle w:val="TableParagraph"/>
              <w:rPr>
                <w:rFonts w:ascii="Times New Roman"/>
              </w:rPr>
            </w:pPr>
          </w:p>
        </w:tc>
      </w:tr>
      <w:tr w:rsidR="007A1740" w14:paraId="10697EA8" w14:textId="77777777" w:rsidTr="003C675B">
        <w:trPr>
          <w:trHeight w:val="626"/>
        </w:trPr>
        <w:tc>
          <w:tcPr>
            <w:tcW w:w="7233" w:type="dxa"/>
          </w:tcPr>
          <w:p w14:paraId="3DDE3FDA"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24466D7" w14:textId="09D55F02" w:rsidR="007A1740" w:rsidRDefault="00AB13BA" w:rsidP="003C675B">
            <w:pPr>
              <w:pStyle w:val="TableParagraph"/>
              <w:rPr>
                <w:rFonts w:ascii="Times New Roman"/>
              </w:rPr>
            </w:pPr>
            <w:r>
              <w:rPr>
                <w:rFonts w:ascii="Times New Roman"/>
              </w:rPr>
              <w:t>x</w:t>
            </w:r>
          </w:p>
        </w:tc>
        <w:tc>
          <w:tcPr>
            <w:tcW w:w="568" w:type="dxa"/>
          </w:tcPr>
          <w:p w14:paraId="6529F502" w14:textId="0ADF992F" w:rsidR="007A1740" w:rsidRDefault="007A1740" w:rsidP="003C675B">
            <w:pPr>
              <w:pStyle w:val="TableParagraph"/>
              <w:rPr>
                <w:rFonts w:ascii="Times New Roman"/>
              </w:rPr>
            </w:pPr>
          </w:p>
        </w:tc>
        <w:tc>
          <w:tcPr>
            <w:tcW w:w="570" w:type="dxa"/>
          </w:tcPr>
          <w:p w14:paraId="15A942B1" w14:textId="77777777" w:rsidR="007A1740" w:rsidRDefault="007A1740" w:rsidP="003C675B">
            <w:pPr>
              <w:pStyle w:val="TableParagraph"/>
              <w:rPr>
                <w:rFonts w:ascii="Times New Roman"/>
              </w:rPr>
            </w:pPr>
          </w:p>
        </w:tc>
        <w:tc>
          <w:tcPr>
            <w:tcW w:w="568" w:type="dxa"/>
          </w:tcPr>
          <w:p w14:paraId="19704889" w14:textId="77777777" w:rsidR="007A1740" w:rsidRDefault="007A1740" w:rsidP="003C675B">
            <w:pPr>
              <w:pStyle w:val="TableParagraph"/>
              <w:rPr>
                <w:rFonts w:ascii="Times New Roman"/>
              </w:rPr>
            </w:pPr>
          </w:p>
        </w:tc>
        <w:tc>
          <w:tcPr>
            <w:tcW w:w="568" w:type="dxa"/>
          </w:tcPr>
          <w:p w14:paraId="039B6725" w14:textId="77777777" w:rsidR="007A1740" w:rsidRDefault="007A1740" w:rsidP="003C675B">
            <w:pPr>
              <w:pStyle w:val="TableParagraph"/>
              <w:rPr>
                <w:rFonts w:ascii="Times New Roman"/>
              </w:rPr>
            </w:pPr>
          </w:p>
        </w:tc>
        <w:tc>
          <w:tcPr>
            <w:tcW w:w="568" w:type="dxa"/>
          </w:tcPr>
          <w:p w14:paraId="7BD0B2D5" w14:textId="77777777" w:rsidR="007A1740" w:rsidRDefault="007A1740" w:rsidP="003C675B">
            <w:pPr>
              <w:pStyle w:val="TableParagraph"/>
              <w:rPr>
                <w:rFonts w:ascii="Times New Roman"/>
              </w:rPr>
            </w:pPr>
          </w:p>
        </w:tc>
      </w:tr>
      <w:tr w:rsidR="007A1740" w14:paraId="0E798DEC" w14:textId="77777777" w:rsidTr="003C675B">
        <w:trPr>
          <w:trHeight w:val="625"/>
        </w:trPr>
        <w:tc>
          <w:tcPr>
            <w:tcW w:w="7233" w:type="dxa"/>
          </w:tcPr>
          <w:p w14:paraId="3A2CAE73"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F2D4D30" w14:textId="607698A4" w:rsidR="007A1740" w:rsidRDefault="007A1740" w:rsidP="003C675B">
            <w:pPr>
              <w:pStyle w:val="TableParagraph"/>
              <w:rPr>
                <w:rFonts w:ascii="Times New Roman"/>
              </w:rPr>
            </w:pPr>
          </w:p>
        </w:tc>
        <w:tc>
          <w:tcPr>
            <w:tcW w:w="568" w:type="dxa"/>
          </w:tcPr>
          <w:p w14:paraId="67F71B5A" w14:textId="3F045ABE" w:rsidR="007A1740" w:rsidRDefault="007A1740" w:rsidP="003C675B">
            <w:pPr>
              <w:pStyle w:val="TableParagraph"/>
              <w:rPr>
                <w:rFonts w:ascii="Times New Roman"/>
              </w:rPr>
            </w:pPr>
          </w:p>
        </w:tc>
        <w:tc>
          <w:tcPr>
            <w:tcW w:w="570" w:type="dxa"/>
          </w:tcPr>
          <w:p w14:paraId="0DE141A3" w14:textId="77777777" w:rsidR="007A1740" w:rsidRDefault="007A1740" w:rsidP="003C675B">
            <w:pPr>
              <w:pStyle w:val="TableParagraph"/>
              <w:rPr>
                <w:rFonts w:ascii="Times New Roman"/>
              </w:rPr>
            </w:pPr>
          </w:p>
        </w:tc>
        <w:tc>
          <w:tcPr>
            <w:tcW w:w="568" w:type="dxa"/>
          </w:tcPr>
          <w:p w14:paraId="159FB9F2" w14:textId="40CE7F75" w:rsidR="007A1740" w:rsidRDefault="00D6460F" w:rsidP="003C675B">
            <w:pPr>
              <w:pStyle w:val="TableParagraph"/>
              <w:rPr>
                <w:rFonts w:ascii="Times New Roman"/>
              </w:rPr>
            </w:pPr>
            <w:r>
              <w:rPr>
                <w:rFonts w:ascii="Times New Roman"/>
              </w:rPr>
              <w:t>x</w:t>
            </w:r>
          </w:p>
        </w:tc>
        <w:tc>
          <w:tcPr>
            <w:tcW w:w="568" w:type="dxa"/>
          </w:tcPr>
          <w:p w14:paraId="2BAD4771" w14:textId="77777777" w:rsidR="007A1740" w:rsidRDefault="007A1740" w:rsidP="003C675B">
            <w:pPr>
              <w:pStyle w:val="TableParagraph"/>
              <w:rPr>
                <w:rFonts w:ascii="Times New Roman"/>
              </w:rPr>
            </w:pPr>
          </w:p>
        </w:tc>
        <w:tc>
          <w:tcPr>
            <w:tcW w:w="568" w:type="dxa"/>
          </w:tcPr>
          <w:p w14:paraId="319A7B51" w14:textId="77777777" w:rsidR="007A1740" w:rsidRDefault="007A1740" w:rsidP="003C675B">
            <w:pPr>
              <w:pStyle w:val="TableParagraph"/>
              <w:rPr>
                <w:rFonts w:ascii="Times New Roman"/>
              </w:rPr>
            </w:pPr>
          </w:p>
        </w:tc>
      </w:tr>
      <w:tr w:rsidR="007A1740" w14:paraId="29C67A18" w14:textId="77777777" w:rsidTr="003C675B">
        <w:trPr>
          <w:trHeight w:val="628"/>
        </w:trPr>
        <w:tc>
          <w:tcPr>
            <w:tcW w:w="7233" w:type="dxa"/>
          </w:tcPr>
          <w:p w14:paraId="684652C0"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CE17C8B" w14:textId="77777777" w:rsidR="007A1740" w:rsidRDefault="007A1740" w:rsidP="003C675B">
            <w:pPr>
              <w:pStyle w:val="TableParagraph"/>
              <w:rPr>
                <w:rFonts w:ascii="Times New Roman"/>
              </w:rPr>
            </w:pPr>
          </w:p>
        </w:tc>
        <w:tc>
          <w:tcPr>
            <w:tcW w:w="568" w:type="dxa"/>
          </w:tcPr>
          <w:p w14:paraId="2173D6CF" w14:textId="77777777" w:rsidR="007A1740" w:rsidRDefault="007A1740" w:rsidP="003C675B">
            <w:pPr>
              <w:pStyle w:val="TableParagraph"/>
              <w:rPr>
                <w:rFonts w:ascii="Times New Roman"/>
              </w:rPr>
            </w:pPr>
          </w:p>
        </w:tc>
        <w:tc>
          <w:tcPr>
            <w:tcW w:w="570" w:type="dxa"/>
          </w:tcPr>
          <w:p w14:paraId="740495D8" w14:textId="77777777" w:rsidR="007A1740" w:rsidRDefault="007A1740" w:rsidP="003C675B">
            <w:pPr>
              <w:pStyle w:val="TableParagraph"/>
              <w:rPr>
                <w:rFonts w:ascii="Times New Roman"/>
              </w:rPr>
            </w:pPr>
          </w:p>
        </w:tc>
        <w:tc>
          <w:tcPr>
            <w:tcW w:w="568" w:type="dxa"/>
          </w:tcPr>
          <w:p w14:paraId="6EF566B8" w14:textId="77777777" w:rsidR="007A1740" w:rsidRDefault="007A1740" w:rsidP="003C675B">
            <w:pPr>
              <w:pStyle w:val="TableParagraph"/>
              <w:rPr>
                <w:rFonts w:ascii="Times New Roman"/>
              </w:rPr>
            </w:pPr>
          </w:p>
        </w:tc>
        <w:tc>
          <w:tcPr>
            <w:tcW w:w="568" w:type="dxa"/>
          </w:tcPr>
          <w:p w14:paraId="5772865F" w14:textId="51AA2991" w:rsidR="007A1740" w:rsidRDefault="00CA579A" w:rsidP="003C675B">
            <w:pPr>
              <w:pStyle w:val="TableParagraph"/>
              <w:rPr>
                <w:rFonts w:ascii="Times New Roman"/>
              </w:rPr>
            </w:pPr>
            <w:r>
              <w:rPr>
                <w:rFonts w:ascii="Times New Roman"/>
              </w:rPr>
              <w:t>x</w:t>
            </w:r>
          </w:p>
        </w:tc>
        <w:tc>
          <w:tcPr>
            <w:tcW w:w="568" w:type="dxa"/>
          </w:tcPr>
          <w:p w14:paraId="5F99C925" w14:textId="77777777" w:rsidR="007A1740" w:rsidRDefault="007A1740" w:rsidP="003C675B">
            <w:pPr>
              <w:pStyle w:val="TableParagraph"/>
              <w:rPr>
                <w:rFonts w:ascii="Times New Roman"/>
              </w:rPr>
            </w:pPr>
          </w:p>
        </w:tc>
      </w:tr>
    </w:tbl>
    <w:p w14:paraId="3E46A28A" w14:textId="77777777" w:rsidR="007A1740" w:rsidRDefault="007A1740" w:rsidP="007A1740">
      <w:pPr>
        <w:pStyle w:val="Zkladntext"/>
        <w:rPr>
          <w:sz w:val="24"/>
        </w:rPr>
      </w:pPr>
    </w:p>
    <w:p w14:paraId="36D66E56" w14:textId="77777777" w:rsidR="007A1740" w:rsidRDefault="007A1740" w:rsidP="007A1740">
      <w:pPr>
        <w:pStyle w:val="Zkladntext"/>
        <w:spacing w:before="3"/>
        <w:rPr>
          <w:sz w:val="19"/>
        </w:rPr>
      </w:pPr>
    </w:p>
    <w:p w14:paraId="5B53A9CA"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166A2F1B" w14:textId="77777777" w:rsidR="00D6460F" w:rsidRDefault="00D6460F" w:rsidP="00D6460F">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6460F" w:rsidRPr="00FE66A8" w14:paraId="12CD9F62" w14:textId="77777777" w:rsidTr="003D1943">
        <w:tc>
          <w:tcPr>
            <w:tcW w:w="8930" w:type="dxa"/>
          </w:tcPr>
          <w:p w14:paraId="029DD9EE" w14:textId="77777777" w:rsidR="00D6460F" w:rsidRPr="00ED7B12" w:rsidRDefault="00D6460F" w:rsidP="003D1943">
            <w:pPr>
              <w:spacing w:line="259" w:lineRule="auto"/>
              <w:jc w:val="both"/>
              <w:rPr>
                <w:lang w:val="en-GB"/>
              </w:rPr>
            </w:pPr>
            <w:r>
              <w:rPr>
                <w:lang w:val="en-GB"/>
              </w:rPr>
              <w:t>This DR should b</w:t>
            </w:r>
            <w:r w:rsidRPr="00ED7B12">
              <w:rPr>
                <w:lang w:val="en-GB"/>
              </w:rPr>
              <w:t>e prioriti</w:t>
            </w:r>
            <w:r>
              <w:rPr>
                <w:lang w:val="en-GB"/>
              </w:rPr>
              <w:t>s</w:t>
            </w:r>
            <w:r w:rsidRPr="00ED7B12">
              <w:rPr>
                <w:lang w:val="en-GB"/>
              </w:rPr>
              <w:t>ed for SFDR purposes (the SFDR-relevant data points). However, PAI indicator would not be adequately covered:</w:t>
            </w:r>
          </w:p>
          <w:p w14:paraId="7CBE3EFF" w14:textId="77777777" w:rsidR="00D6460F" w:rsidRDefault="00D6460F" w:rsidP="003D1943">
            <w:pPr>
              <w:pStyle w:val="Odsekzoznamu"/>
              <w:numPr>
                <w:ilvl w:val="0"/>
                <w:numId w:val="36"/>
              </w:numPr>
              <w:spacing w:line="259" w:lineRule="auto"/>
              <w:ind w:right="711"/>
              <w:rPr>
                <w:lang w:val="en-GB"/>
              </w:rPr>
            </w:pPr>
            <w:r w:rsidRPr="00E13902">
              <w:rPr>
                <w:lang w:val="en-GB"/>
              </w:rPr>
              <w:t xml:space="preserve">The PAI asks for violations, so it is unclear why EFRAG’s SFDR/ESRS </w:t>
            </w:r>
            <w:r>
              <w:rPr>
                <w:lang w:val="en-GB"/>
              </w:rPr>
              <w:t xml:space="preserve">mapping </w:t>
            </w:r>
            <w:r w:rsidRPr="00E13902">
              <w:rPr>
                <w:lang w:val="en-GB"/>
              </w:rPr>
              <w:t xml:space="preserve">table links to policies here. FMPs would need either a disclosure on breaches of UNGC/OECD as a whole or on all the single pillars. Instead of disclosing this information in different sections and not systematically across all pillars of UNGC/OECD, </w:t>
            </w:r>
            <w:r>
              <w:rPr>
                <w:lang w:val="en-GB"/>
              </w:rPr>
              <w:t>i</w:t>
            </w:r>
            <w:r w:rsidRPr="00E13902">
              <w:rPr>
                <w:lang w:val="en-GB"/>
              </w:rPr>
              <w:t xml:space="preserve">t would be better to make this an own disclosure section to stress the importance. </w:t>
            </w:r>
          </w:p>
          <w:p w14:paraId="2983BE0B" w14:textId="77777777" w:rsidR="00D6460F" w:rsidRDefault="00D6460F" w:rsidP="003D1943">
            <w:pPr>
              <w:pStyle w:val="Odsekzoznamu"/>
              <w:numPr>
                <w:ilvl w:val="0"/>
                <w:numId w:val="36"/>
              </w:numPr>
              <w:spacing w:line="259" w:lineRule="auto"/>
              <w:ind w:right="711"/>
              <w:rPr>
                <w:lang w:val="en-GB"/>
              </w:rPr>
            </w:pPr>
            <w:r w:rsidRPr="00E13902">
              <w:rPr>
                <w:lang w:val="en-GB"/>
              </w:rPr>
              <w:t xml:space="preserve">To facilitate PAI reporting, FMPs would also benefit from a “zero” disclosure if no breach has happened. </w:t>
            </w:r>
          </w:p>
          <w:p w14:paraId="3E1E6AB6" w14:textId="77777777" w:rsidR="00D6460F" w:rsidRDefault="00D6460F" w:rsidP="003D1943">
            <w:pPr>
              <w:pStyle w:val="Odsekzoznamu"/>
              <w:numPr>
                <w:ilvl w:val="0"/>
                <w:numId w:val="36"/>
              </w:numPr>
              <w:spacing w:line="259" w:lineRule="auto"/>
              <w:ind w:right="711"/>
              <w:rPr>
                <w:lang w:val="en-GB"/>
              </w:rPr>
            </w:pPr>
            <w:r w:rsidRPr="00E13902">
              <w:rPr>
                <w:lang w:val="en-GB"/>
              </w:rPr>
              <w:t>The regulator also does not specify any decay period, so possibly even ongoing issues fall into scope, not only breaches that were initiated in the reporting period. Consequently</w:t>
            </w:r>
            <w:r>
              <w:rPr>
                <w:lang w:val="en-GB"/>
              </w:rPr>
              <w:t>,</w:t>
            </w:r>
            <w:r w:rsidRPr="00E13902">
              <w:rPr>
                <w:lang w:val="en-GB"/>
              </w:rPr>
              <w:t xml:space="preserve"> it would be very beneficial for FMPs </w:t>
            </w:r>
            <w:r>
              <w:rPr>
                <w:lang w:val="en-GB"/>
              </w:rPr>
              <w:t>to have</w:t>
            </w:r>
            <w:r w:rsidRPr="00E13902">
              <w:rPr>
                <w:lang w:val="en-GB"/>
              </w:rPr>
              <w:t xml:space="preserve"> a reporting requirement </w:t>
            </w:r>
            <w:r>
              <w:rPr>
                <w:lang w:val="en-GB"/>
              </w:rPr>
              <w:t xml:space="preserve">which would also </w:t>
            </w:r>
            <w:r w:rsidRPr="00E13902">
              <w:rPr>
                <w:lang w:val="en-GB"/>
              </w:rPr>
              <w:t>differentiate between ongoing and new breaches. In order to judge on the severity of the breach, it would also be beneficial to have statements of the companies on remedy actions / changes implemented after the breach to ensure this kind of incident will not repeat in the future. While this may be why EFRAG has included policy-related requirements in the table, such disclosure cannot be fragmented, but it must be easily accessible and directly related to the breach</w:t>
            </w:r>
          </w:p>
          <w:p w14:paraId="2FF0A33B" w14:textId="77777777" w:rsidR="00D6460F" w:rsidRPr="003D1943" w:rsidRDefault="00D6460F" w:rsidP="003D1943">
            <w:pPr>
              <w:pStyle w:val="Odsekzoznamu"/>
              <w:numPr>
                <w:ilvl w:val="0"/>
                <w:numId w:val="36"/>
              </w:numPr>
              <w:spacing w:line="259" w:lineRule="auto"/>
              <w:ind w:right="711"/>
              <w:rPr>
                <w:lang w:val="en-GB"/>
              </w:rPr>
            </w:pPr>
            <w:r>
              <w:rPr>
                <w:lang w:val="en-GB"/>
              </w:rPr>
              <w:t xml:space="preserve">The </w:t>
            </w:r>
            <w:r w:rsidRPr="00ED7B12">
              <w:rPr>
                <w:lang w:val="en-GB"/>
              </w:rPr>
              <w:t>extensive disclosure requirements in "</w:t>
            </w:r>
            <w:r>
              <w:rPr>
                <w:lang w:val="en-GB"/>
              </w:rPr>
              <w:t>DR</w:t>
            </w:r>
            <w:r w:rsidRPr="00ED7B12">
              <w:rPr>
                <w:lang w:val="en-GB"/>
              </w:rPr>
              <w:t xml:space="preserve"> S1-25 – Identified cases of severe human rights issues and incidents" are a good basis, but FMPs would need this for all pillars of UNGC/OECD. Also the disclosure requirements do not address the issue of breaches spanning across various reporting periods (as ”The undertaking shall disclose the number of severe human rights issues and incidents connected to own workforce which occurred in the reporting year” &amp; “The principle to be followed under this Disclosure Requirement is to provide an understanding of the extent to which severe human rights issues (e.g. forced labour, human trafficking or child labour) and incidents affecting the undertaking’s own workforce through its activities or business relationships occurred in the reporting year.").</w:t>
            </w:r>
          </w:p>
          <w:p w14:paraId="3DB2E37A" w14:textId="77777777" w:rsidR="00D6460F" w:rsidRPr="000D2F9B" w:rsidRDefault="00D6460F" w:rsidP="003D1943">
            <w:pPr>
              <w:spacing w:before="73"/>
              <w:ind w:left="27" w:right="34"/>
              <w:jc w:val="both"/>
              <w:rPr>
                <w:lang w:val="en-GB"/>
              </w:rPr>
            </w:pPr>
          </w:p>
        </w:tc>
      </w:tr>
    </w:tbl>
    <w:p w14:paraId="167E3DF9" w14:textId="77777777" w:rsidR="00D6460F" w:rsidRDefault="00D6460F" w:rsidP="007A1740">
      <w:pPr>
        <w:ind w:left="1416" w:right="1416"/>
        <w:rPr>
          <w:b/>
        </w:rPr>
      </w:pPr>
    </w:p>
    <w:p w14:paraId="33A58E57" w14:textId="77777777" w:rsidR="007A1740" w:rsidRDefault="007A1740" w:rsidP="007A1740">
      <w:pPr>
        <w:spacing w:before="120"/>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1525EEB" w14:textId="77777777" w:rsidR="007A1740" w:rsidRDefault="007A1740" w:rsidP="007A1740">
      <w:pPr>
        <w:spacing w:before="121"/>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7E07E577" w14:textId="77777777" w:rsidR="00AB13BA" w:rsidRDefault="00AB13BA" w:rsidP="00AB13BA">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B13BA" w:rsidRPr="00FE66A8" w14:paraId="4B3EECEC" w14:textId="77777777" w:rsidTr="003D1943">
        <w:tc>
          <w:tcPr>
            <w:tcW w:w="8930" w:type="dxa"/>
          </w:tcPr>
          <w:p w14:paraId="0FFAFE32" w14:textId="047BA1A9" w:rsidR="00AB13BA" w:rsidRDefault="00AB13BA"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2AF6704C" w14:textId="77777777" w:rsidR="00AB13BA" w:rsidRPr="000D2F9B" w:rsidRDefault="00AB13BA" w:rsidP="003D1943">
            <w:pPr>
              <w:spacing w:before="73"/>
              <w:ind w:left="27" w:right="34"/>
              <w:jc w:val="both"/>
              <w:rPr>
                <w:lang w:val="en-GB"/>
              </w:rPr>
            </w:pPr>
          </w:p>
        </w:tc>
      </w:tr>
    </w:tbl>
    <w:p w14:paraId="1C1403C2" w14:textId="77777777" w:rsidR="00AB13BA" w:rsidRDefault="00AB13BA" w:rsidP="007A1740">
      <w:pPr>
        <w:spacing w:before="121"/>
        <w:ind w:left="1416"/>
        <w:rPr>
          <w:b/>
        </w:rPr>
      </w:pPr>
    </w:p>
    <w:p w14:paraId="001049DF" w14:textId="77777777" w:rsidR="007A1740" w:rsidRDefault="007A1740" w:rsidP="007A1740">
      <w:pPr>
        <w:pStyle w:val="Zkladntext"/>
        <w:rPr>
          <w:b/>
          <w:sz w:val="21"/>
        </w:rPr>
      </w:pPr>
    </w:p>
    <w:p w14:paraId="0BEEA417"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E6814FF" w14:textId="77777777" w:rsidR="00CA579A" w:rsidRDefault="00CA579A" w:rsidP="00CA579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A579A" w14:paraId="43F1F935" w14:textId="77777777" w:rsidTr="00E804DC">
        <w:trPr>
          <w:trHeight w:val="540"/>
        </w:trPr>
        <w:tc>
          <w:tcPr>
            <w:tcW w:w="9296" w:type="dxa"/>
          </w:tcPr>
          <w:p w14:paraId="69FA573F" w14:textId="2A45EA6E" w:rsidR="00CA579A" w:rsidRPr="00E804DC" w:rsidRDefault="00CA579A" w:rsidP="00E804DC">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0727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4A1DC367" w14:textId="77777777" w:rsidR="00CA579A" w:rsidRDefault="00CA579A" w:rsidP="007A1740">
      <w:pPr>
        <w:spacing w:line="259" w:lineRule="auto"/>
        <w:ind w:left="1416" w:right="1414"/>
        <w:jc w:val="both"/>
        <w:rPr>
          <w:b/>
        </w:rPr>
      </w:pPr>
    </w:p>
    <w:p w14:paraId="5D19C30C" w14:textId="77777777" w:rsidR="007A1740" w:rsidRDefault="007A1740" w:rsidP="007A1740">
      <w:pPr>
        <w:spacing w:line="259" w:lineRule="auto"/>
        <w:jc w:val="both"/>
        <w:sectPr w:rsidR="007A1740">
          <w:footerReference w:type="default" r:id="rId89"/>
          <w:pgSz w:w="11910" w:h="16840"/>
          <w:pgMar w:top="1320" w:right="0" w:bottom="280" w:left="0" w:header="0" w:footer="0" w:gutter="0"/>
          <w:cols w:space="720"/>
        </w:sectPr>
      </w:pPr>
    </w:p>
    <w:p w14:paraId="405C8FCD" w14:textId="77777777" w:rsidR="007A1740" w:rsidRDefault="007A1740" w:rsidP="007A1740">
      <w:pPr>
        <w:pStyle w:val="Nadpis4"/>
      </w:pPr>
      <w:r>
        <w:t>DR</w:t>
      </w:r>
      <w:r>
        <w:rPr>
          <w:spacing w:val="-4"/>
        </w:rPr>
        <w:t xml:space="preserve"> </w:t>
      </w:r>
      <w:r>
        <w:t>S1-26</w:t>
      </w:r>
      <w:r>
        <w:rPr>
          <w:spacing w:val="-1"/>
        </w:rPr>
        <w:t xml:space="preserve"> </w:t>
      </w:r>
      <w:r>
        <w:t>–</w:t>
      </w:r>
      <w:r>
        <w:rPr>
          <w:spacing w:val="-4"/>
        </w:rPr>
        <w:t xml:space="preserve"> </w:t>
      </w:r>
      <w:r>
        <w:t>Privacy</w:t>
      </w:r>
      <w:r>
        <w:rPr>
          <w:spacing w:val="-2"/>
        </w:rPr>
        <w:t xml:space="preserve"> </w:t>
      </w:r>
      <w:r>
        <w:t>at</w:t>
      </w:r>
      <w:r>
        <w:rPr>
          <w:spacing w:val="-7"/>
        </w:rPr>
        <w:t xml:space="preserve"> </w:t>
      </w:r>
      <w:r>
        <w:rPr>
          <w:spacing w:val="-4"/>
        </w:rPr>
        <w:t>work</w:t>
      </w:r>
    </w:p>
    <w:p w14:paraId="3A057713" w14:textId="77777777" w:rsidR="007A1740" w:rsidRDefault="007A1740" w:rsidP="007A1740">
      <w:pPr>
        <w:pStyle w:val="Zkladntext"/>
        <w:spacing w:before="144"/>
        <w:ind w:left="1416"/>
        <w:jc w:val="both"/>
      </w:pPr>
      <w:r>
        <w:t>The</w:t>
      </w:r>
      <w:r>
        <w:rPr>
          <w:spacing w:val="-7"/>
        </w:rPr>
        <w:t xml:space="preserve"> </w:t>
      </w:r>
      <w:r>
        <w:t>undertaking</w:t>
      </w:r>
      <w:r>
        <w:rPr>
          <w:spacing w:val="-4"/>
        </w:rPr>
        <w:t xml:space="preserve"> </w:t>
      </w:r>
      <w:r>
        <w:t>shall</w:t>
      </w:r>
      <w:r>
        <w:rPr>
          <w:spacing w:val="-4"/>
        </w:rPr>
        <w:t xml:space="preserve"> </w:t>
      </w:r>
      <w:r>
        <w:t>disclose</w:t>
      </w:r>
      <w:r>
        <w:rPr>
          <w:spacing w:val="-4"/>
        </w:rPr>
        <w:t xml:space="preserve"> </w:t>
      </w:r>
      <w:r>
        <w:t>the</w:t>
      </w:r>
      <w:r>
        <w:rPr>
          <w:spacing w:val="-6"/>
        </w:rPr>
        <w:t xml:space="preserve"> </w:t>
      </w:r>
      <w:r>
        <w:t>right</w:t>
      </w:r>
      <w:r>
        <w:rPr>
          <w:spacing w:val="-5"/>
        </w:rPr>
        <w:t xml:space="preserve"> </w:t>
      </w:r>
      <w:r>
        <w:t>to</w:t>
      </w:r>
      <w:r>
        <w:rPr>
          <w:spacing w:val="-5"/>
        </w:rPr>
        <w:t xml:space="preserve"> </w:t>
      </w:r>
      <w:r>
        <w:t>privacy</w:t>
      </w:r>
      <w:r>
        <w:rPr>
          <w:spacing w:val="-6"/>
        </w:rPr>
        <w:t xml:space="preserve"> </w:t>
      </w:r>
      <w:r>
        <w:t>at</w:t>
      </w:r>
      <w:r>
        <w:rPr>
          <w:spacing w:val="-3"/>
        </w:rPr>
        <w:t xml:space="preserve"> </w:t>
      </w:r>
      <w:r>
        <w:t>work</w:t>
      </w:r>
      <w:r>
        <w:rPr>
          <w:spacing w:val="-6"/>
        </w:rPr>
        <w:t xml:space="preserve"> </w:t>
      </w:r>
      <w:r>
        <w:t>for</w:t>
      </w:r>
      <w:r>
        <w:rPr>
          <w:spacing w:val="-5"/>
        </w:rPr>
        <w:t xml:space="preserve"> </w:t>
      </w:r>
      <w:r>
        <w:t>its</w:t>
      </w:r>
      <w:r>
        <w:rPr>
          <w:spacing w:val="-1"/>
        </w:rPr>
        <w:t xml:space="preserve"> </w:t>
      </w:r>
      <w:r>
        <w:t>own</w:t>
      </w:r>
      <w:r>
        <w:rPr>
          <w:spacing w:val="-5"/>
        </w:rPr>
        <w:t xml:space="preserve"> </w:t>
      </w:r>
      <w:r>
        <w:rPr>
          <w:spacing w:val="-2"/>
        </w:rPr>
        <w:t>workforce.</w:t>
      </w:r>
    </w:p>
    <w:p w14:paraId="7EB5F84E" w14:textId="77777777" w:rsidR="007A1740" w:rsidRDefault="007A1740" w:rsidP="007A1740">
      <w:pPr>
        <w:pStyle w:val="Zkladntext"/>
        <w:rPr>
          <w:sz w:val="21"/>
        </w:rPr>
      </w:pPr>
    </w:p>
    <w:p w14:paraId="2603B176" w14:textId="77777777" w:rsidR="007A1740" w:rsidRDefault="007A1740" w:rsidP="007A1740">
      <w:pPr>
        <w:pStyle w:val="Zkladntext"/>
        <w:spacing w:line="259" w:lineRule="auto"/>
        <w:ind w:left="1416" w:right="1414"/>
        <w:jc w:val="both"/>
      </w:pPr>
      <w:r>
        <w:t>The principle underlying this Disclosure Requirement is to provide an understanding of an undertaking’s measures on personal data protection concerning its workforce and the nature and extent of worker surveillance that is conducted.</w:t>
      </w:r>
    </w:p>
    <w:p w14:paraId="76BBCFB5" w14:textId="77777777" w:rsidR="007A1740" w:rsidRDefault="007A1740" w:rsidP="007A1740">
      <w:pPr>
        <w:spacing w:before="116"/>
        <w:ind w:left="1416"/>
        <w:jc w:val="both"/>
        <w:rPr>
          <w:b/>
          <w:sz w:val="24"/>
        </w:rPr>
      </w:pPr>
      <w:r>
        <w:rPr>
          <w:b/>
        </w:rPr>
        <w:t>Q98:</w:t>
      </w:r>
      <w:r>
        <w:rPr>
          <w:b/>
          <w:spacing w:val="-4"/>
        </w:rPr>
        <w:t xml:space="preserve"> </w:t>
      </w:r>
      <w:r>
        <w:rPr>
          <w:b/>
        </w:rPr>
        <w:t>Please,</w:t>
      </w:r>
      <w:r>
        <w:rPr>
          <w:b/>
          <w:spacing w:val="-3"/>
        </w:rPr>
        <w:t xml:space="preserve"> </w:t>
      </w:r>
      <w:r>
        <w:rPr>
          <w:b/>
        </w:rPr>
        <w:t>rate</w:t>
      </w:r>
      <w:r>
        <w:rPr>
          <w:b/>
          <w:spacing w:val="-5"/>
        </w:rPr>
        <w:t xml:space="preserve"> </w:t>
      </w:r>
      <w:r>
        <w:rPr>
          <w:b/>
        </w:rPr>
        <w:t>to</w:t>
      </w:r>
      <w:r>
        <w:rPr>
          <w:b/>
          <w:spacing w:val="-4"/>
        </w:rPr>
        <w:t xml:space="preserve"> </w:t>
      </w:r>
      <w:r>
        <w:rPr>
          <w:b/>
        </w:rPr>
        <w:t>what</w:t>
      </w:r>
      <w:r>
        <w:rPr>
          <w:b/>
          <w:spacing w:val="-2"/>
        </w:rPr>
        <w:t xml:space="preserve"> </w:t>
      </w:r>
      <w:r>
        <w:rPr>
          <w:b/>
        </w:rPr>
        <w:t>extent</w:t>
      </w:r>
      <w:r>
        <w:rPr>
          <w:b/>
          <w:spacing w:val="-3"/>
        </w:rPr>
        <w:t xml:space="preserve"> </w:t>
      </w:r>
      <w:r>
        <w:rPr>
          <w:b/>
        </w:rPr>
        <w:t>do</w:t>
      </w:r>
      <w:r>
        <w:rPr>
          <w:b/>
          <w:spacing w:val="-3"/>
        </w:rPr>
        <w:t xml:space="preserve"> </w:t>
      </w:r>
      <w:r>
        <w:rPr>
          <w:b/>
        </w:rPr>
        <w:t>you</w:t>
      </w:r>
      <w:r>
        <w:rPr>
          <w:b/>
          <w:spacing w:val="-4"/>
        </w:rPr>
        <w:t xml:space="preserve"> </w:t>
      </w:r>
      <w:r>
        <w:rPr>
          <w:b/>
        </w:rPr>
        <w:t>think</w:t>
      </w:r>
      <w:r>
        <w:rPr>
          <w:b/>
          <w:spacing w:val="-3"/>
        </w:rPr>
        <w:t xml:space="preserve"> </w:t>
      </w:r>
      <w:r>
        <w:rPr>
          <w:b/>
        </w:rPr>
        <w:t>S1-26</w:t>
      </w:r>
      <w:r>
        <w:rPr>
          <w:b/>
          <w:spacing w:val="-3"/>
        </w:rPr>
        <w:t xml:space="preserve"> </w:t>
      </w:r>
      <w:r>
        <w:rPr>
          <w:b/>
        </w:rPr>
        <w:t>–</w:t>
      </w:r>
      <w:r>
        <w:rPr>
          <w:b/>
          <w:spacing w:val="-4"/>
        </w:rPr>
        <w:t xml:space="preserve"> </w:t>
      </w:r>
      <w:r>
        <w:rPr>
          <w:b/>
          <w:sz w:val="24"/>
        </w:rPr>
        <w:t>Privacy</w:t>
      </w:r>
      <w:r>
        <w:rPr>
          <w:b/>
          <w:spacing w:val="-3"/>
          <w:sz w:val="24"/>
        </w:rPr>
        <w:t xml:space="preserve"> </w:t>
      </w:r>
      <w:r>
        <w:rPr>
          <w:b/>
          <w:sz w:val="24"/>
        </w:rPr>
        <w:t>at</w:t>
      </w:r>
      <w:r>
        <w:rPr>
          <w:b/>
          <w:spacing w:val="-2"/>
          <w:sz w:val="24"/>
        </w:rPr>
        <w:t xml:space="preserve"> </w:t>
      </w:r>
      <w:r>
        <w:rPr>
          <w:b/>
          <w:spacing w:val="-4"/>
          <w:sz w:val="24"/>
        </w:rPr>
        <w:t>work</w:t>
      </w:r>
    </w:p>
    <w:p w14:paraId="1E1C5CC6"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411FE1E2"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1B8B653" w14:textId="77777777" w:rsidTr="003C675B">
        <w:trPr>
          <w:trHeight w:val="374"/>
        </w:trPr>
        <w:tc>
          <w:tcPr>
            <w:tcW w:w="7233" w:type="dxa"/>
          </w:tcPr>
          <w:p w14:paraId="7F297FA7" w14:textId="77777777" w:rsidR="007A1740" w:rsidRDefault="007A1740" w:rsidP="003C675B">
            <w:pPr>
              <w:pStyle w:val="TableParagraph"/>
              <w:rPr>
                <w:rFonts w:ascii="Times New Roman"/>
              </w:rPr>
            </w:pPr>
          </w:p>
        </w:tc>
        <w:tc>
          <w:tcPr>
            <w:tcW w:w="567" w:type="dxa"/>
          </w:tcPr>
          <w:p w14:paraId="761320BA" w14:textId="77777777" w:rsidR="007A1740" w:rsidRDefault="007A1740" w:rsidP="003C675B">
            <w:pPr>
              <w:pStyle w:val="TableParagraph"/>
              <w:spacing w:before="120" w:line="234" w:lineRule="exact"/>
              <w:ind w:left="6"/>
              <w:jc w:val="center"/>
            </w:pPr>
            <w:r>
              <w:t>1</w:t>
            </w:r>
          </w:p>
        </w:tc>
        <w:tc>
          <w:tcPr>
            <w:tcW w:w="568" w:type="dxa"/>
          </w:tcPr>
          <w:p w14:paraId="56DB7189" w14:textId="77777777" w:rsidR="007A1740" w:rsidRDefault="007A1740" w:rsidP="003C675B">
            <w:pPr>
              <w:pStyle w:val="TableParagraph"/>
              <w:spacing w:before="120" w:line="234" w:lineRule="exact"/>
              <w:ind w:left="8"/>
              <w:jc w:val="center"/>
            </w:pPr>
            <w:r>
              <w:t>2</w:t>
            </w:r>
          </w:p>
        </w:tc>
        <w:tc>
          <w:tcPr>
            <w:tcW w:w="570" w:type="dxa"/>
          </w:tcPr>
          <w:p w14:paraId="3B9F7940" w14:textId="77777777" w:rsidR="007A1740" w:rsidRDefault="007A1740" w:rsidP="003C675B">
            <w:pPr>
              <w:pStyle w:val="TableParagraph"/>
              <w:spacing w:before="120" w:line="234" w:lineRule="exact"/>
              <w:ind w:left="4"/>
              <w:jc w:val="center"/>
            </w:pPr>
            <w:r>
              <w:t>3</w:t>
            </w:r>
          </w:p>
        </w:tc>
        <w:tc>
          <w:tcPr>
            <w:tcW w:w="568" w:type="dxa"/>
          </w:tcPr>
          <w:p w14:paraId="6FFB55FA" w14:textId="77777777" w:rsidR="007A1740" w:rsidRDefault="007A1740" w:rsidP="003C675B">
            <w:pPr>
              <w:pStyle w:val="TableParagraph"/>
              <w:spacing w:before="120" w:line="234" w:lineRule="exact"/>
              <w:jc w:val="center"/>
            </w:pPr>
            <w:r>
              <w:t>4</w:t>
            </w:r>
          </w:p>
        </w:tc>
        <w:tc>
          <w:tcPr>
            <w:tcW w:w="568" w:type="dxa"/>
          </w:tcPr>
          <w:p w14:paraId="181E4DD6" w14:textId="77777777" w:rsidR="007A1740" w:rsidRDefault="007A1740" w:rsidP="003C675B">
            <w:pPr>
              <w:pStyle w:val="TableParagraph"/>
              <w:spacing w:before="120" w:line="234" w:lineRule="exact"/>
              <w:ind w:right="1"/>
              <w:jc w:val="center"/>
            </w:pPr>
            <w:r>
              <w:t>5</w:t>
            </w:r>
          </w:p>
        </w:tc>
        <w:tc>
          <w:tcPr>
            <w:tcW w:w="568" w:type="dxa"/>
          </w:tcPr>
          <w:p w14:paraId="5D9CC183" w14:textId="77777777" w:rsidR="007A1740" w:rsidRDefault="007A1740" w:rsidP="003C675B">
            <w:pPr>
              <w:pStyle w:val="TableParagraph"/>
              <w:spacing w:before="120" w:line="234" w:lineRule="exact"/>
              <w:jc w:val="center"/>
            </w:pPr>
            <w:r>
              <w:t>6</w:t>
            </w:r>
          </w:p>
        </w:tc>
      </w:tr>
      <w:tr w:rsidR="007A1740" w14:paraId="6CC79AEF" w14:textId="77777777" w:rsidTr="003C675B">
        <w:trPr>
          <w:trHeight w:val="371"/>
        </w:trPr>
        <w:tc>
          <w:tcPr>
            <w:tcW w:w="7233" w:type="dxa"/>
          </w:tcPr>
          <w:p w14:paraId="06377209"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181E7B9E" w14:textId="77777777" w:rsidR="007A1740" w:rsidRDefault="007A1740" w:rsidP="003C675B">
            <w:pPr>
              <w:pStyle w:val="TableParagraph"/>
              <w:rPr>
                <w:rFonts w:ascii="Times New Roman"/>
              </w:rPr>
            </w:pPr>
          </w:p>
        </w:tc>
        <w:tc>
          <w:tcPr>
            <w:tcW w:w="568" w:type="dxa"/>
          </w:tcPr>
          <w:p w14:paraId="647926A7" w14:textId="34F2409E" w:rsidR="007A1740" w:rsidRDefault="00CA579A" w:rsidP="003C675B">
            <w:pPr>
              <w:pStyle w:val="TableParagraph"/>
              <w:rPr>
                <w:rFonts w:ascii="Times New Roman"/>
              </w:rPr>
            </w:pPr>
            <w:r>
              <w:rPr>
                <w:rFonts w:ascii="Times New Roman"/>
              </w:rPr>
              <w:t>x</w:t>
            </w:r>
          </w:p>
        </w:tc>
        <w:tc>
          <w:tcPr>
            <w:tcW w:w="570" w:type="dxa"/>
          </w:tcPr>
          <w:p w14:paraId="16CCAEBC" w14:textId="77777777" w:rsidR="007A1740" w:rsidRDefault="007A1740" w:rsidP="003C675B">
            <w:pPr>
              <w:pStyle w:val="TableParagraph"/>
              <w:rPr>
                <w:rFonts w:ascii="Times New Roman"/>
              </w:rPr>
            </w:pPr>
          </w:p>
        </w:tc>
        <w:tc>
          <w:tcPr>
            <w:tcW w:w="568" w:type="dxa"/>
          </w:tcPr>
          <w:p w14:paraId="45582283" w14:textId="77777777" w:rsidR="007A1740" w:rsidRDefault="007A1740" w:rsidP="003C675B">
            <w:pPr>
              <w:pStyle w:val="TableParagraph"/>
              <w:rPr>
                <w:rFonts w:ascii="Times New Roman"/>
              </w:rPr>
            </w:pPr>
          </w:p>
        </w:tc>
        <w:tc>
          <w:tcPr>
            <w:tcW w:w="568" w:type="dxa"/>
          </w:tcPr>
          <w:p w14:paraId="6130C89D" w14:textId="77777777" w:rsidR="007A1740" w:rsidRDefault="007A1740" w:rsidP="003C675B">
            <w:pPr>
              <w:pStyle w:val="TableParagraph"/>
              <w:rPr>
                <w:rFonts w:ascii="Times New Roman"/>
              </w:rPr>
            </w:pPr>
          </w:p>
        </w:tc>
        <w:tc>
          <w:tcPr>
            <w:tcW w:w="568" w:type="dxa"/>
          </w:tcPr>
          <w:p w14:paraId="278D24C0" w14:textId="77777777" w:rsidR="007A1740" w:rsidRDefault="007A1740" w:rsidP="003C675B">
            <w:pPr>
              <w:pStyle w:val="TableParagraph"/>
              <w:rPr>
                <w:rFonts w:ascii="Times New Roman"/>
              </w:rPr>
            </w:pPr>
          </w:p>
        </w:tc>
      </w:tr>
      <w:tr w:rsidR="007A1740" w14:paraId="3B5A8B0F" w14:textId="77777777" w:rsidTr="003C675B">
        <w:trPr>
          <w:trHeight w:val="626"/>
        </w:trPr>
        <w:tc>
          <w:tcPr>
            <w:tcW w:w="7233" w:type="dxa"/>
          </w:tcPr>
          <w:p w14:paraId="408FC413"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6661F37A" w14:textId="77777777" w:rsidR="007A1740" w:rsidRDefault="007A1740" w:rsidP="003C675B">
            <w:pPr>
              <w:pStyle w:val="TableParagraph"/>
              <w:rPr>
                <w:rFonts w:ascii="Times New Roman"/>
              </w:rPr>
            </w:pPr>
          </w:p>
        </w:tc>
        <w:tc>
          <w:tcPr>
            <w:tcW w:w="568" w:type="dxa"/>
          </w:tcPr>
          <w:p w14:paraId="56C682B5" w14:textId="77777777" w:rsidR="007A1740" w:rsidRDefault="007A1740" w:rsidP="003C675B">
            <w:pPr>
              <w:pStyle w:val="TableParagraph"/>
              <w:rPr>
                <w:rFonts w:ascii="Times New Roman"/>
              </w:rPr>
            </w:pPr>
          </w:p>
        </w:tc>
        <w:tc>
          <w:tcPr>
            <w:tcW w:w="570" w:type="dxa"/>
          </w:tcPr>
          <w:p w14:paraId="18914F78" w14:textId="2BD96D7D" w:rsidR="007A1740" w:rsidRDefault="00CA579A" w:rsidP="003C675B">
            <w:pPr>
              <w:pStyle w:val="TableParagraph"/>
              <w:rPr>
                <w:rFonts w:ascii="Times New Roman"/>
              </w:rPr>
            </w:pPr>
            <w:r>
              <w:rPr>
                <w:rFonts w:ascii="Times New Roman"/>
              </w:rPr>
              <w:t>x</w:t>
            </w:r>
          </w:p>
        </w:tc>
        <w:tc>
          <w:tcPr>
            <w:tcW w:w="568" w:type="dxa"/>
          </w:tcPr>
          <w:p w14:paraId="19A26FC9" w14:textId="77777777" w:rsidR="007A1740" w:rsidRDefault="007A1740" w:rsidP="003C675B">
            <w:pPr>
              <w:pStyle w:val="TableParagraph"/>
              <w:rPr>
                <w:rFonts w:ascii="Times New Roman"/>
              </w:rPr>
            </w:pPr>
          </w:p>
        </w:tc>
        <w:tc>
          <w:tcPr>
            <w:tcW w:w="568" w:type="dxa"/>
          </w:tcPr>
          <w:p w14:paraId="07A7268C" w14:textId="77777777" w:rsidR="007A1740" w:rsidRDefault="007A1740" w:rsidP="003C675B">
            <w:pPr>
              <w:pStyle w:val="TableParagraph"/>
              <w:rPr>
                <w:rFonts w:ascii="Times New Roman"/>
              </w:rPr>
            </w:pPr>
          </w:p>
        </w:tc>
        <w:tc>
          <w:tcPr>
            <w:tcW w:w="568" w:type="dxa"/>
          </w:tcPr>
          <w:p w14:paraId="327E8900" w14:textId="77777777" w:rsidR="007A1740" w:rsidRDefault="007A1740" w:rsidP="003C675B">
            <w:pPr>
              <w:pStyle w:val="TableParagraph"/>
              <w:rPr>
                <w:rFonts w:ascii="Times New Roman"/>
              </w:rPr>
            </w:pPr>
          </w:p>
        </w:tc>
      </w:tr>
      <w:tr w:rsidR="007A1740" w14:paraId="5A001703" w14:textId="77777777" w:rsidTr="003C675B">
        <w:trPr>
          <w:trHeight w:val="374"/>
        </w:trPr>
        <w:tc>
          <w:tcPr>
            <w:tcW w:w="7233" w:type="dxa"/>
          </w:tcPr>
          <w:p w14:paraId="1B9591EC"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40BCB8C" w14:textId="75980BAB" w:rsidR="007A1740" w:rsidRDefault="00CA579A" w:rsidP="003C675B">
            <w:pPr>
              <w:pStyle w:val="TableParagraph"/>
              <w:rPr>
                <w:rFonts w:ascii="Times New Roman"/>
              </w:rPr>
            </w:pPr>
            <w:r>
              <w:rPr>
                <w:rFonts w:ascii="Times New Roman"/>
              </w:rPr>
              <w:t>x</w:t>
            </w:r>
          </w:p>
        </w:tc>
        <w:tc>
          <w:tcPr>
            <w:tcW w:w="568" w:type="dxa"/>
          </w:tcPr>
          <w:p w14:paraId="638C9844" w14:textId="77777777" w:rsidR="007A1740" w:rsidRDefault="007A1740" w:rsidP="003C675B">
            <w:pPr>
              <w:pStyle w:val="TableParagraph"/>
              <w:rPr>
                <w:rFonts w:ascii="Times New Roman"/>
              </w:rPr>
            </w:pPr>
          </w:p>
        </w:tc>
        <w:tc>
          <w:tcPr>
            <w:tcW w:w="570" w:type="dxa"/>
          </w:tcPr>
          <w:p w14:paraId="23BA63D0" w14:textId="77777777" w:rsidR="007A1740" w:rsidRDefault="007A1740" w:rsidP="003C675B">
            <w:pPr>
              <w:pStyle w:val="TableParagraph"/>
              <w:rPr>
                <w:rFonts w:ascii="Times New Roman"/>
              </w:rPr>
            </w:pPr>
          </w:p>
        </w:tc>
        <w:tc>
          <w:tcPr>
            <w:tcW w:w="568" w:type="dxa"/>
          </w:tcPr>
          <w:p w14:paraId="4093E6BF" w14:textId="77777777" w:rsidR="007A1740" w:rsidRDefault="007A1740" w:rsidP="003C675B">
            <w:pPr>
              <w:pStyle w:val="TableParagraph"/>
              <w:rPr>
                <w:rFonts w:ascii="Times New Roman"/>
              </w:rPr>
            </w:pPr>
          </w:p>
        </w:tc>
        <w:tc>
          <w:tcPr>
            <w:tcW w:w="568" w:type="dxa"/>
          </w:tcPr>
          <w:p w14:paraId="05081278" w14:textId="77777777" w:rsidR="007A1740" w:rsidRDefault="007A1740" w:rsidP="003C675B">
            <w:pPr>
              <w:pStyle w:val="TableParagraph"/>
              <w:rPr>
                <w:rFonts w:ascii="Times New Roman"/>
              </w:rPr>
            </w:pPr>
          </w:p>
        </w:tc>
        <w:tc>
          <w:tcPr>
            <w:tcW w:w="568" w:type="dxa"/>
          </w:tcPr>
          <w:p w14:paraId="21B93A58" w14:textId="77777777" w:rsidR="007A1740" w:rsidRDefault="007A1740" w:rsidP="003C675B">
            <w:pPr>
              <w:pStyle w:val="TableParagraph"/>
              <w:rPr>
                <w:rFonts w:ascii="Times New Roman"/>
              </w:rPr>
            </w:pPr>
          </w:p>
        </w:tc>
      </w:tr>
      <w:tr w:rsidR="007A1740" w14:paraId="479CC6C0" w14:textId="77777777" w:rsidTr="003C675B">
        <w:trPr>
          <w:trHeight w:val="625"/>
        </w:trPr>
        <w:tc>
          <w:tcPr>
            <w:tcW w:w="7233" w:type="dxa"/>
          </w:tcPr>
          <w:p w14:paraId="507FAE2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D48BC66" w14:textId="04835799" w:rsidR="007A1740" w:rsidRDefault="00CA579A" w:rsidP="003C675B">
            <w:pPr>
              <w:pStyle w:val="TableParagraph"/>
              <w:rPr>
                <w:rFonts w:ascii="Times New Roman"/>
              </w:rPr>
            </w:pPr>
            <w:r>
              <w:rPr>
                <w:rFonts w:ascii="Times New Roman"/>
              </w:rPr>
              <w:t>x</w:t>
            </w:r>
          </w:p>
        </w:tc>
        <w:tc>
          <w:tcPr>
            <w:tcW w:w="568" w:type="dxa"/>
          </w:tcPr>
          <w:p w14:paraId="7A7071AA" w14:textId="77777777" w:rsidR="007A1740" w:rsidRDefault="007A1740" w:rsidP="003C675B">
            <w:pPr>
              <w:pStyle w:val="TableParagraph"/>
              <w:rPr>
                <w:rFonts w:ascii="Times New Roman"/>
              </w:rPr>
            </w:pPr>
          </w:p>
        </w:tc>
        <w:tc>
          <w:tcPr>
            <w:tcW w:w="570" w:type="dxa"/>
          </w:tcPr>
          <w:p w14:paraId="46C57414" w14:textId="77777777" w:rsidR="007A1740" w:rsidRDefault="007A1740" w:rsidP="003C675B">
            <w:pPr>
              <w:pStyle w:val="TableParagraph"/>
              <w:rPr>
                <w:rFonts w:ascii="Times New Roman"/>
              </w:rPr>
            </w:pPr>
          </w:p>
        </w:tc>
        <w:tc>
          <w:tcPr>
            <w:tcW w:w="568" w:type="dxa"/>
          </w:tcPr>
          <w:p w14:paraId="2002FDB5" w14:textId="77777777" w:rsidR="007A1740" w:rsidRDefault="007A1740" w:rsidP="003C675B">
            <w:pPr>
              <w:pStyle w:val="TableParagraph"/>
              <w:rPr>
                <w:rFonts w:ascii="Times New Roman"/>
              </w:rPr>
            </w:pPr>
          </w:p>
        </w:tc>
        <w:tc>
          <w:tcPr>
            <w:tcW w:w="568" w:type="dxa"/>
          </w:tcPr>
          <w:p w14:paraId="2DCBC572" w14:textId="77777777" w:rsidR="007A1740" w:rsidRDefault="007A1740" w:rsidP="003C675B">
            <w:pPr>
              <w:pStyle w:val="TableParagraph"/>
              <w:rPr>
                <w:rFonts w:ascii="Times New Roman"/>
              </w:rPr>
            </w:pPr>
          </w:p>
        </w:tc>
        <w:tc>
          <w:tcPr>
            <w:tcW w:w="568" w:type="dxa"/>
          </w:tcPr>
          <w:p w14:paraId="7D628532" w14:textId="77777777" w:rsidR="007A1740" w:rsidRDefault="007A1740" w:rsidP="003C675B">
            <w:pPr>
              <w:pStyle w:val="TableParagraph"/>
              <w:rPr>
                <w:rFonts w:ascii="Times New Roman"/>
              </w:rPr>
            </w:pPr>
          </w:p>
        </w:tc>
      </w:tr>
      <w:tr w:rsidR="007A1740" w14:paraId="4E9343DE" w14:textId="77777777" w:rsidTr="003C675B">
        <w:trPr>
          <w:trHeight w:val="371"/>
        </w:trPr>
        <w:tc>
          <w:tcPr>
            <w:tcW w:w="7233" w:type="dxa"/>
          </w:tcPr>
          <w:p w14:paraId="648189B1"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588C3240" w14:textId="77777777" w:rsidR="007A1740" w:rsidRDefault="007A1740" w:rsidP="003C675B">
            <w:pPr>
              <w:pStyle w:val="TableParagraph"/>
              <w:rPr>
                <w:rFonts w:ascii="Times New Roman"/>
              </w:rPr>
            </w:pPr>
          </w:p>
        </w:tc>
        <w:tc>
          <w:tcPr>
            <w:tcW w:w="568" w:type="dxa"/>
          </w:tcPr>
          <w:p w14:paraId="1570B11F" w14:textId="205508D6" w:rsidR="007A1740" w:rsidRDefault="00CA579A" w:rsidP="003C675B">
            <w:pPr>
              <w:pStyle w:val="TableParagraph"/>
              <w:rPr>
                <w:rFonts w:ascii="Times New Roman"/>
              </w:rPr>
            </w:pPr>
            <w:r>
              <w:rPr>
                <w:rFonts w:ascii="Times New Roman"/>
              </w:rPr>
              <w:t>x</w:t>
            </w:r>
          </w:p>
        </w:tc>
        <w:tc>
          <w:tcPr>
            <w:tcW w:w="570" w:type="dxa"/>
          </w:tcPr>
          <w:p w14:paraId="1F47AD02" w14:textId="77777777" w:rsidR="007A1740" w:rsidRDefault="007A1740" w:rsidP="003C675B">
            <w:pPr>
              <w:pStyle w:val="TableParagraph"/>
              <w:rPr>
                <w:rFonts w:ascii="Times New Roman"/>
              </w:rPr>
            </w:pPr>
          </w:p>
        </w:tc>
        <w:tc>
          <w:tcPr>
            <w:tcW w:w="568" w:type="dxa"/>
          </w:tcPr>
          <w:p w14:paraId="1BC4E8CA" w14:textId="77777777" w:rsidR="007A1740" w:rsidRDefault="007A1740" w:rsidP="003C675B">
            <w:pPr>
              <w:pStyle w:val="TableParagraph"/>
              <w:rPr>
                <w:rFonts w:ascii="Times New Roman"/>
              </w:rPr>
            </w:pPr>
          </w:p>
        </w:tc>
        <w:tc>
          <w:tcPr>
            <w:tcW w:w="568" w:type="dxa"/>
          </w:tcPr>
          <w:p w14:paraId="6C2356A9" w14:textId="77777777" w:rsidR="007A1740" w:rsidRDefault="007A1740" w:rsidP="003C675B">
            <w:pPr>
              <w:pStyle w:val="TableParagraph"/>
              <w:rPr>
                <w:rFonts w:ascii="Times New Roman"/>
              </w:rPr>
            </w:pPr>
          </w:p>
        </w:tc>
        <w:tc>
          <w:tcPr>
            <w:tcW w:w="568" w:type="dxa"/>
          </w:tcPr>
          <w:p w14:paraId="22C083F6" w14:textId="77777777" w:rsidR="007A1740" w:rsidRDefault="007A1740" w:rsidP="003C675B">
            <w:pPr>
              <w:pStyle w:val="TableParagraph"/>
              <w:rPr>
                <w:rFonts w:ascii="Times New Roman"/>
              </w:rPr>
            </w:pPr>
          </w:p>
        </w:tc>
      </w:tr>
      <w:tr w:rsidR="007A1740" w14:paraId="0EE711F1" w14:textId="77777777" w:rsidTr="003C675B">
        <w:trPr>
          <w:trHeight w:val="625"/>
        </w:trPr>
        <w:tc>
          <w:tcPr>
            <w:tcW w:w="7233" w:type="dxa"/>
          </w:tcPr>
          <w:p w14:paraId="029F6AC7"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8D00094" w14:textId="77777777" w:rsidR="007A1740" w:rsidRDefault="007A1740" w:rsidP="003C675B">
            <w:pPr>
              <w:pStyle w:val="TableParagraph"/>
              <w:rPr>
                <w:rFonts w:ascii="Times New Roman"/>
              </w:rPr>
            </w:pPr>
          </w:p>
        </w:tc>
        <w:tc>
          <w:tcPr>
            <w:tcW w:w="568" w:type="dxa"/>
          </w:tcPr>
          <w:p w14:paraId="1EB2EEA9" w14:textId="07C69ED4" w:rsidR="007A1740" w:rsidRDefault="00CA579A" w:rsidP="003C675B">
            <w:pPr>
              <w:pStyle w:val="TableParagraph"/>
              <w:rPr>
                <w:rFonts w:ascii="Times New Roman"/>
              </w:rPr>
            </w:pPr>
            <w:r>
              <w:rPr>
                <w:rFonts w:ascii="Times New Roman"/>
              </w:rPr>
              <w:t>x</w:t>
            </w:r>
          </w:p>
        </w:tc>
        <w:tc>
          <w:tcPr>
            <w:tcW w:w="570" w:type="dxa"/>
          </w:tcPr>
          <w:p w14:paraId="517A790C" w14:textId="77777777" w:rsidR="007A1740" w:rsidRDefault="007A1740" w:rsidP="003C675B">
            <w:pPr>
              <w:pStyle w:val="TableParagraph"/>
              <w:rPr>
                <w:rFonts w:ascii="Times New Roman"/>
              </w:rPr>
            </w:pPr>
          </w:p>
        </w:tc>
        <w:tc>
          <w:tcPr>
            <w:tcW w:w="568" w:type="dxa"/>
          </w:tcPr>
          <w:p w14:paraId="6282AF47" w14:textId="77777777" w:rsidR="007A1740" w:rsidRDefault="007A1740" w:rsidP="003C675B">
            <w:pPr>
              <w:pStyle w:val="TableParagraph"/>
              <w:rPr>
                <w:rFonts w:ascii="Times New Roman"/>
              </w:rPr>
            </w:pPr>
          </w:p>
        </w:tc>
        <w:tc>
          <w:tcPr>
            <w:tcW w:w="568" w:type="dxa"/>
          </w:tcPr>
          <w:p w14:paraId="4A8B228A" w14:textId="77777777" w:rsidR="007A1740" w:rsidRDefault="007A1740" w:rsidP="003C675B">
            <w:pPr>
              <w:pStyle w:val="TableParagraph"/>
              <w:rPr>
                <w:rFonts w:ascii="Times New Roman"/>
              </w:rPr>
            </w:pPr>
          </w:p>
        </w:tc>
        <w:tc>
          <w:tcPr>
            <w:tcW w:w="568" w:type="dxa"/>
          </w:tcPr>
          <w:p w14:paraId="56B8E99D" w14:textId="77777777" w:rsidR="007A1740" w:rsidRDefault="007A1740" w:rsidP="003C675B">
            <w:pPr>
              <w:pStyle w:val="TableParagraph"/>
              <w:rPr>
                <w:rFonts w:ascii="Times New Roman"/>
              </w:rPr>
            </w:pPr>
          </w:p>
        </w:tc>
      </w:tr>
      <w:tr w:rsidR="007A1740" w14:paraId="3796FBC0" w14:textId="77777777" w:rsidTr="003C675B">
        <w:trPr>
          <w:trHeight w:val="626"/>
        </w:trPr>
        <w:tc>
          <w:tcPr>
            <w:tcW w:w="7233" w:type="dxa"/>
          </w:tcPr>
          <w:p w14:paraId="51A7FF3A"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4F72226" w14:textId="3E328D32" w:rsidR="007A1740" w:rsidRDefault="00D6460F" w:rsidP="003C675B">
            <w:pPr>
              <w:pStyle w:val="TableParagraph"/>
              <w:rPr>
                <w:rFonts w:ascii="Times New Roman"/>
              </w:rPr>
            </w:pPr>
            <w:r>
              <w:rPr>
                <w:rFonts w:ascii="Times New Roman"/>
              </w:rPr>
              <w:t>x</w:t>
            </w:r>
          </w:p>
        </w:tc>
        <w:tc>
          <w:tcPr>
            <w:tcW w:w="568" w:type="dxa"/>
          </w:tcPr>
          <w:p w14:paraId="07E5C9A0" w14:textId="251A0D7B" w:rsidR="007A1740" w:rsidRDefault="007A1740" w:rsidP="003C675B">
            <w:pPr>
              <w:pStyle w:val="TableParagraph"/>
              <w:rPr>
                <w:rFonts w:ascii="Times New Roman"/>
              </w:rPr>
            </w:pPr>
          </w:p>
        </w:tc>
        <w:tc>
          <w:tcPr>
            <w:tcW w:w="570" w:type="dxa"/>
          </w:tcPr>
          <w:p w14:paraId="1574ACFC" w14:textId="77777777" w:rsidR="007A1740" w:rsidRDefault="007A1740" w:rsidP="003C675B">
            <w:pPr>
              <w:pStyle w:val="TableParagraph"/>
              <w:rPr>
                <w:rFonts w:ascii="Times New Roman"/>
              </w:rPr>
            </w:pPr>
          </w:p>
        </w:tc>
        <w:tc>
          <w:tcPr>
            <w:tcW w:w="568" w:type="dxa"/>
          </w:tcPr>
          <w:p w14:paraId="381CF951" w14:textId="77777777" w:rsidR="007A1740" w:rsidRDefault="007A1740" w:rsidP="003C675B">
            <w:pPr>
              <w:pStyle w:val="TableParagraph"/>
              <w:rPr>
                <w:rFonts w:ascii="Times New Roman"/>
              </w:rPr>
            </w:pPr>
          </w:p>
        </w:tc>
        <w:tc>
          <w:tcPr>
            <w:tcW w:w="568" w:type="dxa"/>
          </w:tcPr>
          <w:p w14:paraId="4A9573FD" w14:textId="77777777" w:rsidR="007A1740" w:rsidRDefault="007A1740" w:rsidP="003C675B">
            <w:pPr>
              <w:pStyle w:val="TableParagraph"/>
              <w:rPr>
                <w:rFonts w:ascii="Times New Roman"/>
              </w:rPr>
            </w:pPr>
          </w:p>
        </w:tc>
        <w:tc>
          <w:tcPr>
            <w:tcW w:w="568" w:type="dxa"/>
          </w:tcPr>
          <w:p w14:paraId="628F8966" w14:textId="77777777" w:rsidR="007A1740" w:rsidRDefault="007A1740" w:rsidP="003C675B">
            <w:pPr>
              <w:pStyle w:val="TableParagraph"/>
              <w:rPr>
                <w:rFonts w:ascii="Times New Roman"/>
              </w:rPr>
            </w:pPr>
          </w:p>
        </w:tc>
      </w:tr>
      <w:tr w:rsidR="007A1740" w14:paraId="37A91DC3" w14:textId="77777777" w:rsidTr="003C675B">
        <w:trPr>
          <w:trHeight w:val="625"/>
        </w:trPr>
        <w:tc>
          <w:tcPr>
            <w:tcW w:w="7233" w:type="dxa"/>
          </w:tcPr>
          <w:p w14:paraId="3644CB98"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8434DB4" w14:textId="785AC005" w:rsidR="007A1740" w:rsidRDefault="00CA579A" w:rsidP="003C675B">
            <w:pPr>
              <w:pStyle w:val="TableParagraph"/>
              <w:rPr>
                <w:rFonts w:ascii="Times New Roman"/>
              </w:rPr>
            </w:pPr>
            <w:r>
              <w:rPr>
                <w:rFonts w:ascii="Times New Roman"/>
              </w:rPr>
              <w:t>x</w:t>
            </w:r>
          </w:p>
        </w:tc>
        <w:tc>
          <w:tcPr>
            <w:tcW w:w="568" w:type="dxa"/>
          </w:tcPr>
          <w:p w14:paraId="1908B0CF" w14:textId="77777777" w:rsidR="007A1740" w:rsidRDefault="007A1740" w:rsidP="003C675B">
            <w:pPr>
              <w:pStyle w:val="TableParagraph"/>
              <w:rPr>
                <w:rFonts w:ascii="Times New Roman"/>
              </w:rPr>
            </w:pPr>
          </w:p>
        </w:tc>
        <w:tc>
          <w:tcPr>
            <w:tcW w:w="570" w:type="dxa"/>
          </w:tcPr>
          <w:p w14:paraId="7D73B46F" w14:textId="77777777" w:rsidR="007A1740" w:rsidRDefault="007A1740" w:rsidP="003C675B">
            <w:pPr>
              <w:pStyle w:val="TableParagraph"/>
              <w:rPr>
                <w:rFonts w:ascii="Times New Roman"/>
              </w:rPr>
            </w:pPr>
          </w:p>
        </w:tc>
        <w:tc>
          <w:tcPr>
            <w:tcW w:w="568" w:type="dxa"/>
          </w:tcPr>
          <w:p w14:paraId="5ADE1237" w14:textId="77777777" w:rsidR="007A1740" w:rsidRDefault="007A1740" w:rsidP="003C675B">
            <w:pPr>
              <w:pStyle w:val="TableParagraph"/>
              <w:rPr>
                <w:rFonts w:ascii="Times New Roman"/>
              </w:rPr>
            </w:pPr>
          </w:p>
        </w:tc>
        <w:tc>
          <w:tcPr>
            <w:tcW w:w="568" w:type="dxa"/>
          </w:tcPr>
          <w:p w14:paraId="146DA69E" w14:textId="77777777" w:rsidR="007A1740" w:rsidRDefault="007A1740" w:rsidP="003C675B">
            <w:pPr>
              <w:pStyle w:val="TableParagraph"/>
              <w:rPr>
                <w:rFonts w:ascii="Times New Roman"/>
              </w:rPr>
            </w:pPr>
          </w:p>
        </w:tc>
        <w:tc>
          <w:tcPr>
            <w:tcW w:w="568" w:type="dxa"/>
          </w:tcPr>
          <w:p w14:paraId="4D9DBEAF" w14:textId="77777777" w:rsidR="007A1740" w:rsidRDefault="007A1740" w:rsidP="003C675B">
            <w:pPr>
              <w:pStyle w:val="TableParagraph"/>
              <w:rPr>
                <w:rFonts w:ascii="Times New Roman"/>
              </w:rPr>
            </w:pPr>
          </w:p>
        </w:tc>
      </w:tr>
      <w:tr w:rsidR="007A1740" w14:paraId="0467ED2A" w14:textId="77777777" w:rsidTr="003C675B">
        <w:trPr>
          <w:trHeight w:val="626"/>
        </w:trPr>
        <w:tc>
          <w:tcPr>
            <w:tcW w:w="7233" w:type="dxa"/>
          </w:tcPr>
          <w:p w14:paraId="6DE781AD"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566C0C2" w14:textId="77777777" w:rsidR="007A1740" w:rsidRDefault="007A1740" w:rsidP="003C675B">
            <w:pPr>
              <w:pStyle w:val="TableParagraph"/>
              <w:rPr>
                <w:rFonts w:ascii="Times New Roman"/>
              </w:rPr>
            </w:pPr>
          </w:p>
        </w:tc>
        <w:tc>
          <w:tcPr>
            <w:tcW w:w="568" w:type="dxa"/>
          </w:tcPr>
          <w:p w14:paraId="31FDB682" w14:textId="77777777" w:rsidR="007A1740" w:rsidRDefault="007A1740" w:rsidP="003C675B">
            <w:pPr>
              <w:pStyle w:val="TableParagraph"/>
              <w:rPr>
                <w:rFonts w:ascii="Times New Roman"/>
              </w:rPr>
            </w:pPr>
          </w:p>
        </w:tc>
        <w:tc>
          <w:tcPr>
            <w:tcW w:w="570" w:type="dxa"/>
          </w:tcPr>
          <w:p w14:paraId="6D4F5F82" w14:textId="77777777" w:rsidR="007A1740" w:rsidRDefault="007A1740" w:rsidP="003C675B">
            <w:pPr>
              <w:pStyle w:val="TableParagraph"/>
              <w:rPr>
                <w:rFonts w:ascii="Times New Roman"/>
              </w:rPr>
            </w:pPr>
          </w:p>
        </w:tc>
        <w:tc>
          <w:tcPr>
            <w:tcW w:w="568" w:type="dxa"/>
          </w:tcPr>
          <w:p w14:paraId="190FE69B" w14:textId="77777777" w:rsidR="007A1740" w:rsidRDefault="007A1740" w:rsidP="003C675B">
            <w:pPr>
              <w:pStyle w:val="TableParagraph"/>
              <w:rPr>
                <w:rFonts w:ascii="Times New Roman"/>
              </w:rPr>
            </w:pPr>
          </w:p>
        </w:tc>
        <w:tc>
          <w:tcPr>
            <w:tcW w:w="568" w:type="dxa"/>
          </w:tcPr>
          <w:p w14:paraId="120E7CD6" w14:textId="0D433060" w:rsidR="007A1740" w:rsidRDefault="00CA579A" w:rsidP="003C675B">
            <w:pPr>
              <w:pStyle w:val="TableParagraph"/>
              <w:rPr>
                <w:rFonts w:ascii="Times New Roman"/>
              </w:rPr>
            </w:pPr>
            <w:r>
              <w:rPr>
                <w:rFonts w:ascii="Times New Roman"/>
              </w:rPr>
              <w:t>x</w:t>
            </w:r>
          </w:p>
        </w:tc>
        <w:tc>
          <w:tcPr>
            <w:tcW w:w="568" w:type="dxa"/>
          </w:tcPr>
          <w:p w14:paraId="50D7DDE1" w14:textId="77777777" w:rsidR="007A1740" w:rsidRDefault="007A1740" w:rsidP="003C675B">
            <w:pPr>
              <w:pStyle w:val="TableParagraph"/>
              <w:rPr>
                <w:rFonts w:ascii="Times New Roman"/>
              </w:rPr>
            </w:pPr>
          </w:p>
        </w:tc>
      </w:tr>
    </w:tbl>
    <w:p w14:paraId="2202115E" w14:textId="77777777" w:rsidR="007A1740" w:rsidRDefault="007A1740" w:rsidP="007A1740">
      <w:pPr>
        <w:pStyle w:val="Zkladntext"/>
        <w:rPr>
          <w:sz w:val="24"/>
        </w:rPr>
      </w:pPr>
    </w:p>
    <w:p w14:paraId="446103F6" w14:textId="77777777" w:rsidR="007A1740" w:rsidRDefault="007A1740" w:rsidP="007A1740">
      <w:pPr>
        <w:pStyle w:val="Zkladntext"/>
        <w:spacing w:before="4"/>
        <w:rPr>
          <w:sz w:val="19"/>
        </w:rPr>
      </w:pPr>
    </w:p>
    <w:p w14:paraId="58E1D2C7"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6A5FF109"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DAED0D0" w14:textId="77777777" w:rsidR="007A1740" w:rsidRDefault="007A1740" w:rsidP="007A1740">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CBF6B98" w14:textId="77777777" w:rsidR="00D6460F" w:rsidRDefault="00D6460F" w:rsidP="00D6460F">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D6460F" w:rsidRPr="00FE66A8" w14:paraId="4D697AE2" w14:textId="77777777" w:rsidTr="003D1943">
        <w:tc>
          <w:tcPr>
            <w:tcW w:w="8930" w:type="dxa"/>
          </w:tcPr>
          <w:p w14:paraId="268F5FB1" w14:textId="07356F29" w:rsidR="00D6460F" w:rsidRDefault="00D6460F"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556C8FD" w14:textId="77777777" w:rsidR="00D6460F" w:rsidRPr="000D2F9B" w:rsidRDefault="00D6460F" w:rsidP="003D1943">
            <w:pPr>
              <w:spacing w:before="73"/>
              <w:ind w:left="27" w:right="34"/>
              <w:jc w:val="both"/>
              <w:rPr>
                <w:lang w:val="en-GB"/>
              </w:rPr>
            </w:pPr>
          </w:p>
        </w:tc>
      </w:tr>
    </w:tbl>
    <w:p w14:paraId="10558E9D" w14:textId="77777777" w:rsidR="00D6460F" w:rsidRDefault="00D6460F" w:rsidP="007A1740">
      <w:pPr>
        <w:spacing w:before="118"/>
        <w:ind w:left="1416"/>
        <w:rPr>
          <w:b/>
        </w:rPr>
      </w:pPr>
    </w:p>
    <w:p w14:paraId="368DC701" w14:textId="77777777" w:rsidR="007A1740" w:rsidRDefault="007A1740" w:rsidP="007A1740">
      <w:pPr>
        <w:pStyle w:val="Zkladntext"/>
        <w:spacing w:before="2"/>
        <w:rPr>
          <w:b/>
          <w:sz w:val="21"/>
        </w:rPr>
      </w:pPr>
    </w:p>
    <w:p w14:paraId="78184C8C"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642C0BB" w14:textId="77777777" w:rsidR="00CA579A" w:rsidRDefault="00CA579A" w:rsidP="00CA579A">
      <w:pPr>
        <w:spacing w:before="119"/>
        <w:ind w:left="1416" w:right="1411"/>
        <w:jc w:val="both"/>
        <w:rPr>
          <w:b/>
          <w:lang w:val="en-GB"/>
        </w:rPr>
      </w:pPr>
    </w:p>
    <w:tbl>
      <w:tblPr>
        <w:tblStyle w:val="Mriekatabuky"/>
        <w:tblW w:w="0" w:type="auto"/>
        <w:tblInd w:w="1416" w:type="dxa"/>
        <w:tblLook w:val="04A0" w:firstRow="1" w:lastRow="0" w:firstColumn="1" w:lastColumn="0" w:noHBand="0" w:noVBand="1"/>
      </w:tblPr>
      <w:tblGrid>
        <w:gridCol w:w="9296"/>
      </w:tblGrid>
      <w:tr w:rsidR="00CA579A" w14:paraId="501A7480" w14:textId="77777777" w:rsidTr="00E804DC">
        <w:trPr>
          <w:trHeight w:val="540"/>
        </w:trPr>
        <w:tc>
          <w:tcPr>
            <w:tcW w:w="9296" w:type="dxa"/>
          </w:tcPr>
          <w:p w14:paraId="59E8B952" w14:textId="75F5C460" w:rsidR="00CA579A" w:rsidRPr="00E804DC" w:rsidRDefault="00CA579A" w:rsidP="00E804DC">
            <w:pPr>
              <w:spacing w:before="122"/>
              <w:jc w:val="both"/>
              <w:rPr>
                <w:bCs/>
                <w:lang w:val="en-GB"/>
              </w:rPr>
            </w:pPr>
            <w:r w:rsidRPr="006D3C79">
              <w:rPr>
                <w:bCs/>
                <w:lang w:val="en-GB"/>
              </w:rPr>
              <w:t>F</w:t>
            </w:r>
            <w:r w:rsidRPr="00E804DC">
              <w:rPr>
                <w:bCs/>
                <w:lang w:val="en-GB"/>
              </w:rPr>
              <w:t>or part I, with regards digitalisation, we believe that this should be carefully considered by E</w:t>
            </w:r>
            <w:r w:rsidR="000727D0">
              <w:rPr>
                <w:bCs/>
                <w:lang w:val="en-GB"/>
              </w:rPr>
              <w:t>F</w:t>
            </w:r>
            <w:r w:rsidRPr="00E804DC">
              <w:rPr>
                <w:bCs/>
                <w:lang w:val="en-GB"/>
              </w:rPr>
              <w:t>RAG as this will be a key feature to ensure the success and usefulness of the reporting. As of now, no significant projects have been circulated with regards data digital format and it is thus difficult to assess if sustainability information will be suited for digital reporting. We strongly believe that EFRAG should promote a machine-readable format and also consider adding metadata to contextualise information that will be available through digital reporting.  For instance, adding information on the type of data and whether it has been audited may be relevant from an investor’s perspective.</w:t>
            </w:r>
          </w:p>
        </w:tc>
      </w:tr>
    </w:tbl>
    <w:p w14:paraId="512746F8" w14:textId="77777777" w:rsidR="00CA579A" w:rsidRDefault="00CA579A" w:rsidP="007A1740">
      <w:pPr>
        <w:spacing w:line="259" w:lineRule="auto"/>
        <w:ind w:left="1416" w:right="1414"/>
        <w:jc w:val="both"/>
        <w:rPr>
          <w:b/>
        </w:rPr>
      </w:pPr>
    </w:p>
    <w:p w14:paraId="573D993C" w14:textId="77777777" w:rsidR="007A1740" w:rsidRDefault="007A1740" w:rsidP="007A1740">
      <w:pPr>
        <w:spacing w:line="259" w:lineRule="auto"/>
        <w:jc w:val="both"/>
        <w:sectPr w:rsidR="007A1740">
          <w:footerReference w:type="default" r:id="rId90"/>
          <w:pgSz w:w="11910" w:h="16840"/>
          <w:pgMar w:top="1320" w:right="0" w:bottom="280" w:left="0" w:header="0" w:footer="0" w:gutter="0"/>
          <w:cols w:space="720"/>
        </w:sectPr>
      </w:pPr>
    </w:p>
    <w:p w14:paraId="712C6EBB" w14:textId="77777777" w:rsidR="007A1740" w:rsidRDefault="007A1740" w:rsidP="007A1740">
      <w:pPr>
        <w:pStyle w:val="Nadpis4"/>
      </w:pPr>
      <w:r>
        <w:t>DR</w:t>
      </w:r>
      <w:r>
        <w:rPr>
          <w:spacing w:val="-4"/>
        </w:rPr>
        <w:t xml:space="preserve"> </w:t>
      </w:r>
      <w:r>
        <w:t>S2-1</w:t>
      </w:r>
      <w:r>
        <w:rPr>
          <w:spacing w:val="-1"/>
        </w:rPr>
        <w:t xml:space="preserve"> </w:t>
      </w:r>
      <w:r>
        <w:t>-</w:t>
      </w:r>
      <w:r>
        <w:rPr>
          <w:spacing w:val="-4"/>
        </w:rPr>
        <w:t xml:space="preserve"> </w:t>
      </w:r>
      <w:r>
        <w:t>Policies</w:t>
      </w:r>
      <w:r>
        <w:rPr>
          <w:spacing w:val="-2"/>
        </w:rPr>
        <w:t xml:space="preserve"> </w:t>
      </w:r>
      <w:r>
        <w:t>related</w:t>
      </w:r>
      <w:r>
        <w:rPr>
          <w:spacing w:val="-2"/>
        </w:rPr>
        <w:t xml:space="preserve"> </w:t>
      </w:r>
      <w:r>
        <w:t>to</w:t>
      </w:r>
      <w:r>
        <w:rPr>
          <w:spacing w:val="-3"/>
        </w:rPr>
        <w:t xml:space="preserve"> </w:t>
      </w:r>
      <w:r>
        <w:t>value</w:t>
      </w:r>
      <w:r>
        <w:rPr>
          <w:spacing w:val="-2"/>
        </w:rPr>
        <w:t xml:space="preserve"> </w:t>
      </w:r>
      <w:r>
        <w:t>chain</w:t>
      </w:r>
      <w:r>
        <w:rPr>
          <w:spacing w:val="-2"/>
        </w:rPr>
        <w:t xml:space="preserve"> workers</w:t>
      </w:r>
    </w:p>
    <w:p w14:paraId="50A0F744" w14:textId="77777777" w:rsidR="007A1740" w:rsidRDefault="007A1740" w:rsidP="007A1740">
      <w:pPr>
        <w:pStyle w:val="Zkladntext"/>
        <w:spacing w:before="144"/>
        <w:ind w:left="1416" w:right="1417"/>
        <w:jc w:val="both"/>
      </w:pPr>
      <w:r>
        <w:t>The undertaking shall state its policies that address the management of its material impacts on value chain workers, as well as associated</w:t>
      </w:r>
      <w:r>
        <w:rPr>
          <w:spacing w:val="-2"/>
        </w:rPr>
        <w:t xml:space="preserve"> </w:t>
      </w:r>
      <w:r>
        <w:t>material risks and opportunities; and provide a summary of the content of the policies and how they are communicated.</w:t>
      </w:r>
    </w:p>
    <w:p w14:paraId="4A3AC4F1" w14:textId="77777777" w:rsidR="007A1740" w:rsidRDefault="007A1740" w:rsidP="007A1740">
      <w:pPr>
        <w:pStyle w:val="Zkladntext"/>
        <w:spacing w:before="9"/>
        <w:rPr>
          <w:sz w:val="20"/>
        </w:rPr>
      </w:pPr>
    </w:p>
    <w:p w14:paraId="4BA23834"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8"/>
        </w:rPr>
        <w:t xml:space="preserve"> </w:t>
      </w:r>
      <w:r>
        <w:t>assessment, management and/or remediation of material impacts on value chain workers specifically, as well as policies that cover material risks or opportunities related to value chain workers, or policies that cover impacts, risks and opportunities in one policy. It also aims to provide an understanding of how both the internal organisation, and the value chain workers whose interests they address, are made aware of their existence and content.</w:t>
      </w:r>
    </w:p>
    <w:p w14:paraId="2952F6E3" w14:textId="77777777" w:rsidR="007A1740" w:rsidRDefault="007A1740" w:rsidP="007A1740">
      <w:pPr>
        <w:pStyle w:val="Zkladntext"/>
        <w:rPr>
          <w:sz w:val="24"/>
        </w:rPr>
      </w:pPr>
    </w:p>
    <w:p w14:paraId="6ED62DB1" w14:textId="77777777" w:rsidR="007A1740" w:rsidRDefault="007A1740" w:rsidP="007A1740">
      <w:pPr>
        <w:spacing w:before="215"/>
        <w:ind w:left="1416" w:right="1417"/>
        <w:jc w:val="both"/>
        <w:rPr>
          <w:b/>
          <w:sz w:val="24"/>
        </w:rPr>
      </w:pPr>
      <w:r>
        <w:rPr>
          <w:b/>
        </w:rPr>
        <w:t xml:space="preserve">Q99: Please, rate to what extent do you think S2-1 – </w:t>
      </w:r>
      <w:r>
        <w:rPr>
          <w:b/>
          <w:sz w:val="24"/>
        </w:rPr>
        <w:t xml:space="preserve">Policies related to value chain </w:t>
      </w:r>
      <w:r>
        <w:rPr>
          <w:b/>
          <w:spacing w:val="-2"/>
          <w:sz w:val="24"/>
        </w:rPr>
        <w:t>workers</w:t>
      </w:r>
    </w:p>
    <w:p w14:paraId="29A3C73A"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tbl>
      <w:tblPr>
        <w:tblpPr w:leftFromText="180" w:rightFromText="180" w:vertAnchor="text" w:horzAnchor="page" w:tblpX="491" w:tblpY="1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A47D49" w14:paraId="6E53F034" w14:textId="77777777" w:rsidTr="00A47D49">
        <w:trPr>
          <w:trHeight w:val="373"/>
        </w:trPr>
        <w:tc>
          <w:tcPr>
            <w:tcW w:w="7233" w:type="dxa"/>
          </w:tcPr>
          <w:p w14:paraId="7C29C438" w14:textId="77777777" w:rsidR="00A47D49" w:rsidRDefault="00A47D49" w:rsidP="00A47D49">
            <w:pPr>
              <w:pStyle w:val="TableParagraph"/>
              <w:rPr>
                <w:rFonts w:ascii="Times New Roman"/>
              </w:rPr>
            </w:pPr>
          </w:p>
        </w:tc>
        <w:tc>
          <w:tcPr>
            <w:tcW w:w="567" w:type="dxa"/>
          </w:tcPr>
          <w:p w14:paraId="6959983F" w14:textId="77777777" w:rsidR="00A47D49" w:rsidRDefault="00A47D49" w:rsidP="00A47D49">
            <w:pPr>
              <w:pStyle w:val="TableParagraph"/>
              <w:spacing w:before="120" w:line="234" w:lineRule="exact"/>
              <w:ind w:left="6"/>
              <w:jc w:val="center"/>
            </w:pPr>
            <w:r>
              <w:t>1</w:t>
            </w:r>
          </w:p>
        </w:tc>
        <w:tc>
          <w:tcPr>
            <w:tcW w:w="568" w:type="dxa"/>
          </w:tcPr>
          <w:p w14:paraId="2D328520" w14:textId="77777777" w:rsidR="00A47D49" w:rsidRDefault="00A47D49" w:rsidP="00A47D49">
            <w:pPr>
              <w:pStyle w:val="TableParagraph"/>
              <w:spacing w:before="120" w:line="234" w:lineRule="exact"/>
              <w:ind w:left="8"/>
              <w:jc w:val="center"/>
            </w:pPr>
            <w:r>
              <w:t>2</w:t>
            </w:r>
          </w:p>
        </w:tc>
        <w:tc>
          <w:tcPr>
            <w:tcW w:w="570" w:type="dxa"/>
          </w:tcPr>
          <w:p w14:paraId="0629E71C" w14:textId="77777777" w:rsidR="00A47D49" w:rsidRDefault="00A47D49" w:rsidP="00A47D49">
            <w:pPr>
              <w:pStyle w:val="TableParagraph"/>
              <w:spacing w:before="120" w:line="234" w:lineRule="exact"/>
              <w:ind w:left="4"/>
              <w:jc w:val="center"/>
            </w:pPr>
            <w:r>
              <w:t>3</w:t>
            </w:r>
          </w:p>
        </w:tc>
        <w:tc>
          <w:tcPr>
            <w:tcW w:w="568" w:type="dxa"/>
          </w:tcPr>
          <w:p w14:paraId="1093BF6B" w14:textId="77777777" w:rsidR="00A47D49" w:rsidRDefault="00A47D49" w:rsidP="00A47D49">
            <w:pPr>
              <w:pStyle w:val="TableParagraph"/>
              <w:spacing w:before="120" w:line="234" w:lineRule="exact"/>
              <w:jc w:val="center"/>
            </w:pPr>
            <w:r>
              <w:t>4</w:t>
            </w:r>
          </w:p>
        </w:tc>
        <w:tc>
          <w:tcPr>
            <w:tcW w:w="568" w:type="dxa"/>
          </w:tcPr>
          <w:p w14:paraId="0F231FBA" w14:textId="77777777" w:rsidR="00A47D49" w:rsidRDefault="00A47D49" w:rsidP="00A47D49">
            <w:pPr>
              <w:pStyle w:val="TableParagraph"/>
              <w:spacing w:before="120" w:line="234" w:lineRule="exact"/>
              <w:ind w:right="1"/>
              <w:jc w:val="center"/>
            </w:pPr>
            <w:r>
              <w:t>5</w:t>
            </w:r>
          </w:p>
        </w:tc>
        <w:tc>
          <w:tcPr>
            <w:tcW w:w="568" w:type="dxa"/>
          </w:tcPr>
          <w:p w14:paraId="5184CA5B" w14:textId="77777777" w:rsidR="00A47D49" w:rsidRDefault="00A47D49" w:rsidP="00A47D49">
            <w:pPr>
              <w:pStyle w:val="TableParagraph"/>
              <w:spacing w:before="120" w:line="234" w:lineRule="exact"/>
              <w:jc w:val="center"/>
            </w:pPr>
            <w:r>
              <w:t>6</w:t>
            </w:r>
          </w:p>
        </w:tc>
      </w:tr>
      <w:tr w:rsidR="00A47D49" w14:paraId="67066EBA" w14:textId="77777777" w:rsidTr="00A47D49">
        <w:trPr>
          <w:trHeight w:val="371"/>
        </w:trPr>
        <w:tc>
          <w:tcPr>
            <w:tcW w:w="7233" w:type="dxa"/>
          </w:tcPr>
          <w:p w14:paraId="2532F15B" w14:textId="77777777" w:rsidR="00A47D49" w:rsidRDefault="00A47D49" w:rsidP="00A47D49">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2E61EA47" w14:textId="77777777" w:rsidR="00A47D49" w:rsidRDefault="00A47D49" w:rsidP="00A47D49">
            <w:pPr>
              <w:pStyle w:val="TableParagraph"/>
              <w:rPr>
                <w:rFonts w:ascii="Times New Roman"/>
              </w:rPr>
            </w:pPr>
          </w:p>
        </w:tc>
        <w:tc>
          <w:tcPr>
            <w:tcW w:w="568" w:type="dxa"/>
          </w:tcPr>
          <w:p w14:paraId="7D6584CC" w14:textId="77777777" w:rsidR="00A47D49" w:rsidRDefault="00A47D49" w:rsidP="00A47D49">
            <w:pPr>
              <w:pStyle w:val="TableParagraph"/>
              <w:rPr>
                <w:rFonts w:ascii="Times New Roman"/>
              </w:rPr>
            </w:pPr>
          </w:p>
        </w:tc>
        <w:tc>
          <w:tcPr>
            <w:tcW w:w="570" w:type="dxa"/>
          </w:tcPr>
          <w:p w14:paraId="3AA4929A" w14:textId="6FD5EE05" w:rsidR="00A47D49" w:rsidRDefault="00A46A7C" w:rsidP="00A47D49">
            <w:pPr>
              <w:pStyle w:val="TableParagraph"/>
              <w:rPr>
                <w:rFonts w:ascii="Times New Roman"/>
              </w:rPr>
            </w:pPr>
            <w:r>
              <w:rPr>
                <w:rFonts w:ascii="Times New Roman"/>
              </w:rPr>
              <w:t>x</w:t>
            </w:r>
          </w:p>
        </w:tc>
        <w:tc>
          <w:tcPr>
            <w:tcW w:w="568" w:type="dxa"/>
          </w:tcPr>
          <w:p w14:paraId="5698E799" w14:textId="77777777" w:rsidR="00A47D49" w:rsidRDefault="00A47D49" w:rsidP="00A47D49">
            <w:pPr>
              <w:pStyle w:val="TableParagraph"/>
              <w:rPr>
                <w:rFonts w:ascii="Times New Roman"/>
              </w:rPr>
            </w:pPr>
          </w:p>
        </w:tc>
        <w:tc>
          <w:tcPr>
            <w:tcW w:w="568" w:type="dxa"/>
          </w:tcPr>
          <w:p w14:paraId="42F9C7A0" w14:textId="77777777" w:rsidR="00A47D49" w:rsidRDefault="00A47D49" w:rsidP="00A47D49">
            <w:pPr>
              <w:pStyle w:val="TableParagraph"/>
              <w:rPr>
                <w:rFonts w:ascii="Times New Roman"/>
              </w:rPr>
            </w:pPr>
          </w:p>
        </w:tc>
        <w:tc>
          <w:tcPr>
            <w:tcW w:w="568" w:type="dxa"/>
          </w:tcPr>
          <w:p w14:paraId="036C2650" w14:textId="77777777" w:rsidR="00A47D49" w:rsidRDefault="00A47D49" w:rsidP="00A47D49">
            <w:pPr>
              <w:pStyle w:val="TableParagraph"/>
              <w:rPr>
                <w:rFonts w:ascii="Times New Roman"/>
              </w:rPr>
            </w:pPr>
          </w:p>
        </w:tc>
      </w:tr>
      <w:tr w:rsidR="00A47D49" w14:paraId="6AB28816" w14:textId="77777777" w:rsidTr="00A47D49">
        <w:trPr>
          <w:trHeight w:val="625"/>
        </w:trPr>
        <w:tc>
          <w:tcPr>
            <w:tcW w:w="7233" w:type="dxa"/>
          </w:tcPr>
          <w:p w14:paraId="7CD2C117" w14:textId="77777777" w:rsidR="00A47D49" w:rsidRDefault="00A47D49" w:rsidP="00A47D49">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3C46824C" w14:textId="77777777" w:rsidR="00A47D49" w:rsidRDefault="00A47D49" w:rsidP="00A47D49">
            <w:pPr>
              <w:pStyle w:val="TableParagraph"/>
              <w:rPr>
                <w:rFonts w:ascii="Times New Roman"/>
              </w:rPr>
            </w:pPr>
          </w:p>
        </w:tc>
        <w:tc>
          <w:tcPr>
            <w:tcW w:w="568" w:type="dxa"/>
          </w:tcPr>
          <w:p w14:paraId="780169A9" w14:textId="77777777" w:rsidR="00A47D49" w:rsidRDefault="00A47D49" w:rsidP="00A47D49">
            <w:pPr>
              <w:pStyle w:val="TableParagraph"/>
              <w:rPr>
                <w:rFonts w:ascii="Times New Roman"/>
              </w:rPr>
            </w:pPr>
          </w:p>
        </w:tc>
        <w:tc>
          <w:tcPr>
            <w:tcW w:w="570" w:type="dxa"/>
          </w:tcPr>
          <w:p w14:paraId="693F603E" w14:textId="7C7CCF29" w:rsidR="00A47D49" w:rsidRDefault="00A46A7C" w:rsidP="00A47D49">
            <w:pPr>
              <w:pStyle w:val="TableParagraph"/>
              <w:rPr>
                <w:rFonts w:ascii="Times New Roman"/>
              </w:rPr>
            </w:pPr>
            <w:r>
              <w:rPr>
                <w:rFonts w:ascii="Times New Roman"/>
              </w:rPr>
              <w:t>x</w:t>
            </w:r>
          </w:p>
        </w:tc>
        <w:tc>
          <w:tcPr>
            <w:tcW w:w="568" w:type="dxa"/>
          </w:tcPr>
          <w:p w14:paraId="3F5C216F" w14:textId="77777777" w:rsidR="00A47D49" w:rsidRDefault="00A47D49" w:rsidP="00A47D49">
            <w:pPr>
              <w:pStyle w:val="TableParagraph"/>
              <w:rPr>
                <w:rFonts w:ascii="Times New Roman"/>
              </w:rPr>
            </w:pPr>
          </w:p>
        </w:tc>
        <w:tc>
          <w:tcPr>
            <w:tcW w:w="568" w:type="dxa"/>
          </w:tcPr>
          <w:p w14:paraId="4C7B8347" w14:textId="77777777" w:rsidR="00A47D49" w:rsidRDefault="00A47D49" w:rsidP="00A47D49">
            <w:pPr>
              <w:pStyle w:val="TableParagraph"/>
              <w:rPr>
                <w:rFonts w:ascii="Times New Roman"/>
              </w:rPr>
            </w:pPr>
          </w:p>
        </w:tc>
        <w:tc>
          <w:tcPr>
            <w:tcW w:w="568" w:type="dxa"/>
          </w:tcPr>
          <w:p w14:paraId="39682079" w14:textId="77777777" w:rsidR="00A47D49" w:rsidRDefault="00A47D49" w:rsidP="00A47D49">
            <w:pPr>
              <w:pStyle w:val="TableParagraph"/>
              <w:rPr>
                <w:rFonts w:ascii="Times New Roman"/>
              </w:rPr>
            </w:pPr>
          </w:p>
        </w:tc>
      </w:tr>
      <w:tr w:rsidR="00A47D49" w14:paraId="124ECAE5" w14:textId="77777777" w:rsidTr="00A47D49">
        <w:trPr>
          <w:trHeight w:val="374"/>
        </w:trPr>
        <w:tc>
          <w:tcPr>
            <w:tcW w:w="7233" w:type="dxa"/>
          </w:tcPr>
          <w:p w14:paraId="5E1BB4CB" w14:textId="77777777" w:rsidR="00A47D49" w:rsidRDefault="00A47D49" w:rsidP="00A47D49">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7F3B2CD" w14:textId="77777777" w:rsidR="00A47D49" w:rsidRDefault="00A47D49" w:rsidP="00A47D49">
            <w:pPr>
              <w:pStyle w:val="TableParagraph"/>
              <w:rPr>
                <w:rFonts w:ascii="Times New Roman"/>
              </w:rPr>
            </w:pPr>
          </w:p>
        </w:tc>
        <w:tc>
          <w:tcPr>
            <w:tcW w:w="568" w:type="dxa"/>
          </w:tcPr>
          <w:p w14:paraId="0B1F4143" w14:textId="6DE9CDCB" w:rsidR="00A47D49" w:rsidRDefault="00A46A7C" w:rsidP="00A47D49">
            <w:pPr>
              <w:pStyle w:val="TableParagraph"/>
              <w:rPr>
                <w:rFonts w:ascii="Times New Roman"/>
              </w:rPr>
            </w:pPr>
            <w:r>
              <w:rPr>
                <w:rFonts w:ascii="Times New Roman"/>
              </w:rPr>
              <w:t>x</w:t>
            </w:r>
          </w:p>
        </w:tc>
        <w:tc>
          <w:tcPr>
            <w:tcW w:w="570" w:type="dxa"/>
          </w:tcPr>
          <w:p w14:paraId="49175233" w14:textId="77777777" w:rsidR="00A47D49" w:rsidRDefault="00A47D49" w:rsidP="00A47D49">
            <w:pPr>
              <w:pStyle w:val="TableParagraph"/>
              <w:rPr>
                <w:rFonts w:ascii="Times New Roman"/>
              </w:rPr>
            </w:pPr>
          </w:p>
        </w:tc>
        <w:tc>
          <w:tcPr>
            <w:tcW w:w="568" w:type="dxa"/>
          </w:tcPr>
          <w:p w14:paraId="1EB94479" w14:textId="77777777" w:rsidR="00A47D49" w:rsidRDefault="00A47D49" w:rsidP="00A47D49">
            <w:pPr>
              <w:pStyle w:val="TableParagraph"/>
              <w:rPr>
                <w:rFonts w:ascii="Times New Roman"/>
              </w:rPr>
            </w:pPr>
          </w:p>
        </w:tc>
        <w:tc>
          <w:tcPr>
            <w:tcW w:w="568" w:type="dxa"/>
          </w:tcPr>
          <w:p w14:paraId="4484968C" w14:textId="77777777" w:rsidR="00A47D49" w:rsidRDefault="00A47D49" w:rsidP="00A47D49">
            <w:pPr>
              <w:pStyle w:val="TableParagraph"/>
              <w:rPr>
                <w:rFonts w:ascii="Times New Roman"/>
              </w:rPr>
            </w:pPr>
          </w:p>
        </w:tc>
        <w:tc>
          <w:tcPr>
            <w:tcW w:w="568" w:type="dxa"/>
          </w:tcPr>
          <w:p w14:paraId="2D90425E" w14:textId="77777777" w:rsidR="00A47D49" w:rsidRDefault="00A47D49" w:rsidP="00A47D49">
            <w:pPr>
              <w:pStyle w:val="TableParagraph"/>
              <w:rPr>
                <w:rFonts w:ascii="Times New Roman"/>
              </w:rPr>
            </w:pPr>
          </w:p>
        </w:tc>
      </w:tr>
      <w:tr w:rsidR="00A47D49" w14:paraId="15426441" w14:textId="77777777" w:rsidTr="00A47D49">
        <w:trPr>
          <w:trHeight w:val="625"/>
        </w:trPr>
        <w:tc>
          <w:tcPr>
            <w:tcW w:w="7233" w:type="dxa"/>
          </w:tcPr>
          <w:p w14:paraId="73CA7640" w14:textId="77777777" w:rsidR="00A47D49" w:rsidRDefault="00A47D49" w:rsidP="00A47D49">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92764E5" w14:textId="77777777" w:rsidR="00A47D49" w:rsidRDefault="00A47D49" w:rsidP="00A47D49">
            <w:pPr>
              <w:pStyle w:val="TableParagraph"/>
              <w:rPr>
                <w:rFonts w:ascii="Times New Roman"/>
              </w:rPr>
            </w:pPr>
          </w:p>
        </w:tc>
        <w:tc>
          <w:tcPr>
            <w:tcW w:w="568" w:type="dxa"/>
          </w:tcPr>
          <w:p w14:paraId="3756718B" w14:textId="77777777" w:rsidR="00A47D49" w:rsidRDefault="00A47D49" w:rsidP="00A47D49">
            <w:pPr>
              <w:pStyle w:val="TableParagraph"/>
              <w:rPr>
                <w:rFonts w:ascii="Times New Roman"/>
              </w:rPr>
            </w:pPr>
          </w:p>
        </w:tc>
        <w:tc>
          <w:tcPr>
            <w:tcW w:w="570" w:type="dxa"/>
          </w:tcPr>
          <w:p w14:paraId="0A4EBEDC" w14:textId="7F18943F" w:rsidR="00A47D49" w:rsidRDefault="00A46A7C" w:rsidP="00A47D49">
            <w:pPr>
              <w:pStyle w:val="TableParagraph"/>
              <w:rPr>
                <w:rFonts w:ascii="Times New Roman"/>
              </w:rPr>
            </w:pPr>
            <w:r>
              <w:rPr>
                <w:rFonts w:ascii="Times New Roman"/>
              </w:rPr>
              <w:t>x</w:t>
            </w:r>
          </w:p>
        </w:tc>
        <w:tc>
          <w:tcPr>
            <w:tcW w:w="568" w:type="dxa"/>
          </w:tcPr>
          <w:p w14:paraId="09FCBDD7" w14:textId="77777777" w:rsidR="00A47D49" w:rsidRDefault="00A47D49" w:rsidP="00A47D49">
            <w:pPr>
              <w:pStyle w:val="TableParagraph"/>
              <w:rPr>
                <w:rFonts w:ascii="Times New Roman"/>
              </w:rPr>
            </w:pPr>
          </w:p>
        </w:tc>
        <w:tc>
          <w:tcPr>
            <w:tcW w:w="568" w:type="dxa"/>
          </w:tcPr>
          <w:p w14:paraId="400B9242" w14:textId="77777777" w:rsidR="00A47D49" w:rsidRDefault="00A47D49" w:rsidP="00A47D49">
            <w:pPr>
              <w:pStyle w:val="TableParagraph"/>
              <w:rPr>
                <w:rFonts w:ascii="Times New Roman"/>
              </w:rPr>
            </w:pPr>
          </w:p>
        </w:tc>
        <w:tc>
          <w:tcPr>
            <w:tcW w:w="568" w:type="dxa"/>
          </w:tcPr>
          <w:p w14:paraId="16F6CDD0" w14:textId="77777777" w:rsidR="00A47D49" w:rsidRDefault="00A47D49" w:rsidP="00A47D49">
            <w:pPr>
              <w:pStyle w:val="TableParagraph"/>
              <w:rPr>
                <w:rFonts w:ascii="Times New Roman"/>
              </w:rPr>
            </w:pPr>
          </w:p>
        </w:tc>
      </w:tr>
      <w:tr w:rsidR="00A47D49" w14:paraId="1BACE3C3" w14:textId="77777777" w:rsidTr="00A47D49">
        <w:trPr>
          <w:trHeight w:val="372"/>
        </w:trPr>
        <w:tc>
          <w:tcPr>
            <w:tcW w:w="7233" w:type="dxa"/>
          </w:tcPr>
          <w:p w14:paraId="2F0CD43A" w14:textId="77777777" w:rsidR="00A47D49" w:rsidRDefault="00A47D49" w:rsidP="00A47D49">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1A367AE8" w14:textId="77777777" w:rsidR="00A47D49" w:rsidRDefault="00A47D49" w:rsidP="00A47D49">
            <w:pPr>
              <w:pStyle w:val="TableParagraph"/>
              <w:rPr>
                <w:rFonts w:ascii="Times New Roman"/>
              </w:rPr>
            </w:pPr>
          </w:p>
        </w:tc>
        <w:tc>
          <w:tcPr>
            <w:tcW w:w="568" w:type="dxa"/>
          </w:tcPr>
          <w:p w14:paraId="3715D4D9" w14:textId="6351BE70" w:rsidR="00A47D49" w:rsidRDefault="00A46A7C" w:rsidP="00A47D49">
            <w:pPr>
              <w:pStyle w:val="TableParagraph"/>
              <w:rPr>
                <w:rFonts w:ascii="Times New Roman"/>
              </w:rPr>
            </w:pPr>
            <w:r>
              <w:rPr>
                <w:rFonts w:ascii="Times New Roman"/>
              </w:rPr>
              <w:t>x</w:t>
            </w:r>
          </w:p>
        </w:tc>
        <w:tc>
          <w:tcPr>
            <w:tcW w:w="570" w:type="dxa"/>
          </w:tcPr>
          <w:p w14:paraId="5B935602" w14:textId="77777777" w:rsidR="00A47D49" w:rsidRDefault="00A47D49" w:rsidP="00A47D49">
            <w:pPr>
              <w:pStyle w:val="TableParagraph"/>
              <w:rPr>
                <w:rFonts w:ascii="Times New Roman"/>
              </w:rPr>
            </w:pPr>
          </w:p>
        </w:tc>
        <w:tc>
          <w:tcPr>
            <w:tcW w:w="568" w:type="dxa"/>
          </w:tcPr>
          <w:p w14:paraId="3E576803" w14:textId="77777777" w:rsidR="00A47D49" w:rsidRDefault="00A47D49" w:rsidP="00A47D49">
            <w:pPr>
              <w:pStyle w:val="TableParagraph"/>
              <w:rPr>
                <w:rFonts w:ascii="Times New Roman"/>
              </w:rPr>
            </w:pPr>
          </w:p>
        </w:tc>
        <w:tc>
          <w:tcPr>
            <w:tcW w:w="568" w:type="dxa"/>
          </w:tcPr>
          <w:p w14:paraId="3A3E1A66" w14:textId="77777777" w:rsidR="00A47D49" w:rsidRDefault="00A47D49" w:rsidP="00A47D49">
            <w:pPr>
              <w:pStyle w:val="TableParagraph"/>
              <w:rPr>
                <w:rFonts w:ascii="Times New Roman"/>
              </w:rPr>
            </w:pPr>
          </w:p>
        </w:tc>
        <w:tc>
          <w:tcPr>
            <w:tcW w:w="568" w:type="dxa"/>
          </w:tcPr>
          <w:p w14:paraId="7B8796B0" w14:textId="77777777" w:rsidR="00A47D49" w:rsidRDefault="00A47D49" w:rsidP="00A47D49">
            <w:pPr>
              <w:pStyle w:val="TableParagraph"/>
              <w:rPr>
                <w:rFonts w:ascii="Times New Roman"/>
              </w:rPr>
            </w:pPr>
          </w:p>
        </w:tc>
      </w:tr>
      <w:tr w:rsidR="00A47D49" w14:paraId="07AC5D45" w14:textId="77777777" w:rsidTr="00A47D49">
        <w:trPr>
          <w:trHeight w:val="626"/>
        </w:trPr>
        <w:tc>
          <w:tcPr>
            <w:tcW w:w="7233" w:type="dxa"/>
          </w:tcPr>
          <w:p w14:paraId="52AA7333" w14:textId="77777777" w:rsidR="00A47D49" w:rsidRDefault="00A47D49" w:rsidP="00A47D49">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01250AE" w14:textId="77777777" w:rsidR="00A47D49" w:rsidRDefault="00A47D49" w:rsidP="00A47D49">
            <w:pPr>
              <w:pStyle w:val="TableParagraph"/>
              <w:rPr>
                <w:rFonts w:ascii="Times New Roman"/>
              </w:rPr>
            </w:pPr>
          </w:p>
        </w:tc>
        <w:tc>
          <w:tcPr>
            <w:tcW w:w="568" w:type="dxa"/>
          </w:tcPr>
          <w:p w14:paraId="09AE054C" w14:textId="11FE3280" w:rsidR="00A47D49" w:rsidRDefault="00A46A7C" w:rsidP="00A47D49">
            <w:pPr>
              <w:pStyle w:val="TableParagraph"/>
              <w:rPr>
                <w:rFonts w:ascii="Times New Roman"/>
              </w:rPr>
            </w:pPr>
            <w:r>
              <w:rPr>
                <w:rFonts w:ascii="Times New Roman"/>
              </w:rPr>
              <w:t>x</w:t>
            </w:r>
          </w:p>
        </w:tc>
        <w:tc>
          <w:tcPr>
            <w:tcW w:w="570" w:type="dxa"/>
          </w:tcPr>
          <w:p w14:paraId="740DDF3E" w14:textId="77777777" w:rsidR="00A47D49" w:rsidRDefault="00A47D49" w:rsidP="00A47D49">
            <w:pPr>
              <w:pStyle w:val="TableParagraph"/>
              <w:rPr>
                <w:rFonts w:ascii="Times New Roman"/>
              </w:rPr>
            </w:pPr>
          </w:p>
        </w:tc>
        <w:tc>
          <w:tcPr>
            <w:tcW w:w="568" w:type="dxa"/>
          </w:tcPr>
          <w:p w14:paraId="533A34EC" w14:textId="77777777" w:rsidR="00A47D49" w:rsidRDefault="00A47D49" w:rsidP="00A47D49">
            <w:pPr>
              <w:pStyle w:val="TableParagraph"/>
              <w:rPr>
                <w:rFonts w:ascii="Times New Roman"/>
              </w:rPr>
            </w:pPr>
          </w:p>
        </w:tc>
        <w:tc>
          <w:tcPr>
            <w:tcW w:w="568" w:type="dxa"/>
          </w:tcPr>
          <w:p w14:paraId="7B0D350C" w14:textId="77777777" w:rsidR="00A47D49" w:rsidRDefault="00A47D49" w:rsidP="00A47D49">
            <w:pPr>
              <w:pStyle w:val="TableParagraph"/>
              <w:rPr>
                <w:rFonts w:ascii="Times New Roman"/>
              </w:rPr>
            </w:pPr>
          </w:p>
        </w:tc>
        <w:tc>
          <w:tcPr>
            <w:tcW w:w="568" w:type="dxa"/>
          </w:tcPr>
          <w:p w14:paraId="44B8FC1A" w14:textId="77777777" w:rsidR="00A47D49" w:rsidRDefault="00A47D49" w:rsidP="00A47D49">
            <w:pPr>
              <w:pStyle w:val="TableParagraph"/>
              <w:rPr>
                <w:rFonts w:ascii="Times New Roman"/>
              </w:rPr>
            </w:pPr>
          </w:p>
        </w:tc>
      </w:tr>
      <w:tr w:rsidR="00A47D49" w14:paraId="43CA7EB9" w14:textId="77777777" w:rsidTr="00A47D49">
        <w:trPr>
          <w:trHeight w:val="625"/>
        </w:trPr>
        <w:tc>
          <w:tcPr>
            <w:tcW w:w="7233" w:type="dxa"/>
          </w:tcPr>
          <w:p w14:paraId="7A82E226" w14:textId="77777777" w:rsidR="00A47D49" w:rsidRDefault="00A47D49" w:rsidP="00A47D49">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A2AD3F4" w14:textId="0B7B1382" w:rsidR="00A47D49" w:rsidRDefault="008C2728" w:rsidP="00A47D49">
            <w:pPr>
              <w:pStyle w:val="TableParagraph"/>
              <w:rPr>
                <w:rFonts w:ascii="Times New Roman"/>
              </w:rPr>
            </w:pPr>
            <w:r>
              <w:rPr>
                <w:rFonts w:ascii="Times New Roman"/>
              </w:rPr>
              <w:t>x</w:t>
            </w:r>
          </w:p>
        </w:tc>
        <w:tc>
          <w:tcPr>
            <w:tcW w:w="568" w:type="dxa"/>
          </w:tcPr>
          <w:p w14:paraId="2811ECC4" w14:textId="77777777" w:rsidR="00A47D49" w:rsidRDefault="00A47D49" w:rsidP="00A47D49">
            <w:pPr>
              <w:pStyle w:val="TableParagraph"/>
              <w:rPr>
                <w:rFonts w:ascii="Times New Roman"/>
              </w:rPr>
            </w:pPr>
          </w:p>
        </w:tc>
        <w:tc>
          <w:tcPr>
            <w:tcW w:w="570" w:type="dxa"/>
          </w:tcPr>
          <w:p w14:paraId="52B4ECB9" w14:textId="77777777" w:rsidR="00A47D49" w:rsidRDefault="00A47D49" w:rsidP="00A47D49">
            <w:pPr>
              <w:pStyle w:val="TableParagraph"/>
              <w:rPr>
                <w:rFonts w:ascii="Times New Roman"/>
              </w:rPr>
            </w:pPr>
          </w:p>
        </w:tc>
        <w:tc>
          <w:tcPr>
            <w:tcW w:w="568" w:type="dxa"/>
          </w:tcPr>
          <w:p w14:paraId="01EA6707" w14:textId="77777777" w:rsidR="00A47D49" w:rsidRDefault="00A47D49" w:rsidP="00A47D49">
            <w:pPr>
              <w:pStyle w:val="TableParagraph"/>
              <w:rPr>
                <w:rFonts w:ascii="Times New Roman"/>
              </w:rPr>
            </w:pPr>
          </w:p>
        </w:tc>
        <w:tc>
          <w:tcPr>
            <w:tcW w:w="568" w:type="dxa"/>
          </w:tcPr>
          <w:p w14:paraId="187F27A6" w14:textId="77777777" w:rsidR="00A47D49" w:rsidRDefault="00A47D49" w:rsidP="00A47D49">
            <w:pPr>
              <w:pStyle w:val="TableParagraph"/>
              <w:rPr>
                <w:rFonts w:ascii="Times New Roman"/>
              </w:rPr>
            </w:pPr>
          </w:p>
        </w:tc>
        <w:tc>
          <w:tcPr>
            <w:tcW w:w="568" w:type="dxa"/>
          </w:tcPr>
          <w:p w14:paraId="6120D64F" w14:textId="77777777" w:rsidR="00A47D49" w:rsidRDefault="00A47D49" w:rsidP="00A47D49">
            <w:pPr>
              <w:pStyle w:val="TableParagraph"/>
              <w:rPr>
                <w:rFonts w:ascii="Times New Roman"/>
              </w:rPr>
            </w:pPr>
          </w:p>
        </w:tc>
      </w:tr>
      <w:tr w:rsidR="00A47D49" w14:paraId="0FFA9D8C" w14:textId="77777777" w:rsidTr="00A47D49">
        <w:trPr>
          <w:trHeight w:val="626"/>
        </w:trPr>
        <w:tc>
          <w:tcPr>
            <w:tcW w:w="7233" w:type="dxa"/>
          </w:tcPr>
          <w:p w14:paraId="4A6C59DF" w14:textId="77777777" w:rsidR="00A47D49" w:rsidRDefault="00A47D49" w:rsidP="00A47D49">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9C0919C" w14:textId="77777777" w:rsidR="00A47D49" w:rsidRDefault="00A47D49" w:rsidP="00A47D49">
            <w:pPr>
              <w:pStyle w:val="TableParagraph"/>
              <w:rPr>
                <w:rFonts w:ascii="Times New Roman"/>
              </w:rPr>
            </w:pPr>
          </w:p>
        </w:tc>
        <w:tc>
          <w:tcPr>
            <w:tcW w:w="568" w:type="dxa"/>
          </w:tcPr>
          <w:p w14:paraId="2B9EE018" w14:textId="77777777" w:rsidR="00A47D49" w:rsidRDefault="00A47D49" w:rsidP="00A47D49">
            <w:pPr>
              <w:pStyle w:val="TableParagraph"/>
              <w:rPr>
                <w:rFonts w:ascii="Times New Roman"/>
              </w:rPr>
            </w:pPr>
          </w:p>
        </w:tc>
        <w:tc>
          <w:tcPr>
            <w:tcW w:w="570" w:type="dxa"/>
          </w:tcPr>
          <w:p w14:paraId="0907CB12" w14:textId="77777777" w:rsidR="00A47D49" w:rsidRDefault="00A47D49" w:rsidP="00A47D49">
            <w:pPr>
              <w:pStyle w:val="TableParagraph"/>
              <w:rPr>
                <w:rFonts w:ascii="Times New Roman"/>
              </w:rPr>
            </w:pPr>
          </w:p>
        </w:tc>
        <w:tc>
          <w:tcPr>
            <w:tcW w:w="568" w:type="dxa"/>
          </w:tcPr>
          <w:p w14:paraId="0B06168F" w14:textId="77777777" w:rsidR="00A47D49" w:rsidRDefault="00A47D49" w:rsidP="00A47D49">
            <w:pPr>
              <w:pStyle w:val="TableParagraph"/>
              <w:rPr>
                <w:rFonts w:ascii="Times New Roman"/>
              </w:rPr>
            </w:pPr>
            <w:r>
              <w:rPr>
                <w:rFonts w:ascii="Times New Roman"/>
              </w:rPr>
              <w:t>x</w:t>
            </w:r>
          </w:p>
        </w:tc>
        <w:tc>
          <w:tcPr>
            <w:tcW w:w="568" w:type="dxa"/>
          </w:tcPr>
          <w:p w14:paraId="039C1517" w14:textId="77777777" w:rsidR="00A47D49" w:rsidRDefault="00A47D49" w:rsidP="00A47D49">
            <w:pPr>
              <w:pStyle w:val="TableParagraph"/>
              <w:rPr>
                <w:rFonts w:ascii="Times New Roman"/>
              </w:rPr>
            </w:pPr>
          </w:p>
        </w:tc>
        <w:tc>
          <w:tcPr>
            <w:tcW w:w="568" w:type="dxa"/>
          </w:tcPr>
          <w:p w14:paraId="15E1BC1F" w14:textId="77777777" w:rsidR="00A47D49" w:rsidRDefault="00A47D49" w:rsidP="00A47D49">
            <w:pPr>
              <w:pStyle w:val="TableParagraph"/>
              <w:rPr>
                <w:rFonts w:ascii="Times New Roman"/>
              </w:rPr>
            </w:pPr>
          </w:p>
        </w:tc>
      </w:tr>
      <w:tr w:rsidR="00A47D49" w14:paraId="7B8AAAB1" w14:textId="77777777" w:rsidTr="00A47D49">
        <w:trPr>
          <w:trHeight w:val="628"/>
        </w:trPr>
        <w:tc>
          <w:tcPr>
            <w:tcW w:w="7233" w:type="dxa"/>
          </w:tcPr>
          <w:p w14:paraId="1C7AC4C0" w14:textId="77777777" w:rsidR="00A47D49" w:rsidRDefault="00A47D49" w:rsidP="00A47D49">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CDAB8C4" w14:textId="77777777" w:rsidR="00A47D49" w:rsidRDefault="00A47D49" w:rsidP="00A47D49">
            <w:pPr>
              <w:pStyle w:val="TableParagraph"/>
              <w:rPr>
                <w:rFonts w:ascii="Times New Roman"/>
              </w:rPr>
            </w:pPr>
          </w:p>
        </w:tc>
        <w:tc>
          <w:tcPr>
            <w:tcW w:w="568" w:type="dxa"/>
          </w:tcPr>
          <w:p w14:paraId="5DEF07D3" w14:textId="2B0A9429" w:rsidR="00A47D49" w:rsidRDefault="00A46A7C" w:rsidP="00A47D49">
            <w:pPr>
              <w:pStyle w:val="TableParagraph"/>
              <w:rPr>
                <w:rFonts w:ascii="Times New Roman"/>
              </w:rPr>
            </w:pPr>
            <w:r>
              <w:rPr>
                <w:rFonts w:ascii="Times New Roman"/>
              </w:rPr>
              <w:t>x</w:t>
            </w:r>
          </w:p>
        </w:tc>
        <w:tc>
          <w:tcPr>
            <w:tcW w:w="570" w:type="dxa"/>
          </w:tcPr>
          <w:p w14:paraId="360C1493" w14:textId="77777777" w:rsidR="00A47D49" w:rsidRDefault="00A47D49" w:rsidP="00A47D49">
            <w:pPr>
              <w:pStyle w:val="TableParagraph"/>
              <w:rPr>
                <w:rFonts w:ascii="Times New Roman"/>
              </w:rPr>
            </w:pPr>
          </w:p>
        </w:tc>
        <w:tc>
          <w:tcPr>
            <w:tcW w:w="568" w:type="dxa"/>
          </w:tcPr>
          <w:p w14:paraId="087E2CF6" w14:textId="77777777" w:rsidR="00A47D49" w:rsidRDefault="00A47D49" w:rsidP="00A47D49">
            <w:pPr>
              <w:pStyle w:val="TableParagraph"/>
              <w:rPr>
                <w:rFonts w:ascii="Times New Roman"/>
              </w:rPr>
            </w:pPr>
          </w:p>
        </w:tc>
        <w:tc>
          <w:tcPr>
            <w:tcW w:w="568" w:type="dxa"/>
          </w:tcPr>
          <w:p w14:paraId="6B8F9FDF" w14:textId="77777777" w:rsidR="00A47D49" w:rsidRDefault="00A47D49" w:rsidP="00A47D49">
            <w:pPr>
              <w:pStyle w:val="TableParagraph"/>
              <w:rPr>
                <w:rFonts w:ascii="Times New Roman"/>
              </w:rPr>
            </w:pPr>
          </w:p>
        </w:tc>
        <w:tc>
          <w:tcPr>
            <w:tcW w:w="568" w:type="dxa"/>
          </w:tcPr>
          <w:p w14:paraId="7FF52B4A" w14:textId="77777777" w:rsidR="00A47D49" w:rsidRDefault="00A47D49" w:rsidP="00A47D49">
            <w:pPr>
              <w:pStyle w:val="TableParagraph"/>
              <w:rPr>
                <w:rFonts w:ascii="Times New Roman"/>
              </w:rPr>
            </w:pPr>
          </w:p>
        </w:tc>
      </w:tr>
    </w:tbl>
    <w:p w14:paraId="3509025E" w14:textId="77777777" w:rsidR="00A47D49" w:rsidRDefault="00A47D49" w:rsidP="007A1740">
      <w:pPr>
        <w:pStyle w:val="Zkladntext"/>
        <w:spacing w:before="120"/>
        <w:ind w:left="1416" w:right="1421"/>
        <w:jc w:val="both"/>
      </w:pPr>
    </w:p>
    <w:p w14:paraId="41184E98" w14:textId="77777777" w:rsidR="00A47D49" w:rsidRDefault="00A47D49" w:rsidP="007A1740">
      <w:pPr>
        <w:pStyle w:val="Zkladntext"/>
        <w:spacing w:before="120"/>
        <w:ind w:left="1416" w:right="1421"/>
        <w:jc w:val="both"/>
      </w:pPr>
    </w:p>
    <w:p w14:paraId="0B1ED384" w14:textId="77777777" w:rsidR="007A1740" w:rsidRDefault="007A1740" w:rsidP="007A1740">
      <w:pPr>
        <w:pStyle w:val="Zkladntext"/>
        <w:spacing w:before="5"/>
        <w:rPr>
          <w:sz w:val="10"/>
        </w:rPr>
      </w:pPr>
    </w:p>
    <w:p w14:paraId="33D32D9B" w14:textId="77777777" w:rsidR="007A1740" w:rsidRDefault="007A1740" w:rsidP="007A1740">
      <w:pPr>
        <w:rPr>
          <w:rFonts w:ascii="Times New Roman"/>
        </w:rPr>
      </w:pPr>
    </w:p>
    <w:p w14:paraId="7B8F5A9B" w14:textId="77777777" w:rsidR="00A47D49" w:rsidRPr="00A47D49" w:rsidRDefault="00A47D49" w:rsidP="00A47D49">
      <w:pPr>
        <w:rPr>
          <w:rFonts w:ascii="Times New Roman"/>
        </w:rPr>
      </w:pPr>
    </w:p>
    <w:p w14:paraId="56FF0E19" w14:textId="77777777" w:rsidR="00A47D49" w:rsidRPr="00A47D49" w:rsidRDefault="00A47D49" w:rsidP="00A47D49">
      <w:pPr>
        <w:rPr>
          <w:rFonts w:ascii="Times New Roman"/>
        </w:rPr>
      </w:pPr>
    </w:p>
    <w:p w14:paraId="747F03FB" w14:textId="77777777" w:rsidR="00A47D49" w:rsidRPr="00A47D49" w:rsidRDefault="00A47D49" w:rsidP="00A47D49">
      <w:pPr>
        <w:rPr>
          <w:rFonts w:ascii="Times New Roman"/>
        </w:rPr>
      </w:pPr>
    </w:p>
    <w:p w14:paraId="78A07870" w14:textId="77777777" w:rsidR="00A47D49" w:rsidRPr="00A47D49" w:rsidRDefault="00A47D49" w:rsidP="00A47D49">
      <w:pPr>
        <w:rPr>
          <w:rFonts w:ascii="Times New Roman"/>
        </w:rPr>
      </w:pPr>
    </w:p>
    <w:p w14:paraId="151C159D" w14:textId="77777777" w:rsidR="00A47D49" w:rsidRPr="00A47D49" w:rsidRDefault="00A47D49" w:rsidP="00A47D49">
      <w:pPr>
        <w:rPr>
          <w:rFonts w:ascii="Times New Roman"/>
        </w:rPr>
      </w:pPr>
    </w:p>
    <w:p w14:paraId="51EE9CB3" w14:textId="77777777" w:rsidR="00A47D49" w:rsidRPr="00A47D49" w:rsidRDefault="00A47D49" w:rsidP="00A47D49">
      <w:pPr>
        <w:rPr>
          <w:rFonts w:ascii="Times New Roman"/>
        </w:rPr>
      </w:pPr>
    </w:p>
    <w:p w14:paraId="3FC635C0" w14:textId="77777777" w:rsidR="00A47D49" w:rsidRPr="00A47D49" w:rsidRDefault="00A47D49" w:rsidP="00A47D49">
      <w:pPr>
        <w:rPr>
          <w:rFonts w:ascii="Times New Roman"/>
        </w:rPr>
      </w:pPr>
    </w:p>
    <w:p w14:paraId="172FEE77" w14:textId="77777777" w:rsidR="00A47D49" w:rsidRPr="00A47D49" w:rsidRDefault="00A47D49" w:rsidP="00A47D49">
      <w:pPr>
        <w:rPr>
          <w:rFonts w:ascii="Times New Roman"/>
        </w:rPr>
      </w:pPr>
    </w:p>
    <w:p w14:paraId="27E0EAC1" w14:textId="77777777" w:rsidR="00A47D49" w:rsidRPr="00A47D49" w:rsidRDefault="00A47D49" w:rsidP="00A47D49">
      <w:pPr>
        <w:rPr>
          <w:rFonts w:ascii="Times New Roman"/>
        </w:rPr>
      </w:pPr>
    </w:p>
    <w:p w14:paraId="1BDC5102" w14:textId="77777777" w:rsidR="00A47D49" w:rsidRPr="00A47D49" w:rsidRDefault="00A47D49" w:rsidP="00A47D49">
      <w:pPr>
        <w:rPr>
          <w:rFonts w:ascii="Times New Roman"/>
        </w:rPr>
      </w:pPr>
    </w:p>
    <w:p w14:paraId="57450B24" w14:textId="77777777" w:rsidR="00A47D49" w:rsidRPr="00A47D49" w:rsidRDefault="00A47D49" w:rsidP="00A47D49">
      <w:pPr>
        <w:rPr>
          <w:rFonts w:ascii="Times New Roman"/>
        </w:rPr>
      </w:pPr>
    </w:p>
    <w:p w14:paraId="5DB47FDD" w14:textId="77777777" w:rsidR="00A47D49" w:rsidRPr="00A47D49" w:rsidRDefault="00A47D49" w:rsidP="00A47D49">
      <w:pPr>
        <w:rPr>
          <w:rFonts w:ascii="Times New Roman"/>
        </w:rPr>
      </w:pPr>
    </w:p>
    <w:p w14:paraId="64D597DD" w14:textId="77777777" w:rsidR="00A47D49" w:rsidRPr="00A47D49" w:rsidRDefault="00A47D49" w:rsidP="00A47D49">
      <w:pPr>
        <w:rPr>
          <w:rFonts w:ascii="Times New Roman"/>
        </w:rPr>
      </w:pPr>
    </w:p>
    <w:p w14:paraId="52DA4343" w14:textId="77777777" w:rsidR="00A47D49" w:rsidRPr="00A47D49" w:rsidRDefault="00A47D49" w:rsidP="00A47D49">
      <w:pPr>
        <w:rPr>
          <w:rFonts w:ascii="Times New Roman"/>
        </w:rPr>
      </w:pPr>
    </w:p>
    <w:p w14:paraId="06D59C98" w14:textId="77777777" w:rsidR="00A47D49" w:rsidRPr="00A47D49" w:rsidRDefault="00A47D49" w:rsidP="00A47D49">
      <w:pPr>
        <w:rPr>
          <w:rFonts w:ascii="Times New Roman"/>
        </w:rPr>
      </w:pPr>
    </w:p>
    <w:p w14:paraId="2F38A14A" w14:textId="77777777" w:rsidR="00A47D49" w:rsidRPr="00A47D49" w:rsidRDefault="00A47D49" w:rsidP="00A47D49">
      <w:pPr>
        <w:rPr>
          <w:rFonts w:ascii="Times New Roman"/>
        </w:rPr>
      </w:pPr>
    </w:p>
    <w:p w14:paraId="7E4D4C3A" w14:textId="77777777" w:rsidR="00A47D49" w:rsidRPr="00A47D49" w:rsidRDefault="00A47D49" w:rsidP="00A47D49">
      <w:pPr>
        <w:rPr>
          <w:rFonts w:ascii="Times New Roman"/>
        </w:rPr>
      </w:pPr>
    </w:p>
    <w:p w14:paraId="17312907" w14:textId="77777777" w:rsidR="00A47D49" w:rsidRPr="00A47D49" w:rsidRDefault="00A47D49" w:rsidP="00A47D49">
      <w:pPr>
        <w:rPr>
          <w:rFonts w:ascii="Times New Roman"/>
        </w:rPr>
      </w:pPr>
    </w:p>
    <w:p w14:paraId="140B243B" w14:textId="77777777" w:rsidR="00A47D49" w:rsidRPr="00A47D49" w:rsidRDefault="00A47D49" w:rsidP="00A47D49">
      <w:pPr>
        <w:rPr>
          <w:rFonts w:ascii="Times New Roman"/>
        </w:rPr>
      </w:pPr>
    </w:p>
    <w:p w14:paraId="75F7AC24" w14:textId="77777777" w:rsidR="00A47D49" w:rsidRPr="00A47D49" w:rsidRDefault="00A47D49" w:rsidP="00A47D49">
      <w:pPr>
        <w:rPr>
          <w:rFonts w:ascii="Times New Roman"/>
        </w:rPr>
      </w:pPr>
    </w:p>
    <w:p w14:paraId="7A168ED0" w14:textId="77777777" w:rsidR="00A47D49" w:rsidRDefault="00A47D49" w:rsidP="00A47D49">
      <w:pPr>
        <w:rPr>
          <w:rFonts w:ascii="Times New Roman"/>
        </w:rPr>
      </w:pPr>
    </w:p>
    <w:p w14:paraId="257516F9" w14:textId="77777777" w:rsidR="00A47D49" w:rsidRDefault="00A47D49" w:rsidP="00A47D49">
      <w:pPr>
        <w:ind w:left="1416" w:right="1416"/>
        <w:rPr>
          <w:b/>
        </w:rPr>
      </w:pPr>
      <w:r>
        <w:rPr>
          <w:rFonts w:ascii="Times New Roman"/>
        </w:rPr>
        <w:tab/>
      </w:r>
      <w:r>
        <w:rPr>
          <w:b/>
        </w:rPr>
        <w:t>For part E, please explain why costs would be unreasonable and / or what particular</w:t>
      </w:r>
      <w:r>
        <w:rPr>
          <w:b/>
          <w:spacing w:val="80"/>
        </w:rPr>
        <w:t xml:space="preserve"> </w:t>
      </w:r>
      <w:r>
        <w:rPr>
          <w:b/>
        </w:rPr>
        <w:t>benefit this disclosure requirement offers</w:t>
      </w:r>
    </w:p>
    <w:p w14:paraId="1B56D090" w14:textId="77777777" w:rsidR="008C2728" w:rsidRDefault="008C2728" w:rsidP="008C2728">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C2728" w:rsidRPr="00FE66A8" w14:paraId="64659B4C" w14:textId="77777777" w:rsidTr="003D1943">
        <w:tc>
          <w:tcPr>
            <w:tcW w:w="8930" w:type="dxa"/>
          </w:tcPr>
          <w:p w14:paraId="52F3FAE4" w14:textId="15A1A570" w:rsidR="0082105A" w:rsidRPr="0082105A" w:rsidRDefault="0082105A" w:rsidP="0082105A">
            <w:pPr>
              <w:spacing w:before="73"/>
              <w:ind w:left="27" w:right="34"/>
              <w:jc w:val="both"/>
              <w:rPr>
                <w:bCs/>
                <w:lang w:val="en-GB"/>
              </w:rPr>
            </w:pPr>
            <w:r w:rsidRPr="0082105A">
              <w:rPr>
                <w:bCs/>
                <w:lang w:val="en-GB"/>
              </w:rPr>
              <w:t>T</w:t>
            </w:r>
            <w:r>
              <w:rPr>
                <w:bCs/>
                <w:lang w:val="en-GB"/>
              </w:rPr>
              <w:t xml:space="preserve">his DR should be </w:t>
            </w:r>
            <w:r w:rsidRPr="0082105A">
              <w:rPr>
                <w:bCs/>
                <w:lang w:val="en-GB"/>
              </w:rPr>
              <w:t>prioriti</w:t>
            </w:r>
            <w:r>
              <w:rPr>
                <w:bCs/>
                <w:lang w:val="en-GB"/>
              </w:rPr>
              <w:t>s</w:t>
            </w:r>
            <w:r w:rsidRPr="0082105A">
              <w:rPr>
                <w:bCs/>
                <w:lang w:val="en-GB"/>
              </w:rPr>
              <w:t>ed for SFDR purposes (the SFDR-relevant data points). However, PAI indicator would not be adequately covered:</w:t>
            </w:r>
          </w:p>
          <w:p w14:paraId="36B72669" w14:textId="77777777" w:rsidR="0082105A" w:rsidRDefault="0082105A" w:rsidP="0082105A">
            <w:pPr>
              <w:pStyle w:val="Odsekzoznamu"/>
              <w:numPr>
                <w:ilvl w:val="0"/>
                <w:numId w:val="40"/>
              </w:numPr>
              <w:spacing w:before="73"/>
              <w:ind w:right="34"/>
              <w:rPr>
                <w:bCs/>
                <w:lang w:val="en-GB"/>
              </w:rPr>
            </w:pPr>
            <w:r w:rsidRPr="0082105A">
              <w:rPr>
                <w:bCs/>
                <w:lang w:val="en-GB"/>
              </w:rPr>
              <w:t xml:space="preserve">Similar to </w:t>
            </w:r>
            <w:r>
              <w:rPr>
                <w:bCs/>
                <w:lang w:val="en-GB"/>
              </w:rPr>
              <w:t xml:space="preserve">our </w:t>
            </w:r>
            <w:r w:rsidRPr="0082105A">
              <w:rPr>
                <w:bCs/>
                <w:lang w:val="en-GB"/>
              </w:rPr>
              <w:t xml:space="preserve">comment on S1-25: it would be significantly better if there was a disclosure point on alignment with UNGC principles / OECD. Preferably, this disclosure point could also directly include all the alignment points required for EU Taxonomy (minimum social safeguards). </w:t>
            </w:r>
          </w:p>
          <w:p w14:paraId="4FEA23A0" w14:textId="13D6E90C" w:rsidR="008C2728" w:rsidRPr="0082105A" w:rsidRDefault="0082105A" w:rsidP="009D755E">
            <w:pPr>
              <w:pStyle w:val="Odsekzoznamu"/>
              <w:numPr>
                <w:ilvl w:val="0"/>
                <w:numId w:val="40"/>
              </w:numPr>
              <w:spacing w:before="73"/>
              <w:ind w:right="34"/>
              <w:rPr>
                <w:bCs/>
                <w:lang w:val="en-GB"/>
              </w:rPr>
            </w:pPr>
            <w:r w:rsidRPr="0082105A">
              <w:rPr>
                <w:bCs/>
                <w:lang w:val="en-GB"/>
              </w:rPr>
              <w:t>The disclosure should be made in a table format where companies could then disclose if they have policies / grievance / complaint handling mechanisms to address violations in relation to the respective business codes etc. and in another column if breaches on the same have happened in the reporting year followed by a column indicating ongoing issues which star</w:t>
            </w:r>
            <w:r w:rsidRPr="00D664EF">
              <w:rPr>
                <w:bCs/>
                <w:lang w:val="en-GB"/>
              </w:rPr>
              <w:t>ted in another reporting period. Otherwise, the necessary disclosure to assess the relevant PAI indicator will be highly fragmented.</w:t>
            </w:r>
          </w:p>
        </w:tc>
      </w:tr>
    </w:tbl>
    <w:p w14:paraId="2A5D1FF2" w14:textId="77777777" w:rsidR="008C2728" w:rsidRDefault="008C2728" w:rsidP="00A47D49">
      <w:pPr>
        <w:ind w:left="1416" w:right="1416"/>
        <w:rPr>
          <w:b/>
        </w:rPr>
      </w:pPr>
    </w:p>
    <w:p w14:paraId="17FF2441" w14:textId="77777777" w:rsidR="00A47D49" w:rsidRDefault="00A47D49" w:rsidP="00A47D49">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321E8444" w14:textId="77777777" w:rsidR="00A47D49" w:rsidRDefault="00A47D49" w:rsidP="00A47D49">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7C4F673" w14:textId="77777777" w:rsidR="00A47D49" w:rsidRDefault="00A47D49" w:rsidP="00A47D4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47D49" w:rsidRPr="00FE66A8" w14:paraId="6041F66A" w14:textId="77777777" w:rsidTr="003D1943">
        <w:tc>
          <w:tcPr>
            <w:tcW w:w="8930" w:type="dxa"/>
          </w:tcPr>
          <w:p w14:paraId="3A2F7A23" w14:textId="2B3AFE0E" w:rsidR="00A47D49" w:rsidRDefault="00A47D4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A6D5AD2" w14:textId="77777777" w:rsidR="00A47D49" w:rsidRPr="000D2F9B" w:rsidRDefault="00A47D49" w:rsidP="003D1943">
            <w:pPr>
              <w:spacing w:before="73"/>
              <w:ind w:left="27" w:right="34"/>
              <w:jc w:val="both"/>
              <w:rPr>
                <w:lang w:val="en-GB"/>
              </w:rPr>
            </w:pPr>
          </w:p>
        </w:tc>
      </w:tr>
    </w:tbl>
    <w:p w14:paraId="5D972F53" w14:textId="77777777" w:rsidR="00A47D49" w:rsidRDefault="00A47D49" w:rsidP="00A47D49">
      <w:pPr>
        <w:spacing w:before="118"/>
        <w:ind w:left="1416"/>
        <w:rPr>
          <w:b/>
        </w:rPr>
      </w:pPr>
    </w:p>
    <w:p w14:paraId="0BFF75CC" w14:textId="77777777" w:rsidR="00A47D49" w:rsidRDefault="00A47D49" w:rsidP="00A47D49">
      <w:pPr>
        <w:pStyle w:val="Zkladntext"/>
        <w:spacing w:before="2"/>
        <w:rPr>
          <w:b/>
          <w:sz w:val="21"/>
        </w:rPr>
      </w:pPr>
    </w:p>
    <w:p w14:paraId="6256C323" w14:textId="77777777" w:rsidR="00A47D49" w:rsidRDefault="00A47D49" w:rsidP="00A47D49">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BEFBBB6" w14:textId="3589001D" w:rsidR="00A47D49" w:rsidRDefault="00A47D49" w:rsidP="00A47D49">
      <w:pPr>
        <w:tabs>
          <w:tab w:val="left" w:pos="3150"/>
        </w:tabs>
        <w:rPr>
          <w:rFonts w:ascii="Times New Roman"/>
        </w:rPr>
      </w:pPr>
    </w:p>
    <w:p w14:paraId="690FC5A8" w14:textId="37012177" w:rsidR="00A47D49" w:rsidRPr="00A47D49" w:rsidRDefault="00A47D49" w:rsidP="00A47D49">
      <w:pPr>
        <w:tabs>
          <w:tab w:val="left" w:pos="3150"/>
        </w:tabs>
        <w:rPr>
          <w:rFonts w:ascii="Times New Roman"/>
        </w:rPr>
        <w:sectPr w:rsidR="00A47D49" w:rsidRPr="00A47D49" w:rsidSect="00A47D49">
          <w:footerReference w:type="default" r:id="rId91"/>
          <w:pgSz w:w="11910" w:h="16840"/>
          <w:pgMar w:top="1320" w:right="0" w:bottom="567" w:left="0" w:header="0" w:footer="806" w:gutter="0"/>
          <w:cols w:space="720"/>
        </w:sectPr>
      </w:pPr>
      <w:r>
        <w:rPr>
          <w:rFonts w:ascii="Times New Roman"/>
        </w:rPr>
        <w:tab/>
      </w:r>
    </w:p>
    <w:p w14:paraId="1D1EA98E" w14:textId="77777777" w:rsidR="007A1740" w:rsidRDefault="007A1740" w:rsidP="007A1740">
      <w:pPr>
        <w:pStyle w:val="Zkladntext"/>
        <w:spacing w:before="3"/>
        <w:rPr>
          <w:sz w:val="27"/>
        </w:rPr>
      </w:pPr>
    </w:p>
    <w:p w14:paraId="3C5B792A" w14:textId="77777777" w:rsidR="007A1740" w:rsidRDefault="007A1740" w:rsidP="007A1740">
      <w:pPr>
        <w:pStyle w:val="Nadpis4"/>
        <w:spacing w:before="93"/>
      </w:pPr>
      <w:r>
        <w:t>DR</w:t>
      </w:r>
      <w:r>
        <w:rPr>
          <w:spacing w:val="-3"/>
        </w:rPr>
        <w:t xml:space="preserve"> </w:t>
      </w:r>
      <w:r>
        <w:t>S2-2</w:t>
      </w:r>
      <w:r>
        <w:rPr>
          <w:spacing w:val="-1"/>
        </w:rPr>
        <w:t xml:space="preserve"> </w:t>
      </w:r>
      <w:r>
        <w:t>-</w:t>
      </w:r>
      <w:r>
        <w:rPr>
          <w:spacing w:val="-2"/>
        </w:rPr>
        <w:t xml:space="preserve"> </w:t>
      </w:r>
      <w:r>
        <w:t>Processes</w:t>
      </w:r>
      <w:r>
        <w:rPr>
          <w:spacing w:val="-4"/>
        </w:rPr>
        <w:t xml:space="preserve"> </w:t>
      </w:r>
      <w:r>
        <w:t>for</w:t>
      </w:r>
      <w:r>
        <w:rPr>
          <w:spacing w:val="-3"/>
        </w:rPr>
        <w:t xml:space="preserve"> </w:t>
      </w:r>
      <w:r>
        <w:t>engaging</w:t>
      </w:r>
      <w:r>
        <w:rPr>
          <w:spacing w:val="-1"/>
        </w:rPr>
        <w:t xml:space="preserve"> </w:t>
      </w:r>
      <w:r>
        <w:t>with</w:t>
      </w:r>
      <w:r>
        <w:rPr>
          <w:spacing w:val="-3"/>
        </w:rPr>
        <w:t xml:space="preserve"> </w:t>
      </w:r>
      <w:r>
        <w:t>value</w:t>
      </w:r>
      <w:r>
        <w:rPr>
          <w:spacing w:val="-2"/>
        </w:rPr>
        <w:t xml:space="preserve"> </w:t>
      </w:r>
      <w:r>
        <w:t>chain</w:t>
      </w:r>
      <w:r>
        <w:rPr>
          <w:spacing w:val="-4"/>
        </w:rPr>
        <w:t xml:space="preserve"> </w:t>
      </w:r>
      <w:r>
        <w:t>workers</w:t>
      </w:r>
      <w:r>
        <w:rPr>
          <w:spacing w:val="-3"/>
        </w:rPr>
        <w:t xml:space="preserve"> </w:t>
      </w:r>
      <w:r>
        <w:t>about</w:t>
      </w:r>
      <w:r>
        <w:rPr>
          <w:spacing w:val="-3"/>
        </w:rPr>
        <w:t xml:space="preserve"> </w:t>
      </w:r>
      <w:r>
        <w:rPr>
          <w:spacing w:val="-2"/>
        </w:rPr>
        <w:t>impacts</w:t>
      </w:r>
    </w:p>
    <w:p w14:paraId="1C440C2A" w14:textId="77777777" w:rsidR="007A1740" w:rsidRDefault="007A1740" w:rsidP="007A1740">
      <w:pPr>
        <w:pStyle w:val="Zkladntext"/>
        <w:spacing w:before="141"/>
        <w:ind w:left="1416" w:right="1415"/>
        <w:jc w:val="both"/>
      </w:pPr>
      <w:r>
        <w:t>The</w:t>
      </w:r>
      <w:r>
        <w:rPr>
          <w:spacing w:val="-10"/>
        </w:rPr>
        <w:t xml:space="preserve"> </w:t>
      </w:r>
      <w:r>
        <w:t>undertaking</w:t>
      </w:r>
      <w:r>
        <w:rPr>
          <w:spacing w:val="-13"/>
        </w:rPr>
        <w:t xml:space="preserve"> </w:t>
      </w:r>
      <w:r>
        <w:t>shall</w:t>
      </w:r>
      <w:r>
        <w:rPr>
          <w:spacing w:val="-11"/>
        </w:rPr>
        <w:t xml:space="preserve"> </w:t>
      </w:r>
      <w:r>
        <w:t>explain</w:t>
      </w:r>
      <w:r>
        <w:rPr>
          <w:spacing w:val="-10"/>
        </w:rPr>
        <w:t xml:space="preserve"> </w:t>
      </w:r>
      <w:r>
        <w:t>its</w:t>
      </w:r>
      <w:r>
        <w:rPr>
          <w:spacing w:val="-9"/>
        </w:rPr>
        <w:t xml:space="preserve"> </w:t>
      </w:r>
      <w:r>
        <w:t>general</w:t>
      </w:r>
      <w:r>
        <w:rPr>
          <w:spacing w:val="-11"/>
        </w:rPr>
        <w:t xml:space="preserve"> </w:t>
      </w:r>
      <w:r>
        <w:t>processes</w:t>
      </w:r>
      <w:r>
        <w:rPr>
          <w:spacing w:val="-10"/>
        </w:rPr>
        <w:t xml:space="preserve"> </w:t>
      </w:r>
      <w:r>
        <w:t>for</w:t>
      </w:r>
      <w:r>
        <w:rPr>
          <w:spacing w:val="-11"/>
        </w:rPr>
        <w:t xml:space="preserve"> </w:t>
      </w:r>
      <w:r>
        <w:t>engaging</w:t>
      </w:r>
      <w:r>
        <w:rPr>
          <w:spacing w:val="-10"/>
        </w:rPr>
        <w:t xml:space="preserve"> </w:t>
      </w:r>
      <w:r>
        <w:t>with</w:t>
      </w:r>
      <w:r>
        <w:rPr>
          <w:spacing w:val="-12"/>
        </w:rPr>
        <w:t xml:space="preserve"> </w:t>
      </w:r>
      <w:r>
        <w:t>value</w:t>
      </w:r>
      <w:r>
        <w:rPr>
          <w:spacing w:val="-10"/>
        </w:rPr>
        <w:t xml:space="preserve"> </w:t>
      </w:r>
      <w:r>
        <w:t>chain</w:t>
      </w:r>
      <w:r>
        <w:rPr>
          <w:spacing w:val="-10"/>
        </w:rPr>
        <w:t xml:space="preserve"> </w:t>
      </w:r>
      <w:r>
        <w:t>workers</w:t>
      </w:r>
      <w:r>
        <w:rPr>
          <w:spacing w:val="-11"/>
        </w:rPr>
        <w:t xml:space="preserve"> </w:t>
      </w:r>
      <w:r>
        <w:t>and their representatives about actual and potential material impacts on them.</w:t>
      </w:r>
    </w:p>
    <w:p w14:paraId="79935ACE" w14:textId="77777777" w:rsidR="007A1740" w:rsidRDefault="007A1740" w:rsidP="007A1740">
      <w:pPr>
        <w:pStyle w:val="Zkladntext"/>
        <w:spacing w:before="120"/>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how</w:t>
      </w:r>
      <w:r>
        <w:rPr>
          <w:spacing w:val="-12"/>
        </w:rPr>
        <w:t xml:space="preserve"> </w:t>
      </w:r>
      <w:r>
        <w:t>the</w:t>
      </w:r>
      <w:r>
        <w:rPr>
          <w:spacing w:val="-9"/>
        </w:rPr>
        <w:t xml:space="preserve"> </w:t>
      </w:r>
      <w:r>
        <w:t>undertaking</w:t>
      </w:r>
      <w:r>
        <w:rPr>
          <w:spacing w:val="-9"/>
        </w:rPr>
        <w:t xml:space="preserve"> </w:t>
      </w:r>
      <w:r>
        <w:t>engages,</w:t>
      </w:r>
      <w:r>
        <w:rPr>
          <w:spacing w:val="-8"/>
        </w:rPr>
        <w:t xml:space="preserve"> </w:t>
      </w:r>
      <w:r>
        <w:t>as</w:t>
      </w:r>
      <w:r>
        <w:rPr>
          <w:spacing w:val="-11"/>
        </w:rPr>
        <w:t xml:space="preserve"> </w:t>
      </w:r>
      <w:r>
        <w:t>part</w:t>
      </w:r>
      <w:r>
        <w:rPr>
          <w:spacing w:val="-7"/>
        </w:rPr>
        <w:t xml:space="preserve"> </w:t>
      </w:r>
      <w:r>
        <w:t>of</w:t>
      </w:r>
      <w:r>
        <w:rPr>
          <w:spacing w:val="-7"/>
        </w:rPr>
        <w:t xml:space="preserve"> </w:t>
      </w:r>
      <w:r>
        <w:t>its</w:t>
      </w:r>
      <w:r>
        <w:rPr>
          <w:spacing w:val="-8"/>
        </w:rPr>
        <w:t xml:space="preserve"> </w:t>
      </w:r>
      <w:r>
        <w:t>ongoing</w:t>
      </w:r>
      <w:r>
        <w:rPr>
          <w:spacing w:val="-9"/>
        </w:rPr>
        <w:t xml:space="preserve"> </w:t>
      </w:r>
      <w:r>
        <w:t>due</w:t>
      </w:r>
      <w:r>
        <w:rPr>
          <w:spacing w:val="-9"/>
        </w:rPr>
        <w:t xml:space="preserve"> </w:t>
      </w:r>
      <w:r>
        <w:t>diligence</w:t>
      </w:r>
      <w:r>
        <w:rPr>
          <w:spacing w:val="-9"/>
        </w:rPr>
        <w:t xml:space="preserve"> </w:t>
      </w:r>
      <w:r>
        <w:t>process,</w:t>
      </w:r>
      <w:r>
        <w:rPr>
          <w:spacing w:val="-8"/>
        </w:rPr>
        <w:t xml:space="preserve"> </w:t>
      </w:r>
      <w:r>
        <w:t>with</w:t>
      </w:r>
      <w:r>
        <w:rPr>
          <w:spacing w:val="-11"/>
        </w:rPr>
        <w:t xml:space="preserve"> </w:t>
      </w:r>
      <w:r>
        <w:t>value</w:t>
      </w:r>
      <w:r>
        <w:rPr>
          <w:spacing w:val="-9"/>
        </w:rPr>
        <w:t xml:space="preserve"> </w:t>
      </w:r>
      <w:r>
        <w:t>chain workers</w:t>
      </w:r>
      <w:r>
        <w:rPr>
          <w:spacing w:val="-16"/>
        </w:rPr>
        <w:t xml:space="preserve"> </w:t>
      </w:r>
      <w:r>
        <w:t>and</w:t>
      </w:r>
      <w:r>
        <w:rPr>
          <w:spacing w:val="-15"/>
        </w:rPr>
        <w:t xml:space="preserve"> </w:t>
      </w:r>
      <w:r>
        <w:t>related</w:t>
      </w:r>
      <w:r>
        <w:rPr>
          <w:spacing w:val="-15"/>
        </w:rPr>
        <w:t xml:space="preserve"> </w:t>
      </w:r>
      <w:r>
        <w:t>trade</w:t>
      </w:r>
      <w:r>
        <w:rPr>
          <w:spacing w:val="-16"/>
        </w:rPr>
        <w:t xml:space="preserve"> </w:t>
      </w:r>
      <w:r>
        <w:t>union</w:t>
      </w:r>
      <w:r>
        <w:rPr>
          <w:spacing w:val="-15"/>
        </w:rPr>
        <w:t xml:space="preserve"> </w:t>
      </w:r>
      <w:r>
        <w:t>and</w:t>
      </w:r>
      <w:r>
        <w:rPr>
          <w:spacing w:val="-15"/>
        </w:rPr>
        <w:t xml:space="preserve"> </w:t>
      </w:r>
      <w:r>
        <w:t>worker</w:t>
      </w:r>
      <w:r>
        <w:rPr>
          <w:spacing w:val="-15"/>
        </w:rPr>
        <w:t xml:space="preserve"> </w:t>
      </w:r>
      <w:r>
        <w:t>representatives</w:t>
      </w:r>
      <w:r>
        <w:rPr>
          <w:spacing w:val="-16"/>
        </w:rPr>
        <w:t xml:space="preserve"> </w:t>
      </w:r>
      <w:r>
        <w:t>about</w:t>
      </w:r>
      <w:r>
        <w:rPr>
          <w:spacing w:val="-15"/>
        </w:rPr>
        <w:t xml:space="preserve"> </w:t>
      </w:r>
      <w:r>
        <w:t>material</w:t>
      </w:r>
      <w:r>
        <w:rPr>
          <w:spacing w:val="-15"/>
        </w:rPr>
        <w:t xml:space="preserve"> </w:t>
      </w:r>
      <w:r>
        <w:t>actual</w:t>
      </w:r>
      <w:r>
        <w:rPr>
          <w:spacing w:val="-16"/>
        </w:rPr>
        <w:t xml:space="preserve"> </w:t>
      </w:r>
      <w:r>
        <w:t>and</w:t>
      </w:r>
      <w:r>
        <w:rPr>
          <w:spacing w:val="-15"/>
        </w:rPr>
        <w:t xml:space="preserve"> </w:t>
      </w:r>
      <w:r>
        <w:t>potential positive</w:t>
      </w:r>
      <w:r>
        <w:rPr>
          <w:spacing w:val="-16"/>
        </w:rPr>
        <w:t xml:space="preserve"> </w:t>
      </w:r>
      <w:r>
        <w:t>and/or</w:t>
      </w:r>
      <w:r>
        <w:rPr>
          <w:spacing w:val="-15"/>
        </w:rPr>
        <w:t xml:space="preserve"> </w:t>
      </w:r>
      <w:r>
        <w:t>negative</w:t>
      </w:r>
      <w:r>
        <w:rPr>
          <w:spacing w:val="-15"/>
        </w:rPr>
        <w:t xml:space="preserve"> </w:t>
      </w:r>
      <w:r>
        <w:t>impacts</w:t>
      </w:r>
      <w:r>
        <w:rPr>
          <w:spacing w:val="-16"/>
        </w:rPr>
        <w:t xml:space="preserve"> </w:t>
      </w:r>
      <w:r>
        <w:t>that</w:t>
      </w:r>
      <w:r>
        <w:rPr>
          <w:spacing w:val="-15"/>
        </w:rPr>
        <w:t xml:space="preserve"> </w:t>
      </w:r>
      <w:r>
        <w:t>do</w:t>
      </w:r>
      <w:r>
        <w:rPr>
          <w:spacing w:val="-15"/>
        </w:rPr>
        <w:t xml:space="preserve"> </w:t>
      </w:r>
      <w:r>
        <w:t>or</w:t>
      </w:r>
      <w:r>
        <w:rPr>
          <w:spacing w:val="-15"/>
        </w:rPr>
        <w:t xml:space="preserve"> </w:t>
      </w:r>
      <w:r>
        <w:t>may</w:t>
      </w:r>
      <w:r>
        <w:rPr>
          <w:spacing w:val="-16"/>
        </w:rPr>
        <w:t xml:space="preserve"> </w:t>
      </w:r>
      <w:r>
        <w:t>affect</w:t>
      </w:r>
      <w:r>
        <w:rPr>
          <w:spacing w:val="-15"/>
        </w:rPr>
        <w:t xml:space="preserve"> </w:t>
      </w:r>
      <w:r>
        <w:t>them,</w:t>
      </w:r>
      <w:r>
        <w:rPr>
          <w:spacing w:val="-15"/>
        </w:rPr>
        <w:t xml:space="preserve"> </w:t>
      </w:r>
      <w:r>
        <w:t>and</w:t>
      </w:r>
      <w:r>
        <w:rPr>
          <w:spacing w:val="-16"/>
        </w:rPr>
        <w:t xml:space="preserve"> </w:t>
      </w:r>
      <w:r>
        <w:t>whether</w:t>
      </w:r>
      <w:r>
        <w:rPr>
          <w:spacing w:val="-15"/>
        </w:rPr>
        <w:t xml:space="preserve"> </w:t>
      </w:r>
      <w:r>
        <w:t>and</w:t>
      </w:r>
      <w:r>
        <w:rPr>
          <w:spacing w:val="-15"/>
        </w:rPr>
        <w:t xml:space="preserve"> </w:t>
      </w:r>
      <w:r>
        <w:t>how</w:t>
      </w:r>
      <w:r>
        <w:rPr>
          <w:spacing w:val="-15"/>
        </w:rPr>
        <w:t xml:space="preserve"> </w:t>
      </w:r>
      <w:r>
        <w:t xml:space="preserve">perspectives of value chain workers are taken into account in the decision-making processes of the </w:t>
      </w:r>
      <w:r>
        <w:rPr>
          <w:spacing w:val="-2"/>
        </w:rPr>
        <w:t>undertaking.</w:t>
      </w:r>
    </w:p>
    <w:p w14:paraId="250F8FD7" w14:textId="77777777" w:rsidR="007A1740" w:rsidRDefault="007A1740" w:rsidP="007A1740">
      <w:pPr>
        <w:pStyle w:val="Zkladntext"/>
        <w:rPr>
          <w:sz w:val="24"/>
        </w:rPr>
      </w:pPr>
    </w:p>
    <w:p w14:paraId="610E0072" w14:textId="77777777" w:rsidR="007A1740" w:rsidRDefault="007A1740" w:rsidP="007A1740">
      <w:pPr>
        <w:pStyle w:val="Zkladntext"/>
        <w:spacing w:before="11"/>
        <w:rPr>
          <w:sz w:val="18"/>
        </w:rPr>
      </w:pPr>
    </w:p>
    <w:p w14:paraId="71341158" w14:textId="77777777" w:rsidR="007A1740" w:rsidRDefault="007A1740" w:rsidP="007A1740">
      <w:pPr>
        <w:ind w:left="1416" w:right="1416"/>
        <w:jc w:val="both"/>
        <w:rPr>
          <w:b/>
          <w:sz w:val="24"/>
        </w:rPr>
      </w:pPr>
      <w:r>
        <w:rPr>
          <w:b/>
        </w:rPr>
        <w:t xml:space="preserve">Q100: Please, rate to what extent do you think S2-2 – </w:t>
      </w:r>
      <w:r>
        <w:rPr>
          <w:b/>
          <w:sz w:val="24"/>
        </w:rPr>
        <w:t>Processes for engaging with value chain workers about impacts</w:t>
      </w:r>
    </w:p>
    <w:p w14:paraId="758A4770"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tbl>
      <w:tblPr>
        <w:tblpPr w:leftFromText="180" w:rightFromText="180" w:vertAnchor="text" w:horzAnchor="page" w:tblpX="531" w:tblpY="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A47D49" w14:paraId="1BC0446B" w14:textId="77777777" w:rsidTr="00A47D49">
        <w:trPr>
          <w:trHeight w:val="371"/>
        </w:trPr>
        <w:tc>
          <w:tcPr>
            <w:tcW w:w="7233" w:type="dxa"/>
          </w:tcPr>
          <w:p w14:paraId="6841152A" w14:textId="4C3A9932" w:rsidR="00A47D49" w:rsidRDefault="00A47D49" w:rsidP="00A47D49">
            <w:pPr>
              <w:pStyle w:val="TableParagraph"/>
              <w:rPr>
                <w:rFonts w:ascii="Times New Roman"/>
              </w:rPr>
            </w:pPr>
          </w:p>
        </w:tc>
        <w:tc>
          <w:tcPr>
            <w:tcW w:w="567" w:type="dxa"/>
          </w:tcPr>
          <w:p w14:paraId="23D5E51F" w14:textId="77777777" w:rsidR="00A47D49" w:rsidRDefault="00A47D49" w:rsidP="00A47D49">
            <w:pPr>
              <w:pStyle w:val="TableParagraph"/>
              <w:spacing w:before="120" w:line="232" w:lineRule="exact"/>
              <w:ind w:left="6"/>
              <w:jc w:val="center"/>
            </w:pPr>
            <w:r>
              <w:t>1</w:t>
            </w:r>
          </w:p>
        </w:tc>
        <w:tc>
          <w:tcPr>
            <w:tcW w:w="568" w:type="dxa"/>
          </w:tcPr>
          <w:p w14:paraId="5FC38936" w14:textId="77777777" w:rsidR="00A47D49" w:rsidRDefault="00A47D49" w:rsidP="00A47D49">
            <w:pPr>
              <w:pStyle w:val="TableParagraph"/>
              <w:spacing w:before="120" w:line="232" w:lineRule="exact"/>
              <w:ind w:left="8"/>
              <w:jc w:val="center"/>
            </w:pPr>
            <w:r>
              <w:t>2</w:t>
            </w:r>
          </w:p>
        </w:tc>
        <w:tc>
          <w:tcPr>
            <w:tcW w:w="570" w:type="dxa"/>
          </w:tcPr>
          <w:p w14:paraId="6B73CA3C" w14:textId="77777777" w:rsidR="00A47D49" w:rsidRDefault="00A47D49" w:rsidP="00A47D49">
            <w:pPr>
              <w:pStyle w:val="TableParagraph"/>
              <w:spacing w:before="120" w:line="232" w:lineRule="exact"/>
              <w:ind w:left="4"/>
              <w:jc w:val="center"/>
            </w:pPr>
            <w:r>
              <w:t>3</w:t>
            </w:r>
          </w:p>
        </w:tc>
        <w:tc>
          <w:tcPr>
            <w:tcW w:w="568" w:type="dxa"/>
          </w:tcPr>
          <w:p w14:paraId="54225608" w14:textId="77777777" w:rsidR="00A47D49" w:rsidRDefault="00A47D49" w:rsidP="00A47D49">
            <w:pPr>
              <w:pStyle w:val="TableParagraph"/>
              <w:spacing w:before="120" w:line="232" w:lineRule="exact"/>
              <w:jc w:val="center"/>
            </w:pPr>
            <w:r>
              <w:t>4</w:t>
            </w:r>
          </w:p>
        </w:tc>
        <w:tc>
          <w:tcPr>
            <w:tcW w:w="568" w:type="dxa"/>
          </w:tcPr>
          <w:p w14:paraId="444B6306" w14:textId="77777777" w:rsidR="00A47D49" w:rsidRDefault="00A47D49" w:rsidP="00A47D49">
            <w:pPr>
              <w:pStyle w:val="TableParagraph"/>
              <w:spacing w:before="120" w:line="232" w:lineRule="exact"/>
              <w:ind w:right="1"/>
              <w:jc w:val="center"/>
            </w:pPr>
            <w:r>
              <w:t>5</w:t>
            </w:r>
          </w:p>
        </w:tc>
        <w:tc>
          <w:tcPr>
            <w:tcW w:w="568" w:type="dxa"/>
          </w:tcPr>
          <w:p w14:paraId="1B22A929" w14:textId="77777777" w:rsidR="00A47D49" w:rsidRDefault="00A47D49" w:rsidP="00A47D49">
            <w:pPr>
              <w:pStyle w:val="TableParagraph"/>
              <w:spacing w:before="120" w:line="232" w:lineRule="exact"/>
              <w:jc w:val="center"/>
            </w:pPr>
            <w:r>
              <w:t>6</w:t>
            </w:r>
          </w:p>
        </w:tc>
      </w:tr>
      <w:tr w:rsidR="00A47D49" w14:paraId="5EDCE62A" w14:textId="77777777" w:rsidTr="00A47D49">
        <w:trPr>
          <w:trHeight w:val="374"/>
        </w:trPr>
        <w:tc>
          <w:tcPr>
            <w:tcW w:w="7233" w:type="dxa"/>
          </w:tcPr>
          <w:p w14:paraId="3A0D6B07" w14:textId="77777777" w:rsidR="00A47D49" w:rsidRDefault="00A47D49" w:rsidP="00A47D49">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2FCFC130" w14:textId="77777777" w:rsidR="00A47D49" w:rsidRDefault="00A47D49" w:rsidP="00A47D49">
            <w:pPr>
              <w:pStyle w:val="TableParagraph"/>
              <w:rPr>
                <w:rFonts w:ascii="Times New Roman"/>
              </w:rPr>
            </w:pPr>
          </w:p>
        </w:tc>
        <w:tc>
          <w:tcPr>
            <w:tcW w:w="568" w:type="dxa"/>
          </w:tcPr>
          <w:p w14:paraId="50331984" w14:textId="77777777" w:rsidR="00A47D49" w:rsidRDefault="00A47D49" w:rsidP="00A47D49">
            <w:pPr>
              <w:pStyle w:val="TableParagraph"/>
              <w:rPr>
                <w:rFonts w:ascii="Times New Roman"/>
              </w:rPr>
            </w:pPr>
          </w:p>
        </w:tc>
        <w:tc>
          <w:tcPr>
            <w:tcW w:w="570" w:type="dxa"/>
          </w:tcPr>
          <w:p w14:paraId="5366B6F1" w14:textId="7679C36F" w:rsidR="00A47D49" w:rsidRDefault="00167945" w:rsidP="00A47D49">
            <w:pPr>
              <w:pStyle w:val="TableParagraph"/>
              <w:rPr>
                <w:rFonts w:ascii="Times New Roman"/>
              </w:rPr>
            </w:pPr>
            <w:r>
              <w:rPr>
                <w:rFonts w:ascii="Times New Roman"/>
              </w:rPr>
              <w:t>x</w:t>
            </w:r>
          </w:p>
        </w:tc>
        <w:tc>
          <w:tcPr>
            <w:tcW w:w="568" w:type="dxa"/>
          </w:tcPr>
          <w:p w14:paraId="26851B29" w14:textId="77777777" w:rsidR="00A47D49" w:rsidRDefault="00A47D49" w:rsidP="00A47D49">
            <w:pPr>
              <w:pStyle w:val="TableParagraph"/>
              <w:rPr>
                <w:rFonts w:ascii="Times New Roman"/>
              </w:rPr>
            </w:pPr>
          </w:p>
        </w:tc>
        <w:tc>
          <w:tcPr>
            <w:tcW w:w="568" w:type="dxa"/>
          </w:tcPr>
          <w:p w14:paraId="5B6FC50A" w14:textId="77777777" w:rsidR="00A47D49" w:rsidRDefault="00A47D49" w:rsidP="00A47D49">
            <w:pPr>
              <w:pStyle w:val="TableParagraph"/>
              <w:rPr>
                <w:rFonts w:ascii="Times New Roman"/>
              </w:rPr>
            </w:pPr>
          </w:p>
        </w:tc>
        <w:tc>
          <w:tcPr>
            <w:tcW w:w="568" w:type="dxa"/>
          </w:tcPr>
          <w:p w14:paraId="69E705F8" w14:textId="77777777" w:rsidR="00A47D49" w:rsidRDefault="00A47D49" w:rsidP="00A47D49">
            <w:pPr>
              <w:pStyle w:val="TableParagraph"/>
              <w:rPr>
                <w:rFonts w:ascii="Times New Roman"/>
              </w:rPr>
            </w:pPr>
          </w:p>
        </w:tc>
      </w:tr>
      <w:tr w:rsidR="00A47D49" w14:paraId="53657AF8" w14:textId="77777777" w:rsidTr="00A47D49">
        <w:trPr>
          <w:trHeight w:val="625"/>
        </w:trPr>
        <w:tc>
          <w:tcPr>
            <w:tcW w:w="7233" w:type="dxa"/>
          </w:tcPr>
          <w:p w14:paraId="5B76C8C0" w14:textId="77777777" w:rsidR="00A47D49" w:rsidRDefault="00A47D49" w:rsidP="00A47D49">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77005260" w14:textId="77777777" w:rsidR="00A47D49" w:rsidRDefault="00A47D49" w:rsidP="00A47D49">
            <w:pPr>
              <w:pStyle w:val="TableParagraph"/>
              <w:rPr>
                <w:rFonts w:ascii="Times New Roman"/>
              </w:rPr>
            </w:pPr>
          </w:p>
        </w:tc>
        <w:tc>
          <w:tcPr>
            <w:tcW w:w="568" w:type="dxa"/>
          </w:tcPr>
          <w:p w14:paraId="62652AE7" w14:textId="77777777" w:rsidR="00A47D49" w:rsidRDefault="00A47D49" w:rsidP="00A47D49">
            <w:pPr>
              <w:pStyle w:val="TableParagraph"/>
              <w:rPr>
                <w:rFonts w:ascii="Times New Roman"/>
              </w:rPr>
            </w:pPr>
          </w:p>
        </w:tc>
        <w:tc>
          <w:tcPr>
            <w:tcW w:w="570" w:type="dxa"/>
          </w:tcPr>
          <w:p w14:paraId="5E2BCDD6" w14:textId="092E2CB4" w:rsidR="00A47D49" w:rsidRDefault="00167945" w:rsidP="00A47D49">
            <w:pPr>
              <w:pStyle w:val="TableParagraph"/>
              <w:rPr>
                <w:rFonts w:ascii="Times New Roman"/>
              </w:rPr>
            </w:pPr>
            <w:r>
              <w:rPr>
                <w:rFonts w:ascii="Times New Roman"/>
              </w:rPr>
              <w:t>x</w:t>
            </w:r>
          </w:p>
        </w:tc>
        <w:tc>
          <w:tcPr>
            <w:tcW w:w="568" w:type="dxa"/>
          </w:tcPr>
          <w:p w14:paraId="5184767D" w14:textId="77777777" w:rsidR="00A47D49" w:rsidRDefault="00A47D49" w:rsidP="00A47D49">
            <w:pPr>
              <w:pStyle w:val="TableParagraph"/>
              <w:rPr>
                <w:rFonts w:ascii="Times New Roman"/>
              </w:rPr>
            </w:pPr>
          </w:p>
        </w:tc>
        <w:tc>
          <w:tcPr>
            <w:tcW w:w="568" w:type="dxa"/>
          </w:tcPr>
          <w:p w14:paraId="61C27AE4" w14:textId="77777777" w:rsidR="00A47D49" w:rsidRDefault="00A47D49" w:rsidP="00A47D49">
            <w:pPr>
              <w:pStyle w:val="TableParagraph"/>
              <w:rPr>
                <w:rFonts w:ascii="Times New Roman"/>
              </w:rPr>
            </w:pPr>
          </w:p>
        </w:tc>
        <w:tc>
          <w:tcPr>
            <w:tcW w:w="568" w:type="dxa"/>
          </w:tcPr>
          <w:p w14:paraId="7CF162BA" w14:textId="77777777" w:rsidR="00A47D49" w:rsidRDefault="00A47D49" w:rsidP="00A47D49">
            <w:pPr>
              <w:pStyle w:val="TableParagraph"/>
              <w:rPr>
                <w:rFonts w:ascii="Times New Roman"/>
              </w:rPr>
            </w:pPr>
          </w:p>
        </w:tc>
      </w:tr>
      <w:tr w:rsidR="00A47D49" w14:paraId="311BF973" w14:textId="77777777" w:rsidTr="00A47D49">
        <w:trPr>
          <w:trHeight w:val="371"/>
        </w:trPr>
        <w:tc>
          <w:tcPr>
            <w:tcW w:w="7233" w:type="dxa"/>
          </w:tcPr>
          <w:p w14:paraId="772B709B" w14:textId="77777777" w:rsidR="00A47D49" w:rsidRDefault="00A47D49" w:rsidP="00A47D49">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88BD574" w14:textId="77777777" w:rsidR="00A47D49" w:rsidRDefault="00A47D49" w:rsidP="00A47D49">
            <w:pPr>
              <w:pStyle w:val="TableParagraph"/>
              <w:rPr>
                <w:rFonts w:ascii="Times New Roman"/>
              </w:rPr>
            </w:pPr>
          </w:p>
        </w:tc>
        <w:tc>
          <w:tcPr>
            <w:tcW w:w="568" w:type="dxa"/>
          </w:tcPr>
          <w:p w14:paraId="0788B9C2" w14:textId="5269D5FD" w:rsidR="00A47D49" w:rsidRDefault="00167945" w:rsidP="00A47D49">
            <w:pPr>
              <w:pStyle w:val="TableParagraph"/>
              <w:rPr>
                <w:rFonts w:ascii="Times New Roman"/>
              </w:rPr>
            </w:pPr>
            <w:r>
              <w:rPr>
                <w:rFonts w:ascii="Times New Roman"/>
              </w:rPr>
              <w:t>x</w:t>
            </w:r>
          </w:p>
        </w:tc>
        <w:tc>
          <w:tcPr>
            <w:tcW w:w="570" w:type="dxa"/>
          </w:tcPr>
          <w:p w14:paraId="234AE932" w14:textId="77777777" w:rsidR="00A47D49" w:rsidRDefault="00A47D49" w:rsidP="00A47D49">
            <w:pPr>
              <w:pStyle w:val="TableParagraph"/>
              <w:rPr>
                <w:rFonts w:ascii="Times New Roman"/>
              </w:rPr>
            </w:pPr>
          </w:p>
        </w:tc>
        <w:tc>
          <w:tcPr>
            <w:tcW w:w="568" w:type="dxa"/>
          </w:tcPr>
          <w:p w14:paraId="0BE0F2F7" w14:textId="77777777" w:rsidR="00A47D49" w:rsidRDefault="00A47D49" w:rsidP="00A47D49">
            <w:pPr>
              <w:pStyle w:val="TableParagraph"/>
              <w:rPr>
                <w:rFonts w:ascii="Times New Roman"/>
              </w:rPr>
            </w:pPr>
          </w:p>
        </w:tc>
        <w:tc>
          <w:tcPr>
            <w:tcW w:w="568" w:type="dxa"/>
          </w:tcPr>
          <w:p w14:paraId="4FD5B25D" w14:textId="77777777" w:rsidR="00A47D49" w:rsidRDefault="00A47D49" w:rsidP="00A47D49">
            <w:pPr>
              <w:pStyle w:val="TableParagraph"/>
              <w:rPr>
                <w:rFonts w:ascii="Times New Roman"/>
              </w:rPr>
            </w:pPr>
          </w:p>
        </w:tc>
        <w:tc>
          <w:tcPr>
            <w:tcW w:w="568" w:type="dxa"/>
          </w:tcPr>
          <w:p w14:paraId="5428824F" w14:textId="77777777" w:rsidR="00A47D49" w:rsidRDefault="00A47D49" w:rsidP="00A47D49">
            <w:pPr>
              <w:pStyle w:val="TableParagraph"/>
              <w:rPr>
                <w:rFonts w:ascii="Times New Roman"/>
              </w:rPr>
            </w:pPr>
          </w:p>
        </w:tc>
      </w:tr>
      <w:tr w:rsidR="00A47D49" w14:paraId="1546F764" w14:textId="77777777" w:rsidTr="00A47D49">
        <w:trPr>
          <w:trHeight w:val="625"/>
        </w:trPr>
        <w:tc>
          <w:tcPr>
            <w:tcW w:w="7233" w:type="dxa"/>
          </w:tcPr>
          <w:p w14:paraId="193D8812" w14:textId="77777777" w:rsidR="00A47D49" w:rsidRDefault="00A47D49" w:rsidP="00A47D49">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80"/>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899E577" w14:textId="77777777" w:rsidR="00A47D49" w:rsidRDefault="00A47D49" w:rsidP="00A47D49">
            <w:pPr>
              <w:pStyle w:val="TableParagraph"/>
              <w:rPr>
                <w:rFonts w:ascii="Times New Roman"/>
              </w:rPr>
            </w:pPr>
          </w:p>
        </w:tc>
        <w:tc>
          <w:tcPr>
            <w:tcW w:w="568" w:type="dxa"/>
          </w:tcPr>
          <w:p w14:paraId="7304F8A5" w14:textId="77777777" w:rsidR="00A47D49" w:rsidRDefault="00A47D49" w:rsidP="00A47D49">
            <w:pPr>
              <w:pStyle w:val="TableParagraph"/>
              <w:rPr>
                <w:rFonts w:ascii="Times New Roman"/>
              </w:rPr>
            </w:pPr>
          </w:p>
        </w:tc>
        <w:tc>
          <w:tcPr>
            <w:tcW w:w="570" w:type="dxa"/>
          </w:tcPr>
          <w:p w14:paraId="20C3B9CB" w14:textId="42E33C89" w:rsidR="00A47D49" w:rsidRDefault="00167945" w:rsidP="00A47D49">
            <w:pPr>
              <w:pStyle w:val="TableParagraph"/>
              <w:rPr>
                <w:rFonts w:ascii="Times New Roman"/>
              </w:rPr>
            </w:pPr>
            <w:r>
              <w:rPr>
                <w:rFonts w:ascii="Times New Roman"/>
              </w:rPr>
              <w:t>x</w:t>
            </w:r>
          </w:p>
        </w:tc>
        <w:tc>
          <w:tcPr>
            <w:tcW w:w="568" w:type="dxa"/>
          </w:tcPr>
          <w:p w14:paraId="0FBB714C" w14:textId="77777777" w:rsidR="00A47D49" w:rsidRDefault="00A47D49" w:rsidP="00A47D49">
            <w:pPr>
              <w:pStyle w:val="TableParagraph"/>
              <w:rPr>
                <w:rFonts w:ascii="Times New Roman"/>
              </w:rPr>
            </w:pPr>
          </w:p>
        </w:tc>
        <w:tc>
          <w:tcPr>
            <w:tcW w:w="568" w:type="dxa"/>
          </w:tcPr>
          <w:p w14:paraId="24F62E34" w14:textId="77777777" w:rsidR="00A47D49" w:rsidRDefault="00A47D49" w:rsidP="00A47D49">
            <w:pPr>
              <w:pStyle w:val="TableParagraph"/>
              <w:rPr>
                <w:rFonts w:ascii="Times New Roman"/>
              </w:rPr>
            </w:pPr>
          </w:p>
        </w:tc>
        <w:tc>
          <w:tcPr>
            <w:tcW w:w="568" w:type="dxa"/>
          </w:tcPr>
          <w:p w14:paraId="13574035" w14:textId="77777777" w:rsidR="00A47D49" w:rsidRDefault="00A47D49" w:rsidP="00A47D49">
            <w:pPr>
              <w:pStyle w:val="TableParagraph"/>
              <w:rPr>
                <w:rFonts w:ascii="Times New Roman"/>
              </w:rPr>
            </w:pPr>
          </w:p>
        </w:tc>
      </w:tr>
      <w:tr w:rsidR="00A47D49" w14:paraId="03A0A0EF" w14:textId="77777777" w:rsidTr="00A47D49">
        <w:trPr>
          <w:trHeight w:val="374"/>
        </w:trPr>
        <w:tc>
          <w:tcPr>
            <w:tcW w:w="7233" w:type="dxa"/>
          </w:tcPr>
          <w:p w14:paraId="5E8D6B67" w14:textId="77777777" w:rsidR="00A47D49" w:rsidRDefault="00A47D49" w:rsidP="00A47D49">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725E3178" w14:textId="77777777" w:rsidR="00A47D49" w:rsidRDefault="00A47D49" w:rsidP="00A47D49">
            <w:pPr>
              <w:pStyle w:val="TableParagraph"/>
              <w:rPr>
                <w:rFonts w:ascii="Times New Roman"/>
              </w:rPr>
            </w:pPr>
          </w:p>
        </w:tc>
        <w:tc>
          <w:tcPr>
            <w:tcW w:w="568" w:type="dxa"/>
          </w:tcPr>
          <w:p w14:paraId="229CCDBE" w14:textId="77E66A4D" w:rsidR="00A47D49" w:rsidRDefault="00D11CF0" w:rsidP="00A47D49">
            <w:pPr>
              <w:pStyle w:val="TableParagraph"/>
              <w:rPr>
                <w:rFonts w:ascii="Times New Roman"/>
              </w:rPr>
            </w:pPr>
            <w:r>
              <w:rPr>
                <w:rFonts w:ascii="Times New Roman"/>
              </w:rPr>
              <w:t>x</w:t>
            </w:r>
          </w:p>
        </w:tc>
        <w:tc>
          <w:tcPr>
            <w:tcW w:w="570" w:type="dxa"/>
          </w:tcPr>
          <w:p w14:paraId="748DC351" w14:textId="77777777" w:rsidR="00A47D49" w:rsidRDefault="00A47D49" w:rsidP="00A47D49">
            <w:pPr>
              <w:pStyle w:val="TableParagraph"/>
              <w:rPr>
                <w:rFonts w:ascii="Times New Roman"/>
              </w:rPr>
            </w:pPr>
          </w:p>
        </w:tc>
        <w:tc>
          <w:tcPr>
            <w:tcW w:w="568" w:type="dxa"/>
          </w:tcPr>
          <w:p w14:paraId="7D8AFDB2" w14:textId="77777777" w:rsidR="00A47D49" w:rsidRDefault="00A47D49" w:rsidP="00A47D49">
            <w:pPr>
              <w:pStyle w:val="TableParagraph"/>
              <w:rPr>
                <w:rFonts w:ascii="Times New Roman"/>
              </w:rPr>
            </w:pPr>
          </w:p>
        </w:tc>
        <w:tc>
          <w:tcPr>
            <w:tcW w:w="568" w:type="dxa"/>
          </w:tcPr>
          <w:p w14:paraId="58339EDB" w14:textId="77777777" w:rsidR="00A47D49" w:rsidRDefault="00A47D49" w:rsidP="00A47D49">
            <w:pPr>
              <w:pStyle w:val="TableParagraph"/>
              <w:rPr>
                <w:rFonts w:ascii="Times New Roman"/>
              </w:rPr>
            </w:pPr>
          </w:p>
        </w:tc>
        <w:tc>
          <w:tcPr>
            <w:tcW w:w="568" w:type="dxa"/>
          </w:tcPr>
          <w:p w14:paraId="4F6227E0" w14:textId="77777777" w:rsidR="00A47D49" w:rsidRDefault="00A47D49" w:rsidP="00A47D49">
            <w:pPr>
              <w:pStyle w:val="TableParagraph"/>
              <w:rPr>
                <w:rFonts w:ascii="Times New Roman"/>
              </w:rPr>
            </w:pPr>
          </w:p>
        </w:tc>
      </w:tr>
      <w:tr w:rsidR="00A47D49" w14:paraId="15F8AD42" w14:textId="77777777" w:rsidTr="00A47D49">
        <w:trPr>
          <w:trHeight w:val="626"/>
        </w:trPr>
        <w:tc>
          <w:tcPr>
            <w:tcW w:w="7233" w:type="dxa"/>
          </w:tcPr>
          <w:p w14:paraId="444A9B29" w14:textId="77777777" w:rsidR="00A47D49" w:rsidRDefault="00A47D49" w:rsidP="00A47D49">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D2F3F6B" w14:textId="77777777" w:rsidR="00A47D49" w:rsidRDefault="00A47D49" w:rsidP="00A47D49">
            <w:pPr>
              <w:pStyle w:val="TableParagraph"/>
              <w:rPr>
                <w:rFonts w:ascii="Times New Roman"/>
              </w:rPr>
            </w:pPr>
          </w:p>
        </w:tc>
        <w:tc>
          <w:tcPr>
            <w:tcW w:w="568" w:type="dxa"/>
          </w:tcPr>
          <w:p w14:paraId="18A0EFAC" w14:textId="031AA5A3" w:rsidR="00A47D49" w:rsidRDefault="00C05910" w:rsidP="00A47D49">
            <w:pPr>
              <w:pStyle w:val="TableParagraph"/>
              <w:rPr>
                <w:rFonts w:ascii="Times New Roman"/>
              </w:rPr>
            </w:pPr>
            <w:r>
              <w:rPr>
                <w:rFonts w:ascii="Times New Roman"/>
              </w:rPr>
              <w:t>x</w:t>
            </w:r>
          </w:p>
        </w:tc>
        <w:tc>
          <w:tcPr>
            <w:tcW w:w="570" w:type="dxa"/>
          </w:tcPr>
          <w:p w14:paraId="71176070" w14:textId="77777777" w:rsidR="00A47D49" w:rsidRDefault="00A47D49" w:rsidP="00A47D49">
            <w:pPr>
              <w:pStyle w:val="TableParagraph"/>
              <w:rPr>
                <w:rFonts w:ascii="Times New Roman"/>
              </w:rPr>
            </w:pPr>
          </w:p>
        </w:tc>
        <w:tc>
          <w:tcPr>
            <w:tcW w:w="568" w:type="dxa"/>
          </w:tcPr>
          <w:p w14:paraId="28DBA96B" w14:textId="77777777" w:rsidR="00A47D49" w:rsidRDefault="00A47D49" w:rsidP="00A47D49">
            <w:pPr>
              <w:pStyle w:val="TableParagraph"/>
              <w:rPr>
                <w:rFonts w:ascii="Times New Roman"/>
              </w:rPr>
            </w:pPr>
          </w:p>
        </w:tc>
        <w:tc>
          <w:tcPr>
            <w:tcW w:w="568" w:type="dxa"/>
          </w:tcPr>
          <w:p w14:paraId="0DFF23BF" w14:textId="77777777" w:rsidR="00A47D49" w:rsidRDefault="00A47D49" w:rsidP="00A47D49">
            <w:pPr>
              <w:pStyle w:val="TableParagraph"/>
              <w:rPr>
                <w:rFonts w:ascii="Times New Roman"/>
              </w:rPr>
            </w:pPr>
          </w:p>
        </w:tc>
        <w:tc>
          <w:tcPr>
            <w:tcW w:w="568" w:type="dxa"/>
          </w:tcPr>
          <w:p w14:paraId="100B20DE" w14:textId="77777777" w:rsidR="00A47D49" w:rsidRDefault="00A47D49" w:rsidP="00A47D49">
            <w:pPr>
              <w:pStyle w:val="TableParagraph"/>
              <w:rPr>
                <w:rFonts w:ascii="Times New Roman"/>
              </w:rPr>
            </w:pPr>
          </w:p>
        </w:tc>
      </w:tr>
      <w:tr w:rsidR="00A47D49" w14:paraId="0366D47B" w14:textId="77777777" w:rsidTr="00A47D49">
        <w:trPr>
          <w:trHeight w:val="625"/>
        </w:trPr>
        <w:tc>
          <w:tcPr>
            <w:tcW w:w="7233" w:type="dxa"/>
          </w:tcPr>
          <w:p w14:paraId="001B70D5" w14:textId="77777777" w:rsidR="00A47D49" w:rsidRDefault="00A47D49" w:rsidP="00A47D49">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7C4432B" w14:textId="15854464" w:rsidR="00A47D49" w:rsidRDefault="0082105A" w:rsidP="00A47D49">
            <w:pPr>
              <w:pStyle w:val="TableParagraph"/>
              <w:rPr>
                <w:rFonts w:ascii="Times New Roman"/>
              </w:rPr>
            </w:pPr>
            <w:r>
              <w:rPr>
                <w:rFonts w:ascii="Times New Roman"/>
              </w:rPr>
              <w:t>x</w:t>
            </w:r>
          </w:p>
        </w:tc>
        <w:tc>
          <w:tcPr>
            <w:tcW w:w="568" w:type="dxa"/>
          </w:tcPr>
          <w:p w14:paraId="7F518D67" w14:textId="77777777" w:rsidR="00A47D49" w:rsidRDefault="00A47D49" w:rsidP="00A47D49">
            <w:pPr>
              <w:pStyle w:val="TableParagraph"/>
              <w:rPr>
                <w:rFonts w:ascii="Times New Roman"/>
              </w:rPr>
            </w:pPr>
          </w:p>
        </w:tc>
        <w:tc>
          <w:tcPr>
            <w:tcW w:w="570" w:type="dxa"/>
          </w:tcPr>
          <w:p w14:paraId="76AAAD43" w14:textId="77777777" w:rsidR="00A47D49" w:rsidRDefault="00A47D49" w:rsidP="00A47D49">
            <w:pPr>
              <w:pStyle w:val="TableParagraph"/>
              <w:rPr>
                <w:rFonts w:ascii="Times New Roman"/>
              </w:rPr>
            </w:pPr>
          </w:p>
        </w:tc>
        <w:tc>
          <w:tcPr>
            <w:tcW w:w="568" w:type="dxa"/>
          </w:tcPr>
          <w:p w14:paraId="0CC5E57E" w14:textId="77777777" w:rsidR="00A47D49" w:rsidRDefault="00A47D49" w:rsidP="00A47D49">
            <w:pPr>
              <w:pStyle w:val="TableParagraph"/>
              <w:rPr>
                <w:rFonts w:ascii="Times New Roman"/>
              </w:rPr>
            </w:pPr>
          </w:p>
        </w:tc>
        <w:tc>
          <w:tcPr>
            <w:tcW w:w="568" w:type="dxa"/>
          </w:tcPr>
          <w:p w14:paraId="1F01D9E2" w14:textId="77777777" w:rsidR="00A47D49" w:rsidRDefault="00A47D49" w:rsidP="00A47D49">
            <w:pPr>
              <w:pStyle w:val="TableParagraph"/>
              <w:rPr>
                <w:rFonts w:ascii="Times New Roman"/>
              </w:rPr>
            </w:pPr>
          </w:p>
        </w:tc>
        <w:tc>
          <w:tcPr>
            <w:tcW w:w="568" w:type="dxa"/>
          </w:tcPr>
          <w:p w14:paraId="2510750A" w14:textId="77777777" w:rsidR="00A47D49" w:rsidRDefault="00A47D49" w:rsidP="00A47D49">
            <w:pPr>
              <w:pStyle w:val="TableParagraph"/>
              <w:rPr>
                <w:rFonts w:ascii="Times New Roman"/>
              </w:rPr>
            </w:pPr>
          </w:p>
        </w:tc>
      </w:tr>
      <w:tr w:rsidR="00A47D49" w14:paraId="5B65C2E6" w14:textId="77777777" w:rsidTr="00A47D49">
        <w:trPr>
          <w:trHeight w:val="626"/>
        </w:trPr>
        <w:tc>
          <w:tcPr>
            <w:tcW w:w="7233" w:type="dxa"/>
          </w:tcPr>
          <w:p w14:paraId="1AF22FFA" w14:textId="77777777" w:rsidR="00A47D49" w:rsidRDefault="00A47D49" w:rsidP="00A47D49">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82753A0" w14:textId="7ECB1113" w:rsidR="00A47D49" w:rsidRDefault="00D664EF" w:rsidP="00A47D49">
            <w:pPr>
              <w:pStyle w:val="TableParagraph"/>
              <w:rPr>
                <w:rFonts w:ascii="Times New Roman"/>
              </w:rPr>
            </w:pPr>
            <w:r>
              <w:rPr>
                <w:rFonts w:ascii="Times New Roman"/>
              </w:rPr>
              <w:t>x</w:t>
            </w:r>
          </w:p>
        </w:tc>
        <w:tc>
          <w:tcPr>
            <w:tcW w:w="568" w:type="dxa"/>
          </w:tcPr>
          <w:p w14:paraId="77BFF7BD" w14:textId="3BBEF30E" w:rsidR="00A47D49" w:rsidRDefault="00A47D49" w:rsidP="00A47D49">
            <w:pPr>
              <w:pStyle w:val="TableParagraph"/>
              <w:rPr>
                <w:rFonts w:ascii="Times New Roman"/>
              </w:rPr>
            </w:pPr>
          </w:p>
        </w:tc>
        <w:tc>
          <w:tcPr>
            <w:tcW w:w="570" w:type="dxa"/>
          </w:tcPr>
          <w:p w14:paraId="1A900CF7" w14:textId="77777777" w:rsidR="00A47D49" w:rsidRDefault="00A47D49" w:rsidP="00A47D49">
            <w:pPr>
              <w:pStyle w:val="TableParagraph"/>
              <w:rPr>
                <w:rFonts w:ascii="Times New Roman"/>
              </w:rPr>
            </w:pPr>
          </w:p>
        </w:tc>
        <w:tc>
          <w:tcPr>
            <w:tcW w:w="568" w:type="dxa"/>
          </w:tcPr>
          <w:p w14:paraId="234E2A96" w14:textId="77777777" w:rsidR="00A47D49" w:rsidRDefault="00A47D49" w:rsidP="00A47D49">
            <w:pPr>
              <w:pStyle w:val="TableParagraph"/>
              <w:rPr>
                <w:rFonts w:ascii="Times New Roman"/>
              </w:rPr>
            </w:pPr>
          </w:p>
        </w:tc>
        <w:tc>
          <w:tcPr>
            <w:tcW w:w="568" w:type="dxa"/>
          </w:tcPr>
          <w:p w14:paraId="08C48194" w14:textId="77777777" w:rsidR="00A47D49" w:rsidRDefault="00A47D49" w:rsidP="00A47D49">
            <w:pPr>
              <w:pStyle w:val="TableParagraph"/>
              <w:rPr>
                <w:rFonts w:ascii="Times New Roman"/>
              </w:rPr>
            </w:pPr>
          </w:p>
        </w:tc>
        <w:tc>
          <w:tcPr>
            <w:tcW w:w="568" w:type="dxa"/>
          </w:tcPr>
          <w:p w14:paraId="75ABD05F" w14:textId="77777777" w:rsidR="00A47D49" w:rsidRDefault="00A47D49" w:rsidP="00A47D49">
            <w:pPr>
              <w:pStyle w:val="TableParagraph"/>
              <w:rPr>
                <w:rFonts w:ascii="Times New Roman"/>
              </w:rPr>
            </w:pPr>
          </w:p>
        </w:tc>
      </w:tr>
      <w:tr w:rsidR="00A47D49" w14:paraId="4C89876A" w14:textId="77777777" w:rsidTr="00A47D49">
        <w:trPr>
          <w:trHeight w:val="519"/>
        </w:trPr>
        <w:tc>
          <w:tcPr>
            <w:tcW w:w="7233" w:type="dxa"/>
          </w:tcPr>
          <w:p w14:paraId="45E1289D" w14:textId="4196E8FA" w:rsidR="00A47D49" w:rsidRPr="00A47D49" w:rsidRDefault="00A47D49" w:rsidP="00A47D49">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9DFDBC2" w14:textId="77777777" w:rsidR="00A47D49" w:rsidRDefault="00A47D49" w:rsidP="00A47D49">
            <w:pPr>
              <w:pStyle w:val="TableParagraph"/>
              <w:rPr>
                <w:rFonts w:ascii="Times New Roman"/>
              </w:rPr>
            </w:pPr>
          </w:p>
        </w:tc>
        <w:tc>
          <w:tcPr>
            <w:tcW w:w="568" w:type="dxa"/>
          </w:tcPr>
          <w:p w14:paraId="4BFEA1AE" w14:textId="1E533F56" w:rsidR="00A47D49" w:rsidRDefault="00C05910" w:rsidP="00A47D49">
            <w:pPr>
              <w:pStyle w:val="TableParagraph"/>
              <w:rPr>
                <w:rFonts w:ascii="Times New Roman"/>
              </w:rPr>
            </w:pPr>
            <w:r>
              <w:rPr>
                <w:rFonts w:ascii="Times New Roman"/>
              </w:rPr>
              <w:t>x</w:t>
            </w:r>
          </w:p>
        </w:tc>
        <w:tc>
          <w:tcPr>
            <w:tcW w:w="570" w:type="dxa"/>
          </w:tcPr>
          <w:p w14:paraId="028D61E3" w14:textId="77777777" w:rsidR="00A47D49" w:rsidRDefault="00A47D49" w:rsidP="00A47D49">
            <w:pPr>
              <w:pStyle w:val="TableParagraph"/>
              <w:rPr>
                <w:rFonts w:ascii="Times New Roman"/>
              </w:rPr>
            </w:pPr>
          </w:p>
        </w:tc>
        <w:tc>
          <w:tcPr>
            <w:tcW w:w="568" w:type="dxa"/>
          </w:tcPr>
          <w:p w14:paraId="04F0F47F" w14:textId="77777777" w:rsidR="00A47D49" w:rsidRDefault="00A47D49" w:rsidP="00A47D49">
            <w:pPr>
              <w:pStyle w:val="TableParagraph"/>
              <w:rPr>
                <w:rFonts w:ascii="Times New Roman"/>
              </w:rPr>
            </w:pPr>
          </w:p>
        </w:tc>
        <w:tc>
          <w:tcPr>
            <w:tcW w:w="568" w:type="dxa"/>
          </w:tcPr>
          <w:p w14:paraId="2AE05401" w14:textId="77777777" w:rsidR="00A47D49" w:rsidRDefault="00A47D49" w:rsidP="00A47D49">
            <w:pPr>
              <w:pStyle w:val="TableParagraph"/>
              <w:rPr>
                <w:rFonts w:ascii="Times New Roman"/>
              </w:rPr>
            </w:pPr>
          </w:p>
        </w:tc>
        <w:tc>
          <w:tcPr>
            <w:tcW w:w="568" w:type="dxa"/>
          </w:tcPr>
          <w:p w14:paraId="7B0366BE" w14:textId="77777777" w:rsidR="00A47D49" w:rsidRDefault="00A47D49" w:rsidP="00A47D49">
            <w:pPr>
              <w:pStyle w:val="TableParagraph"/>
              <w:rPr>
                <w:rFonts w:ascii="Times New Roman"/>
              </w:rPr>
            </w:pPr>
          </w:p>
        </w:tc>
      </w:tr>
    </w:tbl>
    <w:p w14:paraId="63D1413F" w14:textId="77777777" w:rsidR="00A47D49" w:rsidRDefault="00A47D49" w:rsidP="007A1740">
      <w:pPr>
        <w:pStyle w:val="Zkladntext"/>
        <w:spacing w:before="120"/>
        <w:ind w:left="1416" w:right="1421"/>
        <w:jc w:val="both"/>
      </w:pPr>
    </w:p>
    <w:p w14:paraId="221E9500" w14:textId="77777777" w:rsidR="00A47D49" w:rsidRDefault="00A47D49" w:rsidP="007A1740">
      <w:pPr>
        <w:pStyle w:val="Zkladntext"/>
        <w:spacing w:before="120"/>
        <w:ind w:left="1416" w:right="1421"/>
        <w:jc w:val="both"/>
      </w:pPr>
    </w:p>
    <w:p w14:paraId="54E3983C" w14:textId="77777777" w:rsidR="007A1740" w:rsidRDefault="007A1740" w:rsidP="007A1740">
      <w:pPr>
        <w:pStyle w:val="Zkladntext"/>
        <w:spacing w:before="6"/>
        <w:rPr>
          <w:sz w:val="10"/>
        </w:rPr>
      </w:pPr>
    </w:p>
    <w:p w14:paraId="7767422A" w14:textId="77777777" w:rsidR="007A1740" w:rsidRDefault="007A1740" w:rsidP="007A1740">
      <w:pPr>
        <w:rPr>
          <w:sz w:val="10"/>
        </w:rPr>
      </w:pPr>
    </w:p>
    <w:p w14:paraId="06046928" w14:textId="77777777" w:rsidR="00A47D49" w:rsidRPr="00A47D49" w:rsidRDefault="00A47D49" w:rsidP="00A47D49">
      <w:pPr>
        <w:rPr>
          <w:rFonts w:ascii="Times New Roman"/>
        </w:rPr>
      </w:pPr>
    </w:p>
    <w:p w14:paraId="07A42BE5" w14:textId="77777777" w:rsidR="00A47D49" w:rsidRPr="00A47D49" w:rsidRDefault="00A47D49" w:rsidP="00A47D49">
      <w:pPr>
        <w:rPr>
          <w:rFonts w:ascii="Times New Roman"/>
        </w:rPr>
      </w:pPr>
    </w:p>
    <w:p w14:paraId="407D1184" w14:textId="77777777" w:rsidR="00A47D49" w:rsidRPr="00A47D49" w:rsidRDefault="00A47D49" w:rsidP="00A47D49">
      <w:pPr>
        <w:rPr>
          <w:rFonts w:ascii="Times New Roman"/>
        </w:rPr>
      </w:pPr>
    </w:p>
    <w:p w14:paraId="72AB6A6F" w14:textId="77777777" w:rsidR="00A47D49" w:rsidRPr="00A47D49" w:rsidRDefault="00A47D49" w:rsidP="00A47D49">
      <w:pPr>
        <w:rPr>
          <w:rFonts w:ascii="Times New Roman"/>
        </w:rPr>
      </w:pPr>
    </w:p>
    <w:p w14:paraId="076A198D" w14:textId="77777777" w:rsidR="00A47D49" w:rsidRPr="00A47D49" w:rsidRDefault="00A47D49" w:rsidP="00A47D49">
      <w:pPr>
        <w:rPr>
          <w:rFonts w:ascii="Times New Roman"/>
        </w:rPr>
      </w:pPr>
    </w:p>
    <w:p w14:paraId="4A8F5F7B" w14:textId="77777777" w:rsidR="00A47D49" w:rsidRPr="00A47D49" w:rsidRDefault="00A47D49" w:rsidP="00A47D49">
      <w:pPr>
        <w:rPr>
          <w:rFonts w:ascii="Times New Roman"/>
        </w:rPr>
      </w:pPr>
    </w:p>
    <w:p w14:paraId="61C5641D" w14:textId="77777777" w:rsidR="00A47D49" w:rsidRPr="00A47D49" w:rsidRDefault="00A47D49" w:rsidP="00A47D49">
      <w:pPr>
        <w:rPr>
          <w:rFonts w:ascii="Times New Roman"/>
        </w:rPr>
      </w:pPr>
    </w:p>
    <w:p w14:paraId="1AC94934" w14:textId="77777777" w:rsidR="00A47D49" w:rsidRPr="00A47D49" w:rsidRDefault="00A47D49" w:rsidP="00A47D49">
      <w:pPr>
        <w:rPr>
          <w:rFonts w:ascii="Times New Roman"/>
        </w:rPr>
      </w:pPr>
    </w:p>
    <w:p w14:paraId="15D402F6" w14:textId="77777777" w:rsidR="00A47D49" w:rsidRPr="00A47D49" w:rsidRDefault="00A47D49" w:rsidP="00A47D49">
      <w:pPr>
        <w:rPr>
          <w:rFonts w:ascii="Times New Roman"/>
        </w:rPr>
      </w:pPr>
    </w:p>
    <w:p w14:paraId="00F0B5F4" w14:textId="77777777" w:rsidR="00A47D49" w:rsidRPr="00A47D49" w:rsidRDefault="00A47D49" w:rsidP="00A47D49">
      <w:pPr>
        <w:rPr>
          <w:rFonts w:ascii="Times New Roman"/>
        </w:rPr>
      </w:pPr>
    </w:p>
    <w:p w14:paraId="4735C985" w14:textId="77777777" w:rsidR="00A47D49" w:rsidRPr="00A47D49" w:rsidRDefault="00A47D49" w:rsidP="00A47D49">
      <w:pPr>
        <w:rPr>
          <w:rFonts w:ascii="Times New Roman"/>
        </w:rPr>
      </w:pPr>
    </w:p>
    <w:p w14:paraId="6B9CDE75" w14:textId="77777777" w:rsidR="00A47D49" w:rsidRPr="00A47D49" w:rsidRDefault="00A47D49" w:rsidP="00A47D49">
      <w:pPr>
        <w:rPr>
          <w:rFonts w:ascii="Times New Roman"/>
        </w:rPr>
      </w:pPr>
    </w:p>
    <w:p w14:paraId="6BE1BA1F" w14:textId="77777777" w:rsidR="00A47D49" w:rsidRPr="00A47D49" w:rsidRDefault="00A47D49" w:rsidP="00A47D49">
      <w:pPr>
        <w:rPr>
          <w:rFonts w:ascii="Times New Roman"/>
        </w:rPr>
      </w:pPr>
    </w:p>
    <w:p w14:paraId="2D81B9C6" w14:textId="77777777" w:rsidR="00A47D49" w:rsidRPr="00A47D49" w:rsidRDefault="00A47D49" w:rsidP="00A47D49">
      <w:pPr>
        <w:rPr>
          <w:rFonts w:ascii="Times New Roman"/>
        </w:rPr>
      </w:pPr>
    </w:p>
    <w:p w14:paraId="506B0D81" w14:textId="77777777" w:rsidR="00A47D49" w:rsidRPr="00A47D49" w:rsidRDefault="00A47D49" w:rsidP="00A47D49">
      <w:pPr>
        <w:rPr>
          <w:rFonts w:ascii="Times New Roman"/>
        </w:rPr>
      </w:pPr>
    </w:p>
    <w:p w14:paraId="1F6372C2" w14:textId="77777777" w:rsidR="00A47D49" w:rsidRPr="00A47D49" w:rsidRDefault="00A47D49" w:rsidP="00A47D49">
      <w:pPr>
        <w:rPr>
          <w:rFonts w:ascii="Times New Roman"/>
        </w:rPr>
      </w:pPr>
    </w:p>
    <w:p w14:paraId="4EA8E978" w14:textId="77777777" w:rsidR="00A47D49" w:rsidRPr="00A47D49" w:rsidRDefault="00A47D49" w:rsidP="00A47D49">
      <w:pPr>
        <w:rPr>
          <w:rFonts w:ascii="Times New Roman"/>
        </w:rPr>
      </w:pPr>
    </w:p>
    <w:p w14:paraId="59DD001A" w14:textId="77777777" w:rsidR="00A47D49" w:rsidRPr="00A47D49" w:rsidRDefault="00A47D49" w:rsidP="00A47D49">
      <w:pPr>
        <w:rPr>
          <w:rFonts w:ascii="Times New Roman"/>
        </w:rPr>
      </w:pPr>
    </w:p>
    <w:p w14:paraId="2700232E" w14:textId="77777777" w:rsidR="00A47D49" w:rsidRPr="00A47D49" w:rsidRDefault="00A47D49" w:rsidP="00A47D49">
      <w:pPr>
        <w:rPr>
          <w:rFonts w:ascii="Times New Roman"/>
        </w:rPr>
      </w:pPr>
    </w:p>
    <w:p w14:paraId="33F0655B" w14:textId="77777777" w:rsidR="00A47D49" w:rsidRDefault="00A47D49" w:rsidP="00A47D49">
      <w:pPr>
        <w:rPr>
          <w:sz w:val="10"/>
        </w:rPr>
      </w:pPr>
    </w:p>
    <w:p w14:paraId="7C9863FA" w14:textId="77777777" w:rsidR="00A47D49" w:rsidRPr="00A47D49" w:rsidRDefault="00A47D49" w:rsidP="00A47D49">
      <w:pPr>
        <w:rPr>
          <w:rFonts w:ascii="Times New Roman"/>
        </w:rPr>
      </w:pPr>
    </w:p>
    <w:p w14:paraId="2BEF0C2C" w14:textId="77777777" w:rsidR="00A47D49" w:rsidRDefault="00A47D49" w:rsidP="00A47D49">
      <w:pPr>
        <w:rPr>
          <w:sz w:val="10"/>
        </w:rPr>
      </w:pPr>
    </w:p>
    <w:p w14:paraId="215FEE8C" w14:textId="77777777" w:rsidR="00A47D49" w:rsidRDefault="00A47D49" w:rsidP="00A47D49">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784F4035" w14:textId="77777777" w:rsidR="00A47D49" w:rsidRDefault="00A47D49" w:rsidP="00A47D49">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135F18CF" w14:textId="77777777" w:rsidR="00A47D49" w:rsidRDefault="00A47D49" w:rsidP="00A47D49">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24771E0" w14:textId="77777777" w:rsidR="00A47D49" w:rsidRDefault="00A47D49" w:rsidP="00A47D4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47D49" w:rsidRPr="00FE66A8" w14:paraId="20F59A3A" w14:textId="77777777" w:rsidTr="003D1943">
        <w:tc>
          <w:tcPr>
            <w:tcW w:w="8930" w:type="dxa"/>
          </w:tcPr>
          <w:p w14:paraId="49E86C73" w14:textId="250BF42E" w:rsidR="00A47D49" w:rsidRDefault="00A47D4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4955BF4" w14:textId="77777777" w:rsidR="00A47D49" w:rsidRPr="000D2F9B" w:rsidRDefault="00A47D49" w:rsidP="003D1943">
            <w:pPr>
              <w:spacing w:before="73"/>
              <w:ind w:left="27" w:right="34"/>
              <w:jc w:val="both"/>
              <w:rPr>
                <w:lang w:val="en-GB"/>
              </w:rPr>
            </w:pPr>
          </w:p>
        </w:tc>
      </w:tr>
    </w:tbl>
    <w:p w14:paraId="092A5CD8" w14:textId="77777777" w:rsidR="00A47D49" w:rsidRDefault="00A47D49" w:rsidP="00A47D49">
      <w:pPr>
        <w:spacing w:before="118"/>
        <w:ind w:left="1416"/>
        <w:rPr>
          <w:b/>
        </w:rPr>
      </w:pPr>
    </w:p>
    <w:p w14:paraId="39387FAB" w14:textId="77777777" w:rsidR="00A47D49" w:rsidRDefault="00A47D49" w:rsidP="00A47D49">
      <w:pPr>
        <w:pStyle w:val="Zkladntext"/>
        <w:spacing w:before="2"/>
        <w:rPr>
          <w:b/>
          <w:sz w:val="21"/>
        </w:rPr>
      </w:pPr>
    </w:p>
    <w:p w14:paraId="47869B9C" w14:textId="77777777" w:rsidR="00A47D49" w:rsidRDefault="00A47D49" w:rsidP="00A47D49">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0390439" w14:textId="77777777" w:rsidR="00A47D49" w:rsidRDefault="00A47D49" w:rsidP="00A47D49">
      <w:pPr>
        <w:ind w:firstLine="720"/>
        <w:rPr>
          <w:sz w:val="10"/>
        </w:rPr>
      </w:pPr>
    </w:p>
    <w:p w14:paraId="261D5BF3" w14:textId="6663E548" w:rsidR="00A47D49" w:rsidRPr="00A47D49" w:rsidRDefault="00A47D49" w:rsidP="00A47D49">
      <w:pPr>
        <w:tabs>
          <w:tab w:val="left" w:pos="810"/>
        </w:tabs>
        <w:rPr>
          <w:rFonts w:ascii="Times New Roman"/>
        </w:rPr>
        <w:sectPr w:rsidR="00A47D49" w:rsidRPr="00A47D49" w:rsidSect="00A47D49">
          <w:pgSz w:w="11910" w:h="16840"/>
          <w:pgMar w:top="1580" w:right="0" w:bottom="568" w:left="0" w:header="0" w:footer="380" w:gutter="0"/>
          <w:cols w:space="720"/>
        </w:sectPr>
      </w:pPr>
      <w:r>
        <w:rPr>
          <w:rFonts w:ascii="Times New Roman"/>
        </w:rPr>
        <w:tab/>
      </w:r>
    </w:p>
    <w:p w14:paraId="4F5D41CF" w14:textId="77777777" w:rsidR="007A1740" w:rsidRDefault="007A1740" w:rsidP="007A1740">
      <w:pPr>
        <w:pStyle w:val="Nadpis4"/>
        <w:jc w:val="left"/>
      </w:pPr>
      <w:r>
        <w:t>DR</w:t>
      </w:r>
      <w:r>
        <w:rPr>
          <w:spacing w:val="-4"/>
        </w:rPr>
        <w:t xml:space="preserve"> </w:t>
      </w:r>
      <w:r>
        <w:t>S2-3</w:t>
      </w:r>
      <w:r>
        <w:rPr>
          <w:spacing w:val="-1"/>
        </w:rPr>
        <w:t xml:space="preserve"> </w:t>
      </w:r>
      <w:r>
        <w:t>–</w:t>
      </w:r>
      <w:r>
        <w:rPr>
          <w:spacing w:val="-2"/>
        </w:rPr>
        <w:t xml:space="preserve"> </w:t>
      </w:r>
      <w:r>
        <w:t>Channels</w:t>
      </w:r>
      <w:r>
        <w:rPr>
          <w:spacing w:val="-1"/>
        </w:rPr>
        <w:t xml:space="preserve"> </w:t>
      </w:r>
      <w:r>
        <w:t>for</w:t>
      </w:r>
      <w:r>
        <w:rPr>
          <w:spacing w:val="-3"/>
        </w:rPr>
        <w:t xml:space="preserve"> </w:t>
      </w:r>
      <w:r>
        <w:t>value</w:t>
      </w:r>
      <w:r>
        <w:rPr>
          <w:spacing w:val="-4"/>
        </w:rPr>
        <w:t xml:space="preserve"> </w:t>
      </w:r>
      <w:r>
        <w:t>chain</w:t>
      </w:r>
      <w:r>
        <w:rPr>
          <w:spacing w:val="-2"/>
        </w:rPr>
        <w:t xml:space="preserve"> </w:t>
      </w:r>
      <w:r>
        <w:t>workers</w:t>
      </w:r>
      <w:r>
        <w:rPr>
          <w:spacing w:val="-3"/>
        </w:rPr>
        <w:t xml:space="preserve"> </w:t>
      </w:r>
      <w:r>
        <w:t>to</w:t>
      </w:r>
      <w:r>
        <w:rPr>
          <w:spacing w:val="-2"/>
        </w:rPr>
        <w:t xml:space="preserve"> </w:t>
      </w:r>
      <w:r>
        <w:t>raise</w:t>
      </w:r>
      <w:r>
        <w:rPr>
          <w:spacing w:val="-5"/>
        </w:rPr>
        <w:t xml:space="preserve"> </w:t>
      </w:r>
      <w:r>
        <w:rPr>
          <w:spacing w:val="-2"/>
        </w:rPr>
        <w:t>concerns</w:t>
      </w:r>
    </w:p>
    <w:p w14:paraId="47B27572" w14:textId="77777777" w:rsidR="007A1740" w:rsidRDefault="007A1740" w:rsidP="007A1740">
      <w:pPr>
        <w:pStyle w:val="Zkladntext"/>
        <w:spacing w:before="120"/>
        <w:ind w:left="1416"/>
      </w:pPr>
      <w:r>
        <w:t>The</w:t>
      </w:r>
      <w:r>
        <w:rPr>
          <w:spacing w:val="-5"/>
        </w:rPr>
        <w:t xml:space="preserve"> </w:t>
      </w:r>
      <w:r>
        <w:t>undertaking</w:t>
      </w:r>
      <w:r>
        <w:rPr>
          <w:spacing w:val="-5"/>
        </w:rPr>
        <w:t xml:space="preserve"> </w:t>
      </w:r>
      <w:r>
        <w:t>shall</w:t>
      </w:r>
      <w:r>
        <w:rPr>
          <w:spacing w:val="-5"/>
        </w:rPr>
        <w:t xml:space="preserve"> </w:t>
      </w:r>
      <w:r>
        <w:rPr>
          <w:spacing w:val="-2"/>
        </w:rPr>
        <w:t>describe:</w:t>
      </w:r>
    </w:p>
    <w:p w14:paraId="245068B0" w14:textId="77777777" w:rsidR="007A1740" w:rsidRDefault="007A1740" w:rsidP="007A1740">
      <w:pPr>
        <w:pStyle w:val="Zkladntext"/>
        <w:spacing w:before="8"/>
        <w:rPr>
          <w:sz w:val="28"/>
        </w:rPr>
      </w:pPr>
    </w:p>
    <w:p w14:paraId="3BCCEC59" w14:textId="77777777" w:rsidR="007A1740" w:rsidRDefault="007A1740" w:rsidP="001A438A">
      <w:pPr>
        <w:pStyle w:val="Odsekzoznamu"/>
        <w:numPr>
          <w:ilvl w:val="0"/>
          <w:numId w:val="17"/>
        </w:numPr>
        <w:tabs>
          <w:tab w:val="left" w:pos="1983"/>
        </w:tabs>
        <w:spacing w:before="0" w:line="276" w:lineRule="auto"/>
        <w:ind w:right="1417"/>
      </w:pPr>
      <w:r>
        <w:t>the</w:t>
      </w:r>
      <w:r>
        <w:rPr>
          <w:spacing w:val="22"/>
        </w:rPr>
        <w:t xml:space="preserve"> </w:t>
      </w:r>
      <w:r>
        <w:t>channels</w:t>
      </w:r>
      <w:r>
        <w:rPr>
          <w:spacing w:val="25"/>
        </w:rPr>
        <w:t xml:space="preserve"> </w:t>
      </w:r>
      <w:r>
        <w:t>it</w:t>
      </w:r>
      <w:r>
        <w:rPr>
          <w:spacing w:val="24"/>
        </w:rPr>
        <w:t xml:space="preserve"> </w:t>
      </w:r>
      <w:r>
        <w:t>has</w:t>
      </w:r>
      <w:r>
        <w:rPr>
          <w:spacing w:val="22"/>
        </w:rPr>
        <w:t xml:space="preserve"> </w:t>
      </w:r>
      <w:r>
        <w:t>in</w:t>
      </w:r>
      <w:r>
        <w:rPr>
          <w:spacing w:val="22"/>
        </w:rPr>
        <w:t xml:space="preserve"> </w:t>
      </w:r>
      <w:r>
        <w:t>place</w:t>
      </w:r>
      <w:r>
        <w:rPr>
          <w:spacing w:val="22"/>
        </w:rPr>
        <w:t xml:space="preserve"> </w:t>
      </w:r>
      <w:r>
        <w:t>for</w:t>
      </w:r>
      <w:r>
        <w:rPr>
          <w:spacing w:val="23"/>
        </w:rPr>
        <w:t xml:space="preserve"> </w:t>
      </w:r>
      <w:r>
        <w:t>value</w:t>
      </w:r>
      <w:r>
        <w:rPr>
          <w:spacing w:val="22"/>
        </w:rPr>
        <w:t xml:space="preserve"> </w:t>
      </w:r>
      <w:r>
        <w:t>chain</w:t>
      </w:r>
      <w:r>
        <w:rPr>
          <w:spacing w:val="25"/>
        </w:rPr>
        <w:t xml:space="preserve"> </w:t>
      </w:r>
      <w:r>
        <w:t>workers</w:t>
      </w:r>
      <w:r>
        <w:rPr>
          <w:spacing w:val="23"/>
        </w:rPr>
        <w:t xml:space="preserve"> </w:t>
      </w:r>
      <w:r>
        <w:t>to</w:t>
      </w:r>
      <w:r>
        <w:rPr>
          <w:spacing w:val="22"/>
        </w:rPr>
        <w:t xml:space="preserve"> </w:t>
      </w:r>
      <w:r>
        <w:t>raise</w:t>
      </w:r>
      <w:r>
        <w:rPr>
          <w:spacing w:val="22"/>
        </w:rPr>
        <w:t xml:space="preserve"> </w:t>
      </w:r>
      <w:r>
        <w:t>their</w:t>
      </w:r>
      <w:r>
        <w:rPr>
          <w:spacing w:val="23"/>
        </w:rPr>
        <w:t xml:space="preserve"> </w:t>
      </w:r>
      <w:r>
        <w:t>concerns</w:t>
      </w:r>
      <w:r>
        <w:rPr>
          <w:spacing w:val="25"/>
        </w:rPr>
        <w:t xml:space="preserve"> </w:t>
      </w:r>
      <w:r>
        <w:t>or</w:t>
      </w:r>
      <w:r>
        <w:rPr>
          <w:spacing w:val="23"/>
        </w:rPr>
        <w:t xml:space="preserve"> </w:t>
      </w:r>
      <w:r>
        <w:t>needs directly with the undertaking; and/or</w:t>
      </w:r>
    </w:p>
    <w:p w14:paraId="3F93E5F4" w14:textId="77777777" w:rsidR="007A1740" w:rsidRDefault="007A1740" w:rsidP="001A438A">
      <w:pPr>
        <w:pStyle w:val="Odsekzoznamu"/>
        <w:numPr>
          <w:ilvl w:val="0"/>
          <w:numId w:val="17"/>
        </w:numPr>
        <w:tabs>
          <w:tab w:val="left" w:pos="1983"/>
        </w:tabs>
        <w:spacing w:before="0" w:line="278" w:lineRule="auto"/>
        <w:ind w:right="1420"/>
      </w:pPr>
      <w:r>
        <w:t>the processes through which the undertaking supports the availability of such channels through the workplace of value chain workers; and</w:t>
      </w:r>
    </w:p>
    <w:p w14:paraId="27E99064" w14:textId="77777777" w:rsidR="007A1740" w:rsidRDefault="007A1740" w:rsidP="001A438A">
      <w:pPr>
        <w:pStyle w:val="Odsekzoznamu"/>
        <w:numPr>
          <w:ilvl w:val="0"/>
          <w:numId w:val="17"/>
        </w:numPr>
        <w:tabs>
          <w:tab w:val="left" w:pos="1983"/>
        </w:tabs>
        <w:spacing w:before="0" w:line="249" w:lineRule="exact"/>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4655227F" w14:textId="77777777" w:rsidR="007A1740" w:rsidRDefault="007A1740" w:rsidP="007A1740">
      <w:pPr>
        <w:pStyle w:val="Zkladntext"/>
        <w:spacing w:before="3"/>
        <w:rPr>
          <w:sz w:val="24"/>
        </w:rPr>
      </w:pPr>
    </w:p>
    <w:p w14:paraId="4B1937A1"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5"/>
        </w:rPr>
        <w:t xml:space="preserve"> </w:t>
      </w:r>
      <w:r>
        <w:t>the</w:t>
      </w:r>
      <w:r>
        <w:rPr>
          <w:spacing w:val="-6"/>
        </w:rPr>
        <w:t xml:space="preserve"> </w:t>
      </w:r>
      <w:r>
        <w:t>formal</w:t>
      </w:r>
      <w:r>
        <w:rPr>
          <w:spacing w:val="-6"/>
        </w:rPr>
        <w:t xml:space="preserve"> </w:t>
      </w:r>
      <w:r>
        <w:t>means</w:t>
      </w:r>
      <w:r>
        <w:rPr>
          <w:spacing w:val="-6"/>
        </w:rPr>
        <w:t xml:space="preserve"> </w:t>
      </w:r>
      <w:r>
        <w:t>by</w:t>
      </w:r>
      <w:r>
        <w:rPr>
          <w:spacing w:val="-4"/>
        </w:rPr>
        <w:t xml:space="preserve"> </w:t>
      </w:r>
      <w:r>
        <w:t>which</w:t>
      </w:r>
      <w:r>
        <w:rPr>
          <w:spacing w:val="-4"/>
        </w:rPr>
        <w:t xml:space="preserve"> </w:t>
      </w:r>
      <w:r>
        <w:t>value</w:t>
      </w:r>
      <w:r>
        <w:rPr>
          <w:spacing w:val="-4"/>
        </w:rPr>
        <w:t xml:space="preserve"> </w:t>
      </w:r>
      <w:r>
        <w:t>chain</w:t>
      </w:r>
      <w:r>
        <w:rPr>
          <w:spacing w:val="-4"/>
        </w:rPr>
        <w:t xml:space="preserve"> </w:t>
      </w:r>
      <w:r>
        <w:t>workers</w:t>
      </w:r>
      <w:r>
        <w:rPr>
          <w:spacing w:val="-6"/>
        </w:rPr>
        <w:t xml:space="preserve"> </w:t>
      </w:r>
      <w:r>
        <w:t>can</w:t>
      </w:r>
      <w:r>
        <w:rPr>
          <w:spacing w:val="-6"/>
        </w:rPr>
        <w:t xml:space="preserve"> </w:t>
      </w:r>
      <w:r>
        <w:t>make</w:t>
      </w:r>
      <w:r>
        <w:rPr>
          <w:spacing w:val="-6"/>
        </w:rPr>
        <w:t xml:space="preserve"> </w:t>
      </w:r>
      <w:r>
        <w:t>their</w:t>
      </w:r>
      <w:r>
        <w:rPr>
          <w:spacing w:val="-5"/>
        </w:rPr>
        <w:t xml:space="preserve"> </w:t>
      </w:r>
      <w:r>
        <w:t>concerns</w:t>
      </w:r>
      <w:r>
        <w:rPr>
          <w:spacing w:val="-6"/>
        </w:rPr>
        <w:t xml:space="preserve"> </w:t>
      </w:r>
      <w:r>
        <w:t>and</w:t>
      </w:r>
      <w:r>
        <w:rPr>
          <w:spacing w:val="-4"/>
        </w:rPr>
        <w:t xml:space="preserve"> </w:t>
      </w:r>
      <w:r>
        <w:t>needs</w:t>
      </w:r>
      <w:r>
        <w:rPr>
          <w:spacing w:val="-6"/>
        </w:rPr>
        <w:t xml:space="preserve"> </w:t>
      </w:r>
      <w:r>
        <w:t>known directly to the undertaking and/or through which the undertaking supports the availability of grievance mechanisms in the workplace of value chain workers, how there is follow up with these workers regarding the issues raised and the effectiveness of these channels.</w:t>
      </w:r>
    </w:p>
    <w:p w14:paraId="2177FEFF" w14:textId="77777777" w:rsidR="007A1740" w:rsidRDefault="007A1740" w:rsidP="007A1740">
      <w:pPr>
        <w:spacing w:before="118"/>
        <w:ind w:left="1416" w:right="1412"/>
        <w:jc w:val="both"/>
        <w:rPr>
          <w:b/>
          <w:sz w:val="24"/>
        </w:rPr>
      </w:pPr>
      <w:r>
        <w:rPr>
          <w:b/>
        </w:rPr>
        <w:t xml:space="preserve">Q101: Please, rate to what extent do you think S2-3 – </w:t>
      </w:r>
      <w:r>
        <w:rPr>
          <w:b/>
          <w:sz w:val="24"/>
        </w:rPr>
        <w:t>Channels for value chain workers to raise concerns</w:t>
      </w:r>
    </w:p>
    <w:p w14:paraId="137E3882"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tbl>
      <w:tblPr>
        <w:tblpPr w:leftFromText="180" w:rightFromText="180" w:vertAnchor="text" w:horzAnchor="page" w:tblpX="541" w:tblpY="1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A47D49" w14:paraId="2E787686" w14:textId="77777777" w:rsidTr="00A47D49">
        <w:trPr>
          <w:trHeight w:val="371"/>
        </w:trPr>
        <w:tc>
          <w:tcPr>
            <w:tcW w:w="7233" w:type="dxa"/>
          </w:tcPr>
          <w:p w14:paraId="3CFDB6A8" w14:textId="77777777" w:rsidR="00A47D49" w:rsidRDefault="00A47D49" w:rsidP="00A47D49">
            <w:pPr>
              <w:pStyle w:val="TableParagraph"/>
              <w:rPr>
                <w:rFonts w:ascii="Times New Roman"/>
              </w:rPr>
            </w:pPr>
          </w:p>
        </w:tc>
        <w:tc>
          <w:tcPr>
            <w:tcW w:w="567" w:type="dxa"/>
          </w:tcPr>
          <w:p w14:paraId="6C552B3D" w14:textId="77777777" w:rsidR="00A47D49" w:rsidRDefault="00A47D49" w:rsidP="00A47D49">
            <w:pPr>
              <w:pStyle w:val="TableParagraph"/>
              <w:spacing w:before="120" w:line="232" w:lineRule="exact"/>
              <w:ind w:left="6"/>
              <w:jc w:val="center"/>
            </w:pPr>
            <w:r>
              <w:t>1</w:t>
            </w:r>
          </w:p>
        </w:tc>
        <w:tc>
          <w:tcPr>
            <w:tcW w:w="568" w:type="dxa"/>
          </w:tcPr>
          <w:p w14:paraId="1A68A5B2" w14:textId="77777777" w:rsidR="00A47D49" w:rsidRDefault="00A47D49" w:rsidP="00A47D49">
            <w:pPr>
              <w:pStyle w:val="TableParagraph"/>
              <w:spacing w:before="120" w:line="232" w:lineRule="exact"/>
              <w:ind w:left="8"/>
              <w:jc w:val="center"/>
            </w:pPr>
            <w:r>
              <w:t>2</w:t>
            </w:r>
          </w:p>
        </w:tc>
        <w:tc>
          <w:tcPr>
            <w:tcW w:w="570" w:type="dxa"/>
          </w:tcPr>
          <w:p w14:paraId="3BA94BBF" w14:textId="77777777" w:rsidR="00A47D49" w:rsidRDefault="00A47D49" w:rsidP="00A47D49">
            <w:pPr>
              <w:pStyle w:val="TableParagraph"/>
              <w:spacing w:before="120" w:line="232" w:lineRule="exact"/>
              <w:ind w:left="4"/>
              <w:jc w:val="center"/>
            </w:pPr>
            <w:r>
              <w:t>3</w:t>
            </w:r>
          </w:p>
        </w:tc>
        <w:tc>
          <w:tcPr>
            <w:tcW w:w="568" w:type="dxa"/>
          </w:tcPr>
          <w:p w14:paraId="68CBAD0F" w14:textId="77777777" w:rsidR="00A47D49" w:rsidRDefault="00A47D49" w:rsidP="00A47D49">
            <w:pPr>
              <w:pStyle w:val="TableParagraph"/>
              <w:spacing w:before="120" w:line="232" w:lineRule="exact"/>
              <w:jc w:val="center"/>
            </w:pPr>
            <w:r>
              <w:t>4</w:t>
            </w:r>
          </w:p>
        </w:tc>
        <w:tc>
          <w:tcPr>
            <w:tcW w:w="568" w:type="dxa"/>
          </w:tcPr>
          <w:p w14:paraId="68BB0E02" w14:textId="77777777" w:rsidR="00A47D49" w:rsidRDefault="00A47D49" w:rsidP="00A47D49">
            <w:pPr>
              <w:pStyle w:val="TableParagraph"/>
              <w:spacing w:before="120" w:line="232" w:lineRule="exact"/>
              <w:ind w:right="1"/>
              <w:jc w:val="center"/>
            </w:pPr>
            <w:r>
              <w:t>5</w:t>
            </w:r>
          </w:p>
        </w:tc>
        <w:tc>
          <w:tcPr>
            <w:tcW w:w="568" w:type="dxa"/>
          </w:tcPr>
          <w:p w14:paraId="6B1562B4" w14:textId="77777777" w:rsidR="00A47D49" w:rsidRDefault="00A47D49" w:rsidP="00A47D49">
            <w:pPr>
              <w:pStyle w:val="TableParagraph"/>
              <w:spacing w:before="120" w:line="232" w:lineRule="exact"/>
              <w:jc w:val="center"/>
            </w:pPr>
            <w:r>
              <w:t>6</w:t>
            </w:r>
          </w:p>
        </w:tc>
      </w:tr>
      <w:tr w:rsidR="00A47D49" w14:paraId="7A833A61" w14:textId="77777777" w:rsidTr="00A47D49">
        <w:trPr>
          <w:trHeight w:val="373"/>
        </w:trPr>
        <w:tc>
          <w:tcPr>
            <w:tcW w:w="7233" w:type="dxa"/>
          </w:tcPr>
          <w:p w14:paraId="5E67B224" w14:textId="77777777" w:rsidR="00A47D49" w:rsidRDefault="00A47D49" w:rsidP="00A47D49">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6"/>
              </w:rPr>
              <w:t xml:space="preserve"> </w:t>
            </w:r>
            <w:r>
              <w:t>the</w:t>
            </w:r>
            <w:r>
              <w:rPr>
                <w:spacing w:val="-6"/>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B2A0983" w14:textId="77777777" w:rsidR="00A47D49" w:rsidRDefault="00A47D49" w:rsidP="00A47D49">
            <w:pPr>
              <w:pStyle w:val="TableParagraph"/>
              <w:rPr>
                <w:rFonts w:ascii="Times New Roman"/>
              </w:rPr>
            </w:pPr>
          </w:p>
        </w:tc>
        <w:tc>
          <w:tcPr>
            <w:tcW w:w="568" w:type="dxa"/>
          </w:tcPr>
          <w:p w14:paraId="26BBB8CA" w14:textId="77777777" w:rsidR="00A47D49" w:rsidRDefault="00A47D49" w:rsidP="00A47D49">
            <w:pPr>
              <w:pStyle w:val="TableParagraph"/>
              <w:rPr>
                <w:rFonts w:ascii="Times New Roman"/>
              </w:rPr>
            </w:pPr>
          </w:p>
        </w:tc>
        <w:tc>
          <w:tcPr>
            <w:tcW w:w="570" w:type="dxa"/>
          </w:tcPr>
          <w:p w14:paraId="0AACDAD4" w14:textId="2D2C9C10" w:rsidR="00A47D49" w:rsidRDefault="000C5489" w:rsidP="00A47D49">
            <w:pPr>
              <w:pStyle w:val="TableParagraph"/>
              <w:rPr>
                <w:rFonts w:ascii="Times New Roman"/>
              </w:rPr>
            </w:pPr>
            <w:r>
              <w:rPr>
                <w:rFonts w:ascii="Times New Roman"/>
              </w:rPr>
              <w:t>x</w:t>
            </w:r>
          </w:p>
        </w:tc>
        <w:tc>
          <w:tcPr>
            <w:tcW w:w="568" w:type="dxa"/>
          </w:tcPr>
          <w:p w14:paraId="2453A865" w14:textId="77777777" w:rsidR="00A47D49" w:rsidRDefault="00A47D49" w:rsidP="00A47D49">
            <w:pPr>
              <w:pStyle w:val="TableParagraph"/>
              <w:rPr>
                <w:rFonts w:ascii="Times New Roman"/>
              </w:rPr>
            </w:pPr>
          </w:p>
        </w:tc>
        <w:tc>
          <w:tcPr>
            <w:tcW w:w="568" w:type="dxa"/>
          </w:tcPr>
          <w:p w14:paraId="386FF911" w14:textId="77777777" w:rsidR="00A47D49" w:rsidRDefault="00A47D49" w:rsidP="00A47D49">
            <w:pPr>
              <w:pStyle w:val="TableParagraph"/>
              <w:rPr>
                <w:rFonts w:ascii="Times New Roman"/>
              </w:rPr>
            </w:pPr>
          </w:p>
        </w:tc>
        <w:tc>
          <w:tcPr>
            <w:tcW w:w="568" w:type="dxa"/>
          </w:tcPr>
          <w:p w14:paraId="3AB2DADE" w14:textId="77777777" w:rsidR="00A47D49" w:rsidRDefault="00A47D49" w:rsidP="00A47D49">
            <w:pPr>
              <w:pStyle w:val="TableParagraph"/>
              <w:rPr>
                <w:rFonts w:ascii="Times New Roman"/>
              </w:rPr>
            </w:pPr>
          </w:p>
        </w:tc>
      </w:tr>
      <w:tr w:rsidR="00A47D49" w14:paraId="4D06CCFB" w14:textId="77777777" w:rsidTr="00A47D49">
        <w:trPr>
          <w:trHeight w:val="626"/>
        </w:trPr>
        <w:tc>
          <w:tcPr>
            <w:tcW w:w="7233" w:type="dxa"/>
          </w:tcPr>
          <w:p w14:paraId="1763A33C" w14:textId="77777777" w:rsidR="00A47D49" w:rsidRDefault="00A47D49" w:rsidP="00A47D49">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647A0259" w14:textId="77777777" w:rsidR="00A47D49" w:rsidRDefault="00A47D49" w:rsidP="00A47D49">
            <w:pPr>
              <w:pStyle w:val="TableParagraph"/>
              <w:rPr>
                <w:rFonts w:ascii="Times New Roman"/>
              </w:rPr>
            </w:pPr>
          </w:p>
        </w:tc>
        <w:tc>
          <w:tcPr>
            <w:tcW w:w="568" w:type="dxa"/>
          </w:tcPr>
          <w:p w14:paraId="37B8EA19" w14:textId="77777777" w:rsidR="00A47D49" w:rsidRDefault="00A47D49" w:rsidP="00A47D49">
            <w:pPr>
              <w:pStyle w:val="TableParagraph"/>
              <w:rPr>
                <w:rFonts w:ascii="Times New Roman"/>
              </w:rPr>
            </w:pPr>
          </w:p>
        </w:tc>
        <w:tc>
          <w:tcPr>
            <w:tcW w:w="570" w:type="dxa"/>
          </w:tcPr>
          <w:p w14:paraId="4BF98BC9" w14:textId="4A5E46D3" w:rsidR="00A47D49" w:rsidRDefault="000C5489" w:rsidP="00A47D49">
            <w:pPr>
              <w:pStyle w:val="TableParagraph"/>
              <w:rPr>
                <w:rFonts w:ascii="Times New Roman"/>
              </w:rPr>
            </w:pPr>
            <w:r>
              <w:rPr>
                <w:rFonts w:ascii="Times New Roman"/>
              </w:rPr>
              <w:t>x</w:t>
            </w:r>
          </w:p>
        </w:tc>
        <w:tc>
          <w:tcPr>
            <w:tcW w:w="568" w:type="dxa"/>
          </w:tcPr>
          <w:p w14:paraId="3F747B88" w14:textId="77777777" w:rsidR="00A47D49" w:rsidRDefault="00A47D49" w:rsidP="00A47D49">
            <w:pPr>
              <w:pStyle w:val="TableParagraph"/>
              <w:rPr>
                <w:rFonts w:ascii="Times New Roman"/>
              </w:rPr>
            </w:pPr>
          </w:p>
        </w:tc>
        <w:tc>
          <w:tcPr>
            <w:tcW w:w="568" w:type="dxa"/>
          </w:tcPr>
          <w:p w14:paraId="72B3DE41" w14:textId="77777777" w:rsidR="00A47D49" w:rsidRDefault="00A47D49" w:rsidP="00A47D49">
            <w:pPr>
              <w:pStyle w:val="TableParagraph"/>
              <w:rPr>
                <w:rFonts w:ascii="Times New Roman"/>
              </w:rPr>
            </w:pPr>
          </w:p>
        </w:tc>
        <w:tc>
          <w:tcPr>
            <w:tcW w:w="568" w:type="dxa"/>
          </w:tcPr>
          <w:p w14:paraId="7962593F" w14:textId="77777777" w:rsidR="00A47D49" w:rsidRDefault="00A47D49" w:rsidP="00A47D49">
            <w:pPr>
              <w:pStyle w:val="TableParagraph"/>
              <w:rPr>
                <w:rFonts w:ascii="Times New Roman"/>
              </w:rPr>
            </w:pPr>
          </w:p>
        </w:tc>
      </w:tr>
      <w:tr w:rsidR="00A47D49" w14:paraId="49E2034A" w14:textId="77777777" w:rsidTr="00A47D49">
        <w:trPr>
          <w:trHeight w:val="371"/>
        </w:trPr>
        <w:tc>
          <w:tcPr>
            <w:tcW w:w="7233" w:type="dxa"/>
          </w:tcPr>
          <w:p w14:paraId="18F2A635" w14:textId="77777777" w:rsidR="00A47D49" w:rsidRDefault="00A47D49" w:rsidP="00A47D49">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FDEFDBF" w14:textId="77777777" w:rsidR="00A47D49" w:rsidRDefault="00A47D49" w:rsidP="00A47D49">
            <w:pPr>
              <w:pStyle w:val="TableParagraph"/>
              <w:rPr>
                <w:rFonts w:ascii="Times New Roman"/>
              </w:rPr>
            </w:pPr>
          </w:p>
        </w:tc>
        <w:tc>
          <w:tcPr>
            <w:tcW w:w="568" w:type="dxa"/>
          </w:tcPr>
          <w:p w14:paraId="18B94E99" w14:textId="765504DB" w:rsidR="00A47D49" w:rsidRDefault="000C5489" w:rsidP="00A47D49">
            <w:pPr>
              <w:pStyle w:val="TableParagraph"/>
              <w:rPr>
                <w:rFonts w:ascii="Times New Roman"/>
              </w:rPr>
            </w:pPr>
            <w:r>
              <w:rPr>
                <w:rFonts w:ascii="Times New Roman"/>
              </w:rPr>
              <w:t>x</w:t>
            </w:r>
          </w:p>
        </w:tc>
        <w:tc>
          <w:tcPr>
            <w:tcW w:w="570" w:type="dxa"/>
          </w:tcPr>
          <w:p w14:paraId="1808FEA1" w14:textId="77777777" w:rsidR="00A47D49" w:rsidRDefault="00A47D49" w:rsidP="00A47D49">
            <w:pPr>
              <w:pStyle w:val="TableParagraph"/>
              <w:rPr>
                <w:rFonts w:ascii="Times New Roman"/>
              </w:rPr>
            </w:pPr>
          </w:p>
        </w:tc>
        <w:tc>
          <w:tcPr>
            <w:tcW w:w="568" w:type="dxa"/>
          </w:tcPr>
          <w:p w14:paraId="2C1D1F10" w14:textId="77777777" w:rsidR="00A47D49" w:rsidRDefault="00A47D49" w:rsidP="00A47D49">
            <w:pPr>
              <w:pStyle w:val="TableParagraph"/>
              <w:rPr>
                <w:rFonts w:ascii="Times New Roman"/>
              </w:rPr>
            </w:pPr>
          </w:p>
        </w:tc>
        <w:tc>
          <w:tcPr>
            <w:tcW w:w="568" w:type="dxa"/>
          </w:tcPr>
          <w:p w14:paraId="743D619B" w14:textId="77777777" w:rsidR="00A47D49" w:rsidRDefault="00A47D49" w:rsidP="00A47D49">
            <w:pPr>
              <w:pStyle w:val="TableParagraph"/>
              <w:rPr>
                <w:rFonts w:ascii="Times New Roman"/>
              </w:rPr>
            </w:pPr>
          </w:p>
        </w:tc>
        <w:tc>
          <w:tcPr>
            <w:tcW w:w="568" w:type="dxa"/>
          </w:tcPr>
          <w:p w14:paraId="71D66B5F" w14:textId="77777777" w:rsidR="00A47D49" w:rsidRDefault="00A47D49" w:rsidP="00A47D49">
            <w:pPr>
              <w:pStyle w:val="TableParagraph"/>
              <w:rPr>
                <w:rFonts w:ascii="Times New Roman"/>
              </w:rPr>
            </w:pPr>
          </w:p>
        </w:tc>
      </w:tr>
      <w:tr w:rsidR="00A47D49" w14:paraId="2B4BEF1C" w14:textId="77777777" w:rsidTr="00A47D49">
        <w:trPr>
          <w:trHeight w:val="626"/>
        </w:trPr>
        <w:tc>
          <w:tcPr>
            <w:tcW w:w="7233" w:type="dxa"/>
          </w:tcPr>
          <w:p w14:paraId="7EA4F762" w14:textId="77777777" w:rsidR="00A47D49" w:rsidRDefault="00A47D49" w:rsidP="00A47D49">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9B37213" w14:textId="77777777" w:rsidR="00A47D49" w:rsidRDefault="00A47D49" w:rsidP="00A47D49">
            <w:pPr>
              <w:pStyle w:val="TableParagraph"/>
              <w:rPr>
                <w:rFonts w:ascii="Times New Roman"/>
              </w:rPr>
            </w:pPr>
          </w:p>
        </w:tc>
        <w:tc>
          <w:tcPr>
            <w:tcW w:w="568" w:type="dxa"/>
          </w:tcPr>
          <w:p w14:paraId="142C05F7" w14:textId="77777777" w:rsidR="00A47D49" w:rsidRDefault="00A47D49" w:rsidP="00A47D49">
            <w:pPr>
              <w:pStyle w:val="TableParagraph"/>
              <w:rPr>
                <w:rFonts w:ascii="Times New Roman"/>
              </w:rPr>
            </w:pPr>
          </w:p>
        </w:tc>
        <w:tc>
          <w:tcPr>
            <w:tcW w:w="570" w:type="dxa"/>
          </w:tcPr>
          <w:p w14:paraId="77ED9E02" w14:textId="2D6C1A40" w:rsidR="00A47D49" w:rsidRDefault="000C5489" w:rsidP="00A47D49">
            <w:pPr>
              <w:pStyle w:val="TableParagraph"/>
              <w:rPr>
                <w:rFonts w:ascii="Times New Roman"/>
              </w:rPr>
            </w:pPr>
            <w:r>
              <w:rPr>
                <w:rFonts w:ascii="Times New Roman"/>
              </w:rPr>
              <w:t>x</w:t>
            </w:r>
          </w:p>
        </w:tc>
        <w:tc>
          <w:tcPr>
            <w:tcW w:w="568" w:type="dxa"/>
          </w:tcPr>
          <w:p w14:paraId="71D3A54A" w14:textId="77777777" w:rsidR="00A47D49" w:rsidRDefault="00A47D49" w:rsidP="00A47D49">
            <w:pPr>
              <w:pStyle w:val="TableParagraph"/>
              <w:rPr>
                <w:rFonts w:ascii="Times New Roman"/>
              </w:rPr>
            </w:pPr>
          </w:p>
        </w:tc>
        <w:tc>
          <w:tcPr>
            <w:tcW w:w="568" w:type="dxa"/>
          </w:tcPr>
          <w:p w14:paraId="5F78FDBE" w14:textId="77777777" w:rsidR="00A47D49" w:rsidRDefault="00A47D49" w:rsidP="00A47D49">
            <w:pPr>
              <w:pStyle w:val="TableParagraph"/>
              <w:rPr>
                <w:rFonts w:ascii="Times New Roman"/>
              </w:rPr>
            </w:pPr>
          </w:p>
        </w:tc>
        <w:tc>
          <w:tcPr>
            <w:tcW w:w="568" w:type="dxa"/>
          </w:tcPr>
          <w:p w14:paraId="3FAB5796" w14:textId="77777777" w:rsidR="00A47D49" w:rsidRDefault="00A47D49" w:rsidP="00A47D49">
            <w:pPr>
              <w:pStyle w:val="TableParagraph"/>
              <w:rPr>
                <w:rFonts w:ascii="Times New Roman"/>
              </w:rPr>
            </w:pPr>
          </w:p>
        </w:tc>
      </w:tr>
      <w:tr w:rsidR="00A47D49" w14:paraId="5F78B960" w14:textId="77777777" w:rsidTr="00A47D49">
        <w:trPr>
          <w:trHeight w:val="374"/>
        </w:trPr>
        <w:tc>
          <w:tcPr>
            <w:tcW w:w="7233" w:type="dxa"/>
          </w:tcPr>
          <w:p w14:paraId="1B20C1F1" w14:textId="77777777" w:rsidR="00A47D49" w:rsidRDefault="00A47D49" w:rsidP="00A47D49">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52BCF9F0" w14:textId="77777777" w:rsidR="00A47D49" w:rsidRDefault="00A47D49" w:rsidP="00A47D49">
            <w:pPr>
              <w:pStyle w:val="TableParagraph"/>
              <w:rPr>
                <w:rFonts w:ascii="Times New Roman"/>
              </w:rPr>
            </w:pPr>
          </w:p>
        </w:tc>
        <w:tc>
          <w:tcPr>
            <w:tcW w:w="568" w:type="dxa"/>
          </w:tcPr>
          <w:p w14:paraId="36CD5FA7" w14:textId="0003D4FE" w:rsidR="00A47D49" w:rsidRDefault="000C5489" w:rsidP="00A47D49">
            <w:pPr>
              <w:pStyle w:val="TableParagraph"/>
              <w:rPr>
                <w:rFonts w:ascii="Times New Roman"/>
              </w:rPr>
            </w:pPr>
            <w:r>
              <w:rPr>
                <w:rFonts w:ascii="Times New Roman"/>
              </w:rPr>
              <w:t>x</w:t>
            </w:r>
          </w:p>
        </w:tc>
        <w:tc>
          <w:tcPr>
            <w:tcW w:w="570" w:type="dxa"/>
          </w:tcPr>
          <w:p w14:paraId="7FDB5FFB" w14:textId="77777777" w:rsidR="00A47D49" w:rsidRDefault="00A47D49" w:rsidP="00A47D49">
            <w:pPr>
              <w:pStyle w:val="TableParagraph"/>
              <w:rPr>
                <w:rFonts w:ascii="Times New Roman"/>
              </w:rPr>
            </w:pPr>
          </w:p>
        </w:tc>
        <w:tc>
          <w:tcPr>
            <w:tcW w:w="568" w:type="dxa"/>
          </w:tcPr>
          <w:p w14:paraId="1DFE29FB" w14:textId="77777777" w:rsidR="00A47D49" w:rsidRDefault="00A47D49" w:rsidP="00A47D49">
            <w:pPr>
              <w:pStyle w:val="TableParagraph"/>
              <w:rPr>
                <w:rFonts w:ascii="Times New Roman"/>
              </w:rPr>
            </w:pPr>
          </w:p>
        </w:tc>
        <w:tc>
          <w:tcPr>
            <w:tcW w:w="568" w:type="dxa"/>
          </w:tcPr>
          <w:p w14:paraId="3A9D3729" w14:textId="77777777" w:rsidR="00A47D49" w:rsidRDefault="00A47D49" w:rsidP="00A47D49">
            <w:pPr>
              <w:pStyle w:val="TableParagraph"/>
              <w:rPr>
                <w:rFonts w:ascii="Times New Roman"/>
              </w:rPr>
            </w:pPr>
          </w:p>
        </w:tc>
        <w:tc>
          <w:tcPr>
            <w:tcW w:w="568" w:type="dxa"/>
          </w:tcPr>
          <w:p w14:paraId="3C59E37B" w14:textId="77777777" w:rsidR="00A47D49" w:rsidRDefault="00A47D49" w:rsidP="00A47D49">
            <w:pPr>
              <w:pStyle w:val="TableParagraph"/>
              <w:rPr>
                <w:rFonts w:ascii="Times New Roman"/>
              </w:rPr>
            </w:pPr>
          </w:p>
        </w:tc>
      </w:tr>
      <w:tr w:rsidR="00A47D49" w14:paraId="5C6B8C38" w14:textId="77777777" w:rsidTr="00A47D49">
        <w:trPr>
          <w:trHeight w:val="625"/>
        </w:trPr>
        <w:tc>
          <w:tcPr>
            <w:tcW w:w="7233" w:type="dxa"/>
          </w:tcPr>
          <w:p w14:paraId="356C93F5" w14:textId="77777777" w:rsidR="00A47D49" w:rsidRDefault="00A47D49" w:rsidP="00A47D49">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174F00D" w14:textId="77777777" w:rsidR="00A47D49" w:rsidRDefault="00A47D49" w:rsidP="00A47D49">
            <w:pPr>
              <w:pStyle w:val="TableParagraph"/>
              <w:rPr>
                <w:rFonts w:ascii="Times New Roman"/>
              </w:rPr>
            </w:pPr>
          </w:p>
        </w:tc>
        <w:tc>
          <w:tcPr>
            <w:tcW w:w="568" w:type="dxa"/>
          </w:tcPr>
          <w:p w14:paraId="1E29F898" w14:textId="2F9EA3B5" w:rsidR="00A47D49" w:rsidRDefault="000C5489" w:rsidP="00A47D49">
            <w:pPr>
              <w:pStyle w:val="TableParagraph"/>
              <w:rPr>
                <w:rFonts w:ascii="Times New Roman"/>
              </w:rPr>
            </w:pPr>
            <w:r>
              <w:rPr>
                <w:rFonts w:ascii="Times New Roman"/>
              </w:rPr>
              <w:t>x</w:t>
            </w:r>
          </w:p>
        </w:tc>
        <w:tc>
          <w:tcPr>
            <w:tcW w:w="570" w:type="dxa"/>
          </w:tcPr>
          <w:p w14:paraId="4B3298D7" w14:textId="77777777" w:rsidR="00A47D49" w:rsidRDefault="00A47D49" w:rsidP="00A47D49">
            <w:pPr>
              <w:pStyle w:val="TableParagraph"/>
              <w:rPr>
                <w:rFonts w:ascii="Times New Roman"/>
              </w:rPr>
            </w:pPr>
          </w:p>
        </w:tc>
        <w:tc>
          <w:tcPr>
            <w:tcW w:w="568" w:type="dxa"/>
          </w:tcPr>
          <w:p w14:paraId="6F1E3DBB" w14:textId="77777777" w:rsidR="00A47D49" w:rsidRDefault="00A47D49" w:rsidP="00A47D49">
            <w:pPr>
              <w:pStyle w:val="TableParagraph"/>
              <w:rPr>
                <w:rFonts w:ascii="Times New Roman"/>
              </w:rPr>
            </w:pPr>
          </w:p>
        </w:tc>
        <w:tc>
          <w:tcPr>
            <w:tcW w:w="568" w:type="dxa"/>
          </w:tcPr>
          <w:p w14:paraId="76330FAA" w14:textId="77777777" w:rsidR="00A47D49" w:rsidRDefault="00A47D49" w:rsidP="00A47D49">
            <w:pPr>
              <w:pStyle w:val="TableParagraph"/>
              <w:rPr>
                <w:rFonts w:ascii="Times New Roman"/>
              </w:rPr>
            </w:pPr>
          </w:p>
        </w:tc>
        <w:tc>
          <w:tcPr>
            <w:tcW w:w="568" w:type="dxa"/>
          </w:tcPr>
          <w:p w14:paraId="1FECD9C8" w14:textId="77777777" w:rsidR="00A47D49" w:rsidRDefault="00A47D49" w:rsidP="00A47D49">
            <w:pPr>
              <w:pStyle w:val="TableParagraph"/>
              <w:rPr>
                <w:rFonts w:ascii="Times New Roman"/>
              </w:rPr>
            </w:pPr>
          </w:p>
        </w:tc>
      </w:tr>
      <w:tr w:rsidR="00A47D49" w14:paraId="5B2284E2" w14:textId="77777777" w:rsidTr="00A47D49">
        <w:trPr>
          <w:trHeight w:val="626"/>
        </w:trPr>
        <w:tc>
          <w:tcPr>
            <w:tcW w:w="7233" w:type="dxa"/>
          </w:tcPr>
          <w:p w14:paraId="24EF33E3" w14:textId="77777777" w:rsidR="00A47D49" w:rsidRDefault="00A47D49" w:rsidP="00A47D49">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7A64264" w14:textId="39CF65CA" w:rsidR="00A47D49" w:rsidRDefault="00D664EF" w:rsidP="00A47D49">
            <w:pPr>
              <w:pStyle w:val="TableParagraph"/>
              <w:rPr>
                <w:rFonts w:ascii="Times New Roman"/>
              </w:rPr>
            </w:pPr>
            <w:r>
              <w:rPr>
                <w:rFonts w:ascii="Times New Roman"/>
              </w:rPr>
              <w:t>x</w:t>
            </w:r>
          </w:p>
        </w:tc>
        <w:tc>
          <w:tcPr>
            <w:tcW w:w="568" w:type="dxa"/>
          </w:tcPr>
          <w:p w14:paraId="104DAF47" w14:textId="77777777" w:rsidR="00A47D49" w:rsidRDefault="00A47D49" w:rsidP="00A47D49">
            <w:pPr>
              <w:pStyle w:val="TableParagraph"/>
              <w:rPr>
                <w:rFonts w:ascii="Times New Roman"/>
              </w:rPr>
            </w:pPr>
          </w:p>
        </w:tc>
        <w:tc>
          <w:tcPr>
            <w:tcW w:w="570" w:type="dxa"/>
          </w:tcPr>
          <w:p w14:paraId="0F49EC12" w14:textId="77777777" w:rsidR="00A47D49" w:rsidRDefault="00A47D49" w:rsidP="00A47D49">
            <w:pPr>
              <w:pStyle w:val="TableParagraph"/>
              <w:rPr>
                <w:rFonts w:ascii="Times New Roman"/>
              </w:rPr>
            </w:pPr>
          </w:p>
        </w:tc>
        <w:tc>
          <w:tcPr>
            <w:tcW w:w="568" w:type="dxa"/>
          </w:tcPr>
          <w:p w14:paraId="21F227A3" w14:textId="77777777" w:rsidR="00A47D49" w:rsidRDefault="00A47D49" w:rsidP="00A47D49">
            <w:pPr>
              <w:pStyle w:val="TableParagraph"/>
              <w:rPr>
                <w:rFonts w:ascii="Times New Roman"/>
              </w:rPr>
            </w:pPr>
          </w:p>
        </w:tc>
        <w:tc>
          <w:tcPr>
            <w:tcW w:w="568" w:type="dxa"/>
          </w:tcPr>
          <w:p w14:paraId="61E75B6C" w14:textId="77777777" w:rsidR="00A47D49" w:rsidRDefault="00A47D49" w:rsidP="00A47D49">
            <w:pPr>
              <w:pStyle w:val="TableParagraph"/>
              <w:rPr>
                <w:rFonts w:ascii="Times New Roman"/>
              </w:rPr>
            </w:pPr>
          </w:p>
        </w:tc>
        <w:tc>
          <w:tcPr>
            <w:tcW w:w="568" w:type="dxa"/>
          </w:tcPr>
          <w:p w14:paraId="03AB3BD1" w14:textId="77777777" w:rsidR="00A47D49" w:rsidRDefault="00A47D49" w:rsidP="00A47D49">
            <w:pPr>
              <w:pStyle w:val="TableParagraph"/>
              <w:rPr>
                <w:rFonts w:ascii="Times New Roman"/>
              </w:rPr>
            </w:pPr>
          </w:p>
        </w:tc>
      </w:tr>
      <w:tr w:rsidR="00A47D49" w14:paraId="0E1E3082" w14:textId="77777777" w:rsidTr="00A47D49">
        <w:trPr>
          <w:trHeight w:val="625"/>
        </w:trPr>
        <w:tc>
          <w:tcPr>
            <w:tcW w:w="7233" w:type="dxa"/>
          </w:tcPr>
          <w:p w14:paraId="5650C8A3" w14:textId="77777777" w:rsidR="00A47D49" w:rsidRDefault="00A47D49" w:rsidP="00A47D49">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42DFCB0" w14:textId="5AB47BCD" w:rsidR="00A47D49" w:rsidRDefault="00D664EF" w:rsidP="00A47D49">
            <w:pPr>
              <w:pStyle w:val="TableParagraph"/>
              <w:rPr>
                <w:rFonts w:ascii="Times New Roman"/>
              </w:rPr>
            </w:pPr>
            <w:r>
              <w:rPr>
                <w:rFonts w:ascii="Times New Roman"/>
              </w:rPr>
              <w:t>x</w:t>
            </w:r>
          </w:p>
        </w:tc>
        <w:tc>
          <w:tcPr>
            <w:tcW w:w="568" w:type="dxa"/>
          </w:tcPr>
          <w:p w14:paraId="2343E639" w14:textId="1C63E108" w:rsidR="00A47D49" w:rsidRDefault="00A47D49" w:rsidP="00A47D49">
            <w:pPr>
              <w:pStyle w:val="TableParagraph"/>
              <w:rPr>
                <w:rFonts w:ascii="Times New Roman"/>
              </w:rPr>
            </w:pPr>
          </w:p>
        </w:tc>
        <w:tc>
          <w:tcPr>
            <w:tcW w:w="570" w:type="dxa"/>
          </w:tcPr>
          <w:p w14:paraId="7EE3DCF7" w14:textId="560709C6" w:rsidR="00A47D49" w:rsidRDefault="00A47D49" w:rsidP="00A47D49">
            <w:pPr>
              <w:pStyle w:val="TableParagraph"/>
              <w:rPr>
                <w:rFonts w:ascii="Times New Roman"/>
              </w:rPr>
            </w:pPr>
          </w:p>
        </w:tc>
        <w:tc>
          <w:tcPr>
            <w:tcW w:w="568" w:type="dxa"/>
          </w:tcPr>
          <w:p w14:paraId="06A0DBC8" w14:textId="77777777" w:rsidR="00A47D49" w:rsidRDefault="00A47D49" w:rsidP="00A47D49">
            <w:pPr>
              <w:pStyle w:val="TableParagraph"/>
              <w:rPr>
                <w:rFonts w:ascii="Times New Roman"/>
              </w:rPr>
            </w:pPr>
          </w:p>
        </w:tc>
        <w:tc>
          <w:tcPr>
            <w:tcW w:w="568" w:type="dxa"/>
          </w:tcPr>
          <w:p w14:paraId="641C386F" w14:textId="77777777" w:rsidR="00A47D49" w:rsidRDefault="00A47D49" w:rsidP="00A47D49">
            <w:pPr>
              <w:pStyle w:val="TableParagraph"/>
              <w:rPr>
                <w:rFonts w:ascii="Times New Roman"/>
              </w:rPr>
            </w:pPr>
          </w:p>
        </w:tc>
        <w:tc>
          <w:tcPr>
            <w:tcW w:w="568" w:type="dxa"/>
          </w:tcPr>
          <w:p w14:paraId="29ADDDAE" w14:textId="77777777" w:rsidR="00A47D49" w:rsidRDefault="00A47D49" w:rsidP="00A47D49">
            <w:pPr>
              <w:pStyle w:val="TableParagraph"/>
              <w:rPr>
                <w:rFonts w:ascii="Times New Roman"/>
              </w:rPr>
            </w:pPr>
          </w:p>
        </w:tc>
      </w:tr>
      <w:tr w:rsidR="00A47D49" w14:paraId="2FDE4C81" w14:textId="77777777" w:rsidTr="00A47D49">
        <w:trPr>
          <w:trHeight w:val="626"/>
        </w:trPr>
        <w:tc>
          <w:tcPr>
            <w:tcW w:w="7233" w:type="dxa"/>
          </w:tcPr>
          <w:p w14:paraId="3737ABF7" w14:textId="77777777" w:rsidR="00A47D49" w:rsidRDefault="00A47D49" w:rsidP="00A47D49">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DCCFA2B" w14:textId="77777777" w:rsidR="00A47D49" w:rsidRDefault="00A47D49" w:rsidP="00A47D49">
            <w:pPr>
              <w:pStyle w:val="TableParagraph"/>
              <w:rPr>
                <w:rFonts w:ascii="Times New Roman"/>
              </w:rPr>
            </w:pPr>
          </w:p>
        </w:tc>
        <w:tc>
          <w:tcPr>
            <w:tcW w:w="568" w:type="dxa"/>
          </w:tcPr>
          <w:p w14:paraId="6BA642D9" w14:textId="5CAE084F" w:rsidR="00A47D49" w:rsidRDefault="00616621" w:rsidP="00A47D49">
            <w:pPr>
              <w:pStyle w:val="TableParagraph"/>
              <w:rPr>
                <w:rFonts w:ascii="Times New Roman"/>
              </w:rPr>
            </w:pPr>
            <w:r>
              <w:rPr>
                <w:rFonts w:ascii="Times New Roman"/>
              </w:rPr>
              <w:t>x</w:t>
            </w:r>
          </w:p>
        </w:tc>
        <w:tc>
          <w:tcPr>
            <w:tcW w:w="570" w:type="dxa"/>
          </w:tcPr>
          <w:p w14:paraId="645F6927" w14:textId="77777777" w:rsidR="00A47D49" w:rsidRDefault="00A47D49" w:rsidP="00A47D49">
            <w:pPr>
              <w:pStyle w:val="TableParagraph"/>
              <w:rPr>
                <w:rFonts w:ascii="Times New Roman"/>
              </w:rPr>
            </w:pPr>
          </w:p>
        </w:tc>
        <w:tc>
          <w:tcPr>
            <w:tcW w:w="568" w:type="dxa"/>
          </w:tcPr>
          <w:p w14:paraId="3B51F3C8" w14:textId="77777777" w:rsidR="00A47D49" w:rsidRDefault="00A47D49" w:rsidP="00A47D49">
            <w:pPr>
              <w:pStyle w:val="TableParagraph"/>
              <w:rPr>
                <w:rFonts w:ascii="Times New Roman"/>
              </w:rPr>
            </w:pPr>
          </w:p>
        </w:tc>
        <w:tc>
          <w:tcPr>
            <w:tcW w:w="568" w:type="dxa"/>
          </w:tcPr>
          <w:p w14:paraId="520207BD" w14:textId="77777777" w:rsidR="00A47D49" w:rsidRDefault="00A47D49" w:rsidP="00A47D49">
            <w:pPr>
              <w:pStyle w:val="TableParagraph"/>
              <w:rPr>
                <w:rFonts w:ascii="Times New Roman"/>
              </w:rPr>
            </w:pPr>
          </w:p>
        </w:tc>
        <w:tc>
          <w:tcPr>
            <w:tcW w:w="568" w:type="dxa"/>
          </w:tcPr>
          <w:p w14:paraId="32EFAD76" w14:textId="77777777" w:rsidR="00A47D49" w:rsidRDefault="00A47D49" w:rsidP="00A47D49">
            <w:pPr>
              <w:pStyle w:val="TableParagraph"/>
              <w:rPr>
                <w:rFonts w:ascii="Times New Roman"/>
              </w:rPr>
            </w:pPr>
          </w:p>
        </w:tc>
      </w:tr>
    </w:tbl>
    <w:p w14:paraId="64A9AF89" w14:textId="77777777" w:rsidR="00A47D49" w:rsidRDefault="00A47D49" w:rsidP="007A1740">
      <w:pPr>
        <w:pStyle w:val="Zkladntext"/>
        <w:spacing w:before="120"/>
        <w:ind w:left="1416" w:right="1421"/>
        <w:jc w:val="both"/>
      </w:pPr>
    </w:p>
    <w:p w14:paraId="1BF91B63" w14:textId="77777777" w:rsidR="00A47D49" w:rsidRDefault="00A47D49" w:rsidP="007A1740">
      <w:pPr>
        <w:pStyle w:val="Zkladntext"/>
        <w:spacing w:before="120"/>
        <w:ind w:left="1416" w:right="1421"/>
        <w:jc w:val="both"/>
      </w:pPr>
    </w:p>
    <w:p w14:paraId="6C4A8BB8" w14:textId="77777777" w:rsidR="007A1740" w:rsidRDefault="007A1740" w:rsidP="007A1740">
      <w:pPr>
        <w:pStyle w:val="Zkladntext"/>
        <w:spacing w:before="5"/>
        <w:rPr>
          <w:sz w:val="10"/>
        </w:rPr>
      </w:pPr>
    </w:p>
    <w:p w14:paraId="1B732B56" w14:textId="77777777" w:rsidR="007A1740" w:rsidRDefault="007A1740" w:rsidP="007A1740">
      <w:pPr>
        <w:rPr>
          <w:sz w:val="10"/>
        </w:rPr>
      </w:pPr>
    </w:p>
    <w:p w14:paraId="6CEE76F5" w14:textId="77777777" w:rsidR="00A47D49" w:rsidRPr="00A47D49" w:rsidRDefault="00A47D49" w:rsidP="00A47D49">
      <w:pPr>
        <w:rPr>
          <w:rFonts w:ascii="Times New Roman"/>
        </w:rPr>
      </w:pPr>
    </w:p>
    <w:p w14:paraId="77B8D143" w14:textId="77777777" w:rsidR="00A47D49" w:rsidRPr="00A47D49" w:rsidRDefault="00A47D49" w:rsidP="00A47D49">
      <w:pPr>
        <w:rPr>
          <w:rFonts w:ascii="Times New Roman"/>
        </w:rPr>
      </w:pPr>
    </w:p>
    <w:p w14:paraId="3E0F508F" w14:textId="77777777" w:rsidR="00A47D49" w:rsidRPr="00A47D49" w:rsidRDefault="00A47D49" w:rsidP="00A47D49">
      <w:pPr>
        <w:rPr>
          <w:rFonts w:ascii="Times New Roman"/>
        </w:rPr>
      </w:pPr>
    </w:p>
    <w:p w14:paraId="43EE6130" w14:textId="77777777" w:rsidR="00A47D49" w:rsidRPr="00A47D49" w:rsidRDefault="00A47D49" w:rsidP="00A47D49">
      <w:pPr>
        <w:rPr>
          <w:rFonts w:ascii="Times New Roman"/>
        </w:rPr>
      </w:pPr>
    </w:p>
    <w:p w14:paraId="1B3EFAB2" w14:textId="77777777" w:rsidR="00A47D49" w:rsidRPr="00A47D49" w:rsidRDefault="00A47D49" w:rsidP="00A47D49">
      <w:pPr>
        <w:rPr>
          <w:rFonts w:ascii="Times New Roman"/>
        </w:rPr>
      </w:pPr>
    </w:p>
    <w:p w14:paraId="3B2B4F2A" w14:textId="77777777" w:rsidR="00A47D49" w:rsidRPr="00A47D49" w:rsidRDefault="00A47D49" w:rsidP="00A47D49">
      <w:pPr>
        <w:rPr>
          <w:rFonts w:ascii="Times New Roman"/>
        </w:rPr>
      </w:pPr>
    </w:p>
    <w:p w14:paraId="2444F1E2" w14:textId="77777777" w:rsidR="00A47D49" w:rsidRPr="00A47D49" w:rsidRDefault="00A47D49" w:rsidP="00A47D49">
      <w:pPr>
        <w:rPr>
          <w:rFonts w:ascii="Times New Roman"/>
        </w:rPr>
      </w:pPr>
    </w:p>
    <w:p w14:paraId="147C5B9D" w14:textId="77777777" w:rsidR="00A47D49" w:rsidRPr="00A47D49" w:rsidRDefault="00A47D49" w:rsidP="00A47D49">
      <w:pPr>
        <w:rPr>
          <w:rFonts w:ascii="Times New Roman"/>
        </w:rPr>
      </w:pPr>
    </w:p>
    <w:p w14:paraId="20B543E7" w14:textId="77777777" w:rsidR="00A47D49" w:rsidRPr="00A47D49" w:rsidRDefault="00A47D49" w:rsidP="00A47D49">
      <w:pPr>
        <w:rPr>
          <w:rFonts w:ascii="Times New Roman"/>
        </w:rPr>
      </w:pPr>
    </w:p>
    <w:p w14:paraId="02E0E7EB" w14:textId="77777777" w:rsidR="00A47D49" w:rsidRPr="00A47D49" w:rsidRDefault="00A47D49" w:rsidP="00A47D49">
      <w:pPr>
        <w:rPr>
          <w:rFonts w:ascii="Times New Roman"/>
        </w:rPr>
      </w:pPr>
    </w:p>
    <w:p w14:paraId="3C7AAE24" w14:textId="77777777" w:rsidR="00A47D49" w:rsidRPr="00A47D49" w:rsidRDefault="00A47D49" w:rsidP="00A47D49">
      <w:pPr>
        <w:rPr>
          <w:rFonts w:ascii="Times New Roman"/>
        </w:rPr>
      </w:pPr>
    </w:p>
    <w:p w14:paraId="034639A5" w14:textId="77777777" w:rsidR="00A47D49" w:rsidRPr="00A47D49" w:rsidRDefault="00A47D49" w:rsidP="00A47D49">
      <w:pPr>
        <w:rPr>
          <w:rFonts w:ascii="Times New Roman"/>
        </w:rPr>
      </w:pPr>
    </w:p>
    <w:p w14:paraId="752CCAC9" w14:textId="77777777" w:rsidR="00A47D49" w:rsidRPr="00A47D49" w:rsidRDefault="00A47D49" w:rsidP="00A47D49">
      <w:pPr>
        <w:rPr>
          <w:rFonts w:ascii="Times New Roman"/>
        </w:rPr>
      </w:pPr>
    </w:p>
    <w:p w14:paraId="2805151D" w14:textId="77777777" w:rsidR="00A47D49" w:rsidRPr="00A47D49" w:rsidRDefault="00A47D49" w:rsidP="00A47D49">
      <w:pPr>
        <w:rPr>
          <w:rFonts w:ascii="Times New Roman"/>
        </w:rPr>
      </w:pPr>
    </w:p>
    <w:p w14:paraId="5211A067" w14:textId="77777777" w:rsidR="00A47D49" w:rsidRPr="00A47D49" w:rsidRDefault="00A47D49" w:rsidP="00A47D49">
      <w:pPr>
        <w:rPr>
          <w:rFonts w:ascii="Times New Roman"/>
        </w:rPr>
      </w:pPr>
    </w:p>
    <w:p w14:paraId="7DA212AF" w14:textId="77777777" w:rsidR="00A47D49" w:rsidRPr="00A47D49" w:rsidRDefault="00A47D49" w:rsidP="00A47D49">
      <w:pPr>
        <w:rPr>
          <w:rFonts w:ascii="Times New Roman"/>
        </w:rPr>
      </w:pPr>
    </w:p>
    <w:p w14:paraId="033CA8B3" w14:textId="77777777" w:rsidR="00A47D49" w:rsidRPr="00A47D49" w:rsidRDefault="00A47D49" w:rsidP="00A47D49">
      <w:pPr>
        <w:rPr>
          <w:rFonts w:ascii="Times New Roman"/>
        </w:rPr>
      </w:pPr>
    </w:p>
    <w:p w14:paraId="7EE874FA" w14:textId="77777777" w:rsidR="00A47D49" w:rsidRPr="00A47D49" w:rsidRDefault="00A47D49" w:rsidP="00A47D49">
      <w:pPr>
        <w:rPr>
          <w:rFonts w:ascii="Times New Roman"/>
        </w:rPr>
      </w:pPr>
    </w:p>
    <w:p w14:paraId="47930E2B" w14:textId="77777777" w:rsidR="00A47D49" w:rsidRDefault="00A47D49" w:rsidP="00A47D49">
      <w:pPr>
        <w:rPr>
          <w:sz w:val="10"/>
        </w:rPr>
      </w:pPr>
    </w:p>
    <w:p w14:paraId="051FD142" w14:textId="77777777" w:rsidR="00A47D49" w:rsidRDefault="00A47D49" w:rsidP="00A47D49">
      <w:pPr>
        <w:rPr>
          <w:sz w:val="10"/>
        </w:rPr>
      </w:pPr>
    </w:p>
    <w:p w14:paraId="3DC8F60A" w14:textId="77777777" w:rsidR="00A47D49" w:rsidRPr="00A47D49" w:rsidRDefault="00A47D49" w:rsidP="00A47D49">
      <w:pPr>
        <w:rPr>
          <w:rFonts w:ascii="Times New Roman"/>
        </w:rPr>
      </w:pPr>
    </w:p>
    <w:p w14:paraId="258D8675" w14:textId="77777777" w:rsidR="00A47D49" w:rsidRDefault="00A47D49" w:rsidP="00A47D49">
      <w:pPr>
        <w:ind w:left="1416" w:right="1416"/>
        <w:rPr>
          <w:b/>
        </w:rPr>
      </w:pPr>
      <w:r>
        <w:rPr>
          <w:rFonts w:ascii="Times New Roman"/>
        </w:rPr>
        <w:tab/>
      </w:r>
      <w:r>
        <w:rPr>
          <w:b/>
        </w:rPr>
        <w:t>For part E, please explain why costs would be unreasonable and / or what particular</w:t>
      </w:r>
      <w:r>
        <w:rPr>
          <w:b/>
          <w:spacing w:val="80"/>
        </w:rPr>
        <w:t xml:space="preserve"> </w:t>
      </w:r>
      <w:r>
        <w:rPr>
          <w:b/>
        </w:rPr>
        <w:t>benefit this disclosure requirement offers</w:t>
      </w:r>
    </w:p>
    <w:p w14:paraId="416BF345" w14:textId="77777777" w:rsidR="00A47D49" w:rsidRDefault="00A47D49" w:rsidP="00A47D49">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56083D1" w14:textId="77777777" w:rsidR="00A47D49" w:rsidRDefault="00A47D49" w:rsidP="00A47D49">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2ADDC64" w14:textId="77777777" w:rsidR="00A47D49" w:rsidRDefault="00A47D49" w:rsidP="00A47D4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47D49" w:rsidRPr="00FE66A8" w14:paraId="033A4EC7" w14:textId="77777777" w:rsidTr="003D1943">
        <w:tc>
          <w:tcPr>
            <w:tcW w:w="8930" w:type="dxa"/>
          </w:tcPr>
          <w:p w14:paraId="22ECBEA6" w14:textId="546A7402" w:rsidR="00A47D49" w:rsidRDefault="00A47D4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F5AA35E" w14:textId="77777777" w:rsidR="00A47D49" w:rsidRPr="000D2F9B" w:rsidRDefault="00A47D49" w:rsidP="003D1943">
            <w:pPr>
              <w:spacing w:before="73"/>
              <w:ind w:left="27" w:right="34"/>
              <w:jc w:val="both"/>
              <w:rPr>
                <w:lang w:val="en-GB"/>
              </w:rPr>
            </w:pPr>
          </w:p>
        </w:tc>
      </w:tr>
    </w:tbl>
    <w:p w14:paraId="6EECE50F" w14:textId="77777777" w:rsidR="00A47D49" w:rsidRDefault="00A47D49" w:rsidP="00A47D49">
      <w:pPr>
        <w:spacing w:before="118"/>
        <w:ind w:left="1416"/>
        <w:rPr>
          <w:b/>
        </w:rPr>
      </w:pPr>
    </w:p>
    <w:p w14:paraId="111C5635" w14:textId="77777777" w:rsidR="00A47D49" w:rsidRDefault="00A47D49" w:rsidP="00A47D49">
      <w:pPr>
        <w:pStyle w:val="Zkladntext"/>
        <w:spacing w:before="2"/>
        <w:rPr>
          <w:b/>
          <w:sz w:val="21"/>
        </w:rPr>
      </w:pPr>
    </w:p>
    <w:p w14:paraId="0723ED13" w14:textId="77777777" w:rsidR="00A47D49" w:rsidRDefault="00A47D49" w:rsidP="00A47D49">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79D2FB8F" w14:textId="084A9FC3" w:rsidR="00A47D49" w:rsidRPr="00A47D49" w:rsidRDefault="00A47D49" w:rsidP="00A47D49">
      <w:pPr>
        <w:tabs>
          <w:tab w:val="left" w:pos="1150"/>
        </w:tabs>
        <w:rPr>
          <w:rFonts w:ascii="Times New Roman"/>
        </w:rPr>
      </w:pPr>
    </w:p>
    <w:p w14:paraId="609799B9" w14:textId="2E0992D0" w:rsidR="00A47D49" w:rsidRPr="00A47D49" w:rsidRDefault="00A47D49" w:rsidP="00A47D49">
      <w:pPr>
        <w:tabs>
          <w:tab w:val="left" w:pos="1150"/>
        </w:tabs>
        <w:rPr>
          <w:rFonts w:ascii="Times New Roman"/>
        </w:rPr>
        <w:sectPr w:rsidR="00A47D49" w:rsidRPr="00A47D49" w:rsidSect="00A47D49">
          <w:footerReference w:type="default" r:id="rId92"/>
          <w:pgSz w:w="11910" w:h="16840"/>
          <w:pgMar w:top="1320" w:right="0" w:bottom="568" w:left="0" w:header="0" w:footer="526" w:gutter="0"/>
          <w:cols w:space="720"/>
        </w:sectPr>
      </w:pPr>
      <w:r>
        <w:rPr>
          <w:rFonts w:ascii="Times New Roman"/>
        </w:rPr>
        <w:tab/>
      </w:r>
    </w:p>
    <w:p w14:paraId="32F12952" w14:textId="77777777" w:rsidR="007A1740" w:rsidRDefault="007A1740" w:rsidP="007A1740">
      <w:pPr>
        <w:pStyle w:val="Nadpis4"/>
        <w:spacing w:line="261" w:lineRule="auto"/>
        <w:ind w:right="1416"/>
        <w:jc w:val="left"/>
      </w:pPr>
      <w:r>
        <w:t>DR</w:t>
      </w:r>
      <w:r>
        <w:rPr>
          <w:spacing w:val="36"/>
        </w:rPr>
        <w:t xml:space="preserve"> </w:t>
      </w:r>
      <w:r>
        <w:t>S2-4</w:t>
      </w:r>
      <w:r>
        <w:rPr>
          <w:spacing w:val="38"/>
        </w:rPr>
        <w:t xml:space="preserve"> </w:t>
      </w:r>
      <w:r>
        <w:t>-</w:t>
      </w:r>
      <w:r>
        <w:rPr>
          <w:spacing w:val="34"/>
        </w:rPr>
        <w:t xml:space="preserve"> </w:t>
      </w:r>
      <w:r>
        <w:t>Targets</w:t>
      </w:r>
      <w:r>
        <w:rPr>
          <w:spacing w:val="35"/>
        </w:rPr>
        <w:t xml:space="preserve"> </w:t>
      </w:r>
      <w:r>
        <w:t>related</w:t>
      </w:r>
      <w:r>
        <w:rPr>
          <w:spacing w:val="37"/>
        </w:rPr>
        <w:t xml:space="preserve"> </w:t>
      </w:r>
      <w:r>
        <w:t>to</w:t>
      </w:r>
      <w:r>
        <w:rPr>
          <w:spacing w:val="36"/>
        </w:rPr>
        <w:t xml:space="preserve"> </w:t>
      </w:r>
      <w:r>
        <w:t>managing</w:t>
      </w:r>
      <w:r>
        <w:rPr>
          <w:spacing w:val="37"/>
        </w:rPr>
        <w:t xml:space="preserve"> </w:t>
      </w:r>
      <w:r>
        <w:t>material</w:t>
      </w:r>
      <w:r>
        <w:rPr>
          <w:spacing w:val="35"/>
        </w:rPr>
        <w:t xml:space="preserve"> </w:t>
      </w:r>
      <w:r>
        <w:t>negative</w:t>
      </w:r>
      <w:r>
        <w:rPr>
          <w:spacing w:val="35"/>
        </w:rPr>
        <w:t xml:space="preserve"> </w:t>
      </w:r>
      <w:r>
        <w:t>impacts,</w:t>
      </w:r>
      <w:r>
        <w:rPr>
          <w:spacing w:val="38"/>
        </w:rPr>
        <w:t xml:space="preserve"> </w:t>
      </w:r>
      <w:r>
        <w:t>advancing positive impacts, and managing material risks and opportunities</w:t>
      </w:r>
    </w:p>
    <w:p w14:paraId="68CB03D5" w14:textId="77777777" w:rsidR="007A1740" w:rsidRDefault="007A1740" w:rsidP="007A1740">
      <w:pPr>
        <w:pStyle w:val="Zkladntext"/>
        <w:spacing w:before="116"/>
        <w:ind w:left="1416"/>
      </w:pPr>
      <w:r>
        <w:t>The</w:t>
      </w:r>
      <w:r>
        <w:rPr>
          <w:spacing w:val="-6"/>
        </w:rPr>
        <w:t xml:space="preserve"> </w:t>
      </w:r>
      <w:r>
        <w:t>undertaking</w:t>
      </w:r>
      <w:r>
        <w:rPr>
          <w:spacing w:val="-5"/>
        </w:rPr>
        <w:t xml:space="preserve"> </w:t>
      </w:r>
      <w:r>
        <w:t>shall</w:t>
      </w:r>
      <w:r>
        <w:rPr>
          <w:spacing w:val="-5"/>
        </w:rPr>
        <w:t xml:space="preserve"> </w:t>
      </w:r>
      <w:r>
        <w:t>explain</w:t>
      </w:r>
      <w:r>
        <w:rPr>
          <w:spacing w:val="-5"/>
        </w:rPr>
        <w:t xml:space="preserve"> </w:t>
      </w:r>
      <w:r>
        <w:t>the</w:t>
      </w:r>
      <w:r>
        <w:rPr>
          <w:spacing w:val="-6"/>
        </w:rPr>
        <w:t xml:space="preserve"> </w:t>
      </w:r>
      <w:r>
        <w:t>outcome-oriented</w:t>
      </w:r>
      <w:r>
        <w:rPr>
          <w:spacing w:val="-5"/>
        </w:rPr>
        <w:t xml:space="preserve"> </w:t>
      </w:r>
      <w:r>
        <w:t>targets</w:t>
      </w:r>
      <w:r>
        <w:rPr>
          <w:spacing w:val="-7"/>
        </w:rPr>
        <w:t xml:space="preserve"> </w:t>
      </w:r>
      <w:r>
        <w:t>it</w:t>
      </w:r>
      <w:r>
        <w:rPr>
          <w:spacing w:val="-6"/>
        </w:rPr>
        <w:t xml:space="preserve"> </w:t>
      </w:r>
      <w:r>
        <w:t>may</w:t>
      </w:r>
      <w:r>
        <w:rPr>
          <w:spacing w:val="-7"/>
        </w:rPr>
        <w:t xml:space="preserve"> </w:t>
      </w:r>
      <w:r>
        <w:t>have</w:t>
      </w:r>
      <w:r>
        <w:rPr>
          <w:spacing w:val="-7"/>
        </w:rPr>
        <w:t xml:space="preserve"> </w:t>
      </w:r>
      <w:r>
        <w:t>related</w:t>
      </w:r>
      <w:r>
        <w:rPr>
          <w:spacing w:val="-5"/>
        </w:rPr>
        <w:t xml:space="preserve"> to:</w:t>
      </w:r>
    </w:p>
    <w:p w14:paraId="4F5EE270" w14:textId="77777777" w:rsidR="007A1740" w:rsidRDefault="007A1740" w:rsidP="001A438A">
      <w:pPr>
        <w:pStyle w:val="Odsekzoznamu"/>
        <w:numPr>
          <w:ilvl w:val="1"/>
          <w:numId w:val="17"/>
        </w:numPr>
        <w:tabs>
          <w:tab w:val="left" w:pos="1983"/>
        </w:tabs>
        <w:spacing w:before="119"/>
        <w:ind w:hanging="361"/>
      </w:pPr>
      <w:r>
        <w:t>reducing</w:t>
      </w:r>
      <w:r>
        <w:rPr>
          <w:spacing w:val="-8"/>
        </w:rPr>
        <w:t xml:space="preserve"> </w:t>
      </w:r>
      <w:r>
        <w:t>negative</w:t>
      </w:r>
      <w:r>
        <w:rPr>
          <w:spacing w:val="-6"/>
        </w:rPr>
        <w:t xml:space="preserve"> </w:t>
      </w:r>
      <w:r>
        <w:t>impacts</w:t>
      </w:r>
      <w:r>
        <w:rPr>
          <w:spacing w:val="-4"/>
        </w:rPr>
        <w:t xml:space="preserve"> </w:t>
      </w:r>
      <w:r>
        <w:t>on</w:t>
      </w:r>
      <w:r>
        <w:rPr>
          <w:spacing w:val="-6"/>
        </w:rPr>
        <w:t xml:space="preserve"> </w:t>
      </w:r>
      <w:r>
        <w:t>value</w:t>
      </w:r>
      <w:r>
        <w:rPr>
          <w:spacing w:val="-7"/>
        </w:rPr>
        <w:t xml:space="preserve"> </w:t>
      </w:r>
      <w:r>
        <w:t>chain</w:t>
      </w:r>
      <w:r>
        <w:rPr>
          <w:spacing w:val="-5"/>
        </w:rPr>
        <w:t xml:space="preserve"> </w:t>
      </w:r>
      <w:r>
        <w:t>workers;</w:t>
      </w:r>
      <w:r>
        <w:rPr>
          <w:spacing w:val="-3"/>
        </w:rPr>
        <w:t xml:space="preserve"> </w:t>
      </w:r>
      <w:r>
        <w:rPr>
          <w:spacing w:val="-2"/>
        </w:rPr>
        <w:t>and/or</w:t>
      </w:r>
    </w:p>
    <w:p w14:paraId="0621B749" w14:textId="77777777" w:rsidR="007A1740" w:rsidRDefault="007A1740" w:rsidP="001A438A">
      <w:pPr>
        <w:pStyle w:val="Odsekzoznamu"/>
        <w:numPr>
          <w:ilvl w:val="1"/>
          <w:numId w:val="17"/>
        </w:numPr>
        <w:tabs>
          <w:tab w:val="left" w:pos="1983"/>
        </w:tabs>
        <w:spacing w:before="119"/>
        <w:ind w:hanging="361"/>
      </w:pPr>
      <w:r>
        <w:t>advancing</w:t>
      </w:r>
      <w:r>
        <w:rPr>
          <w:spacing w:val="-8"/>
        </w:rPr>
        <w:t xml:space="preserve"> </w:t>
      </w:r>
      <w:r>
        <w:t>positive</w:t>
      </w:r>
      <w:r>
        <w:rPr>
          <w:spacing w:val="-5"/>
        </w:rPr>
        <w:t xml:space="preserve"> </w:t>
      </w:r>
      <w:r>
        <w:t>impacts</w:t>
      </w:r>
      <w:r>
        <w:rPr>
          <w:spacing w:val="-4"/>
        </w:rPr>
        <w:t xml:space="preserve"> </w:t>
      </w:r>
      <w:r>
        <w:t>on</w:t>
      </w:r>
      <w:r>
        <w:rPr>
          <w:spacing w:val="-7"/>
        </w:rPr>
        <w:t xml:space="preserve"> </w:t>
      </w:r>
      <w:r>
        <w:t>value</w:t>
      </w:r>
      <w:r>
        <w:rPr>
          <w:spacing w:val="-5"/>
        </w:rPr>
        <w:t xml:space="preserve"> </w:t>
      </w:r>
      <w:r>
        <w:t>chain</w:t>
      </w:r>
      <w:r>
        <w:rPr>
          <w:spacing w:val="-5"/>
        </w:rPr>
        <w:t xml:space="preserve"> </w:t>
      </w:r>
      <w:r>
        <w:t>workers;</w:t>
      </w:r>
      <w:r>
        <w:rPr>
          <w:spacing w:val="-5"/>
        </w:rPr>
        <w:t xml:space="preserve"> </w:t>
      </w:r>
      <w:r>
        <w:rPr>
          <w:spacing w:val="-2"/>
        </w:rPr>
        <w:t>and/or</w:t>
      </w:r>
    </w:p>
    <w:p w14:paraId="568121C4" w14:textId="77777777" w:rsidR="007A1740" w:rsidRDefault="007A1740" w:rsidP="001A438A">
      <w:pPr>
        <w:pStyle w:val="Odsekzoznamu"/>
        <w:numPr>
          <w:ilvl w:val="1"/>
          <w:numId w:val="17"/>
        </w:numPr>
        <w:tabs>
          <w:tab w:val="left" w:pos="1983"/>
        </w:tabs>
        <w:ind w:hanging="361"/>
      </w:pPr>
      <w:r>
        <w:t>managing</w:t>
      </w:r>
      <w:r>
        <w:rPr>
          <w:spacing w:val="-9"/>
        </w:rPr>
        <w:t xml:space="preserve"> </w:t>
      </w:r>
      <w:r>
        <w:t>material</w:t>
      </w:r>
      <w:r>
        <w:rPr>
          <w:spacing w:val="-6"/>
        </w:rPr>
        <w:t xml:space="preserve"> </w:t>
      </w:r>
      <w:r>
        <w:t>risks</w:t>
      </w:r>
      <w:r>
        <w:rPr>
          <w:spacing w:val="-7"/>
        </w:rPr>
        <w:t xml:space="preserve"> </w:t>
      </w:r>
      <w:r>
        <w:t>and</w:t>
      </w:r>
      <w:r>
        <w:rPr>
          <w:spacing w:val="-5"/>
        </w:rPr>
        <w:t xml:space="preserve"> </w:t>
      </w:r>
      <w:r>
        <w:t>opportunities</w:t>
      </w:r>
      <w:r>
        <w:rPr>
          <w:spacing w:val="-7"/>
        </w:rPr>
        <w:t xml:space="preserve"> </w:t>
      </w:r>
      <w:r>
        <w:t>related</w:t>
      </w:r>
      <w:r>
        <w:rPr>
          <w:spacing w:val="-7"/>
        </w:rPr>
        <w:t xml:space="preserve"> </w:t>
      </w:r>
      <w:r>
        <w:t>to</w:t>
      </w:r>
      <w:r>
        <w:rPr>
          <w:spacing w:val="-7"/>
        </w:rPr>
        <w:t xml:space="preserve"> </w:t>
      </w:r>
      <w:r>
        <w:t>value</w:t>
      </w:r>
      <w:r>
        <w:rPr>
          <w:spacing w:val="-5"/>
        </w:rPr>
        <w:t xml:space="preserve"> </w:t>
      </w:r>
      <w:r>
        <w:t>chain</w:t>
      </w:r>
      <w:r>
        <w:rPr>
          <w:spacing w:val="-4"/>
        </w:rPr>
        <w:t xml:space="preserve"> </w:t>
      </w:r>
      <w:r>
        <w:rPr>
          <w:spacing w:val="-2"/>
        </w:rPr>
        <w:t>workers.</w:t>
      </w:r>
    </w:p>
    <w:p w14:paraId="32F94986" w14:textId="77777777" w:rsidR="007A1740" w:rsidRDefault="007A1740" w:rsidP="007A1740">
      <w:pPr>
        <w:pStyle w:val="Zkladntext"/>
        <w:rPr>
          <w:sz w:val="21"/>
        </w:rPr>
      </w:pPr>
    </w:p>
    <w:p w14:paraId="2086740C" w14:textId="77777777" w:rsidR="007A1740" w:rsidRDefault="007A1740" w:rsidP="007A1740">
      <w:pPr>
        <w:pStyle w:val="Zkladntext"/>
        <w:spacing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3"/>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measure its</w:t>
      </w:r>
      <w:r>
        <w:rPr>
          <w:spacing w:val="-12"/>
        </w:rPr>
        <w:t xml:space="preserve"> </w:t>
      </w:r>
      <w:r>
        <w:t>progress</w:t>
      </w:r>
      <w:r>
        <w:rPr>
          <w:spacing w:val="-15"/>
        </w:rPr>
        <w:t xml:space="preserve"> </w:t>
      </w:r>
      <w:r>
        <w:t>in</w:t>
      </w:r>
      <w:r>
        <w:rPr>
          <w:spacing w:val="-15"/>
        </w:rPr>
        <w:t xml:space="preserve"> </w:t>
      </w:r>
      <w:r>
        <w:t>addressing</w:t>
      </w:r>
      <w:r>
        <w:rPr>
          <w:spacing w:val="-13"/>
        </w:rPr>
        <w:t xml:space="preserve"> </w:t>
      </w:r>
      <w:r>
        <w:t>negative</w:t>
      </w:r>
      <w:r>
        <w:rPr>
          <w:spacing w:val="-15"/>
        </w:rPr>
        <w:t xml:space="preserve"> </w:t>
      </w:r>
      <w:r>
        <w:t>impacts,</w:t>
      </w:r>
      <w:r>
        <w:rPr>
          <w:spacing w:val="-13"/>
        </w:rPr>
        <w:t xml:space="preserve"> </w:t>
      </w:r>
      <w:r>
        <w:t>and/or</w:t>
      </w:r>
      <w:r>
        <w:rPr>
          <w:spacing w:val="-11"/>
        </w:rPr>
        <w:t xml:space="preserve"> </w:t>
      </w:r>
      <w:r>
        <w:t>advancing</w:t>
      </w:r>
      <w:r>
        <w:rPr>
          <w:spacing w:val="-13"/>
        </w:rPr>
        <w:t xml:space="preserve"> </w:t>
      </w:r>
      <w:r>
        <w:t>positive</w:t>
      </w:r>
      <w:r>
        <w:rPr>
          <w:spacing w:val="-12"/>
        </w:rPr>
        <w:t xml:space="preserve"> </w:t>
      </w:r>
      <w:r>
        <w:t>impacts,</w:t>
      </w:r>
      <w:r>
        <w:rPr>
          <w:spacing w:val="-13"/>
        </w:rPr>
        <w:t xml:space="preserve"> </w:t>
      </w:r>
      <w:r>
        <w:t>on</w:t>
      </w:r>
      <w:r>
        <w:rPr>
          <w:spacing w:val="-15"/>
        </w:rPr>
        <w:t xml:space="preserve"> </w:t>
      </w:r>
      <w:r>
        <w:t>value</w:t>
      </w:r>
      <w:r>
        <w:rPr>
          <w:spacing w:val="-15"/>
        </w:rPr>
        <w:t xml:space="preserve"> </w:t>
      </w:r>
      <w:r>
        <w:t>chain workers, and/or in managing material risks and opportunities related to value chain workers.</w:t>
      </w:r>
    </w:p>
    <w:p w14:paraId="611EA615" w14:textId="77777777" w:rsidR="007A1740" w:rsidRDefault="007A1740" w:rsidP="007A1740">
      <w:pPr>
        <w:pStyle w:val="Zkladntext"/>
        <w:rPr>
          <w:sz w:val="24"/>
        </w:rPr>
      </w:pPr>
    </w:p>
    <w:p w14:paraId="6FD65688" w14:textId="77777777" w:rsidR="007A1740" w:rsidRDefault="007A1740" w:rsidP="007A1740">
      <w:pPr>
        <w:spacing w:before="215"/>
        <w:ind w:left="1416" w:right="1411"/>
        <w:jc w:val="both"/>
        <w:rPr>
          <w:b/>
        </w:rPr>
      </w:pPr>
      <w:r>
        <w:rPr>
          <w:b/>
        </w:rPr>
        <w:t>Q102: Please, rate to what extent do you think S2-4 – Targets related to managing material negative impacts, advancing positive impacts, and managing material risks and opportunities</w:t>
      </w:r>
    </w:p>
    <w:p w14:paraId="0CC2969F" w14:textId="77777777" w:rsidR="007A1740" w:rsidRDefault="007A1740" w:rsidP="007A1740">
      <w:pPr>
        <w:pStyle w:val="Zkladntext"/>
        <w:spacing w:before="120"/>
        <w:ind w:left="1416" w:right="1417"/>
        <w:jc w:val="both"/>
      </w:pPr>
      <w:r>
        <w:t>1/ Not at all 2/ To a limited extent with strong reservations, 3/ To a large extent with some reservations 4/ Fully 5/ No opinion 6/ Not applicable</w:t>
      </w:r>
    </w:p>
    <w:p w14:paraId="7E8D5847" w14:textId="77777777" w:rsidR="00A47D49" w:rsidRDefault="00A47D49" w:rsidP="007A1740">
      <w:pPr>
        <w:pStyle w:val="Zkladntext"/>
        <w:spacing w:before="120"/>
        <w:ind w:left="1416" w:right="1417"/>
        <w:jc w:val="both"/>
      </w:pPr>
    </w:p>
    <w:tbl>
      <w:tblPr>
        <w:tblpPr w:leftFromText="180" w:rightFromText="180" w:vertAnchor="text" w:horzAnchor="page" w:tblpX="531" w:tblpYSpec="in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A47D49" w14:paraId="2AF7A9BF" w14:textId="77777777" w:rsidTr="00A47D49">
        <w:trPr>
          <w:trHeight w:val="371"/>
        </w:trPr>
        <w:tc>
          <w:tcPr>
            <w:tcW w:w="7233" w:type="dxa"/>
          </w:tcPr>
          <w:p w14:paraId="42B93C6E" w14:textId="77777777" w:rsidR="00A47D49" w:rsidRDefault="00A47D49" w:rsidP="00A47D49">
            <w:pPr>
              <w:pStyle w:val="TableParagraph"/>
              <w:rPr>
                <w:rFonts w:ascii="Times New Roman"/>
              </w:rPr>
            </w:pPr>
          </w:p>
        </w:tc>
        <w:tc>
          <w:tcPr>
            <w:tcW w:w="567" w:type="dxa"/>
          </w:tcPr>
          <w:p w14:paraId="575023F9" w14:textId="77777777" w:rsidR="00A47D49" w:rsidRDefault="00A47D49" w:rsidP="00A47D49">
            <w:pPr>
              <w:pStyle w:val="TableParagraph"/>
              <w:spacing w:before="120" w:line="232" w:lineRule="exact"/>
              <w:ind w:left="6"/>
              <w:jc w:val="center"/>
            </w:pPr>
            <w:r>
              <w:t>1</w:t>
            </w:r>
          </w:p>
        </w:tc>
        <w:tc>
          <w:tcPr>
            <w:tcW w:w="568" w:type="dxa"/>
          </w:tcPr>
          <w:p w14:paraId="3880E365" w14:textId="77777777" w:rsidR="00A47D49" w:rsidRDefault="00A47D49" w:rsidP="00A47D49">
            <w:pPr>
              <w:pStyle w:val="TableParagraph"/>
              <w:spacing w:before="120" w:line="232" w:lineRule="exact"/>
              <w:ind w:left="8"/>
              <w:jc w:val="center"/>
            </w:pPr>
            <w:r>
              <w:t>2</w:t>
            </w:r>
          </w:p>
        </w:tc>
        <w:tc>
          <w:tcPr>
            <w:tcW w:w="570" w:type="dxa"/>
          </w:tcPr>
          <w:p w14:paraId="43A06EA9" w14:textId="77777777" w:rsidR="00A47D49" w:rsidRDefault="00A47D49" w:rsidP="00A47D49">
            <w:pPr>
              <w:pStyle w:val="TableParagraph"/>
              <w:spacing w:before="120" w:line="232" w:lineRule="exact"/>
              <w:ind w:left="4"/>
              <w:jc w:val="center"/>
            </w:pPr>
            <w:r>
              <w:t>3</w:t>
            </w:r>
          </w:p>
        </w:tc>
        <w:tc>
          <w:tcPr>
            <w:tcW w:w="568" w:type="dxa"/>
          </w:tcPr>
          <w:p w14:paraId="7CC2227B" w14:textId="77777777" w:rsidR="00A47D49" w:rsidRDefault="00A47D49" w:rsidP="00A47D49">
            <w:pPr>
              <w:pStyle w:val="TableParagraph"/>
              <w:spacing w:before="120" w:line="232" w:lineRule="exact"/>
              <w:jc w:val="center"/>
            </w:pPr>
            <w:r>
              <w:t>4</w:t>
            </w:r>
          </w:p>
        </w:tc>
        <w:tc>
          <w:tcPr>
            <w:tcW w:w="568" w:type="dxa"/>
          </w:tcPr>
          <w:p w14:paraId="3EB1C7C3" w14:textId="77777777" w:rsidR="00A47D49" w:rsidRDefault="00A47D49" w:rsidP="00A47D49">
            <w:pPr>
              <w:pStyle w:val="TableParagraph"/>
              <w:spacing w:before="120" w:line="232" w:lineRule="exact"/>
              <w:ind w:right="1"/>
              <w:jc w:val="center"/>
            </w:pPr>
            <w:r>
              <w:t>5</w:t>
            </w:r>
          </w:p>
        </w:tc>
        <w:tc>
          <w:tcPr>
            <w:tcW w:w="568" w:type="dxa"/>
          </w:tcPr>
          <w:p w14:paraId="45496014" w14:textId="77777777" w:rsidR="00A47D49" w:rsidRDefault="00A47D49" w:rsidP="00A47D49">
            <w:pPr>
              <w:pStyle w:val="TableParagraph"/>
              <w:spacing w:before="120" w:line="232" w:lineRule="exact"/>
              <w:jc w:val="center"/>
            </w:pPr>
            <w:r>
              <w:t>6</w:t>
            </w:r>
          </w:p>
        </w:tc>
      </w:tr>
      <w:tr w:rsidR="00A47D49" w14:paraId="1503F1DA" w14:textId="77777777" w:rsidTr="00A47D49">
        <w:trPr>
          <w:trHeight w:val="374"/>
        </w:trPr>
        <w:tc>
          <w:tcPr>
            <w:tcW w:w="7233" w:type="dxa"/>
          </w:tcPr>
          <w:p w14:paraId="7A37CCFD" w14:textId="77777777" w:rsidR="00A47D49" w:rsidRDefault="00A47D49" w:rsidP="00A47D49">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9C0067D" w14:textId="77777777" w:rsidR="00A47D49" w:rsidRDefault="00A47D49" w:rsidP="00A47D49">
            <w:pPr>
              <w:pStyle w:val="TableParagraph"/>
              <w:rPr>
                <w:rFonts w:ascii="Times New Roman"/>
              </w:rPr>
            </w:pPr>
          </w:p>
        </w:tc>
        <w:tc>
          <w:tcPr>
            <w:tcW w:w="568" w:type="dxa"/>
          </w:tcPr>
          <w:p w14:paraId="66C5B78F" w14:textId="77777777" w:rsidR="00A47D49" w:rsidRDefault="00A47D49" w:rsidP="00A47D49">
            <w:pPr>
              <w:pStyle w:val="TableParagraph"/>
              <w:rPr>
                <w:rFonts w:ascii="Times New Roman"/>
              </w:rPr>
            </w:pPr>
          </w:p>
        </w:tc>
        <w:tc>
          <w:tcPr>
            <w:tcW w:w="570" w:type="dxa"/>
          </w:tcPr>
          <w:p w14:paraId="4A1FD419" w14:textId="4B1DB65A" w:rsidR="00A47D49" w:rsidRDefault="00170206" w:rsidP="00A47D49">
            <w:pPr>
              <w:pStyle w:val="TableParagraph"/>
              <w:rPr>
                <w:rFonts w:ascii="Times New Roman"/>
              </w:rPr>
            </w:pPr>
            <w:r>
              <w:rPr>
                <w:rFonts w:ascii="Times New Roman"/>
              </w:rPr>
              <w:t>x</w:t>
            </w:r>
          </w:p>
        </w:tc>
        <w:tc>
          <w:tcPr>
            <w:tcW w:w="568" w:type="dxa"/>
          </w:tcPr>
          <w:p w14:paraId="4218932E" w14:textId="77777777" w:rsidR="00A47D49" w:rsidRDefault="00A47D49" w:rsidP="00A47D49">
            <w:pPr>
              <w:pStyle w:val="TableParagraph"/>
              <w:rPr>
                <w:rFonts w:ascii="Times New Roman"/>
              </w:rPr>
            </w:pPr>
          </w:p>
        </w:tc>
        <w:tc>
          <w:tcPr>
            <w:tcW w:w="568" w:type="dxa"/>
          </w:tcPr>
          <w:p w14:paraId="43D32C38" w14:textId="77777777" w:rsidR="00A47D49" w:rsidRDefault="00A47D49" w:rsidP="00A47D49">
            <w:pPr>
              <w:pStyle w:val="TableParagraph"/>
              <w:rPr>
                <w:rFonts w:ascii="Times New Roman"/>
              </w:rPr>
            </w:pPr>
          </w:p>
        </w:tc>
        <w:tc>
          <w:tcPr>
            <w:tcW w:w="568" w:type="dxa"/>
          </w:tcPr>
          <w:p w14:paraId="17543863" w14:textId="77777777" w:rsidR="00A47D49" w:rsidRDefault="00A47D49" w:rsidP="00A47D49">
            <w:pPr>
              <w:pStyle w:val="TableParagraph"/>
              <w:rPr>
                <w:rFonts w:ascii="Times New Roman"/>
              </w:rPr>
            </w:pPr>
          </w:p>
        </w:tc>
      </w:tr>
      <w:tr w:rsidR="00A47D49" w14:paraId="5C876DDE" w14:textId="77777777" w:rsidTr="00A47D49">
        <w:trPr>
          <w:trHeight w:val="625"/>
        </w:trPr>
        <w:tc>
          <w:tcPr>
            <w:tcW w:w="7233" w:type="dxa"/>
          </w:tcPr>
          <w:p w14:paraId="53620166" w14:textId="77777777" w:rsidR="00A47D49" w:rsidRDefault="00A47D49" w:rsidP="00A47D49">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71DC91A6" w14:textId="77777777" w:rsidR="00A47D49" w:rsidRDefault="00A47D49" w:rsidP="00A47D49">
            <w:pPr>
              <w:pStyle w:val="TableParagraph"/>
              <w:rPr>
                <w:rFonts w:ascii="Times New Roman"/>
              </w:rPr>
            </w:pPr>
          </w:p>
        </w:tc>
        <w:tc>
          <w:tcPr>
            <w:tcW w:w="568" w:type="dxa"/>
          </w:tcPr>
          <w:p w14:paraId="35CC8737" w14:textId="77777777" w:rsidR="00A47D49" w:rsidRDefault="00A47D49" w:rsidP="00A47D49">
            <w:pPr>
              <w:pStyle w:val="TableParagraph"/>
              <w:rPr>
                <w:rFonts w:ascii="Times New Roman"/>
              </w:rPr>
            </w:pPr>
          </w:p>
        </w:tc>
        <w:tc>
          <w:tcPr>
            <w:tcW w:w="570" w:type="dxa"/>
          </w:tcPr>
          <w:p w14:paraId="026C10D7" w14:textId="5D76E9DB" w:rsidR="00A47D49" w:rsidRDefault="00170206" w:rsidP="00A47D49">
            <w:pPr>
              <w:pStyle w:val="TableParagraph"/>
              <w:rPr>
                <w:rFonts w:ascii="Times New Roman"/>
              </w:rPr>
            </w:pPr>
            <w:r>
              <w:rPr>
                <w:rFonts w:ascii="Times New Roman"/>
              </w:rPr>
              <w:t>x</w:t>
            </w:r>
          </w:p>
        </w:tc>
        <w:tc>
          <w:tcPr>
            <w:tcW w:w="568" w:type="dxa"/>
          </w:tcPr>
          <w:p w14:paraId="06CEC301" w14:textId="77777777" w:rsidR="00A47D49" w:rsidRDefault="00A47D49" w:rsidP="00A47D49">
            <w:pPr>
              <w:pStyle w:val="TableParagraph"/>
              <w:rPr>
                <w:rFonts w:ascii="Times New Roman"/>
              </w:rPr>
            </w:pPr>
          </w:p>
        </w:tc>
        <w:tc>
          <w:tcPr>
            <w:tcW w:w="568" w:type="dxa"/>
          </w:tcPr>
          <w:p w14:paraId="451BA800" w14:textId="77777777" w:rsidR="00A47D49" w:rsidRDefault="00A47D49" w:rsidP="00A47D49">
            <w:pPr>
              <w:pStyle w:val="TableParagraph"/>
              <w:rPr>
                <w:rFonts w:ascii="Times New Roman"/>
              </w:rPr>
            </w:pPr>
          </w:p>
        </w:tc>
        <w:tc>
          <w:tcPr>
            <w:tcW w:w="568" w:type="dxa"/>
          </w:tcPr>
          <w:p w14:paraId="5108E008" w14:textId="77777777" w:rsidR="00A47D49" w:rsidRDefault="00A47D49" w:rsidP="00A47D49">
            <w:pPr>
              <w:pStyle w:val="TableParagraph"/>
              <w:rPr>
                <w:rFonts w:ascii="Times New Roman"/>
              </w:rPr>
            </w:pPr>
          </w:p>
        </w:tc>
      </w:tr>
      <w:tr w:rsidR="00A47D49" w14:paraId="3FCFC783" w14:textId="77777777" w:rsidTr="00A47D49">
        <w:trPr>
          <w:trHeight w:val="371"/>
        </w:trPr>
        <w:tc>
          <w:tcPr>
            <w:tcW w:w="7233" w:type="dxa"/>
          </w:tcPr>
          <w:p w14:paraId="528ECB1E" w14:textId="77777777" w:rsidR="00A47D49" w:rsidRDefault="00A47D49" w:rsidP="00A47D49">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B132633" w14:textId="77777777" w:rsidR="00A47D49" w:rsidRDefault="00A47D49" w:rsidP="00A47D49">
            <w:pPr>
              <w:pStyle w:val="TableParagraph"/>
              <w:rPr>
                <w:rFonts w:ascii="Times New Roman"/>
              </w:rPr>
            </w:pPr>
          </w:p>
        </w:tc>
        <w:tc>
          <w:tcPr>
            <w:tcW w:w="568" w:type="dxa"/>
          </w:tcPr>
          <w:p w14:paraId="38AD465F" w14:textId="0B5DA5FC" w:rsidR="00A47D49" w:rsidRDefault="00170206" w:rsidP="00A47D49">
            <w:pPr>
              <w:pStyle w:val="TableParagraph"/>
              <w:rPr>
                <w:rFonts w:ascii="Times New Roman"/>
              </w:rPr>
            </w:pPr>
            <w:r>
              <w:rPr>
                <w:rFonts w:ascii="Times New Roman"/>
              </w:rPr>
              <w:t>x</w:t>
            </w:r>
          </w:p>
        </w:tc>
        <w:tc>
          <w:tcPr>
            <w:tcW w:w="570" w:type="dxa"/>
          </w:tcPr>
          <w:p w14:paraId="6A718E2A" w14:textId="77777777" w:rsidR="00A47D49" w:rsidRDefault="00A47D49" w:rsidP="00A47D49">
            <w:pPr>
              <w:pStyle w:val="TableParagraph"/>
              <w:rPr>
                <w:rFonts w:ascii="Times New Roman"/>
              </w:rPr>
            </w:pPr>
          </w:p>
        </w:tc>
        <w:tc>
          <w:tcPr>
            <w:tcW w:w="568" w:type="dxa"/>
          </w:tcPr>
          <w:p w14:paraId="2167D16D" w14:textId="77777777" w:rsidR="00A47D49" w:rsidRDefault="00A47D49" w:rsidP="00A47D49">
            <w:pPr>
              <w:pStyle w:val="TableParagraph"/>
              <w:rPr>
                <w:rFonts w:ascii="Times New Roman"/>
              </w:rPr>
            </w:pPr>
          </w:p>
        </w:tc>
        <w:tc>
          <w:tcPr>
            <w:tcW w:w="568" w:type="dxa"/>
          </w:tcPr>
          <w:p w14:paraId="26DA1937" w14:textId="77777777" w:rsidR="00A47D49" w:rsidRDefault="00A47D49" w:rsidP="00A47D49">
            <w:pPr>
              <w:pStyle w:val="TableParagraph"/>
              <w:rPr>
                <w:rFonts w:ascii="Times New Roman"/>
              </w:rPr>
            </w:pPr>
          </w:p>
        </w:tc>
        <w:tc>
          <w:tcPr>
            <w:tcW w:w="568" w:type="dxa"/>
          </w:tcPr>
          <w:p w14:paraId="18062BEC" w14:textId="77777777" w:rsidR="00A47D49" w:rsidRDefault="00A47D49" w:rsidP="00A47D49">
            <w:pPr>
              <w:pStyle w:val="TableParagraph"/>
              <w:rPr>
                <w:rFonts w:ascii="Times New Roman"/>
              </w:rPr>
            </w:pPr>
          </w:p>
        </w:tc>
      </w:tr>
      <w:tr w:rsidR="00A47D49" w14:paraId="31F75183" w14:textId="77777777" w:rsidTr="00A47D49">
        <w:trPr>
          <w:trHeight w:val="625"/>
        </w:trPr>
        <w:tc>
          <w:tcPr>
            <w:tcW w:w="7233" w:type="dxa"/>
          </w:tcPr>
          <w:p w14:paraId="2125D112" w14:textId="77777777" w:rsidR="00A47D49" w:rsidRDefault="00A47D49" w:rsidP="00A47D49">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2D26945" w14:textId="77777777" w:rsidR="00A47D49" w:rsidRDefault="00A47D49" w:rsidP="00A47D49">
            <w:pPr>
              <w:pStyle w:val="TableParagraph"/>
              <w:rPr>
                <w:rFonts w:ascii="Times New Roman"/>
              </w:rPr>
            </w:pPr>
          </w:p>
        </w:tc>
        <w:tc>
          <w:tcPr>
            <w:tcW w:w="568" w:type="dxa"/>
          </w:tcPr>
          <w:p w14:paraId="1D1D4BB8" w14:textId="77777777" w:rsidR="00A47D49" w:rsidRDefault="00A47D49" w:rsidP="00A47D49">
            <w:pPr>
              <w:pStyle w:val="TableParagraph"/>
              <w:rPr>
                <w:rFonts w:ascii="Times New Roman"/>
              </w:rPr>
            </w:pPr>
          </w:p>
        </w:tc>
        <w:tc>
          <w:tcPr>
            <w:tcW w:w="570" w:type="dxa"/>
          </w:tcPr>
          <w:p w14:paraId="07EE888C" w14:textId="7F7D199D" w:rsidR="00A47D49" w:rsidRDefault="00170206" w:rsidP="00A47D49">
            <w:pPr>
              <w:pStyle w:val="TableParagraph"/>
              <w:rPr>
                <w:rFonts w:ascii="Times New Roman"/>
              </w:rPr>
            </w:pPr>
            <w:r>
              <w:rPr>
                <w:rFonts w:ascii="Times New Roman"/>
              </w:rPr>
              <w:t>x</w:t>
            </w:r>
          </w:p>
        </w:tc>
        <w:tc>
          <w:tcPr>
            <w:tcW w:w="568" w:type="dxa"/>
          </w:tcPr>
          <w:p w14:paraId="64F906E6" w14:textId="77777777" w:rsidR="00A47D49" w:rsidRDefault="00A47D49" w:rsidP="00A47D49">
            <w:pPr>
              <w:pStyle w:val="TableParagraph"/>
              <w:rPr>
                <w:rFonts w:ascii="Times New Roman"/>
              </w:rPr>
            </w:pPr>
          </w:p>
        </w:tc>
        <w:tc>
          <w:tcPr>
            <w:tcW w:w="568" w:type="dxa"/>
          </w:tcPr>
          <w:p w14:paraId="408A8D8E" w14:textId="77777777" w:rsidR="00A47D49" w:rsidRDefault="00A47D49" w:rsidP="00A47D49">
            <w:pPr>
              <w:pStyle w:val="TableParagraph"/>
              <w:rPr>
                <w:rFonts w:ascii="Times New Roman"/>
              </w:rPr>
            </w:pPr>
          </w:p>
        </w:tc>
        <w:tc>
          <w:tcPr>
            <w:tcW w:w="568" w:type="dxa"/>
          </w:tcPr>
          <w:p w14:paraId="1E655EEC" w14:textId="77777777" w:rsidR="00A47D49" w:rsidRDefault="00A47D49" w:rsidP="00A47D49">
            <w:pPr>
              <w:pStyle w:val="TableParagraph"/>
              <w:rPr>
                <w:rFonts w:ascii="Times New Roman"/>
              </w:rPr>
            </w:pPr>
          </w:p>
        </w:tc>
      </w:tr>
      <w:tr w:rsidR="00A47D49" w14:paraId="44E7ABA4" w14:textId="77777777" w:rsidTr="00A47D49">
        <w:trPr>
          <w:trHeight w:val="374"/>
        </w:trPr>
        <w:tc>
          <w:tcPr>
            <w:tcW w:w="7233" w:type="dxa"/>
          </w:tcPr>
          <w:p w14:paraId="77FED6E4" w14:textId="77777777" w:rsidR="00A47D49" w:rsidRDefault="00A47D49" w:rsidP="00A47D49">
            <w:pPr>
              <w:pStyle w:val="TableParagraph"/>
              <w:spacing w:before="122"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0686F3E6" w14:textId="77777777" w:rsidR="00A47D49" w:rsidRDefault="00A47D49" w:rsidP="00A47D49">
            <w:pPr>
              <w:pStyle w:val="TableParagraph"/>
              <w:rPr>
                <w:rFonts w:ascii="Times New Roman"/>
              </w:rPr>
            </w:pPr>
          </w:p>
        </w:tc>
        <w:tc>
          <w:tcPr>
            <w:tcW w:w="568" w:type="dxa"/>
          </w:tcPr>
          <w:p w14:paraId="024776D4" w14:textId="08FC1EB2" w:rsidR="00A47D49" w:rsidRDefault="00170206" w:rsidP="00A47D49">
            <w:pPr>
              <w:pStyle w:val="TableParagraph"/>
              <w:rPr>
                <w:rFonts w:ascii="Times New Roman"/>
              </w:rPr>
            </w:pPr>
            <w:r>
              <w:rPr>
                <w:rFonts w:ascii="Times New Roman"/>
              </w:rPr>
              <w:t>x</w:t>
            </w:r>
          </w:p>
        </w:tc>
        <w:tc>
          <w:tcPr>
            <w:tcW w:w="570" w:type="dxa"/>
          </w:tcPr>
          <w:p w14:paraId="0AA6664E" w14:textId="77777777" w:rsidR="00A47D49" w:rsidRDefault="00A47D49" w:rsidP="00A47D49">
            <w:pPr>
              <w:pStyle w:val="TableParagraph"/>
              <w:rPr>
                <w:rFonts w:ascii="Times New Roman"/>
              </w:rPr>
            </w:pPr>
          </w:p>
        </w:tc>
        <w:tc>
          <w:tcPr>
            <w:tcW w:w="568" w:type="dxa"/>
          </w:tcPr>
          <w:p w14:paraId="2CAF7629" w14:textId="77777777" w:rsidR="00A47D49" w:rsidRDefault="00A47D49" w:rsidP="00A47D49">
            <w:pPr>
              <w:pStyle w:val="TableParagraph"/>
              <w:rPr>
                <w:rFonts w:ascii="Times New Roman"/>
              </w:rPr>
            </w:pPr>
          </w:p>
        </w:tc>
        <w:tc>
          <w:tcPr>
            <w:tcW w:w="568" w:type="dxa"/>
          </w:tcPr>
          <w:p w14:paraId="6254D9BA" w14:textId="77777777" w:rsidR="00A47D49" w:rsidRDefault="00A47D49" w:rsidP="00A47D49">
            <w:pPr>
              <w:pStyle w:val="TableParagraph"/>
              <w:rPr>
                <w:rFonts w:ascii="Times New Roman"/>
              </w:rPr>
            </w:pPr>
          </w:p>
        </w:tc>
        <w:tc>
          <w:tcPr>
            <w:tcW w:w="568" w:type="dxa"/>
          </w:tcPr>
          <w:p w14:paraId="6C31932A" w14:textId="77777777" w:rsidR="00A47D49" w:rsidRDefault="00A47D49" w:rsidP="00A47D49">
            <w:pPr>
              <w:pStyle w:val="TableParagraph"/>
              <w:rPr>
                <w:rFonts w:ascii="Times New Roman"/>
              </w:rPr>
            </w:pPr>
          </w:p>
        </w:tc>
      </w:tr>
      <w:tr w:rsidR="00A47D49" w14:paraId="6E55E108" w14:textId="77777777" w:rsidTr="00A47D49">
        <w:trPr>
          <w:trHeight w:val="625"/>
        </w:trPr>
        <w:tc>
          <w:tcPr>
            <w:tcW w:w="7233" w:type="dxa"/>
          </w:tcPr>
          <w:p w14:paraId="06B09650" w14:textId="77777777" w:rsidR="00A47D49" w:rsidRDefault="00A47D49" w:rsidP="00A47D49">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F832579" w14:textId="77777777" w:rsidR="00A47D49" w:rsidRDefault="00A47D49" w:rsidP="00A47D49">
            <w:pPr>
              <w:pStyle w:val="TableParagraph"/>
              <w:rPr>
                <w:rFonts w:ascii="Times New Roman"/>
              </w:rPr>
            </w:pPr>
          </w:p>
        </w:tc>
        <w:tc>
          <w:tcPr>
            <w:tcW w:w="568" w:type="dxa"/>
          </w:tcPr>
          <w:p w14:paraId="25416574" w14:textId="6B58D163" w:rsidR="00A47D49" w:rsidRDefault="00170206" w:rsidP="00A47D49">
            <w:pPr>
              <w:pStyle w:val="TableParagraph"/>
              <w:rPr>
                <w:rFonts w:ascii="Times New Roman"/>
              </w:rPr>
            </w:pPr>
            <w:r>
              <w:rPr>
                <w:rFonts w:ascii="Times New Roman"/>
              </w:rPr>
              <w:t>x</w:t>
            </w:r>
          </w:p>
        </w:tc>
        <w:tc>
          <w:tcPr>
            <w:tcW w:w="570" w:type="dxa"/>
          </w:tcPr>
          <w:p w14:paraId="58DDEC74" w14:textId="77777777" w:rsidR="00A47D49" w:rsidRDefault="00A47D49" w:rsidP="00A47D49">
            <w:pPr>
              <w:pStyle w:val="TableParagraph"/>
              <w:rPr>
                <w:rFonts w:ascii="Times New Roman"/>
              </w:rPr>
            </w:pPr>
          </w:p>
        </w:tc>
        <w:tc>
          <w:tcPr>
            <w:tcW w:w="568" w:type="dxa"/>
          </w:tcPr>
          <w:p w14:paraId="54C50BC3" w14:textId="77777777" w:rsidR="00A47D49" w:rsidRDefault="00A47D49" w:rsidP="00A47D49">
            <w:pPr>
              <w:pStyle w:val="TableParagraph"/>
              <w:rPr>
                <w:rFonts w:ascii="Times New Roman"/>
              </w:rPr>
            </w:pPr>
          </w:p>
        </w:tc>
        <w:tc>
          <w:tcPr>
            <w:tcW w:w="568" w:type="dxa"/>
          </w:tcPr>
          <w:p w14:paraId="266107B7" w14:textId="77777777" w:rsidR="00A47D49" w:rsidRDefault="00A47D49" w:rsidP="00A47D49">
            <w:pPr>
              <w:pStyle w:val="TableParagraph"/>
              <w:rPr>
                <w:rFonts w:ascii="Times New Roman"/>
              </w:rPr>
            </w:pPr>
          </w:p>
        </w:tc>
        <w:tc>
          <w:tcPr>
            <w:tcW w:w="568" w:type="dxa"/>
          </w:tcPr>
          <w:p w14:paraId="7371C315" w14:textId="77777777" w:rsidR="00A47D49" w:rsidRDefault="00A47D49" w:rsidP="00A47D49">
            <w:pPr>
              <w:pStyle w:val="TableParagraph"/>
              <w:rPr>
                <w:rFonts w:ascii="Times New Roman"/>
              </w:rPr>
            </w:pPr>
          </w:p>
        </w:tc>
      </w:tr>
      <w:tr w:rsidR="00A47D49" w14:paraId="0BFA51D2" w14:textId="77777777" w:rsidTr="00A47D49">
        <w:trPr>
          <w:trHeight w:val="625"/>
        </w:trPr>
        <w:tc>
          <w:tcPr>
            <w:tcW w:w="7233" w:type="dxa"/>
          </w:tcPr>
          <w:p w14:paraId="6FA6D907" w14:textId="77777777" w:rsidR="00A47D49" w:rsidRDefault="00A47D49" w:rsidP="00A47D49">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EE0DBC0" w14:textId="5973B995" w:rsidR="00A47D49" w:rsidRDefault="00D664EF" w:rsidP="00A47D49">
            <w:pPr>
              <w:pStyle w:val="TableParagraph"/>
              <w:rPr>
                <w:rFonts w:ascii="Times New Roman"/>
              </w:rPr>
            </w:pPr>
            <w:r>
              <w:rPr>
                <w:rFonts w:ascii="Times New Roman"/>
              </w:rPr>
              <w:t>x</w:t>
            </w:r>
          </w:p>
        </w:tc>
        <w:tc>
          <w:tcPr>
            <w:tcW w:w="568" w:type="dxa"/>
          </w:tcPr>
          <w:p w14:paraId="435B387B" w14:textId="77777777" w:rsidR="00A47D49" w:rsidRDefault="00A47D49" w:rsidP="00A47D49">
            <w:pPr>
              <w:pStyle w:val="TableParagraph"/>
              <w:rPr>
                <w:rFonts w:ascii="Times New Roman"/>
              </w:rPr>
            </w:pPr>
          </w:p>
        </w:tc>
        <w:tc>
          <w:tcPr>
            <w:tcW w:w="570" w:type="dxa"/>
          </w:tcPr>
          <w:p w14:paraId="1D929789" w14:textId="77777777" w:rsidR="00A47D49" w:rsidRDefault="00A47D49" w:rsidP="00A47D49">
            <w:pPr>
              <w:pStyle w:val="TableParagraph"/>
              <w:rPr>
                <w:rFonts w:ascii="Times New Roman"/>
              </w:rPr>
            </w:pPr>
          </w:p>
        </w:tc>
        <w:tc>
          <w:tcPr>
            <w:tcW w:w="568" w:type="dxa"/>
          </w:tcPr>
          <w:p w14:paraId="1BCC15E0" w14:textId="77777777" w:rsidR="00A47D49" w:rsidRDefault="00A47D49" w:rsidP="00A47D49">
            <w:pPr>
              <w:pStyle w:val="TableParagraph"/>
              <w:rPr>
                <w:rFonts w:ascii="Times New Roman"/>
              </w:rPr>
            </w:pPr>
          </w:p>
        </w:tc>
        <w:tc>
          <w:tcPr>
            <w:tcW w:w="568" w:type="dxa"/>
          </w:tcPr>
          <w:p w14:paraId="7F6FE134" w14:textId="77777777" w:rsidR="00A47D49" w:rsidRDefault="00A47D49" w:rsidP="00A47D49">
            <w:pPr>
              <w:pStyle w:val="TableParagraph"/>
              <w:rPr>
                <w:rFonts w:ascii="Times New Roman"/>
              </w:rPr>
            </w:pPr>
          </w:p>
        </w:tc>
        <w:tc>
          <w:tcPr>
            <w:tcW w:w="568" w:type="dxa"/>
          </w:tcPr>
          <w:p w14:paraId="021F75E4" w14:textId="77777777" w:rsidR="00A47D49" w:rsidRDefault="00A47D49" w:rsidP="00A47D49">
            <w:pPr>
              <w:pStyle w:val="TableParagraph"/>
              <w:rPr>
                <w:rFonts w:ascii="Times New Roman"/>
              </w:rPr>
            </w:pPr>
          </w:p>
        </w:tc>
      </w:tr>
      <w:tr w:rsidR="00A47D49" w14:paraId="1D439099" w14:textId="77777777" w:rsidTr="00A47D49">
        <w:trPr>
          <w:trHeight w:val="626"/>
        </w:trPr>
        <w:tc>
          <w:tcPr>
            <w:tcW w:w="7233" w:type="dxa"/>
          </w:tcPr>
          <w:p w14:paraId="1D219C4B" w14:textId="77777777" w:rsidR="00A47D49" w:rsidRDefault="00A47D49" w:rsidP="00A47D49">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2D7599CB" w14:textId="422D9D03" w:rsidR="00A47D49" w:rsidRDefault="00D664EF" w:rsidP="00A47D49">
            <w:pPr>
              <w:pStyle w:val="TableParagraph"/>
              <w:rPr>
                <w:rFonts w:ascii="Times New Roman"/>
              </w:rPr>
            </w:pPr>
            <w:r>
              <w:rPr>
                <w:rFonts w:ascii="Times New Roman"/>
              </w:rPr>
              <w:t>x</w:t>
            </w:r>
          </w:p>
        </w:tc>
        <w:tc>
          <w:tcPr>
            <w:tcW w:w="568" w:type="dxa"/>
          </w:tcPr>
          <w:p w14:paraId="1399BFF3" w14:textId="77777777" w:rsidR="00A47D49" w:rsidRDefault="00A47D49" w:rsidP="00A47D49">
            <w:pPr>
              <w:pStyle w:val="TableParagraph"/>
              <w:rPr>
                <w:rFonts w:ascii="Times New Roman"/>
              </w:rPr>
            </w:pPr>
          </w:p>
        </w:tc>
        <w:tc>
          <w:tcPr>
            <w:tcW w:w="570" w:type="dxa"/>
          </w:tcPr>
          <w:p w14:paraId="0C659C25" w14:textId="77777777" w:rsidR="00A47D49" w:rsidRDefault="00A47D49" w:rsidP="00A47D49">
            <w:pPr>
              <w:pStyle w:val="TableParagraph"/>
              <w:rPr>
                <w:rFonts w:ascii="Times New Roman"/>
              </w:rPr>
            </w:pPr>
          </w:p>
        </w:tc>
        <w:tc>
          <w:tcPr>
            <w:tcW w:w="568" w:type="dxa"/>
          </w:tcPr>
          <w:p w14:paraId="3123DE85" w14:textId="77777777" w:rsidR="00A47D49" w:rsidRDefault="00A47D49" w:rsidP="00A47D49">
            <w:pPr>
              <w:pStyle w:val="TableParagraph"/>
              <w:rPr>
                <w:rFonts w:ascii="Times New Roman"/>
              </w:rPr>
            </w:pPr>
          </w:p>
        </w:tc>
        <w:tc>
          <w:tcPr>
            <w:tcW w:w="568" w:type="dxa"/>
          </w:tcPr>
          <w:p w14:paraId="481C5072" w14:textId="77777777" w:rsidR="00A47D49" w:rsidRDefault="00A47D49" w:rsidP="00A47D49">
            <w:pPr>
              <w:pStyle w:val="TableParagraph"/>
              <w:rPr>
                <w:rFonts w:ascii="Times New Roman"/>
              </w:rPr>
            </w:pPr>
          </w:p>
        </w:tc>
        <w:tc>
          <w:tcPr>
            <w:tcW w:w="568" w:type="dxa"/>
          </w:tcPr>
          <w:p w14:paraId="0147097C" w14:textId="77777777" w:rsidR="00A47D49" w:rsidRDefault="00A47D49" w:rsidP="00A47D49">
            <w:pPr>
              <w:pStyle w:val="TableParagraph"/>
              <w:rPr>
                <w:rFonts w:ascii="Times New Roman"/>
              </w:rPr>
            </w:pPr>
          </w:p>
        </w:tc>
      </w:tr>
      <w:tr w:rsidR="00A47D49" w14:paraId="5224B9AA" w14:textId="77777777" w:rsidTr="00A47D49">
        <w:trPr>
          <w:trHeight w:val="625"/>
        </w:trPr>
        <w:tc>
          <w:tcPr>
            <w:tcW w:w="7233" w:type="dxa"/>
          </w:tcPr>
          <w:p w14:paraId="440EFA0D" w14:textId="77777777" w:rsidR="00A47D49" w:rsidRDefault="00A47D49" w:rsidP="00A47D49">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D9B9A1B" w14:textId="77777777" w:rsidR="00A47D49" w:rsidRDefault="00A47D49" w:rsidP="00A47D49">
            <w:pPr>
              <w:pStyle w:val="TableParagraph"/>
              <w:rPr>
                <w:rFonts w:ascii="Times New Roman"/>
              </w:rPr>
            </w:pPr>
          </w:p>
        </w:tc>
        <w:tc>
          <w:tcPr>
            <w:tcW w:w="568" w:type="dxa"/>
          </w:tcPr>
          <w:p w14:paraId="2573C3A5" w14:textId="3D4582D6" w:rsidR="00A47D49" w:rsidRDefault="00170206" w:rsidP="00A47D49">
            <w:pPr>
              <w:pStyle w:val="TableParagraph"/>
              <w:rPr>
                <w:rFonts w:ascii="Times New Roman"/>
              </w:rPr>
            </w:pPr>
            <w:r>
              <w:rPr>
                <w:rFonts w:ascii="Times New Roman"/>
              </w:rPr>
              <w:t>x</w:t>
            </w:r>
          </w:p>
        </w:tc>
        <w:tc>
          <w:tcPr>
            <w:tcW w:w="570" w:type="dxa"/>
          </w:tcPr>
          <w:p w14:paraId="65254F81" w14:textId="77777777" w:rsidR="00A47D49" w:rsidRDefault="00A47D49" w:rsidP="00A47D49">
            <w:pPr>
              <w:pStyle w:val="TableParagraph"/>
              <w:rPr>
                <w:rFonts w:ascii="Times New Roman"/>
              </w:rPr>
            </w:pPr>
          </w:p>
        </w:tc>
        <w:tc>
          <w:tcPr>
            <w:tcW w:w="568" w:type="dxa"/>
          </w:tcPr>
          <w:p w14:paraId="6367FB67" w14:textId="77777777" w:rsidR="00A47D49" w:rsidRDefault="00A47D49" w:rsidP="00A47D49">
            <w:pPr>
              <w:pStyle w:val="TableParagraph"/>
              <w:rPr>
                <w:rFonts w:ascii="Times New Roman"/>
              </w:rPr>
            </w:pPr>
          </w:p>
        </w:tc>
        <w:tc>
          <w:tcPr>
            <w:tcW w:w="568" w:type="dxa"/>
          </w:tcPr>
          <w:p w14:paraId="27247BB5" w14:textId="77777777" w:rsidR="00A47D49" w:rsidRDefault="00A47D49" w:rsidP="00A47D49">
            <w:pPr>
              <w:pStyle w:val="TableParagraph"/>
              <w:rPr>
                <w:rFonts w:ascii="Times New Roman"/>
              </w:rPr>
            </w:pPr>
          </w:p>
        </w:tc>
        <w:tc>
          <w:tcPr>
            <w:tcW w:w="568" w:type="dxa"/>
          </w:tcPr>
          <w:p w14:paraId="3DAA87B3" w14:textId="77777777" w:rsidR="00A47D49" w:rsidRDefault="00A47D49" w:rsidP="00A47D49">
            <w:pPr>
              <w:pStyle w:val="TableParagraph"/>
              <w:rPr>
                <w:rFonts w:ascii="Times New Roman"/>
              </w:rPr>
            </w:pPr>
          </w:p>
        </w:tc>
      </w:tr>
    </w:tbl>
    <w:p w14:paraId="5A7C96C7" w14:textId="77777777" w:rsidR="00A47D49" w:rsidRDefault="00A47D49" w:rsidP="007A1740">
      <w:pPr>
        <w:pStyle w:val="Zkladntext"/>
        <w:spacing w:before="120"/>
        <w:ind w:left="1416" w:right="1417"/>
        <w:jc w:val="both"/>
      </w:pPr>
    </w:p>
    <w:p w14:paraId="201904F1" w14:textId="77777777" w:rsidR="007A1740" w:rsidRDefault="007A1740" w:rsidP="007A1740">
      <w:pPr>
        <w:pStyle w:val="Zkladntext"/>
        <w:spacing w:before="6"/>
        <w:rPr>
          <w:sz w:val="10"/>
        </w:rPr>
      </w:pPr>
    </w:p>
    <w:p w14:paraId="4BA3BD8E" w14:textId="77777777" w:rsidR="007A1740" w:rsidRDefault="007A1740" w:rsidP="007A1740">
      <w:pPr>
        <w:rPr>
          <w:sz w:val="10"/>
        </w:rPr>
      </w:pPr>
    </w:p>
    <w:p w14:paraId="7228FAC5" w14:textId="77777777" w:rsidR="00A47D49" w:rsidRPr="00A47D49" w:rsidRDefault="00A47D49" w:rsidP="00A47D49">
      <w:pPr>
        <w:rPr>
          <w:rFonts w:ascii="Times New Roman"/>
        </w:rPr>
      </w:pPr>
    </w:p>
    <w:p w14:paraId="3097C3A5" w14:textId="77777777" w:rsidR="00A47D49" w:rsidRPr="00A47D49" w:rsidRDefault="00A47D49" w:rsidP="00A47D49">
      <w:pPr>
        <w:rPr>
          <w:rFonts w:ascii="Times New Roman"/>
        </w:rPr>
      </w:pPr>
    </w:p>
    <w:p w14:paraId="3841492B" w14:textId="77777777" w:rsidR="00A47D49" w:rsidRPr="00A47D49" w:rsidRDefault="00A47D49" w:rsidP="00A47D49">
      <w:pPr>
        <w:rPr>
          <w:rFonts w:ascii="Times New Roman"/>
        </w:rPr>
      </w:pPr>
    </w:p>
    <w:p w14:paraId="2316B44B" w14:textId="77777777" w:rsidR="00A47D49" w:rsidRPr="00A47D49" w:rsidRDefault="00A47D49" w:rsidP="00A47D49">
      <w:pPr>
        <w:rPr>
          <w:rFonts w:ascii="Times New Roman"/>
        </w:rPr>
      </w:pPr>
    </w:p>
    <w:p w14:paraId="1CCA6807" w14:textId="77777777" w:rsidR="00A47D49" w:rsidRPr="00A47D49" w:rsidRDefault="00A47D49" w:rsidP="00A47D49">
      <w:pPr>
        <w:rPr>
          <w:rFonts w:ascii="Times New Roman"/>
        </w:rPr>
      </w:pPr>
    </w:p>
    <w:p w14:paraId="1CF205F6" w14:textId="77777777" w:rsidR="00A47D49" w:rsidRPr="00A47D49" w:rsidRDefault="00A47D49" w:rsidP="00A47D49">
      <w:pPr>
        <w:rPr>
          <w:rFonts w:ascii="Times New Roman"/>
        </w:rPr>
      </w:pPr>
    </w:p>
    <w:p w14:paraId="7EAF1A50" w14:textId="77777777" w:rsidR="00A47D49" w:rsidRPr="00A47D49" w:rsidRDefault="00A47D49" w:rsidP="00A47D49">
      <w:pPr>
        <w:rPr>
          <w:rFonts w:ascii="Times New Roman"/>
        </w:rPr>
      </w:pPr>
    </w:p>
    <w:p w14:paraId="4B1604A8" w14:textId="77777777" w:rsidR="00A47D49" w:rsidRPr="00A47D49" w:rsidRDefault="00A47D49" w:rsidP="00A47D49">
      <w:pPr>
        <w:rPr>
          <w:rFonts w:ascii="Times New Roman"/>
        </w:rPr>
      </w:pPr>
    </w:p>
    <w:p w14:paraId="4DA9B3FC" w14:textId="77777777" w:rsidR="00A47D49" w:rsidRPr="00A47D49" w:rsidRDefault="00A47D49" w:rsidP="00A47D49">
      <w:pPr>
        <w:rPr>
          <w:rFonts w:ascii="Times New Roman"/>
        </w:rPr>
      </w:pPr>
    </w:p>
    <w:p w14:paraId="527301A4" w14:textId="77777777" w:rsidR="00A47D49" w:rsidRPr="00A47D49" w:rsidRDefault="00A47D49" w:rsidP="00A47D49">
      <w:pPr>
        <w:rPr>
          <w:rFonts w:ascii="Times New Roman"/>
        </w:rPr>
      </w:pPr>
    </w:p>
    <w:p w14:paraId="6B33D94A" w14:textId="77777777" w:rsidR="00A47D49" w:rsidRPr="00A47D49" w:rsidRDefault="00A47D49" w:rsidP="00A47D49">
      <w:pPr>
        <w:rPr>
          <w:rFonts w:ascii="Times New Roman"/>
        </w:rPr>
      </w:pPr>
    </w:p>
    <w:p w14:paraId="5FD45D5C" w14:textId="77777777" w:rsidR="00A47D49" w:rsidRPr="00A47D49" w:rsidRDefault="00A47D49" w:rsidP="00A47D49">
      <w:pPr>
        <w:rPr>
          <w:rFonts w:ascii="Times New Roman"/>
        </w:rPr>
      </w:pPr>
    </w:p>
    <w:p w14:paraId="5261AC3E" w14:textId="77777777" w:rsidR="00A47D49" w:rsidRPr="00A47D49" w:rsidRDefault="00A47D49" w:rsidP="00A47D49">
      <w:pPr>
        <w:rPr>
          <w:rFonts w:ascii="Times New Roman"/>
        </w:rPr>
      </w:pPr>
    </w:p>
    <w:p w14:paraId="5B66133B" w14:textId="77777777" w:rsidR="00A47D49" w:rsidRPr="00A47D49" w:rsidRDefault="00A47D49" w:rsidP="00A47D49">
      <w:pPr>
        <w:rPr>
          <w:rFonts w:ascii="Times New Roman"/>
        </w:rPr>
      </w:pPr>
    </w:p>
    <w:p w14:paraId="77677BB8" w14:textId="77777777" w:rsidR="00A47D49" w:rsidRPr="00A47D49" w:rsidRDefault="00A47D49" w:rsidP="00A47D49">
      <w:pPr>
        <w:rPr>
          <w:rFonts w:ascii="Times New Roman"/>
        </w:rPr>
      </w:pPr>
    </w:p>
    <w:p w14:paraId="670636A0" w14:textId="77777777" w:rsidR="00A47D49" w:rsidRPr="00A47D49" w:rsidRDefault="00A47D49" w:rsidP="00A47D49">
      <w:pPr>
        <w:rPr>
          <w:rFonts w:ascii="Times New Roman"/>
        </w:rPr>
      </w:pPr>
    </w:p>
    <w:p w14:paraId="35A25FE0" w14:textId="77777777" w:rsidR="00A47D49" w:rsidRPr="00A47D49" w:rsidRDefault="00A47D49" w:rsidP="00A47D49">
      <w:pPr>
        <w:rPr>
          <w:rFonts w:ascii="Times New Roman"/>
        </w:rPr>
      </w:pPr>
    </w:p>
    <w:p w14:paraId="3879F36F" w14:textId="77777777" w:rsidR="00A47D49" w:rsidRPr="00A47D49" w:rsidRDefault="00A47D49" w:rsidP="00A47D49">
      <w:pPr>
        <w:rPr>
          <w:rFonts w:ascii="Times New Roman"/>
        </w:rPr>
      </w:pPr>
    </w:p>
    <w:p w14:paraId="026EF2E6" w14:textId="77777777" w:rsidR="00A47D49" w:rsidRPr="00A47D49" w:rsidRDefault="00A47D49" w:rsidP="00A47D49">
      <w:pPr>
        <w:rPr>
          <w:rFonts w:ascii="Times New Roman"/>
        </w:rPr>
      </w:pPr>
    </w:p>
    <w:p w14:paraId="5C165D0B" w14:textId="77777777" w:rsidR="00A47D49" w:rsidRDefault="00A47D49" w:rsidP="00A47D49">
      <w:pPr>
        <w:rPr>
          <w:sz w:val="10"/>
        </w:rPr>
      </w:pPr>
    </w:p>
    <w:p w14:paraId="4C62EA4E" w14:textId="77777777" w:rsidR="00A47D49" w:rsidRDefault="00A47D49" w:rsidP="00A47D49">
      <w:pPr>
        <w:rPr>
          <w:sz w:val="10"/>
        </w:rPr>
      </w:pPr>
    </w:p>
    <w:p w14:paraId="30B40BB0" w14:textId="77777777" w:rsidR="00A47D49" w:rsidRPr="00A47D49" w:rsidRDefault="00A47D49" w:rsidP="00A47D49">
      <w:pPr>
        <w:rPr>
          <w:rFonts w:ascii="Times New Roman"/>
        </w:rPr>
      </w:pPr>
    </w:p>
    <w:p w14:paraId="180B6EE0" w14:textId="77777777" w:rsidR="00A47D49" w:rsidRDefault="00A47D49" w:rsidP="00A47D49">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9A94E30" w14:textId="77777777" w:rsidR="00A47D49" w:rsidRDefault="00A47D49" w:rsidP="00A47D49">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3F292D80" w14:textId="77777777" w:rsidR="00A47D49" w:rsidRDefault="00A47D49" w:rsidP="00A47D49">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29C36BD5" w14:textId="77777777" w:rsidR="00A47D49" w:rsidRDefault="00A47D49" w:rsidP="00A47D4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A47D49" w:rsidRPr="00FE66A8" w14:paraId="677AF6AF" w14:textId="77777777" w:rsidTr="003D1943">
        <w:tc>
          <w:tcPr>
            <w:tcW w:w="8930" w:type="dxa"/>
          </w:tcPr>
          <w:p w14:paraId="490C862C" w14:textId="4D2E1534" w:rsidR="00A47D49" w:rsidRDefault="00A47D4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0841DE1" w14:textId="77777777" w:rsidR="00A47D49" w:rsidRPr="000D2F9B" w:rsidRDefault="00A47D49" w:rsidP="003D1943">
            <w:pPr>
              <w:spacing w:before="73"/>
              <w:ind w:left="27" w:right="34"/>
              <w:jc w:val="both"/>
              <w:rPr>
                <w:lang w:val="en-GB"/>
              </w:rPr>
            </w:pPr>
          </w:p>
        </w:tc>
      </w:tr>
    </w:tbl>
    <w:p w14:paraId="73568F62" w14:textId="77777777" w:rsidR="00A47D49" w:rsidRDefault="00A47D49" w:rsidP="00A47D49">
      <w:pPr>
        <w:spacing w:before="118"/>
        <w:ind w:left="1416"/>
        <w:rPr>
          <w:b/>
        </w:rPr>
      </w:pPr>
    </w:p>
    <w:p w14:paraId="5AC798E9" w14:textId="77777777" w:rsidR="00A47D49" w:rsidRDefault="00A47D49" w:rsidP="00A47D49">
      <w:pPr>
        <w:pStyle w:val="Zkladntext"/>
        <w:spacing w:before="2"/>
        <w:rPr>
          <w:b/>
          <w:sz w:val="21"/>
        </w:rPr>
      </w:pPr>
    </w:p>
    <w:p w14:paraId="36421BA8" w14:textId="77777777" w:rsidR="00A47D49" w:rsidRDefault="00A47D49" w:rsidP="00A47D49">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A1F732C" w14:textId="77777777" w:rsidR="00A47D49" w:rsidRDefault="00A47D49" w:rsidP="00A47D49">
      <w:pPr>
        <w:ind w:firstLine="720"/>
        <w:rPr>
          <w:sz w:val="10"/>
        </w:rPr>
      </w:pPr>
    </w:p>
    <w:p w14:paraId="1193282D" w14:textId="13922CB0" w:rsidR="00A47D49" w:rsidRPr="00A47D49" w:rsidRDefault="00A47D49" w:rsidP="00A47D49">
      <w:pPr>
        <w:tabs>
          <w:tab w:val="left" w:pos="810"/>
        </w:tabs>
        <w:rPr>
          <w:rFonts w:ascii="Times New Roman"/>
        </w:rPr>
        <w:sectPr w:rsidR="00A47D49" w:rsidRPr="00A47D49" w:rsidSect="00A47D49">
          <w:pgSz w:w="11910" w:h="16840"/>
          <w:pgMar w:top="1320" w:right="0" w:bottom="568" w:left="0" w:header="0" w:footer="526" w:gutter="0"/>
          <w:cols w:space="720"/>
        </w:sectPr>
      </w:pPr>
      <w:r>
        <w:rPr>
          <w:rFonts w:ascii="Times New Roman"/>
        </w:rPr>
        <w:tab/>
      </w:r>
    </w:p>
    <w:p w14:paraId="5578FD6B" w14:textId="77777777" w:rsidR="007A1740" w:rsidRDefault="007A1740" w:rsidP="007A1740">
      <w:pPr>
        <w:pStyle w:val="Nadpis4"/>
        <w:spacing w:line="261" w:lineRule="auto"/>
        <w:ind w:right="1418"/>
      </w:pPr>
      <w:r>
        <w:t>DR S2-5 - Taking action on material impacts on value chain workers and effectiveness of those actions</w:t>
      </w:r>
    </w:p>
    <w:p w14:paraId="1D9EDF1E" w14:textId="77777777" w:rsidR="007A1740" w:rsidRDefault="007A1740" w:rsidP="007A1740">
      <w:pPr>
        <w:pStyle w:val="Zkladntext"/>
        <w:spacing w:before="116"/>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72E2554A" w14:textId="77777777" w:rsidR="007A1740" w:rsidRDefault="007A1740" w:rsidP="001A438A">
      <w:pPr>
        <w:pStyle w:val="Odsekzoznamu"/>
        <w:numPr>
          <w:ilvl w:val="0"/>
          <w:numId w:val="16"/>
        </w:numPr>
        <w:tabs>
          <w:tab w:val="left" w:pos="1983"/>
        </w:tabs>
        <w:spacing w:before="119"/>
        <w:ind w:right="1418"/>
      </w:pPr>
      <w:r>
        <w:t xml:space="preserve">what action is planned or underway to prevent, mitigate or remedy material negative impacts on value chain workers that are connected to its operations, products or </w:t>
      </w:r>
      <w:r>
        <w:rPr>
          <w:spacing w:val="-2"/>
        </w:rPr>
        <w:t>services;</w:t>
      </w:r>
    </w:p>
    <w:p w14:paraId="6FEEFE74" w14:textId="77777777" w:rsidR="007A1740" w:rsidRDefault="007A1740" w:rsidP="001A438A">
      <w:pPr>
        <w:pStyle w:val="Odsekzoznamu"/>
        <w:numPr>
          <w:ilvl w:val="0"/>
          <w:numId w:val="16"/>
        </w:numPr>
        <w:tabs>
          <w:tab w:val="left" w:pos="1983"/>
        </w:tabs>
        <w:spacing w:before="119"/>
        <w:ind w:right="1413"/>
      </w:pPr>
      <w:r>
        <w:t>any additional initiatives or processes it has in place with the primary purpose of delivering positive impacts for value chain workers; and</w:t>
      </w:r>
    </w:p>
    <w:p w14:paraId="3EA48AAC" w14:textId="77777777" w:rsidR="007A1740" w:rsidRDefault="007A1740" w:rsidP="001A438A">
      <w:pPr>
        <w:pStyle w:val="Odsekzoznamu"/>
        <w:numPr>
          <w:ilvl w:val="0"/>
          <w:numId w:val="16"/>
        </w:numPr>
        <w:tabs>
          <w:tab w:val="left" w:pos="1983"/>
        </w:tabs>
        <w:ind w:right="1420"/>
      </w:pPr>
      <w:r>
        <w:t>how it assesses the effectiveness of these actions, programmes and processes in delivering intended outcomes for value chain workers.</w:t>
      </w:r>
    </w:p>
    <w:p w14:paraId="4968BCEE" w14:textId="77777777" w:rsidR="007A1740" w:rsidRDefault="007A1740" w:rsidP="007A1740">
      <w:pPr>
        <w:pStyle w:val="Zkladntext"/>
        <w:spacing w:before="120"/>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types of process, initiative or engagement through which the undertaking (a) works to prevent,</w:t>
      </w:r>
      <w:r>
        <w:rPr>
          <w:spacing w:val="-10"/>
        </w:rPr>
        <w:t xml:space="preserve"> </w:t>
      </w:r>
      <w:r>
        <w:t>mitigate</w:t>
      </w:r>
      <w:r>
        <w:rPr>
          <w:spacing w:val="-11"/>
        </w:rPr>
        <w:t xml:space="preserve"> </w:t>
      </w:r>
      <w:r>
        <w:t>and</w:t>
      </w:r>
      <w:r>
        <w:rPr>
          <w:spacing w:val="-11"/>
        </w:rPr>
        <w:t xml:space="preserve"> </w:t>
      </w:r>
      <w:r>
        <w:t>remedy</w:t>
      </w:r>
      <w:r>
        <w:rPr>
          <w:spacing w:val="-11"/>
        </w:rPr>
        <w:t xml:space="preserve"> </w:t>
      </w:r>
      <w:r>
        <w:t>material</w:t>
      </w:r>
      <w:r>
        <w:rPr>
          <w:spacing w:val="-10"/>
        </w:rPr>
        <w:t xml:space="preserve"> </w:t>
      </w:r>
      <w:r>
        <w:t>impacts</w:t>
      </w:r>
      <w:r>
        <w:rPr>
          <w:spacing w:val="-8"/>
        </w:rPr>
        <w:t xml:space="preserve"> </w:t>
      </w:r>
      <w:r>
        <w:t>on</w:t>
      </w:r>
      <w:r>
        <w:rPr>
          <w:spacing w:val="-9"/>
        </w:rPr>
        <w:t xml:space="preserve"> </w:t>
      </w:r>
      <w:r>
        <w:t>value</w:t>
      </w:r>
      <w:r>
        <w:rPr>
          <w:spacing w:val="-9"/>
        </w:rPr>
        <w:t xml:space="preserve"> </w:t>
      </w:r>
      <w:r>
        <w:t>chain</w:t>
      </w:r>
      <w:r>
        <w:rPr>
          <w:spacing w:val="-9"/>
        </w:rPr>
        <w:t xml:space="preserve"> </w:t>
      </w:r>
      <w:r>
        <w:t>workers,</w:t>
      </w:r>
      <w:r>
        <w:rPr>
          <w:spacing w:val="-8"/>
        </w:rPr>
        <w:t xml:space="preserve"> </w:t>
      </w:r>
      <w:r>
        <w:t>or</w:t>
      </w:r>
      <w:r>
        <w:rPr>
          <w:spacing w:val="-10"/>
        </w:rPr>
        <w:t xml:space="preserve"> </w:t>
      </w:r>
      <w:r>
        <w:t>(b)</w:t>
      </w:r>
      <w:r>
        <w:rPr>
          <w:spacing w:val="-10"/>
        </w:rPr>
        <w:t xml:space="preserve"> </w:t>
      </w:r>
      <w:r>
        <w:t>seeks</w:t>
      </w:r>
      <w:r>
        <w:rPr>
          <w:spacing w:val="-11"/>
        </w:rPr>
        <w:t xml:space="preserve"> </w:t>
      </w:r>
      <w:r>
        <w:t>to</w:t>
      </w:r>
      <w:r>
        <w:rPr>
          <w:spacing w:val="-11"/>
        </w:rPr>
        <w:t xml:space="preserve"> </w:t>
      </w:r>
      <w:r>
        <w:t>achieve positive impacts for value chain workers, recognising that in both instances, the ultimate aim is to deliver improved outcomes in workers’ lives.</w:t>
      </w:r>
    </w:p>
    <w:p w14:paraId="5224C523" w14:textId="77777777" w:rsidR="007A1740" w:rsidRDefault="007A1740" w:rsidP="007A1740">
      <w:pPr>
        <w:pStyle w:val="Zkladntext"/>
        <w:rPr>
          <w:sz w:val="24"/>
        </w:rPr>
      </w:pPr>
    </w:p>
    <w:p w14:paraId="67AB9EE9" w14:textId="77777777" w:rsidR="007A1740" w:rsidRDefault="007A1740" w:rsidP="007A1740">
      <w:pPr>
        <w:pStyle w:val="Zkladntext"/>
        <w:spacing w:before="9"/>
        <w:rPr>
          <w:sz w:val="18"/>
        </w:rPr>
      </w:pPr>
    </w:p>
    <w:p w14:paraId="3DFC509F" w14:textId="77777777" w:rsidR="007A1740" w:rsidRDefault="007A1740" w:rsidP="007A1740">
      <w:pPr>
        <w:spacing w:before="1"/>
        <w:ind w:left="1416" w:right="1412"/>
        <w:jc w:val="both"/>
        <w:rPr>
          <w:b/>
        </w:rPr>
      </w:pPr>
      <w:r>
        <w:rPr>
          <w:b/>
        </w:rPr>
        <w:t>Q103:</w:t>
      </w:r>
      <w:r>
        <w:rPr>
          <w:b/>
          <w:spacing w:val="-5"/>
        </w:rPr>
        <w:t xml:space="preserve"> </w:t>
      </w:r>
      <w:r>
        <w:rPr>
          <w:b/>
        </w:rPr>
        <w:t>Please,</w:t>
      </w:r>
      <w:r>
        <w:rPr>
          <w:b/>
          <w:spacing w:val="-5"/>
        </w:rPr>
        <w:t xml:space="preserve"> </w:t>
      </w:r>
      <w:r>
        <w:rPr>
          <w:b/>
        </w:rPr>
        <w:t>rate</w:t>
      </w:r>
      <w:r>
        <w:rPr>
          <w:b/>
          <w:spacing w:val="-6"/>
        </w:rPr>
        <w:t xml:space="preserve"> </w:t>
      </w:r>
      <w:r>
        <w:rPr>
          <w:b/>
        </w:rPr>
        <w:t>to</w:t>
      </w:r>
      <w:r>
        <w:rPr>
          <w:b/>
          <w:spacing w:val="-8"/>
        </w:rPr>
        <w:t xml:space="preserve"> </w:t>
      </w:r>
      <w:r>
        <w:rPr>
          <w:b/>
        </w:rPr>
        <w:t>what</w:t>
      </w:r>
      <w:r>
        <w:rPr>
          <w:b/>
          <w:spacing w:val="-3"/>
        </w:rPr>
        <w:t xml:space="preserve"> </w:t>
      </w:r>
      <w:r>
        <w:rPr>
          <w:b/>
        </w:rPr>
        <w:t>extent</w:t>
      </w:r>
      <w:r>
        <w:rPr>
          <w:b/>
          <w:spacing w:val="-5"/>
        </w:rPr>
        <w:t xml:space="preserve"> </w:t>
      </w:r>
      <w:r>
        <w:rPr>
          <w:b/>
        </w:rPr>
        <w:t>do</w:t>
      </w:r>
      <w:r>
        <w:rPr>
          <w:b/>
          <w:spacing w:val="-7"/>
        </w:rPr>
        <w:t xml:space="preserve"> </w:t>
      </w:r>
      <w:r>
        <w:rPr>
          <w:b/>
        </w:rPr>
        <w:t>you</w:t>
      </w:r>
      <w:r>
        <w:rPr>
          <w:b/>
          <w:spacing w:val="-6"/>
        </w:rPr>
        <w:t xml:space="preserve"> </w:t>
      </w:r>
      <w:r>
        <w:rPr>
          <w:b/>
        </w:rPr>
        <w:t>think</w:t>
      </w:r>
      <w:r>
        <w:rPr>
          <w:b/>
          <w:spacing w:val="-7"/>
        </w:rPr>
        <w:t xml:space="preserve"> </w:t>
      </w:r>
      <w:r>
        <w:rPr>
          <w:b/>
        </w:rPr>
        <w:t>S2-5</w:t>
      </w:r>
      <w:r>
        <w:rPr>
          <w:b/>
          <w:spacing w:val="-4"/>
        </w:rPr>
        <w:t xml:space="preserve"> </w:t>
      </w:r>
      <w:r>
        <w:rPr>
          <w:b/>
        </w:rPr>
        <w:t>–</w:t>
      </w:r>
      <w:r>
        <w:rPr>
          <w:b/>
          <w:spacing w:val="-8"/>
        </w:rPr>
        <w:t xml:space="preserve"> </w:t>
      </w:r>
      <w:r>
        <w:rPr>
          <w:b/>
        </w:rPr>
        <w:t>Taking</w:t>
      </w:r>
      <w:r>
        <w:rPr>
          <w:b/>
          <w:spacing w:val="-7"/>
        </w:rPr>
        <w:t xml:space="preserve"> </w:t>
      </w:r>
      <w:r>
        <w:rPr>
          <w:b/>
        </w:rPr>
        <w:t>action</w:t>
      </w:r>
      <w:r>
        <w:rPr>
          <w:b/>
          <w:spacing w:val="-4"/>
        </w:rPr>
        <w:t xml:space="preserve"> </w:t>
      </w:r>
      <w:r>
        <w:rPr>
          <w:b/>
        </w:rPr>
        <w:t>on</w:t>
      </w:r>
      <w:r>
        <w:rPr>
          <w:b/>
          <w:spacing w:val="-7"/>
        </w:rPr>
        <w:t xml:space="preserve"> </w:t>
      </w:r>
      <w:r>
        <w:rPr>
          <w:b/>
        </w:rPr>
        <w:t>material</w:t>
      </w:r>
      <w:r>
        <w:rPr>
          <w:b/>
          <w:spacing w:val="-7"/>
        </w:rPr>
        <w:t xml:space="preserve"> </w:t>
      </w:r>
      <w:r>
        <w:rPr>
          <w:b/>
        </w:rPr>
        <w:t>impacts on value chain workers and effectiveness of those actions</w:t>
      </w:r>
    </w:p>
    <w:p w14:paraId="13ADC6E5"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0CB3FE96"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741C63D2" w14:textId="77777777" w:rsidTr="003C675B">
        <w:trPr>
          <w:trHeight w:val="373"/>
        </w:trPr>
        <w:tc>
          <w:tcPr>
            <w:tcW w:w="7233" w:type="dxa"/>
          </w:tcPr>
          <w:p w14:paraId="703A673A" w14:textId="77777777" w:rsidR="007A1740" w:rsidRDefault="007A1740" w:rsidP="003C675B">
            <w:pPr>
              <w:pStyle w:val="TableParagraph"/>
              <w:rPr>
                <w:rFonts w:ascii="Times New Roman"/>
              </w:rPr>
            </w:pPr>
          </w:p>
        </w:tc>
        <w:tc>
          <w:tcPr>
            <w:tcW w:w="567" w:type="dxa"/>
          </w:tcPr>
          <w:p w14:paraId="0B9718C1" w14:textId="77777777" w:rsidR="007A1740" w:rsidRDefault="007A1740" w:rsidP="003C675B">
            <w:pPr>
              <w:pStyle w:val="TableParagraph"/>
              <w:spacing w:before="120" w:line="234" w:lineRule="exact"/>
              <w:ind w:left="6"/>
              <w:jc w:val="center"/>
            </w:pPr>
            <w:r>
              <w:t>1</w:t>
            </w:r>
          </w:p>
        </w:tc>
        <w:tc>
          <w:tcPr>
            <w:tcW w:w="568" w:type="dxa"/>
          </w:tcPr>
          <w:p w14:paraId="3E9D612E" w14:textId="77777777" w:rsidR="007A1740" w:rsidRDefault="007A1740" w:rsidP="003C675B">
            <w:pPr>
              <w:pStyle w:val="TableParagraph"/>
              <w:spacing w:before="120" w:line="234" w:lineRule="exact"/>
              <w:ind w:left="8"/>
              <w:jc w:val="center"/>
            </w:pPr>
            <w:r>
              <w:t>2</w:t>
            </w:r>
          </w:p>
        </w:tc>
        <w:tc>
          <w:tcPr>
            <w:tcW w:w="570" w:type="dxa"/>
          </w:tcPr>
          <w:p w14:paraId="36A5FCF9" w14:textId="77777777" w:rsidR="007A1740" w:rsidRDefault="007A1740" w:rsidP="003C675B">
            <w:pPr>
              <w:pStyle w:val="TableParagraph"/>
              <w:spacing w:before="120" w:line="234" w:lineRule="exact"/>
              <w:ind w:left="4"/>
              <w:jc w:val="center"/>
            </w:pPr>
            <w:r>
              <w:t>3</w:t>
            </w:r>
          </w:p>
        </w:tc>
        <w:tc>
          <w:tcPr>
            <w:tcW w:w="568" w:type="dxa"/>
          </w:tcPr>
          <w:p w14:paraId="18E6BF71" w14:textId="77777777" w:rsidR="007A1740" w:rsidRDefault="007A1740" w:rsidP="003C675B">
            <w:pPr>
              <w:pStyle w:val="TableParagraph"/>
              <w:spacing w:before="120" w:line="234" w:lineRule="exact"/>
              <w:jc w:val="center"/>
            </w:pPr>
            <w:r>
              <w:t>4</w:t>
            </w:r>
          </w:p>
        </w:tc>
        <w:tc>
          <w:tcPr>
            <w:tcW w:w="568" w:type="dxa"/>
          </w:tcPr>
          <w:p w14:paraId="674B0380" w14:textId="77777777" w:rsidR="007A1740" w:rsidRDefault="007A1740" w:rsidP="003C675B">
            <w:pPr>
              <w:pStyle w:val="TableParagraph"/>
              <w:spacing w:before="120" w:line="234" w:lineRule="exact"/>
              <w:ind w:right="1"/>
              <w:jc w:val="center"/>
            </w:pPr>
            <w:r>
              <w:t>5</w:t>
            </w:r>
          </w:p>
        </w:tc>
        <w:tc>
          <w:tcPr>
            <w:tcW w:w="568" w:type="dxa"/>
          </w:tcPr>
          <w:p w14:paraId="43D24135" w14:textId="77777777" w:rsidR="007A1740" w:rsidRDefault="007A1740" w:rsidP="003C675B">
            <w:pPr>
              <w:pStyle w:val="TableParagraph"/>
              <w:spacing w:before="120" w:line="234" w:lineRule="exact"/>
              <w:jc w:val="center"/>
            </w:pPr>
            <w:r>
              <w:t>6</w:t>
            </w:r>
          </w:p>
        </w:tc>
      </w:tr>
      <w:tr w:rsidR="007A1740" w14:paraId="3C5CEEFE" w14:textId="77777777" w:rsidTr="003C675B">
        <w:trPr>
          <w:trHeight w:val="371"/>
        </w:trPr>
        <w:tc>
          <w:tcPr>
            <w:tcW w:w="7233" w:type="dxa"/>
          </w:tcPr>
          <w:p w14:paraId="002E59C4"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D366C07" w14:textId="77777777" w:rsidR="007A1740" w:rsidRDefault="007A1740" w:rsidP="003C675B">
            <w:pPr>
              <w:pStyle w:val="TableParagraph"/>
              <w:rPr>
                <w:rFonts w:ascii="Times New Roman"/>
              </w:rPr>
            </w:pPr>
          </w:p>
        </w:tc>
        <w:tc>
          <w:tcPr>
            <w:tcW w:w="568" w:type="dxa"/>
          </w:tcPr>
          <w:p w14:paraId="7BDB0861" w14:textId="77777777" w:rsidR="007A1740" w:rsidRDefault="007A1740" w:rsidP="003C675B">
            <w:pPr>
              <w:pStyle w:val="TableParagraph"/>
              <w:rPr>
                <w:rFonts w:ascii="Times New Roman"/>
              </w:rPr>
            </w:pPr>
          </w:p>
        </w:tc>
        <w:tc>
          <w:tcPr>
            <w:tcW w:w="570" w:type="dxa"/>
          </w:tcPr>
          <w:p w14:paraId="1CDD7687" w14:textId="112E9EA5" w:rsidR="007A1740" w:rsidRDefault="00351BF3" w:rsidP="003C675B">
            <w:pPr>
              <w:pStyle w:val="TableParagraph"/>
              <w:rPr>
                <w:rFonts w:ascii="Times New Roman"/>
              </w:rPr>
            </w:pPr>
            <w:r>
              <w:rPr>
                <w:rFonts w:ascii="Times New Roman"/>
              </w:rPr>
              <w:t>x</w:t>
            </w:r>
          </w:p>
        </w:tc>
        <w:tc>
          <w:tcPr>
            <w:tcW w:w="568" w:type="dxa"/>
          </w:tcPr>
          <w:p w14:paraId="7718E8FD" w14:textId="77777777" w:rsidR="007A1740" w:rsidRDefault="007A1740" w:rsidP="003C675B">
            <w:pPr>
              <w:pStyle w:val="TableParagraph"/>
              <w:rPr>
                <w:rFonts w:ascii="Times New Roman"/>
              </w:rPr>
            </w:pPr>
          </w:p>
        </w:tc>
        <w:tc>
          <w:tcPr>
            <w:tcW w:w="568" w:type="dxa"/>
          </w:tcPr>
          <w:p w14:paraId="11AF2AD9" w14:textId="77777777" w:rsidR="007A1740" w:rsidRDefault="007A1740" w:rsidP="003C675B">
            <w:pPr>
              <w:pStyle w:val="TableParagraph"/>
              <w:rPr>
                <w:rFonts w:ascii="Times New Roman"/>
              </w:rPr>
            </w:pPr>
          </w:p>
        </w:tc>
        <w:tc>
          <w:tcPr>
            <w:tcW w:w="568" w:type="dxa"/>
          </w:tcPr>
          <w:p w14:paraId="080B80E8" w14:textId="77777777" w:rsidR="007A1740" w:rsidRDefault="007A1740" w:rsidP="003C675B">
            <w:pPr>
              <w:pStyle w:val="TableParagraph"/>
              <w:rPr>
                <w:rFonts w:ascii="Times New Roman"/>
              </w:rPr>
            </w:pPr>
          </w:p>
        </w:tc>
      </w:tr>
      <w:tr w:rsidR="007A1740" w14:paraId="5A23DF7E" w14:textId="77777777" w:rsidTr="003C675B">
        <w:trPr>
          <w:trHeight w:val="625"/>
        </w:trPr>
        <w:tc>
          <w:tcPr>
            <w:tcW w:w="7233" w:type="dxa"/>
          </w:tcPr>
          <w:p w14:paraId="54494E47"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1B4CE8FD" w14:textId="77777777" w:rsidR="007A1740" w:rsidRDefault="007A1740" w:rsidP="003C675B">
            <w:pPr>
              <w:pStyle w:val="TableParagraph"/>
              <w:rPr>
                <w:rFonts w:ascii="Times New Roman"/>
              </w:rPr>
            </w:pPr>
          </w:p>
        </w:tc>
        <w:tc>
          <w:tcPr>
            <w:tcW w:w="568" w:type="dxa"/>
          </w:tcPr>
          <w:p w14:paraId="7092FAAA" w14:textId="77777777" w:rsidR="007A1740" w:rsidRDefault="007A1740" w:rsidP="003C675B">
            <w:pPr>
              <w:pStyle w:val="TableParagraph"/>
              <w:rPr>
                <w:rFonts w:ascii="Times New Roman"/>
              </w:rPr>
            </w:pPr>
          </w:p>
        </w:tc>
        <w:tc>
          <w:tcPr>
            <w:tcW w:w="570" w:type="dxa"/>
          </w:tcPr>
          <w:p w14:paraId="51A733E8" w14:textId="1C94B4C4" w:rsidR="007A1740" w:rsidRDefault="00351BF3" w:rsidP="003C675B">
            <w:pPr>
              <w:pStyle w:val="TableParagraph"/>
              <w:rPr>
                <w:rFonts w:ascii="Times New Roman"/>
              </w:rPr>
            </w:pPr>
            <w:r>
              <w:rPr>
                <w:rFonts w:ascii="Times New Roman"/>
              </w:rPr>
              <w:t>x</w:t>
            </w:r>
          </w:p>
        </w:tc>
        <w:tc>
          <w:tcPr>
            <w:tcW w:w="568" w:type="dxa"/>
          </w:tcPr>
          <w:p w14:paraId="167F37B5" w14:textId="77777777" w:rsidR="007A1740" w:rsidRDefault="007A1740" w:rsidP="003C675B">
            <w:pPr>
              <w:pStyle w:val="TableParagraph"/>
              <w:rPr>
                <w:rFonts w:ascii="Times New Roman"/>
              </w:rPr>
            </w:pPr>
          </w:p>
        </w:tc>
        <w:tc>
          <w:tcPr>
            <w:tcW w:w="568" w:type="dxa"/>
          </w:tcPr>
          <w:p w14:paraId="2988C7DD" w14:textId="77777777" w:rsidR="007A1740" w:rsidRDefault="007A1740" w:rsidP="003C675B">
            <w:pPr>
              <w:pStyle w:val="TableParagraph"/>
              <w:rPr>
                <w:rFonts w:ascii="Times New Roman"/>
              </w:rPr>
            </w:pPr>
          </w:p>
        </w:tc>
        <w:tc>
          <w:tcPr>
            <w:tcW w:w="568" w:type="dxa"/>
          </w:tcPr>
          <w:p w14:paraId="7F682A18" w14:textId="77777777" w:rsidR="007A1740" w:rsidRDefault="007A1740" w:rsidP="003C675B">
            <w:pPr>
              <w:pStyle w:val="TableParagraph"/>
              <w:rPr>
                <w:rFonts w:ascii="Times New Roman"/>
              </w:rPr>
            </w:pPr>
          </w:p>
        </w:tc>
      </w:tr>
      <w:tr w:rsidR="007A1740" w14:paraId="5D7D5483" w14:textId="77777777" w:rsidTr="003C675B">
        <w:trPr>
          <w:trHeight w:val="374"/>
        </w:trPr>
        <w:tc>
          <w:tcPr>
            <w:tcW w:w="7233" w:type="dxa"/>
          </w:tcPr>
          <w:p w14:paraId="2D41B985"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D76E780" w14:textId="77777777" w:rsidR="007A1740" w:rsidRDefault="007A1740" w:rsidP="003C675B">
            <w:pPr>
              <w:pStyle w:val="TableParagraph"/>
              <w:rPr>
                <w:rFonts w:ascii="Times New Roman"/>
              </w:rPr>
            </w:pPr>
          </w:p>
        </w:tc>
        <w:tc>
          <w:tcPr>
            <w:tcW w:w="568" w:type="dxa"/>
          </w:tcPr>
          <w:p w14:paraId="659BFE94" w14:textId="7F62E5D2" w:rsidR="007A1740" w:rsidRDefault="00351BF3" w:rsidP="003C675B">
            <w:pPr>
              <w:pStyle w:val="TableParagraph"/>
              <w:rPr>
                <w:rFonts w:ascii="Times New Roman"/>
              </w:rPr>
            </w:pPr>
            <w:r>
              <w:rPr>
                <w:rFonts w:ascii="Times New Roman"/>
              </w:rPr>
              <w:t>x</w:t>
            </w:r>
          </w:p>
        </w:tc>
        <w:tc>
          <w:tcPr>
            <w:tcW w:w="570" w:type="dxa"/>
          </w:tcPr>
          <w:p w14:paraId="2C824EE1" w14:textId="77777777" w:rsidR="007A1740" w:rsidRDefault="007A1740" w:rsidP="003C675B">
            <w:pPr>
              <w:pStyle w:val="TableParagraph"/>
              <w:rPr>
                <w:rFonts w:ascii="Times New Roman"/>
              </w:rPr>
            </w:pPr>
          </w:p>
        </w:tc>
        <w:tc>
          <w:tcPr>
            <w:tcW w:w="568" w:type="dxa"/>
          </w:tcPr>
          <w:p w14:paraId="1E18E2C9" w14:textId="77777777" w:rsidR="007A1740" w:rsidRDefault="007A1740" w:rsidP="003C675B">
            <w:pPr>
              <w:pStyle w:val="TableParagraph"/>
              <w:rPr>
                <w:rFonts w:ascii="Times New Roman"/>
              </w:rPr>
            </w:pPr>
          </w:p>
        </w:tc>
        <w:tc>
          <w:tcPr>
            <w:tcW w:w="568" w:type="dxa"/>
          </w:tcPr>
          <w:p w14:paraId="3BC0F2B7" w14:textId="77777777" w:rsidR="007A1740" w:rsidRDefault="007A1740" w:rsidP="003C675B">
            <w:pPr>
              <w:pStyle w:val="TableParagraph"/>
              <w:rPr>
                <w:rFonts w:ascii="Times New Roman"/>
              </w:rPr>
            </w:pPr>
          </w:p>
        </w:tc>
        <w:tc>
          <w:tcPr>
            <w:tcW w:w="568" w:type="dxa"/>
          </w:tcPr>
          <w:p w14:paraId="742C2B12" w14:textId="77777777" w:rsidR="007A1740" w:rsidRDefault="007A1740" w:rsidP="003C675B">
            <w:pPr>
              <w:pStyle w:val="TableParagraph"/>
              <w:rPr>
                <w:rFonts w:ascii="Times New Roman"/>
              </w:rPr>
            </w:pPr>
          </w:p>
        </w:tc>
      </w:tr>
      <w:tr w:rsidR="007A1740" w14:paraId="694EB36F" w14:textId="77777777" w:rsidTr="003C675B">
        <w:trPr>
          <w:trHeight w:val="626"/>
        </w:trPr>
        <w:tc>
          <w:tcPr>
            <w:tcW w:w="7233" w:type="dxa"/>
          </w:tcPr>
          <w:p w14:paraId="2C2012E9"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65824F02" w14:textId="77777777" w:rsidR="007A1740" w:rsidRDefault="007A1740" w:rsidP="003C675B">
            <w:pPr>
              <w:pStyle w:val="TableParagraph"/>
              <w:rPr>
                <w:rFonts w:ascii="Times New Roman"/>
              </w:rPr>
            </w:pPr>
          </w:p>
        </w:tc>
        <w:tc>
          <w:tcPr>
            <w:tcW w:w="568" w:type="dxa"/>
          </w:tcPr>
          <w:p w14:paraId="531DDBD0" w14:textId="77777777" w:rsidR="007A1740" w:rsidRDefault="007A1740" w:rsidP="003C675B">
            <w:pPr>
              <w:pStyle w:val="TableParagraph"/>
              <w:rPr>
                <w:rFonts w:ascii="Times New Roman"/>
              </w:rPr>
            </w:pPr>
          </w:p>
        </w:tc>
        <w:tc>
          <w:tcPr>
            <w:tcW w:w="570" w:type="dxa"/>
          </w:tcPr>
          <w:p w14:paraId="3B869D78" w14:textId="44022744" w:rsidR="007A1740" w:rsidRDefault="00351BF3" w:rsidP="003C675B">
            <w:pPr>
              <w:pStyle w:val="TableParagraph"/>
              <w:rPr>
                <w:rFonts w:ascii="Times New Roman"/>
              </w:rPr>
            </w:pPr>
            <w:r>
              <w:rPr>
                <w:rFonts w:ascii="Times New Roman"/>
              </w:rPr>
              <w:t>x</w:t>
            </w:r>
          </w:p>
        </w:tc>
        <w:tc>
          <w:tcPr>
            <w:tcW w:w="568" w:type="dxa"/>
          </w:tcPr>
          <w:p w14:paraId="3653D571" w14:textId="77777777" w:rsidR="007A1740" w:rsidRDefault="007A1740" w:rsidP="003C675B">
            <w:pPr>
              <w:pStyle w:val="TableParagraph"/>
              <w:rPr>
                <w:rFonts w:ascii="Times New Roman"/>
              </w:rPr>
            </w:pPr>
          </w:p>
        </w:tc>
        <w:tc>
          <w:tcPr>
            <w:tcW w:w="568" w:type="dxa"/>
          </w:tcPr>
          <w:p w14:paraId="49302984" w14:textId="77777777" w:rsidR="007A1740" w:rsidRDefault="007A1740" w:rsidP="003C675B">
            <w:pPr>
              <w:pStyle w:val="TableParagraph"/>
              <w:rPr>
                <w:rFonts w:ascii="Times New Roman"/>
              </w:rPr>
            </w:pPr>
          </w:p>
        </w:tc>
        <w:tc>
          <w:tcPr>
            <w:tcW w:w="568" w:type="dxa"/>
          </w:tcPr>
          <w:p w14:paraId="57B58225" w14:textId="77777777" w:rsidR="007A1740" w:rsidRDefault="007A1740" w:rsidP="003C675B">
            <w:pPr>
              <w:pStyle w:val="TableParagraph"/>
              <w:rPr>
                <w:rFonts w:ascii="Times New Roman"/>
              </w:rPr>
            </w:pPr>
          </w:p>
        </w:tc>
      </w:tr>
      <w:tr w:rsidR="007A1740" w14:paraId="1ECD9237" w14:textId="77777777" w:rsidTr="003C675B">
        <w:trPr>
          <w:trHeight w:val="371"/>
        </w:trPr>
        <w:tc>
          <w:tcPr>
            <w:tcW w:w="7233" w:type="dxa"/>
          </w:tcPr>
          <w:p w14:paraId="0B469C0B"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2EDD08FF" w14:textId="77777777" w:rsidR="007A1740" w:rsidRDefault="007A1740" w:rsidP="003C675B">
            <w:pPr>
              <w:pStyle w:val="TableParagraph"/>
              <w:rPr>
                <w:rFonts w:ascii="Times New Roman"/>
              </w:rPr>
            </w:pPr>
          </w:p>
        </w:tc>
        <w:tc>
          <w:tcPr>
            <w:tcW w:w="568" w:type="dxa"/>
          </w:tcPr>
          <w:p w14:paraId="70AEDE8C" w14:textId="7B3A43F3" w:rsidR="007A1740" w:rsidRDefault="00351BF3" w:rsidP="003C675B">
            <w:pPr>
              <w:pStyle w:val="TableParagraph"/>
              <w:rPr>
                <w:rFonts w:ascii="Times New Roman"/>
              </w:rPr>
            </w:pPr>
            <w:r>
              <w:rPr>
                <w:rFonts w:ascii="Times New Roman"/>
              </w:rPr>
              <w:t>x</w:t>
            </w:r>
          </w:p>
        </w:tc>
        <w:tc>
          <w:tcPr>
            <w:tcW w:w="570" w:type="dxa"/>
          </w:tcPr>
          <w:p w14:paraId="7F9C9EBC" w14:textId="77777777" w:rsidR="007A1740" w:rsidRDefault="007A1740" w:rsidP="003C675B">
            <w:pPr>
              <w:pStyle w:val="TableParagraph"/>
              <w:rPr>
                <w:rFonts w:ascii="Times New Roman"/>
              </w:rPr>
            </w:pPr>
          </w:p>
        </w:tc>
        <w:tc>
          <w:tcPr>
            <w:tcW w:w="568" w:type="dxa"/>
          </w:tcPr>
          <w:p w14:paraId="3682987F" w14:textId="77777777" w:rsidR="007A1740" w:rsidRDefault="007A1740" w:rsidP="003C675B">
            <w:pPr>
              <w:pStyle w:val="TableParagraph"/>
              <w:rPr>
                <w:rFonts w:ascii="Times New Roman"/>
              </w:rPr>
            </w:pPr>
          </w:p>
        </w:tc>
        <w:tc>
          <w:tcPr>
            <w:tcW w:w="568" w:type="dxa"/>
          </w:tcPr>
          <w:p w14:paraId="4B20FFE6" w14:textId="77777777" w:rsidR="007A1740" w:rsidRDefault="007A1740" w:rsidP="003C675B">
            <w:pPr>
              <w:pStyle w:val="TableParagraph"/>
              <w:rPr>
                <w:rFonts w:ascii="Times New Roman"/>
              </w:rPr>
            </w:pPr>
          </w:p>
        </w:tc>
        <w:tc>
          <w:tcPr>
            <w:tcW w:w="568" w:type="dxa"/>
          </w:tcPr>
          <w:p w14:paraId="4C060A7F" w14:textId="77777777" w:rsidR="007A1740" w:rsidRDefault="007A1740" w:rsidP="003C675B">
            <w:pPr>
              <w:pStyle w:val="TableParagraph"/>
              <w:rPr>
                <w:rFonts w:ascii="Times New Roman"/>
              </w:rPr>
            </w:pPr>
          </w:p>
        </w:tc>
      </w:tr>
      <w:tr w:rsidR="007A1740" w14:paraId="0210412F" w14:textId="77777777" w:rsidTr="003C675B">
        <w:trPr>
          <w:trHeight w:val="625"/>
        </w:trPr>
        <w:tc>
          <w:tcPr>
            <w:tcW w:w="7233" w:type="dxa"/>
          </w:tcPr>
          <w:p w14:paraId="4F6F06EB"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71695563" w14:textId="77777777" w:rsidR="007A1740" w:rsidRDefault="007A1740" w:rsidP="003C675B">
            <w:pPr>
              <w:pStyle w:val="TableParagraph"/>
              <w:rPr>
                <w:rFonts w:ascii="Times New Roman"/>
              </w:rPr>
            </w:pPr>
          </w:p>
        </w:tc>
        <w:tc>
          <w:tcPr>
            <w:tcW w:w="568" w:type="dxa"/>
          </w:tcPr>
          <w:p w14:paraId="70FDA602" w14:textId="6CD7EFD7" w:rsidR="007A1740" w:rsidRDefault="00351BF3" w:rsidP="003C675B">
            <w:pPr>
              <w:pStyle w:val="TableParagraph"/>
              <w:rPr>
                <w:rFonts w:ascii="Times New Roman"/>
              </w:rPr>
            </w:pPr>
            <w:r>
              <w:rPr>
                <w:rFonts w:ascii="Times New Roman"/>
              </w:rPr>
              <w:t>x</w:t>
            </w:r>
          </w:p>
        </w:tc>
        <w:tc>
          <w:tcPr>
            <w:tcW w:w="570" w:type="dxa"/>
          </w:tcPr>
          <w:p w14:paraId="4DD67C0F" w14:textId="77777777" w:rsidR="007A1740" w:rsidRDefault="007A1740" w:rsidP="003C675B">
            <w:pPr>
              <w:pStyle w:val="TableParagraph"/>
              <w:rPr>
                <w:rFonts w:ascii="Times New Roman"/>
              </w:rPr>
            </w:pPr>
          </w:p>
        </w:tc>
        <w:tc>
          <w:tcPr>
            <w:tcW w:w="568" w:type="dxa"/>
          </w:tcPr>
          <w:p w14:paraId="3862237E" w14:textId="77777777" w:rsidR="007A1740" w:rsidRDefault="007A1740" w:rsidP="003C675B">
            <w:pPr>
              <w:pStyle w:val="TableParagraph"/>
              <w:rPr>
                <w:rFonts w:ascii="Times New Roman"/>
              </w:rPr>
            </w:pPr>
          </w:p>
        </w:tc>
        <w:tc>
          <w:tcPr>
            <w:tcW w:w="568" w:type="dxa"/>
          </w:tcPr>
          <w:p w14:paraId="27F85CA9" w14:textId="77777777" w:rsidR="007A1740" w:rsidRDefault="007A1740" w:rsidP="003C675B">
            <w:pPr>
              <w:pStyle w:val="TableParagraph"/>
              <w:rPr>
                <w:rFonts w:ascii="Times New Roman"/>
              </w:rPr>
            </w:pPr>
          </w:p>
        </w:tc>
        <w:tc>
          <w:tcPr>
            <w:tcW w:w="568" w:type="dxa"/>
          </w:tcPr>
          <w:p w14:paraId="7E078899" w14:textId="77777777" w:rsidR="007A1740" w:rsidRDefault="007A1740" w:rsidP="003C675B">
            <w:pPr>
              <w:pStyle w:val="TableParagraph"/>
              <w:rPr>
                <w:rFonts w:ascii="Times New Roman"/>
              </w:rPr>
            </w:pPr>
          </w:p>
        </w:tc>
      </w:tr>
      <w:tr w:rsidR="007A1740" w14:paraId="536AB1B5" w14:textId="77777777" w:rsidTr="003C675B">
        <w:trPr>
          <w:trHeight w:val="626"/>
        </w:trPr>
        <w:tc>
          <w:tcPr>
            <w:tcW w:w="7233" w:type="dxa"/>
          </w:tcPr>
          <w:p w14:paraId="44A15542"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7C508CC2" w14:textId="43121B8D" w:rsidR="007A1740" w:rsidRDefault="0016037B" w:rsidP="003C675B">
            <w:pPr>
              <w:pStyle w:val="TableParagraph"/>
              <w:rPr>
                <w:rFonts w:ascii="Times New Roman"/>
              </w:rPr>
            </w:pPr>
            <w:r>
              <w:rPr>
                <w:rFonts w:ascii="Times New Roman"/>
              </w:rPr>
              <w:t>x</w:t>
            </w:r>
          </w:p>
        </w:tc>
        <w:tc>
          <w:tcPr>
            <w:tcW w:w="568" w:type="dxa"/>
          </w:tcPr>
          <w:p w14:paraId="3934DFC5" w14:textId="77777777" w:rsidR="007A1740" w:rsidRDefault="007A1740" w:rsidP="003C675B">
            <w:pPr>
              <w:pStyle w:val="TableParagraph"/>
              <w:rPr>
                <w:rFonts w:ascii="Times New Roman"/>
              </w:rPr>
            </w:pPr>
          </w:p>
        </w:tc>
        <w:tc>
          <w:tcPr>
            <w:tcW w:w="570" w:type="dxa"/>
          </w:tcPr>
          <w:p w14:paraId="3C79549F" w14:textId="77777777" w:rsidR="007A1740" w:rsidRDefault="007A1740" w:rsidP="003C675B">
            <w:pPr>
              <w:pStyle w:val="TableParagraph"/>
              <w:rPr>
                <w:rFonts w:ascii="Times New Roman"/>
              </w:rPr>
            </w:pPr>
          </w:p>
        </w:tc>
        <w:tc>
          <w:tcPr>
            <w:tcW w:w="568" w:type="dxa"/>
          </w:tcPr>
          <w:p w14:paraId="15B01941" w14:textId="77777777" w:rsidR="007A1740" w:rsidRDefault="007A1740" w:rsidP="003C675B">
            <w:pPr>
              <w:pStyle w:val="TableParagraph"/>
              <w:rPr>
                <w:rFonts w:ascii="Times New Roman"/>
              </w:rPr>
            </w:pPr>
          </w:p>
        </w:tc>
        <w:tc>
          <w:tcPr>
            <w:tcW w:w="568" w:type="dxa"/>
          </w:tcPr>
          <w:p w14:paraId="1FC57CA6" w14:textId="77777777" w:rsidR="007A1740" w:rsidRDefault="007A1740" w:rsidP="003C675B">
            <w:pPr>
              <w:pStyle w:val="TableParagraph"/>
              <w:rPr>
                <w:rFonts w:ascii="Times New Roman"/>
              </w:rPr>
            </w:pPr>
          </w:p>
        </w:tc>
        <w:tc>
          <w:tcPr>
            <w:tcW w:w="568" w:type="dxa"/>
          </w:tcPr>
          <w:p w14:paraId="764BC252" w14:textId="77777777" w:rsidR="007A1740" w:rsidRDefault="007A1740" w:rsidP="003C675B">
            <w:pPr>
              <w:pStyle w:val="TableParagraph"/>
              <w:rPr>
                <w:rFonts w:ascii="Times New Roman"/>
              </w:rPr>
            </w:pPr>
          </w:p>
        </w:tc>
      </w:tr>
      <w:tr w:rsidR="007A1740" w14:paraId="7160FD6B" w14:textId="77777777" w:rsidTr="003C675B">
        <w:trPr>
          <w:trHeight w:val="626"/>
        </w:trPr>
        <w:tc>
          <w:tcPr>
            <w:tcW w:w="7233" w:type="dxa"/>
          </w:tcPr>
          <w:p w14:paraId="3F305893"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CC2E7DA" w14:textId="7EA85A1E" w:rsidR="007A1740" w:rsidRDefault="0016037B" w:rsidP="003C675B">
            <w:pPr>
              <w:pStyle w:val="TableParagraph"/>
              <w:rPr>
                <w:rFonts w:ascii="Times New Roman"/>
              </w:rPr>
            </w:pPr>
            <w:r>
              <w:rPr>
                <w:rFonts w:ascii="Times New Roman"/>
              </w:rPr>
              <w:t>x</w:t>
            </w:r>
          </w:p>
        </w:tc>
        <w:tc>
          <w:tcPr>
            <w:tcW w:w="568" w:type="dxa"/>
          </w:tcPr>
          <w:p w14:paraId="1C4577FB" w14:textId="77777777" w:rsidR="007A1740" w:rsidRDefault="007A1740" w:rsidP="003C675B">
            <w:pPr>
              <w:pStyle w:val="TableParagraph"/>
              <w:rPr>
                <w:rFonts w:ascii="Times New Roman"/>
              </w:rPr>
            </w:pPr>
          </w:p>
        </w:tc>
        <w:tc>
          <w:tcPr>
            <w:tcW w:w="570" w:type="dxa"/>
          </w:tcPr>
          <w:p w14:paraId="30188D3C" w14:textId="77777777" w:rsidR="007A1740" w:rsidRDefault="007A1740" w:rsidP="003C675B">
            <w:pPr>
              <w:pStyle w:val="TableParagraph"/>
              <w:rPr>
                <w:rFonts w:ascii="Times New Roman"/>
              </w:rPr>
            </w:pPr>
          </w:p>
        </w:tc>
        <w:tc>
          <w:tcPr>
            <w:tcW w:w="568" w:type="dxa"/>
          </w:tcPr>
          <w:p w14:paraId="38EF015A" w14:textId="77777777" w:rsidR="007A1740" w:rsidRDefault="007A1740" w:rsidP="003C675B">
            <w:pPr>
              <w:pStyle w:val="TableParagraph"/>
              <w:rPr>
                <w:rFonts w:ascii="Times New Roman"/>
              </w:rPr>
            </w:pPr>
          </w:p>
        </w:tc>
        <w:tc>
          <w:tcPr>
            <w:tcW w:w="568" w:type="dxa"/>
          </w:tcPr>
          <w:p w14:paraId="4413A945" w14:textId="77777777" w:rsidR="007A1740" w:rsidRDefault="007A1740" w:rsidP="003C675B">
            <w:pPr>
              <w:pStyle w:val="TableParagraph"/>
              <w:rPr>
                <w:rFonts w:ascii="Times New Roman"/>
              </w:rPr>
            </w:pPr>
          </w:p>
        </w:tc>
        <w:tc>
          <w:tcPr>
            <w:tcW w:w="568" w:type="dxa"/>
          </w:tcPr>
          <w:p w14:paraId="41519229" w14:textId="77777777" w:rsidR="007A1740" w:rsidRDefault="007A1740" w:rsidP="003C675B">
            <w:pPr>
              <w:pStyle w:val="TableParagraph"/>
              <w:rPr>
                <w:rFonts w:ascii="Times New Roman"/>
              </w:rPr>
            </w:pPr>
          </w:p>
        </w:tc>
      </w:tr>
      <w:tr w:rsidR="007A1740" w14:paraId="0861678C" w14:textId="77777777" w:rsidTr="003C675B">
        <w:trPr>
          <w:trHeight w:val="626"/>
        </w:trPr>
        <w:tc>
          <w:tcPr>
            <w:tcW w:w="7233" w:type="dxa"/>
          </w:tcPr>
          <w:p w14:paraId="30E6D980"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332BF12" w14:textId="77777777" w:rsidR="007A1740" w:rsidRDefault="007A1740" w:rsidP="003C675B">
            <w:pPr>
              <w:pStyle w:val="TableParagraph"/>
              <w:rPr>
                <w:rFonts w:ascii="Times New Roman"/>
              </w:rPr>
            </w:pPr>
          </w:p>
        </w:tc>
        <w:tc>
          <w:tcPr>
            <w:tcW w:w="568" w:type="dxa"/>
          </w:tcPr>
          <w:p w14:paraId="6CD8D886" w14:textId="61624863" w:rsidR="007A1740" w:rsidRDefault="00351BF3" w:rsidP="003C675B">
            <w:pPr>
              <w:pStyle w:val="TableParagraph"/>
              <w:rPr>
                <w:rFonts w:ascii="Times New Roman"/>
              </w:rPr>
            </w:pPr>
            <w:r>
              <w:rPr>
                <w:rFonts w:ascii="Times New Roman"/>
              </w:rPr>
              <w:t>x</w:t>
            </w:r>
          </w:p>
        </w:tc>
        <w:tc>
          <w:tcPr>
            <w:tcW w:w="570" w:type="dxa"/>
          </w:tcPr>
          <w:p w14:paraId="55F7755A" w14:textId="77777777" w:rsidR="007A1740" w:rsidRDefault="007A1740" w:rsidP="003C675B">
            <w:pPr>
              <w:pStyle w:val="TableParagraph"/>
              <w:rPr>
                <w:rFonts w:ascii="Times New Roman"/>
              </w:rPr>
            </w:pPr>
          </w:p>
        </w:tc>
        <w:tc>
          <w:tcPr>
            <w:tcW w:w="568" w:type="dxa"/>
          </w:tcPr>
          <w:p w14:paraId="115DF476" w14:textId="77777777" w:rsidR="007A1740" w:rsidRDefault="007A1740" w:rsidP="003C675B">
            <w:pPr>
              <w:pStyle w:val="TableParagraph"/>
              <w:rPr>
                <w:rFonts w:ascii="Times New Roman"/>
              </w:rPr>
            </w:pPr>
          </w:p>
        </w:tc>
        <w:tc>
          <w:tcPr>
            <w:tcW w:w="568" w:type="dxa"/>
          </w:tcPr>
          <w:p w14:paraId="5C780285" w14:textId="77777777" w:rsidR="007A1740" w:rsidRDefault="007A1740" w:rsidP="003C675B">
            <w:pPr>
              <w:pStyle w:val="TableParagraph"/>
              <w:rPr>
                <w:rFonts w:ascii="Times New Roman"/>
              </w:rPr>
            </w:pPr>
          </w:p>
        </w:tc>
        <w:tc>
          <w:tcPr>
            <w:tcW w:w="568" w:type="dxa"/>
          </w:tcPr>
          <w:p w14:paraId="0305963E" w14:textId="77777777" w:rsidR="007A1740" w:rsidRDefault="007A1740" w:rsidP="003C675B">
            <w:pPr>
              <w:pStyle w:val="TableParagraph"/>
              <w:rPr>
                <w:rFonts w:ascii="Times New Roman"/>
              </w:rPr>
            </w:pPr>
          </w:p>
        </w:tc>
      </w:tr>
    </w:tbl>
    <w:p w14:paraId="1BCE20FC" w14:textId="77777777" w:rsidR="007A1740" w:rsidRDefault="007A1740" w:rsidP="007A1740">
      <w:pPr>
        <w:pStyle w:val="Zkladntext"/>
        <w:rPr>
          <w:sz w:val="24"/>
        </w:rPr>
      </w:pPr>
    </w:p>
    <w:p w14:paraId="4DD413B7" w14:textId="77777777" w:rsidR="007A1740" w:rsidRDefault="007A1740" w:rsidP="007A1740">
      <w:pPr>
        <w:pStyle w:val="Zkladntext"/>
        <w:spacing w:before="4"/>
        <w:rPr>
          <w:sz w:val="19"/>
        </w:rPr>
      </w:pPr>
    </w:p>
    <w:p w14:paraId="5C053C91"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4FF16A2E"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B8348F0" w14:textId="77777777" w:rsidR="007A1740" w:rsidRDefault="007A1740" w:rsidP="007A1740">
      <w:pPr>
        <w:spacing w:before="118"/>
        <w:ind w:left="1416"/>
        <w:rPr>
          <w:b/>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BE3C7BA" w14:textId="77777777" w:rsidR="007A1740" w:rsidRDefault="007A1740" w:rsidP="007A1740"/>
    <w:p w14:paraId="0DAE4D02" w14:textId="77777777" w:rsidR="0016037B" w:rsidRDefault="0016037B" w:rsidP="0016037B">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16037B" w:rsidRPr="00FE66A8" w14:paraId="7155049C" w14:textId="77777777" w:rsidTr="003D1943">
        <w:tc>
          <w:tcPr>
            <w:tcW w:w="8930" w:type="dxa"/>
          </w:tcPr>
          <w:p w14:paraId="72CD09C2" w14:textId="49DB5DAF" w:rsidR="0016037B" w:rsidRDefault="0016037B"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EFC54FB" w14:textId="77777777" w:rsidR="0016037B" w:rsidRPr="000D2F9B" w:rsidRDefault="0016037B" w:rsidP="003D1943">
            <w:pPr>
              <w:spacing w:before="73"/>
              <w:ind w:left="27" w:right="34"/>
              <w:jc w:val="both"/>
              <w:rPr>
                <w:lang w:val="en-GB"/>
              </w:rPr>
            </w:pPr>
          </w:p>
        </w:tc>
      </w:tr>
    </w:tbl>
    <w:p w14:paraId="76922468" w14:textId="4679DB6D" w:rsidR="0016037B" w:rsidRDefault="0016037B" w:rsidP="007A1740">
      <w:pPr>
        <w:sectPr w:rsidR="0016037B">
          <w:footerReference w:type="default" r:id="rId93"/>
          <w:pgSz w:w="11910" w:h="16840"/>
          <w:pgMar w:top="1320" w:right="0" w:bottom="280" w:left="0" w:header="0" w:footer="0" w:gutter="0"/>
          <w:cols w:space="720"/>
        </w:sectPr>
      </w:pPr>
    </w:p>
    <w:p w14:paraId="5F8BA87C" w14:textId="77777777" w:rsidR="007A1740" w:rsidRDefault="007A1740" w:rsidP="007A1740">
      <w:pPr>
        <w:spacing w:before="80"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BCB7CE2" w14:textId="77777777" w:rsidR="007A1740" w:rsidRDefault="007A1740" w:rsidP="007A1740">
      <w:pPr>
        <w:spacing w:line="259" w:lineRule="auto"/>
        <w:jc w:val="both"/>
        <w:sectPr w:rsidR="007A1740">
          <w:footerReference w:type="default" r:id="rId94"/>
          <w:pgSz w:w="11910" w:h="16840"/>
          <w:pgMar w:top="1320" w:right="0" w:bottom="280" w:left="0" w:header="0" w:footer="0" w:gutter="0"/>
          <w:cols w:space="720"/>
        </w:sectPr>
      </w:pPr>
    </w:p>
    <w:p w14:paraId="1882A9CB" w14:textId="77777777" w:rsidR="007A1740" w:rsidRDefault="007A1740" w:rsidP="007A1740">
      <w:pPr>
        <w:pStyle w:val="Nadpis4"/>
        <w:spacing w:line="261" w:lineRule="auto"/>
        <w:ind w:right="1418"/>
      </w:pPr>
      <w:r>
        <w:t>DR S2-6 - Approaches to mitigating material risks and pursuing material opportunities related to value chain workers</w:t>
      </w:r>
    </w:p>
    <w:p w14:paraId="67B8935B" w14:textId="77777777" w:rsidR="007A1740" w:rsidRDefault="007A1740" w:rsidP="007A1740">
      <w:pPr>
        <w:pStyle w:val="Zkladntext"/>
        <w:spacing w:before="116"/>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2EF9F642" w14:textId="77777777" w:rsidR="007A1740" w:rsidRDefault="007A1740" w:rsidP="001A438A">
      <w:pPr>
        <w:pStyle w:val="Odsekzoznamu"/>
        <w:numPr>
          <w:ilvl w:val="1"/>
          <w:numId w:val="16"/>
        </w:numPr>
        <w:tabs>
          <w:tab w:val="left" w:pos="1983"/>
        </w:tabs>
        <w:spacing w:before="119"/>
        <w:ind w:right="1412"/>
      </w:pPr>
      <w:r>
        <w:t>what action</w:t>
      </w:r>
      <w:r>
        <w:rPr>
          <w:spacing w:val="-2"/>
        </w:rPr>
        <w:t xml:space="preserve"> </w:t>
      </w:r>
      <w:r>
        <w:t>is planned</w:t>
      </w:r>
      <w:r>
        <w:rPr>
          <w:spacing w:val="-2"/>
        </w:rPr>
        <w:t xml:space="preserve"> </w:t>
      </w:r>
      <w:r>
        <w:t>or</w:t>
      </w:r>
      <w:r>
        <w:rPr>
          <w:spacing w:val="-1"/>
        </w:rPr>
        <w:t xml:space="preserve"> </w:t>
      </w:r>
      <w:r>
        <w:t>underway</w:t>
      </w:r>
      <w:r>
        <w:rPr>
          <w:spacing w:val="-4"/>
        </w:rPr>
        <w:t xml:space="preserve"> </w:t>
      </w:r>
      <w:r>
        <w:t>to</w:t>
      </w:r>
      <w:r>
        <w:rPr>
          <w:spacing w:val="-4"/>
        </w:rPr>
        <w:t xml:space="preserve"> </w:t>
      </w:r>
      <w:r>
        <w:t>mitigate</w:t>
      </w:r>
      <w:r>
        <w:rPr>
          <w:spacing w:val="-2"/>
        </w:rPr>
        <w:t xml:space="preserve"> </w:t>
      </w:r>
      <w:r>
        <w:t>material</w:t>
      </w:r>
      <w:r>
        <w:rPr>
          <w:spacing w:val="-3"/>
        </w:rPr>
        <w:t xml:space="preserve"> </w:t>
      </w:r>
      <w:r>
        <w:t>risks</w:t>
      </w:r>
      <w:r>
        <w:rPr>
          <w:spacing w:val="-2"/>
        </w:rPr>
        <w:t xml:space="preserve"> </w:t>
      </w:r>
      <w:r>
        <w:t>for</w:t>
      </w:r>
      <w:r>
        <w:rPr>
          <w:spacing w:val="-1"/>
        </w:rPr>
        <w:t xml:space="preserve"> </w:t>
      </w:r>
      <w:r>
        <w:t>the undertaking arising from its impacts and dependencies on value chain workers; and</w:t>
      </w:r>
    </w:p>
    <w:p w14:paraId="4669008B" w14:textId="77777777" w:rsidR="007A1740" w:rsidRDefault="007A1740" w:rsidP="001A438A">
      <w:pPr>
        <w:pStyle w:val="Odsekzoznamu"/>
        <w:numPr>
          <w:ilvl w:val="1"/>
          <w:numId w:val="16"/>
        </w:numPr>
        <w:tabs>
          <w:tab w:val="left" w:pos="1983"/>
        </w:tabs>
        <w:spacing w:before="120"/>
        <w:ind w:right="1418"/>
      </w:pPr>
      <w:r>
        <w:t>what action</w:t>
      </w:r>
      <w:r>
        <w:rPr>
          <w:spacing w:val="-3"/>
        </w:rPr>
        <w:t xml:space="preserve"> </w:t>
      </w:r>
      <w:r>
        <w:t>is planned</w:t>
      </w:r>
      <w:r>
        <w:rPr>
          <w:spacing w:val="-3"/>
        </w:rPr>
        <w:t xml:space="preserve"> </w:t>
      </w:r>
      <w:r>
        <w:t>or</w:t>
      </w:r>
      <w:r>
        <w:rPr>
          <w:spacing w:val="-2"/>
        </w:rPr>
        <w:t xml:space="preserve"> </w:t>
      </w:r>
      <w:r>
        <w:t>underway</w:t>
      </w:r>
      <w:r>
        <w:rPr>
          <w:spacing w:val="-4"/>
        </w:rPr>
        <w:t xml:space="preserve"> </w:t>
      </w:r>
      <w:r>
        <w:t>to</w:t>
      </w:r>
      <w:r>
        <w:rPr>
          <w:spacing w:val="-3"/>
        </w:rPr>
        <w:t xml:space="preserve"> </w:t>
      </w:r>
      <w:r>
        <w:t>pursue</w:t>
      </w:r>
      <w:r>
        <w:rPr>
          <w:spacing w:val="-4"/>
        </w:rPr>
        <w:t xml:space="preserve"> </w:t>
      </w:r>
      <w:r>
        <w:t>material</w:t>
      </w:r>
      <w:r>
        <w:rPr>
          <w:spacing w:val="-1"/>
        </w:rPr>
        <w:t xml:space="preserve"> </w:t>
      </w:r>
      <w:r>
        <w:t>opportunities</w:t>
      </w:r>
      <w:r>
        <w:rPr>
          <w:spacing w:val="-3"/>
        </w:rPr>
        <w:t xml:space="preserve"> </w:t>
      </w:r>
      <w:r>
        <w:t>for</w:t>
      </w:r>
      <w:r>
        <w:rPr>
          <w:spacing w:val="-2"/>
        </w:rPr>
        <w:t xml:space="preserve"> </w:t>
      </w:r>
      <w:r>
        <w:t>the</w:t>
      </w:r>
      <w:r>
        <w:rPr>
          <w:spacing w:val="-3"/>
        </w:rPr>
        <w:t xml:space="preserve"> </w:t>
      </w:r>
      <w:r>
        <w:t>undertaking in relation to value chain workers.</w:t>
      </w:r>
    </w:p>
    <w:p w14:paraId="4546A1AC" w14:textId="77777777" w:rsidR="007A1740" w:rsidRDefault="007A1740" w:rsidP="007A1740">
      <w:pPr>
        <w:pStyle w:val="Zkladntext"/>
        <w:spacing w:before="80" w:line="242" w:lineRule="auto"/>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7"/>
        </w:rPr>
        <w:t xml:space="preserve"> </w:t>
      </w:r>
      <w:r>
        <w:t>the</w:t>
      </w:r>
      <w:r>
        <w:rPr>
          <w:spacing w:val="-11"/>
        </w:rPr>
        <w:t xml:space="preserve"> </w:t>
      </w:r>
      <w:r>
        <w:t>ways</w:t>
      </w:r>
      <w:r>
        <w:rPr>
          <w:spacing w:val="-8"/>
        </w:rPr>
        <w:t xml:space="preserve"> </w:t>
      </w:r>
      <w:r>
        <w:t>in</w:t>
      </w:r>
      <w:r>
        <w:rPr>
          <w:spacing w:val="-8"/>
        </w:rPr>
        <w:t xml:space="preserve"> </w:t>
      </w:r>
      <w:r>
        <w:t>which</w:t>
      </w:r>
      <w:r>
        <w:rPr>
          <w:spacing w:val="-10"/>
        </w:rPr>
        <w:t xml:space="preserve"> </w:t>
      </w:r>
      <w:r>
        <w:t>the</w:t>
      </w:r>
      <w:r>
        <w:rPr>
          <w:spacing w:val="-11"/>
        </w:rPr>
        <w:t xml:space="preserve"> </w:t>
      </w:r>
      <w:r>
        <w:t>undertaking</w:t>
      </w:r>
      <w:r>
        <w:rPr>
          <w:spacing w:val="-7"/>
        </w:rPr>
        <w:t xml:space="preserve"> </w:t>
      </w:r>
      <w:r>
        <w:t>is</w:t>
      </w:r>
      <w:r>
        <w:rPr>
          <w:spacing w:val="-7"/>
        </w:rPr>
        <w:t xml:space="preserve"> </w:t>
      </w:r>
      <w:r>
        <w:t>addressing</w:t>
      </w:r>
      <w:r>
        <w:rPr>
          <w:spacing w:val="-8"/>
        </w:rPr>
        <w:t xml:space="preserve"> </w:t>
      </w:r>
      <w:r>
        <w:t>the</w:t>
      </w:r>
      <w:r>
        <w:rPr>
          <w:spacing w:val="-11"/>
        </w:rPr>
        <w:t xml:space="preserve"> </w:t>
      </w:r>
      <w:r>
        <w:t>material</w:t>
      </w:r>
      <w:r>
        <w:rPr>
          <w:spacing w:val="-9"/>
        </w:rPr>
        <w:t xml:space="preserve"> </w:t>
      </w:r>
      <w:r>
        <w:t>risks</w:t>
      </w:r>
      <w:r>
        <w:rPr>
          <w:spacing w:val="-7"/>
        </w:rPr>
        <w:t xml:space="preserve"> </w:t>
      </w:r>
      <w:r>
        <w:t>and</w:t>
      </w:r>
      <w:r>
        <w:rPr>
          <w:spacing w:val="-10"/>
        </w:rPr>
        <w:t xml:space="preserve"> </w:t>
      </w:r>
      <w:r>
        <w:t>pursuing</w:t>
      </w:r>
      <w:r>
        <w:rPr>
          <w:spacing w:val="-8"/>
        </w:rPr>
        <w:t xml:space="preserve"> </w:t>
      </w:r>
      <w:r>
        <w:t>the</w:t>
      </w:r>
      <w:r>
        <w:rPr>
          <w:spacing w:val="-11"/>
        </w:rPr>
        <w:t xml:space="preserve"> </w:t>
      </w:r>
      <w:r>
        <w:t>material opportunities related to workers in its value chain.</w:t>
      </w:r>
    </w:p>
    <w:p w14:paraId="41B520C5" w14:textId="77777777" w:rsidR="007A1740" w:rsidRDefault="007A1740" w:rsidP="007A1740">
      <w:pPr>
        <w:pStyle w:val="Zkladntext"/>
        <w:rPr>
          <w:sz w:val="24"/>
        </w:rPr>
      </w:pPr>
    </w:p>
    <w:p w14:paraId="5CB704E0" w14:textId="77777777" w:rsidR="007A1740" w:rsidRDefault="007A1740" w:rsidP="007A1740">
      <w:pPr>
        <w:pStyle w:val="Zkladntext"/>
        <w:rPr>
          <w:sz w:val="32"/>
        </w:rPr>
      </w:pPr>
    </w:p>
    <w:p w14:paraId="7442E102" w14:textId="77777777" w:rsidR="007A1740" w:rsidRDefault="007A1740" w:rsidP="007A1740">
      <w:pPr>
        <w:spacing w:before="1" w:line="242" w:lineRule="auto"/>
        <w:ind w:left="1416" w:right="1415"/>
        <w:jc w:val="both"/>
        <w:rPr>
          <w:b/>
        </w:rPr>
      </w:pPr>
      <w:r>
        <w:rPr>
          <w:b/>
        </w:rPr>
        <w:t>Q104:</w:t>
      </w:r>
      <w:r>
        <w:rPr>
          <w:b/>
          <w:spacing w:val="-8"/>
        </w:rPr>
        <w:t xml:space="preserve"> </w:t>
      </w:r>
      <w:r>
        <w:rPr>
          <w:b/>
        </w:rPr>
        <w:t>Please,</w:t>
      </w:r>
      <w:r>
        <w:rPr>
          <w:b/>
          <w:spacing w:val="-5"/>
        </w:rPr>
        <w:t xml:space="preserve"> </w:t>
      </w:r>
      <w:r>
        <w:rPr>
          <w:b/>
        </w:rPr>
        <w:t>rate</w:t>
      </w:r>
      <w:r>
        <w:rPr>
          <w:b/>
          <w:spacing w:val="-6"/>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7"/>
        </w:rPr>
        <w:t xml:space="preserve"> </w:t>
      </w:r>
      <w:r>
        <w:rPr>
          <w:b/>
        </w:rPr>
        <w:t>S2-6</w:t>
      </w:r>
      <w:r>
        <w:rPr>
          <w:b/>
          <w:spacing w:val="-6"/>
        </w:rPr>
        <w:t xml:space="preserve"> </w:t>
      </w:r>
      <w:r>
        <w:rPr>
          <w:b/>
        </w:rPr>
        <w:t>–</w:t>
      </w:r>
      <w:r>
        <w:rPr>
          <w:b/>
          <w:spacing w:val="-9"/>
        </w:rPr>
        <w:t xml:space="preserve"> </w:t>
      </w:r>
      <w:r>
        <w:rPr>
          <w:b/>
        </w:rPr>
        <w:t>Approaches</w:t>
      </w:r>
      <w:r>
        <w:rPr>
          <w:b/>
          <w:spacing w:val="-9"/>
        </w:rPr>
        <w:t xml:space="preserve"> </w:t>
      </w:r>
      <w:r>
        <w:rPr>
          <w:b/>
        </w:rPr>
        <w:t>to</w:t>
      </w:r>
      <w:r>
        <w:rPr>
          <w:b/>
          <w:spacing w:val="-9"/>
        </w:rPr>
        <w:t xml:space="preserve"> </w:t>
      </w:r>
      <w:r>
        <w:rPr>
          <w:b/>
        </w:rPr>
        <w:t>mitigating</w:t>
      </w:r>
      <w:r>
        <w:rPr>
          <w:b/>
          <w:spacing w:val="-9"/>
        </w:rPr>
        <w:t xml:space="preserve"> </w:t>
      </w:r>
      <w:r>
        <w:rPr>
          <w:b/>
        </w:rPr>
        <w:t>material risks and pursuing material opportunities related to value chain workers</w:t>
      </w:r>
    </w:p>
    <w:p w14:paraId="44BF0F8C" w14:textId="77777777" w:rsidR="007A1740" w:rsidRDefault="007A1740" w:rsidP="007A1740">
      <w:pPr>
        <w:pStyle w:val="Zkladntext"/>
        <w:spacing w:before="116"/>
        <w:ind w:left="1416" w:right="1421"/>
        <w:jc w:val="both"/>
      </w:pPr>
      <w:r>
        <w:t>1/ Not at all 2/ To a limited extent with strong reservations, 3/ To a large extent with some reservations 4/ Fully 5/ No opinion 6/ Not applicable</w:t>
      </w:r>
    </w:p>
    <w:tbl>
      <w:tblPr>
        <w:tblpPr w:leftFromText="180" w:rightFromText="180" w:vertAnchor="text" w:horzAnchor="page" w:tblpX="561"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8C2728" w14:paraId="40EF553D" w14:textId="77777777" w:rsidTr="008C2728">
        <w:trPr>
          <w:trHeight w:val="371"/>
        </w:trPr>
        <w:tc>
          <w:tcPr>
            <w:tcW w:w="7233" w:type="dxa"/>
          </w:tcPr>
          <w:p w14:paraId="1267E2FF" w14:textId="77777777" w:rsidR="008C2728" w:rsidRDefault="008C2728" w:rsidP="008C2728">
            <w:pPr>
              <w:pStyle w:val="TableParagraph"/>
              <w:rPr>
                <w:rFonts w:ascii="Times New Roman"/>
              </w:rPr>
            </w:pPr>
          </w:p>
        </w:tc>
        <w:tc>
          <w:tcPr>
            <w:tcW w:w="567" w:type="dxa"/>
          </w:tcPr>
          <w:p w14:paraId="367C0ED4" w14:textId="77777777" w:rsidR="008C2728" w:rsidRDefault="008C2728" w:rsidP="008C2728">
            <w:pPr>
              <w:pStyle w:val="TableParagraph"/>
              <w:spacing w:before="120" w:line="232" w:lineRule="exact"/>
              <w:ind w:left="6"/>
              <w:jc w:val="center"/>
            </w:pPr>
            <w:r>
              <w:t>1</w:t>
            </w:r>
          </w:p>
        </w:tc>
        <w:tc>
          <w:tcPr>
            <w:tcW w:w="568" w:type="dxa"/>
          </w:tcPr>
          <w:p w14:paraId="5051ABB6" w14:textId="77777777" w:rsidR="008C2728" w:rsidRDefault="008C2728" w:rsidP="008C2728">
            <w:pPr>
              <w:pStyle w:val="TableParagraph"/>
              <w:spacing w:before="120" w:line="232" w:lineRule="exact"/>
              <w:ind w:left="8"/>
              <w:jc w:val="center"/>
            </w:pPr>
            <w:r>
              <w:t>2</w:t>
            </w:r>
          </w:p>
        </w:tc>
        <w:tc>
          <w:tcPr>
            <w:tcW w:w="570" w:type="dxa"/>
          </w:tcPr>
          <w:p w14:paraId="68355702" w14:textId="77777777" w:rsidR="008C2728" w:rsidRDefault="008C2728" w:rsidP="008C2728">
            <w:pPr>
              <w:pStyle w:val="TableParagraph"/>
              <w:spacing w:before="120" w:line="232" w:lineRule="exact"/>
              <w:ind w:left="4"/>
              <w:jc w:val="center"/>
            </w:pPr>
            <w:r>
              <w:t>3</w:t>
            </w:r>
          </w:p>
        </w:tc>
        <w:tc>
          <w:tcPr>
            <w:tcW w:w="568" w:type="dxa"/>
          </w:tcPr>
          <w:p w14:paraId="6157C529" w14:textId="77777777" w:rsidR="008C2728" w:rsidRDefault="008C2728" w:rsidP="008C2728">
            <w:pPr>
              <w:pStyle w:val="TableParagraph"/>
              <w:spacing w:before="120" w:line="232" w:lineRule="exact"/>
              <w:jc w:val="center"/>
            </w:pPr>
            <w:r>
              <w:t>4</w:t>
            </w:r>
          </w:p>
        </w:tc>
        <w:tc>
          <w:tcPr>
            <w:tcW w:w="568" w:type="dxa"/>
          </w:tcPr>
          <w:p w14:paraId="7F33A323" w14:textId="77777777" w:rsidR="008C2728" w:rsidRDefault="008C2728" w:rsidP="008C2728">
            <w:pPr>
              <w:pStyle w:val="TableParagraph"/>
              <w:spacing w:before="120" w:line="232" w:lineRule="exact"/>
              <w:ind w:right="1"/>
              <w:jc w:val="center"/>
            </w:pPr>
            <w:r>
              <w:t>5</w:t>
            </w:r>
          </w:p>
        </w:tc>
        <w:tc>
          <w:tcPr>
            <w:tcW w:w="568" w:type="dxa"/>
          </w:tcPr>
          <w:p w14:paraId="7B066F78" w14:textId="77777777" w:rsidR="008C2728" w:rsidRDefault="008C2728" w:rsidP="008C2728">
            <w:pPr>
              <w:pStyle w:val="TableParagraph"/>
              <w:spacing w:before="120" w:line="232" w:lineRule="exact"/>
              <w:jc w:val="center"/>
            </w:pPr>
            <w:r>
              <w:t>6</w:t>
            </w:r>
          </w:p>
        </w:tc>
      </w:tr>
      <w:tr w:rsidR="008C2728" w14:paraId="42385242" w14:textId="77777777" w:rsidTr="008C2728">
        <w:trPr>
          <w:trHeight w:val="373"/>
        </w:trPr>
        <w:tc>
          <w:tcPr>
            <w:tcW w:w="7233" w:type="dxa"/>
          </w:tcPr>
          <w:p w14:paraId="38A5EEBC" w14:textId="77777777" w:rsidR="008C2728" w:rsidRDefault="008C2728" w:rsidP="008C2728">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6"/>
              </w:rPr>
              <w:t xml:space="preserve"> </w:t>
            </w:r>
            <w:r>
              <w:t>the</w:t>
            </w:r>
            <w:r>
              <w:rPr>
                <w:spacing w:val="-6"/>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0C47983" w14:textId="77777777" w:rsidR="008C2728" w:rsidRDefault="008C2728" w:rsidP="008C2728">
            <w:pPr>
              <w:pStyle w:val="TableParagraph"/>
              <w:rPr>
                <w:rFonts w:ascii="Times New Roman"/>
              </w:rPr>
            </w:pPr>
          </w:p>
        </w:tc>
        <w:tc>
          <w:tcPr>
            <w:tcW w:w="568" w:type="dxa"/>
          </w:tcPr>
          <w:p w14:paraId="1C7680EA" w14:textId="77777777" w:rsidR="008C2728" w:rsidRDefault="008C2728" w:rsidP="008C2728">
            <w:pPr>
              <w:pStyle w:val="TableParagraph"/>
              <w:rPr>
                <w:rFonts w:ascii="Times New Roman"/>
              </w:rPr>
            </w:pPr>
          </w:p>
        </w:tc>
        <w:tc>
          <w:tcPr>
            <w:tcW w:w="570" w:type="dxa"/>
          </w:tcPr>
          <w:p w14:paraId="093C612F" w14:textId="672128D8" w:rsidR="008C2728" w:rsidRDefault="0009648B" w:rsidP="008C2728">
            <w:pPr>
              <w:pStyle w:val="TableParagraph"/>
              <w:rPr>
                <w:rFonts w:ascii="Times New Roman"/>
              </w:rPr>
            </w:pPr>
            <w:r>
              <w:rPr>
                <w:rFonts w:ascii="Times New Roman"/>
              </w:rPr>
              <w:t>x</w:t>
            </w:r>
          </w:p>
        </w:tc>
        <w:tc>
          <w:tcPr>
            <w:tcW w:w="568" w:type="dxa"/>
          </w:tcPr>
          <w:p w14:paraId="6C69092F" w14:textId="77777777" w:rsidR="008C2728" w:rsidRDefault="008C2728" w:rsidP="008C2728">
            <w:pPr>
              <w:pStyle w:val="TableParagraph"/>
              <w:rPr>
                <w:rFonts w:ascii="Times New Roman"/>
              </w:rPr>
            </w:pPr>
          </w:p>
        </w:tc>
        <w:tc>
          <w:tcPr>
            <w:tcW w:w="568" w:type="dxa"/>
          </w:tcPr>
          <w:p w14:paraId="14924A5C" w14:textId="77777777" w:rsidR="008C2728" w:rsidRDefault="008C2728" w:rsidP="008C2728">
            <w:pPr>
              <w:pStyle w:val="TableParagraph"/>
              <w:rPr>
                <w:rFonts w:ascii="Times New Roman"/>
              </w:rPr>
            </w:pPr>
          </w:p>
        </w:tc>
        <w:tc>
          <w:tcPr>
            <w:tcW w:w="568" w:type="dxa"/>
          </w:tcPr>
          <w:p w14:paraId="4B3B6FAE" w14:textId="77777777" w:rsidR="008C2728" w:rsidRDefault="008C2728" w:rsidP="008C2728">
            <w:pPr>
              <w:pStyle w:val="TableParagraph"/>
              <w:rPr>
                <w:rFonts w:ascii="Times New Roman"/>
              </w:rPr>
            </w:pPr>
          </w:p>
        </w:tc>
      </w:tr>
      <w:tr w:rsidR="008C2728" w14:paraId="0129257A" w14:textId="77777777" w:rsidTr="008C2728">
        <w:trPr>
          <w:trHeight w:val="626"/>
        </w:trPr>
        <w:tc>
          <w:tcPr>
            <w:tcW w:w="7233" w:type="dxa"/>
          </w:tcPr>
          <w:p w14:paraId="05B884F9" w14:textId="77777777" w:rsidR="008C2728" w:rsidRDefault="008C2728" w:rsidP="008C2728">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12D1F384" w14:textId="77777777" w:rsidR="008C2728" w:rsidRDefault="008C2728" w:rsidP="008C2728">
            <w:pPr>
              <w:pStyle w:val="TableParagraph"/>
              <w:rPr>
                <w:rFonts w:ascii="Times New Roman"/>
              </w:rPr>
            </w:pPr>
          </w:p>
        </w:tc>
        <w:tc>
          <w:tcPr>
            <w:tcW w:w="568" w:type="dxa"/>
          </w:tcPr>
          <w:p w14:paraId="1B77C521" w14:textId="77777777" w:rsidR="008C2728" w:rsidRDefault="008C2728" w:rsidP="008C2728">
            <w:pPr>
              <w:pStyle w:val="TableParagraph"/>
              <w:rPr>
                <w:rFonts w:ascii="Times New Roman"/>
              </w:rPr>
            </w:pPr>
          </w:p>
        </w:tc>
        <w:tc>
          <w:tcPr>
            <w:tcW w:w="570" w:type="dxa"/>
          </w:tcPr>
          <w:p w14:paraId="5CD242FA" w14:textId="2312ED17" w:rsidR="008C2728" w:rsidRDefault="0009648B" w:rsidP="008C2728">
            <w:pPr>
              <w:pStyle w:val="TableParagraph"/>
              <w:rPr>
                <w:rFonts w:ascii="Times New Roman"/>
              </w:rPr>
            </w:pPr>
            <w:r>
              <w:rPr>
                <w:rFonts w:ascii="Times New Roman"/>
              </w:rPr>
              <w:t>x</w:t>
            </w:r>
          </w:p>
        </w:tc>
        <w:tc>
          <w:tcPr>
            <w:tcW w:w="568" w:type="dxa"/>
          </w:tcPr>
          <w:p w14:paraId="09604F4F" w14:textId="77777777" w:rsidR="008C2728" w:rsidRDefault="008C2728" w:rsidP="008C2728">
            <w:pPr>
              <w:pStyle w:val="TableParagraph"/>
              <w:rPr>
                <w:rFonts w:ascii="Times New Roman"/>
              </w:rPr>
            </w:pPr>
          </w:p>
        </w:tc>
        <w:tc>
          <w:tcPr>
            <w:tcW w:w="568" w:type="dxa"/>
          </w:tcPr>
          <w:p w14:paraId="4ECF3F0C" w14:textId="77777777" w:rsidR="008C2728" w:rsidRDefault="008C2728" w:rsidP="008C2728">
            <w:pPr>
              <w:pStyle w:val="TableParagraph"/>
              <w:rPr>
                <w:rFonts w:ascii="Times New Roman"/>
              </w:rPr>
            </w:pPr>
          </w:p>
        </w:tc>
        <w:tc>
          <w:tcPr>
            <w:tcW w:w="568" w:type="dxa"/>
          </w:tcPr>
          <w:p w14:paraId="7FB295C8" w14:textId="77777777" w:rsidR="008C2728" w:rsidRDefault="008C2728" w:rsidP="008C2728">
            <w:pPr>
              <w:pStyle w:val="TableParagraph"/>
              <w:rPr>
                <w:rFonts w:ascii="Times New Roman"/>
              </w:rPr>
            </w:pPr>
          </w:p>
        </w:tc>
      </w:tr>
      <w:tr w:rsidR="008C2728" w14:paraId="33653F94" w14:textId="77777777" w:rsidTr="008C2728">
        <w:trPr>
          <w:trHeight w:val="373"/>
        </w:trPr>
        <w:tc>
          <w:tcPr>
            <w:tcW w:w="7233" w:type="dxa"/>
          </w:tcPr>
          <w:p w14:paraId="228F6AB3" w14:textId="77777777" w:rsidR="008C2728" w:rsidRDefault="008C2728" w:rsidP="008C2728">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2FD2367" w14:textId="77777777" w:rsidR="008C2728" w:rsidRDefault="008C2728" w:rsidP="008C2728">
            <w:pPr>
              <w:pStyle w:val="TableParagraph"/>
              <w:rPr>
                <w:rFonts w:ascii="Times New Roman"/>
              </w:rPr>
            </w:pPr>
          </w:p>
        </w:tc>
        <w:tc>
          <w:tcPr>
            <w:tcW w:w="568" w:type="dxa"/>
          </w:tcPr>
          <w:p w14:paraId="74440B9B" w14:textId="1DBF3358" w:rsidR="008C2728" w:rsidRDefault="0009648B" w:rsidP="008C2728">
            <w:pPr>
              <w:pStyle w:val="TableParagraph"/>
              <w:rPr>
                <w:rFonts w:ascii="Times New Roman"/>
              </w:rPr>
            </w:pPr>
            <w:r>
              <w:rPr>
                <w:rFonts w:ascii="Times New Roman"/>
              </w:rPr>
              <w:t>x</w:t>
            </w:r>
          </w:p>
        </w:tc>
        <w:tc>
          <w:tcPr>
            <w:tcW w:w="570" w:type="dxa"/>
          </w:tcPr>
          <w:p w14:paraId="717E322A" w14:textId="77777777" w:rsidR="008C2728" w:rsidRDefault="008C2728" w:rsidP="008C2728">
            <w:pPr>
              <w:pStyle w:val="TableParagraph"/>
              <w:rPr>
                <w:rFonts w:ascii="Times New Roman"/>
              </w:rPr>
            </w:pPr>
          </w:p>
        </w:tc>
        <w:tc>
          <w:tcPr>
            <w:tcW w:w="568" w:type="dxa"/>
          </w:tcPr>
          <w:p w14:paraId="11577504" w14:textId="77777777" w:rsidR="008C2728" w:rsidRDefault="008C2728" w:rsidP="008C2728">
            <w:pPr>
              <w:pStyle w:val="TableParagraph"/>
              <w:rPr>
                <w:rFonts w:ascii="Times New Roman"/>
              </w:rPr>
            </w:pPr>
          </w:p>
        </w:tc>
        <w:tc>
          <w:tcPr>
            <w:tcW w:w="568" w:type="dxa"/>
          </w:tcPr>
          <w:p w14:paraId="6330C263" w14:textId="77777777" w:rsidR="008C2728" w:rsidRDefault="008C2728" w:rsidP="008C2728">
            <w:pPr>
              <w:pStyle w:val="TableParagraph"/>
              <w:rPr>
                <w:rFonts w:ascii="Times New Roman"/>
              </w:rPr>
            </w:pPr>
          </w:p>
        </w:tc>
        <w:tc>
          <w:tcPr>
            <w:tcW w:w="568" w:type="dxa"/>
          </w:tcPr>
          <w:p w14:paraId="609E490C" w14:textId="77777777" w:rsidR="008C2728" w:rsidRDefault="008C2728" w:rsidP="008C2728">
            <w:pPr>
              <w:pStyle w:val="TableParagraph"/>
              <w:rPr>
                <w:rFonts w:ascii="Times New Roman"/>
              </w:rPr>
            </w:pPr>
          </w:p>
        </w:tc>
      </w:tr>
      <w:tr w:rsidR="008C2728" w14:paraId="31900061" w14:textId="77777777" w:rsidTr="008C2728">
        <w:trPr>
          <w:trHeight w:val="625"/>
        </w:trPr>
        <w:tc>
          <w:tcPr>
            <w:tcW w:w="7233" w:type="dxa"/>
          </w:tcPr>
          <w:p w14:paraId="4E44F206" w14:textId="77777777" w:rsidR="008C2728" w:rsidRDefault="008C2728" w:rsidP="008C2728">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605A12D" w14:textId="77777777" w:rsidR="008C2728" w:rsidRDefault="008C2728" w:rsidP="008C2728">
            <w:pPr>
              <w:pStyle w:val="TableParagraph"/>
              <w:rPr>
                <w:rFonts w:ascii="Times New Roman"/>
              </w:rPr>
            </w:pPr>
          </w:p>
        </w:tc>
        <w:tc>
          <w:tcPr>
            <w:tcW w:w="568" w:type="dxa"/>
          </w:tcPr>
          <w:p w14:paraId="610522BF" w14:textId="77777777" w:rsidR="008C2728" w:rsidRDefault="008C2728" w:rsidP="008C2728">
            <w:pPr>
              <w:pStyle w:val="TableParagraph"/>
              <w:rPr>
                <w:rFonts w:ascii="Times New Roman"/>
              </w:rPr>
            </w:pPr>
          </w:p>
        </w:tc>
        <w:tc>
          <w:tcPr>
            <w:tcW w:w="570" w:type="dxa"/>
          </w:tcPr>
          <w:p w14:paraId="1D12ECB4" w14:textId="56BCEE6E" w:rsidR="008C2728" w:rsidRDefault="0009648B" w:rsidP="008C2728">
            <w:pPr>
              <w:pStyle w:val="TableParagraph"/>
              <w:rPr>
                <w:rFonts w:ascii="Times New Roman"/>
              </w:rPr>
            </w:pPr>
            <w:r>
              <w:rPr>
                <w:rFonts w:ascii="Times New Roman"/>
              </w:rPr>
              <w:t>x</w:t>
            </w:r>
          </w:p>
        </w:tc>
        <w:tc>
          <w:tcPr>
            <w:tcW w:w="568" w:type="dxa"/>
          </w:tcPr>
          <w:p w14:paraId="7A0F7DC5" w14:textId="77777777" w:rsidR="008C2728" w:rsidRDefault="008C2728" w:rsidP="008C2728">
            <w:pPr>
              <w:pStyle w:val="TableParagraph"/>
              <w:rPr>
                <w:rFonts w:ascii="Times New Roman"/>
              </w:rPr>
            </w:pPr>
          </w:p>
        </w:tc>
        <w:tc>
          <w:tcPr>
            <w:tcW w:w="568" w:type="dxa"/>
          </w:tcPr>
          <w:p w14:paraId="3F58DA3D" w14:textId="77777777" w:rsidR="008C2728" w:rsidRDefault="008C2728" w:rsidP="008C2728">
            <w:pPr>
              <w:pStyle w:val="TableParagraph"/>
              <w:rPr>
                <w:rFonts w:ascii="Times New Roman"/>
              </w:rPr>
            </w:pPr>
          </w:p>
        </w:tc>
        <w:tc>
          <w:tcPr>
            <w:tcW w:w="568" w:type="dxa"/>
          </w:tcPr>
          <w:p w14:paraId="4EB930BF" w14:textId="77777777" w:rsidR="008C2728" w:rsidRDefault="008C2728" w:rsidP="008C2728">
            <w:pPr>
              <w:pStyle w:val="TableParagraph"/>
              <w:rPr>
                <w:rFonts w:ascii="Times New Roman"/>
              </w:rPr>
            </w:pPr>
          </w:p>
        </w:tc>
      </w:tr>
      <w:tr w:rsidR="008C2728" w14:paraId="1A6D473F" w14:textId="77777777" w:rsidTr="008C2728">
        <w:trPr>
          <w:trHeight w:val="371"/>
        </w:trPr>
        <w:tc>
          <w:tcPr>
            <w:tcW w:w="7233" w:type="dxa"/>
          </w:tcPr>
          <w:p w14:paraId="7C6B5FC7" w14:textId="77777777" w:rsidR="008C2728" w:rsidRDefault="008C2728" w:rsidP="008C2728">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3E464DA1" w14:textId="77777777" w:rsidR="008C2728" w:rsidRDefault="008C2728" w:rsidP="008C2728">
            <w:pPr>
              <w:pStyle w:val="TableParagraph"/>
              <w:rPr>
                <w:rFonts w:ascii="Times New Roman"/>
              </w:rPr>
            </w:pPr>
          </w:p>
        </w:tc>
        <w:tc>
          <w:tcPr>
            <w:tcW w:w="568" w:type="dxa"/>
          </w:tcPr>
          <w:p w14:paraId="2A1CE88A" w14:textId="7D4D0107" w:rsidR="008C2728" w:rsidRDefault="0009648B" w:rsidP="008C2728">
            <w:pPr>
              <w:pStyle w:val="TableParagraph"/>
              <w:rPr>
                <w:rFonts w:ascii="Times New Roman"/>
              </w:rPr>
            </w:pPr>
            <w:r>
              <w:rPr>
                <w:rFonts w:ascii="Times New Roman"/>
              </w:rPr>
              <w:t>x</w:t>
            </w:r>
          </w:p>
        </w:tc>
        <w:tc>
          <w:tcPr>
            <w:tcW w:w="570" w:type="dxa"/>
          </w:tcPr>
          <w:p w14:paraId="3211C1D0" w14:textId="77777777" w:rsidR="008C2728" w:rsidRDefault="008C2728" w:rsidP="008C2728">
            <w:pPr>
              <w:pStyle w:val="TableParagraph"/>
              <w:rPr>
                <w:rFonts w:ascii="Times New Roman"/>
              </w:rPr>
            </w:pPr>
          </w:p>
        </w:tc>
        <w:tc>
          <w:tcPr>
            <w:tcW w:w="568" w:type="dxa"/>
          </w:tcPr>
          <w:p w14:paraId="6E450D92" w14:textId="77777777" w:rsidR="008C2728" w:rsidRDefault="008C2728" w:rsidP="008C2728">
            <w:pPr>
              <w:pStyle w:val="TableParagraph"/>
              <w:rPr>
                <w:rFonts w:ascii="Times New Roman"/>
              </w:rPr>
            </w:pPr>
          </w:p>
        </w:tc>
        <w:tc>
          <w:tcPr>
            <w:tcW w:w="568" w:type="dxa"/>
          </w:tcPr>
          <w:p w14:paraId="6A267F0A" w14:textId="77777777" w:rsidR="008C2728" w:rsidRDefault="008C2728" w:rsidP="008C2728">
            <w:pPr>
              <w:pStyle w:val="TableParagraph"/>
              <w:rPr>
                <w:rFonts w:ascii="Times New Roman"/>
              </w:rPr>
            </w:pPr>
          </w:p>
        </w:tc>
        <w:tc>
          <w:tcPr>
            <w:tcW w:w="568" w:type="dxa"/>
          </w:tcPr>
          <w:p w14:paraId="61E49D24" w14:textId="77777777" w:rsidR="008C2728" w:rsidRDefault="008C2728" w:rsidP="008C2728">
            <w:pPr>
              <w:pStyle w:val="TableParagraph"/>
              <w:rPr>
                <w:rFonts w:ascii="Times New Roman"/>
              </w:rPr>
            </w:pPr>
          </w:p>
        </w:tc>
      </w:tr>
      <w:tr w:rsidR="008C2728" w14:paraId="5BE23309" w14:textId="77777777" w:rsidTr="008C2728">
        <w:trPr>
          <w:trHeight w:val="626"/>
        </w:trPr>
        <w:tc>
          <w:tcPr>
            <w:tcW w:w="7233" w:type="dxa"/>
          </w:tcPr>
          <w:p w14:paraId="6D52F534" w14:textId="77777777" w:rsidR="008C2728" w:rsidRDefault="008C2728" w:rsidP="008C2728">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295CA5F" w14:textId="77777777" w:rsidR="008C2728" w:rsidRDefault="008C2728" w:rsidP="008C2728">
            <w:pPr>
              <w:pStyle w:val="TableParagraph"/>
              <w:rPr>
                <w:rFonts w:ascii="Times New Roman"/>
              </w:rPr>
            </w:pPr>
          </w:p>
        </w:tc>
        <w:tc>
          <w:tcPr>
            <w:tcW w:w="568" w:type="dxa"/>
          </w:tcPr>
          <w:p w14:paraId="6781695D" w14:textId="46CFDF7C" w:rsidR="008C2728" w:rsidRDefault="0009648B" w:rsidP="008C2728">
            <w:pPr>
              <w:pStyle w:val="TableParagraph"/>
              <w:rPr>
                <w:rFonts w:ascii="Times New Roman"/>
              </w:rPr>
            </w:pPr>
            <w:r>
              <w:rPr>
                <w:rFonts w:ascii="Times New Roman"/>
              </w:rPr>
              <w:t>x</w:t>
            </w:r>
          </w:p>
        </w:tc>
        <w:tc>
          <w:tcPr>
            <w:tcW w:w="570" w:type="dxa"/>
          </w:tcPr>
          <w:p w14:paraId="6AB4003B" w14:textId="77777777" w:rsidR="008C2728" w:rsidRDefault="008C2728" w:rsidP="008C2728">
            <w:pPr>
              <w:pStyle w:val="TableParagraph"/>
              <w:rPr>
                <w:rFonts w:ascii="Times New Roman"/>
              </w:rPr>
            </w:pPr>
          </w:p>
        </w:tc>
        <w:tc>
          <w:tcPr>
            <w:tcW w:w="568" w:type="dxa"/>
          </w:tcPr>
          <w:p w14:paraId="1679C368" w14:textId="77777777" w:rsidR="008C2728" w:rsidRDefault="008C2728" w:rsidP="008C2728">
            <w:pPr>
              <w:pStyle w:val="TableParagraph"/>
              <w:rPr>
                <w:rFonts w:ascii="Times New Roman"/>
              </w:rPr>
            </w:pPr>
          </w:p>
        </w:tc>
        <w:tc>
          <w:tcPr>
            <w:tcW w:w="568" w:type="dxa"/>
          </w:tcPr>
          <w:p w14:paraId="584A3CCE" w14:textId="77777777" w:rsidR="008C2728" w:rsidRDefault="008C2728" w:rsidP="008C2728">
            <w:pPr>
              <w:pStyle w:val="TableParagraph"/>
              <w:rPr>
                <w:rFonts w:ascii="Times New Roman"/>
              </w:rPr>
            </w:pPr>
          </w:p>
        </w:tc>
        <w:tc>
          <w:tcPr>
            <w:tcW w:w="568" w:type="dxa"/>
          </w:tcPr>
          <w:p w14:paraId="330B8460" w14:textId="77777777" w:rsidR="008C2728" w:rsidRDefault="008C2728" w:rsidP="008C2728">
            <w:pPr>
              <w:pStyle w:val="TableParagraph"/>
              <w:rPr>
                <w:rFonts w:ascii="Times New Roman"/>
              </w:rPr>
            </w:pPr>
          </w:p>
        </w:tc>
      </w:tr>
      <w:tr w:rsidR="008C2728" w14:paraId="22DD43BB" w14:textId="77777777" w:rsidTr="008C2728">
        <w:trPr>
          <w:trHeight w:val="625"/>
        </w:trPr>
        <w:tc>
          <w:tcPr>
            <w:tcW w:w="7233" w:type="dxa"/>
          </w:tcPr>
          <w:p w14:paraId="0FCCCA25" w14:textId="77777777" w:rsidR="008C2728" w:rsidRDefault="008C2728" w:rsidP="008C2728">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E73BA2B" w14:textId="4512AC6A" w:rsidR="008C2728" w:rsidRDefault="0016037B" w:rsidP="008C2728">
            <w:pPr>
              <w:pStyle w:val="TableParagraph"/>
              <w:rPr>
                <w:rFonts w:ascii="Times New Roman"/>
              </w:rPr>
            </w:pPr>
            <w:r>
              <w:rPr>
                <w:rFonts w:ascii="Times New Roman"/>
              </w:rPr>
              <w:t>x</w:t>
            </w:r>
          </w:p>
        </w:tc>
        <w:tc>
          <w:tcPr>
            <w:tcW w:w="568" w:type="dxa"/>
          </w:tcPr>
          <w:p w14:paraId="78B9DD75" w14:textId="77777777" w:rsidR="008C2728" w:rsidRDefault="008C2728" w:rsidP="008C2728">
            <w:pPr>
              <w:pStyle w:val="TableParagraph"/>
              <w:rPr>
                <w:rFonts w:ascii="Times New Roman"/>
              </w:rPr>
            </w:pPr>
          </w:p>
        </w:tc>
        <w:tc>
          <w:tcPr>
            <w:tcW w:w="570" w:type="dxa"/>
          </w:tcPr>
          <w:p w14:paraId="0D71C98B" w14:textId="77777777" w:rsidR="008C2728" w:rsidRDefault="008C2728" w:rsidP="008C2728">
            <w:pPr>
              <w:pStyle w:val="TableParagraph"/>
              <w:rPr>
                <w:rFonts w:ascii="Times New Roman"/>
              </w:rPr>
            </w:pPr>
          </w:p>
        </w:tc>
        <w:tc>
          <w:tcPr>
            <w:tcW w:w="568" w:type="dxa"/>
          </w:tcPr>
          <w:p w14:paraId="614D8CAC" w14:textId="77777777" w:rsidR="008C2728" w:rsidRDefault="008C2728" w:rsidP="008C2728">
            <w:pPr>
              <w:pStyle w:val="TableParagraph"/>
              <w:rPr>
                <w:rFonts w:ascii="Times New Roman"/>
              </w:rPr>
            </w:pPr>
          </w:p>
        </w:tc>
        <w:tc>
          <w:tcPr>
            <w:tcW w:w="568" w:type="dxa"/>
          </w:tcPr>
          <w:p w14:paraId="771A7EA5" w14:textId="77777777" w:rsidR="008C2728" w:rsidRDefault="008C2728" w:rsidP="008C2728">
            <w:pPr>
              <w:pStyle w:val="TableParagraph"/>
              <w:rPr>
                <w:rFonts w:ascii="Times New Roman"/>
              </w:rPr>
            </w:pPr>
          </w:p>
        </w:tc>
        <w:tc>
          <w:tcPr>
            <w:tcW w:w="568" w:type="dxa"/>
          </w:tcPr>
          <w:p w14:paraId="4E7969D1" w14:textId="77777777" w:rsidR="008C2728" w:rsidRDefault="008C2728" w:rsidP="008C2728">
            <w:pPr>
              <w:pStyle w:val="TableParagraph"/>
              <w:rPr>
                <w:rFonts w:ascii="Times New Roman"/>
              </w:rPr>
            </w:pPr>
          </w:p>
        </w:tc>
      </w:tr>
      <w:tr w:rsidR="008C2728" w14:paraId="49F278F6" w14:textId="77777777" w:rsidTr="008C2728">
        <w:trPr>
          <w:trHeight w:val="625"/>
        </w:trPr>
        <w:tc>
          <w:tcPr>
            <w:tcW w:w="7233" w:type="dxa"/>
          </w:tcPr>
          <w:p w14:paraId="1D7C1761" w14:textId="77777777" w:rsidR="008C2728" w:rsidRDefault="008C2728" w:rsidP="008C2728">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C99B1CA" w14:textId="12D42E58" w:rsidR="008C2728" w:rsidRDefault="0016037B" w:rsidP="008C2728">
            <w:pPr>
              <w:pStyle w:val="TableParagraph"/>
              <w:rPr>
                <w:rFonts w:ascii="Times New Roman"/>
              </w:rPr>
            </w:pPr>
            <w:r>
              <w:rPr>
                <w:rFonts w:ascii="Times New Roman"/>
              </w:rPr>
              <w:t>x</w:t>
            </w:r>
          </w:p>
        </w:tc>
        <w:tc>
          <w:tcPr>
            <w:tcW w:w="568" w:type="dxa"/>
          </w:tcPr>
          <w:p w14:paraId="6F466C25" w14:textId="77777777" w:rsidR="008C2728" w:rsidRDefault="008C2728" w:rsidP="008C2728">
            <w:pPr>
              <w:pStyle w:val="TableParagraph"/>
              <w:rPr>
                <w:rFonts w:ascii="Times New Roman"/>
              </w:rPr>
            </w:pPr>
          </w:p>
        </w:tc>
        <w:tc>
          <w:tcPr>
            <w:tcW w:w="570" w:type="dxa"/>
          </w:tcPr>
          <w:p w14:paraId="7BAFB881" w14:textId="77777777" w:rsidR="008C2728" w:rsidRDefault="008C2728" w:rsidP="008C2728">
            <w:pPr>
              <w:pStyle w:val="TableParagraph"/>
              <w:rPr>
                <w:rFonts w:ascii="Times New Roman"/>
              </w:rPr>
            </w:pPr>
          </w:p>
        </w:tc>
        <w:tc>
          <w:tcPr>
            <w:tcW w:w="568" w:type="dxa"/>
          </w:tcPr>
          <w:p w14:paraId="1F4630D0" w14:textId="77777777" w:rsidR="008C2728" w:rsidRDefault="008C2728" w:rsidP="008C2728">
            <w:pPr>
              <w:pStyle w:val="TableParagraph"/>
              <w:rPr>
                <w:rFonts w:ascii="Times New Roman"/>
              </w:rPr>
            </w:pPr>
          </w:p>
        </w:tc>
        <w:tc>
          <w:tcPr>
            <w:tcW w:w="568" w:type="dxa"/>
          </w:tcPr>
          <w:p w14:paraId="62CB7074" w14:textId="77777777" w:rsidR="008C2728" w:rsidRDefault="008C2728" w:rsidP="008C2728">
            <w:pPr>
              <w:pStyle w:val="TableParagraph"/>
              <w:rPr>
                <w:rFonts w:ascii="Times New Roman"/>
              </w:rPr>
            </w:pPr>
          </w:p>
        </w:tc>
        <w:tc>
          <w:tcPr>
            <w:tcW w:w="568" w:type="dxa"/>
          </w:tcPr>
          <w:p w14:paraId="31A60AA0" w14:textId="77777777" w:rsidR="008C2728" w:rsidRDefault="008C2728" w:rsidP="008C2728">
            <w:pPr>
              <w:pStyle w:val="TableParagraph"/>
              <w:rPr>
                <w:rFonts w:ascii="Times New Roman"/>
              </w:rPr>
            </w:pPr>
          </w:p>
        </w:tc>
      </w:tr>
      <w:tr w:rsidR="008C2728" w14:paraId="0C795EF5" w14:textId="77777777" w:rsidTr="008C2728">
        <w:trPr>
          <w:trHeight w:val="626"/>
        </w:trPr>
        <w:tc>
          <w:tcPr>
            <w:tcW w:w="7233" w:type="dxa"/>
          </w:tcPr>
          <w:p w14:paraId="7617513A" w14:textId="77777777" w:rsidR="008C2728" w:rsidRDefault="008C2728" w:rsidP="008C2728">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7794126E" w14:textId="77777777" w:rsidR="008C2728" w:rsidRDefault="008C2728" w:rsidP="008C2728">
            <w:pPr>
              <w:pStyle w:val="TableParagraph"/>
              <w:rPr>
                <w:rFonts w:ascii="Times New Roman"/>
              </w:rPr>
            </w:pPr>
          </w:p>
        </w:tc>
        <w:tc>
          <w:tcPr>
            <w:tcW w:w="568" w:type="dxa"/>
          </w:tcPr>
          <w:p w14:paraId="0694099D" w14:textId="009C4DFA" w:rsidR="008C2728" w:rsidRDefault="0009648B" w:rsidP="008C2728">
            <w:pPr>
              <w:pStyle w:val="TableParagraph"/>
              <w:rPr>
                <w:rFonts w:ascii="Times New Roman"/>
              </w:rPr>
            </w:pPr>
            <w:r>
              <w:rPr>
                <w:rFonts w:ascii="Times New Roman"/>
              </w:rPr>
              <w:t>x</w:t>
            </w:r>
          </w:p>
        </w:tc>
        <w:tc>
          <w:tcPr>
            <w:tcW w:w="570" w:type="dxa"/>
          </w:tcPr>
          <w:p w14:paraId="7841850D" w14:textId="77777777" w:rsidR="008C2728" w:rsidRDefault="008C2728" w:rsidP="008C2728">
            <w:pPr>
              <w:pStyle w:val="TableParagraph"/>
              <w:rPr>
                <w:rFonts w:ascii="Times New Roman"/>
              </w:rPr>
            </w:pPr>
          </w:p>
        </w:tc>
        <w:tc>
          <w:tcPr>
            <w:tcW w:w="568" w:type="dxa"/>
          </w:tcPr>
          <w:p w14:paraId="049A4CB2" w14:textId="77777777" w:rsidR="008C2728" w:rsidRDefault="008C2728" w:rsidP="008C2728">
            <w:pPr>
              <w:pStyle w:val="TableParagraph"/>
              <w:rPr>
                <w:rFonts w:ascii="Times New Roman"/>
              </w:rPr>
            </w:pPr>
          </w:p>
        </w:tc>
        <w:tc>
          <w:tcPr>
            <w:tcW w:w="568" w:type="dxa"/>
          </w:tcPr>
          <w:p w14:paraId="2E7CFDA4" w14:textId="77777777" w:rsidR="008C2728" w:rsidRDefault="008C2728" w:rsidP="008C2728">
            <w:pPr>
              <w:pStyle w:val="TableParagraph"/>
              <w:rPr>
                <w:rFonts w:ascii="Times New Roman"/>
              </w:rPr>
            </w:pPr>
          </w:p>
        </w:tc>
        <w:tc>
          <w:tcPr>
            <w:tcW w:w="568" w:type="dxa"/>
          </w:tcPr>
          <w:p w14:paraId="0C1B402B" w14:textId="77777777" w:rsidR="008C2728" w:rsidRDefault="008C2728" w:rsidP="008C2728">
            <w:pPr>
              <w:pStyle w:val="TableParagraph"/>
              <w:rPr>
                <w:rFonts w:ascii="Times New Roman"/>
              </w:rPr>
            </w:pPr>
          </w:p>
        </w:tc>
      </w:tr>
    </w:tbl>
    <w:p w14:paraId="764F12A6" w14:textId="77777777" w:rsidR="008C2728" w:rsidRDefault="008C2728" w:rsidP="007A1740">
      <w:pPr>
        <w:pStyle w:val="Zkladntext"/>
        <w:spacing w:before="116"/>
        <w:ind w:left="1416" w:right="1421"/>
        <w:jc w:val="both"/>
      </w:pPr>
    </w:p>
    <w:p w14:paraId="70C45795" w14:textId="77777777" w:rsidR="007A1740" w:rsidRDefault="007A1740" w:rsidP="007A1740">
      <w:pPr>
        <w:pStyle w:val="Zkladntext"/>
        <w:spacing w:before="5"/>
        <w:rPr>
          <w:sz w:val="10"/>
        </w:rPr>
      </w:pPr>
    </w:p>
    <w:p w14:paraId="58E17778" w14:textId="77777777" w:rsidR="007A1740" w:rsidRDefault="007A1740" w:rsidP="007A1740">
      <w:pPr>
        <w:rPr>
          <w:rFonts w:ascii="Times New Roman"/>
        </w:rPr>
      </w:pPr>
    </w:p>
    <w:p w14:paraId="0F37EADB" w14:textId="77777777" w:rsidR="008C2728" w:rsidRPr="008C2728" w:rsidRDefault="008C2728" w:rsidP="008C2728">
      <w:pPr>
        <w:rPr>
          <w:rFonts w:ascii="Times New Roman"/>
        </w:rPr>
      </w:pPr>
    </w:p>
    <w:p w14:paraId="0B29AB06" w14:textId="77777777" w:rsidR="008C2728" w:rsidRPr="008C2728" w:rsidRDefault="008C2728" w:rsidP="008C2728">
      <w:pPr>
        <w:rPr>
          <w:rFonts w:ascii="Times New Roman"/>
        </w:rPr>
      </w:pPr>
    </w:p>
    <w:p w14:paraId="12A2B599" w14:textId="77777777" w:rsidR="008C2728" w:rsidRPr="008C2728" w:rsidRDefault="008C2728" w:rsidP="008C2728">
      <w:pPr>
        <w:rPr>
          <w:rFonts w:ascii="Times New Roman"/>
        </w:rPr>
      </w:pPr>
    </w:p>
    <w:p w14:paraId="10164ACB" w14:textId="77777777" w:rsidR="008C2728" w:rsidRPr="008C2728" w:rsidRDefault="008C2728" w:rsidP="008C2728">
      <w:pPr>
        <w:rPr>
          <w:rFonts w:ascii="Times New Roman"/>
        </w:rPr>
      </w:pPr>
    </w:p>
    <w:p w14:paraId="2D3F3096" w14:textId="77777777" w:rsidR="008C2728" w:rsidRPr="008C2728" w:rsidRDefault="008C2728" w:rsidP="008C2728">
      <w:pPr>
        <w:rPr>
          <w:rFonts w:ascii="Times New Roman"/>
        </w:rPr>
      </w:pPr>
    </w:p>
    <w:p w14:paraId="30A21781" w14:textId="77777777" w:rsidR="008C2728" w:rsidRPr="008C2728" w:rsidRDefault="008C2728" w:rsidP="008C2728">
      <w:pPr>
        <w:rPr>
          <w:rFonts w:ascii="Times New Roman"/>
        </w:rPr>
      </w:pPr>
    </w:p>
    <w:p w14:paraId="3C6AB86A" w14:textId="77777777" w:rsidR="008C2728" w:rsidRPr="008C2728" w:rsidRDefault="008C2728" w:rsidP="008C2728">
      <w:pPr>
        <w:rPr>
          <w:rFonts w:ascii="Times New Roman"/>
        </w:rPr>
      </w:pPr>
    </w:p>
    <w:p w14:paraId="373ACCDA" w14:textId="77777777" w:rsidR="008C2728" w:rsidRPr="008C2728" w:rsidRDefault="008C2728" w:rsidP="008C2728">
      <w:pPr>
        <w:rPr>
          <w:rFonts w:ascii="Times New Roman"/>
        </w:rPr>
      </w:pPr>
    </w:p>
    <w:p w14:paraId="37AE15D6" w14:textId="77777777" w:rsidR="008C2728" w:rsidRPr="008C2728" w:rsidRDefault="008C2728" w:rsidP="008C2728">
      <w:pPr>
        <w:rPr>
          <w:rFonts w:ascii="Times New Roman"/>
        </w:rPr>
      </w:pPr>
    </w:p>
    <w:p w14:paraId="0D3B452B" w14:textId="77777777" w:rsidR="008C2728" w:rsidRPr="008C2728" w:rsidRDefault="008C2728" w:rsidP="008C2728">
      <w:pPr>
        <w:rPr>
          <w:rFonts w:ascii="Times New Roman"/>
        </w:rPr>
      </w:pPr>
    </w:p>
    <w:p w14:paraId="67BB3D3C" w14:textId="77777777" w:rsidR="008C2728" w:rsidRPr="008C2728" w:rsidRDefault="008C2728" w:rsidP="008C2728">
      <w:pPr>
        <w:rPr>
          <w:rFonts w:ascii="Times New Roman"/>
        </w:rPr>
      </w:pPr>
    </w:p>
    <w:p w14:paraId="66E6BB60" w14:textId="77777777" w:rsidR="008C2728" w:rsidRPr="008C2728" w:rsidRDefault="008C2728" w:rsidP="008C2728">
      <w:pPr>
        <w:rPr>
          <w:rFonts w:ascii="Times New Roman"/>
        </w:rPr>
      </w:pPr>
    </w:p>
    <w:p w14:paraId="2C6E20A1" w14:textId="77777777" w:rsidR="008C2728" w:rsidRPr="008C2728" w:rsidRDefault="008C2728" w:rsidP="008C2728">
      <w:pPr>
        <w:rPr>
          <w:rFonts w:ascii="Times New Roman"/>
        </w:rPr>
      </w:pPr>
    </w:p>
    <w:p w14:paraId="0317AD13" w14:textId="77777777" w:rsidR="008C2728" w:rsidRPr="008C2728" w:rsidRDefault="008C2728" w:rsidP="008C2728">
      <w:pPr>
        <w:rPr>
          <w:rFonts w:ascii="Times New Roman"/>
        </w:rPr>
      </w:pPr>
    </w:p>
    <w:p w14:paraId="37F621A4" w14:textId="77777777" w:rsidR="008C2728" w:rsidRPr="008C2728" w:rsidRDefault="008C2728" w:rsidP="008C2728">
      <w:pPr>
        <w:rPr>
          <w:rFonts w:ascii="Times New Roman"/>
        </w:rPr>
      </w:pPr>
    </w:p>
    <w:p w14:paraId="4966D4BA" w14:textId="77777777" w:rsidR="008C2728" w:rsidRPr="008C2728" w:rsidRDefault="008C2728" w:rsidP="008C2728">
      <w:pPr>
        <w:rPr>
          <w:rFonts w:ascii="Times New Roman"/>
        </w:rPr>
      </w:pPr>
    </w:p>
    <w:p w14:paraId="3D1131A5" w14:textId="77777777" w:rsidR="008C2728" w:rsidRPr="008C2728" w:rsidRDefault="008C2728" w:rsidP="008C2728">
      <w:pPr>
        <w:rPr>
          <w:rFonts w:ascii="Times New Roman"/>
        </w:rPr>
      </w:pPr>
    </w:p>
    <w:p w14:paraId="3C897EC3" w14:textId="77777777" w:rsidR="008C2728" w:rsidRPr="008C2728" w:rsidRDefault="008C2728" w:rsidP="008C2728">
      <w:pPr>
        <w:rPr>
          <w:rFonts w:ascii="Times New Roman"/>
        </w:rPr>
      </w:pPr>
    </w:p>
    <w:p w14:paraId="43DBDF78" w14:textId="77777777" w:rsidR="008C2728" w:rsidRPr="008C2728" w:rsidRDefault="008C2728" w:rsidP="008C2728">
      <w:pPr>
        <w:rPr>
          <w:rFonts w:ascii="Times New Roman"/>
        </w:rPr>
      </w:pPr>
    </w:p>
    <w:p w14:paraId="05FD39F3" w14:textId="77777777" w:rsidR="008C2728" w:rsidRPr="008C2728" w:rsidRDefault="008C2728" w:rsidP="008C2728">
      <w:pPr>
        <w:rPr>
          <w:rFonts w:ascii="Times New Roman"/>
        </w:rPr>
      </w:pPr>
    </w:p>
    <w:p w14:paraId="758C1864" w14:textId="77777777" w:rsidR="008C2728" w:rsidRDefault="008C2728" w:rsidP="008C2728">
      <w:pPr>
        <w:rPr>
          <w:rFonts w:ascii="Times New Roman"/>
        </w:rPr>
      </w:pPr>
    </w:p>
    <w:p w14:paraId="5612BF79" w14:textId="77777777" w:rsidR="008C2728" w:rsidRDefault="008C2728" w:rsidP="008C2728">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28486817" w14:textId="77777777" w:rsidR="008C2728" w:rsidRDefault="008C2728" w:rsidP="008C2728">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CCDF9BE" w14:textId="77777777" w:rsidR="008C2728" w:rsidRDefault="008C2728" w:rsidP="008C2728">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4F2E17E" w14:textId="77777777" w:rsidR="008C2728" w:rsidRDefault="008C2728" w:rsidP="008C2728">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C2728" w:rsidRPr="00FE66A8" w14:paraId="08705A28" w14:textId="77777777" w:rsidTr="003D1943">
        <w:tc>
          <w:tcPr>
            <w:tcW w:w="8930" w:type="dxa"/>
          </w:tcPr>
          <w:p w14:paraId="74C14ECD" w14:textId="1BE57F13" w:rsidR="008C2728" w:rsidRDefault="008C2728"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6F8F8DF" w14:textId="77777777" w:rsidR="008C2728" w:rsidRPr="000D2F9B" w:rsidRDefault="008C2728" w:rsidP="003D1943">
            <w:pPr>
              <w:spacing w:before="73"/>
              <w:ind w:left="27" w:right="34"/>
              <w:jc w:val="both"/>
              <w:rPr>
                <w:lang w:val="en-GB"/>
              </w:rPr>
            </w:pPr>
          </w:p>
        </w:tc>
      </w:tr>
    </w:tbl>
    <w:p w14:paraId="593F6D86" w14:textId="77777777" w:rsidR="008C2728" w:rsidRDefault="008C2728" w:rsidP="008C2728">
      <w:pPr>
        <w:spacing w:before="118"/>
        <w:ind w:left="1416"/>
        <w:rPr>
          <w:b/>
        </w:rPr>
      </w:pPr>
    </w:p>
    <w:p w14:paraId="715981F9" w14:textId="77777777" w:rsidR="008C2728" w:rsidRDefault="008C2728" w:rsidP="008C2728">
      <w:pPr>
        <w:pStyle w:val="Zkladntext"/>
        <w:spacing w:before="2"/>
        <w:rPr>
          <w:b/>
          <w:sz w:val="21"/>
        </w:rPr>
      </w:pPr>
    </w:p>
    <w:p w14:paraId="11DC1490" w14:textId="77777777" w:rsidR="008C2728" w:rsidRDefault="008C2728" w:rsidP="008C2728">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3D986980" w14:textId="77777777" w:rsidR="008C2728" w:rsidRDefault="008C2728" w:rsidP="008C2728">
      <w:pPr>
        <w:ind w:firstLine="720"/>
        <w:rPr>
          <w:rFonts w:ascii="Times New Roman"/>
        </w:rPr>
      </w:pPr>
    </w:p>
    <w:p w14:paraId="6E6FE78B" w14:textId="77777777" w:rsidR="008C2728" w:rsidRDefault="008C2728" w:rsidP="008C2728">
      <w:pPr>
        <w:rPr>
          <w:rFonts w:ascii="Times New Roman"/>
        </w:rPr>
      </w:pPr>
    </w:p>
    <w:p w14:paraId="0F624DB8" w14:textId="1B14222D" w:rsidR="008C2728" w:rsidRPr="008C2728" w:rsidRDefault="008C2728" w:rsidP="008C2728">
      <w:pPr>
        <w:rPr>
          <w:rFonts w:ascii="Times New Roman"/>
        </w:rPr>
        <w:sectPr w:rsidR="008C2728" w:rsidRPr="008C2728" w:rsidSect="008C2728">
          <w:footerReference w:type="default" r:id="rId95"/>
          <w:pgSz w:w="11910" w:h="16840"/>
          <w:pgMar w:top="1320" w:right="0" w:bottom="709" w:left="0" w:header="0" w:footer="528" w:gutter="0"/>
          <w:cols w:space="720"/>
        </w:sectPr>
      </w:pPr>
    </w:p>
    <w:p w14:paraId="494C417E" w14:textId="77777777" w:rsidR="007A1740" w:rsidRDefault="007A1740" w:rsidP="007A1740">
      <w:pPr>
        <w:pStyle w:val="Nadpis4"/>
        <w:spacing w:before="80"/>
      </w:pPr>
      <w:r>
        <w:t>DR</w:t>
      </w:r>
      <w:r>
        <w:rPr>
          <w:spacing w:val="-3"/>
        </w:rPr>
        <w:t xml:space="preserve"> </w:t>
      </w:r>
      <w:r>
        <w:t>S3-1</w:t>
      </w:r>
      <w:r>
        <w:rPr>
          <w:spacing w:val="-1"/>
        </w:rPr>
        <w:t xml:space="preserve"> </w:t>
      </w:r>
      <w:r>
        <w:t>–</w:t>
      </w:r>
      <w:r>
        <w:rPr>
          <w:spacing w:val="-2"/>
        </w:rPr>
        <w:t xml:space="preserve"> </w:t>
      </w:r>
      <w:r>
        <w:t>Policies</w:t>
      </w:r>
      <w:r>
        <w:rPr>
          <w:spacing w:val="-4"/>
        </w:rPr>
        <w:t xml:space="preserve"> </w:t>
      </w:r>
      <w:r>
        <w:t>related</w:t>
      </w:r>
      <w:r>
        <w:rPr>
          <w:spacing w:val="-1"/>
        </w:rPr>
        <w:t xml:space="preserve"> </w:t>
      </w:r>
      <w:r>
        <w:t>to</w:t>
      </w:r>
      <w:r>
        <w:rPr>
          <w:spacing w:val="-2"/>
        </w:rPr>
        <w:t xml:space="preserve"> </w:t>
      </w:r>
      <w:r>
        <w:t>affected</w:t>
      </w:r>
      <w:r>
        <w:rPr>
          <w:spacing w:val="-3"/>
        </w:rPr>
        <w:t xml:space="preserve"> </w:t>
      </w:r>
      <w:r>
        <w:rPr>
          <w:spacing w:val="-2"/>
        </w:rPr>
        <w:t>communities</w:t>
      </w:r>
    </w:p>
    <w:p w14:paraId="0D795AB7" w14:textId="77777777" w:rsidR="007A1740" w:rsidRDefault="007A1740" w:rsidP="007A1740">
      <w:pPr>
        <w:pStyle w:val="Zkladntext"/>
        <w:spacing w:before="142"/>
        <w:ind w:left="1416" w:right="1418"/>
        <w:jc w:val="both"/>
      </w:pPr>
      <w:r>
        <w:t xml:space="preserve">The undertaking shall state its policies that address the management of its material impacts </w:t>
      </w:r>
      <w:r>
        <w:rPr>
          <w:spacing w:val="-2"/>
        </w:rPr>
        <w:t>on</w:t>
      </w:r>
      <w:r>
        <w:rPr>
          <w:spacing w:val="-4"/>
        </w:rPr>
        <w:t xml:space="preserve"> </w:t>
      </w:r>
      <w:r>
        <w:rPr>
          <w:spacing w:val="-2"/>
        </w:rPr>
        <w:t>communities,</w:t>
      </w:r>
      <w:r>
        <w:rPr>
          <w:spacing w:val="-5"/>
        </w:rPr>
        <w:t xml:space="preserve"> </w:t>
      </w:r>
      <w:r>
        <w:rPr>
          <w:spacing w:val="-2"/>
        </w:rPr>
        <w:t>as</w:t>
      </w:r>
      <w:r>
        <w:rPr>
          <w:spacing w:val="-8"/>
        </w:rPr>
        <w:t xml:space="preserve"> </w:t>
      </w:r>
      <w:r>
        <w:rPr>
          <w:spacing w:val="-2"/>
        </w:rPr>
        <w:t>well</w:t>
      </w:r>
      <w:r>
        <w:rPr>
          <w:spacing w:val="-8"/>
        </w:rPr>
        <w:t xml:space="preserve"> </w:t>
      </w:r>
      <w:r>
        <w:rPr>
          <w:spacing w:val="-2"/>
        </w:rPr>
        <w:t>as</w:t>
      </w:r>
      <w:r>
        <w:rPr>
          <w:spacing w:val="-4"/>
        </w:rPr>
        <w:t xml:space="preserve"> </w:t>
      </w:r>
      <w:r>
        <w:rPr>
          <w:spacing w:val="-2"/>
        </w:rPr>
        <w:t>associated</w:t>
      </w:r>
      <w:r>
        <w:rPr>
          <w:spacing w:val="-7"/>
        </w:rPr>
        <w:t xml:space="preserve"> </w:t>
      </w:r>
      <w:r>
        <w:rPr>
          <w:spacing w:val="-2"/>
        </w:rPr>
        <w:t>material</w:t>
      </w:r>
      <w:r>
        <w:rPr>
          <w:spacing w:val="-8"/>
        </w:rPr>
        <w:t xml:space="preserve"> </w:t>
      </w:r>
      <w:r>
        <w:rPr>
          <w:spacing w:val="-2"/>
        </w:rPr>
        <w:t>risks</w:t>
      </w:r>
      <w:r>
        <w:rPr>
          <w:spacing w:val="-4"/>
        </w:rPr>
        <w:t xml:space="preserve"> </w:t>
      </w:r>
      <w:r>
        <w:rPr>
          <w:spacing w:val="-2"/>
        </w:rPr>
        <w:t>and</w:t>
      </w:r>
      <w:r>
        <w:rPr>
          <w:spacing w:val="-8"/>
        </w:rPr>
        <w:t xml:space="preserve"> </w:t>
      </w:r>
      <w:r>
        <w:rPr>
          <w:spacing w:val="-2"/>
        </w:rPr>
        <w:t>opportunities;</w:t>
      </w:r>
      <w:r>
        <w:rPr>
          <w:spacing w:val="-3"/>
        </w:rPr>
        <w:t xml:space="preserve"> </w:t>
      </w:r>
      <w:r>
        <w:rPr>
          <w:spacing w:val="-2"/>
        </w:rPr>
        <w:t>and</w:t>
      </w:r>
      <w:r>
        <w:rPr>
          <w:spacing w:val="-8"/>
        </w:rPr>
        <w:t xml:space="preserve"> </w:t>
      </w:r>
      <w:r>
        <w:rPr>
          <w:spacing w:val="-2"/>
        </w:rPr>
        <w:t>provide</w:t>
      </w:r>
      <w:r>
        <w:rPr>
          <w:spacing w:val="-4"/>
        </w:rPr>
        <w:t xml:space="preserve"> </w:t>
      </w:r>
      <w:r>
        <w:rPr>
          <w:spacing w:val="-2"/>
        </w:rPr>
        <w:t>a</w:t>
      </w:r>
      <w:r>
        <w:rPr>
          <w:spacing w:val="-8"/>
        </w:rPr>
        <w:t xml:space="preserve"> </w:t>
      </w:r>
      <w:r>
        <w:rPr>
          <w:spacing w:val="-2"/>
        </w:rPr>
        <w:t xml:space="preserve">summary </w:t>
      </w:r>
      <w:r>
        <w:t>of the content of the policies and how they are communicated.</w:t>
      </w:r>
    </w:p>
    <w:p w14:paraId="0399CD17" w14:textId="77777777" w:rsidR="007A1740" w:rsidRDefault="007A1740" w:rsidP="007A1740">
      <w:pPr>
        <w:pStyle w:val="Zkladntext"/>
        <w:spacing w:before="9"/>
        <w:rPr>
          <w:sz w:val="20"/>
        </w:rPr>
      </w:pPr>
    </w:p>
    <w:p w14:paraId="3E5D9E15" w14:textId="77777777" w:rsidR="007A1740" w:rsidRDefault="007A1740" w:rsidP="007A1740">
      <w:pPr>
        <w:pStyle w:val="Zkladntext"/>
        <w:spacing w:line="259" w:lineRule="auto"/>
        <w:ind w:left="1416" w:right="1409"/>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8"/>
        </w:rPr>
        <w:t xml:space="preserve"> </w:t>
      </w:r>
      <w:r>
        <w:t>assessment, management</w:t>
      </w:r>
      <w:r>
        <w:rPr>
          <w:spacing w:val="-6"/>
        </w:rPr>
        <w:t xml:space="preserve"> </w:t>
      </w:r>
      <w:r>
        <w:t>and/or</w:t>
      </w:r>
      <w:r>
        <w:rPr>
          <w:spacing w:val="-9"/>
        </w:rPr>
        <w:t xml:space="preserve"> </w:t>
      </w:r>
      <w:r>
        <w:t>remediation</w:t>
      </w:r>
      <w:r>
        <w:rPr>
          <w:spacing w:val="-7"/>
        </w:rPr>
        <w:t xml:space="preserve"> </w:t>
      </w:r>
      <w:r>
        <w:t>of</w:t>
      </w:r>
      <w:r>
        <w:rPr>
          <w:spacing w:val="-9"/>
        </w:rPr>
        <w:t xml:space="preserve"> </w:t>
      </w:r>
      <w:r>
        <w:t>material</w:t>
      </w:r>
      <w:r>
        <w:rPr>
          <w:spacing w:val="-8"/>
        </w:rPr>
        <w:t xml:space="preserve"> </w:t>
      </w:r>
      <w:r>
        <w:t>impacts</w:t>
      </w:r>
      <w:r>
        <w:rPr>
          <w:spacing w:val="-7"/>
        </w:rPr>
        <w:t xml:space="preserve"> </w:t>
      </w:r>
      <w:r>
        <w:t>on</w:t>
      </w:r>
      <w:r>
        <w:rPr>
          <w:spacing w:val="-10"/>
        </w:rPr>
        <w:t xml:space="preserve"> </w:t>
      </w:r>
      <w:r>
        <w:t>local</w:t>
      </w:r>
      <w:r>
        <w:rPr>
          <w:spacing w:val="-8"/>
        </w:rPr>
        <w:t xml:space="preserve"> </w:t>
      </w:r>
      <w:r>
        <w:t>communities</w:t>
      </w:r>
      <w:r>
        <w:rPr>
          <w:spacing w:val="-10"/>
        </w:rPr>
        <w:t xml:space="preserve"> </w:t>
      </w:r>
      <w:r>
        <w:t>specifically,</w:t>
      </w:r>
      <w:r>
        <w:rPr>
          <w:spacing w:val="-6"/>
        </w:rPr>
        <w:t xml:space="preserve"> </w:t>
      </w:r>
      <w:r>
        <w:t>as</w:t>
      </w:r>
      <w:r>
        <w:rPr>
          <w:spacing w:val="-7"/>
        </w:rPr>
        <w:t xml:space="preserve"> </w:t>
      </w:r>
      <w:r>
        <w:t>well as</w:t>
      </w:r>
      <w:r>
        <w:rPr>
          <w:spacing w:val="-14"/>
        </w:rPr>
        <w:t xml:space="preserve"> </w:t>
      </w:r>
      <w:r>
        <w:t>policies</w:t>
      </w:r>
      <w:r>
        <w:rPr>
          <w:spacing w:val="-14"/>
        </w:rPr>
        <w:t xml:space="preserve"> </w:t>
      </w:r>
      <w:r>
        <w:t>that</w:t>
      </w:r>
      <w:r>
        <w:rPr>
          <w:spacing w:val="-12"/>
        </w:rPr>
        <w:t xml:space="preserve"> </w:t>
      </w:r>
      <w:r>
        <w:t>cover</w:t>
      </w:r>
      <w:r>
        <w:rPr>
          <w:spacing w:val="-15"/>
        </w:rPr>
        <w:t xml:space="preserve"> </w:t>
      </w:r>
      <w:r>
        <w:t>material</w:t>
      </w:r>
      <w:r>
        <w:rPr>
          <w:spacing w:val="-14"/>
        </w:rPr>
        <w:t xml:space="preserve"> </w:t>
      </w:r>
      <w:r>
        <w:t>risks</w:t>
      </w:r>
      <w:r>
        <w:rPr>
          <w:spacing w:val="-13"/>
        </w:rPr>
        <w:t xml:space="preserve"> </w:t>
      </w:r>
      <w:r>
        <w:t>or</w:t>
      </w:r>
      <w:r>
        <w:rPr>
          <w:spacing w:val="-15"/>
        </w:rPr>
        <w:t xml:space="preserve"> </w:t>
      </w:r>
      <w:r>
        <w:t>opportunities</w:t>
      </w:r>
      <w:r>
        <w:rPr>
          <w:spacing w:val="-13"/>
        </w:rPr>
        <w:t xml:space="preserve"> </w:t>
      </w:r>
      <w:r>
        <w:t>related</w:t>
      </w:r>
      <w:r>
        <w:rPr>
          <w:spacing w:val="-16"/>
        </w:rPr>
        <w:t xml:space="preserve"> </w:t>
      </w:r>
      <w:r>
        <w:t>to</w:t>
      </w:r>
      <w:r>
        <w:rPr>
          <w:spacing w:val="-13"/>
        </w:rPr>
        <w:t xml:space="preserve"> </w:t>
      </w:r>
      <w:r>
        <w:t>affected</w:t>
      </w:r>
      <w:r>
        <w:rPr>
          <w:spacing w:val="-14"/>
        </w:rPr>
        <w:t xml:space="preserve"> </w:t>
      </w:r>
      <w:r>
        <w:t>communities,</w:t>
      </w:r>
      <w:r>
        <w:rPr>
          <w:spacing w:val="-13"/>
        </w:rPr>
        <w:t xml:space="preserve"> </w:t>
      </w:r>
      <w:r>
        <w:t>or</w:t>
      </w:r>
      <w:r>
        <w:rPr>
          <w:spacing w:val="-13"/>
        </w:rPr>
        <w:t xml:space="preserve"> </w:t>
      </w:r>
      <w:r>
        <w:t>policies that cover impacts, risks and opportunities in one policy. It also aims to provide an understanding of how both the internal organisation, and the local communities whose interests they address, are made aware of their existence and content.</w:t>
      </w:r>
    </w:p>
    <w:p w14:paraId="28866459" w14:textId="77777777" w:rsidR="007A1740" w:rsidRDefault="007A1740" w:rsidP="007A1740">
      <w:pPr>
        <w:pStyle w:val="Zkladntext"/>
        <w:rPr>
          <w:sz w:val="24"/>
        </w:rPr>
      </w:pPr>
    </w:p>
    <w:p w14:paraId="46C46035" w14:textId="77777777" w:rsidR="007A1740" w:rsidRDefault="007A1740" w:rsidP="007A1740">
      <w:pPr>
        <w:spacing w:before="214" w:line="242" w:lineRule="auto"/>
        <w:ind w:left="1416" w:right="1414"/>
        <w:jc w:val="both"/>
        <w:rPr>
          <w:b/>
        </w:rPr>
      </w:pPr>
      <w:r>
        <w:rPr>
          <w:b/>
        </w:rPr>
        <w:t xml:space="preserve">Q105: Please, rate to what extent do you think S3-1 – Policies related to affected </w:t>
      </w:r>
      <w:r>
        <w:rPr>
          <w:b/>
          <w:spacing w:val="-2"/>
        </w:rPr>
        <w:t>communities</w:t>
      </w:r>
    </w:p>
    <w:p w14:paraId="76AB9BBB" w14:textId="77777777" w:rsidR="007A1740" w:rsidRDefault="007A1740" w:rsidP="007A1740">
      <w:pPr>
        <w:pStyle w:val="Zkladntext"/>
        <w:spacing w:before="116"/>
        <w:ind w:left="1416" w:right="1421"/>
        <w:jc w:val="both"/>
      </w:pPr>
      <w:r>
        <w:t>1/ Not at all 2/ To a limited extent with strong reservations, 3/ To a large extent with some reservations 4/ Fully 5/ No opinion 6/ Not applicable</w:t>
      </w:r>
    </w:p>
    <w:tbl>
      <w:tblPr>
        <w:tblpPr w:leftFromText="180" w:rightFromText="180" w:vertAnchor="text" w:horzAnchor="page" w:tblpX="581"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8C2728" w14:paraId="14E1CE1E" w14:textId="77777777" w:rsidTr="008C2728">
        <w:trPr>
          <w:trHeight w:val="373"/>
        </w:trPr>
        <w:tc>
          <w:tcPr>
            <w:tcW w:w="7233" w:type="dxa"/>
          </w:tcPr>
          <w:p w14:paraId="61E5F969" w14:textId="77777777" w:rsidR="008C2728" w:rsidRDefault="008C2728" w:rsidP="008C2728">
            <w:pPr>
              <w:pStyle w:val="TableParagraph"/>
              <w:rPr>
                <w:rFonts w:ascii="Times New Roman"/>
              </w:rPr>
            </w:pPr>
          </w:p>
        </w:tc>
        <w:tc>
          <w:tcPr>
            <w:tcW w:w="567" w:type="dxa"/>
          </w:tcPr>
          <w:p w14:paraId="4E9E2E93" w14:textId="77777777" w:rsidR="008C2728" w:rsidRDefault="008C2728" w:rsidP="008C2728">
            <w:pPr>
              <w:pStyle w:val="TableParagraph"/>
              <w:spacing w:before="120" w:line="234" w:lineRule="exact"/>
              <w:ind w:left="6"/>
              <w:jc w:val="center"/>
            </w:pPr>
            <w:r>
              <w:t>1</w:t>
            </w:r>
          </w:p>
        </w:tc>
        <w:tc>
          <w:tcPr>
            <w:tcW w:w="568" w:type="dxa"/>
          </w:tcPr>
          <w:p w14:paraId="256D99CA" w14:textId="77777777" w:rsidR="008C2728" w:rsidRDefault="008C2728" w:rsidP="008C2728">
            <w:pPr>
              <w:pStyle w:val="TableParagraph"/>
              <w:spacing w:before="120" w:line="234" w:lineRule="exact"/>
              <w:ind w:left="8"/>
              <w:jc w:val="center"/>
            </w:pPr>
            <w:r>
              <w:t>2</w:t>
            </w:r>
          </w:p>
        </w:tc>
        <w:tc>
          <w:tcPr>
            <w:tcW w:w="570" w:type="dxa"/>
          </w:tcPr>
          <w:p w14:paraId="78B1B2CC" w14:textId="77777777" w:rsidR="008C2728" w:rsidRDefault="008C2728" w:rsidP="008C2728">
            <w:pPr>
              <w:pStyle w:val="TableParagraph"/>
              <w:spacing w:before="120" w:line="234" w:lineRule="exact"/>
              <w:ind w:left="4"/>
              <w:jc w:val="center"/>
            </w:pPr>
            <w:r>
              <w:t>3</w:t>
            </w:r>
          </w:p>
        </w:tc>
        <w:tc>
          <w:tcPr>
            <w:tcW w:w="568" w:type="dxa"/>
          </w:tcPr>
          <w:p w14:paraId="542522D6" w14:textId="77777777" w:rsidR="008C2728" w:rsidRDefault="008C2728" w:rsidP="008C2728">
            <w:pPr>
              <w:pStyle w:val="TableParagraph"/>
              <w:spacing w:before="120" w:line="234" w:lineRule="exact"/>
              <w:jc w:val="center"/>
            </w:pPr>
            <w:r>
              <w:t>4</w:t>
            </w:r>
          </w:p>
        </w:tc>
        <w:tc>
          <w:tcPr>
            <w:tcW w:w="568" w:type="dxa"/>
          </w:tcPr>
          <w:p w14:paraId="2FB646C8" w14:textId="77777777" w:rsidR="008C2728" w:rsidRDefault="008C2728" w:rsidP="008C2728">
            <w:pPr>
              <w:pStyle w:val="TableParagraph"/>
              <w:spacing w:before="120" w:line="234" w:lineRule="exact"/>
              <w:ind w:right="1"/>
              <w:jc w:val="center"/>
            </w:pPr>
            <w:r>
              <w:t>5</w:t>
            </w:r>
          </w:p>
        </w:tc>
        <w:tc>
          <w:tcPr>
            <w:tcW w:w="568" w:type="dxa"/>
          </w:tcPr>
          <w:p w14:paraId="7EC634BA" w14:textId="77777777" w:rsidR="008C2728" w:rsidRDefault="008C2728" w:rsidP="008C2728">
            <w:pPr>
              <w:pStyle w:val="TableParagraph"/>
              <w:spacing w:before="120" w:line="234" w:lineRule="exact"/>
              <w:jc w:val="center"/>
            </w:pPr>
            <w:r>
              <w:t>6</w:t>
            </w:r>
          </w:p>
        </w:tc>
      </w:tr>
      <w:tr w:rsidR="008C2728" w14:paraId="0AC82161" w14:textId="77777777" w:rsidTr="008C2728">
        <w:trPr>
          <w:trHeight w:val="371"/>
        </w:trPr>
        <w:tc>
          <w:tcPr>
            <w:tcW w:w="7233" w:type="dxa"/>
          </w:tcPr>
          <w:p w14:paraId="35AD02D5" w14:textId="77777777" w:rsidR="008C2728" w:rsidRDefault="008C2728" w:rsidP="008C2728">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952661E" w14:textId="77777777" w:rsidR="008C2728" w:rsidRDefault="008C2728" w:rsidP="008C2728">
            <w:pPr>
              <w:pStyle w:val="TableParagraph"/>
              <w:rPr>
                <w:rFonts w:ascii="Times New Roman"/>
              </w:rPr>
            </w:pPr>
          </w:p>
        </w:tc>
        <w:tc>
          <w:tcPr>
            <w:tcW w:w="568" w:type="dxa"/>
          </w:tcPr>
          <w:p w14:paraId="79246456" w14:textId="77777777" w:rsidR="008C2728" w:rsidRDefault="008C2728" w:rsidP="008C2728">
            <w:pPr>
              <w:pStyle w:val="TableParagraph"/>
              <w:rPr>
                <w:rFonts w:ascii="Times New Roman"/>
              </w:rPr>
            </w:pPr>
          </w:p>
        </w:tc>
        <w:tc>
          <w:tcPr>
            <w:tcW w:w="570" w:type="dxa"/>
          </w:tcPr>
          <w:p w14:paraId="042A3679" w14:textId="5143A2CF" w:rsidR="008C2728" w:rsidRDefault="00C12740" w:rsidP="008C2728">
            <w:pPr>
              <w:pStyle w:val="TableParagraph"/>
              <w:rPr>
                <w:rFonts w:ascii="Times New Roman"/>
              </w:rPr>
            </w:pPr>
            <w:r>
              <w:rPr>
                <w:rFonts w:ascii="Times New Roman"/>
              </w:rPr>
              <w:t>x</w:t>
            </w:r>
          </w:p>
        </w:tc>
        <w:tc>
          <w:tcPr>
            <w:tcW w:w="568" w:type="dxa"/>
          </w:tcPr>
          <w:p w14:paraId="627883EA" w14:textId="77777777" w:rsidR="008C2728" w:rsidRDefault="008C2728" w:rsidP="008C2728">
            <w:pPr>
              <w:pStyle w:val="TableParagraph"/>
              <w:rPr>
                <w:rFonts w:ascii="Times New Roman"/>
              </w:rPr>
            </w:pPr>
          </w:p>
        </w:tc>
        <w:tc>
          <w:tcPr>
            <w:tcW w:w="568" w:type="dxa"/>
          </w:tcPr>
          <w:p w14:paraId="44699E8B" w14:textId="77777777" w:rsidR="008C2728" w:rsidRDefault="008C2728" w:rsidP="008C2728">
            <w:pPr>
              <w:pStyle w:val="TableParagraph"/>
              <w:rPr>
                <w:rFonts w:ascii="Times New Roman"/>
              </w:rPr>
            </w:pPr>
          </w:p>
        </w:tc>
        <w:tc>
          <w:tcPr>
            <w:tcW w:w="568" w:type="dxa"/>
          </w:tcPr>
          <w:p w14:paraId="22F421F9" w14:textId="77777777" w:rsidR="008C2728" w:rsidRDefault="008C2728" w:rsidP="008C2728">
            <w:pPr>
              <w:pStyle w:val="TableParagraph"/>
              <w:rPr>
                <w:rFonts w:ascii="Times New Roman"/>
              </w:rPr>
            </w:pPr>
          </w:p>
        </w:tc>
      </w:tr>
      <w:tr w:rsidR="008C2728" w14:paraId="6FDA70EE" w14:textId="77777777" w:rsidTr="008C2728">
        <w:trPr>
          <w:trHeight w:val="625"/>
        </w:trPr>
        <w:tc>
          <w:tcPr>
            <w:tcW w:w="7233" w:type="dxa"/>
          </w:tcPr>
          <w:p w14:paraId="3AB54A80" w14:textId="77777777" w:rsidR="008C2728" w:rsidRDefault="008C2728" w:rsidP="008C2728">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7F7D62F" w14:textId="77777777" w:rsidR="008C2728" w:rsidRDefault="008C2728" w:rsidP="008C2728">
            <w:pPr>
              <w:pStyle w:val="TableParagraph"/>
              <w:rPr>
                <w:rFonts w:ascii="Times New Roman"/>
              </w:rPr>
            </w:pPr>
          </w:p>
        </w:tc>
        <w:tc>
          <w:tcPr>
            <w:tcW w:w="568" w:type="dxa"/>
          </w:tcPr>
          <w:p w14:paraId="59E0A011" w14:textId="77777777" w:rsidR="008C2728" w:rsidRDefault="008C2728" w:rsidP="008C2728">
            <w:pPr>
              <w:pStyle w:val="TableParagraph"/>
              <w:rPr>
                <w:rFonts w:ascii="Times New Roman"/>
              </w:rPr>
            </w:pPr>
          </w:p>
        </w:tc>
        <w:tc>
          <w:tcPr>
            <w:tcW w:w="570" w:type="dxa"/>
          </w:tcPr>
          <w:p w14:paraId="19698199" w14:textId="6499FFCC" w:rsidR="008C2728" w:rsidRDefault="00C12740" w:rsidP="008C2728">
            <w:pPr>
              <w:pStyle w:val="TableParagraph"/>
              <w:rPr>
                <w:rFonts w:ascii="Times New Roman"/>
              </w:rPr>
            </w:pPr>
            <w:r>
              <w:rPr>
                <w:rFonts w:ascii="Times New Roman"/>
              </w:rPr>
              <w:t>x</w:t>
            </w:r>
          </w:p>
        </w:tc>
        <w:tc>
          <w:tcPr>
            <w:tcW w:w="568" w:type="dxa"/>
          </w:tcPr>
          <w:p w14:paraId="7F9D80C0" w14:textId="77777777" w:rsidR="008C2728" w:rsidRDefault="008C2728" w:rsidP="008C2728">
            <w:pPr>
              <w:pStyle w:val="TableParagraph"/>
              <w:rPr>
                <w:rFonts w:ascii="Times New Roman"/>
              </w:rPr>
            </w:pPr>
          </w:p>
        </w:tc>
        <w:tc>
          <w:tcPr>
            <w:tcW w:w="568" w:type="dxa"/>
          </w:tcPr>
          <w:p w14:paraId="58615277" w14:textId="77777777" w:rsidR="008C2728" w:rsidRDefault="008C2728" w:rsidP="008C2728">
            <w:pPr>
              <w:pStyle w:val="TableParagraph"/>
              <w:rPr>
                <w:rFonts w:ascii="Times New Roman"/>
              </w:rPr>
            </w:pPr>
          </w:p>
        </w:tc>
        <w:tc>
          <w:tcPr>
            <w:tcW w:w="568" w:type="dxa"/>
          </w:tcPr>
          <w:p w14:paraId="28A57DDE" w14:textId="77777777" w:rsidR="008C2728" w:rsidRDefault="008C2728" w:rsidP="008C2728">
            <w:pPr>
              <w:pStyle w:val="TableParagraph"/>
              <w:rPr>
                <w:rFonts w:ascii="Times New Roman"/>
              </w:rPr>
            </w:pPr>
          </w:p>
        </w:tc>
      </w:tr>
      <w:tr w:rsidR="008C2728" w14:paraId="3C1B010C" w14:textId="77777777" w:rsidTr="008C2728">
        <w:trPr>
          <w:trHeight w:val="374"/>
        </w:trPr>
        <w:tc>
          <w:tcPr>
            <w:tcW w:w="7233" w:type="dxa"/>
          </w:tcPr>
          <w:p w14:paraId="2A2B5F03" w14:textId="77777777" w:rsidR="008C2728" w:rsidRDefault="008C2728" w:rsidP="008C2728">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CE8B601" w14:textId="77777777" w:rsidR="008C2728" w:rsidRDefault="008C2728" w:rsidP="008C2728">
            <w:pPr>
              <w:pStyle w:val="TableParagraph"/>
              <w:rPr>
                <w:rFonts w:ascii="Times New Roman"/>
              </w:rPr>
            </w:pPr>
          </w:p>
        </w:tc>
        <w:tc>
          <w:tcPr>
            <w:tcW w:w="568" w:type="dxa"/>
          </w:tcPr>
          <w:p w14:paraId="669B1BE1" w14:textId="016FEBF3" w:rsidR="008C2728" w:rsidRDefault="00C12740" w:rsidP="008C2728">
            <w:pPr>
              <w:pStyle w:val="TableParagraph"/>
              <w:rPr>
                <w:rFonts w:ascii="Times New Roman"/>
              </w:rPr>
            </w:pPr>
            <w:r>
              <w:rPr>
                <w:rFonts w:ascii="Times New Roman"/>
              </w:rPr>
              <w:t>x</w:t>
            </w:r>
          </w:p>
        </w:tc>
        <w:tc>
          <w:tcPr>
            <w:tcW w:w="570" w:type="dxa"/>
          </w:tcPr>
          <w:p w14:paraId="67896692" w14:textId="77777777" w:rsidR="008C2728" w:rsidRDefault="008C2728" w:rsidP="008C2728">
            <w:pPr>
              <w:pStyle w:val="TableParagraph"/>
              <w:rPr>
                <w:rFonts w:ascii="Times New Roman"/>
              </w:rPr>
            </w:pPr>
          </w:p>
        </w:tc>
        <w:tc>
          <w:tcPr>
            <w:tcW w:w="568" w:type="dxa"/>
          </w:tcPr>
          <w:p w14:paraId="1D30D518" w14:textId="77777777" w:rsidR="008C2728" w:rsidRDefault="008C2728" w:rsidP="008C2728">
            <w:pPr>
              <w:pStyle w:val="TableParagraph"/>
              <w:rPr>
                <w:rFonts w:ascii="Times New Roman"/>
              </w:rPr>
            </w:pPr>
          </w:p>
        </w:tc>
        <w:tc>
          <w:tcPr>
            <w:tcW w:w="568" w:type="dxa"/>
          </w:tcPr>
          <w:p w14:paraId="756BBC54" w14:textId="77777777" w:rsidR="008C2728" w:rsidRDefault="008C2728" w:rsidP="008C2728">
            <w:pPr>
              <w:pStyle w:val="TableParagraph"/>
              <w:rPr>
                <w:rFonts w:ascii="Times New Roman"/>
              </w:rPr>
            </w:pPr>
          </w:p>
        </w:tc>
        <w:tc>
          <w:tcPr>
            <w:tcW w:w="568" w:type="dxa"/>
          </w:tcPr>
          <w:p w14:paraId="4124CEB6" w14:textId="77777777" w:rsidR="008C2728" w:rsidRDefault="008C2728" w:rsidP="008C2728">
            <w:pPr>
              <w:pStyle w:val="TableParagraph"/>
              <w:rPr>
                <w:rFonts w:ascii="Times New Roman"/>
              </w:rPr>
            </w:pPr>
          </w:p>
        </w:tc>
      </w:tr>
      <w:tr w:rsidR="008C2728" w14:paraId="0C71FFBC" w14:textId="77777777" w:rsidTr="008C2728">
        <w:trPr>
          <w:trHeight w:val="625"/>
        </w:trPr>
        <w:tc>
          <w:tcPr>
            <w:tcW w:w="7233" w:type="dxa"/>
          </w:tcPr>
          <w:p w14:paraId="7303F688" w14:textId="77777777" w:rsidR="008C2728" w:rsidRDefault="008C2728" w:rsidP="008C2728">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7A15C30D" w14:textId="77777777" w:rsidR="008C2728" w:rsidRDefault="008C2728" w:rsidP="008C2728">
            <w:pPr>
              <w:pStyle w:val="TableParagraph"/>
              <w:rPr>
                <w:rFonts w:ascii="Times New Roman"/>
              </w:rPr>
            </w:pPr>
          </w:p>
        </w:tc>
        <w:tc>
          <w:tcPr>
            <w:tcW w:w="568" w:type="dxa"/>
          </w:tcPr>
          <w:p w14:paraId="2FE8CF79" w14:textId="1DE9B894" w:rsidR="008C2728" w:rsidRDefault="00C12740" w:rsidP="008C2728">
            <w:pPr>
              <w:pStyle w:val="TableParagraph"/>
              <w:rPr>
                <w:rFonts w:ascii="Times New Roman"/>
              </w:rPr>
            </w:pPr>
            <w:r>
              <w:rPr>
                <w:rFonts w:ascii="Times New Roman"/>
              </w:rPr>
              <w:t>x</w:t>
            </w:r>
          </w:p>
        </w:tc>
        <w:tc>
          <w:tcPr>
            <w:tcW w:w="570" w:type="dxa"/>
          </w:tcPr>
          <w:p w14:paraId="116C1147" w14:textId="77777777" w:rsidR="008C2728" w:rsidRDefault="008C2728" w:rsidP="008C2728">
            <w:pPr>
              <w:pStyle w:val="TableParagraph"/>
              <w:rPr>
                <w:rFonts w:ascii="Times New Roman"/>
              </w:rPr>
            </w:pPr>
          </w:p>
        </w:tc>
        <w:tc>
          <w:tcPr>
            <w:tcW w:w="568" w:type="dxa"/>
          </w:tcPr>
          <w:p w14:paraId="79DF8CBB" w14:textId="77777777" w:rsidR="008C2728" w:rsidRDefault="008C2728" w:rsidP="008C2728">
            <w:pPr>
              <w:pStyle w:val="TableParagraph"/>
              <w:rPr>
                <w:rFonts w:ascii="Times New Roman"/>
              </w:rPr>
            </w:pPr>
          </w:p>
        </w:tc>
        <w:tc>
          <w:tcPr>
            <w:tcW w:w="568" w:type="dxa"/>
          </w:tcPr>
          <w:p w14:paraId="1026EE21" w14:textId="77777777" w:rsidR="008C2728" w:rsidRDefault="008C2728" w:rsidP="008C2728">
            <w:pPr>
              <w:pStyle w:val="TableParagraph"/>
              <w:rPr>
                <w:rFonts w:ascii="Times New Roman"/>
              </w:rPr>
            </w:pPr>
          </w:p>
        </w:tc>
        <w:tc>
          <w:tcPr>
            <w:tcW w:w="568" w:type="dxa"/>
          </w:tcPr>
          <w:p w14:paraId="408A15C5" w14:textId="77777777" w:rsidR="008C2728" w:rsidRDefault="008C2728" w:rsidP="008C2728">
            <w:pPr>
              <w:pStyle w:val="TableParagraph"/>
              <w:rPr>
                <w:rFonts w:ascii="Times New Roman"/>
              </w:rPr>
            </w:pPr>
          </w:p>
        </w:tc>
      </w:tr>
      <w:tr w:rsidR="008C2728" w14:paraId="413F1B8A" w14:textId="77777777" w:rsidTr="008C2728">
        <w:trPr>
          <w:trHeight w:val="371"/>
        </w:trPr>
        <w:tc>
          <w:tcPr>
            <w:tcW w:w="7233" w:type="dxa"/>
          </w:tcPr>
          <w:p w14:paraId="0C6C889F" w14:textId="77777777" w:rsidR="008C2728" w:rsidRDefault="008C2728" w:rsidP="008C2728">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3AC1ED84" w14:textId="77777777" w:rsidR="008C2728" w:rsidRDefault="008C2728" w:rsidP="008C2728">
            <w:pPr>
              <w:pStyle w:val="TableParagraph"/>
              <w:rPr>
                <w:rFonts w:ascii="Times New Roman"/>
              </w:rPr>
            </w:pPr>
          </w:p>
        </w:tc>
        <w:tc>
          <w:tcPr>
            <w:tcW w:w="568" w:type="dxa"/>
          </w:tcPr>
          <w:p w14:paraId="3CC1ABCF" w14:textId="68B99BBD" w:rsidR="008C2728" w:rsidRDefault="00C12740" w:rsidP="008C2728">
            <w:pPr>
              <w:pStyle w:val="TableParagraph"/>
              <w:rPr>
                <w:rFonts w:ascii="Times New Roman"/>
              </w:rPr>
            </w:pPr>
            <w:r>
              <w:rPr>
                <w:rFonts w:ascii="Times New Roman"/>
              </w:rPr>
              <w:t>x</w:t>
            </w:r>
          </w:p>
        </w:tc>
        <w:tc>
          <w:tcPr>
            <w:tcW w:w="570" w:type="dxa"/>
          </w:tcPr>
          <w:p w14:paraId="6CE8E948" w14:textId="77777777" w:rsidR="008C2728" w:rsidRDefault="008C2728" w:rsidP="008C2728">
            <w:pPr>
              <w:pStyle w:val="TableParagraph"/>
              <w:rPr>
                <w:rFonts w:ascii="Times New Roman"/>
              </w:rPr>
            </w:pPr>
          </w:p>
        </w:tc>
        <w:tc>
          <w:tcPr>
            <w:tcW w:w="568" w:type="dxa"/>
          </w:tcPr>
          <w:p w14:paraId="3E4A5B21" w14:textId="77777777" w:rsidR="008C2728" w:rsidRDefault="008C2728" w:rsidP="008C2728">
            <w:pPr>
              <w:pStyle w:val="TableParagraph"/>
              <w:rPr>
                <w:rFonts w:ascii="Times New Roman"/>
              </w:rPr>
            </w:pPr>
          </w:p>
        </w:tc>
        <w:tc>
          <w:tcPr>
            <w:tcW w:w="568" w:type="dxa"/>
          </w:tcPr>
          <w:p w14:paraId="4596D116" w14:textId="77777777" w:rsidR="008C2728" w:rsidRDefault="008C2728" w:rsidP="008C2728">
            <w:pPr>
              <w:pStyle w:val="TableParagraph"/>
              <w:rPr>
                <w:rFonts w:ascii="Times New Roman"/>
              </w:rPr>
            </w:pPr>
          </w:p>
        </w:tc>
        <w:tc>
          <w:tcPr>
            <w:tcW w:w="568" w:type="dxa"/>
          </w:tcPr>
          <w:p w14:paraId="45E01980" w14:textId="77777777" w:rsidR="008C2728" w:rsidRDefault="008C2728" w:rsidP="008C2728">
            <w:pPr>
              <w:pStyle w:val="TableParagraph"/>
              <w:rPr>
                <w:rFonts w:ascii="Times New Roman"/>
              </w:rPr>
            </w:pPr>
          </w:p>
        </w:tc>
      </w:tr>
      <w:tr w:rsidR="008C2728" w14:paraId="2B0714FE" w14:textId="77777777" w:rsidTr="008C2728">
        <w:trPr>
          <w:trHeight w:val="626"/>
        </w:trPr>
        <w:tc>
          <w:tcPr>
            <w:tcW w:w="7233" w:type="dxa"/>
          </w:tcPr>
          <w:p w14:paraId="2D106762" w14:textId="77777777" w:rsidR="008C2728" w:rsidRDefault="008C2728" w:rsidP="008C2728">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95AE3CE" w14:textId="77777777" w:rsidR="008C2728" w:rsidRDefault="008C2728" w:rsidP="008C2728">
            <w:pPr>
              <w:pStyle w:val="TableParagraph"/>
              <w:rPr>
                <w:rFonts w:ascii="Times New Roman"/>
              </w:rPr>
            </w:pPr>
          </w:p>
        </w:tc>
        <w:tc>
          <w:tcPr>
            <w:tcW w:w="568" w:type="dxa"/>
          </w:tcPr>
          <w:p w14:paraId="5EE2416E" w14:textId="3F55C331" w:rsidR="008C2728" w:rsidRDefault="00C12740" w:rsidP="008C2728">
            <w:pPr>
              <w:pStyle w:val="TableParagraph"/>
              <w:rPr>
                <w:rFonts w:ascii="Times New Roman"/>
              </w:rPr>
            </w:pPr>
            <w:r>
              <w:rPr>
                <w:rFonts w:ascii="Times New Roman"/>
              </w:rPr>
              <w:t>x</w:t>
            </w:r>
          </w:p>
        </w:tc>
        <w:tc>
          <w:tcPr>
            <w:tcW w:w="570" w:type="dxa"/>
          </w:tcPr>
          <w:p w14:paraId="28F512DF" w14:textId="77777777" w:rsidR="008C2728" w:rsidRDefault="008C2728" w:rsidP="008C2728">
            <w:pPr>
              <w:pStyle w:val="TableParagraph"/>
              <w:rPr>
                <w:rFonts w:ascii="Times New Roman"/>
              </w:rPr>
            </w:pPr>
          </w:p>
        </w:tc>
        <w:tc>
          <w:tcPr>
            <w:tcW w:w="568" w:type="dxa"/>
          </w:tcPr>
          <w:p w14:paraId="5CE1BCCB" w14:textId="77777777" w:rsidR="008C2728" w:rsidRDefault="008C2728" w:rsidP="008C2728">
            <w:pPr>
              <w:pStyle w:val="TableParagraph"/>
              <w:rPr>
                <w:rFonts w:ascii="Times New Roman"/>
              </w:rPr>
            </w:pPr>
          </w:p>
        </w:tc>
        <w:tc>
          <w:tcPr>
            <w:tcW w:w="568" w:type="dxa"/>
          </w:tcPr>
          <w:p w14:paraId="5B149209" w14:textId="77777777" w:rsidR="008C2728" w:rsidRDefault="008C2728" w:rsidP="008C2728">
            <w:pPr>
              <w:pStyle w:val="TableParagraph"/>
              <w:rPr>
                <w:rFonts w:ascii="Times New Roman"/>
              </w:rPr>
            </w:pPr>
          </w:p>
        </w:tc>
        <w:tc>
          <w:tcPr>
            <w:tcW w:w="568" w:type="dxa"/>
          </w:tcPr>
          <w:p w14:paraId="3F333863" w14:textId="77777777" w:rsidR="008C2728" w:rsidRDefault="008C2728" w:rsidP="008C2728">
            <w:pPr>
              <w:pStyle w:val="TableParagraph"/>
              <w:rPr>
                <w:rFonts w:ascii="Times New Roman"/>
              </w:rPr>
            </w:pPr>
          </w:p>
        </w:tc>
      </w:tr>
      <w:tr w:rsidR="008C2728" w14:paraId="54887965" w14:textId="77777777" w:rsidTr="008C2728">
        <w:trPr>
          <w:trHeight w:val="626"/>
        </w:trPr>
        <w:tc>
          <w:tcPr>
            <w:tcW w:w="7233" w:type="dxa"/>
          </w:tcPr>
          <w:p w14:paraId="49BD24BF" w14:textId="77777777" w:rsidR="008C2728" w:rsidRDefault="008C2728" w:rsidP="008C2728">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7837905F" w14:textId="61700D61" w:rsidR="008C2728" w:rsidRDefault="0016037B" w:rsidP="008C2728">
            <w:pPr>
              <w:pStyle w:val="TableParagraph"/>
              <w:rPr>
                <w:rFonts w:ascii="Times New Roman"/>
              </w:rPr>
            </w:pPr>
            <w:r>
              <w:rPr>
                <w:rFonts w:ascii="Times New Roman"/>
              </w:rPr>
              <w:t>x</w:t>
            </w:r>
          </w:p>
        </w:tc>
        <w:tc>
          <w:tcPr>
            <w:tcW w:w="568" w:type="dxa"/>
          </w:tcPr>
          <w:p w14:paraId="06AA7650" w14:textId="77777777" w:rsidR="008C2728" w:rsidRDefault="008C2728" w:rsidP="008C2728">
            <w:pPr>
              <w:pStyle w:val="TableParagraph"/>
              <w:rPr>
                <w:rFonts w:ascii="Times New Roman"/>
              </w:rPr>
            </w:pPr>
          </w:p>
        </w:tc>
        <w:tc>
          <w:tcPr>
            <w:tcW w:w="570" w:type="dxa"/>
          </w:tcPr>
          <w:p w14:paraId="5489A0D2" w14:textId="77777777" w:rsidR="008C2728" w:rsidRDefault="008C2728" w:rsidP="008C2728">
            <w:pPr>
              <w:pStyle w:val="TableParagraph"/>
              <w:rPr>
                <w:rFonts w:ascii="Times New Roman"/>
              </w:rPr>
            </w:pPr>
          </w:p>
        </w:tc>
        <w:tc>
          <w:tcPr>
            <w:tcW w:w="568" w:type="dxa"/>
          </w:tcPr>
          <w:p w14:paraId="3EEB7640" w14:textId="77777777" w:rsidR="008C2728" w:rsidRDefault="008C2728" w:rsidP="008C2728">
            <w:pPr>
              <w:pStyle w:val="TableParagraph"/>
              <w:rPr>
                <w:rFonts w:ascii="Times New Roman"/>
              </w:rPr>
            </w:pPr>
          </w:p>
        </w:tc>
        <w:tc>
          <w:tcPr>
            <w:tcW w:w="568" w:type="dxa"/>
          </w:tcPr>
          <w:p w14:paraId="6A24468C" w14:textId="77777777" w:rsidR="008C2728" w:rsidRDefault="008C2728" w:rsidP="008C2728">
            <w:pPr>
              <w:pStyle w:val="TableParagraph"/>
              <w:rPr>
                <w:rFonts w:ascii="Times New Roman"/>
              </w:rPr>
            </w:pPr>
          </w:p>
        </w:tc>
        <w:tc>
          <w:tcPr>
            <w:tcW w:w="568" w:type="dxa"/>
          </w:tcPr>
          <w:p w14:paraId="0CB345C6" w14:textId="77777777" w:rsidR="008C2728" w:rsidRDefault="008C2728" w:rsidP="008C2728">
            <w:pPr>
              <w:pStyle w:val="TableParagraph"/>
              <w:rPr>
                <w:rFonts w:ascii="Times New Roman"/>
              </w:rPr>
            </w:pPr>
          </w:p>
        </w:tc>
      </w:tr>
      <w:tr w:rsidR="008C2728" w14:paraId="4E64ED92" w14:textId="77777777" w:rsidTr="008C2728">
        <w:trPr>
          <w:trHeight w:val="626"/>
        </w:trPr>
        <w:tc>
          <w:tcPr>
            <w:tcW w:w="7233" w:type="dxa"/>
          </w:tcPr>
          <w:p w14:paraId="12A607F0" w14:textId="77777777" w:rsidR="008C2728" w:rsidRDefault="008C2728" w:rsidP="008C2728">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068B396A" w14:textId="77777777" w:rsidR="008C2728" w:rsidRDefault="008C2728" w:rsidP="008C2728">
            <w:pPr>
              <w:pStyle w:val="TableParagraph"/>
              <w:rPr>
                <w:rFonts w:ascii="Times New Roman"/>
              </w:rPr>
            </w:pPr>
          </w:p>
        </w:tc>
        <w:tc>
          <w:tcPr>
            <w:tcW w:w="568" w:type="dxa"/>
          </w:tcPr>
          <w:p w14:paraId="262645F7" w14:textId="77777777" w:rsidR="008C2728" w:rsidRDefault="008C2728" w:rsidP="008C2728">
            <w:pPr>
              <w:pStyle w:val="TableParagraph"/>
              <w:rPr>
                <w:rFonts w:ascii="Times New Roman"/>
              </w:rPr>
            </w:pPr>
          </w:p>
        </w:tc>
        <w:tc>
          <w:tcPr>
            <w:tcW w:w="570" w:type="dxa"/>
          </w:tcPr>
          <w:p w14:paraId="2556DFE3" w14:textId="77777777" w:rsidR="008C2728" w:rsidRDefault="008C2728" w:rsidP="008C2728">
            <w:pPr>
              <w:pStyle w:val="TableParagraph"/>
              <w:rPr>
                <w:rFonts w:ascii="Times New Roman"/>
              </w:rPr>
            </w:pPr>
          </w:p>
        </w:tc>
        <w:tc>
          <w:tcPr>
            <w:tcW w:w="568" w:type="dxa"/>
          </w:tcPr>
          <w:p w14:paraId="10D7C210" w14:textId="05D302F9" w:rsidR="008C2728" w:rsidRDefault="0016037B" w:rsidP="008C2728">
            <w:pPr>
              <w:pStyle w:val="TableParagraph"/>
              <w:rPr>
                <w:rFonts w:ascii="Times New Roman"/>
              </w:rPr>
            </w:pPr>
            <w:r>
              <w:rPr>
                <w:rFonts w:ascii="Times New Roman"/>
              </w:rPr>
              <w:t>x</w:t>
            </w:r>
          </w:p>
        </w:tc>
        <w:tc>
          <w:tcPr>
            <w:tcW w:w="568" w:type="dxa"/>
          </w:tcPr>
          <w:p w14:paraId="403C94F0" w14:textId="77777777" w:rsidR="008C2728" w:rsidRDefault="008C2728" w:rsidP="008C2728">
            <w:pPr>
              <w:pStyle w:val="TableParagraph"/>
              <w:rPr>
                <w:rFonts w:ascii="Times New Roman"/>
              </w:rPr>
            </w:pPr>
          </w:p>
        </w:tc>
        <w:tc>
          <w:tcPr>
            <w:tcW w:w="568" w:type="dxa"/>
          </w:tcPr>
          <w:p w14:paraId="6F2A8CB5" w14:textId="77777777" w:rsidR="008C2728" w:rsidRDefault="008C2728" w:rsidP="008C2728">
            <w:pPr>
              <w:pStyle w:val="TableParagraph"/>
              <w:rPr>
                <w:rFonts w:ascii="Times New Roman"/>
              </w:rPr>
            </w:pPr>
          </w:p>
        </w:tc>
      </w:tr>
      <w:tr w:rsidR="008C2728" w14:paraId="3150346C" w14:textId="77777777" w:rsidTr="008C2728">
        <w:trPr>
          <w:trHeight w:val="625"/>
        </w:trPr>
        <w:tc>
          <w:tcPr>
            <w:tcW w:w="7233" w:type="dxa"/>
          </w:tcPr>
          <w:p w14:paraId="10FAD096" w14:textId="77777777" w:rsidR="008C2728" w:rsidRDefault="008C2728" w:rsidP="008C2728">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120B61B" w14:textId="77777777" w:rsidR="008C2728" w:rsidRDefault="008C2728" w:rsidP="008C2728">
            <w:pPr>
              <w:pStyle w:val="TableParagraph"/>
              <w:rPr>
                <w:rFonts w:ascii="Times New Roman"/>
              </w:rPr>
            </w:pPr>
          </w:p>
        </w:tc>
        <w:tc>
          <w:tcPr>
            <w:tcW w:w="568" w:type="dxa"/>
          </w:tcPr>
          <w:p w14:paraId="5EF6D258" w14:textId="3D0CA889" w:rsidR="008C2728" w:rsidRDefault="00C12740" w:rsidP="008C2728">
            <w:pPr>
              <w:pStyle w:val="TableParagraph"/>
              <w:rPr>
                <w:rFonts w:ascii="Times New Roman"/>
              </w:rPr>
            </w:pPr>
            <w:r>
              <w:rPr>
                <w:rFonts w:ascii="Times New Roman"/>
              </w:rPr>
              <w:t>x</w:t>
            </w:r>
          </w:p>
        </w:tc>
        <w:tc>
          <w:tcPr>
            <w:tcW w:w="570" w:type="dxa"/>
          </w:tcPr>
          <w:p w14:paraId="3DF05E13" w14:textId="77777777" w:rsidR="008C2728" w:rsidRDefault="008C2728" w:rsidP="008C2728">
            <w:pPr>
              <w:pStyle w:val="TableParagraph"/>
              <w:rPr>
                <w:rFonts w:ascii="Times New Roman"/>
              </w:rPr>
            </w:pPr>
          </w:p>
        </w:tc>
        <w:tc>
          <w:tcPr>
            <w:tcW w:w="568" w:type="dxa"/>
          </w:tcPr>
          <w:p w14:paraId="4955D79E" w14:textId="77777777" w:rsidR="008C2728" w:rsidRDefault="008C2728" w:rsidP="008C2728">
            <w:pPr>
              <w:pStyle w:val="TableParagraph"/>
              <w:rPr>
                <w:rFonts w:ascii="Times New Roman"/>
              </w:rPr>
            </w:pPr>
          </w:p>
        </w:tc>
        <w:tc>
          <w:tcPr>
            <w:tcW w:w="568" w:type="dxa"/>
          </w:tcPr>
          <w:p w14:paraId="7D3DA4A2" w14:textId="77777777" w:rsidR="008C2728" w:rsidRDefault="008C2728" w:rsidP="008C2728">
            <w:pPr>
              <w:pStyle w:val="TableParagraph"/>
              <w:rPr>
                <w:rFonts w:ascii="Times New Roman"/>
              </w:rPr>
            </w:pPr>
          </w:p>
        </w:tc>
        <w:tc>
          <w:tcPr>
            <w:tcW w:w="568" w:type="dxa"/>
          </w:tcPr>
          <w:p w14:paraId="40E1CBB2" w14:textId="77777777" w:rsidR="008C2728" w:rsidRDefault="008C2728" w:rsidP="008C2728">
            <w:pPr>
              <w:pStyle w:val="TableParagraph"/>
              <w:rPr>
                <w:rFonts w:ascii="Times New Roman"/>
              </w:rPr>
            </w:pPr>
          </w:p>
        </w:tc>
      </w:tr>
    </w:tbl>
    <w:p w14:paraId="2FC2AA78" w14:textId="77777777" w:rsidR="008C2728" w:rsidRDefault="008C2728" w:rsidP="007A1740">
      <w:pPr>
        <w:pStyle w:val="Zkladntext"/>
        <w:spacing w:before="116"/>
        <w:ind w:left="1416" w:right="1421"/>
        <w:jc w:val="both"/>
      </w:pPr>
    </w:p>
    <w:p w14:paraId="308243E7" w14:textId="77777777" w:rsidR="007A1740" w:rsidRDefault="007A1740" w:rsidP="007A1740">
      <w:pPr>
        <w:pStyle w:val="Zkladntext"/>
        <w:spacing w:before="5" w:after="1"/>
        <w:rPr>
          <w:sz w:val="10"/>
        </w:rPr>
      </w:pPr>
    </w:p>
    <w:p w14:paraId="7AB40D16" w14:textId="77777777" w:rsidR="007A1740" w:rsidRDefault="007A1740" w:rsidP="007A1740">
      <w:pPr>
        <w:rPr>
          <w:rFonts w:ascii="Times New Roman"/>
        </w:rPr>
      </w:pPr>
    </w:p>
    <w:p w14:paraId="503703D4" w14:textId="77777777" w:rsidR="008C2728" w:rsidRPr="008C2728" w:rsidRDefault="008C2728" w:rsidP="008C2728">
      <w:pPr>
        <w:rPr>
          <w:rFonts w:ascii="Times New Roman"/>
        </w:rPr>
      </w:pPr>
    </w:p>
    <w:p w14:paraId="703F38B8" w14:textId="77777777" w:rsidR="008C2728" w:rsidRPr="008C2728" w:rsidRDefault="008C2728" w:rsidP="008C2728">
      <w:pPr>
        <w:rPr>
          <w:rFonts w:ascii="Times New Roman"/>
        </w:rPr>
      </w:pPr>
    </w:p>
    <w:p w14:paraId="114EC314" w14:textId="77777777" w:rsidR="008C2728" w:rsidRPr="008C2728" w:rsidRDefault="008C2728" w:rsidP="008C2728">
      <w:pPr>
        <w:rPr>
          <w:rFonts w:ascii="Times New Roman"/>
        </w:rPr>
      </w:pPr>
    </w:p>
    <w:p w14:paraId="7D173B34" w14:textId="77777777" w:rsidR="008C2728" w:rsidRPr="008C2728" w:rsidRDefault="008C2728" w:rsidP="008C2728">
      <w:pPr>
        <w:rPr>
          <w:rFonts w:ascii="Times New Roman"/>
        </w:rPr>
      </w:pPr>
    </w:p>
    <w:p w14:paraId="67F47A43" w14:textId="77777777" w:rsidR="008C2728" w:rsidRPr="008C2728" w:rsidRDefault="008C2728" w:rsidP="008C2728">
      <w:pPr>
        <w:rPr>
          <w:rFonts w:ascii="Times New Roman"/>
        </w:rPr>
      </w:pPr>
    </w:p>
    <w:p w14:paraId="7FE29F19" w14:textId="77777777" w:rsidR="008C2728" w:rsidRPr="008C2728" w:rsidRDefault="008C2728" w:rsidP="008C2728">
      <w:pPr>
        <w:rPr>
          <w:rFonts w:ascii="Times New Roman"/>
        </w:rPr>
      </w:pPr>
    </w:p>
    <w:p w14:paraId="444C4E1D" w14:textId="77777777" w:rsidR="008C2728" w:rsidRPr="008C2728" w:rsidRDefault="008C2728" w:rsidP="008C2728">
      <w:pPr>
        <w:rPr>
          <w:rFonts w:ascii="Times New Roman"/>
        </w:rPr>
      </w:pPr>
    </w:p>
    <w:p w14:paraId="253CFCF0" w14:textId="77777777" w:rsidR="008C2728" w:rsidRPr="008C2728" w:rsidRDefault="008C2728" w:rsidP="008C2728">
      <w:pPr>
        <w:rPr>
          <w:rFonts w:ascii="Times New Roman"/>
        </w:rPr>
      </w:pPr>
    </w:p>
    <w:p w14:paraId="7DC6F4DD" w14:textId="77777777" w:rsidR="008C2728" w:rsidRPr="008C2728" w:rsidRDefault="008C2728" w:rsidP="008C2728">
      <w:pPr>
        <w:rPr>
          <w:rFonts w:ascii="Times New Roman"/>
        </w:rPr>
      </w:pPr>
    </w:p>
    <w:p w14:paraId="0226ED2A" w14:textId="77777777" w:rsidR="008C2728" w:rsidRPr="008C2728" w:rsidRDefault="008C2728" w:rsidP="008C2728">
      <w:pPr>
        <w:rPr>
          <w:rFonts w:ascii="Times New Roman"/>
        </w:rPr>
      </w:pPr>
    </w:p>
    <w:p w14:paraId="0382F685" w14:textId="77777777" w:rsidR="008C2728" w:rsidRPr="008C2728" w:rsidRDefault="008C2728" w:rsidP="008C2728">
      <w:pPr>
        <w:rPr>
          <w:rFonts w:ascii="Times New Roman"/>
        </w:rPr>
      </w:pPr>
    </w:p>
    <w:p w14:paraId="46C1FE6C" w14:textId="77777777" w:rsidR="008C2728" w:rsidRPr="008C2728" w:rsidRDefault="008C2728" w:rsidP="008C2728">
      <w:pPr>
        <w:rPr>
          <w:rFonts w:ascii="Times New Roman"/>
        </w:rPr>
      </w:pPr>
    </w:p>
    <w:p w14:paraId="0C442387" w14:textId="77777777" w:rsidR="008C2728" w:rsidRPr="008C2728" w:rsidRDefault="008C2728" w:rsidP="008C2728">
      <w:pPr>
        <w:rPr>
          <w:rFonts w:ascii="Times New Roman"/>
        </w:rPr>
      </w:pPr>
    </w:p>
    <w:p w14:paraId="655A35A4" w14:textId="77777777" w:rsidR="008C2728" w:rsidRPr="008C2728" w:rsidRDefault="008C2728" w:rsidP="008C2728">
      <w:pPr>
        <w:rPr>
          <w:rFonts w:ascii="Times New Roman"/>
        </w:rPr>
      </w:pPr>
    </w:p>
    <w:p w14:paraId="42C317E6" w14:textId="77777777" w:rsidR="008C2728" w:rsidRPr="008C2728" w:rsidRDefault="008C2728" w:rsidP="008C2728">
      <w:pPr>
        <w:rPr>
          <w:rFonts w:ascii="Times New Roman"/>
        </w:rPr>
      </w:pPr>
    </w:p>
    <w:p w14:paraId="1D1E7481" w14:textId="77777777" w:rsidR="008C2728" w:rsidRPr="008C2728" w:rsidRDefault="008C2728" w:rsidP="008C2728">
      <w:pPr>
        <w:rPr>
          <w:rFonts w:ascii="Times New Roman"/>
        </w:rPr>
      </w:pPr>
    </w:p>
    <w:p w14:paraId="1DEC7B16" w14:textId="77777777" w:rsidR="008C2728" w:rsidRPr="008C2728" w:rsidRDefault="008C2728" w:rsidP="008C2728">
      <w:pPr>
        <w:rPr>
          <w:rFonts w:ascii="Times New Roman"/>
        </w:rPr>
      </w:pPr>
    </w:p>
    <w:p w14:paraId="2D8B5D81" w14:textId="77777777" w:rsidR="008C2728" w:rsidRPr="008C2728" w:rsidRDefault="008C2728" w:rsidP="008C2728">
      <w:pPr>
        <w:rPr>
          <w:rFonts w:ascii="Times New Roman"/>
        </w:rPr>
      </w:pPr>
    </w:p>
    <w:p w14:paraId="4393DF27" w14:textId="77777777" w:rsidR="008C2728" w:rsidRPr="008C2728" w:rsidRDefault="008C2728" w:rsidP="008C2728">
      <w:pPr>
        <w:rPr>
          <w:rFonts w:ascii="Times New Roman"/>
        </w:rPr>
      </w:pPr>
    </w:p>
    <w:p w14:paraId="5203EAC7" w14:textId="77777777" w:rsidR="008C2728" w:rsidRDefault="008C2728" w:rsidP="008C2728">
      <w:pPr>
        <w:rPr>
          <w:rFonts w:ascii="Times New Roman"/>
        </w:rPr>
      </w:pPr>
    </w:p>
    <w:p w14:paraId="5E3A0017" w14:textId="77777777" w:rsidR="008C2728" w:rsidRDefault="008C2728" w:rsidP="008C2728">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2FBA64F" w14:textId="77777777" w:rsidR="0016037B" w:rsidRDefault="0016037B" w:rsidP="0016037B">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16037B" w:rsidRPr="00FE66A8" w14:paraId="10C56774" w14:textId="77777777" w:rsidTr="003D1943">
        <w:tc>
          <w:tcPr>
            <w:tcW w:w="8930" w:type="dxa"/>
          </w:tcPr>
          <w:p w14:paraId="4F2140F5" w14:textId="2897A04A" w:rsidR="003D1E99" w:rsidRPr="003D1E99" w:rsidRDefault="003D1E99" w:rsidP="003D1E99">
            <w:pPr>
              <w:spacing w:before="73"/>
              <w:ind w:left="27" w:right="34"/>
              <w:jc w:val="both"/>
              <w:rPr>
                <w:lang w:val="en-GB"/>
              </w:rPr>
            </w:pPr>
            <w:r>
              <w:rPr>
                <w:lang w:val="en-GB"/>
              </w:rPr>
              <w:t xml:space="preserve">This DR should be prioritised </w:t>
            </w:r>
            <w:r w:rsidRPr="003D1E99">
              <w:rPr>
                <w:lang w:val="en-GB"/>
              </w:rPr>
              <w:t>for SFDR purposes (the SFDR-relevant data points). However, PAI indicator would not be adequately covered:</w:t>
            </w:r>
          </w:p>
          <w:p w14:paraId="0647F211" w14:textId="77777777" w:rsidR="003D1E99" w:rsidRDefault="003D1E99" w:rsidP="003D1E99">
            <w:pPr>
              <w:pStyle w:val="Odsekzoznamu"/>
              <w:numPr>
                <w:ilvl w:val="0"/>
                <w:numId w:val="41"/>
              </w:numPr>
              <w:spacing w:before="73"/>
              <w:ind w:right="34"/>
              <w:rPr>
                <w:lang w:val="en-GB"/>
              </w:rPr>
            </w:pPr>
            <w:r w:rsidRPr="003D1E99">
              <w:rPr>
                <w:lang w:val="en-GB"/>
              </w:rPr>
              <w:t xml:space="preserve">Similar to comment on S1-25: it would be significantly better if there was a disclosure point on alignment with UNGC principles / OECD. Preferably, this disclosure point could also directly include all the alignment points required for EU Taxonomy (minimum social safeguards). </w:t>
            </w:r>
          </w:p>
          <w:p w14:paraId="69C6F582" w14:textId="38BEAEE2" w:rsidR="0016037B" w:rsidRPr="003D1E99" w:rsidRDefault="003D1E99" w:rsidP="009D755E">
            <w:pPr>
              <w:pStyle w:val="Odsekzoznamu"/>
              <w:numPr>
                <w:ilvl w:val="0"/>
                <w:numId w:val="41"/>
              </w:numPr>
              <w:spacing w:before="73"/>
              <w:ind w:right="34"/>
              <w:rPr>
                <w:lang w:val="en-GB"/>
              </w:rPr>
            </w:pPr>
            <w:r w:rsidRPr="003D1E99">
              <w:rPr>
                <w:lang w:val="en-GB"/>
              </w:rPr>
              <w:t>The disclosure should be made in a table format where companies could then disclose if they have policies / grievance / complaint handling mechanisms to address violations in relation to the respective business codes etc. and in another column if breaches on the same have happened in the reporting year followed by a column indicating ongoing issues which started in another reporting period. Otherwise, the necessary disclosure to assess the relevant PAI indicator will be highly fragmented.</w:t>
            </w:r>
          </w:p>
        </w:tc>
      </w:tr>
    </w:tbl>
    <w:p w14:paraId="71DD6BB3" w14:textId="77777777" w:rsidR="0016037B" w:rsidRDefault="0016037B" w:rsidP="008C2728">
      <w:pPr>
        <w:ind w:left="1416" w:right="1416"/>
        <w:rPr>
          <w:b/>
        </w:rPr>
      </w:pPr>
    </w:p>
    <w:p w14:paraId="722247D9" w14:textId="77777777" w:rsidR="008C2728" w:rsidRDefault="008C2728" w:rsidP="008C2728">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82B3357" w14:textId="77777777" w:rsidR="008C2728" w:rsidRDefault="008C2728" w:rsidP="008C2728">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C5D4C7A" w14:textId="77777777" w:rsidR="008C2728" w:rsidRDefault="008C2728" w:rsidP="008C2728">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C2728" w:rsidRPr="00FE66A8" w14:paraId="4BE20EB8" w14:textId="77777777" w:rsidTr="003D1943">
        <w:tc>
          <w:tcPr>
            <w:tcW w:w="8930" w:type="dxa"/>
          </w:tcPr>
          <w:p w14:paraId="424B9CD1" w14:textId="58514D52" w:rsidR="008C2728" w:rsidRDefault="008C2728"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9CBD61D" w14:textId="77777777" w:rsidR="008C2728" w:rsidRPr="000D2F9B" w:rsidRDefault="008C2728" w:rsidP="003D1943">
            <w:pPr>
              <w:spacing w:before="73"/>
              <w:ind w:left="27" w:right="34"/>
              <w:jc w:val="both"/>
              <w:rPr>
                <w:lang w:val="en-GB"/>
              </w:rPr>
            </w:pPr>
          </w:p>
        </w:tc>
      </w:tr>
    </w:tbl>
    <w:p w14:paraId="3A5B902C" w14:textId="77777777" w:rsidR="008C2728" w:rsidRDefault="008C2728" w:rsidP="008C2728">
      <w:pPr>
        <w:spacing w:before="118"/>
        <w:ind w:left="1416"/>
        <w:rPr>
          <w:b/>
        </w:rPr>
      </w:pPr>
    </w:p>
    <w:p w14:paraId="65B6ADF7" w14:textId="77777777" w:rsidR="008C2728" w:rsidRDefault="008C2728" w:rsidP="008C2728">
      <w:pPr>
        <w:pStyle w:val="Zkladntext"/>
        <w:spacing w:before="2"/>
        <w:rPr>
          <w:b/>
          <w:sz w:val="21"/>
        </w:rPr>
      </w:pPr>
    </w:p>
    <w:p w14:paraId="2C3CCF99" w14:textId="77777777" w:rsidR="008C2728" w:rsidRDefault="008C2728" w:rsidP="008C2728">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3078C2CC" w14:textId="77777777" w:rsidR="008C2728" w:rsidRDefault="008C2728" w:rsidP="008C2728">
      <w:pPr>
        <w:ind w:firstLine="720"/>
        <w:rPr>
          <w:rFonts w:ascii="Times New Roman"/>
        </w:rPr>
      </w:pPr>
    </w:p>
    <w:p w14:paraId="144C0C2F" w14:textId="23D5DADC" w:rsidR="008C2728" w:rsidRPr="008C2728" w:rsidRDefault="008C2728" w:rsidP="008C2728">
      <w:pPr>
        <w:tabs>
          <w:tab w:val="left" w:pos="890"/>
        </w:tabs>
        <w:rPr>
          <w:rFonts w:ascii="Times New Roman"/>
        </w:rPr>
        <w:sectPr w:rsidR="008C2728" w:rsidRPr="008C2728" w:rsidSect="008C2728">
          <w:pgSz w:w="11910" w:h="16840"/>
          <w:pgMar w:top="1320" w:right="0" w:bottom="567" w:left="0" w:header="0" w:footer="528" w:gutter="0"/>
          <w:cols w:space="720"/>
        </w:sectPr>
      </w:pPr>
      <w:r>
        <w:rPr>
          <w:rFonts w:ascii="Times New Roman"/>
        </w:rPr>
        <w:tab/>
      </w:r>
    </w:p>
    <w:p w14:paraId="447C2903" w14:textId="77777777" w:rsidR="007A1740" w:rsidRDefault="007A1740" w:rsidP="007A1740">
      <w:pPr>
        <w:pStyle w:val="Nadpis4"/>
      </w:pPr>
      <w:r>
        <w:t>DR</w:t>
      </w:r>
      <w:r>
        <w:rPr>
          <w:spacing w:val="-3"/>
        </w:rPr>
        <w:t xml:space="preserve"> </w:t>
      </w:r>
      <w:r>
        <w:t>S3-2</w:t>
      </w:r>
      <w:r>
        <w:rPr>
          <w:spacing w:val="-2"/>
        </w:rPr>
        <w:t xml:space="preserve"> </w:t>
      </w:r>
      <w:r>
        <w:t>–</w:t>
      </w:r>
      <w:r>
        <w:rPr>
          <w:spacing w:val="-3"/>
        </w:rPr>
        <w:t xml:space="preserve"> </w:t>
      </w:r>
      <w:r>
        <w:t>Processes</w:t>
      </w:r>
      <w:r>
        <w:rPr>
          <w:spacing w:val="-3"/>
        </w:rPr>
        <w:t xml:space="preserve"> </w:t>
      </w:r>
      <w:r>
        <w:t>for</w:t>
      </w:r>
      <w:r>
        <w:rPr>
          <w:spacing w:val="-3"/>
        </w:rPr>
        <w:t xml:space="preserve"> </w:t>
      </w:r>
      <w:r>
        <w:t>engaging</w:t>
      </w:r>
      <w:r>
        <w:rPr>
          <w:spacing w:val="-2"/>
        </w:rPr>
        <w:t xml:space="preserve"> </w:t>
      </w:r>
      <w:r>
        <w:t>with</w:t>
      </w:r>
      <w:r>
        <w:rPr>
          <w:spacing w:val="-3"/>
        </w:rPr>
        <w:t xml:space="preserve"> </w:t>
      </w:r>
      <w:r>
        <w:t>affected</w:t>
      </w:r>
      <w:r>
        <w:rPr>
          <w:spacing w:val="-3"/>
        </w:rPr>
        <w:t xml:space="preserve"> </w:t>
      </w:r>
      <w:r>
        <w:t>communities</w:t>
      </w:r>
      <w:r>
        <w:rPr>
          <w:spacing w:val="-3"/>
        </w:rPr>
        <w:t xml:space="preserve"> </w:t>
      </w:r>
      <w:r>
        <w:t>about</w:t>
      </w:r>
      <w:r>
        <w:rPr>
          <w:spacing w:val="-4"/>
        </w:rPr>
        <w:t xml:space="preserve"> </w:t>
      </w:r>
      <w:r>
        <w:rPr>
          <w:spacing w:val="-2"/>
        </w:rPr>
        <w:t>impacts</w:t>
      </w:r>
    </w:p>
    <w:p w14:paraId="6A3E2BEF" w14:textId="77777777" w:rsidR="007A1740" w:rsidRDefault="007A1740" w:rsidP="007A1740">
      <w:pPr>
        <w:pStyle w:val="Zkladntext"/>
        <w:spacing w:before="144"/>
        <w:ind w:left="1416" w:right="1417"/>
        <w:jc w:val="both"/>
      </w:pPr>
      <w:r>
        <w:t>The undertaking shall explain its general processes for engaging with affected communities and their representatives about actual and potential material impacts on them.</w:t>
      </w:r>
    </w:p>
    <w:p w14:paraId="6E28537A" w14:textId="77777777" w:rsidR="007A1740" w:rsidRDefault="007A1740" w:rsidP="007A1740">
      <w:pPr>
        <w:pStyle w:val="Zkladntext"/>
        <w:spacing w:before="8"/>
        <w:rPr>
          <w:sz w:val="35"/>
        </w:rPr>
      </w:pPr>
    </w:p>
    <w:p w14:paraId="1C175F7E" w14:textId="77777777" w:rsidR="007A1740" w:rsidRDefault="007A1740" w:rsidP="007A1740">
      <w:pPr>
        <w:pStyle w:val="Zkladntext"/>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how the undertaking engages as part of its ongoing due diligence process with affected communities about material actual and potential positive and/or negative impacts that do or may affect them, and whether and how perspectives of affected communities are taken into account in the decision-making processes of the undertaking.</w:t>
      </w:r>
    </w:p>
    <w:p w14:paraId="47B7151A" w14:textId="77777777" w:rsidR="007A1740" w:rsidRDefault="007A1740" w:rsidP="007A1740">
      <w:pPr>
        <w:pStyle w:val="Zkladntext"/>
        <w:rPr>
          <w:sz w:val="24"/>
        </w:rPr>
      </w:pPr>
    </w:p>
    <w:p w14:paraId="55B1665A" w14:textId="77777777" w:rsidR="007A1740" w:rsidRDefault="007A1740" w:rsidP="007A1740">
      <w:pPr>
        <w:pStyle w:val="Zkladntext"/>
        <w:spacing w:before="5"/>
        <w:rPr>
          <w:sz w:val="30"/>
        </w:rPr>
      </w:pPr>
    </w:p>
    <w:p w14:paraId="11B077B8" w14:textId="77777777" w:rsidR="007A1740" w:rsidRDefault="007A1740" w:rsidP="007A1740">
      <w:pPr>
        <w:spacing w:before="1"/>
        <w:ind w:left="1416" w:right="1412"/>
        <w:jc w:val="both"/>
        <w:rPr>
          <w:b/>
        </w:rPr>
      </w:pPr>
      <w:r>
        <w:rPr>
          <w:b/>
        </w:rPr>
        <w:t>Q106: Please, rate to what extent do you think S3-2 – Processes for engaging with affected communities about impacts</w:t>
      </w:r>
    </w:p>
    <w:p w14:paraId="39ED8C56"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692D8573"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11B9F10" w14:textId="77777777" w:rsidTr="003C675B">
        <w:trPr>
          <w:trHeight w:val="371"/>
        </w:trPr>
        <w:tc>
          <w:tcPr>
            <w:tcW w:w="7233" w:type="dxa"/>
          </w:tcPr>
          <w:p w14:paraId="12656E30" w14:textId="77777777" w:rsidR="007A1740" w:rsidRDefault="007A1740" w:rsidP="003C675B">
            <w:pPr>
              <w:pStyle w:val="TableParagraph"/>
              <w:rPr>
                <w:rFonts w:ascii="Times New Roman"/>
              </w:rPr>
            </w:pPr>
          </w:p>
        </w:tc>
        <w:tc>
          <w:tcPr>
            <w:tcW w:w="567" w:type="dxa"/>
          </w:tcPr>
          <w:p w14:paraId="5840E002" w14:textId="77777777" w:rsidR="007A1740" w:rsidRDefault="007A1740" w:rsidP="003C675B">
            <w:pPr>
              <w:pStyle w:val="TableParagraph"/>
              <w:spacing w:before="120" w:line="232" w:lineRule="exact"/>
              <w:ind w:left="6"/>
              <w:jc w:val="center"/>
            </w:pPr>
            <w:r>
              <w:t>1</w:t>
            </w:r>
          </w:p>
        </w:tc>
        <w:tc>
          <w:tcPr>
            <w:tcW w:w="568" w:type="dxa"/>
          </w:tcPr>
          <w:p w14:paraId="4BDE8BE3" w14:textId="77777777" w:rsidR="007A1740" w:rsidRDefault="007A1740" w:rsidP="003C675B">
            <w:pPr>
              <w:pStyle w:val="TableParagraph"/>
              <w:spacing w:before="120" w:line="232" w:lineRule="exact"/>
              <w:ind w:left="8"/>
              <w:jc w:val="center"/>
            </w:pPr>
            <w:r>
              <w:t>2</w:t>
            </w:r>
          </w:p>
        </w:tc>
        <w:tc>
          <w:tcPr>
            <w:tcW w:w="570" w:type="dxa"/>
          </w:tcPr>
          <w:p w14:paraId="33A9512B" w14:textId="77777777" w:rsidR="007A1740" w:rsidRDefault="007A1740" w:rsidP="003C675B">
            <w:pPr>
              <w:pStyle w:val="TableParagraph"/>
              <w:spacing w:before="120" w:line="232" w:lineRule="exact"/>
              <w:ind w:left="4"/>
              <w:jc w:val="center"/>
            </w:pPr>
            <w:r>
              <w:t>3</w:t>
            </w:r>
          </w:p>
        </w:tc>
        <w:tc>
          <w:tcPr>
            <w:tcW w:w="568" w:type="dxa"/>
          </w:tcPr>
          <w:p w14:paraId="019B9FF6" w14:textId="77777777" w:rsidR="007A1740" w:rsidRDefault="007A1740" w:rsidP="003C675B">
            <w:pPr>
              <w:pStyle w:val="TableParagraph"/>
              <w:spacing w:before="120" w:line="232" w:lineRule="exact"/>
              <w:jc w:val="center"/>
            </w:pPr>
            <w:r>
              <w:t>4</w:t>
            </w:r>
          </w:p>
        </w:tc>
        <w:tc>
          <w:tcPr>
            <w:tcW w:w="568" w:type="dxa"/>
          </w:tcPr>
          <w:p w14:paraId="4A5462D4" w14:textId="77777777" w:rsidR="007A1740" w:rsidRDefault="007A1740" w:rsidP="003C675B">
            <w:pPr>
              <w:pStyle w:val="TableParagraph"/>
              <w:spacing w:before="120" w:line="232" w:lineRule="exact"/>
              <w:ind w:right="1"/>
              <w:jc w:val="center"/>
            </w:pPr>
            <w:r>
              <w:t>5</w:t>
            </w:r>
          </w:p>
        </w:tc>
        <w:tc>
          <w:tcPr>
            <w:tcW w:w="568" w:type="dxa"/>
          </w:tcPr>
          <w:p w14:paraId="22603D47" w14:textId="77777777" w:rsidR="007A1740" w:rsidRDefault="007A1740" w:rsidP="003C675B">
            <w:pPr>
              <w:pStyle w:val="TableParagraph"/>
              <w:spacing w:before="120" w:line="232" w:lineRule="exact"/>
              <w:jc w:val="center"/>
            </w:pPr>
            <w:r>
              <w:t>6</w:t>
            </w:r>
          </w:p>
        </w:tc>
      </w:tr>
      <w:tr w:rsidR="007A1740" w14:paraId="4E9FBE4C" w14:textId="77777777" w:rsidTr="003C675B">
        <w:trPr>
          <w:trHeight w:val="373"/>
        </w:trPr>
        <w:tc>
          <w:tcPr>
            <w:tcW w:w="7233" w:type="dxa"/>
          </w:tcPr>
          <w:p w14:paraId="7BB21395" w14:textId="77777777" w:rsidR="007A1740" w:rsidRDefault="007A1740" w:rsidP="003C675B">
            <w:pPr>
              <w:pStyle w:val="TableParagraph"/>
              <w:spacing w:before="122" w:line="232" w:lineRule="exact"/>
              <w:ind w:left="62"/>
            </w:pPr>
            <w:r>
              <w:t>A.</w:t>
            </w:r>
            <w:r>
              <w:rPr>
                <w:spacing w:val="72"/>
              </w:rPr>
              <w:t xml:space="preserve"> </w:t>
            </w:r>
            <w:r>
              <w:t>Requires</w:t>
            </w:r>
            <w:r>
              <w:rPr>
                <w:spacing w:val="-5"/>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7"/>
              </w:rPr>
              <w:t xml:space="preserve"> </w:t>
            </w:r>
            <w:r>
              <w:rPr>
                <w:spacing w:val="-2"/>
              </w:rPr>
              <w:t>covered</w:t>
            </w:r>
          </w:p>
        </w:tc>
        <w:tc>
          <w:tcPr>
            <w:tcW w:w="567" w:type="dxa"/>
          </w:tcPr>
          <w:p w14:paraId="79A6351C" w14:textId="77777777" w:rsidR="007A1740" w:rsidRDefault="007A1740" w:rsidP="003C675B">
            <w:pPr>
              <w:pStyle w:val="TableParagraph"/>
              <w:rPr>
                <w:rFonts w:ascii="Times New Roman"/>
              </w:rPr>
            </w:pPr>
          </w:p>
        </w:tc>
        <w:tc>
          <w:tcPr>
            <w:tcW w:w="568" w:type="dxa"/>
          </w:tcPr>
          <w:p w14:paraId="78506848" w14:textId="77777777" w:rsidR="007A1740" w:rsidRDefault="007A1740" w:rsidP="003C675B">
            <w:pPr>
              <w:pStyle w:val="TableParagraph"/>
              <w:rPr>
                <w:rFonts w:ascii="Times New Roman"/>
              </w:rPr>
            </w:pPr>
          </w:p>
        </w:tc>
        <w:tc>
          <w:tcPr>
            <w:tcW w:w="570" w:type="dxa"/>
          </w:tcPr>
          <w:p w14:paraId="3FBD8EC3" w14:textId="5283FBC7" w:rsidR="007A1740" w:rsidRDefault="009D38A8" w:rsidP="003C675B">
            <w:pPr>
              <w:pStyle w:val="TableParagraph"/>
              <w:rPr>
                <w:rFonts w:ascii="Times New Roman"/>
              </w:rPr>
            </w:pPr>
            <w:r>
              <w:rPr>
                <w:rFonts w:ascii="Times New Roman"/>
              </w:rPr>
              <w:t>x</w:t>
            </w:r>
          </w:p>
        </w:tc>
        <w:tc>
          <w:tcPr>
            <w:tcW w:w="568" w:type="dxa"/>
          </w:tcPr>
          <w:p w14:paraId="661AAB60" w14:textId="77777777" w:rsidR="007A1740" w:rsidRDefault="007A1740" w:rsidP="003C675B">
            <w:pPr>
              <w:pStyle w:val="TableParagraph"/>
              <w:rPr>
                <w:rFonts w:ascii="Times New Roman"/>
              </w:rPr>
            </w:pPr>
          </w:p>
        </w:tc>
        <w:tc>
          <w:tcPr>
            <w:tcW w:w="568" w:type="dxa"/>
          </w:tcPr>
          <w:p w14:paraId="282D683B" w14:textId="77777777" w:rsidR="007A1740" w:rsidRDefault="007A1740" w:rsidP="003C675B">
            <w:pPr>
              <w:pStyle w:val="TableParagraph"/>
              <w:rPr>
                <w:rFonts w:ascii="Times New Roman"/>
              </w:rPr>
            </w:pPr>
          </w:p>
        </w:tc>
        <w:tc>
          <w:tcPr>
            <w:tcW w:w="568" w:type="dxa"/>
          </w:tcPr>
          <w:p w14:paraId="7104578D" w14:textId="77777777" w:rsidR="007A1740" w:rsidRDefault="007A1740" w:rsidP="003C675B">
            <w:pPr>
              <w:pStyle w:val="TableParagraph"/>
              <w:rPr>
                <w:rFonts w:ascii="Times New Roman"/>
              </w:rPr>
            </w:pPr>
          </w:p>
        </w:tc>
      </w:tr>
      <w:tr w:rsidR="007A1740" w14:paraId="4414854A" w14:textId="77777777" w:rsidTr="003C675B">
        <w:trPr>
          <w:trHeight w:val="626"/>
        </w:trPr>
        <w:tc>
          <w:tcPr>
            <w:tcW w:w="7233" w:type="dxa"/>
          </w:tcPr>
          <w:p w14:paraId="61545009"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7A8F4EB8" w14:textId="77777777" w:rsidR="007A1740" w:rsidRDefault="007A1740" w:rsidP="003C675B">
            <w:pPr>
              <w:pStyle w:val="TableParagraph"/>
              <w:rPr>
                <w:rFonts w:ascii="Times New Roman"/>
              </w:rPr>
            </w:pPr>
          </w:p>
        </w:tc>
        <w:tc>
          <w:tcPr>
            <w:tcW w:w="568" w:type="dxa"/>
          </w:tcPr>
          <w:p w14:paraId="66CBE6CC" w14:textId="77777777" w:rsidR="007A1740" w:rsidRDefault="007A1740" w:rsidP="003C675B">
            <w:pPr>
              <w:pStyle w:val="TableParagraph"/>
              <w:rPr>
                <w:rFonts w:ascii="Times New Roman"/>
              </w:rPr>
            </w:pPr>
          </w:p>
        </w:tc>
        <w:tc>
          <w:tcPr>
            <w:tcW w:w="570" w:type="dxa"/>
          </w:tcPr>
          <w:p w14:paraId="376206FD" w14:textId="58C6098C" w:rsidR="007A1740" w:rsidRDefault="009D38A8" w:rsidP="003C675B">
            <w:pPr>
              <w:pStyle w:val="TableParagraph"/>
              <w:rPr>
                <w:rFonts w:ascii="Times New Roman"/>
              </w:rPr>
            </w:pPr>
            <w:r>
              <w:rPr>
                <w:rFonts w:ascii="Times New Roman"/>
              </w:rPr>
              <w:t>x</w:t>
            </w:r>
          </w:p>
        </w:tc>
        <w:tc>
          <w:tcPr>
            <w:tcW w:w="568" w:type="dxa"/>
          </w:tcPr>
          <w:p w14:paraId="46B2DA72" w14:textId="77777777" w:rsidR="007A1740" w:rsidRDefault="007A1740" w:rsidP="003C675B">
            <w:pPr>
              <w:pStyle w:val="TableParagraph"/>
              <w:rPr>
                <w:rFonts w:ascii="Times New Roman"/>
              </w:rPr>
            </w:pPr>
          </w:p>
        </w:tc>
        <w:tc>
          <w:tcPr>
            <w:tcW w:w="568" w:type="dxa"/>
          </w:tcPr>
          <w:p w14:paraId="56732CA4" w14:textId="77777777" w:rsidR="007A1740" w:rsidRDefault="007A1740" w:rsidP="003C675B">
            <w:pPr>
              <w:pStyle w:val="TableParagraph"/>
              <w:rPr>
                <w:rFonts w:ascii="Times New Roman"/>
              </w:rPr>
            </w:pPr>
          </w:p>
        </w:tc>
        <w:tc>
          <w:tcPr>
            <w:tcW w:w="568" w:type="dxa"/>
          </w:tcPr>
          <w:p w14:paraId="1B8478A1" w14:textId="77777777" w:rsidR="007A1740" w:rsidRDefault="007A1740" w:rsidP="003C675B">
            <w:pPr>
              <w:pStyle w:val="TableParagraph"/>
              <w:rPr>
                <w:rFonts w:ascii="Times New Roman"/>
              </w:rPr>
            </w:pPr>
          </w:p>
        </w:tc>
      </w:tr>
      <w:tr w:rsidR="007A1740" w14:paraId="16817A6F" w14:textId="77777777" w:rsidTr="003C675B">
        <w:trPr>
          <w:trHeight w:val="373"/>
        </w:trPr>
        <w:tc>
          <w:tcPr>
            <w:tcW w:w="7233" w:type="dxa"/>
          </w:tcPr>
          <w:p w14:paraId="624A48B0"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6D37BDA" w14:textId="77777777" w:rsidR="007A1740" w:rsidRDefault="007A1740" w:rsidP="003C675B">
            <w:pPr>
              <w:pStyle w:val="TableParagraph"/>
              <w:rPr>
                <w:rFonts w:ascii="Times New Roman"/>
              </w:rPr>
            </w:pPr>
          </w:p>
        </w:tc>
        <w:tc>
          <w:tcPr>
            <w:tcW w:w="568" w:type="dxa"/>
          </w:tcPr>
          <w:p w14:paraId="0A4333F7" w14:textId="6E7BFD4C" w:rsidR="007A1740" w:rsidRDefault="009D38A8" w:rsidP="003C675B">
            <w:pPr>
              <w:pStyle w:val="TableParagraph"/>
              <w:rPr>
                <w:rFonts w:ascii="Times New Roman"/>
              </w:rPr>
            </w:pPr>
            <w:r>
              <w:rPr>
                <w:rFonts w:ascii="Times New Roman"/>
              </w:rPr>
              <w:t>x</w:t>
            </w:r>
          </w:p>
        </w:tc>
        <w:tc>
          <w:tcPr>
            <w:tcW w:w="570" w:type="dxa"/>
          </w:tcPr>
          <w:p w14:paraId="4F2D2F12" w14:textId="77777777" w:rsidR="007A1740" w:rsidRDefault="007A1740" w:rsidP="003C675B">
            <w:pPr>
              <w:pStyle w:val="TableParagraph"/>
              <w:rPr>
                <w:rFonts w:ascii="Times New Roman"/>
              </w:rPr>
            </w:pPr>
          </w:p>
        </w:tc>
        <w:tc>
          <w:tcPr>
            <w:tcW w:w="568" w:type="dxa"/>
          </w:tcPr>
          <w:p w14:paraId="1373A30D" w14:textId="77777777" w:rsidR="007A1740" w:rsidRDefault="007A1740" w:rsidP="003C675B">
            <w:pPr>
              <w:pStyle w:val="TableParagraph"/>
              <w:rPr>
                <w:rFonts w:ascii="Times New Roman"/>
              </w:rPr>
            </w:pPr>
          </w:p>
        </w:tc>
        <w:tc>
          <w:tcPr>
            <w:tcW w:w="568" w:type="dxa"/>
          </w:tcPr>
          <w:p w14:paraId="5642F792" w14:textId="77777777" w:rsidR="007A1740" w:rsidRDefault="007A1740" w:rsidP="003C675B">
            <w:pPr>
              <w:pStyle w:val="TableParagraph"/>
              <w:rPr>
                <w:rFonts w:ascii="Times New Roman"/>
              </w:rPr>
            </w:pPr>
          </w:p>
        </w:tc>
        <w:tc>
          <w:tcPr>
            <w:tcW w:w="568" w:type="dxa"/>
          </w:tcPr>
          <w:p w14:paraId="622091AD" w14:textId="77777777" w:rsidR="007A1740" w:rsidRDefault="007A1740" w:rsidP="003C675B">
            <w:pPr>
              <w:pStyle w:val="TableParagraph"/>
              <w:rPr>
                <w:rFonts w:ascii="Times New Roman"/>
              </w:rPr>
            </w:pPr>
          </w:p>
        </w:tc>
      </w:tr>
      <w:tr w:rsidR="007A1740" w14:paraId="3FB634F9" w14:textId="77777777" w:rsidTr="003C675B">
        <w:trPr>
          <w:trHeight w:val="626"/>
        </w:trPr>
        <w:tc>
          <w:tcPr>
            <w:tcW w:w="7233" w:type="dxa"/>
          </w:tcPr>
          <w:p w14:paraId="0042ACF9"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8F28C39" w14:textId="77777777" w:rsidR="007A1740" w:rsidRDefault="007A1740" w:rsidP="003C675B">
            <w:pPr>
              <w:pStyle w:val="TableParagraph"/>
              <w:rPr>
                <w:rFonts w:ascii="Times New Roman"/>
              </w:rPr>
            </w:pPr>
          </w:p>
        </w:tc>
        <w:tc>
          <w:tcPr>
            <w:tcW w:w="568" w:type="dxa"/>
          </w:tcPr>
          <w:p w14:paraId="2BFA304A" w14:textId="21B24A82" w:rsidR="007A1740" w:rsidRDefault="009D38A8" w:rsidP="003C675B">
            <w:pPr>
              <w:pStyle w:val="TableParagraph"/>
              <w:rPr>
                <w:rFonts w:ascii="Times New Roman"/>
              </w:rPr>
            </w:pPr>
            <w:r>
              <w:rPr>
                <w:rFonts w:ascii="Times New Roman"/>
              </w:rPr>
              <w:t>x</w:t>
            </w:r>
          </w:p>
        </w:tc>
        <w:tc>
          <w:tcPr>
            <w:tcW w:w="570" w:type="dxa"/>
          </w:tcPr>
          <w:p w14:paraId="381B56F7" w14:textId="77777777" w:rsidR="007A1740" w:rsidRDefault="007A1740" w:rsidP="003C675B">
            <w:pPr>
              <w:pStyle w:val="TableParagraph"/>
              <w:rPr>
                <w:rFonts w:ascii="Times New Roman"/>
              </w:rPr>
            </w:pPr>
          </w:p>
        </w:tc>
        <w:tc>
          <w:tcPr>
            <w:tcW w:w="568" w:type="dxa"/>
          </w:tcPr>
          <w:p w14:paraId="0BE403BF" w14:textId="77777777" w:rsidR="007A1740" w:rsidRDefault="007A1740" w:rsidP="003C675B">
            <w:pPr>
              <w:pStyle w:val="TableParagraph"/>
              <w:rPr>
                <w:rFonts w:ascii="Times New Roman"/>
              </w:rPr>
            </w:pPr>
          </w:p>
        </w:tc>
        <w:tc>
          <w:tcPr>
            <w:tcW w:w="568" w:type="dxa"/>
          </w:tcPr>
          <w:p w14:paraId="45706AD6" w14:textId="77777777" w:rsidR="007A1740" w:rsidRDefault="007A1740" w:rsidP="003C675B">
            <w:pPr>
              <w:pStyle w:val="TableParagraph"/>
              <w:rPr>
                <w:rFonts w:ascii="Times New Roman"/>
              </w:rPr>
            </w:pPr>
          </w:p>
        </w:tc>
        <w:tc>
          <w:tcPr>
            <w:tcW w:w="568" w:type="dxa"/>
          </w:tcPr>
          <w:p w14:paraId="04BF7348" w14:textId="77777777" w:rsidR="007A1740" w:rsidRDefault="007A1740" w:rsidP="003C675B">
            <w:pPr>
              <w:pStyle w:val="TableParagraph"/>
              <w:rPr>
                <w:rFonts w:ascii="Times New Roman"/>
              </w:rPr>
            </w:pPr>
          </w:p>
        </w:tc>
      </w:tr>
      <w:tr w:rsidR="007A1740" w14:paraId="66A7A2F7" w14:textId="77777777" w:rsidTr="003C675B">
        <w:trPr>
          <w:trHeight w:val="371"/>
        </w:trPr>
        <w:tc>
          <w:tcPr>
            <w:tcW w:w="7233" w:type="dxa"/>
          </w:tcPr>
          <w:p w14:paraId="4C1B078D"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43FD96EC" w14:textId="77777777" w:rsidR="007A1740" w:rsidRDefault="007A1740" w:rsidP="003C675B">
            <w:pPr>
              <w:pStyle w:val="TableParagraph"/>
              <w:rPr>
                <w:rFonts w:ascii="Times New Roman"/>
              </w:rPr>
            </w:pPr>
          </w:p>
        </w:tc>
        <w:tc>
          <w:tcPr>
            <w:tcW w:w="568" w:type="dxa"/>
          </w:tcPr>
          <w:p w14:paraId="7293A862" w14:textId="3CD320CD" w:rsidR="007A1740" w:rsidRDefault="009D38A8" w:rsidP="003C675B">
            <w:pPr>
              <w:pStyle w:val="TableParagraph"/>
              <w:rPr>
                <w:rFonts w:ascii="Times New Roman"/>
              </w:rPr>
            </w:pPr>
            <w:r>
              <w:rPr>
                <w:rFonts w:ascii="Times New Roman"/>
              </w:rPr>
              <w:t>x</w:t>
            </w:r>
          </w:p>
        </w:tc>
        <w:tc>
          <w:tcPr>
            <w:tcW w:w="570" w:type="dxa"/>
          </w:tcPr>
          <w:p w14:paraId="25AFB0D6" w14:textId="77777777" w:rsidR="007A1740" w:rsidRDefault="007A1740" w:rsidP="003C675B">
            <w:pPr>
              <w:pStyle w:val="TableParagraph"/>
              <w:rPr>
                <w:rFonts w:ascii="Times New Roman"/>
              </w:rPr>
            </w:pPr>
          </w:p>
        </w:tc>
        <w:tc>
          <w:tcPr>
            <w:tcW w:w="568" w:type="dxa"/>
          </w:tcPr>
          <w:p w14:paraId="601FD7AF" w14:textId="77777777" w:rsidR="007A1740" w:rsidRDefault="007A1740" w:rsidP="003C675B">
            <w:pPr>
              <w:pStyle w:val="TableParagraph"/>
              <w:rPr>
                <w:rFonts w:ascii="Times New Roman"/>
              </w:rPr>
            </w:pPr>
          </w:p>
        </w:tc>
        <w:tc>
          <w:tcPr>
            <w:tcW w:w="568" w:type="dxa"/>
          </w:tcPr>
          <w:p w14:paraId="40A23B87" w14:textId="77777777" w:rsidR="007A1740" w:rsidRDefault="007A1740" w:rsidP="003C675B">
            <w:pPr>
              <w:pStyle w:val="TableParagraph"/>
              <w:rPr>
                <w:rFonts w:ascii="Times New Roman"/>
              </w:rPr>
            </w:pPr>
          </w:p>
        </w:tc>
        <w:tc>
          <w:tcPr>
            <w:tcW w:w="568" w:type="dxa"/>
          </w:tcPr>
          <w:p w14:paraId="2AD2738D" w14:textId="77777777" w:rsidR="007A1740" w:rsidRDefault="007A1740" w:rsidP="003C675B">
            <w:pPr>
              <w:pStyle w:val="TableParagraph"/>
              <w:rPr>
                <w:rFonts w:ascii="Times New Roman"/>
              </w:rPr>
            </w:pPr>
          </w:p>
        </w:tc>
      </w:tr>
      <w:tr w:rsidR="007A1740" w14:paraId="60873447" w14:textId="77777777" w:rsidTr="003C675B">
        <w:trPr>
          <w:trHeight w:val="626"/>
        </w:trPr>
        <w:tc>
          <w:tcPr>
            <w:tcW w:w="7233" w:type="dxa"/>
          </w:tcPr>
          <w:p w14:paraId="4823C728"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1F9C12D0" w14:textId="77777777" w:rsidR="007A1740" w:rsidRDefault="007A1740" w:rsidP="003C675B">
            <w:pPr>
              <w:pStyle w:val="TableParagraph"/>
              <w:rPr>
                <w:rFonts w:ascii="Times New Roman"/>
              </w:rPr>
            </w:pPr>
          </w:p>
        </w:tc>
        <w:tc>
          <w:tcPr>
            <w:tcW w:w="568" w:type="dxa"/>
          </w:tcPr>
          <w:p w14:paraId="418A81C4" w14:textId="79AF1599" w:rsidR="007A1740" w:rsidRDefault="009D38A8" w:rsidP="003C675B">
            <w:pPr>
              <w:pStyle w:val="TableParagraph"/>
              <w:rPr>
                <w:rFonts w:ascii="Times New Roman"/>
              </w:rPr>
            </w:pPr>
            <w:r>
              <w:rPr>
                <w:rFonts w:ascii="Times New Roman"/>
              </w:rPr>
              <w:t>x</w:t>
            </w:r>
          </w:p>
        </w:tc>
        <w:tc>
          <w:tcPr>
            <w:tcW w:w="570" w:type="dxa"/>
          </w:tcPr>
          <w:p w14:paraId="79A10BA0" w14:textId="77777777" w:rsidR="007A1740" w:rsidRDefault="007A1740" w:rsidP="003C675B">
            <w:pPr>
              <w:pStyle w:val="TableParagraph"/>
              <w:rPr>
                <w:rFonts w:ascii="Times New Roman"/>
              </w:rPr>
            </w:pPr>
          </w:p>
        </w:tc>
        <w:tc>
          <w:tcPr>
            <w:tcW w:w="568" w:type="dxa"/>
          </w:tcPr>
          <w:p w14:paraId="3247E7A5" w14:textId="77777777" w:rsidR="007A1740" w:rsidRDefault="007A1740" w:rsidP="003C675B">
            <w:pPr>
              <w:pStyle w:val="TableParagraph"/>
              <w:rPr>
                <w:rFonts w:ascii="Times New Roman"/>
              </w:rPr>
            </w:pPr>
          </w:p>
        </w:tc>
        <w:tc>
          <w:tcPr>
            <w:tcW w:w="568" w:type="dxa"/>
          </w:tcPr>
          <w:p w14:paraId="0B8E7BC9" w14:textId="77777777" w:rsidR="007A1740" w:rsidRDefault="007A1740" w:rsidP="003C675B">
            <w:pPr>
              <w:pStyle w:val="TableParagraph"/>
              <w:rPr>
                <w:rFonts w:ascii="Times New Roman"/>
              </w:rPr>
            </w:pPr>
          </w:p>
        </w:tc>
        <w:tc>
          <w:tcPr>
            <w:tcW w:w="568" w:type="dxa"/>
          </w:tcPr>
          <w:p w14:paraId="742F9580" w14:textId="77777777" w:rsidR="007A1740" w:rsidRDefault="007A1740" w:rsidP="003C675B">
            <w:pPr>
              <w:pStyle w:val="TableParagraph"/>
              <w:rPr>
                <w:rFonts w:ascii="Times New Roman"/>
              </w:rPr>
            </w:pPr>
          </w:p>
        </w:tc>
      </w:tr>
      <w:tr w:rsidR="007A1740" w14:paraId="4636E78C" w14:textId="77777777" w:rsidTr="003C675B">
        <w:trPr>
          <w:trHeight w:val="625"/>
        </w:trPr>
        <w:tc>
          <w:tcPr>
            <w:tcW w:w="7233" w:type="dxa"/>
          </w:tcPr>
          <w:p w14:paraId="3DED6D79"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588D8117" w14:textId="55D75D5A" w:rsidR="007A1740" w:rsidRDefault="003D1E99" w:rsidP="003C675B">
            <w:pPr>
              <w:pStyle w:val="TableParagraph"/>
              <w:rPr>
                <w:rFonts w:ascii="Times New Roman"/>
              </w:rPr>
            </w:pPr>
            <w:r>
              <w:rPr>
                <w:rFonts w:ascii="Times New Roman"/>
              </w:rPr>
              <w:t>x</w:t>
            </w:r>
          </w:p>
        </w:tc>
        <w:tc>
          <w:tcPr>
            <w:tcW w:w="568" w:type="dxa"/>
          </w:tcPr>
          <w:p w14:paraId="479E29CB" w14:textId="77777777" w:rsidR="007A1740" w:rsidRDefault="007A1740" w:rsidP="003C675B">
            <w:pPr>
              <w:pStyle w:val="TableParagraph"/>
              <w:rPr>
                <w:rFonts w:ascii="Times New Roman"/>
              </w:rPr>
            </w:pPr>
          </w:p>
        </w:tc>
        <w:tc>
          <w:tcPr>
            <w:tcW w:w="570" w:type="dxa"/>
          </w:tcPr>
          <w:p w14:paraId="19B633CE" w14:textId="77777777" w:rsidR="007A1740" w:rsidRDefault="007A1740" w:rsidP="003C675B">
            <w:pPr>
              <w:pStyle w:val="TableParagraph"/>
              <w:rPr>
                <w:rFonts w:ascii="Times New Roman"/>
              </w:rPr>
            </w:pPr>
          </w:p>
        </w:tc>
        <w:tc>
          <w:tcPr>
            <w:tcW w:w="568" w:type="dxa"/>
          </w:tcPr>
          <w:p w14:paraId="7DEE1E41" w14:textId="77777777" w:rsidR="007A1740" w:rsidRDefault="007A1740" w:rsidP="003C675B">
            <w:pPr>
              <w:pStyle w:val="TableParagraph"/>
              <w:rPr>
                <w:rFonts w:ascii="Times New Roman"/>
              </w:rPr>
            </w:pPr>
          </w:p>
        </w:tc>
        <w:tc>
          <w:tcPr>
            <w:tcW w:w="568" w:type="dxa"/>
          </w:tcPr>
          <w:p w14:paraId="330B9B33" w14:textId="77777777" w:rsidR="007A1740" w:rsidRDefault="007A1740" w:rsidP="003C675B">
            <w:pPr>
              <w:pStyle w:val="TableParagraph"/>
              <w:rPr>
                <w:rFonts w:ascii="Times New Roman"/>
              </w:rPr>
            </w:pPr>
          </w:p>
        </w:tc>
        <w:tc>
          <w:tcPr>
            <w:tcW w:w="568" w:type="dxa"/>
          </w:tcPr>
          <w:p w14:paraId="5F4DC978" w14:textId="77777777" w:rsidR="007A1740" w:rsidRDefault="007A1740" w:rsidP="003C675B">
            <w:pPr>
              <w:pStyle w:val="TableParagraph"/>
              <w:rPr>
                <w:rFonts w:ascii="Times New Roman"/>
              </w:rPr>
            </w:pPr>
          </w:p>
        </w:tc>
      </w:tr>
      <w:tr w:rsidR="007A1740" w14:paraId="4B1D8E01" w14:textId="77777777" w:rsidTr="003C675B">
        <w:trPr>
          <w:trHeight w:val="625"/>
        </w:trPr>
        <w:tc>
          <w:tcPr>
            <w:tcW w:w="7233" w:type="dxa"/>
          </w:tcPr>
          <w:p w14:paraId="435DAF5D"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7C1D63E4" w14:textId="716B4397" w:rsidR="007A1740" w:rsidRDefault="003D1E99" w:rsidP="003C675B">
            <w:pPr>
              <w:pStyle w:val="TableParagraph"/>
              <w:rPr>
                <w:rFonts w:ascii="Times New Roman"/>
              </w:rPr>
            </w:pPr>
            <w:r>
              <w:rPr>
                <w:rFonts w:ascii="Times New Roman"/>
              </w:rPr>
              <w:t>x</w:t>
            </w:r>
          </w:p>
        </w:tc>
        <w:tc>
          <w:tcPr>
            <w:tcW w:w="568" w:type="dxa"/>
          </w:tcPr>
          <w:p w14:paraId="0E8E0B41" w14:textId="77777777" w:rsidR="007A1740" w:rsidRDefault="007A1740" w:rsidP="003C675B">
            <w:pPr>
              <w:pStyle w:val="TableParagraph"/>
              <w:rPr>
                <w:rFonts w:ascii="Times New Roman"/>
              </w:rPr>
            </w:pPr>
          </w:p>
        </w:tc>
        <w:tc>
          <w:tcPr>
            <w:tcW w:w="570" w:type="dxa"/>
          </w:tcPr>
          <w:p w14:paraId="7A5285F7" w14:textId="77777777" w:rsidR="007A1740" w:rsidRDefault="007A1740" w:rsidP="003C675B">
            <w:pPr>
              <w:pStyle w:val="TableParagraph"/>
              <w:rPr>
                <w:rFonts w:ascii="Times New Roman"/>
              </w:rPr>
            </w:pPr>
          </w:p>
        </w:tc>
        <w:tc>
          <w:tcPr>
            <w:tcW w:w="568" w:type="dxa"/>
          </w:tcPr>
          <w:p w14:paraId="4AEA4E44" w14:textId="77777777" w:rsidR="007A1740" w:rsidRDefault="007A1740" w:rsidP="003C675B">
            <w:pPr>
              <w:pStyle w:val="TableParagraph"/>
              <w:rPr>
                <w:rFonts w:ascii="Times New Roman"/>
              </w:rPr>
            </w:pPr>
          </w:p>
        </w:tc>
        <w:tc>
          <w:tcPr>
            <w:tcW w:w="568" w:type="dxa"/>
          </w:tcPr>
          <w:p w14:paraId="19C95229" w14:textId="77777777" w:rsidR="007A1740" w:rsidRDefault="007A1740" w:rsidP="003C675B">
            <w:pPr>
              <w:pStyle w:val="TableParagraph"/>
              <w:rPr>
                <w:rFonts w:ascii="Times New Roman"/>
              </w:rPr>
            </w:pPr>
          </w:p>
        </w:tc>
        <w:tc>
          <w:tcPr>
            <w:tcW w:w="568" w:type="dxa"/>
          </w:tcPr>
          <w:p w14:paraId="5B619EFF" w14:textId="77777777" w:rsidR="007A1740" w:rsidRDefault="007A1740" w:rsidP="003C675B">
            <w:pPr>
              <w:pStyle w:val="TableParagraph"/>
              <w:rPr>
                <w:rFonts w:ascii="Times New Roman"/>
              </w:rPr>
            </w:pPr>
          </w:p>
        </w:tc>
      </w:tr>
      <w:tr w:rsidR="007A1740" w14:paraId="5FE513AB" w14:textId="77777777" w:rsidTr="003C675B">
        <w:trPr>
          <w:trHeight w:val="626"/>
        </w:trPr>
        <w:tc>
          <w:tcPr>
            <w:tcW w:w="7233" w:type="dxa"/>
          </w:tcPr>
          <w:p w14:paraId="47DD8F62"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9D28655" w14:textId="77777777" w:rsidR="007A1740" w:rsidRDefault="007A1740" w:rsidP="003C675B">
            <w:pPr>
              <w:pStyle w:val="TableParagraph"/>
              <w:rPr>
                <w:rFonts w:ascii="Times New Roman"/>
              </w:rPr>
            </w:pPr>
          </w:p>
        </w:tc>
        <w:tc>
          <w:tcPr>
            <w:tcW w:w="568" w:type="dxa"/>
          </w:tcPr>
          <w:p w14:paraId="3C783BA7" w14:textId="5A7A381C" w:rsidR="007A1740" w:rsidRDefault="009D38A8" w:rsidP="003C675B">
            <w:pPr>
              <w:pStyle w:val="TableParagraph"/>
              <w:rPr>
                <w:rFonts w:ascii="Times New Roman"/>
              </w:rPr>
            </w:pPr>
            <w:r>
              <w:rPr>
                <w:rFonts w:ascii="Times New Roman"/>
              </w:rPr>
              <w:t>x</w:t>
            </w:r>
          </w:p>
        </w:tc>
        <w:tc>
          <w:tcPr>
            <w:tcW w:w="570" w:type="dxa"/>
          </w:tcPr>
          <w:p w14:paraId="6B954829" w14:textId="77777777" w:rsidR="007A1740" w:rsidRDefault="007A1740" w:rsidP="003C675B">
            <w:pPr>
              <w:pStyle w:val="TableParagraph"/>
              <w:rPr>
                <w:rFonts w:ascii="Times New Roman"/>
              </w:rPr>
            </w:pPr>
          </w:p>
        </w:tc>
        <w:tc>
          <w:tcPr>
            <w:tcW w:w="568" w:type="dxa"/>
          </w:tcPr>
          <w:p w14:paraId="58FE4C92" w14:textId="77777777" w:rsidR="007A1740" w:rsidRDefault="007A1740" w:rsidP="003C675B">
            <w:pPr>
              <w:pStyle w:val="TableParagraph"/>
              <w:rPr>
                <w:rFonts w:ascii="Times New Roman"/>
              </w:rPr>
            </w:pPr>
          </w:p>
        </w:tc>
        <w:tc>
          <w:tcPr>
            <w:tcW w:w="568" w:type="dxa"/>
          </w:tcPr>
          <w:p w14:paraId="2ECC6AA9" w14:textId="77777777" w:rsidR="007A1740" w:rsidRDefault="007A1740" w:rsidP="003C675B">
            <w:pPr>
              <w:pStyle w:val="TableParagraph"/>
              <w:rPr>
                <w:rFonts w:ascii="Times New Roman"/>
              </w:rPr>
            </w:pPr>
          </w:p>
        </w:tc>
        <w:tc>
          <w:tcPr>
            <w:tcW w:w="568" w:type="dxa"/>
          </w:tcPr>
          <w:p w14:paraId="7324A544" w14:textId="77777777" w:rsidR="007A1740" w:rsidRDefault="007A1740" w:rsidP="003C675B">
            <w:pPr>
              <w:pStyle w:val="TableParagraph"/>
              <w:rPr>
                <w:rFonts w:ascii="Times New Roman"/>
              </w:rPr>
            </w:pPr>
          </w:p>
        </w:tc>
      </w:tr>
    </w:tbl>
    <w:p w14:paraId="72306B99" w14:textId="77777777" w:rsidR="007A1740" w:rsidRDefault="007A1740" w:rsidP="007A1740">
      <w:pPr>
        <w:pStyle w:val="Zkladntext"/>
        <w:rPr>
          <w:sz w:val="24"/>
        </w:rPr>
      </w:pPr>
    </w:p>
    <w:p w14:paraId="469CBCAD" w14:textId="77777777" w:rsidR="007A1740" w:rsidRDefault="007A1740" w:rsidP="007A1740">
      <w:pPr>
        <w:pStyle w:val="Zkladntext"/>
        <w:spacing w:before="5"/>
        <w:rPr>
          <w:sz w:val="19"/>
        </w:rPr>
      </w:pPr>
    </w:p>
    <w:p w14:paraId="05FF0880"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23F5CD33" w14:textId="77777777" w:rsidR="007A1740" w:rsidRDefault="007A1740" w:rsidP="007A1740">
      <w:pPr>
        <w:spacing w:before="118"/>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7CDE7EF" w14:textId="77777777" w:rsidR="007A1740" w:rsidRDefault="007A1740" w:rsidP="007A1740">
      <w:pPr>
        <w:spacing w:before="121"/>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56CC04C" w14:textId="77777777" w:rsidR="003D1E99" w:rsidRDefault="003D1E99" w:rsidP="003D1E9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D1E99" w:rsidRPr="00FE66A8" w14:paraId="7A27732A" w14:textId="77777777" w:rsidTr="003D1943">
        <w:tc>
          <w:tcPr>
            <w:tcW w:w="8930" w:type="dxa"/>
          </w:tcPr>
          <w:p w14:paraId="4819FD73" w14:textId="7EAE6397" w:rsidR="003D1E99" w:rsidRDefault="003D1E9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281CF673" w14:textId="77777777" w:rsidR="003D1E99" w:rsidRPr="000D2F9B" w:rsidRDefault="003D1E99" w:rsidP="003D1943">
            <w:pPr>
              <w:spacing w:before="73"/>
              <w:ind w:left="27" w:right="34"/>
              <w:jc w:val="both"/>
              <w:rPr>
                <w:lang w:val="en-GB"/>
              </w:rPr>
            </w:pPr>
          </w:p>
        </w:tc>
      </w:tr>
    </w:tbl>
    <w:p w14:paraId="2B87B0CD" w14:textId="77777777" w:rsidR="003D1E99" w:rsidRDefault="003D1E99" w:rsidP="007A1740">
      <w:pPr>
        <w:spacing w:before="121"/>
        <w:ind w:left="1416"/>
        <w:rPr>
          <w:b/>
        </w:rPr>
      </w:pPr>
    </w:p>
    <w:p w14:paraId="21477D77" w14:textId="77777777" w:rsidR="007A1740" w:rsidRDefault="007A1740" w:rsidP="007A1740">
      <w:pPr>
        <w:pStyle w:val="Zkladntext"/>
        <w:spacing w:before="2"/>
        <w:rPr>
          <w:b/>
          <w:sz w:val="21"/>
        </w:rPr>
      </w:pPr>
    </w:p>
    <w:p w14:paraId="4EA4F634" w14:textId="77777777" w:rsidR="007A1740" w:rsidRDefault="007A1740" w:rsidP="007A1740">
      <w:pPr>
        <w:spacing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985F6AB" w14:textId="77777777" w:rsidR="007A1740" w:rsidRDefault="007A1740" w:rsidP="007A1740">
      <w:pPr>
        <w:spacing w:line="259" w:lineRule="auto"/>
        <w:jc w:val="both"/>
        <w:sectPr w:rsidR="007A1740">
          <w:footerReference w:type="default" r:id="rId96"/>
          <w:pgSz w:w="11910" w:h="16840"/>
          <w:pgMar w:top="1320" w:right="0" w:bottom="280" w:left="0" w:header="0" w:footer="0" w:gutter="0"/>
          <w:cols w:space="720"/>
        </w:sectPr>
      </w:pPr>
    </w:p>
    <w:p w14:paraId="1354C66E" w14:textId="77777777" w:rsidR="007A1740" w:rsidRDefault="007A1740" w:rsidP="007A1740">
      <w:pPr>
        <w:pStyle w:val="Nadpis4"/>
        <w:jc w:val="left"/>
      </w:pPr>
      <w:r>
        <w:t>DR</w:t>
      </w:r>
      <w:r>
        <w:rPr>
          <w:spacing w:val="-4"/>
        </w:rPr>
        <w:t xml:space="preserve"> </w:t>
      </w:r>
      <w:r>
        <w:t>S3-3</w:t>
      </w:r>
      <w:r>
        <w:rPr>
          <w:spacing w:val="-1"/>
        </w:rPr>
        <w:t xml:space="preserve"> </w:t>
      </w:r>
      <w:r>
        <w:t>–</w:t>
      </w:r>
      <w:r>
        <w:rPr>
          <w:spacing w:val="-2"/>
        </w:rPr>
        <w:t xml:space="preserve"> </w:t>
      </w:r>
      <w:r>
        <w:t>Channels</w:t>
      </w:r>
      <w:r>
        <w:rPr>
          <w:spacing w:val="-1"/>
        </w:rPr>
        <w:t xml:space="preserve"> </w:t>
      </w:r>
      <w:r>
        <w:t>for</w:t>
      </w:r>
      <w:r>
        <w:rPr>
          <w:spacing w:val="-2"/>
        </w:rPr>
        <w:t xml:space="preserve"> </w:t>
      </w:r>
      <w:r>
        <w:t>affected</w:t>
      </w:r>
      <w:r>
        <w:rPr>
          <w:spacing w:val="-3"/>
        </w:rPr>
        <w:t xml:space="preserve"> </w:t>
      </w:r>
      <w:r>
        <w:t>communities</w:t>
      </w:r>
      <w:r>
        <w:rPr>
          <w:spacing w:val="-2"/>
        </w:rPr>
        <w:t xml:space="preserve"> </w:t>
      </w:r>
      <w:r>
        <w:t>to</w:t>
      </w:r>
      <w:r>
        <w:rPr>
          <w:spacing w:val="-2"/>
        </w:rPr>
        <w:t xml:space="preserve"> </w:t>
      </w:r>
      <w:r>
        <w:t>raise</w:t>
      </w:r>
      <w:r>
        <w:rPr>
          <w:spacing w:val="-5"/>
        </w:rPr>
        <w:t xml:space="preserve"> </w:t>
      </w:r>
      <w:r>
        <w:rPr>
          <w:spacing w:val="-2"/>
        </w:rPr>
        <w:t>concerns</w:t>
      </w:r>
    </w:p>
    <w:p w14:paraId="364D284D" w14:textId="77777777" w:rsidR="007A1740" w:rsidRDefault="007A1740" w:rsidP="007A1740">
      <w:pPr>
        <w:pStyle w:val="Zkladntext"/>
        <w:spacing w:before="144"/>
        <w:ind w:left="1416"/>
      </w:pPr>
      <w:r>
        <w:t>The</w:t>
      </w:r>
      <w:r>
        <w:rPr>
          <w:spacing w:val="-5"/>
        </w:rPr>
        <w:t xml:space="preserve"> </w:t>
      </w:r>
      <w:r>
        <w:t>undertaking</w:t>
      </w:r>
      <w:r>
        <w:rPr>
          <w:spacing w:val="-5"/>
        </w:rPr>
        <w:t xml:space="preserve"> </w:t>
      </w:r>
      <w:r>
        <w:t>shall</w:t>
      </w:r>
      <w:r>
        <w:rPr>
          <w:spacing w:val="-5"/>
        </w:rPr>
        <w:t xml:space="preserve"> </w:t>
      </w:r>
      <w:r>
        <w:rPr>
          <w:spacing w:val="-2"/>
        </w:rPr>
        <w:t>describe:</w:t>
      </w:r>
    </w:p>
    <w:p w14:paraId="490FF09B" w14:textId="77777777" w:rsidR="007A1740" w:rsidRDefault="007A1740" w:rsidP="001A438A">
      <w:pPr>
        <w:pStyle w:val="Odsekzoznamu"/>
        <w:numPr>
          <w:ilvl w:val="0"/>
          <w:numId w:val="15"/>
        </w:numPr>
        <w:tabs>
          <w:tab w:val="left" w:pos="1983"/>
        </w:tabs>
        <w:spacing w:before="157" w:line="276" w:lineRule="auto"/>
        <w:ind w:right="1420"/>
      </w:pPr>
      <w:r>
        <w:t>the channels it has in place for affected communities to raise their concerns or needs directly with the undertaking; and/or</w:t>
      </w:r>
    </w:p>
    <w:p w14:paraId="038E53F6" w14:textId="77777777" w:rsidR="007A1740" w:rsidRDefault="007A1740" w:rsidP="001A438A">
      <w:pPr>
        <w:pStyle w:val="Odsekzoznamu"/>
        <w:numPr>
          <w:ilvl w:val="0"/>
          <w:numId w:val="15"/>
        </w:numPr>
        <w:tabs>
          <w:tab w:val="left" w:pos="1983"/>
        </w:tabs>
        <w:spacing w:before="119" w:line="276" w:lineRule="auto"/>
        <w:ind w:right="1420"/>
      </w:pPr>
      <w:r>
        <w:t>the processes through which the undertaking supports the availability of such channels by its business relationships; and</w:t>
      </w:r>
    </w:p>
    <w:p w14:paraId="0637BC31" w14:textId="77777777" w:rsidR="007A1740" w:rsidRDefault="007A1740" w:rsidP="001A438A">
      <w:pPr>
        <w:pStyle w:val="Odsekzoznamu"/>
        <w:numPr>
          <w:ilvl w:val="0"/>
          <w:numId w:val="15"/>
        </w:numPr>
        <w:tabs>
          <w:tab w:val="left" w:pos="1983"/>
        </w:tabs>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233B63A4" w14:textId="77777777" w:rsidR="007A1740" w:rsidRDefault="007A1740" w:rsidP="007A1740">
      <w:pPr>
        <w:pStyle w:val="Zkladntext"/>
        <w:spacing w:before="158"/>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15"/>
        </w:rPr>
        <w:t xml:space="preserve"> </w:t>
      </w:r>
      <w:r>
        <w:t>the</w:t>
      </w:r>
      <w:r>
        <w:rPr>
          <w:spacing w:val="-15"/>
        </w:rPr>
        <w:t xml:space="preserve"> </w:t>
      </w:r>
      <w:r>
        <w:t>formal</w:t>
      </w:r>
      <w:r>
        <w:rPr>
          <w:spacing w:val="-16"/>
        </w:rPr>
        <w:t xml:space="preserve"> </w:t>
      </w:r>
      <w:r>
        <w:t>means</w:t>
      </w:r>
      <w:r>
        <w:rPr>
          <w:spacing w:val="-15"/>
        </w:rPr>
        <w:t xml:space="preserve"> </w:t>
      </w:r>
      <w:r>
        <w:t>by</w:t>
      </w:r>
      <w:r>
        <w:rPr>
          <w:spacing w:val="-15"/>
        </w:rPr>
        <w:t xml:space="preserve"> </w:t>
      </w:r>
      <w:r>
        <w:t>which</w:t>
      </w:r>
      <w:r>
        <w:rPr>
          <w:spacing w:val="-12"/>
        </w:rPr>
        <w:t xml:space="preserve"> </w:t>
      </w:r>
      <w:r>
        <w:t>affected</w:t>
      </w:r>
      <w:r>
        <w:rPr>
          <w:spacing w:val="-16"/>
        </w:rPr>
        <w:t xml:space="preserve"> </w:t>
      </w:r>
      <w:r>
        <w:t>communities</w:t>
      </w:r>
      <w:r>
        <w:rPr>
          <w:spacing w:val="-13"/>
        </w:rPr>
        <w:t xml:space="preserve"> </w:t>
      </w:r>
      <w:r>
        <w:t>can</w:t>
      </w:r>
      <w:r>
        <w:rPr>
          <w:spacing w:val="-16"/>
        </w:rPr>
        <w:t xml:space="preserve"> </w:t>
      </w:r>
      <w:r>
        <w:t>make</w:t>
      </w:r>
      <w:r>
        <w:rPr>
          <w:spacing w:val="-15"/>
        </w:rPr>
        <w:t xml:space="preserve"> </w:t>
      </w:r>
      <w:r>
        <w:t>their</w:t>
      </w:r>
      <w:r>
        <w:rPr>
          <w:spacing w:val="-14"/>
        </w:rPr>
        <w:t xml:space="preserve"> </w:t>
      </w:r>
      <w:r>
        <w:t>concerns</w:t>
      </w:r>
      <w:r>
        <w:rPr>
          <w:spacing w:val="-13"/>
        </w:rPr>
        <w:t xml:space="preserve"> </w:t>
      </w:r>
      <w:r>
        <w:t>and</w:t>
      </w:r>
      <w:r>
        <w:rPr>
          <w:spacing w:val="-16"/>
        </w:rPr>
        <w:t xml:space="preserve"> </w:t>
      </w:r>
      <w:r>
        <w:t>needs</w:t>
      </w:r>
      <w:r>
        <w:rPr>
          <w:spacing w:val="-15"/>
        </w:rPr>
        <w:t xml:space="preserve"> </w:t>
      </w:r>
      <w:r>
        <w:t>known directly to the undertaking, and/or through which the undertaking supports the availability of mechanisms by its business relationships, how there is follow up with these communities regarding the issues raised, and the effectiveness of these channels.</w:t>
      </w:r>
    </w:p>
    <w:p w14:paraId="386A5B20" w14:textId="77777777" w:rsidR="007A1740" w:rsidRDefault="007A1740" w:rsidP="007A1740">
      <w:pPr>
        <w:pStyle w:val="Zkladntext"/>
        <w:rPr>
          <w:sz w:val="24"/>
        </w:rPr>
      </w:pPr>
    </w:p>
    <w:p w14:paraId="6336BE94" w14:textId="77777777" w:rsidR="007A1740" w:rsidRDefault="007A1740" w:rsidP="007A1740">
      <w:pPr>
        <w:pStyle w:val="Zkladntext"/>
        <w:spacing w:before="9"/>
        <w:rPr>
          <w:sz w:val="18"/>
        </w:rPr>
      </w:pPr>
    </w:p>
    <w:p w14:paraId="463A1971" w14:textId="77777777" w:rsidR="007A1740" w:rsidRDefault="007A1740" w:rsidP="007A1740">
      <w:pPr>
        <w:ind w:left="1416" w:right="1415"/>
        <w:jc w:val="both"/>
        <w:rPr>
          <w:b/>
        </w:rPr>
      </w:pPr>
      <w:r>
        <w:rPr>
          <w:b/>
        </w:rPr>
        <w:t>Q107:</w:t>
      </w:r>
      <w:r>
        <w:rPr>
          <w:b/>
          <w:spacing w:val="-16"/>
        </w:rPr>
        <w:t xml:space="preserve"> </w:t>
      </w:r>
      <w:r>
        <w:rPr>
          <w:b/>
        </w:rPr>
        <w:t>Please,</w:t>
      </w:r>
      <w:r>
        <w:rPr>
          <w:b/>
          <w:spacing w:val="-15"/>
        </w:rPr>
        <w:t xml:space="preserve"> </w:t>
      </w:r>
      <w:r>
        <w:rPr>
          <w:b/>
        </w:rPr>
        <w:t>rate</w:t>
      </w:r>
      <w:r>
        <w:rPr>
          <w:b/>
          <w:spacing w:val="-15"/>
        </w:rPr>
        <w:t xml:space="preserve"> </w:t>
      </w:r>
      <w:r>
        <w:rPr>
          <w:b/>
        </w:rPr>
        <w:t>to</w:t>
      </w:r>
      <w:r>
        <w:rPr>
          <w:b/>
          <w:spacing w:val="-16"/>
        </w:rPr>
        <w:t xml:space="preserve"> </w:t>
      </w:r>
      <w:r>
        <w:rPr>
          <w:b/>
        </w:rPr>
        <w:t>what</w:t>
      </w:r>
      <w:r>
        <w:rPr>
          <w:b/>
          <w:spacing w:val="-12"/>
        </w:rPr>
        <w:t xml:space="preserve"> </w:t>
      </w:r>
      <w:r>
        <w:rPr>
          <w:b/>
        </w:rPr>
        <w:t>extent</w:t>
      </w:r>
      <w:r>
        <w:rPr>
          <w:b/>
          <w:spacing w:val="-15"/>
        </w:rPr>
        <w:t xml:space="preserve"> </w:t>
      </w:r>
      <w:r>
        <w:rPr>
          <w:b/>
        </w:rPr>
        <w:t>do</w:t>
      </w:r>
      <w:r>
        <w:rPr>
          <w:b/>
          <w:spacing w:val="-14"/>
        </w:rPr>
        <w:t xml:space="preserve"> </w:t>
      </w:r>
      <w:r>
        <w:rPr>
          <w:b/>
        </w:rPr>
        <w:t>you</w:t>
      </w:r>
      <w:r>
        <w:rPr>
          <w:b/>
          <w:spacing w:val="-16"/>
        </w:rPr>
        <w:t xml:space="preserve"> </w:t>
      </w:r>
      <w:r>
        <w:rPr>
          <w:b/>
        </w:rPr>
        <w:t>think</w:t>
      </w:r>
      <w:r>
        <w:rPr>
          <w:b/>
          <w:spacing w:val="-15"/>
        </w:rPr>
        <w:t xml:space="preserve"> </w:t>
      </w:r>
      <w:r>
        <w:rPr>
          <w:b/>
        </w:rPr>
        <w:t>S3-3</w:t>
      </w:r>
      <w:r>
        <w:rPr>
          <w:b/>
          <w:spacing w:val="-13"/>
        </w:rPr>
        <w:t xml:space="preserve"> </w:t>
      </w:r>
      <w:r>
        <w:rPr>
          <w:b/>
        </w:rPr>
        <w:t>–</w:t>
      </w:r>
      <w:r>
        <w:rPr>
          <w:b/>
          <w:spacing w:val="-16"/>
        </w:rPr>
        <w:t xml:space="preserve"> </w:t>
      </w:r>
      <w:r>
        <w:rPr>
          <w:b/>
        </w:rPr>
        <w:t>Channels</w:t>
      </w:r>
      <w:r>
        <w:rPr>
          <w:b/>
          <w:spacing w:val="-15"/>
        </w:rPr>
        <w:t xml:space="preserve"> </w:t>
      </w:r>
      <w:r>
        <w:rPr>
          <w:b/>
        </w:rPr>
        <w:t>for</w:t>
      </w:r>
      <w:r>
        <w:rPr>
          <w:b/>
          <w:spacing w:val="-15"/>
        </w:rPr>
        <w:t xml:space="preserve"> </w:t>
      </w:r>
      <w:r>
        <w:rPr>
          <w:b/>
        </w:rPr>
        <w:t>affected</w:t>
      </w:r>
      <w:r>
        <w:rPr>
          <w:b/>
          <w:spacing w:val="-14"/>
        </w:rPr>
        <w:t xml:space="preserve"> </w:t>
      </w:r>
      <w:r>
        <w:rPr>
          <w:b/>
        </w:rPr>
        <w:t>communities to raise concerns</w:t>
      </w:r>
    </w:p>
    <w:p w14:paraId="3DEEF08C" w14:textId="77777777" w:rsidR="007A1740" w:rsidRDefault="007A1740" w:rsidP="007A1740">
      <w:pPr>
        <w:pStyle w:val="Zkladntext"/>
        <w:spacing w:before="121"/>
        <w:ind w:left="1416" w:right="1416"/>
        <w:jc w:val="both"/>
      </w:pPr>
      <w:r>
        <w:t>1/ Not at all 2/ To a limited extent with strong reservations, 3/ To a large extent with some reservations 4/ Fully 5/ No opinion 6/ Not applicable</w:t>
      </w:r>
    </w:p>
    <w:p w14:paraId="128F054D"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818CF40" w14:textId="77777777" w:rsidTr="003C675B">
        <w:trPr>
          <w:trHeight w:val="371"/>
        </w:trPr>
        <w:tc>
          <w:tcPr>
            <w:tcW w:w="7233" w:type="dxa"/>
          </w:tcPr>
          <w:p w14:paraId="13CB17AB" w14:textId="77777777" w:rsidR="007A1740" w:rsidRDefault="007A1740" w:rsidP="003C675B">
            <w:pPr>
              <w:pStyle w:val="TableParagraph"/>
              <w:rPr>
                <w:rFonts w:ascii="Times New Roman"/>
              </w:rPr>
            </w:pPr>
          </w:p>
        </w:tc>
        <w:tc>
          <w:tcPr>
            <w:tcW w:w="567" w:type="dxa"/>
          </w:tcPr>
          <w:p w14:paraId="7157B38A" w14:textId="77777777" w:rsidR="007A1740" w:rsidRDefault="007A1740" w:rsidP="003C675B">
            <w:pPr>
              <w:pStyle w:val="TableParagraph"/>
              <w:spacing w:before="120" w:line="232" w:lineRule="exact"/>
              <w:ind w:left="6"/>
              <w:jc w:val="center"/>
            </w:pPr>
            <w:r>
              <w:t>1</w:t>
            </w:r>
          </w:p>
        </w:tc>
        <w:tc>
          <w:tcPr>
            <w:tcW w:w="568" w:type="dxa"/>
          </w:tcPr>
          <w:p w14:paraId="4C8FACB8" w14:textId="77777777" w:rsidR="007A1740" w:rsidRDefault="007A1740" w:rsidP="003C675B">
            <w:pPr>
              <w:pStyle w:val="TableParagraph"/>
              <w:spacing w:before="120" w:line="232" w:lineRule="exact"/>
              <w:ind w:left="8"/>
              <w:jc w:val="center"/>
            </w:pPr>
            <w:r>
              <w:t>2</w:t>
            </w:r>
          </w:p>
        </w:tc>
        <w:tc>
          <w:tcPr>
            <w:tcW w:w="570" w:type="dxa"/>
          </w:tcPr>
          <w:p w14:paraId="3EE1E4C9" w14:textId="77777777" w:rsidR="007A1740" w:rsidRDefault="007A1740" w:rsidP="003C675B">
            <w:pPr>
              <w:pStyle w:val="TableParagraph"/>
              <w:spacing w:before="120" w:line="232" w:lineRule="exact"/>
              <w:ind w:left="4"/>
              <w:jc w:val="center"/>
            </w:pPr>
            <w:r>
              <w:t>3</w:t>
            </w:r>
          </w:p>
        </w:tc>
        <w:tc>
          <w:tcPr>
            <w:tcW w:w="568" w:type="dxa"/>
          </w:tcPr>
          <w:p w14:paraId="7B12D9F8" w14:textId="77777777" w:rsidR="007A1740" w:rsidRDefault="007A1740" w:rsidP="003C675B">
            <w:pPr>
              <w:pStyle w:val="TableParagraph"/>
              <w:spacing w:before="120" w:line="232" w:lineRule="exact"/>
              <w:jc w:val="center"/>
            </w:pPr>
            <w:r>
              <w:t>4</w:t>
            </w:r>
          </w:p>
        </w:tc>
        <w:tc>
          <w:tcPr>
            <w:tcW w:w="568" w:type="dxa"/>
          </w:tcPr>
          <w:p w14:paraId="1D40EEF7" w14:textId="77777777" w:rsidR="007A1740" w:rsidRDefault="007A1740" w:rsidP="003C675B">
            <w:pPr>
              <w:pStyle w:val="TableParagraph"/>
              <w:spacing w:before="120" w:line="232" w:lineRule="exact"/>
              <w:ind w:right="1"/>
              <w:jc w:val="center"/>
            </w:pPr>
            <w:r>
              <w:t>5</w:t>
            </w:r>
          </w:p>
        </w:tc>
        <w:tc>
          <w:tcPr>
            <w:tcW w:w="568" w:type="dxa"/>
          </w:tcPr>
          <w:p w14:paraId="5F1C348C" w14:textId="77777777" w:rsidR="007A1740" w:rsidRDefault="007A1740" w:rsidP="003C675B">
            <w:pPr>
              <w:pStyle w:val="TableParagraph"/>
              <w:spacing w:before="120" w:line="232" w:lineRule="exact"/>
              <w:jc w:val="center"/>
            </w:pPr>
            <w:r>
              <w:t>6</w:t>
            </w:r>
          </w:p>
        </w:tc>
      </w:tr>
      <w:tr w:rsidR="007A1740" w14:paraId="3D559E71" w14:textId="77777777" w:rsidTr="003C675B">
        <w:trPr>
          <w:trHeight w:val="373"/>
        </w:trPr>
        <w:tc>
          <w:tcPr>
            <w:tcW w:w="7233" w:type="dxa"/>
          </w:tcPr>
          <w:p w14:paraId="4AD3B5C6" w14:textId="77777777" w:rsidR="007A1740" w:rsidRDefault="007A1740" w:rsidP="003C675B">
            <w:pPr>
              <w:pStyle w:val="TableParagraph"/>
              <w:spacing w:before="122"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36F13982" w14:textId="77777777" w:rsidR="007A1740" w:rsidRDefault="007A1740" w:rsidP="003C675B">
            <w:pPr>
              <w:pStyle w:val="TableParagraph"/>
              <w:rPr>
                <w:rFonts w:ascii="Times New Roman"/>
              </w:rPr>
            </w:pPr>
          </w:p>
        </w:tc>
        <w:tc>
          <w:tcPr>
            <w:tcW w:w="568" w:type="dxa"/>
          </w:tcPr>
          <w:p w14:paraId="5F37FC21" w14:textId="77777777" w:rsidR="007A1740" w:rsidRDefault="007A1740" w:rsidP="003C675B">
            <w:pPr>
              <w:pStyle w:val="TableParagraph"/>
              <w:rPr>
                <w:rFonts w:ascii="Times New Roman"/>
              </w:rPr>
            </w:pPr>
          </w:p>
        </w:tc>
        <w:tc>
          <w:tcPr>
            <w:tcW w:w="570" w:type="dxa"/>
          </w:tcPr>
          <w:p w14:paraId="01D057E8" w14:textId="3C6C0205" w:rsidR="007A1740" w:rsidRDefault="009D38A8" w:rsidP="003C675B">
            <w:pPr>
              <w:pStyle w:val="TableParagraph"/>
              <w:rPr>
                <w:rFonts w:ascii="Times New Roman"/>
              </w:rPr>
            </w:pPr>
            <w:r>
              <w:rPr>
                <w:rFonts w:ascii="Times New Roman"/>
              </w:rPr>
              <w:t>x</w:t>
            </w:r>
          </w:p>
        </w:tc>
        <w:tc>
          <w:tcPr>
            <w:tcW w:w="568" w:type="dxa"/>
          </w:tcPr>
          <w:p w14:paraId="30C9118F" w14:textId="77777777" w:rsidR="007A1740" w:rsidRDefault="007A1740" w:rsidP="003C675B">
            <w:pPr>
              <w:pStyle w:val="TableParagraph"/>
              <w:rPr>
                <w:rFonts w:ascii="Times New Roman"/>
              </w:rPr>
            </w:pPr>
          </w:p>
        </w:tc>
        <w:tc>
          <w:tcPr>
            <w:tcW w:w="568" w:type="dxa"/>
          </w:tcPr>
          <w:p w14:paraId="2CB37039" w14:textId="77777777" w:rsidR="007A1740" w:rsidRDefault="007A1740" w:rsidP="003C675B">
            <w:pPr>
              <w:pStyle w:val="TableParagraph"/>
              <w:rPr>
                <w:rFonts w:ascii="Times New Roman"/>
              </w:rPr>
            </w:pPr>
          </w:p>
        </w:tc>
        <w:tc>
          <w:tcPr>
            <w:tcW w:w="568" w:type="dxa"/>
          </w:tcPr>
          <w:p w14:paraId="7AE4F9F1" w14:textId="77777777" w:rsidR="007A1740" w:rsidRDefault="007A1740" w:rsidP="003C675B">
            <w:pPr>
              <w:pStyle w:val="TableParagraph"/>
              <w:rPr>
                <w:rFonts w:ascii="Times New Roman"/>
              </w:rPr>
            </w:pPr>
          </w:p>
        </w:tc>
      </w:tr>
      <w:tr w:rsidR="007A1740" w14:paraId="2ABA0714" w14:textId="77777777" w:rsidTr="003C675B">
        <w:trPr>
          <w:trHeight w:val="626"/>
        </w:trPr>
        <w:tc>
          <w:tcPr>
            <w:tcW w:w="7233" w:type="dxa"/>
          </w:tcPr>
          <w:p w14:paraId="18AC33B0"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2147AA3A" w14:textId="77777777" w:rsidR="007A1740" w:rsidRDefault="007A1740" w:rsidP="003C675B">
            <w:pPr>
              <w:pStyle w:val="TableParagraph"/>
              <w:rPr>
                <w:rFonts w:ascii="Times New Roman"/>
              </w:rPr>
            </w:pPr>
          </w:p>
        </w:tc>
        <w:tc>
          <w:tcPr>
            <w:tcW w:w="568" w:type="dxa"/>
          </w:tcPr>
          <w:p w14:paraId="555A2AE4" w14:textId="77777777" w:rsidR="007A1740" w:rsidRDefault="007A1740" w:rsidP="003C675B">
            <w:pPr>
              <w:pStyle w:val="TableParagraph"/>
              <w:rPr>
                <w:rFonts w:ascii="Times New Roman"/>
              </w:rPr>
            </w:pPr>
          </w:p>
        </w:tc>
        <w:tc>
          <w:tcPr>
            <w:tcW w:w="570" w:type="dxa"/>
          </w:tcPr>
          <w:p w14:paraId="7F2C5307" w14:textId="107F2DA6" w:rsidR="007A1740" w:rsidRDefault="009D38A8" w:rsidP="003C675B">
            <w:pPr>
              <w:pStyle w:val="TableParagraph"/>
              <w:rPr>
                <w:rFonts w:ascii="Times New Roman"/>
              </w:rPr>
            </w:pPr>
            <w:r>
              <w:rPr>
                <w:rFonts w:ascii="Times New Roman"/>
              </w:rPr>
              <w:t>x</w:t>
            </w:r>
          </w:p>
        </w:tc>
        <w:tc>
          <w:tcPr>
            <w:tcW w:w="568" w:type="dxa"/>
          </w:tcPr>
          <w:p w14:paraId="627A2A74" w14:textId="77777777" w:rsidR="007A1740" w:rsidRDefault="007A1740" w:rsidP="003C675B">
            <w:pPr>
              <w:pStyle w:val="TableParagraph"/>
              <w:rPr>
                <w:rFonts w:ascii="Times New Roman"/>
              </w:rPr>
            </w:pPr>
          </w:p>
        </w:tc>
        <w:tc>
          <w:tcPr>
            <w:tcW w:w="568" w:type="dxa"/>
          </w:tcPr>
          <w:p w14:paraId="03BB882D" w14:textId="77777777" w:rsidR="007A1740" w:rsidRDefault="007A1740" w:rsidP="003C675B">
            <w:pPr>
              <w:pStyle w:val="TableParagraph"/>
              <w:rPr>
                <w:rFonts w:ascii="Times New Roman"/>
              </w:rPr>
            </w:pPr>
          </w:p>
        </w:tc>
        <w:tc>
          <w:tcPr>
            <w:tcW w:w="568" w:type="dxa"/>
          </w:tcPr>
          <w:p w14:paraId="4C63C644" w14:textId="77777777" w:rsidR="007A1740" w:rsidRDefault="007A1740" w:rsidP="003C675B">
            <w:pPr>
              <w:pStyle w:val="TableParagraph"/>
              <w:rPr>
                <w:rFonts w:ascii="Times New Roman"/>
              </w:rPr>
            </w:pPr>
          </w:p>
        </w:tc>
      </w:tr>
      <w:tr w:rsidR="007A1740" w14:paraId="6A6E809E" w14:textId="77777777" w:rsidTr="003C675B">
        <w:trPr>
          <w:trHeight w:val="373"/>
        </w:trPr>
        <w:tc>
          <w:tcPr>
            <w:tcW w:w="7233" w:type="dxa"/>
          </w:tcPr>
          <w:p w14:paraId="3DAE6514"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66688FCC" w14:textId="77777777" w:rsidR="007A1740" w:rsidRDefault="007A1740" w:rsidP="003C675B">
            <w:pPr>
              <w:pStyle w:val="TableParagraph"/>
              <w:rPr>
                <w:rFonts w:ascii="Times New Roman"/>
              </w:rPr>
            </w:pPr>
          </w:p>
        </w:tc>
        <w:tc>
          <w:tcPr>
            <w:tcW w:w="568" w:type="dxa"/>
          </w:tcPr>
          <w:p w14:paraId="546175A7" w14:textId="147DCA4E" w:rsidR="007A1740" w:rsidRDefault="009D38A8" w:rsidP="003C675B">
            <w:pPr>
              <w:pStyle w:val="TableParagraph"/>
              <w:rPr>
                <w:rFonts w:ascii="Times New Roman"/>
              </w:rPr>
            </w:pPr>
            <w:r>
              <w:rPr>
                <w:rFonts w:ascii="Times New Roman"/>
              </w:rPr>
              <w:t>x</w:t>
            </w:r>
          </w:p>
        </w:tc>
        <w:tc>
          <w:tcPr>
            <w:tcW w:w="570" w:type="dxa"/>
          </w:tcPr>
          <w:p w14:paraId="39EB5AC4" w14:textId="77777777" w:rsidR="007A1740" w:rsidRDefault="007A1740" w:rsidP="003C675B">
            <w:pPr>
              <w:pStyle w:val="TableParagraph"/>
              <w:rPr>
                <w:rFonts w:ascii="Times New Roman"/>
              </w:rPr>
            </w:pPr>
          </w:p>
        </w:tc>
        <w:tc>
          <w:tcPr>
            <w:tcW w:w="568" w:type="dxa"/>
          </w:tcPr>
          <w:p w14:paraId="1505D58A" w14:textId="77777777" w:rsidR="007A1740" w:rsidRDefault="007A1740" w:rsidP="003C675B">
            <w:pPr>
              <w:pStyle w:val="TableParagraph"/>
              <w:rPr>
                <w:rFonts w:ascii="Times New Roman"/>
              </w:rPr>
            </w:pPr>
          </w:p>
        </w:tc>
        <w:tc>
          <w:tcPr>
            <w:tcW w:w="568" w:type="dxa"/>
          </w:tcPr>
          <w:p w14:paraId="1BDDDBC9" w14:textId="77777777" w:rsidR="007A1740" w:rsidRDefault="007A1740" w:rsidP="003C675B">
            <w:pPr>
              <w:pStyle w:val="TableParagraph"/>
              <w:rPr>
                <w:rFonts w:ascii="Times New Roman"/>
              </w:rPr>
            </w:pPr>
          </w:p>
        </w:tc>
        <w:tc>
          <w:tcPr>
            <w:tcW w:w="568" w:type="dxa"/>
          </w:tcPr>
          <w:p w14:paraId="294580E4" w14:textId="77777777" w:rsidR="007A1740" w:rsidRDefault="007A1740" w:rsidP="003C675B">
            <w:pPr>
              <w:pStyle w:val="TableParagraph"/>
              <w:rPr>
                <w:rFonts w:ascii="Times New Roman"/>
              </w:rPr>
            </w:pPr>
          </w:p>
        </w:tc>
      </w:tr>
      <w:tr w:rsidR="007A1740" w14:paraId="51A35316" w14:textId="77777777" w:rsidTr="003C675B">
        <w:trPr>
          <w:trHeight w:val="626"/>
        </w:trPr>
        <w:tc>
          <w:tcPr>
            <w:tcW w:w="7233" w:type="dxa"/>
          </w:tcPr>
          <w:p w14:paraId="2C492CC7"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E47A00B" w14:textId="77777777" w:rsidR="007A1740" w:rsidRDefault="007A1740" w:rsidP="003C675B">
            <w:pPr>
              <w:pStyle w:val="TableParagraph"/>
              <w:rPr>
                <w:rFonts w:ascii="Times New Roman"/>
              </w:rPr>
            </w:pPr>
          </w:p>
        </w:tc>
        <w:tc>
          <w:tcPr>
            <w:tcW w:w="568" w:type="dxa"/>
          </w:tcPr>
          <w:p w14:paraId="6CD37FFD" w14:textId="6BB9CEEF" w:rsidR="007A1740" w:rsidRDefault="009D38A8" w:rsidP="003C675B">
            <w:pPr>
              <w:pStyle w:val="TableParagraph"/>
              <w:rPr>
                <w:rFonts w:ascii="Times New Roman"/>
              </w:rPr>
            </w:pPr>
            <w:r>
              <w:rPr>
                <w:rFonts w:ascii="Times New Roman"/>
              </w:rPr>
              <w:t>x</w:t>
            </w:r>
          </w:p>
        </w:tc>
        <w:tc>
          <w:tcPr>
            <w:tcW w:w="570" w:type="dxa"/>
          </w:tcPr>
          <w:p w14:paraId="08E1FD62" w14:textId="77777777" w:rsidR="007A1740" w:rsidRDefault="007A1740" w:rsidP="003C675B">
            <w:pPr>
              <w:pStyle w:val="TableParagraph"/>
              <w:rPr>
                <w:rFonts w:ascii="Times New Roman"/>
              </w:rPr>
            </w:pPr>
          </w:p>
        </w:tc>
        <w:tc>
          <w:tcPr>
            <w:tcW w:w="568" w:type="dxa"/>
          </w:tcPr>
          <w:p w14:paraId="60C23E70" w14:textId="77777777" w:rsidR="007A1740" w:rsidRDefault="007A1740" w:rsidP="003C675B">
            <w:pPr>
              <w:pStyle w:val="TableParagraph"/>
              <w:rPr>
                <w:rFonts w:ascii="Times New Roman"/>
              </w:rPr>
            </w:pPr>
          </w:p>
        </w:tc>
        <w:tc>
          <w:tcPr>
            <w:tcW w:w="568" w:type="dxa"/>
          </w:tcPr>
          <w:p w14:paraId="16E2447A" w14:textId="77777777" w:rsidR="007A1740" w:rsidRDefault="007A1740" w:rsidP="003C675B">
            <w:pPr>
              <w:pStyle w:val="TableParagraph"/>
              <w:rPr>
                <w:rFonts w:ascii="Times New Roman"/>
              </w:rPr>
            </w:pPr>
          </w:p>
        </w:tc>
        <w:tc>
          <w:tcPr>
            <w:tcW w:w="568" w:type="dxa"/>
          </w:tcPr>
          <w:p w14:paraId="0169C47B" w14:textId="77777777" w:rsidR="007A1740" w:rsidRDefault="007A1740" w:rsidP="003C675B">
            <w:pPr>
              <w:pStyle w:val="TableParagraph"/>
              <w:rPr>
                <w:rFonts w:ascii="Times New Roman"/>
              </w:rPr>
            </w:pPr>
          </w:p>
        </w:tc>
      </w:tr>
      <w:tr w:rsidR="007A1740" w14:paraId="270D03FC" w14:textId="77777777" w:rsidTr="003C675B">
        <w:trPr>
          <w:trHeight w:val="371"/>
        </w:trPr>
        <w:tc>
          <w:tcPr>
            <w:tcW w:w="7233" w:type="dxa"/>
          </w:tcPr>
          <w:p w14:paraId="01B759E0"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1FF8E02" w14:textId="77777777" w:rsidR="007A1740" w:rsidRDefault="007A1740" w:rsidP="003C675B">
            <w:pPr>
              <w:pStyle w:val="TableParagraph"/>
              <w:rPr>
                <w:rFonts w:ascii="Times New Roman"/>
              </w:rPr>
            </w:pPr>
          </w:p>
        </w:tc>
        <w:tc>
          <w:tcPr>
            <w:tcW w:w="568" w:type="dxa"/>
          </w:tcPr>
          <w:p w14:paraId="73F7E64D" w14:textId="23A1A811" w:rsidR="007A1740" w:rsidRDefault="009D38A8" w:rsidP="003C675B">
            <w:pPr>
              <w:pStyle w:val="TableParagraph"/>
              <w:rPr>
                <w:rFonts w:ascii="Times New Roman"/>
              </w:rPr>
            </w:pPr>
            <w:r>
              <w:rPr>
                <w:rFonts w:ascii="Times New Roman"/>
              </w:rPr>
              <w:t>x</w:t>
            </w:r>
          </w:p>
        </w:tc>
        <w:tc>
          <w:tcPr>
            <w:tcW w:w="570" w:type="dxa"/>
          </w:tcPr>
          <w:p w14:paraId="084B0765" w14:textId="77777777" w:rsidR="007A1740" w:rsidRDefault="007A1740" w:rsidP="003C675B">
            <w:pPr>
              <w:pStyle w:val="TableParagraph"/>
              <w:rPr>
                <w:rFonts w:ascii="Times New Roman"/>
              </w:rPr>
            </w:pPr>
          </w:p>
        </w:tc>
        <w:tc>
          <w:tcPr>
            <w:tcW w:w="568" w:type="dxa"/>
          </w:tcPr>
          <w:p w14:paraId="41676510" w14:textId="77777777" w:rsidR="007A1740" w:rsidRDefault="007A1740" w:rsidP="003C675B">
            <w:pPr>
              <w:pStyle w:val="TableParagraph"/>
              <w:rPr>
                <w:rFonts w:ascii="Times New Roman"/>
              </w:rPr>
            </w:pPr>
          </w:p>
        </w:tc>
        <w:tc>
          <w:tcPr>
            <w:tcW w:w="568" w:type="dxa"/>
          </w:tcPr>
          <w:p w14:paraId="369CF992" w14:textId="77777777" w:rsidR="007A1740" w:rsidRDefault="007A1740" w:rsidP="003C675B">
            <w:pPr>
              <w:pStyle w:val="TableParagraph"/>
              <w:rPr>
                <w:rFonts w:ascii="Times New Roman"/>
              </w:rPr>
            </w:pPr>
          </w:p>
        </w:tc>
        <w:tc>
          <w:tcPr>
            <w:tcW w:w="568" w:type="dxa"/>
          </w:tcPr>
          <w:p w14:paraId="3F1F18F3" w14:textId="77777777" w:rsidR="007A1740" w:rsidRDefault="007A1740" w:rsidP="003C675B">
            <w:pPr>
              <w:pStyle w:val="TableParagraph"/>
              <w:rPr>
                <w:rFonts w:ascii="Times New Roman"/>
              </w:rPr>
            </w:pPr>
          </w:p>
        </w:tc>
      </w:tr>
      <w:tr w:rsidR="007A1740" w14:paraId="3112D317" w14:textId="77777777" w:rsidTr="003C675B">
        <w:trPr>
          <w:trHeight w:val="625"/>
        </w:trPr>
        <w:tc>
          <w:tcPr>
            <w:tcW w:w="7233" w:type="dxa"/>
          </w:tcPr>
          <w:p w14:paraId="395EAEFE"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006C14F4" w14:textId="77777777" w:rsidR="007A1740" w:rsidRDefault="007A1740" w:rsidP="003C675B">
            <w:pPr>
              <w:pStyle w:val="TableParagraph"/>
              <w:rPr>
                <w:rFonts w:ascii="Times New Roman"/>
              </w:rPr>
            </w:pPr>
          </w:p>
        </w:tc>
        <w:tc>
          <w:tcPr>
            <w:tcW w:w="568" w:type="dxa"/>
          </w:tcPr>
          <w:p w14:paraId="4D6C7D7A" w14:textId="49764F79" w:rsidR="007A1740" w:rsidRDefault="009D38A8" w:rsidP="003C675B">
            <w:pPr>
              <w:pStyle w:val="TableParagraph"/>
              <w:rPr>
                <w:rFonts w:ascii="Times New Roman"/>
              </w:rPr>
            </w:pPr>
            <w:r>
              <w:rPr>
                <w:rFonts w:ascii="Times New Roman"/>
              </w:rPr>
              <w:t>x</w:t>
            </w:r>
          </w:p>
        </w:tc>
        <w:tc>
          <w:tcPr>
            <w:tcW w:w="570" w:type="dxa"/>
          </w:tcPr>
          <w:p w14:paraId="56168AEF" w14:textId="77777777" w:rsidR="007A1740" w:rsidRDefault="007A1740" w:rsidP="003C675B">
            <w:pPr>
              <w:pStyle w:val="TableParagraph"/>
              <w:rPr>
                <w:rFonts w:ascii="Times New Roman"/>
              </w:rPr>
            </w:pPr>
          </w:p>
        </w:tc>
        <w:tc>
          <w:tcPr>
            <w:tcW w:w="568" w:type="dxa"/>
          </w:tcPr>
          <w:p w14:paraId="39DCE16B" w14:textId="77777777" w:rsidR="007A1740" w:rsidRDefault="007A1740" w:rsidP="003C675B">
            <w:pPr>
              <w:pStyle w:val="TableParagraph"/>
              <w:rPr>
                <w:rFonts w:ascii="Times New Roman"/>
              </w:rPr>
            </w:pPr>
          </w:p>
        </w:tc>
        <w:tc>
          <w:tcPr>
            <w:tcW w:w="568" w:type="dxa"/>
          </w:tcPr>
          <w:p w14:paraId="69C0A39B" w14:textId="77777777" w:rsidR="007A1740" w:rsidRDefault="007A1740" w:rsidP="003C675B">
            <w:pPr>
              <w:pStyle w:val="TableParagraph"/>
              <w:rPr>
                <w:rFonts w:ascii="Times New Roman"/>
              </w:rPr>
            </w:pPr>
          </w:p>
        </w:tc>
        <w:tc>
          <w:tcPr>
            <w:tcW w:w="568" w:type="dxa"/>
          </w:tcPr>
          <w:p w14:paraId="1E515411" w14:textId="77777777" w:rsidR="007A1740" w:rsidRDefault="007A1740" w:rsidP="003C675B">
            <w:pPr>
              <w:pStyle w:val="TableParagraph"/>
              <w:rPr>
                <w:rFonts w:ascii="Times New Roman"/>
              </w:rPr>
            </w:pPr>
          </w:p>
        </w:tc>
      </w:tr>
      <w:tr w:rsidR="007A1740" w14:paraId="7C2F1B2C" w14:textId="77777777" w:rsidTr="003C675B">
        <w:trPr>
          <w:trHeight w:val="625"/>
        </w:trPr>
        <w:tc>
          <w:tcPr>
            <w:tcW w:w="7233" w:type="dxa"/>
          </w:tcPr>
          <w:p w14:paraId="3A38D4B3"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144AB79" w14:textId="567A06D8" w:rsidR="007A1740" w:rsidRDefault="003D1E99" w:rsidP="003C675B">
            <w:pPr>
              <w:pStyle w:val="TableParagraph"/>
              <w:rPr>
                <w:rFonts w:ascii="Times New Roman"/>
              </w:rPr>
            </w:pPr>
            <w:r>
              <w:rPr>
                <w:rFonts w:ascii="Times New Roman"/>
              </w:rPr>
              <w:t>x</w:t>
            </w:r>
          </w:p>
        </w:tc>
        <w:tc>
          <w:tcPr>
            <w:tcW w:w="568" w:type="dxa"/>
          </w:tcPr>
          <w:p w14:paraId="32730FA2" w14:textId="77777777" w:rsidR="007A1740" w:rsidRDefault="007A1740" w:rsidP="003C675B">
            <w:pPr>
              <w:pStyle w:val="TableParagraph"/>
              <w:rPr>
                <w:rFonts w:ascii="Times New Roman"/>
              </w:rPr>
            </w:pPr>
          </w:p>
        </w:tc>
        <w:tc>
          <w:tcPr>
            <w:tcW w:w="570" w:type="dxa"/>
          </w:tcPr>
          <w:p w14:paraId="032B890E" w14:textId="77777777" w:rsidR="007A1740" w:rsidRDefault="007A1740" w:rsidP="003C675B">
            <w:pPr>
              <w:pStyle w:val="TableParagraph"/>
              <w:rPr>
                <w:rFonts w:ascii="Times New Roman"/>
              </w:rPr>
            </w:pPr>
          </w:p>
        </w:tc>
        <w:tc>
          <w:tcPr>
            <w:tcW w:w="568" w:type="dxa"/>
          </w:tcPr>
          <w:p w14:paraId="38359156" w14:textId="77777777" w:rsidR="007A1740" w:rsidRDefault="007A1740" w:rsidP="003C675B">
            <w:pPr>
              <w:pStyle w:val="TableParagraph"/>
              <w:rPr>
                <w:rFonts w:ascii="Times New Roman"/>
              </w:rPr>
            </w:pPr>
          </w:p>
        </w:tc>
        <w:tc>
          <w:tcPr>
            <w:tcW w:w="568" w:type="dxa"/>
          </w:tcPr>
          <w:p w14:paraId="7A15735F" w14:textId="77777777" w:rsidR="007A1740" w:rsidRDefault="007A1740" w:rsidP="003C675B">
            <w:pPr>
              <w:pStyle w:val="TableParagraph"/>
              <w:rPr>
                <w:rFonts w:ascii="Times New Roman"/>
              </w:rPr>
            </w:pPr>
          </w:p>
        </w:tc>
        <w:tc>
          <w:tcPr>
            <w:tcW w:w="568" w:type="dxa"/>
          </w:tcPr>
          <w:p w14:paraId="23F80045" w14:textId="77777777" w:rsidR="007A1740" w:rsidRDefault="007A1740" w:rsidP="003C675B">
            <w:pPr>
              <w:pStyle w:val="TableParagraph"/>
              <w:rPr>
                <w:rFonts w:ascii="Times New Roman"/>
              </w:rPr>
            </w:pPr>
          </w:p>
        </w:tc>
      </w:tr>
      <w:tr w:rsidR="007A1740" w14:paraId="5867F51C" w14:textId="77777777" w:rsidTr="003C675B">
        <w:trPr>
          <w:trHeight w:val="626"/>
        </w:trPr>
        <w:tc>
          <w:tcPr>
            <w:tcW w:w="7233" w:type="dxa"/>
          </w:tcPr>
          <w:p w14:paraId="36326B75"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75146BD" w14:textId="2509387A" w:rsidR="007A1740" w:rsidRDefault="003D1E99" w:rsidP="003C675B">
            <w:pPr>
              <w:pStyle w:val="TableParagraph"/>
              <w:rPr>
                <w:rFonts w:ascii="Times New Roman"/>
              </w:rPr>
            </w:pPr>
            <w:r>
              <w:rPr>
                <w:rFonts w:ascii="Times New Roman"/>
              </w:rPr>
              <w:t>x</w:t>
            </w:r>
          </w:p>
        </w:tc>
        <w:tc>
          <w:tcPr>
            <w:tcW w:w="568" w:type="dxa"/>
          </w:tcPr>
          <w:p w14:paraId="14139555" w14:textId="77777777" w:rsidR="007A1740" w:rsidRDefault="007A1740" w:rsidP="003C675B">
            <w:pPr>
              <w:pStyle w:val="TableParagraph"/>
              <w:rPr>
                <w:rFonts w:ascii="Times New Roman"/>
              </w:rPr>
            </w:pPr>
          </w:p>
        </w:tc>
        <w:tc>
          <w:tcPr>
            <w:tcW w:w="570" w:type="dxa"/>
          </w:tcPr>
          <w:p w14:paraId="4E549B18" w14:textId="77777777" w:rsidR="007A1740" w:rsidRDefault="007A1740" w:rsidP="003C675B">
            <w:pPr>
              <w:pStyle w:val="TableParagraph"/>
              <w:rPr>
                <w:rFonts w:ascii="Times New Roman"/>
              </w:rPr>
            </w:pPr>
          </w:p>
        </w:tc>
        <w:tc>
          <w:tcPr>
            <w:tcW w:w="568" w:type="dxa"/>
          </w:tcPr>
          <w:p w14:paraId="1ECED0EC" w14:textId="77777777" w:rsidR="007A1740" w:rsidRDefault="007A1740" w:rsidP="003C675B">
            <w:pPr>
              <w:pStyle w:val="TableParagraph"/>
              <w:rPr>
                <w:rFonts w:ascii="Times New Roman"/>
              </w:rPr>
            </w:pPr>
          </w:p>
        </w:tc>
        <w:tc>
          <w:tcPr>
            <w:tcW w:w="568" w:type="dxa"/>
          </w:tcPr>
          <w:p w14:paraId="7F31A21B" w14:textId="77777777" w:rsidR="007A1740" w:rsidRDefault="007A1740" w:rsidP="003C675B">
            <w:pPr>
              <w:pStyle w:val="TableParagraph"/>
              <w:rPr>
                <w:rFonts w:ascii="Times New Roman"/>
              </w:rPr>
            </w:pPr>
          </w:p>
        </w:tc>
        <w:tc>
          <w:tcPr>
            <w:tcW w:w="568" w:type="dxa"/>
          </w:tcPr>
          <w:p w14:paraId="2E24E4BD" w14:textId="77777777" w:rsidR="007A1740" w:rsidRDefault="007A1740" w:rsidP="003C675B">
            <w:pPr>
              <w:pStyle w:val="TableParagraph"/>
              <w:rPr>
                <w:rFonts w:ascii="Times New Roman"/>
              </w:rPr>
            </w:pPr>
          </w:p>
        </w:tc>
      </w:tr>
      <w:tr w:rsidR="007A1740" w14:paraId="7D398399" w14:textId="77777777" w:rsidTr="003C675B">
        <w:trPr>
          <w:trHeight w:val="626"/>
        </w:trPr>
        <w:tc>
          <w:tcPr>
            <w:tcW w:w="7233" w:type="dxa"/>
          </w:tcPr>
          <w:p w14:paraId="273313D5"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6D8C91FE" w14:textId="77777777" w:rsidR="007A1740" w:rsidRDefault="007A1740" w:rsidP="003C675B">
            <w:pPr>
              <w:pStyle w:val="TableParagraph"/>
              <w:rPr>
                <w:rFonts w:ascii="Times New Roman"/>
              </w:rPr>
            </w:pPr>
          </w:p>
        </w:tc>
        <w:tc>
          <w:tcPr>
            <w:tcW w:w="568" w:type="dxa"/>
          </w:tcPr>
          <w:p w14:paraId="44C99F48" w14:textId="254DC557" w:rsidR="007A1740" w:rsidRDefault="009D38A8" w:rsidP="003C675B">
            <w:pPr>
              <w:pStyle w:val="TableParagraph"/>
              <w:rPr>
                <w:rFonts w:ascii="Times New Roman"/>
              </w:rPr>
            </w:pPr>
            <w:r>
              <w:rPr>
                <w:rFonts w:ascii="Times New Roman"/>
              </w:rPr>
              <w:t>x</w:t>
            </w:r>
          </w:p>
        </w:tc>
        <w:tc>
          <w:tcPr>
            <w:tcW w:w="570" w:type="dxa"/>
          </w:tcPr>
          <w:p w14:paraId="05F0571D" w14:textId="77777777" w:rsidR="007A1740" w:rsidRDefault="007A1740" w:rsidP="003C675B">
            <w:pPr>
              <w:pStyle w:val="TableParagraph"/>
              <w:rPr>
                <w:rFonts w:ascii="Times New Roman"/>
              </w:rPr>
            </w:pPr>
          </w:p>
        </w:tc>
        <w:tc>
          <w:tcPr>
            <w:tcW w:w="568" w:type="dxa"/>
          </w:tcPr>
          <w:p w14:paraId="704AB1B9" w14:textId="77777777" w:rsidR="007A1740" w:rsidRDefault="007A1740" w:rsidP="003C675B">
            <w:pPr>
              <w:pStyle w:val="TableParagraph"/>
              <w:rPr>
                <w:rFonts w:ascii="Times New Roman"/>
              </w:rPr>
            </w:pPr>
          </w:p>
        </w:tc>
        <w:tc>
          <w:tcPr>
            <w:tcW w:w="568" w:type="dxa"/>
          </w:tcPr>
          <w:p w14:paraId="7C90FD44" w14:textId="77777777" w:rsidR="007A1740" w:rsidRDefault="007A1740" w:rsidP="003C675B">
            <w:pPr>
              <w:pStyle w:val="TableParagraph"/>
              <w:rPr>
                <w:rFonts w:ascii="Times New Roman"/>
              </w:rPr>
            </w:pPr>
          </w:p>
        </w:tc>
        <w:tc>
          <w:tcPr>
            <w:tcW w:w="568" w:type="dxa"/>
          </w:tcPr>
          <w:p w14:paraId="61510BAB" w14:textId="77777777" w:rsidR="007A1740" w:rsidRDefault="007A1740" w:rsidP="003C675B">
            <w:pPr>
              <w:pStyle w:val="TableParagraph"/>
              <w:rPr>
                <w:rFonts w:ascii="Times New Roman"/>
              </w:rPr>
            </w:pPr>
          </w:p>
        </w:tc>
      </w:tr>
    </w:tbl>
    <w:p w14:paraId="227A74AD" w14:textId="77777777" w:rsidR="007A1740" w:rsidRDefault="007A1740" w:rsidP="007A1740">
      <w:pPr>
        <w:pStyle w:val="Zkladntext"/>
        <w:rPr>
          <w:sz w:val="24"/>
        </w:rPr>
      </w:pPr>
    </w:p>
    <w:p w14:paraId="4EDAE07F" w14:textId="77777777" w:rsidR="007A1740" w:rsidRDefault="007A1740" w:rsidP="007A1740">
      <w:pPr>
        <w:pStyle w:val="Zkladntext"/>
        <w:spacing w:before="5"/>
        <w:rPr>
          <w:sz w:val="19"/>
        </w:rPr>
      </w:pPr>
    </w:p>
    <w:p w14:paraId="3DE34533"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2E27FEE" w14:textId="77777777" w:rsidR="007A1740" w:rsidRDefault="007A1740" w:rsidP="007A1740">
      <w:pPr>
        <w:spacing w:before="119"/>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5652B576" w14:textId="77777777" w:rsidR="007A1740" w:rsidRDefault="007A1740" w:rsidP="007A1740">
      <w:pPr>
        <w:spacing w:before="120"/>
        <w:ind w:left="1416"/>
        <w:rPr>
          <w:b/>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C2B47E0" w14:textId="77777777" w:rsidR="007A1740" w:rsidRDefault="007A1740" w:rsidP="007A1740"/>
    <w:p w14:paraId="4ED4D2A7" w14:textId="77777777" w:rsidR="003D1E99" w:rsidRDefault="003D1E99" w:rsidP="003D1E9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D1E99" w:rsidRPr="00FE66A8" w14:paraId="2A2749DE" w14:textId="77777777" w:rsidTr="003D1943">
        <w:tc>
          <w:tcPr>
            <w:tcW w:w="8930" w:type="dxa"/>
          </w:tcPr>
          <w:p w14:paraId="55A22722" w14:textId="51096A4D" w:rsidR="003D1E99" w:rsidRDefault="003D1E9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8C434B8" w14:textId="77777777" w:rsidR="003D1E99" w:rsidRPr="000D2F9B" w:rsidRDefault="003D1E99" w:rsidP="003D1943">
            <w:pPr>
              <w:spacing w:before="73"/>
              <w:ind w:left="27" w:right="34"/>
              <w:jc w:val="both"/>
              <w:rPr>
                <w:lang w:val="en-GB"/>
              </w:rPr>
            </w:pPr>
          </w:p>
        </w:tc>
      </w:tr>
    </w:tbl>
    <w:p w14:paraId="3E084E34" w14:textId="667C5DE7" w:rsidR="003D1E99" w:rsidRDefault="003D1E99" w:rsidP="007A1740">
      <w:pPr>
        <w:sectPr w:rsidR="003D1E99">
          <w:footerReference w:type="default" r:id="rId97"/>
          <w:pgSz w:w="11910" w:h="16840"/>
          <w:pgMar w:top="1320" w:right="0" w:bottom="280" w:left="0" w:header="0" w:footer="0" w:gutter="0"/>
          <w:cols w:space="720"/>
        </w:sectPr>
      </w:pPr>
    </w:p>
    <w:p w14:paraId="5FACEEAA" w14:textId="77777777" w:rsidR="007A1740" w:rsidRDefault="007A1740" w:rsidP="007A1740">
      <w:pPr>
        <w:spacing w:before="80"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084CDE6E" w14:textId="77777777" w:rsidR="007A1740" w:rsidRDefault="007A1740" w:rsidP="007A1740">
      <w:pPr>
        <w:spacing w:line="259" w:lineRule="auto"/>
        <w:jc w:val="both"/>
        <w:sectPr w:rsidR="007A1740">
          <w:footerReference w:type="default" r:id="rId98"/>
          <w:pgSz w:w="11910" w:h="16840"/>
          <w:pgMar w:top="1320" w:right="0" w:bottom="280" w:left="0" w:header="0" w:footer="0" w:gutter="0"/>
          <w:cols w:space="720"/>
        </w:sectPr>
      </w:pPr>
    </w:p>
    <w:p w14:paraId="07FDE04E" w14:textId="77777777" w:rsidR="007A1740" w:rsidRDefault="007A1740" w:rsidP="007A1740">
      <w:pPr>
        <w:pStyle w:val="Nadpis4"/>
        <w:spacing w:line="261" w:lineRule="auto"/>
        <w:ind w:right="1418"/>
      </w:pPr>
      <w:r>
        <w:t>DR S3-4 – Targets related to managing material negative impacts, advancing positive impacts, and managing material risks and opportunities</w:t>
      </w:r>
    </w:p>
    <w:p w14:paraId="3192C89C" w14:textId="77777777" w:rsidR="007A1740" w:rsidRDefault="007A1740" w:rsidP="007A1740">
      <w:pPr>
        <w:pStyle w:val="Zkladntext"/>
        <w:spacing w:before="116"/>
        <w:ind w:left="1416"/>
        <w:jc w:val="both"/>
      </w:pPr>
      <w:r>
        <w:t>The</w:t>
      </w:r>
      <w:r>
        <w:rPr>
          <w:spacing w:val="-6"/>
        </w:rPr>
        <w:t xml:space="preserve"> </w:t>
      </w:r>
      <w:r>
        <w:t>undertaking</w:t>
      </w:r>
      <w:r>
        <w:rPr>
          <w:spacing w:val="-5"/>
        </w:rPr>
        <w:t xml:space="preserve"> </w:t>
      </w:r>
      <w:r>
        <w:t>shall</w:t>
      </w:r>
      <w:r>
        <w:rPr>
          <w:spacing w:val="-5"/>
        </w:rPr>
        <w:t xml:space="preserve"> </w:t>
      </w:r>
      <w:r>
        <w:t>explain</w:t>
      </w:r>
      <w:r>
        <w:rPr>
          <w:spacing w:val="-5"/>
        </w:rPr>
        <w:t xml:space="preserve"> </w:t>
      </w:r>
      <w:r>
        <w:t>the</w:t>
      </w:r>
      <w:r>
        <w:rPr>
          <w:spacing w:val="-6"/>
        </w:rPr>
        <w:t xml:space="preserve"> </w:t>
      </w:r>
      <w:r>
        <w:t>outcome-oriented</w:t>
      </w:r>
      <w:r>
        <w:rPr>
          <w:spacing w:val="-5"/>
        </w:rPr>
        <w:t xml:space="preserve"> </w:t>
      </w:r>
      <w:r>
        <w:t>targets</w:t>
      </w:r>
      <w:r>
        <w:rPr>
          <w:spacing w:val="-7"/>
        </w:rPr>
        <w:t xml:space="preserve"> </w:t>
      </w:r>
      <w:r>
        <w:t>it</w:t>
      </w:r>
      <w:r>
        <w:rPr>
          <w:spacing w:val="-6"/>
        </w:rPr>
        <w:t xml:space="preserve"> </w:t>
      </w:r>
      <w:r>
        <w:t>may</w:t>
      </w:r>
      <w:r>
        <w:rPr>
          <w:spacing w:val="-7"/>
        </w:rPr>
        <w:t xml:space="preserve"> </w:t>
      </w:r>
      <w:r>
        <w:t>have</w:t>
      </w:r>
      <w:r>
        <w:rPr>
          <w:spacing w:val="-7"/>
        </w:rPr>
        <w:t xml:space="preserve"> </w:t>
      </w:r>
      <w:r>
        <w:t>related</w:t>
      </w:r>
      <w:r>
        <w:rPr>
          <w:spacing w:val="-5"/>
        </w:rPr>
        <w:t xml:space="preserve"> to:</w:t>
      </w:r>
    </w:p>
    <w:p w14:paraId="6726CBF5" w14:textId="77777777" w:rsidR="007A1740" w:rsidRDefault="007A1740" w:rsidP="001A438A">
      <w:pPr>
        <w:pStyle w:val="Odsekzoznamu"/>
        <w:numPr>
          <w:ilvl w:val="1"/>
          <w:numId w:val="15"/>
        </w:numPr>
        <w:tabs>
          <w:tab w:val="left" w:pos="1983"/>
        </w:tabs>
        <w:spacing w:before="157"/>
        <w:ind w:hanging="361"/>
      </w:pPr>
      <w:r>
        <w:t>reducing</w:t>
      </w:r>
      <w:r>
        <w:rPr>
          <w:spacing w:val="-7"/>
        </w:rPr>
        <w:t xml:space="preserve"> </w:t>
      </w:r>
      <w:r>
        <w:t>negative</w:t>
      </w:r>
      <w:r>
        <w:rPr>
          <w:spacing w:val="-8"/>
        </w:rPr>
        <w:t xml:space="preserve"> </w:t>
      </w:r>
      <w:r>
        <w:t>impacts</w:t>
      </w:r>
      <w:r>
        <w:rPr>
          <w:spacing w:val="-6"/>
        </w:rPr>
        <w:t xml:space="preserve"> </w:t>
      </w:r>
      <w:r>
        <w:t>on</w:t>
      </w:r>
      <w:r>
        <w:rPr>
          <w:spacing w:val="-6"/>
        </w:rPr>
        <w:t xml:space="preserve"> </w:t>
      </w:r>
      <w:r>
        <w:t>affected</w:t>
      </w:r>
      <w:r>
        <w:rPr>
          <w:spacing w:val="-9"/>
        </w:rPr>
        <w:t xml:space="preserve"> </w:t>
      </w:r>
      <w:r>
        <w:t>communities;</w:t>
      </w:r>
      <w:r>
        <w:rPr>
          <w:spacing w:val="-4"/>
        </w:rPr>
        <w:t xml:space="preserve"> </w:t>
      </w:r>
      <w:r>
        <w:rPr>
          <w:spacing w:val="-2"/>
        </w:rPr>
        <w:t>and/or</w:t>
      </w:r>
    </w:p>
    <w:p w14:paraId="566B5430" w14:textId="77777777" w:rsidR="007A1740" w:rsidRDefault="007A1740" w:rsidP="001A438A">
      <w:pPr>
        <w:pStyle w:val="Odsekzoznamu"/>
        <w:numPr>
          <w:ilvl w:val="1"/>
          <w:numId w:val="15"/>
        </w:numPr>
        <w:tabs>
          <w:tab w:val="left" w:pos="1983"/>
        </w:tabs>
        <w:spacing w:before="158"/>
        <w:ind w:hanging="361"/>
      </w:pPr>
      <w:r>
        <w:t>advancing</w:t>
      </w:r>
      <w:r>
        <w:rPr>
          <w:spacing w:val="-8"/>
        </w:rPr>
        <w:t xml:space="preserve"> </w:t>
      </w:r>
      <w:r>
        <w:t>positive</w:t>
      </w:r>
      <w:r>
        <w:rPr>
          <w:spacing w:val="-7"/>
        </w:rPr>
        <w:t xml:space="preserve"> </w:t>
      </w:r>
      <w:r>
        <w:t>impacts</w:t>
      </w:r>
      <w:r>
        <w:rPr>
          <w:spacing w:val="-7"/>
        </w:rPr>
        <w:t xml:space="preserve"> </w:t>
      </w:r>
      <w:r>
        <w:t>on</w:t>
      </w:r>
      <w:r>
        <w:rPr>
          <w:spacing w:val="-9"/>
        </w:rPr>
        <w:t xml:space="preserve"> </w:t>
      </w:r>
      <w:r>
        <w:t>affected</w:t>
      </w:r>
      <w:r>
        <w:rPr>
          <w:spacing w:val="-7"/>
        </w:rPr>
        <w:t xml:space="preserve"> </w:t>
      </w:r>
      <w:r>
        <w:t>communities;</w:t>
      </w:r>
      <w:r>
        <w:rPr>
          <w:spacing w:val="-6"/>
        </w:rPr>
        <w:t xml:space="preserve"> </w:t>
      </w:r>
      <w:r>
        <w:rPr>
          <w:spacing w:val="-2"/>
        </w:rPr>
        <w:t>and/or</w:t>
      </w:r>
    </w:p>
    <w:p w14:paraId="6E899BA3" w14:textId="77777777" w:rsidR="007A1740" w:rsidRDefault="007A1740" w:rsidP="001A438A">
      <w:pPr>
        <w:pStyle w:val="Odsekzoznamu"/>
        <w:numPr>
          <w:ilvl w:val="1"/>
          <w:numId w:val="15"/>
        </w:numPr>
        <w:tabs>
          <w:tab w:val="left" w:pos="1983"/>
        </w:tabs>
        <w:spacing w:before="157"/>
        <w:ind w:hanging="361"/>
      </w:pPr>
      <w:r>
        <w:t>managing</w:t>
      </w:r>
      <w:r>
        <w:rPr>
          <w:spacing w:val="-10"/>
        </w:rPr>
        <w:t xml:space="preserve"> </w:t>
      </w:r>
      <w:r>
        <w:t>material</w:t>
      </w:r>
      <w:r>
        <w:rPr>
          <w:spacing w:val="-7"/>
        </w:rPr>
        <w:t xml:space="preserve"> </w:t>
      </w:r>
      <w:r>
        <w:t>risks</w:t>
      </w:r>
      <w:r>
        <w:rPr>
          <w:spacing w:val="-7"/>
        </w:rPr>
        <w:t xml:space="preserve"> </w:t>
      </w:r>
      <w:r>
        <w:t>and</w:t>
      </w:r>
      <w:r>
        <w:rPr>
          <w:spacing w:val="-6"/>
        </w:rPr>
        <w:t xml:space="preserve"> </w:t>
      </w:r>
      <w:r>
        <w:t>opportunities</w:t>
      </w:r>
      <w:r>
        <w:rPr>
          <w:spacing w:val="-8"/>
        </w:rPr>
        <w:t xml:space="preserve"> </w:t>
      </w:r>
      <w:r>
        <w:t>related</w:t>
      </w:r>
      <w:r>
        <w:rPr>
          <w:spacing w:val="-7"/>
        </w:rPr>
        <w:t xml:space="preserve"> </w:t>
      </w:r>
      <w:r>
        <w:t>to</w:t>
      </w:r>
      <w:r>
        <w:rPr>
          <w:spacing w:val="-8"/>
        </w:rPr>
        <w:t xml:space="preserve"> </w:t>
      </w:r>
      <w:r>
        <w:t>affected</w:t>
      </w:r>
      <w:r>
        <w:rPr>
          <w:spacing w:val="-7"/>
        </w:rPr>
        <w:t xml:space="preserve"> </w:t>
      </w:r>
      <w:r>
        <w:rPr>
          <w:spacing w:val="-2"/>
        </w:rPr>
        <w:t>communities.</w:t>
      </w:r>
    </w:p>
    <w:p w14:paraId="3024B321" w14:textId="77777777" w:rsidR="007A1740" w:rsidRDefault="007A1740" w:rsidP="007A1740">
      <w:pPr>
        <w:pStyle w:val="Zkladntext"/>
        <w:spacing w:before="160"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4"/>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3"/>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 xml:space="preserve">measure progress in addressing negative impacts, and/or advancing positive impacts, on affected </w:t>
      </w:r>
      <w:r>
        <w:rPr>
          <w:spacing w:val="-2"/>
        </w:rPr>
        <w:t>communities.</w:t>
      </w:r>
    </w:p>
    <w:p w14:paraId="0AF8B6A8" w14:textId="77777777" w:rsidR="007A1740" w:rsidRDefault="007A1740" w:rsidP="007A1740">
      <w:pPr>
        <w:pStyle w:val="Zkladntext"/>
        <w:rPr>
          <w:sz w:val="24"/>
        </w:rPr>
      </w:pPr>
    </w:p>
    <w:p w14:paraId="02841151" w14:textId="77777777" w:rsidR="007A1740" w:rsidRDefault="007A1740" w:rsidP="007A1740">
      <w:pPr>
        <w:spacing w:before="216"/>
        <w:ind w:left="1416" w:right="1411"/>
        <w:jc w:val="both"/>
        <w:rPr>
          <w:b/>
        </w:rPr>
      </w:pPr>
      <w:r>
        <w:rPr>
          <w:b/>
        </w:rPr>
        <w:t>Q108: Please, rate to what extent do you think S3-4 – Targets related to managing material negative impacts, advancing positive impacts, and managing material risks and opportunities</w:t>
      </w:r>
    </w:p>
    <w:p w14:paraId="1F991271" w14:textId="77777777" w:rsidR="007A1740" w:rsidRDefault="007A1740" w:rsidP="007A1740">
      <w:pPr>
        <w:pStyle w:val="Zkladntext"/>
        <w:spacing w:before="119"/>
        <w:ind w:left="1416" w:right="1421"/>
        <w:jc w:val="both"/>
      </w:pPr>
      <w:r>
        <w:t>1/ Not at all 2/ To a limited extent with strong reservations, 3/ To a large extent with some reservations 4/ Fully 5/ No opinion 6/ Not applicable</w:t>
      </w:r>
    </w:p>
    <w:p w14:paraId="4E652D81"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2DB0B818" w14:textId="77777777" w:rsidTr="003C675B">
        <w:trPr>
          <w:trHeight w:val="373"/>
        </w:trPr>
        <w:tc>
          <w:tcPr>
            <w:tcW w:w="7233" w:type="dxa"/>
          </w:tcPr>
          <w:p w14:paraId="1A8F7E0A" w14:textId="77777777" w:rsidR="007A1740" w:rsidRDefault="007A1740" w:rsidP="003C675B">
            <w:pPr>
              <w:pStyle w:val="TableParagraph"/>
              <w:rPr>
                <w:rFonts w:ascii="Times New Roman"/>
              </w:rPr>
            </w:pPr>
          </w:p>
        </w:tc>
        <w:tc>
          <w:tcPr>
            <w:tcW w:w="567" w:type="dxa"/>
          </w:tcPr>
          <w:p w14:paraId="0DE306C0" w14:textId="77777777" w:rsidR="007A1740" w:rsidRDefault="007A1740" w:rsidP="003C675B">
            <w:pPr>
              <w:pStyle w:val="TableParagraph"/>
              <w:spacing w:before="120" w:line="234" w:lineRule="exact"/>
              <w:ind w:left="6"/>
              <w:jc w:val="center"/>
            </w:pPr>
            <w:r>
              <w:t>1</w:t>
            </w:r>
          </w:p>
        </w:tc>
        <w:tc>
          <w:tcPr>
            <w:tcW w:w="568" w:type="dxa"/>
          </w:tcPr>
          <w:p w14:paraId="5986A14E" w14:textId="77777777" w:rsidR="007A1740" w:rsidRDefault="007A1740" w:rsidP="003C675B">
            <w:pPr>
              <w:pStyle w:val="TableParagraph"/>
              <w:spacing w:before="120" w:line="234" w:lineRule="exact"/>
              <w:ind w:left="8"/>
              <w:jc w:val="center"/>
            </w:pPr>
            <w:r>
              <w:t>2</w:t>
            </w:r>
          </w:p>
        </w:tc>
        <w:tc>
          <w:tcPr>
            <w:tcW w:w="570" w:type="dxa"/>
          </w:tcPr>
          <w:p w14:paraId="1CE717F6" w14:textId="77777777" w:rsidR="007A1740" w:rsidRDefault="007A1740" w:rsidP="003C675B">
            <w:pPr>
              <w:pStyle w:val="TableParagraph"/>
              <w:spacing w:before="120" w:line="234" w:lineRule="exact"/>
              <w:ind w:left="4"/>
              <w:jc w:val="center"/>
            </w:pPr>
            <w:r>
              <w:t>3</w:t>
            </w:r>
          </w:p>
        </w:tc>
        <w:tc>
          <w:tcPr>
            <w:tcW w:w="568" w:type="dxa"/>
          </w:tcPr>
          <w:p w14:paraId="688EFE0C" w14:textId="77777777" w:rsidR="007A1740" w:rsidRDefault="007A1740" w:rsidP="003C675B">
            <w:pPr>
              <w:pStyle w:val="TableParagraph"/>
              <w:spacing w:before="120" w:line="234" w:lineRule="exact"/>
              <w:jc w:val="center"/>
            </w:pPr>
            <w:r>
              <w:t>4</w:t>
            </w:r>
          </w:p>
        </w:tc>
        <w:tc>
          <w:tcPr>
            <w:tcW w:w="568" w:type="dxa"/>
          </w:tcPr>
          <w:p w14:paraId="50B50FB7" w14:textId="77777777" w:rsidR="007A1740" w:rsidRDefault="007A1740" w:rsidP="003C675B">
            <w:pPr>
              <w:pStyle w:val="TableParagraph"/>
              <w:spacing w:before="120" w:line="234" w:lineRule="exact"/>
              <w:ind w:right="1"/>
              <w:jc w:val="center"/>
            </w:pPr>
            <w:r>
              <w:t>5</w:t>
            </w:r>
          </w:p>
        </w:tc>
        <w:tc>
          <w:tcPr>
            <w:tcW w:w="568" w:type="dxa"/>
          </w:tcPr>
          <w:p w14:paraId="4D28B4E6" w14:textId="77777777" w:rsidR="007A1740" w:rsidRDefault="007A1740" w:rsidP="003C675B">
            <w:pPr>
              <w:pStyle w:val="TableParagraph"/>
              <w:spacing w:before="120" w:line="234" w:lineRule="exact"/>
              <w:jc w:val="center"/>
            </w:pPr>
            <w:r>
              <w:t>6</w:t>
            </w:r>
          </w:p>
        </w:tc>
      </w:tr>
      <w:tr w:rsidR="007A1740" w14:paraId="4DBACC25" w14:textId="77777777" w:rsidTr="003C675B">
        <w:trPr>
          <w:trHeight w:val="371"/>
        </w:trPr>
        <w:tc>
          <w:tcPr>
            <w:tcW w:w="7233" w:type="dxa"/>
          </w:tcPr>
          <w:p w14:paraId="6F9330B4"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CC06E3C" w14:textId="77777777" w:rsidR="007A1740" w:rsidRDefault="007A1740" w:rsidP="003C675B">
            <w:pPr>
              <w:pStyle w:val="TableParagraph"/>
              <w:rPr>
                <w:rFonts w:ascii="Times New Roman"/>
              </w:rPr>
            </w:pPr>
          </w:p>
        </w:tc>
        <w:tc>
          <w:tcPr>
            <w:tcW w:w="568" w:type="dxa"/>
          </w:tcPr>
          <w:p w14:paraId="7D51F5F2" w14:textId="77777777" w:rsidR="007A1740" w:rsidRDefault="007A1740" w:rsidP="003C675B">
            <w:pPr>
              <w:pStyle w:val="TableParagraph"/>
              <w:rPr>
                <w:rFonts w:ascii="Times New Roman"/>
              </w:rPr>
            </w:pPr>
          </w:p>
        </w:tc>
        <w:tc>
          <w:tcPr>
            <w:tcW w:w="570" w:type="dxa"/>
          </w:tcPr>
          <w:p w14:paraId="4C553262" w14:textId="5ED5A6CE" w:rsidR="007A1740" w:rsidRDefault="009D38A8" w:rsidP="003C675B">
            <w:pPr>
              <w:pStyle w:val="TableParagraph"/>
              <w:rPr>
                <w:rFonts w:ascii="Times New Roman"/>
              </w:rPr>
            </w:pPr>
            <w:r>
              <w:rPr>
                <w:rFonts w:ascii="Times New Roman"/>
              </w:rPr>
              <w:t>x</w:t>
            </w:r>
          </w:p>
        </w:tc>
        <w:tc>
          <w:tcPr>
            <w:tcW w:w="568" w:type="dxa"/>
          </w:tcPr>
          <w:p w14:paraId="7B7AC1F9" w14:textId="77777777" w:rsidR="007A1740" w:rsidRDefault="007A1740" w:rsidP="003C675B">
            <w:pPr>
              <w:pStyle w:val="TableParagraph"/>
              <w:rPr>
                <w:rFonts w:ascii="Times New Roman"/>
              </w:rPr>
            </w:pPr>
          </w:p>
        </w:tc>
        <w:tc>
          <w:tcPr>
            <w:tcW w:w="568" w:type="dxa"/>
          </w:tcPr>
          <w:p w14:paraId="2F706EA2" w14:textId="77777777" w:rsidR="007A1740" w:rsidRDefault="007A1740" w:rsidP="003C675B">
            <w:pPr>
              <w:pStyle w:val="TableParagraph"/>
              <w:rPr>
                <w:rFonts w:ascii="Times New Roman"/>
              </w:rPr>
            </w:pPr>
          </w:p>
        </w:tc>
        <w:tc>
          <w:tcPr>
            <w:tcW w:w="568" w:type="dxa"/>
          </w:tcPr>
          <w:p w14:paraId="07511C64" w14:textId="77777777" w:rsidR="007A1740" w:rsidRDefault="007A1740" w:rsidP="003C675B">
            <w:pPr>
              <w:pStyle w:val="TableParagraph"/>
              <w:rPr>
                <w:rFonts w:ascii="Times New Roman"/>
              </w:rPr>
            </w:pPr>
          </w:p>
        </w:tc>
      </w:tr>
      <w:tr w:rsidR="007A1740" w14:paraId="7963D5B6" w14:textId="77777777" w:rsidTr="003C675B">
        <w:trPr>
          <w:trHeight w:val="625"/>
        </w:trPr>
        <w:tc>
          <w:tcPr>
            <w:tcW w:w="7233" w:type="dxa"/>
          </w:tcPr>
          <w:p w14:paraId="12367A8A" w14:textId="77777777" w:rsidR="007A1740" w:rsidRDefault="007A1740" w:rsidP="003C675B">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4F07C478" w14:textId="77777777" w:rsidR="007A1740" w:rsidRDefault="007A1740" w:rsidP="003C675B">
            <w:pPr>
              <w:pStyle w:val="TableParagraph"/>
              <w:rPr>
                <w:rFonts w:ascii="Times New Roman"/>
              </w:rPr>
            </w:pPr>
          </w:p>
        </w:tc>
        <w:tc>
          <w:tcPr>
            <w:tcW w:w="568" w:type="dxa"/>
          </w:tcPr>
          <w:p w14:paraId="7808FC3E" w14:textId="77777777" w:rsidR="007A1740" w:rsidRDefault="007A1740" w:rsidP="003C675B">
            <w:pPr>
              <w:pStyle w:val="TableParagraph"/>
              <w:rPr>
                <w:rFonts w:ascii="Times New Roman"/>
              </w:rPr>
            </w:pPr>
          </w:p>
        </w:tc>
        <w:tc>
          <w:tcPr>
            <w:tcW w:w="570" w:type="dxa"/>
          </w:tcPr>
          <w:p w14:paraId="0BC1CFC3" w14:textId="61C87CBC" w:rsidR="007A1740" w:rsidRDefault="009D38A8" w:rsidP="003C675B">
            <w:pPr>
              <w:pStyle w:val="TableParagraph"/>
              <w:rPr>
                <w:rFonts w:ascii="Times New Roman"/>
              </w:rPr>
            </w:pPr>
            <w:r>
              <w:rPr>
                <w:rFonts w:ascii="Times New Roman"/>
              </w:rPr>
              <w:t>x</w:t>
            </w:r>
          </w:p>
        </w:tc>
        <w:tc>
          <w:tcPr>
            <w:tcW w:w="568" w:type="dxa"/>
          </w:tcPr>
          <w:p w14:paraId="254C1B6C" w14:textId="77777777" w:rsidR="007A1740" w:rsidRDefault="007A1740" w:rsidP="003C675B">
            <w:pPr>
              <w:pStyle w:val="TableParagraph"/>
              <w:rPr>
                <w:rFonts w:ascii="Times New Roman"/>
              </w:rPr>
            </w:pPr>
          </w:p>
        </w:tc>
        <w:tc>
          <w:tcPr>
            <w:tcW w:w="568" w:type="dxa"/>
          </w:tcPr>
          <w:p w14:paraId="73C4BED2" w14:textId="77777777" w:rsidR="007A1740" w:rsidRDefault="007A1740" w:rsidP="003C675B">
            <w:pPr>
              <w:pStyle w:val="TableParagraph"/>
              <w:rPr>
                <w:rFonts w:ascii="Times New Roman"/>
              </w:rPr>
            </w:pPr>
          </w:p>
        </w:tc>
        <w:tc>
          <w:tcPr>
            <w:tcW w:w="568" w:type="dxa"/>
          </w:tcPr>
          <w:p w14:paraId="5DD96E28" w14:textId="77777777" w:rsidR="007A1740" w:rsidRDefault="007A1740" w:rsidP="003C675B">
            <w:pPr>
              <w:pStyle w:val="TableParagraph"/>
              <w:rPr>
                <w:rFonts w:ascii="Times New Roman"/>
              </w:rPr>
            </w:pPr>
          </w:p>
        </w:tc>
      </w:tr>
      <w:tr w:rsidR="007A1740" w14:paraId="12D2FE90" w14:textId="77777777" w:rsidTr="003C675B">
        <w:trPr>
          <w:trHeight w:val="374"/>
        </w:trPr>
        <w:tc>
          <w:tcPr>
            <w:tcW w:w="7233" w:type="dxa"/>
          </w:tcPr>
          <w:p w14:paraId="060A9783" w14:textId="77777777" w:rsidR="007A1740" w:rsidRDefault="007A1740" w:rsidP="003C675B">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5F6341BF" w14:textId="77777777" w:rsidR="007A1740" w:rsidRDefault="007A1740" w:rsidP="003C675B">
            <w:pPr>
              <w:pStyle w:val="TableParagraph"/>
              <w:rPr>
                <w:rFonts w:ascii="Times New Roman"/>
              </w:rPr>
            </w:pPr>
          </w:p>
        </w:tc>
        <w:tc>
          <w:tcPr>
            <w:tcW w:w="568" w:type="dxa"/>
          </w:tcPr>
          <w:p w14:paraId="7DDE2F53" w14:textId="2BDAA1C4" w:rsidR="007A1740" w:rsidRDefault="009D38A8" w:rsidP="003C675B">
            <w:pPr>
              <w:pStyle w:val="TableParagraph"/>
              <w:rPr>
                <w:rFonts w:ascii="Times New Roman"/>
              </w:rPr>
            </w:pPr>
            <w:r>
              <w:rPr>
                <w:rFonts w:ascii="Times New Roman"/>
              </w:rPr>
              <w:t>x</w:t>
            </w:r>
          </w:p>
        </w:tc>
        <w:tc>
          <w:tcPr>
            <w:tcW w:w="570" w:type="dxa"/>
          </w:tcPr>
          <w:p w14:paraId="4FCA756B" w14:textId="77777777" w:rsidR="007A1740" w:rsidRDefault="007A1740" w:rsidP="003C675B">
            <w:pPr>
              <w:pStyle w:val="TableParagraph"/>
              <w:rPr>
                <w:rFonts w:ascii="Times New Roman"/>
              </w:rPr>
            </w:pPr>
          </w:p>
        </w:tc>
        <w:tc>
          <w:tcPr>
            <w:tcW w:w="568" w:type="dxa"/>
          </w:tcPr>
          <w:p w14:paraId="250763DD" w14:textId="77777777" w:rsidR="007A1740" w:rsidRDefault="007A1740" w:rsidP="003C675B">
            <w:pPr>
              <w:pStyle w:val="TableParagraph"/>
              <w:rPr>
                <w:rFonts w:ascii="Times New Roman"/>
              </w:rPr>
            </w:pPr>
          </w:p>
        </w:tc>
        <w:tc>
          <w:tcPr>
            <w:tcW w:w="568" w:type="dxa"/>
          </w:tcPr>
          <w:p w14:paraId="278ECE88" w14:textId="77777777" w:rsidR="007A1740" w:rsidRDefault="007A1740" w:rsidP="003C675B">
            <w:pPr>
              <w:pStyle w:val="TableParagraph"/>
              <w:rPr>
                <w:rFonts w:ascii="Times New Roman"/>
              </w:rPr>
            </w:pPr>
          </w:p>
        </w:tc>
        <w:tc>
          <w:tcPr>
            <w:tcW w:w="568" w:type="dxa"/>
          </w:tcPr>
          <w:p w14:paraId="2C96088E" w14:textId="77777777" w:rsidR="007A1740" w:rsidRDefault="007A1740" w:rsidP="003C675B">
            <w:pPr>
              <w:pStyle w:val="TableParagraph"/>
              <w:rPr>
                <w:rFonts w:ascii="Times New Roman"/>
              </w:rPr>
            </w:pPr>
          </w:p>
        </w:tc>
      </w:tr>
      <w:tr w:rsidR="007A1740" w14:paraId="01FE814B" w14:textId="77777777" w:rsidTr="003C675B">
        <w:trPr>
          <w:trHeight w:val="625"/>
        </w:trPr>
        <w:tc>
          <w:tcPr>
            <w:tcW w:w="7233" w:type="dxa"/>
          </w:tcPr>
          <w:p w14:paraId="437C9F06" w14:textId="77777777" w:rsidR="007A1740" w:rsidRDefault="007A1740" w:rsidP="003C675B">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EED7250" w14:textId="77777777" w:rsidR="007A1740" w:rsidRDefault="007A1740" w:rsidP="003C675B">
            <w:pPr>
              <w:pStyle w:val="TableParagraph"/>
              <w:rPr>
                <w:rFonts w:ascii="Times New Roman"/>
              </w:rPr>
            </w:pPr>
          </w:p>
        </w:tc>
        <w:tc>
          <w:tcPr>
            <w:tcW w:w="568" w:type="dxa"/>
          </w:tcPr>
          <w:p w14:paraId="16472555" w14:textId="6C93EAE1" w:rsidR="007A1740" w:rsidRDefault="009D38A8" w:rsidP="003C675B">
            <w:pPr>
              <w:pStyle w:val="TableParagraph"/>
              <w:rPr>
                <w:rFonts w:ascii="Times New Roman"/>
              </w:rPr>
            </w:pPr>
            <w:r>
              <w:rPr>
                <w:rFonts w:ascii="Times New Roman"/>
              </w:rPr>
              <w:t>x</w:t>
            </w:r>
          </w:p>
        </w:tc>
        <w:tc>
          <w:tcPr>
            <w:tcW w:w="570" w:type="dxa"/>
          </w:tcPr>
          <w:p w14:paraId="426FDF2F" w14:textId="77777777" w:rsidR="007A1740" w:rsidRDefault="007A1740" w:rsidP="003C675B">
            <w:pPr>
              <w:pStyle w:val="TableParagraph"/>
              <w:rPr>
                <w:rFonts w:ascii="Times New Roman"/>
              </w:rPr>
            </w:pPr>
          </w:p>
        </w:tc>
        <w:tc>
          <w:tcPr>
            <w:tcW w:w="568" w:type="dxa"/>
          </w:tcPr>
          <w:p w14:paraId="58D1D57B" w14:textId="77777777" w:rsidR="007A1740" w:rsidRDefault="007A1740" w:rsidP="003C675B">
            <w:pPr>
              <w:pStyle w:val="TableParagraph"/>
              <w:rPr>
                <w:rFonts w:ascii="Times New Roman"/>
              </w:rPr>
            </w:pPr>
          </w:p>
        </w:tc>
        <w:tc>
          <w:tcPr>
            <w:tcW w:w="568" w:type="dxa"/>
          </w:tcPr>
          <w:p w14:paraId="04F7AD7F" w14:textId="77777777" w:rsidR="007A1740" w:rsidRDefault="007A1740" w:rsidP="003C675B">
            <w:pPr>
              <w:pStyle w:val="TableParagraph"/>
              <w:rPr>
                <w:rFonts w:ascii="Times New Roman"/>
              </w:rPr>
            </w:pPr>
          </w:p>
        </w:tc>
        <w:tc>
          <w:tcPr>
            <w:tcW w:w="568" w:type="dxa"/>
          </w:tcPr>
          <w:p w14:paraId="2CC7A480" w14:textId="77777777" w:rsidR="007A1740" w:rsidRDefault="007A1740" w:rsidP="003C675B">
            <w:pPr>
              <w:pStyle w:val="TableParagraph"/>
              <w:rPr>
                <w:rFonts w:ascii="Times New Roman"/>
              </w:rPr>
            </w:pPr>
          </w:p>
        </w:tc>
      </w:tr>
      <w:tr w:rsidR="007A1740" w14:paraId="5DF5AE66" w14:textId="77777777" w:rsidTr="003C675B">
        <w:trPr>
          <w:trHeight w:val="372"/>
        </w:trPr>
        <w:tc>
          <w:tcPr>
            <w:tcW w:w="7233" w:type="dxa"/>
          </w:tcPr>
          <w:p w14:paraId="1BB2D5F7" w14:textId="77777777" w:rsidR="007A1740" w:rsidRDefault="007A1740" w:rsidP="003C675B">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36C735A8" w14:textId="77777777" w:rsidR="007A1740" w:rsidRDefault="007A1740" w:rsidP="003C675B">
            <w:pPr>
              <w:pStyle w:val="TableParagraph"/>
              <w:rPr>
                <w:rFonts w:ascii="Times New Roman"/>
              </w:rPr>
            </w:pPr>
          </w:p>
        </w:tc>
        <w:tc>
          <w:tcPr>
            <w:tcW w:w="568" w:type="dxa"/>
          </w:tcPr>
          <w:p w14:paraId="13623F1B" w14:textId="38E3645C" w:rsidR="007A1740" w:rsidRDefault="009D38A8" w:rsidP="003C675B">
            <w:pPr>
              <w:pStyle w:val="TableParagraph"/>
              <w:rPr>
                <w:rFonts w:ascii="Times New Roman"/>
              </w:rPr>
            </w:pPr>
            <w:r>
              <w:rPr>
                <w:rFonts w:ascii="Times New Roman"/>
              </w:rPr>
              <w:t>x</w:t>
            </w:r>
          </w:p>
        </w:tc>
        <w:tc>
          <w:tcPr>
            <w:tcW w:w="570" w:type="dxa"/>
          </w:tcPr>
          <w:p w14:paraId="3B1BB6D1" w14:textId="77777777" w:rsidR="007A1740" w:rsidRDefault="007A1740" w:rsidP="003C675B">
            <w:pPr>
              <w:pStyle w:val="TableParagraph"/>
              <w:rPr>
                <w:rFonts w:ascii="Times New Roman"/>
              </w:rPr>
            </w:pPr>
          </w:p>
        </w:tc>
        <w:tc>
          <w:tcPr>
            <w:tcW w:w="568" w:type="dxa"/>
          </w:tcPr>
          <w:p w14:paraId="314138C2" w14:textId="77777777" w:rsidR="007A1740" w:rsidRDefault="007A1740" w:rsidP="003C675B">
            <w:pPr>
              <w:pStyle w:val="TableParagraph"/>
              <w:rPr>
                <w:rFonts w:ascii="Times New Roman"/>
              </w:rPr>
            </w:pPr>
          </w:p>
        </w:tc>
        <w:tc>
          <w:tcPr>
            <w:tcW w:w="568" w:type="dxa"/>
          </w:tcPr>
          <w:p w14:paraId="2E2B333C" w14:textId="77777777" w:rsidR="007A1740" w:rsidRDefault="007A1740" w:rsidP="003C675B">
            <w:pPr>
              <w:pStyle w:val="TableParagraph"/>
              <w:rPr>
                <w:rFonts w:ascii="Times New Roman"/>
              </w:rPr>
            </w:pPr>
          </w:p>
        </w:tc>
        <w:tc>
          <w:tcPr>
            <w:tcW w:w="568" w:type="dxa"/>
          </w:tcPr>
          <w:p w14:paraId="4A594695" w14:textId="77777777" w:rsidR="007A1740" w:rsidRDefault="007A1740" w:rsidP="003C675B">
            <w:pPr>
              <w:pStyle w:val="TableParagraph"/>
              <w:rPr>
                <w:rFonts w:ascii="Times New Roman"/>
              </w:rPr>
            </w:pPr>
          </w:p>
        </w:tc>
      </w:tr>
      <w:tr w:rsidR="007A1740" w14:paraId="6B97EDA8" w14:textId="77777777" w:rsidTr="003C675B">
        <w:trPr>
          <w:trHeight w:val="625"/>
        </w:trPr>
        <w:tc>
          <w:tcPr>
            <w:tcW w:w="7233" w:type="dxa"/>
          </w:tcPr>
          <w:p w14:paraId="35306AF4" w14:textId="77777777" w:rsidR="007A1740" w:rsidRDefault="007A1740" w:rsidP="003C675B">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1D83DBB3" w14:textId="77777777" w:rsidR="007A1740" w:rsidRDefault="007A1740" w:rsidP="003C675B">
            <w:pPr>
              <w:pStyle w:val="TableParagraph"/>
              <w:rPr>
                <w:rFonts w:ascii="Times New Roman"/>
              </w:rPr>
            </w:pPr>
          </w:p>
        </w:tc>
        <w:tc>
          <w:tcPr>
            <w:tcW w:w="568" w:type="dxa"/>
          </w:tcPr>
          <w:p w14:paraId="66901953" w14:textId="03B722E9" w:rsidR="007A1740" w:rsidRDefault="009D38A8" w:rsidP="003C675B">
            <w:pPr>
              <w:pStyle w:val="TableParagraph"/>
              <w:rPr>
                <w:rFonts w:ascii="Times New Roman"/>
              </w:rPr>
            </w:pPr>
            <w:r>
              <w:rPr>
                <w:rFonts w:ascii="Times New Roman"/>
              </w:rPr>
              <w:t>x</w:t>
            </w:r>
          </w:p>
        </w:tc>
        <w:tc>
          <w:tcPr>
            <w:tcW w:w="570" w:type="dxa"/>
          </w:tcPr>
          <w:p w14:paraId="412860F1" w14:textId="77777777" w:rsidR="007A1740" w:rsidRDefault="007A1740" w:rsidP="003C675B">
            <w:pPr>
              <w:pStyle w:val="TableParagraph"/>
              <w:rPr>
                <w:rFonts w:ascii="Times New Roman"/>
              </w:rPr>
            </w:pPr>
          </w:p>
        </w:tc>
        <w:tc>
          <w:tcPr>
            <w:tcW w:w="568" w:type="dxa"/>
          </w:tcPr>
          <w:p w14:paraId="451BC495" w14:textId="77777777" w:rsidR="007A1740" w:rsidRDefault="007A1740" w:rsidP="003C675B">
            <w:pPr>
              <w:pStyle w:val="TableParagraph"/>
              <w:rPr>
                <w:rFonts w:ascii="Times New Roman"/>
              </w:rPr>
            </w:pPr>
          </w:p>
        </w:tc>
        <w:tc>
          <w:tcPr>
            <w:tcW w:w="568" w:type="dxa"/>
          </w:tcPr>
          <w:p w14:paraId="55516976" w14:textId="77777777" w:rsidR="007A1740" w:rsidRDefault="007A1740" w:rsidP="003C675B">
            <w:pPr>
              <w:pStyle w:val="TableParagraph"/>
              <w:rPr>
                <w:rFonts w:ascii="Times New Roman"/>
              </w:rPr>
            </w:pPr>
          </w:p>
        </w:tc>
        <w:tc>
          <w:tcPr>
            <w:tcW w:w="568" w:type="dxa"/>
          </w:tcPr>
          <w:p w14:paraId="2F47ABD6" w14:textId="77777777" w:rsidR="007A1740" w:rsidRDefault="007A1740" w:rsidP="003C675B">
            <w:pPr>
              <w:pStyle w:val="TableParagraph"/>
              <w:rPr>
                <w:rFonts w:ascii="Times New Roman"/>
              </w:rPr>
            </w:pPr>
          </w:p>
        </w:tc>
      </w:tr>
      <w:tr w:rsidR="007A1740" w14:paraId="619DF65F" w14:textId="77777777" w:rsidTr="003C675B">
        <w:trPr>
          <w:trHeight w:val="625"/>
        </w:trPr>
        <w:tc>
          <w:tcPr>
            <w:tcW w:w="7233" w:type="dxa"/>
          </w:tcPr>
          <w:p w14:paraId="3E8539B9" w14:textId="77777777" w:rsidR="007A1740" w:rsidRDefault="007A1740" w:rsidP="003C675B">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18043312" w14:textId="68170490" w:rsidR="007A1740" w:rsidRDefault="003D1E99" w:rsidP="003C675B">
            <w:pPr>
              <w:pStyle w:val="TableParagraph"/>
              <w:rPr>
                <w:rFonts w:ascii="Times New Roman"/>
              </w:rPr>
            </w:pPr>
            <w:r>
              <w:rPr>
                <w:rFonts w:ascii="Times New Roman"/>
              </w:rPr>
              <w:t>x</w:t>
            </w:r>
          </w:p>
        </w:tc>
        <w:tc>
          <w:tcPr>
            <w:tcW w:w="568" w:type="dxa"/>
          </w:tcPr>
          <w:p w14:paraId="7427EA3D" w14:textId="77777777" w:rsidR="007A1740" w:rsidRDefault="007A1740" w:rsidP="003C675B">
            <w:pPr>
              <w:pStyle w:val="TableParagraph"/>
              <w:rPr>
                <w:rFonts w:ascii="Times New Roman"/>
              </w:rPr>
            </w:pPr>
          </w:p>
        </w:tc>
        <w:tc>
          <w:tcPr>
            <w:tcW w:w="570" w:type="dxa"/>
          </w:tcPr>
          <w:p w14:paraId="3A5228E9" w14:textId="77777777" w:rsidR="007A1740" w:rsidRDefault="007A1740" w:rsidP="003C675B">
            <w:pPr>
              <w:pStyle w:val="TableParagraph"/>
              <w:rPr>
                <w:rFonts w:ascii="Times New Roman"/>
              </w:rPr>
            </w:pPr>
          </w:p>
        </w:tc>
        <w:tc>
          <w:tcPr>
            <w:tcW w:w="568" w:type="dxa"/>
          </w:tcPr>
          <w:p w14:paraId="7CF84B22" w14:textId="77777777" w:rsidR="007A1740" w:rsidRDefault="007A1740" w:rsidP="003C675B">
            <w:pPr>
              <w:pStyle w:val="TableParagraph"/>
              <w:rPr>
                <w:rFonts w:ascii="Times New Roman"/>
              </w:rPr>
            </w:pPr>
          </w:p>
        </w:tc>
        <w:tc>
          <w:tcPr>
            <w:tcW w:w="568" w:type="dxa"/>
          </w:tcPr>
          <w:p w14:paraId="5C67450C" w14:textId="77777777" w:rsidR="007A1740" w:rsidRDefault="007A1740" w:rsidP="003C675B">
            <w:pPr>
              <w:pStyle w:val="TableParagraph"/>
              <w:rPr>
                <w:rFonts w:ascii="Times New Roman"/>
              </w:rPr>
            </w:pPr>
          </w:p>
        </w:tc>
        <w:tc>
          <w:tcPr>
            <w:tcW w:w="568" w:type="dxa"/>
          </w:tcPr>
          <w:p w14:paraId="00D0B435" w14:textId="77777777" w:rsidR="007A1740" w:rsidRDefault="007A1740" w:rsidP="003C675B">
            <w:pPr>
              <w:pStyle w:val="TableParagraph"/>
              <w:rPr>
                <w:rFonts w:ascii="Times New Roman"/>
              </w:rPr>
            </w:pPr>
          </w:p>
        </w:tc>
      </w:tr>
      <w:tr w:rsidR="007A1740" w14:paraId="72DAC8F9" w14:textId="77777777" w:rsidTr="003C675B">
        <w:trPr>
          <w:trHeight w:val="626"/>
        </w:trPr>
        <w:tc>
          <w:tcPr>
            <w:tcW w:w="7233" w:type="dxa"/>
          </w:tcPr>
          <w:p w14:paraId="04017F4C" w14:textId="77777777" w:rsidR="007A1740" w:rsidRDefault="007A1740" w:rsidP="003C675B">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87D2AF3" w14:textId="59C2CB47" w:rsidR="007A1740" w:rsidRDefault="003D1E99" w:rsidP="003C675B">
            <w:pPr>
              <w:pStyle w:val="TableParagraph"/>
              <w:rPr>
                <w:rFonts w:ascii="Times New Roman"/>
              </w:rPr>
            </w:pPr>
            <w:r>
              <w:rPr>
                <w:rFonts w:ascii="Times New Roman"/>
              </w:rPr>
              <w:t>x</w:t>
            </w:r>
          </w:p>
        </w:tc>
        <w:tc>
          <w:tcPr>
            <w:tcW w:w="568" w:type="dxa"/>
          </w:tcPr>
          <w:p w14:paraId="04E589CB" w14:textId="77777777" w:rsidR="007A1740" w:rsidRDefault="007A1740" w:rsidP="003C675B">
            <w:pPr>
              <w:pStyle w:val="TableParagraph"/>
              <w:rPr>
                <w:rFonts w:ascii="Times New Roman"/>
              </w:rPr>
            </w:pPr>
          </w:p>
        </w:tc>
        <w:tc>
          <w:tcPr>
            <w:tcW w:w="570" w:type="dxa"/>
          </w:tcPr>
          <w:p w14:paraId="74E3D83B" w14:textId="77777777" w:rsidR="007A1740" w:rsidRDefault="007A1740" w:rsidP="003C675B">
            <w:pPr>
              <w:pStyle w:val="TableParagraph"/>
              <w:rPr>
                <w:rFonts w:ascii="Times New Roman"/>
              </w:rPr>
            </w:pPr>
          </w:p>
        </w:tc>
        <w:tc>
          <w:tcPr>
            <w:tcW w:w="568" w:type="dxa"/>
          </w:tcPr>
          <w:p w14:paraId="63EB4512" w14:textId="77777777" w:rsidR="007A1740" w:rsidRDefault="007A1740" w:rsidP="003C675B">
            <w:pPr>
              <w:pStyle w:val="TableParagraph"/>
              <w:rPr>
                <w:rFonts w:ascii="Times New Roman"/>
              </w:rPr>
            </w:pPr>
          </w:p>
        </w:tc>
        <w:tc>
          <w:tcPr>
            <w:tcW w:w="568" w:type="dxa"/>
          </w:tcPr>
          <w:p w14:paraId="53C5A445" w14:textId="77777777" w:rsidR="007A1740" w:rsidRDefault="007A1740" w:rsidP="003C675B">
            <w:pPr>
              <w:pStyle w:val="TableParagraph"/>
              <w:rPr>
                <w:rFonts w:ascii="Times New Roman"/>
              </w:rPr>
            </w:pPr>
          </w:p>
        </w:tc>
        <w:tc>
          <w:tcPr>
            <w:tcW w:w="568" w:type="dxa"/>
          </w:tcPr>
          <w:p w14:paraId="603BD803" w14:textId="77777777" w:rsidR="007A1740" w:rsidRDefault="007A1740" w:rsidP="003C675B">
            <w:pPr>
              <w:pStyle w:val="TableParagraph"/>
              <w:rPr>
                <w:rFonts w:ascii="Times New Roman"/>
              </w:rPr>
            </w:pPr>
          </w:p>
        </w:tc>
      </w:tr>
      <w:tr w:rsidR="007A1740" w14:paraId="2C1FE730" w14:textId="77777777" w:rsidTr="003C675B">
        <w:trPr>
          <w:trHeight w:val="626"/>
        </w:trPr>
        <w:tc>
          <w:tcPr>
            <w:tcW w:w="7233" w:type="dxa"/>
          </w:tcPr>
          <w:p w14:paraId="4E5CE926" w14:textId="77777777" w:rsidR="007A1740" w:rsidRDefault="007A1740" w:rsidP="003C675B">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D6937D6" w14:textId="77777777" w:rsidR="007A1740" w:rsidRDefault="007A1740" w:rsidP="003C675B">
            <w:pPr>
              <w:pStyle w:val="TableParagraph"/>
              <w:rPr>
                <w:rFonts w:ascii="Times New Roman"/>
              </w:rPr>
            </w:pPr>
          </w:p>
        </w:tc>
        <w:tc>
          <w:tcPr>
            <w:tcW w:w="568" w:type="dxa"/>
          </w:tcPr>
          <w:p w14:paraId="288FEF33" w14:textId="217C6459" w:rsidR="007A1740" w:rsidRDefault="009D38A8" w:rsidP="003C675B">
            <w:pPr>
              <w:pStyle w:val="TableParagraph"/>
              <w:rPr>
                <w:rFonts w:ascii="Times New Roman"/>
              </w:rPr>
            </w:pPr>
            <w:r>
              <w:rPr>
                <w:rFonts w:ascii="Times New Roman"/>
              </w:rPr>
              <w:t>x</w:t>
            </w:r>
          </w:p>
        </w:tc>
        <w:tc>
          <w:tcPr>
            <w:tcW w:w="570" w:type="dxa"/>
          </w:tcPr>
          <w:p w14:paraId="34D844EE" w14:textId="77777777" w:rsidR="007A1740" w:rsidRDefault="007A1740" w:rsidP="003C675B">
            <w:pPr>
              <w:pStyle w:val="TableParagraph"/>
              <w:rPr>
                <w:rFonts w:ascii="Times New Roman"/>
              </w:rPr>
            </w:pPr>
          </w:p>
        </w:tc>
        <w:tc>
          <w:tcPr>
            <w:tcW w:w="568" w:type="dxa"/>
          </w:tcPr>
          <w:p w14:paraId="67D92A49" w14:textId="77777777" w:rsidR="007A1740" w:rsidRDefault="007A1740" w:rsidP="003C675B">
            <w:pPr>
              <w:pStyle w:val="TableParagraph"/>
              <w:rPr>
                <w:rFonts w:ascii="Times New Roman"/>
              </w:rPr>
            </w:pPr>
          </w:p>
        </w:tc>
        <w:tc>
          <w:tcPr>
            <w:tcW w:w="568" w:type="dxa"/>
          </w:tcPr>
          <w:p w14:paraId="11382BD5" w14:textId="77777777" w:rsidR="007A1740" w:rsidRDefault="007A1740" w:rsidP="003C675B">
            <w:pPr>
              <w:pStyle w:val="TableParagraph"/>
              <w:rPr>
                <w:rFonts w:ascii="Times New Roman"/>
              </w:rPr>
            </w:pPr>
          </w:p>
        </w:tc>
        <w:tc>
          <w:tcPr>
            <w:tcW w:w="568" w:type="dxa"/>
          </w:tcPr>
          <w:p w14:paraId="32F640C7" w14:textId="77777777" w:rsidR="007A1740" w:rsidRDefault="007A1740" w:rsidP="003C675B">
            <w:pPr>
              <w:pStyle w:val="TableParagraph"/>
              <w:rPr>
                <w:rFonts w:ascii="Times New Roman"/>
              </w:rPr>
            </w:pPr>
          </w:p>
        </w:tc>
      </w:tr>
    </w:tbl>
    <w:p w14:paraId="5EF4EE8F" w14:textId="77777777" w:rsidR="007A1740" w:rsidRDefault="007A1740" w:rsidP="007A1740">
      <w:pPr>
        <w:pStyle w:val="Zkladntext"/>
        <w:rPr>
          <w:sz w:val="24"/>
        </w:rPr>
      </w:pPr>
    </w:p>
    <w:p w14:paraId="7570C0C8" w14:textId="77777777" w:rsidR="007A1740" w:rsidRDefault="007A1740" w:rsidP="007A1740">
      <w:pPr>
        <w:pStyle w:val="Zkladntext"/>
        <w:spacing w:before="5"/>
        <w:rPr>
          <w:sz w:val="19"/>
        </w:rPr>
      </w:pPr>
    </w:p>
    <w:p w14:paraId="01A0BAE3"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E2E3E41"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1F170867" w14:textId="77777777" w:rsidR="007A1740" w:rsidRDefault="007A1740" w:rsidP="007A1740">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E1545CE" w14:textId="77777777" w:rsidR="003D1E99" w:rsidRDefault="003D1E99" w:rsidP="003D1E9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D1E99" w:rsidRPr="00FE66A8" w14:paraId="66B250DC" w14:textId="77777777" w:rsidTr="003D1943">
        <w:tc>
          <w:tcPr>
            <w:tcW w:w="8930" w:type="dxa"/>
          </w:tcPr>
          <w:p w14:paraId="6123A5EF" w14:textId="3F3A38E1" w:rsidR="003D1E99" w:rsidRDefault="003D1E9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2FA1A136" w14:textId="77777777" w:rsidR="003D1E99" w:rsidRPr="000D2F9B" w:rsidRDefault="003D1E99" w:rsidP="003D1943">
            <w:pPr>
              <w:spacing w:before="73"/>
              <w:ind w:left="27" w:right="34"/>
              <w:jc w:val="both"/>
              <w:rPr>
                <w:lang w:val="en-GB"/>
              </w:rPr>
            </w:pPr>
          </w:p>
        </w:tc>
      </w:tr>
    </w:tbl>
    <w:p w14:paraId="0A00DC0F" w14:textId="77777777" w:rsidR="003D1E99" w:rsidRDefault="003D1E99" w:rsidP="007A1740">
      <w:pPr>
        <w:spacing w:before="118"/>
        <w:ind w:left="1416"/>
        <w:rPr>
          <w:b/>
        </w:rPr>
      </w:pPr>
    </w:p>
    <w:p w14:paraId="51AA0CA7" w14:textId="77777777" w:rsidR="007A1740" w:rsidRDefault="007A1740" w:rsidP="007A1740">
      <w:pPr>
        <w:pStyle w:val="Zkladntext"/>
        <w:spacing w:before="2"/>
        <w:rPr>
          <w:b/>
          <w:sz w:val="21"/>
        </w:rPr>
      </w:pPr>
    </w:p>
    <w:p w14:paraId="03B451D4"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37B3E412" w14:textId="77777777" w:rsidR="007A1740" w:rsidRDefault="007A1740" w:rsidP="007A1740">
      <w:pPr>
        <w:spacing w:line="259" w:lineRule="auto"/>
        <w:jc w:val="both"/>
        <w:sectPr w:rsidR="007A1740">
          <w:footerReference w:type="default" r:id="rId99"/>
          <w:pgSz w:w="11910" w:h="16840"/>
          <w:pgMar w:top="1320" w:right="0" w:bottom="280" w:left="0" w:header="0" w:footer="0" w:gutter="0"/>
          <w:cols w:space="720"/>
        </w:sectPr>
      </w:pPr>
    </w:p>
    <w:p w14:paraId="0B4146E8" w14:textId="77777777" w:rsidR="007A1740" w:rsidRDefault="007A1740" w:rsidP="007A1740">
      <w:pPr>
        <w:pStyle w:val="Zkladntext"/>
        <w:spacing w:before="4"/>
        <w:rPr>
          <w:b/>
          <w:sz w:val="10"/>
        </w:rPr>
      </w:pPr>
    </w:p>
    <w:p w14:paraId="6249E6E1" w14:textId="77777777" w:rsidR="007A1740" w:rsidRDefault="007A1740" w:rsidP="007A1740">
      <w:pPr>
        <w:pStyle w:val="Nadpis4"/>
        <w:spacing w:before="93" w:line="259" w:lineRule="auto"/>
        <w:ind w:right="1419"/>
      </w:pPr>
      <w:r>
        <w:t>DR S3-5 – Taking action on material impacts on affected communities and effectiveness of those actions</w:t>
      </w:r>
    </w:p>
    <w:p w14:paraId="482B3335" w14:textId="77777777" w:rsidR="007A1740" w:rsidRDefault="007A1740" w:rsidP="007A1740">
      <w:pPr>
        <w:pStyle w:val="Zkladntext"/>
        <w:rPr>
          <w:b/>
          <w:sz w:val="26"/>
        </w:rPr>
      </w:pPr>
    </w:p>
    <w:p w14:paraId="3C58608E" w14:textId="77777777" w:rsidR="007A1740" w:rsidRDefault="007A1740" w:rsidP="007A1740">
      <w:pPr>
        <w:spacing w:before="194"/>
        <w:ind w:left="1416" w:right="1204"/>
        <w:rPr>
          <w:b/>
        </w:rPr>
      </w:pPr>
      <w:r>
        <w:rPr>
          <w:b/>
        </w:rPr>
        <w:t>Q109:</w:t>
      </w:r>
      <w:r>
        <w:rPr>
          <w:b/>
          <w:spacing w:val="-4"/>
        </w:rPr>
        <w:t xml:space="preserve"> </w:t>
      </w:r>
      <w:r>
        <w:rPr>
          <w:b/>
        </w:rPr>
        <w:t>Please,</w:t>
      </w:r>
      <w:r>
        <w:rPr>
          <w:b/>
          <w:spacing w:val="-4"/>
        </w:rPr>
        <w:t xml:space="preserve"> </w:t>
      </w:r>
      <w:r>
        <w:rPr>
          <w:b/>
        </w:rPr>
        <w:t>rate</w:t>
      </w:r>
      <w:r>
        <w:rPr>
          <w:b/>
          <w:spacing w:val="-5"/>
        </w:rPr>
        <w:t xml:space="preserve"> </w:t>
      </w:r>
      <w:r>
        <w:rPr>
          <w:b/>
        </w:rPr>
        <w:t>to</w:t>
      </w:r>
      <w:r>
        <w:rPr>
          <w:b/>
          <w:spacing w:val="-8"/>
        </w:rPr>
        <w:t xml:space="preserve"> </w:t>
      </w:r>
      <w:r>
        <w:rPr>
          <w:b/>
        </w:rPr>
        <w:t>what</w:t>
      </w:r>
      <w:r>
        <w:rPr>
          <w:b/>
          <w:spacing w:val="-3"/>
        </w:rPr>
        <w:t xml:space="preserve"> </w:t>
      </w:r>
      <w:r>
        <w:rPr>
          <w:b/>
        </w:rPr>
        <w:t>extent</w:t>
      </w:r>
      <w:r>
        <w:rPr>
          <w:b/>
          <w:spacing w:val="-4"/>
        </w:rPr>
        <w:t xml:space="preserve"> </w:t>
      </w:r>
      <w:r>
        <w:rPr>
          <w:b/>
        </w:rPr>
        <w:t>do</w:t>
      </w:r>
      <w:r>
        <w:rPr>
          <w:b/>
          <w:spacing w:val="-6"/>
        </w:rPr>
        <w:t xml:space="preserve"> </w:t>
      </w:r>
      <w:r>
        <w:rPr>
          <w:b/>
        </w:rPr>
        <w:t>you</w:t>
      </w:r>
      <w:r>
        <w:rPr>
          <w:b/>
          <w:spacing w:val="-5"/>
        </w:rPr>
        <w:t xml:space="preserve"> </w:t>
      </w:r>
      <w:r>
        <w:rPr>
          <w:b/>
        </w:rPr>
        <w:t>think</w:t>
      </w:r>
      <w:r>
        <w:rPr>
          <w:b/>
          <w:spacing w:val="-7"/>
        </w:rPr>
        <w:t xml:space="preserve"> </w:t>
      </w:r>
      <w:r>
        <w:rPr>
          <w:b/>
        </w:rPr>
        <w:t>S3-5</w:t>
      </w:r>
      <w:r>
        <w:rPr>
          <w:b/>
          <w:spacing w:val="-3"/>
        </w:rPr>
        <w:t xml:space="preserve"> </w:t>
      </w:r>
      <w:r>
        <w:rPr>
          <w:b/>
        </w:rPr>
        <w:t>–</w:t>
      </w:r>
      <w:r>
        <w:rPr>
          <w:b/>
          <w:spacing w:val="-8"/>
        </w:rPr>
        <w:t xml:space="preserve"> </w:t>
      </w:r>
      <w:r>
        <w:rPr>
          <w:b/>
        </w:rPr>
        <w:t>Taking</w:t>
      </w:r>
      <w:r>
        <w:rPr>
          <w:b/>
          <w:spacing w:val="-6"/>
        </w:rPr>
        <w:t xml:space="preserve"> </w:t>
      </w:r>
      <w:r>
        <w:rPr>
          <w:b/>
        </w:rPr>
        <w:t>action</w:t>
      </w:r>
      <w:r>
        <w:rPr>
          <w:b/>
          <w:spacing w:val="-4"/>
        </w:rPr>
        <w:t xml:space="preserve"> </w:t>
      </w:r>
      <w:r>
        <w:rPr>
          <w:b/>
        </w:rPr>
        <w:t>on</w:t>
      </w:r>
      <w:r>
        <w:rPr>
          <w:b/>
          <w:spacing w:val="-6"/>
        </w:rPr>
        <w:t xml:space="preserve"> </w:t>
      </w:r>
      <w:r>
        <w:rPr>
          <w:b/>
        </w:rPr>
        <w:t>material</w:t>
      </w:r>
      <w:r>
        <w:rPr>
          <w:b/>
          <w:spacing w:val="-7"/>
        </w:rPr>
        <w:t xml:space="preserve"> </w:t>
      </w:r>
      <w:r>
        <w:rPr>
          <w:b/>
        </w:rPr>
        <w:t>impacts on affected communities and effectiveness of those actions</w:t>
      </w:r>
    </w:p>
    <w:p w14:paraId="257CFB6F" w14:textId="77777777" w:rsidR="007A1740" w:rsidRDefault="007A1740" w:rsidP="007A1740">
      <w:pPr>
        <w:pStyle w:val="Zkladntext"/>
        <w:spacing w:before="120"/>
        <w:ind w:left="1416" w:right="1416"/>
      </w:pPr>
      <w:r>
        <w:t>1/</w:t>
      </w:r>
      <w:r>
        <w:rPr>
          <w:spacing w:val="21"/>
        </w:rPr>
        <w:t xml:space="preserve"> </w:t>
      </w:r>
      <w:r>
        <w:t>Not</w:t>
      </w:r>
      <w:r>
        <w:rPr>
          <w:spacing w:val="21"/>
        </w:rPr>
        <w:t xml:space="preserve"> </w:t>
      </w:r>
      <w:r>
        <w:t>at</w:t>
      </w:r>
      <w:r>
        <w:rPr>
          <w:spacing w:val="21"/>
        </w:rPr>
        <w:t xml:space="preserve"> </w:t>
      </w:r>
      <w:r>
        <w:t>all</w:t>
      </w:r>
      <w:r>
        <w:rPr>
          <w:spacing w:val="19"/>
        </w:rPr>
        <w:t xml:space="preserve"> </w:t>
      </w:r>
      <w:r>
        <w:t>2/</w:t>
      </w:r>
      <w:r>
        <w:rPr>
          <w:spacing w:val="21"/>
        </w:rPr>
        <w:t xml:space="preserve"> </w:t>
      </w:r>
      <w:r>
        <w:t>To</w:t>
      </w:r>
      <w:r>
        <w:rPr>
          <w:spacing w:val="17"/>
        </w:rPr>
        <w:t xml:space="preserve"> </w:t>
      </w:r>
      <w:r>
        <w:t>a</w:t>
      </w:r>
      <w:r>
        <w:rPr>
          <w:spacing w:val="20"/>
        </w:rPr>
        <w:t xml:space="preserve"> </w:t>
      </w:r>
      <w:r>
        <w:t>limited</w:t>
      </w:r>
      <w:r>
        <w:rPr>
          <w:spacing w:val="19"/>
        </w:rPr>
        <w:t xml:space="preserve"> </w:t>
      </w:r>
      <w:r>
        <w:t>extent</w:t>
      </w:r>
      <w:r>
        <w:rPr>
          <w:spacing w:val="21"/>
        </w:rPr>
        <w:t xml:space="preserve"> </w:t>
      </w:r>
      <w:r>
        <w:t>with</w:t>
      </w:r>
      <w:r>
        <w:rPr>
          <w:spacing w:val="17"/>
        </w:rPr>
        <w:t xml:space="preserve"> </w:t>
      </w:r>
      <w:r>
        <w:t>strong</w:t>
      </w:r>
      <w:r>
        <w:rPr>
          <w:spacing w:val="20"/>
        </w:rPr>
        <w:t xml:space="preserve"> </w:t>
      </w:r>
      <w:r>
        <w:t>reservations,</w:t>
      </w:r>
      <w:r>
        <w:rPr>
          <w:spacing w:val="21"/>
        </w:rPr>
        <w:t xml:space="preserve"> </w:t>
      </w:r>
      <w:r>
        <w:t>3/</w:t>
      </w:r>
      <w:r>
        <w:rPr>
          <w:spacing w:val="18"/>
        </w:rPr>
        <w:t xml:space="preserve"> </w:t>
      </w:r>
      <w:r>
        <w:t>To</w:t>
      </w:r>
      <w:r>
        <w:rPr>
          <w:spacing w:val="19"/>
        </w:rPr>
        <w:t xml:space="preserve"> </w:t>
      </w:r>
      <w:r>
        <w:t>a</w:t>
      </w:r>
      <w:r>
        <w:rPr>
          <w:spacing w:val="20"/>
        </w:rPr>
        <w:t xml:space="preserve"> </w:t>
      </w:r>
      <w:r>
        <w:t>large</w:t>
      </w:r>
      <w:r>
        <w:rPr>
          <w:spacing w:val="17"/>
        </w:rPr>
        <w:t xml:space="preserve"> </w:t>
      </w:r>
      <w:r>
        <w:t>extent</w:t>
      </w:r>
      <w:r>
        <w:rPr>
          <w:spacing w:val="18"/>
        </w:rPr>
        <w:t xml:space="preserve"> </w:t>
      </w:r>
      <w:r>
        <w:t>with</w:t>
      </w:r>
      <w:r>
        <w:rPr>
          <w:spacing w:val="20"/>
        </w:rPr>
        <w:t xml:space="preserve"> </w:t>
      </w:r>
      <w:r>
        <w:t>some reservations 4/ Fully 5/ No opinion 6/ Not applicable</w:t>
      </w:r>
    </w:p>
    <w:p w14:paraId="46C68E9E"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6D60B03B" w14:textId="77777777" w:rsidTr="003C675B">
        <w:trPr>
          <w:trHeight w:val="374"/>
        </w:trPr>
        <w:tc>
          <w:tcPr>
            <w:tcW w:w="7233" w:type="dxa"/>
          </w:tcPr>
          <w:p w14:paraId="4A5A0D34" w14:textId="77777777" w:rsidR="007A1740" w:rsidRDefault="007A1740" w:rsidP="003C675B">
            <w:pPr>
              <w:pStyle w:val="TableParagraph"/>
              <w:rPr>
                <w:rFonts w:ascii="Times New Roman"/>
              </w:rPr>
            </w:pPr>
          </w:p>
        </w:tc>
        <w:tc>
          <w:tcPr>
            <w:tcW w:w="567" w:type="dxa"/>
          </w:tcPr>
          <w:p w14:paraId="7BB95A81" w14:textId="77777777" w:rsidR="007A1740" w:rsidRDefault="007A1740" w:rsidP="003C675B">
            <w:pPr>
              <w:pStyle w:val="TableParagraph"/>
              <w:spacing w:before="122" w:line="232" w:lineRule="exact"/>
              <w:ind w:left="6"/>
              <w:jc w:val="center"/>
            </w:pPr>
            <w:r>
              <w:t>1</w:t>
            </w:r>
          </w:p>
        </w:tc>
        <w:tc>
          <w:tcPr>
            <w:tcW w:w="568" w:type="dxa"/>
          </w:tcPr>
          <w:p w14:paraId="10D2062B" w14:textId="77777777" w:rsidR="007A1740" w:rsidRDefault="007A1740" w:rsidP="003C675B">
            <w:pPr>
              <w:pStyle w:val="TableParagraph"/>
              <w:spacing w:before="122" w:line="232" w:lineRule="exact"/>
              <w:ind w:left="8"/>
              <w:jc w:val="center"/>
            </w:pPr>
            <w:r>
              <w:t>2</w:t>
            </w:r>
          </w:p>
        </w:tc>
        <w:tc>
          <w:tcPr>
            <w:tcW w:w="570" w:type="dxa"/>
          </w:tcPr>
          <w:p w14:paraId="64436A79" w14:textId="77777777" w:rsidR="007A1740" w:rsidRDefault="007A1740" w:rsidP="003C675B">
            <w:pPr>
              <w:pStyle w:val="TableParagraph"/>
              <w:spacing w:before="122" w:line="232" w:lineRule="exact"/>
              <w:ind w:left="4"/>
              <w:jc w:val="center"/>
            </w:pPr>
            <w:r>
              <w:t>3</w:t>
            </w:r>
          </w:p>
        </w:tc>
        <w:tc>
          <w:tcPr>
            <w:tcW w:w="568" w:type="dxa"/>
          </w:tcPr>
          <w:p w14:paraId="09588F68" w14:textId="77777777" w:rsidR="007A1740" w:rsidRDefault="007A1740" w:rsidP="003C675B">
            <w:pPr>
              <w:pStyle w:val="TableParagraph"/>
              <w:spacing w:before="122" w:line="232" w:lineRule="exact"/>
              <w:jc w:val="center"/>
            </w:pPr>
            <w:r>
              <w:t>4</w:t>
            </w:r>
          </w:p>
        </w:tc>
        <w:tc>
          <w:tcPr>
            <w:tcW w:w="568" w:type="dxa"/>
          </w:tcPr>
          <w:p w14:paraId="25824E64" w14:textId="77777777" w:rsidR="007A1740" w:rsidRDefault="007A1740" w:rsidP="003C675B">
            <w:pPr>
              <w:pStyle w:val="TableParagraph"/>
              <w:spacing w:before="122" w:line="232" w:lineRule="exact"/>
              <w:ind w:right="1"/>
              <w:jc w:val="center"/>
            </w:pPr>
            <w:r>
              <w:t>5</w:t>
            </w:r>
          </w:p>
        </w:tc>
        <w:tc>
          <w:tcPr>
            <w:tcW w:w="568" w:type="dxa"/>
          </w:tcPr>
          <w:p w14:paraId="1306225B" w14:textId="77777777" w:rsidR="007A1740" w:rsidRDefault="007A1740" w:rsidP="003C675B">
            <w:pPr>
              <w:pStyle w:val="TableParagraph"/>
              <w:spacing w:before="122" w:line="232" w:lineRule="exact"/>
              <w:jc w:val="center"/>
            </w:pPr>
            <w:r>
              <w:t>6</w:t>
            </w:r>
          </w:p>
        </w:tc>
      </w:tr>
      <w:tr w:rsidR="007A1740" w14:paraId="58244BDA" w14:textId="77777777" w:rsidTr="003C675B">
        <w:trPr>
          <w:trHeight w:val="374"/>
        </w:trPr>
        <w:tc>
          <w:tcPr>
            <w:tcW w:w="7233" w:type="dxa"/>
          </w:tcPr>
          <w:p w14:paraId="3155C9F6"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331A607" w14:textId="77777777" w:rsidR="007A1740" w:rsidRDefault="007A1740" w:rsidP="003C675B">
            <w:pPr>
              <w:pStyle w:val="TableParagraph"/>
              <w:rPr>
                <w:rFonts w:ascii="Times New Roman"/>
              </w:rPr>
            </w:pPr>
          </w:p>
        </w:tc>
        <w:tc>
          <w:tcPr>
            <w:tcW w:w="568" w:type="dxa"/>
          </w:tcPr>
          <w:p w14:paraId="62BB3534" w14:textId="77777777" w:rsidR="007A1740" w:rsidRDefault="007A1740" w:rsidP="003C675B">
            <w:pPr>
              <w:pStyle w:val="TableParagraph"/>
              <w:rPr>
                <w:rFonts w:ascii="Times New Roman"/>
              </w:rPr>
            </w:pPr>
          </w:p>
        </w:tc>
        <w:tc>
          <w:tcPr>
            <w:tcW w:w="570" w:type="dxa"/>
          </w:tcPr>
          <w:p w14:paraId="42F503DA" w14:textId="13ABF711" w:rsidR="007A1740" w:rsidRDefault="009D38A8" w:rsidP="003C675B">
            <w:pPr>
              <w:pStyle w:val="TableParagraph"/>
              <w:rPr>
                <w:rFonts w:ascii="Times New Roman"/>
              </w:rPr>
            </w:pPr>
            <w:r>
              <w:rPr>
                <w:rFonts w:ascii="Times New Roman"/>
              </w:rPr>
              <w:t>x</w:t>
            </w:r>
          </w:p>
        </w:tc>
        <w:tc>
          <w:tcPr>
            <w:tcW w:w="568" w:type="dxa"/>
          </w:tcPr>
          <w:p w14:paraId="4CA1949E" w14:textId="77777777" w:rsidR="007A1740" w:rsidRDefault="007A1740" w:rsidP="003C675B">
            <w:pPr>
              <w:pStyle w:val="TableParagraph"/>
              <w:rPr>
                <w:rFonts w:ascii="Times New Roman"/>
              </w:rPr>
            </w:pPr>
          </w:p>
        </w:tc>
        <w:tc>
          <w:tcPr>
            <w:tcW w:w="568" w:type="dxa"/>
          </w:tcPr>
          <w:p w14:paraId="6DCF43BE" w14:textId="77777777" w:rsidR="007A1740" w:rsidRDefault="007A1740" w:rsidP="003C675B">
            <w:pPr>
              <w:pStyle w:val="TableParagraph"/>
              <w:rPr>
                <w:rFonts w:ascii="Times New Roman"/>
              </w:rPr>
            </w:pPr>
          </w:p>
        </w:tc>
        <w:tc>
          <w:tcPr>
            <w:tcW w:w="568" w:type="dxa"/>
          </w:tcPr>
          <w:p w14:paraId="4366C1C4" w14:textId="77777777" w:rsidR="007A1740" w:rsidRDefault="007A1740" w:rsidP="003C675B">
            <w:pPr>
              <w:pStyle w:val="TableParagraph"/>
              <w:rPr>
                <w:rFonts w:ascii="Times New Roman"/>
              </w:rPr>
            </w:pPr>
          </w:p>
        </w:tc>
      </w:tr>
      <w:tr w:rsidR="007A1740" w14:paraId="2F86C87E" w14:textId="77777777" w:rsidTr="003C675B">
        <w:trPr>
          <w:trHeight w:val="626"/>
        </w:trPr>
        <w:tc>
          <w:tcPr>
            <w:tcW w:w="7233" w:type="dxa"/>
          </w:tcPr>
          <w:p w14:paraId="037EC743"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31AEF962" w14:textId="77777777" w:rsidR="007A1740" w:rsidRDefault="007A1740" w:rsidP="003C675B">
            <w:pPr>
              <w:pStyle w:val="TableParagraph"/>
              <w:rPr>
                <w:rFonts w:ascii="Times New Roman"/>
              </w:rPr>
            </w:pPr>
          </w:p>
        </w:tc>
        <w:tc>
          <w:tcPr>
            <w:tcW w:w="568" w:type="dxa"/>
          </w:tcPr>
          <w:p w14:paraId="20A1E63E" w14:textId="77777777" w:rsidR="007A1740" w:rsidRDefault="007A1740" w:rsidP="003C675B">
            <w:pPr>
              <w:pStyle w:val="TableParagraph"/>
              <w:rPr>
                <w:rFonts w:ascii="Times New Roman"/>
              </w:rPr>
            </w:pPr>
          </w:p>
        </w:tc>
        <w:tc>
          <w:tcPr>
            <w:tcW w:w="570" w:type="dxa"/>
          </w:tcPr>
          <w:p w14:paraId="7E0A907E" w14:textId="320F6E3E" w:rsidR="007A1740" w:rsidRDefault="009D38A8" w:rsidP="003C675B">
            <w:pPr>
              <w:pStyle w:val="TableParagraph"/>
              <w:rPr>
                <w:rFonts w:ascii="Times New Roman"/>
              </w:rPr>
            </w:pPr>
            <w:r>
              <w:rPr>
                <w:rFonts w:ascii="Times New Roman"/>
              </w:rPr>
              <w:t>x</w:t>
            </w:r>
          </w:p>
        </w:tc>
        <w:tc>
          <w:tcPr>
            <w:tcW w:w="568" w:type="dxa"/>
          </w:tcPr>
          <w:p w14:paraId="765625E9" w14:textId="77777777" w:rsidR="007A1740" w:rsidRDefault="007A1740" w:rsidP="003C675B">
            <w:pPr>
              <w:pStyle w:val="TableParagraph"/>
              <w:rPr>
                <w:rFonts w:ascii="Times New Roman"/>
              </w:rPr>
            </w:pPr>
          </w:p>
        </w:tc>
        <w:tc>
          <w:tcPr>
            <w:tcW w:w="568" w:type="dxa"/>
          </w:tcPr>
          <w:p w14:paraId="61F94A76" w14:textId="77777777" w:rsidR="007A1740" w:rsidRDefault="007A1740" w:rsidP="003C675B">
            <w:pPr>
              <w:pStyle w:val="TableParagraph"/>
              <w:rPr>
                <w:rFonts w:ascii="Times New Roman"/>
              </w:rPr>
            </w:pPr>
          </w:p>
        </w:tc>
        <w:tc>
          <w:tcPr>
            <w:tcW w:w="568" w:type="dxa"/>
          </w:tcPr>
          <w:p w14:paraId="33AA8395" w14:textId="77777777" w:rsidR="007A1740" w:rsidRDefault="007A1740" w:rsidP="003C675B">
            <w:pPr>
              <w:pStyle w:val="TableParagraph"/>
              <w:rPr>
                <w:rFonts w:ascii="Times New Roman"/>
              </w:rPr>
            </w:pPr>
          </w:p>
        </w:tc>
      </w:tr>
      <w:tr w:rsidR="007A1740" w14:paraId="034414E5" w14:textId="77777777" w:rsidTr="003C675B">
        <w:trPr>
          <w:trHeight w:val="371"/>
        </w:trPr>
        <w:tc>
          <w:tcPr>
            <w:tcW w:w="7233" w:type="dxa"/>
          </w:tcPr>
          <w:p w14:paraId="60C649B0"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3205BC74" w14:textId="77777777" w:rsidR="007A1740" w:rsidRDefault="007A1740" w:rsidP="003C675B">
            <w:pPr>
              <w:pStyle w:val="TableParagraph"/>
              <w:rPr>
                <w:rFonts w:ascii="Times New Roman"/>
              </w:rPr>
            </w:pPr>
          </w:p>
        </w:tc>
        <w:tc>
          <w:tcPr>
            <w:tcW w:w="568" w:type="dxa"/>
          </w:tcPr>
          <w:p w14:paraId="211B8DFA" w14:textId="20446202" w:rsidR="007A1740" w:rsidRDefault="009D38A8" w:rsidP="003C675B">
            <w:pPr>
              <w:pStyle w:val="TableParagraph"/>
              <w:rPr>
                <w:rFonts w:ascii="Times New Roman"/>
              </w:rPr>
            </w:pPr>
            <w:r>
              <w:rPr>
                <w:rFonts w:ascii="Times New Roman"/>
              </w:rPr>
              <w:t>x</w:t>
            </w:r>
          </w:p>
        </w:tc>
        <w:tc>
          <w:tcPr>
            <w:tcW w:w="570" w:type="dxa"/>
          </w:tcPr>
          <w:p w14:paraId="39226F83" w14:textId="77777777" w:rsidR="007A1740" w:rsidRDefault="007A1740" w:rsidP="003C675B">
            <w:pPr>
              <w:pStyle w:val="TableParagraph"/>
              <w:rPr>
                <w:rFonts w:ascii="Times New Roman"/>
              </w:rPr>
            </w:pPr>
          </w:p>
        </w:tc>
        <w:tc>
          <w:tcPr>
            <w:tcW w:w="568" w:type="dxa"/>
          </w:tcPr>
          <w:p w14:paraId="791CB733" w14:textId="77777777" w:rsidR="007A1740" w:rsidRDefault="007A1740" w:rsidP="003C675B">
            <w:pPr>
              <w:pStyle w:val="TableParagraph"/>
              <w:rPr>
                <w:rFonts w:ascii="Times New Roman"/>
              </w:rPr>
            </w:pPr>
          </w:p>
        </w:tc>
        <w:tc>
          <w:tcPr>
            <w:tcW w:w="568" w:type="dxa"/>
          </w:tcPr>
          <w:p w14:paraId="5DAD0BB9" w14:textId="77777777" w:rsidR="007A1740" w:rsidRDefault="007A1740" w:rsidP="003C675B">
            <w:pPr>
              <w:pStyle w:val="TableParagraph"/>
              <w:rPr>
                <w:rFonts w:ascii="Times New Roman"/>
              </w:rPr>
            </w:pPr>
          </w:p>
        </w:tc>
        <w:tc>
          <w:tcPr>
            <w:tcW w:w="568" w:type="dxa"/>
          </w:tcPr>
          <w:p w14:paraId="52A79D22" w14:textId="77777777" w:rsidR="007A1740" w:rsidRDefault="007A1740" w:rsidP="003C675B">
            <w:pPr>
              <w:pStyle w:val="TableParagraph"/>
              <w:rPr>
                <w:rFonts w:ascii="Times New Roman"/>
              </w:rPr>
            </w:pPr>
          </w:p>
        </w:tc>
      </w:tr>
      <w:tr w:rsidR="007A1740" w14:paraId="11E0372D" w14:textId="77777777" w:rsidTr="003C675B">
        <w:trPr>
          <w:trHeight w:val="625"/>
        </w:trPr>
        <w:tc>
          <w:tcPr>
            <w:tcW w:w="7233" w:type="dxa"/>
          </w:tcPr>
          <w:p w14:paraId="65E24C1D"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358ED3D9" w14:textId="77777777" w:rsidR="007A1740" w:rsidRDefault="007A1740" w:rsidP="003C675B">
            <w:pPr>
              <w:pStyle w:val="TableParagraph"/>
              <w:rPr>
                <w:rFonts w:ascii="Times New Roman"/>
              </w:rPr>
            </w:pPr>
          </w:p>
        </w:tc>
        <w:tc>
          <w:tcPr>
            <w:tcW w:w="568" w:type="dxa"/>
          </w:tcPr>
          <w:p w14:paraId="4361F81C" w14:textId="32BBCE2C" w:rsidR="007A1740" w:rsidRDefault="009D38A8" w:rsidP="003C675B">
            <w:pPr>
              <w:pStyle w:val="TableParagraph"/>
              <w:rPr>
                <w:rFonts w:ascii="Times New Roman"/>
              </w:rPr>
            </w:pPr>
            <w:r>
              <w:rPr>
                <w:rFonts w:ascii="Times New Roman"/>
              </w:rPr>
              <w:t>x</w:t>
            </w:r>
          </w:p>
        </w:tc>
        <w:tc>
          <w:tcPr>
            <w:tcW w:w="570" w:type="dxa"/>
          </w:tcPr>
          <w:p w14:paraId="20782091" w14:textId="77777777" w:rsidR="007A1740" w:rsidRDefault="007A1740" w:rsidP="003C675B">
            <w:pPr>
              <w:pStyle w:val="TableParagraph"/>
              <w:rPr>
                <w:rFonts w:ascii="Times New Roman"/>
              </w:rPr>
            </w:pPr>
          </w:p>
        </w:tc>
        <w:tc>
          <w:tcPr>
            <w:tcW w:w="568" w:type="dxa"/>
          </w:tcPr>
          <w:p w14:paraId="3B861EB6" w14:textId="77777777" w:rsidR="007A1740" w:rsidRDefault="007A1740" w:rsidP="003C675B">
            <w:pPr>
              <w:pStyle w:val="TableParagraph"/>
              <w:rPr>
                <w:rFonts w:ascii="Times New Roman"/>
              </w:rPr>
            </w:pPr>
          </w:p>
        </w:tc>
        <w:tc>
          <w:tcPr>
            <w:tcW w:w="568" w:type="dxa"/>
          </w:tcPr>
          <w:p w14:paraId="23550343" w14:textId="77777777" w:rsidR="007A1740" w:rsidRDefault="007A1740" w:rsidP="003C675B">
            <w:pPr>
              <w:pStyle w:val="TableParagraph"/>
              <w:rPr>
                <w:rFonts w:ascii="Times New Roman"/>
              </w:rPr>
            </w:pPr>
          </w:p>
        </w:tc>
        <w:tc>
          <w:tcPr>
            <w:tcW w:w="568" w:type="dxa"/>
          </w:tcPr>
          <w:p w14:paraId="0F6ADE56" w14:textId="77777777" w:rsidR="007A1740" w:rsidRDefault="007A1740" w:rsidP="003C675B">
            <w:pPr>
              <w:pStyle w:val="TableParagraph"/>
              <w:rPr>
                <w:rFonts w:ascii="Times New Roman"/>
              </w:rPr>
            </w:pPr>
          </w:p>
        </w:tc>
      </w:tr>
      <w:tr w:rsidR="007A1740" w14:paraId="45AB75D7" w14:textId="77777777" w:rsidTr="003C675B">
        <w:trPr>
          <w:trHeight w:val="374"/>
        </w:trPr>
        <w:tc>
          <w:tcPr>
            <w:tcW w:w="7233" w:type="dxa"/>
          </w:tcPr>
          <w:p w14:paraId="61B17A15"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0A5756E" w14:textId="77777777" w:rsidR="007A1740" w:rsidRDefault="007A1740" w:rsidP="003C675B">
            <w:pPr>
              <w:pStyle w:val="TableParagraph"/>
              <w:rPr>
                <w:rFonts w:ascii="Times New Roman"/>
              </w:rPr>
            </w:pPr>
          </w:p>
        </w:tc>
        <w:tc>
          <w:tcPr>
            <w:tcW w:w="568" w:type="dxa"/>
          </w:tcPr>
          <w:p w14:paraId="1696FC31" w14:textId="61C88FD5" w:rsidR="007A1740" w:rsidRDefault="009D38A8" w:rsidP="003C675B">
            <w:pPr>
              <w:pStyle w:val="TableParagraph"/>
              <w:rPr>
                <w:rFonts w:ascii="Times New Roman"/>
              </w:rPr>
            </w:pPr>
            <w:r>
              <w:rPr>
                <w:rFonts w:ascii="Times New Roman"/>
              </w:rPr>
              <w:t>x</w:t>
            </w:r>
          </w:p>
        </w:tc>
        <w:tc>
          <w:tcPr>
            <w:tcW w:w="570" w:type="dxa"/>
          </w:tcPr>
          <w:p w14:paraId="3955A7C3" w14:textId="77777777" w:rsidR="007A1740" w:rsidRDefault="007A1740" w:rsidP="003C675B">
            <w:pPr>
              <w:pStyle w:val="TableParagraph"/>
              <w:rPr>
                <w:rFonts w:ascii="Times New Roman"/>
              </w:rPr>
            </w:pPr>
          </w:p>
        </w:tc>
        <w:tc>
          <w:tcPr>
            <w:tcW w:w="568" w:type="dxa"/>
          </w:tcPr>
          <w:p w14:paraId="2611B404" w14:textId="77777777" w:rsidR="007A1740" w:rsidRDefault="007A1740" w:rsidP="003C675B">
            <w:pPr>
              <w:pStyle w:val="TableParagraph"/>
              <w:rPr>
                <w:rFonts w:ascii="Times New Roman"/>
              </w:rPr>
            </w:pPr>
          </w:p>
        </w:tc>
        <w:tc>
          <w:tcPr>
            <w:tcW w:w="568" w:type="dxa"/>
          </w:tcPr>
          <w:p w14:paraId="1033BE92" w14:textId="77777777" w:rsidR="007A1740" w:rsidRDefault="007A1740" w:rsidP="003C675B">
            <w:pPr>
              <w:pStyle w:val="TableParagraph"/>
              <w:rPr>
                <w:rFonts w:ascii="Times New Roman"/>
              </w:rPr>
            </w:pPr>
          </w:p>
        </w:tc>
        <w:tc>
          <w:tcPr>
            <w:tcW w:w="568" w:type="dxa"/>
          </w:tcPr>
          <w:p w14:paraId="2C229499" w14:textId="77777777" w:rsidR="007A1740" w:rsidRDefault="007A1740" w:rsidP="003C675B">
            <w:pPr>
              <w:pStyle w:val="TableParagraph"/>
              <w:rPr>
                <w:rFonts w:ascii="Times New Roman"/>
              </w:rPr>
            </w:pPr>
          </w:p>
        </w:tc>
      </w:tr>
      <w:tr w:rsidR="007A1740" w14:paraId="23E65DC7" w14:textId="77777777" w:rsidTr="003C675B">
        <w:trPr>
          <w:trHeight w:val="625"/>
        </w:trPr>
        <w:tc>
          <w:tcPr>
            <w:tcW w:w="7233" w:type="dxa"/>
          </w:tcPr>
          <w:p w14:paraId="5DD4A527"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41D0A029" w14:textId="77777777" w:rsidR="007A1740" w:rsidRDefault="007A1740" w:rsidP="003C675B">
            <w:pPr>
              <w:pStyle w:val="TableParagraph"/>
              <w:rPr>
                <w:rFonts w:ascii="Times New Roman"/>
              </w:rPr>
            </w:pPr>
          </w:p>
        </w:tc>
        <w:tc>
          <w:tcPr>
            <w:tcW w:w="568" w:type="dxa"/>
          </w:tcPr>
          <w:p w14:paraId="7B9D1A4F" w14:textId="2FD7FC83" w:rsidR="007A1740" w:rsidRDefault="009D38A8" w:rsidP="003C675B">
            <w:pPr>
              <w:pStyle w:val="TableParagraph"/>
              <w:rPr>
                <w:rFonts w:ascii="Times New Roman"/>
              </w:rPr>
            </w:pPr>
            <w:r>
              <w:rPr>
                <w:rFonts w:ascii="Times New Roman"/>
              </w:rPr>
              <w:t>x</w:t>
            </w:r>
          </w:p>
        </w:tc>
        <w:tc>
          <w:tcPr>
            <w:tcW w:w="570" w:type="dxa"/>
          </w:tcPr>
          <w:p w14:paraId="55074B99" w14:textId="77777777" w:rsidR="007A1740" w:rsidRDefault="007A1740" w:rsidP="003C675B">
            <w:pPr>
              <w:pStyle w:val="TableParagraph"/>
              <w:rPr>
                <w:rFonts w:ascii="Times New Roman"/>
              </w:rPr>
            </w:pPr>
          </w:p>
        </w:tc>
        <w:tc>
          <w:tcPr>
            <w:tcW w:w="568" w:type="dxa"/>
          </w:tcPr>
          <w:p w14:paraId="13EC1303" w14:textId="77777777" w:rsidR="007A1740" w:rsidRDefault="007A1740" w:rsidP="003C675B">
            <w:pPr>
              <w:pStyle w:val="TableParagraph"/>
              <w:rPr>
                <w:rFonts w:ascii="Times New Roman"/>
              </w:rPr>
            </w:pPr>
          </w:p>
        </w:tc>
        <w:tc>
          <w:tcPr>
            <w:tcW w:w="568" w:type="dxa"/>
          </w:tcPr>
          <w:p w14:paraId="62A2192D" w14:textId="77777777" w:rsidR="007A1740" w:rsidRDefault="007A1740" w:rsidP="003C675B">
            <w:pPr>
              <w:pStyle w:val="TableParagraph"/>
              <w:rPr>
                <w:rFonts w:ascii="Times New Roman"/>
              </w:rPr>
            </w:pPr>
          </w:p>
        </w:tc>
        <w:tc>
          <w:tcPr>
            <w:tcW w:w="568" w:type="dxa"/>
          </w:tcPr>
          <w:p w14:paraId="7FACD14C" w14:textId="77777777" w:rsidR="007A1740" w:rsidRDefault="007A1740" w:rsidP="003C675B">
            <w:pPr>
              <w:pStyle w:val="TableParagraph"/>
              <w:rPr>
                <w:rFonts w:ascii="Times New Roman"/>
              </w:rPr>
            </w:pPr>
          </w:p>
        </w:tc>
      </w:tr>
      <w:tr w:rsidR="007A1740" w14:paraId="1BCB39A2" w14:textId="77777777" w:rsidTr="003C675B">
        <w:trPr>
          <w:trHeight w:val="626"/>
        </w:trPr>
        <w:tc>
          <w:tcPr>
            <w:tcW w:w="7233" w:type="dxa"/>
          </w:tcPr>
          <w:p w14:paraId="57A856DC"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70191F45" w14:textId="61D4E342" w:rsidR="007A1740" w:rsidRDefault="003D1E99" w:rsidP="003C675B">
            <w:pPr>
              <w:pStyle w:val="TableParagraph"/>
              <w:rPr>
                <w:rFonts w:ascii="Times New Roman"/>
              </w:rPr>
            </w:pPr>
            <w:r>
              <w:rPr>
                <w:rFonts w:ascii="Times New Roman"/>
              </w:rPr>
              <w:t>x</w:t>
            </w:r>
          </w:p>
        </w:tc>
        <w:tc>
          <w:tcPr>
            <w:tcW w:w="568" w:type="dxa"/>
          </w:tcPr>
          <w:p w14:paraId="0ED182BF" w14:textId="77777777" w:rsidR="007A1740" w:rsidRDefault="007A1740" w:rsidP="003C675B">
            <w:pPr>
              <w:pStyle w:val="TableParagraph"/>
              <w:rPr>
                <w:rFonts w:ascii="Times New Roman"/>
              </w:rPr>
            </w:pPr>
          </w:p>
        </w:tc>
        <w:tc>
          <w:tcPr>
            <w:tcW w:w="570" w:type="dxa"/>
          </w:tcPr>
          <w:p w14:paraId="1691836D" w14:textId="77777777" w:rsidR="007A1740" w:rsidRDefault="007A1740" w:rsidP="003C675B">
            <w:pPr>
              <w:pStyle w:val="TableParagraph"/>
              <w:rPr>
                <w:rFonts w:ascii="Times New Roman"/>
              </w:rPr>
            </w:pPr>
          </w:p>
        </w:tc>
        <w:tc>
          <w:tcPr>
            <w:tcW w:w="568" w:type="dxa"/>
          </w:tcPr>
          <w:p w14:paraId="676B9C40" w14:textId="77777777" w:rsidR="007A1740" w:rsidRDefault="007A1740" w:rsidP="003C675B">
            <w:pPr>
              <w:pStyle w:val="TableParagraph"/>
              <w:rPr>
                <w:rFonts w:ascii="Times New Roman"/>
              </w:rPr>
            </w:pPr>
          </w:p>
        </w:tc>
        <w:tc>
          <w:tcPr>
            <w:tcW w:w="568" w:type="dxa"/>
          </w:tcPr>
          <w:p w14:paraId="2656312C" w14:textId="77777777" w:rsidR="007A1740" w:rsidRDefault="007A1740" w:rsidP="003C675B">
            <w:pPr>
              <w:pStyle w:val="TableParagraph"/>
              <w:rPr>
                <w:rFonts w:ascii="Times New Roman"/>
              </w:rPr>
            </w:pPr>
          </w:p>
        </w:tc>
        <w:tc>
          <w:tcPr>
            <w:tcW w:w="568" w:type="dxa"/>
          </w:tcPr>
          <w:p w14:paraId="53A92A5E" w14:textId="77777777" w:rsidR="007A1740" w:rsidRDefault="007A1740" w:rsidP="003C675B">
            <w:pPr>
              <w:pStyle w:val="TableParagraph"/>
              <w:rPr>
                <w:rFonts w:ascii="Times New Roman"/>
              </w:rPr>
            </w:pPr>
          </w:p>
        </w:tc>
      </w:tr>
      <w:tr w:rsidR="007A1740" w14:paraId="48CAA6EC" w14:textId="77777777" w:rsidTr="003C675B">
        <w:trPr>
          <w:trHeight w:val="625"/>
        </w:trPr>
        <w:tc>
          <w:tcPr>
            <w:tcW w:w="7233" w:type="dxa"/>
          </w:tcPr>
          <w:p w14:paraId="5E6EBB64"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917C65D" w14:textId="09654078" w:rsidR="007A1740" w:rsidRDefault="003D1E99" w:rsidP="003C675B">
            <w:pPr>
              <w:pStyle w:val="TableParagraph"/>
              <w:rPr>
                <w:rFonts w:ascii="Times New Roman"/>
              </w:rPr>
            </w:pPr>
            <w:r>
              <w:rPr>
                <w:rFonts w:ascii="Times New Roman"/>
              </w:rPr>
              <w:t>x</w:t>
            </w:r>
          </w:p>
        </w:tc>
        <w:tc>
          <w:tcPr>
            <w:tcW w:w="568" w:type="dxa"/>
          </w:tcPr>
          <w:p w14:paraId="0021D23A" w14:textId="77777777" w:rsidR="007A1740" w:rsidRDefault="007A1740" w:rsidP="003C675B">
            <w:pPr>
              <w:pStyle w:val="TableParagraph"/>
              <w:rPr>
                <w:rFonts w:ascii="Times New Roman"/>
              </w:rPr>
            </w:pPr>
          </w:p>
        </w:tc>
        <w:tc>
          <w:tcPr>
            <w:tcW w:w="570" w:type="dxa"/>
          </w:tcPr>
          <w:p w14:paraId="2C8AB8E3" w14:textId="77777777" w:rsidR="007A1740" w:rsidRDefault="007A1740" w:rsidP="003C675B">
            <w:pPr>
              <w:pStyle w:val="TableParagraph"/>
              <w:rPr>
                <w:rFonts w:ascii="Times New Roman"/>
              </w:rPr>
            </w:pPr>
          </w:p>
        </w:tc>
        <w:tc>
          <w:tcPr>
            <w:tcW w:w="568" w:type="dxa"/>
          </w:tcPr>
          <w:p w14:paraId="60E3B0AF" w14:textId="77777777" w:rsidR="007A1740" w:rsidRDefault="007A1740" w:rsidP="003C675B">
            <w:pPr>
              <w:pStyle w:val="TableParagraph"/>
              <w:rPr>
                <w:rFonts w:ascii="Times New Roman"/>
              </w:rPr>
            </w:pPr>
          </w:p>
        </w:tc>
        <w:tc>
          <w:tcPr>
            <w:tcW w:w="568" w:type="dxa"/>
          </w:tcPr>
          <w:p w14:paraId="19FE1819" w14:textId="77777777" w:rsidR="007A1740" w:rsidRDefault="007A1740" w:rsidP="003C675B">
            <w:pPr>
              <w:pStyle w:val="TableParagraph"/>
              <w:rPr>
                <w:rFonts w:ascii="Times New Roman"/>
              </w:rPr>
            </w:pPr>
          </w:p>
        </w:tc>
        <w:tc>
          <w:tcPr>
            <w:tcW w:w="568" w:type="dxa"/>
          </w:tcPr>
          <w:p w14:paraId="43EF277C" w14:textId="77777777" w:rsidR="007A1740" w:rsidRDefault="007A1740" w:rsidP="003C675B">
            <w:pPr>
              <w:pStyle w:val="TableParagraph"/>
              <w:rPr>
                <w:rFonts w:ascii="Times New Roman"/>
              </w:rPr>
            </w:pPr>
          </w:p>
        </w:tc>
      </w:tr>
      <w:tr w:rsidR="007A1740" w14:paraId="335F24E1" w14:textId="77777777" w:rsidTr="003C675B">
        <w:trPr>
          <w:trHeight w:val="626"/>
        </w:trPr>
        <w:tc>
          <w:tcPr>
            <w:tcW w:w="7233" w:type="dxa"/>
          </w:tcPr>
          <w:p w14:paraId="217294A3"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3BCF014" w14:textId="77777777" w:rsidR="007A1740" w:rsidRDefault="007A1740" w:rsidP="003C675B">
            <w:pPr>
              <w:pStyle w:val="TableParagraph"/>
              <w:rPr>
                <w:rFonts w:ascii="Times New Roman"/>
              </w:rPr>
            </w:pPr>
          </w:p>
        </w:tc>
        <w:tc>
          <w:tcPr>
            <w:tcW w:w="568" w:type="dxa"/>
          </w:tcPr>
          <w:p w14:paraId="42531851" w14:textId="7DF662C3" w:rsidR="007A1740" w:rsidRDefault="009D38A8" w:rsidP="003C675B">
            <w:pPr>
              <w:pStyle w:val="TableParagraph"/>
              <w:rPr>
                <w:rFonts w:ascii="Times New Roman"/>
              </w:rPr>
            </w:pPr>
            <w:r>
              <w:rPr>
                <w:rFonts w:ascii="Times New Roman"/>
              </w:rPr>
              <w:t>x</w:t>
            </w:r>
          </w:p>
        </w:tc>
        <w:tc>
          <w:tcPr>
            <w:tcW w:w="570" w:type="dxa"/>
          </w:tcPr>
          <w:p w14:paraId="08D8A83B" w14:textId="77777777" w:rsidR="007A1740" w:rsidRDefault="007A1740" w:rsidP="003C675B">
            <w:pPr>
              <w:pStyle w:val="TableParagraph"/>
              <w:rPr>
                <w:rFonts w:ascii="Times New Roman"/>
              </w:rPr>
            </w:pPr>
          </w:p>
        </w:tc>
        <w:tc>
          <w:tcPr>
            <w:tcW w:w="568" w:type="dxa"/>
          </w:tcPr>
          <w:p w14:paraId="7ABA99E0" w14:textId="77777777" w:rsidR="007A1740" w:rsidRDefault="007A1740" w:rsidP="003C675B">
            <w:pPr>
              <w:pStyle w:val="TableParagraph"/>
              <w:rPr>
                <w:rFonts w:ascii="Times New Roman"/>
              </w:rPr>
            </w:pPr>
          </w:p>
        </w:tc>
        <w:tc>
          <w:tcPr>
            <w:tcW w:w="568" w:type="dxa"/>
          </w:tcPr>
          <w:p w14:paraId="63AE1A4A" w14:textId="77777777" w:rsidR="007A1740" w:rsidRDefault="007A1740" w:rsidP="003C675B">
            <w:pPr>
              <w:pStyle w:val="TableParagraph"/>
              <w:rPr>
                <w:rFonts w:ascii="Times New Roman"/>
              </w:rPr>
            </w:pPr>
          </w:p>
        </w:tc>
        <w:tc>
          <w:tcPr>
            <w:tcW w:w="568" w:type="dxa"/>
          </w:tcPr>
          <w:p w14:paraId="293362B9" w14:textId="77777777" w:rsidR="007A1740" w:rsidRDefault="007A1740" w:rsidP="003C675B">
            <w:pPr>
              <w:pStyle w:val="TableParagraph"/>
              <w:rPr>
                <w:rFonts w:ascii="Times New Roman"/>
              </w:rPr>
            </w:pPr>
          </w:p>
        </w:tc>
      </w:tr>
    </w:tbl>
    <w:p w14:paraId="6416A520" w14:textId="77777777" w:rsidR="007A1740" w:rsidRDefault="007A1740" w:rsidP="007A1740">
      <w:pPr>
        <w:pStyle w:val="Zkladntext"/>
        <w:rPr>
          <w:sz w:val="24"/>
        </w:rPr>
      </w:pPr>
    </w:p>
    <w:p w14:paraId="53C9B136" w14:textId="77777777" w:rsidR="007A1740" w:rsidRDefault="007A1740" w:rsidP="007A1740">
      <w:pPr>
        <w:pStyle w:val="Zkladntext"/>
        <w:spacing w:before="1"/>
        <w:rPr>
          <w:sz w:val="19"/>
        </w:rPr>
      </w:pPr>
    </w:p>
    <w:p w14:paraId="7BA056BB"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12C3646"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82AFC77"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00AF0F1" w14:textId="77777777" w:rsidR="003D1E99" w:rsidRDefault="003D1E99" w:rsidP="003D1E9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D1E99" w:rsidRPr="00FE66A8" w14:paraId="5E4EAF05" w14:textId="77777777" w:rsidTr="003D1943">
        <w:tc>
          <w:tcPr>
            <w:tcW w:w="8930" w:type="dxa"/>
          </w:tcPr>
          <w:p w14:paraId="0ECA17E2" w14:textId="4C17AAA5" w:rsidR="003D1E99" w:rsidRDefault="003D1E9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7A02F3C4" w14:textId="77777777" w:rsidR="003D1E99" w:rsidRPr="000D2F9B" w:rsidRDefault="003D1E99" w:rsidP="003D1943">
            <w:pPr>
              <w:spacing w:before="73"/>
              <w:ind w:left="27" w:right="34"/>
              <w:jc w:val="both"/>
              <w:rPr>
                <w:lang w:val="en-GB"/>
              </w:rPr>
            </w:pPr>
          </w:p>
        </w:tc>
      </w:tr>
    </w:tbl>
    <w:p w14:paraId="0BCB61DE" w14:textId="77777777" w:rsidR="003D1E99" w:rsidRDefault="003D1E99" w:rsidP="007A1740">
      <w:pPr>
        <w:spacing w:before="120"/>
        <w:ind w:left="1416"/>
        <w:rPr>
          <w:b/>
        </w:rPr>
      </w:pPr>
    </w:p>
    <w:p w14:paraId="14241D53" w14:textId="77777777" w:rsidR="007A1740" w:rsidRDefault="007A1740" w:rsidP="007A1740">
      <w:pPr>
        <w:pStyle w:val="Zkladntext"/>
        <w:rPr>
          <w:b/>
          <w:sz w:val="21"/>
        </w:rPr>
      </w:pPr>
    </w:p>
    <w:p w14:paraId="4885C68E"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F1F016A" w14:textId="77777777" w:rsidR="007A1740" w:rsidRDefault="007A1740" w:rsidP="007A1740">
      <w:pPr>
        <w:spacing w:line="259" w:lineRule="auto"/>
        <w:jc w:val="both"/>
        <w:sectPr w:rsidR="007A1740">
          <w:footerReference w:type="default" r:id="rId100"/>
          <w:pgSz w:w="11910" w:h="16840"/>
          <w:pgMar w:top="1580" w:right="0" w:bottom="280" w:left="0" w:header="0" w:footer="0" w:gutter="0"/>
          <w:cols w:space="720"/>
        </w:sectPr>
      </w:pPr>
    </w:p>
    <w:p w14:paraId="73861273" w14:textId="77777777" w:rsidR="007A1740" w:rsidRDefault="007A1740" w:rsidP="007A1740">
      <w:pPr>
        <w:pStyle w:val="Nadpis4"/>
        <w:spacing w:line="261" w:lineRule="auto"/>
        <w:ind w:right="1417"/>
      </w:pPr>
      <w:r>
        <w:t>DR S3-6 - Approaches to mitigating material risks and pursuing material opportunities related to affected communities</w:t>
      </w:r>
    </w:p>
    <w:p w14:paraId="797EC8E6" w14:textId="77777777" w:rsidR="007A1740" w:rsidRDefault="007A1740" w:rsidP="007A1740">
      <w:pPr>
        <w:pStyle w:val="Zkladntext"/>
        <w:spacing w:before="118"/>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0FEE1AF7" w14:textId="77777777" w:rsidR="007A1740" w:rsidRDefault="007A1740" w:rsidP="001A438A">
      <w:pPr>
        <w:pStyle w:val="Odsekzoznamu"/>
        <w:numPr>
          <w:ilvl w:val="0"/>
          <w:numId w:val="14"/>
        </w:numPr>
        <w:tabs>
          <w:tab w:val="left" w:pos="2125"/>
        </w:tabs>
        <w:spacing w:before="136" w:line="278" w:lineRule="auto"/>
        <w:ind w:right="1418"/>
      </w:pPr>
      <w:r>
        <w:t>what</w:t>
      </w:r>
      <w:r>
        <w:rPr>
          <w:spacing w:val="-10"/>
        </w:rPr>
        <w:t xml:space="preserve"> </w:t>
      </w:r>
      <w:r>
        <w:t>action</w:t>
      </w:r>
      <w:r>
        <w:rPr>
          <w:spacing w:val="-12"/>
        </w:rPr>
        <w:t xml:space="preserve"> </w:t>
      </w:r>
      <w:r>
        <w:t>is</w:t>
      </w:r>
      <w:r>
        <w:rPr>
          <w:spacing w:val="-11"/>
        </w:rPr>
        <w:t xml:space="preserve"> </w:t>
      </w:r>
      <w:r>
        <w:t>planned</w:t>
      </w:r>
      <w:r>
        <w:rPr>
          <w:spacing w:val="-11"/>
        </w:rPr>
        <w:t xml:space="preserve"> </w:t>
      </w:r>
      <w:r>
        <w:t>or</w:t>
      </w:r>
      <w:r>
        <w:rPr>
          <w:spacing w:val="-13"/>
        </w:rPr>
        <w:t xml:space="preserve"> </w:t>
      </w:r>
      <w:r>
        <w:t>underway</w:t>
      </w:r>
      <w:r>
        <w:rPr>
          <w:spacing w:val="-14"/>
        </w:rPr>
        <w:t xml:space="preserve"> </w:t>
      </w:r>
      <w:r>
        <w:t>to</w:t>
      </w:r>
      <w:r>
        <w:rPr>
          <w:spacing w:val="-14"/>
        </w:rPr>
        <w:t xml:space="preserve"> </w:t>
      </w:r>
      <w:r>
        <w:t>mitigate</w:t>
      </w:r>
      <w:r>
        <w:rPr>
          <w:spacing w:val="-14"/>
        </w:rPr>
        <w:t xml:space="preserve"> </w:t>
      </w:r>
      <w:r>
        <w:t>material</w:t>
      </w:r>
      <w:r>
        <w:rPr>
          <w:spacing w:val="-12"/>
        </w:rPr>
        <w:t xml:space="preserve"> </w:t>
      </w:r>
      <w:r>
        <w:t>risks</w:t>
      </w:r>
      <w:r>
        <w:rPr>
          <w:spacing w:val="-13"/>
        </w:rPr>
        <w:t xml:space="preserve"> </w:t>
      </w:r>
      <w:r>
        <w:t>for</w:t>
      </w:r>
      <w:r>
        <w:rPr>
          <w:spacing w:val="-13"/>
        </w:rPr>
        <w:t xml:space="preserve"> </w:t>
      </w:r>
      <w:r>
        <w:t>the</w:t>
      </w:r>
      <w:r>
        <w:rPr>
          <w:spacing w:val="-14"/>
        </w:rPr>
        <w:t xml:space="preserve"> </w:t>
      </w:r>
      <w:r>
        <w:t>undertaking</w:t>
      </w:r>
      <w:r>
        <w:rPr>
          <w:spacing w:val="-12"/>
        </w:rPr>
        <w:t xml:space="preserve"> </w:t>
      </w:r>
      <w:r>
        <w:t>arising from its impacts and dependencies on local communities; and</w:t>
      </w:r>
    </w:p>
    <w:p w14:paraId="3C8D2F80" w14:textId="77777777" w:rsidR="007A1740" w:rsidRDefault="007A1740" w:rsidP="001A438A">
      <w:pPr>
        <w:pStyle w:val="Odsekzoznamu"/>
        <w:numPr>
          <w:ilvl w:val="0"/>
          <w:numId w:val="14"/>
        </w:numPr>
        <w:tabs>
          <w:tab w:val="left" w:pos="2125"/>
        </w:tabs>
        <w:spacing w:before="116" w:line="276" w:lineRule="auto"/>
        <w:ind w:right="1416"/>
      </w:pPr>
      <w:r>
        <w:t>what</w:t>
      </w:r>
      <w:r>
        <w:rPr>
          <w:spacing w:val="-11"/>
        </w:rPr>
        <w:t xml:space="preserve"> </w:t>
      </w:r>
      <w:r>
        <w:t>action</w:t>
      </w:r>
      <w:r>
        <w:rPr>
          <w:spacing w:val="-12"/>
        </w:rPr>
        <w:t xml:space="preserve"> </w:t>
      </w:r>
      <w:r>
        <w:t>is</w:t>
      </w:r>
      <w:r>
        <w:rPr>
          <w:spacing w:val="-13"/>
        </w:rPr>
        <w:t xml:space="preserve"> </w:t>
      </w:r>
      <w:r>
        <w:t>planned</w:t>
      </w:r>
      <w:r>
        <w:rPr>
          <w:spacing w:val="-14"/>
        </w:rPr>
        <w:t xml:space="preserve"> </w:t>
      </w:r>
      <w:r>
        <w:t>or</w:t>
      </w:r>
      <w:r>
        <w:rPr>
          <w:spacing w:val="-15"/>
        </w:rPr>
        <w:t xml:space="preserve"> </w:t>
      </w:r>
      <w:r>
        <w:t>underway</w:t>
      </w:r>
      <w:r>
        <w:rPr>
          <w:spacing w:val="-14"/>
        </w:rPr>
        <w:t xml:space="preserve"> </w:t>
      </w:r>
      <w:r>
        <w:t>to</w:t>
      </w:r>
      <w:r>
        <w:rPr>
          <w:spacing w:val="-14"/>
        </w:rPr>
        <w:t xml:space="preserve"> </w:t>
      </w:r>
      <w:r>
        <w:t>pursue</w:t>
      </w:r>
      <w:r>
        <w:rPr>
          <w:spacing w:val="-16"/>
        </w:rPr>
        <w:t xml:space="preserve"> </w:t>
      </w:r>
      <w:r>
        <w:t>material</w:t>
      </w:r>
      <w:r>
        <w:rPr>
          <w:spacing w:val="-12"/>
        </w:rPr>
        <w:t xml:space="preserve"> </w:t>
      </w:r>
      <w:r>
        <w:t>opportunities</w:t>
      </w:r>
      <w:r>
        <w:rPr>
          <w:spacing w:val="-14"/>
        </w:rPr>
        <w:t xml:space="preserve"> </w:t>
      </w:r>
      <w:r>
        <w:t>for</w:t>
      </w:r>
      <w:r>
        <w:rPr>
          <w:spacing w:val="-13"/>
        </w:rPr>
        <w:t xml:space="preserve"> </w:t>
      </w:r>
      <w:r>
        <w:t>the</w:t>
      </w:r>
      <w:r>
        <w:rPr>
          <w:spacing w:val="-14"/>
        </w:rPr>
        <w:t xml:space="preserve"> </w:t>
      </w:r>
      <w:r>
        <w:t>undertaking in relation to local communities.</w:t>
      </w:r>
    </w:p>
    <w:p w14:paraId="0F641D11" w14:textId="77777777" w:rsidR="007A1740" w:rsidRDefault="007A1740" w:rsidP="007A1740">
      <w:pPr>
        <w:pStyle w:val="Zkladntext"/>
        <w:spacing w:before="122" w:line="259" w:lineRule="auto"/>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4"/>
        </w:rPr>
        <w:t xml:space="preserve"> </w:t>
      </w:r>
      <w:r>
        <w:t>understanding of</w:t>
      </w:r>
      <w:r>
        <w:rPr>
          <w:spacing w:val="-7"/>
        </w:rPr>
        <w:t xml:space="preserve"> </w:t>
      </w:r>
      <w:r>
        <w:t>the</w:t>
      </w:r>
      <w:r>
        <w:rPr>
          <w:spacing w:val="-11"/>
        </w:rPr>
        <w:t xml:space="preserve"> </w:t>
      </w:r>
      <w:r>
        <w:t>ways</w:t>
      </w:r>
      <w:r>
        <w:rPr>
          <w:spacing w:val="-8"/>
        </w:rPr>
        <w:t xml:space="preserve"> </w:t>
      </w:r>
      <w:r>
        <w:t>in</w:t>
      </w:r>
      <w:r>
        <w:rPr>
          <w:spacing w:val="-8"/>
        </w:rPr>
        <w:t xml:space="preserve"> </w:t>
      </w:r>
      <w:r>
        <w:t>which</w:t>
      </w:r>
      <w:r>
        <w:rPr>
          <w:spacing w:val="-10"/>
        </w:rPr>
        <w:t xml:space="preserve"> </w:t>
      </w:r>
      <w:r>
        <w:t>the</w:t>
      </w:r>
      <w:r>
        <w:rPr>
          <w:spacing w:val="-11"/>
        </w:rPr>
        <w:t xml:space="preserve"> </w:t>
      </w:r>
      <w:r>
        <w:t>undertaking</w:t>
      </w:r>
      <w:r>
        <w:rPr>
          <w:spacing w:val="-8"/>
        </w:rPr>
        <w:t xml:space="preserve"> </w:t>
      </w:r>
      <w:r>
        <w:t>is</w:t>
      </w:r>
      <w:r>
        <w:rPr>
          <w:spacing w:val="-7"/>
        </w:rPr>
        <w:t xml:space="preserve"> </w:t>
      </w:r>
      <w:r>
        <w:t>addressing</w:t>
      </w:r>
      <w:r>
        <w:rPr>
          <w:spacing w:val="-8"/>
        </w:rPr>
        <w:t xml:space="preserve"> </w:t>
      </w:r>
      <w:r>
        <w:t>the</w:t>
      </w:r>
      <w:r>
        <w:rPr>
          <w:spacing w:val="-11"/>
        </w:rPr>
        <w:t xml:space="preserve"> </w:t>
      </w:r>
      <w:r>
        <w:t>material</w:t>
      </w:r>
      <w:r>
        <w:rPr>
          <w:spacing w:val="-9"/>
        </w:rPr>
        <w:t xml:space="preserve"> </w:t>
      </w:r>
      <w:r>
        <w:t>risks</w:t>
      </w:r>
      <w:r>
        <w:rPr>
          <w:spacing w:val="-7"/>
        </w:rPr>
        <w:t xml:space="preserve"> </w:t>
      </w:r>
      <w:r>
        <w:t>and</w:t>
      </w:r>
      <w:r>
        <w:rPr>
          <w:spacing w:val="-10"/>
        </w:rPr>
        <w:t xml:space="preserve"> </w:t>
      </w:r>
      <w:r>
        <w:t>pursuing</w:t>
      </w:r>
      <w:r>
        <w:rPr>
          <w:spacing w:val="-8"/>
        </w:rPr>
        <w:t xml:space="preserve"> </w:t>
      </w:r>
      <w:r>
        <w:t>the</w:t>
      </w:r>
      <w:r>
        <w:rPr>
          <w:spacing w:val="-11"/>
        </w:rPr>
        <w:t xml:space="preserve"> </w:t>
      </w:r>
      <w:r>
        <w:t>material opportunities related to affected communities.</w:t>
      </w:r>
    </w:p>
    <w:p w14:paraId="0EBBC74E" w14:textId="77777777" w:rsidR="007A1740" w:rsidRDefault="007A1740" w:rsidP="007A1740">
      <w:pPr>
        <w:pStyle w:val="Zkladntext"/>
        <w:rPr>
          <w:sz w:val="24"/>
        </w:rPr>
      </w:pPr>
    </w:p>
    <w:p w14:paraId="54D9C2AB" w14:textId="77777777" w:rsidR="007A1740" w:rsidRDefault="007A1740" w:rsidP="007A1740">
      <w:pPr>
        <w:pStyle w:val="Zkladntext"/>
        <w:spacing w:before="3"/>
        <w:rPr>
          <w:sz w:val="20"/>
        </w:rPr>
      </w:pPr>
    </w:p>
    <w:p w14:paraId="410DF0F7" w14:textId="77777777" w:rsidR="007A1740" w:rsidRDefault="007A1740" w:rsidP="007A1740">
      <w:pPr>
        <w:spacing w:before="1" w:line="242" w:lineRule="auto"/>
        <w:ind w:left="1416" w:right="1415"/>
        <w:jc w:val="both"/>
        <w:rPr>
          <w:b/>
        </w:rPr>
      </w:pPr>
      <w:r>
        <w:rPr>
          <w:b/>
        </w:rPr>
        <w:t>Q110:</w:t>
      </w:r>
      <w:r>
        <w:rPr>
          <w:b/>
          <w:spacing w:val="-8"/>
        </w:rPr>
        <w:t xml:space="preserve"> </w:t>
      </w:r>
      <w:r>
        <w:rPr>
          <w:b/>
        </w:rPr>
        <w:t>Please,</w:t>
      </w:r>
      <w:r>
        <w:rPr>
          <w:b/>
          <w:spacing w:val="-5"/>
        </w:rPr>
        <w:t xml:space="preserve"> </w:t>
      </w:r>
      <w:r>
        <w:rPr>
          <w:b/>
        </w:rPr>
        <w:t>rate</w:t>
      </w:r>
      <w:r>
        <w:rPr>
          <w:b/>
          <w:spacing w:val="-6"/>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7"/>
        </w:rPr>
        <w:t xml:space="preserve"> </w:t>
      </w:r>
      <w:r>
        <w:rPr>
          <w:b/>
        </w:rPr>
        <w:t>S3-6</w:t>
      </w:r>
      <w:r>
        <w:rPr>
          <w:b/>
          <w:spacing w:val="-6"/>
        </w:rPr>
        <w:t xml:space="preserve"> </w:t>
      </w:r>
      <w:r>
        <w:rPr>
          <w:b/>
        </w:rPr>
        <w:t>–</w:t>
      </w:r>
      <w:r>
        <w:rPr>
          <w:b/>
          <w:spacing w:val="-9"/>
        </w:rPr>
        <w:t xml:space="preserve"> </w:t>
      </w:r>
      <w:r>
        <w:rPr>
          <w:b/>
        </w:rPr>
        <w:t>Approaches</w:t>
      </w:r>
      <w:r>
        <w:rPr>
          <w:b/>
          <w:spacing w:val="-9"/>
        </w:rPr>
        <w:t xml:space="preserve"> </w:t>
      </w:r>
      <w:r>
        <w:rPr>
          <w:b/>
        </w:rPr>
        <w:t>to</w:t>
      </w:r>
      <w:r>
        <w:rPr>
          <w:b/>
          <w:spacing w:val="-9"/>
        </w:rPr>
        <w:t xml:space="preserve"> </w:t>
      </w:r>
      <w:r>
        <w:rPr>
          <w:b/>
        </w:rPr>
        <w:t>mitigating</w:t>
      </w:r>
      <w:r>
        <w:rPr>
          <w:b/>
          <w:spacing w:val="-9"/>
        </w:rPr>
        <w:t xml:space="preserve"> </w:t>
      </w:r>
      <w:r>
        <w:rPr>
          <w:b/>
        </w:rPr>
        <w:t>material risks and pursuing material opportunities related to affected communities</w:t>
      </w:r>
    </w:p>
    <w:p w14:paraId="4EE1FB36" w14:textId="77777777" w:rsidR="007A1740" w:rsidRDefault="007A1740" w:rsidP="007A1740">
      <w:pPr>
        <w:pStyle w:val="Zkladntext"/>
        <w:spacing w:before="116"/>
        <w:ind w:left="1416" w:right="1421"/>
        <w:jc w:val="both"/>
      </w:pPr>
      <w:r>
        <w:t>1/ Not at all 2/ To a limited extent with strong reservations, 3/ To a large extent with some reservations 4/ Fully 5/ No opinion 6/ Not applicable</w:t>
      </w:r>
    </w:p>
    <w:tbl>
      <w:tblPr>
        <w:tblpPr w:leftFromText="180" w:rightFromText="180" w:vertAnchor="text" w:horzAnchor="page" w:tblpX="561" w:tblpY="1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8C2728" w14:paraId="23BDA50C" w14:textId="77777777" w:rsidTr="008C2728">
        <w:trPr>
          <w:trHeight w:val="371"/>
        </w:trPr>
        <w:tc>
          <w:tcPr>
            <w:tcW w:w="7233" w:type="dxa"/>
          </w:tcPr>
          <w:p w14:paraId="70A75172" w14:textId="77777777" w:rsidR="008C2728" w:rsidRDefault="008C2728" w:rsidP="008C2728">
            <w:pPr>
              <w:pStyle w:val="TableParagraph"/>
              <w:rPr>
                <w:rFonts w:ascii="Times New Roman"/>
              </w:rPr>
            </w:pPr>
          </w:p>
        </w:tc>
        <w:tc>
          <w:tcPr>
            <w:tcW w:w="567" w:type="dxa"/>
          </w:tcPr>
          <w:p w14:paraId="5DEC7A39" w14:textId="77777777" w:rsidR="008C2728" w:rsidRDefault="008C2728" w:rsidP="008C2728">
            <w:pPr>
              <w:pStyle w:val="TableParagraph"/>
              <w:spacing w:before="120" w:line="232" w:lineRule="exact"/>
              <w:ind w:left="6"/>
              <w:jc w:val="center"/>
            </w:pPr>
            <w:r>
              <w:t>1</w:t>
            </w:r>
          </w:p>
        </w:tc>
        <w:tc>
          <w:tcPr>
            <w:tcW w:w="568" w:type="dxa"/>
          </w:tcPr>
          <w:p w14:paraId="5419C7A1" w14:textId="77777777" w:rsidR="008C2728" w:rsidRDefault="008C2728" w:rsidP="008C2728">
            <w:pPr>
              <w:pStyle w:val="TableParagraph"/>
              <w:spacing w:before="120" w:line="232" w:lineRule="exact"/>
              <w:ind w:left="8"/>
              <w:jc w:val="center"/>
            </w:pPr>
            <w:r>
              <w:t>2</w:t>
            </w:r>
          </w:p>
        </w:tc>
        <w:tc>
          <w:tcPr>
            <w:tcW w:w="570" w:type="dxa"/>
          </w:tcPr>
          <w:p w14:paraId="7C0C4D0B" w14:textId="77777777" w:rsidR="008C2728" w:rsidRDefault="008C2728" w:rsidP="008C2728">
            <w:pPr>
              <w:pStyle w:val="TableParagraph"/>
              <w:spacing w:before="120" w:line="232" w:lineRule="exact"/>
              <w:ind w:left="4"/>
              <w:jc w:val="center"/>
            </w:pPr>
            <w:r>
              <w:t>3</w:t>
            </w:r>
          </w:p>
        </w:tc>
        <w:tc>
          <w:tcPr>
            <w:tcW w:w="568" w:type="dxa"/>
          </w:tcPr>
          <w:p w14:paraId="7EF48BDD" w14:textId="77777777" w:rsidR="008C2728" w:rsidRDefault="008C2728" w:rsidP="008C2728">
            <w:pPr>
              <w:pStyle w:val="TableParagraph"/>
              <w:spacing w:before="120" w:line="232" w:lineRule="exact"/>
              <w:jc w:val="center"/>
            </w:pPr>
            <w:r>
              <w:t>4</w:t>
            </w:r>
          </w:p>
        </w:tc>
        <w:tc>
          <w:tcPr>
            <w:tcW w:w="568" w:type="dxa"/>
          </w:tcPr>
          <w:p w14:paraId="06A69AA5" w14:textId="77777777" w:rsidR="008C2728" w:rsidRDefault="008C2728" w:rsidP="008C2728">
            <w:pPr>
              <w:pStyle w:val="TableParagraph"/>
              <w:spacing w:before="120" w:line="232" w:lineRule="exact"/>
              <w:ind w:right="1"/>
              <w:jc w:val="center"/>
            </w:pPr>
            <w:r>
              <w:t>5</w:t>
            </w:r>
          </w:p>
        </w:tc>
        <w:tc>
          <w:tcPr>
            <w:tcW w:w="568" w:type="dxa"/>
          </w:tcPr>
          <w:p w14:paraId="40875B12" w14:textId="77777777" w:rsidR="008C2728" w:rsidRDefault="008C2728" w:rsidP="008C2728">
            <w:pPr>
              <w:pStyle w:val="TableParagraph"/>
              <w:spacing w:before="120" w:line="232" w:lineRule="exact"/>
              <w:jc w:val="center"/>
            </w:pPr>
            <w:r>
              <w:t>6</w:t>
            </w:r>
          </w:p>
        </w:tc>
      </w:tr>
      <w:tr w:rsidR="008C2728" w14:paraId="6DEC2058" w14:textId="77777777" w:rsidTr="008C2728">
        <w:trPr>
          <w:trHeight w:val="373"/>
        </w:trPr>
        <w:tc>
          <w:tcPr>
            <w:tcW w:w="7233" w:type="dxa"/>
          </w:tcPr>
          <w:p w14:paraId="3D71793A" w14:textId="77777777" w:rsidR="008C2728" w:rsidRDefault="008C2728" w:rsidP="008C2728">
            <w:pPr>
              <w:pStyle w:val="TableParagraph"/>
              <w:spacing w:before="122" w:line="232"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454484EE" w14:textId="77777777" w:rsidR="008C2728" w:rsidRDefault="008C2728" w:rsidP="008C2728">
            <w:pPr>
              <w:pStyle w:val="TableParagraph"/>
              <w:rPr>
                <w:rFonts w:ascii="Times New Roman"/>
              </w:rPr>
            </w:pPr>
          </w:p>
        </w:tc>
        <w:tc>
          <w:tcPr>
            <w:tcW w:w="568" w:type="dxa"/>
          </w:tcPr>
          <w:p w14:paraId="70AC76A6" w14:textId="77777777" w:rsidR="008C2728" w:rsidRDefault="008C2728" w:rsidP="008C2728">
            <w:pPr>
              <w:pStyle w:val="TableParagraph"/>
              <w:rPr>
                <w:rFonts w:ascii="Times New Roman"/>
              </w:rPr>
            </w:pPr>
          </w:p>
        </w:tc>
        <w:tc>
          <w:tcPr>
            <w:tcW w:w="570" w:type="dxa"/>
          </w:tcPr>
          <w:p w14:paraId="2350B67E" w14:textId="7A6A86ED" w:rsidR="008C2728" w:rsidRDefault="009D38A8" w:rsidP="008C2728">
            <w:pPr>
              <w:pStyle w:val="TableParagraph"/>
              <w:rPr>
                <w:rFonts w:ascii="Times New Roman"/>
              </w:rPr>
            </w:pPr>
            <w:r>
              <w:rPr>
                <w:rFonts w:ascii="Times New Roman"/>
              </w:rPr>
              <w:t>x</w:t>
            </w:r>
          </w:p>
        </w:tc>
        <w:tc>
          <w:tcPr>
            <w:tcW w:w="568" w:type="dxa"/>
          </w:tcPr>
          <w:p w14:paraId="6A75C0BC" w14:textId="77777777" w:rsidR="008C2728" w:rsidRDefault="008C2728" w:rsidP="008C2728">
            <w:pPr>
              <w:pStyle w:val="TableParagraph"/>
              <w:rPr>
                <w:rFonts w:ascii="Times New Roman"/>
              </w:rPr>
            </w:pPr>
          </w:p>
        </w:tc>
        <w:tc>
          <w:tcPr>
            <w:tcW w:w="568" w:type="dxa"/>
          </w:tcPr>
          <w:p w14:paraId="426FD8A5" w14:textId="77777777" w:rsidR="008C2728" w:rsidRDefault="008C2728" w:rsidP="008C2728">
            <w:pPr>
              <w:pStyle w:val="TableParagraph"/>
              <w:rPr>
                <w:rFonts w:ascii="Times New Roman"/>
              </w:rPr>
            </w:pPr>
          </w:p>
        </w:tc>
        <w:tc>
          <w:tcPr>
            <w:tcW w:w="568" w:type="dxa"/>
          </w:tcPr>
          <w:p w14:paraId="57D6FE71" w14:textId="77777777" w:rsidR="008C2728" w:rsidRDefault="008C2728" w:rsidP="008C2728">
            <w:pPr>
              <w:pStyle w:val="TableParagraph"/>
              <w:rPr>
                <w:rFonts w:ascii="Times New Roman"/>
              </w:rPr>
            </w:pPr>
          </w:p>
        </w:tc>
      </w:tr>
      <w:tr w:rsidR="008C2728" w14:paraId="2CF668DD" w14:textId="77777777" w:rsidTr="008C2728">
        <w:trPr>
          <w:trHeight w:val="626"/>
        </w:trPr>
        <w:tc>
          <w:tcPr>
            <w:tcW w:w="7233" w:type="dxa"/>
          </w:tcPr>
          <w:p w14:paraId="16A1D45F" w14:textId="77777777" w:rsidR="008C2728" w:rsidRDefault="008C2728" w:rsidP="008C2728">
            <w:pPr>
              <w:pStyle w:val="TableParagraph"/>
              <w:spacing w:before="100" w:line="250" w:lineRule="atLeast"/>
              <w:ind w:left="422" w:hanging="360"/>
            </w:pPr>
            <w:r>
              <w:t>B.</w:t>
            </w:r>
            <w:r>
              <w:rPr>
                <w:spacing w:val="40"/>
              </w:rPr>
              <w:t xml:space="preserve"> </w:t>
            </w:r>
            <w:r>
              <w:t>Requires information that is relevant for all sectors (sector-agnostic only information)</w:t>
            </w:r>
          </w:p>
        </w:tc>
        <w:tc>
          <w:tcPr>
            <w:tcW w:w="567" w:type="dxa"/>
          </w:tcPr>
          <w:p w14:paraId="595CF27D" w14:textId="77777777" w:rsidR="008C2728" w:rsidRDefault="008C2728" w:rsidP="008C2728">
            <w:pPr>
              <w:pStyle w:val="TableParagraph"/>
              <w:rPr>
                <w:rFonts w:ascii="Times New Roman"/>
              </w:rPr>
            </w:pPr>
          </w:p>
        </w:tc>
        <w:tc>
          <w:tcPr>
            <w:tcW w:w="568" w:type="dxa"/>
          </w:tcPr>
          <w:p w14:paraId="5DCF852B" w14:textId="77777777" w:rsidR="008C2728" w:rsidRDefault="008C2728" w:rsidP="008C2728">
            <w:pPr>
              <w:pStyle w:val="TableParagraph"/>
              <w:rPr>
                <w:rFonts w:ascii="Times New Roman"/>
              </w:rPr>
            </w:pPr>
          </w:p>
        </w:tc>
        <w:tc>
          <w:tcPr>
            <w:tcW w:w="570" w:type="dxa"/>
          </w:tcPr>
          <w:p w14:paraId="7D34A1B4" w14:textId="04C414F0" w:rsidR="008C2728" w:rsidRDefault="009D38A8" w:rsidP="008C2728">
            <w:pPr>
              <w:pStyle w:val="TableParagraph"/>
              <w:rPr>
                <w:rFonts w:ascii="Times New Roman"/>
              </w:rPr>
            </w:pPr>
            <w:r>
              <w:rPr>
                <w:rFonts w:ascii="Times New Roman"/>
              </w:rPr>
              <w:t>x</w:t>
            </w:r>
          </w:p>
        </w:tc>
        <w:tc>
          <w:tcPr>
            <w:tcW w:w="568" w:type="dxa"/>
          </w:tcPr>
          <w:p w14:paraId="672C637C" w14:textId="77777777" w:rsidR="008C2728" w:rsidRDefault="008C2728" w:rsidP="008C2728">
            <w:pPr>
              <w:pStyle w:val="TableParagraph"/>
              <w:rPr>
                <w:rFonts w:ascii="Times New Roman"/>
              </w:rPr>
            </w:pPr>
          </w:p>
        </w:tc>
        <w:tc>
          <w:tcPr>
            <w:tcW w:w="568" w:type="dxa"/>
          </w:tcPr>
          <w:p w14:paraId="2CF177DF" w14:textId="77777777" w:rsidR="008C2728" w:rsidRDefault="008C2728" w:rsidP="008C2728">
            <w:pPr>
              <w:pStyle w:val="TableParagraph"/>
              <w:rPr>
                <w:rFonts w:ascii="Times New Roman"/>
              </w:rPr>
            </w:pPr>
          </w:p>
        </w:tc>
        <w:tc>
          <w:tcPr>
            <w:tcW w:w="568" w:type="dxa"/>
          </w:tcPr>
          <w:p w14:paraId="46906819" w14:textId="77777777" w:rsidR="008C2728" w:rsidRDefault="008C2728" w:rsidP="008C2728">
            <w:pPr>
              <w:pStyle w:val="TableParagraph"/>
              <w:rPr>
                <w:rFonts w:ascii="Times New Roman"/>
              </w:rPr>
            </w:pPr>
          </w:p>
        </w:tc>
      </w:tr>
      <w:tr w:rsidR="008C2728" w14:paraId="31B8FBDA" w14:textId="77777777" w:rsidTr="008C2728">
        <w:trPr>
          <w:trHeight w:val="373"/>
        </w:trPr>
        <w:tc>
          <w:tcPr>
            <w:tcW w:w="7233" w:type="dxa"/>
          </w:tcPr>
          <w:p w14:paraId="0421C1B4" w14:textId="77777777" w:rsidR="008C2728" w:rsidRDefault="008C2728" w:rsidP="008C2728">
            <w:pPr>
              <w:pStyle w:val="TableParagraph"/>
              <w:spacing w:before="120" w:line="234"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1E10BA95" w14:textId="77777777" w:rsidR="008C2728" w:rsidRDefault="008C2728" w:rsidP="008C2728">
            <w:pPr>
              <w:pStyle w:val="TableParagraph"/>
              <w:rPr>
                <w:rFonts w:ascii="Times New Roman"/>
              </w:rPr>
            </w:pPr>
          </w:p>
        </w:tc>
        <w:tc>
          <w:tcPr>
            <w:tcW w:w="568" w:type="dxa"/>
          </w:tcPr>
          <w:p w14:paraId="02D2B5B5" w14:textId="77A0DD8F" w:rsidR="008C2728" w:rsidRDefault="009D38A8" w:rsidP="008C2728">
            <w:pPr>
              <w:pStyle w:val="TableParagraph"/>
              <w:rPr>
                <w:rFonts w:ascii="Times New Roman"/>
              </w:rPr>
            </w:pPr>
            <w:r>
              <w:rPr>
                <w:rFonts w:ascii="Times New Roman"/>
              </w:rPr>
              <w:t>x</w:t>
            </w:r>
          </w:p>
        </w:tc>
        <w:tc>
          <w:tcPr>
            <w:tcW w:w="570" w:type="dxa"/>
          </w:tcPr>
          <w:p w14:paraId="6891907B" w14:textId="77777777" w:rsidR="008C2728" w:rsidRDefault="008C2728" w:rsidP="008C2728">
            <w:pPr>
              <w:pStyle w:val="TableParagraph"/>
              <w:rPr>
                <w:rFonts w:ascii="Times New Roman"/>
              </w:rPr>
            </w:pPr>
          </w:p>
        </w:tc>
        <w:tc>
          <w:tcPr>
            <w:tcW w:w="568" w:type="dxa"/>
          </w:tcPr>
          <w:p w14:paraId="3360B393" w14:textId="77777777" w:rsidR="008C2728" w:rsidRDefault="008C2728" w:rsidP="008C2728">
            <w:pPr>
              <w:pStyle w:val="TableParagraph"/>
              <w:rPr>
                <w:rFonts w:ascii="Times New Roman"/>
              </w:rPr>
            </w:pPr>
          </w:p>
        </w:tc>
        <w:tc>
          <w:tcPr>
            <w:tcW w:w="568" w:type="dxa"/>
          </w:tcPr>
          <w:p w14:paraId="1FD5E6AC" w14:textId="77777777" w:rsidR="008C2728" w:rsidRDefault="008C2728" w:rsidP="008C2728">
            <w:pPr>
              <w:pStyle w:val="TableParagraph"/>
              <w:rPr>
                <w:rFonts w:ascii="Times New Roman"/>
              </w:rPr>
            </w:pPr>
          </w:p>
        </w:tc>
        <w:tc>
          <w:tcPr>
            <w:tcW w:w="568" w:type="dxa"/>
          </w:tcPr>
          <w:p w14:paraId="6BFF06E9" w14:textId="77777777" w:rsidR="008C2728" w:rsidRDefault="008C2728" w:rsidP="008C2728">
            <w:pPr>
              <w:pStyle w:val="TableParagraph"/>
              <w:rPr>
                <w:rFonts w:ascii="Times New Roman"/>
              </w:rPr>
            </w:pPr>
          </w:p>
        </w:tc>
      </w:tr>
      <w:tr w:rsidR="008C2728" w14:paraId="766C1922" w14:textId="77777777" w:rsidTr="008C2728">
        <w:trPr>
          <w:trHeight w:val="626"/>
        </w:trPr>
        <w:tc>
          <w:tcPr>
            <w:tcW w:w="7233" w:type="dxa"/>
          </w:tcPr>
          <w:p w14:paraId="20A2A08E" w14:textId="77777777" w:rsidR="008C2728" w:rsidRDefault="008C2728" w:rsidP="008C2728">
            <w:pPr>
              <w:pStyle w:val="TableParagraph"/>
              <w:spacing w:before="102" w:line="252" w:lineRule="exac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9F63092" w14:textId="77777777" w:rsidR="008C2728" w:rsidRDefault="008C2728" w:rsidP="008C2728">
            <w:pPr>
              <w:pStyle w:val="TableParagraph"/>
              <w:rPr>
                <w:rFonts w:ascii="Times New Roman"/>
              </w:rPr>
            </w:pPr>
          </w:p>
        </w:tc>
        <w:tc>
          <w:tcPr>
            <w:tcW w:w="568" w:type="dxa"/>
          </w:tcPr>
          <w:p w14:paraId="14B2015F" w14:textId="371FCF3B" w:rsidR="008C2728" w:rsidRDefault="009D38A8" w:rsidP="008C2728">
            <w:pPr>
              <w:pStyle w:val="TableParagraph"/>
              <w:rPr>
                <w:rFonts w:ascii="Times New Roman"/>
              </w:rPr>
            </w:pPr>
            <w:r>
              <w:rPr>
                <w:rFonts w:ascii="Times New Roman"/>
              </w:rPr>
              <w:t>x</w:t>
            </w:r>
          </w:p>
        </w:tc>
        <w:tc>
          <w:tcPr>
            <w:tcW w:w="570" w:type="dxa"/>
          </w:tcPr>
          <w:p w14:paraId="0BEB530F" w14:textId="77777777" w:rsidR="008C2728" w:rsidRDefault="008C2728" w:rsidP="008C2728">
            <w:pPr>
              <w:pStyle w:val="TableParagraph"/>
              <w:rPr>
                <w:rFonts w:ascii="Times New Roman"/>
              </w:rPr>
            </w:pPr>
          </w:p>
        </w:tc>
        <w:tc>
          <w:tcPr>
            <w:tcW w:w="568" w:type="dxa"/>
          </w:tcPr>
          <w:p w14:paraId="5DDE2D1B" w14:textId="77777777" w:rsidR="008C2728" w:rsidRDefault="008C2728" w:rsidP="008C2728">
            <w:pPr>
              <w:pStyle w:val="TableParagraph"/>
              <w:rPr>
                <w:rFonts w:ascii="Times New Roman"/>
              </w:rPr>
            </w:pPr>
          </w:p>
        </w:tc>
        <w:tc>
          <w:tcPr>
            <w:tcW w:w="568" w:type="dxa"/>
          </w:tcPr>
          <w:p w14:paraId="2F7549AA" w14:textId="77777777" w:rsidR="008C2728" w:rsidRDefault="008C2728" w:rsidP="008C2728">
            <w:pPr>
              <w:pStyle w:val="TableParagraph"/>
              <w:rPr>
                <w:rFonts w:ascii="Times New Roman"/>
              </w:rPr>
            </w:pPr>
          </w:p>
        </w:tc>
        <w:tc>
          <w:tcPr>
            <w:tcW w:w="568" w:type="dxa"/>
          </w:tcPr>
          <w:p w14:paraId="4197C4F7" w14:textId="77777777" w:rsidR="008C2728" w:rsidRDefault="008C2728" w:rsidP="008C2728">
            <w:pPr>
              <w:pStyle w:val="TableParagraph"/>
              <w:rPr>
                <w:rFonts w:ascii="Times New Roman"/>
              </w:rPr>
            </w:pPr>
          </w:p>
        </w:tc>
      </w:tr>
      <w:tr w:rsidR="008C2728" w14:paraId="7A0FF6EE" w14:textId="77777777" w:rsidTr="008C2728">
        <w:trPr>
          <w:trHeight w:val="372"/>
        </w:trPr>
        <w:tc>
          <w:tcPr>
            <w:tcW w:w="7233" w:type="dxa"/>
          </w:tcPr>
          <w:p w14:paraId="2C0D32A7" w14:textId="77777777" w:rsidR="008C2728" w:rsidRDefault="008C2728" w:rsidP="008C2728">
            <w:pPr>
              <w:pStyle w:val="TableParagraph"/>
              <w:spacing w:before="120" w:line="232"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115CE98B" w14:textId="77777777" w:rsidR="008C2728" w:rsidRDefault="008C2728" w:rsidP="008C2728">
            <w:pPr>
              <w:pStyle w:val="TableParagraph"/>
              <w:rPr>
                <w:rFonts w:ascii="Times New Roman"/>
              </w:rPr>
            </w:pPr>
          </w:p>
        </w:tc>
        <w:tc>
          <w:tcPr>
            <w:tcW w:w="568" w:type="dxa"/>
          </w:tcPr>
          <w:p w14:paraId="347827CE" w14:textId="7AEBAA3F" w:rsidR="008C2728" w:rsidRDefault="009D38A8" w:rsidP="008C2728">
            <w:pPr>
              <w:pStyle w:val="TableParagraph"/>
              <w:rPr>
                <w:rFonts w:ascii="Times New Roman"/>
              </w:rPr>
            </w:pPr>
            <w:r>
              <w:rPr>
                <w:rFonts w:ascii="Times New Roman"/>
              </w:rPr>
              <w:t>x</w:t>
            </w:r>
          </w:p>
        </w:tc>
        <w:tc>
          <w:tcPr>
            <w:tcW w:w="570" w:type="dxa"/>
          </w:tcPr>
          <w:p w14:paraId="009BC70E" w14:textId="77777777" w:rsidR="008C2728" w:rsidRDefault="008C2728" w:rsidP="008C2728">
            <w:pPr>
              <w:pStyle w:val="TableParagraph"/>
              <w:rPr>
                <w:rFonts w:ascii="Times New Roman"/>
              </w:rPr>
            </w:pPr>
          </w:p>
        </w:tc>
        <w:tc>
          <w:tcPr>
            <w:tcW w:w="568" w:type="dxa"/>
          </w:tcPr>
          <w:p w14:paraId="733026EB" w14:textId="77777777" w:rsidR="008C2728" w:rsidRDefault="008C2728" w:rsidP="008C2728">
            <w:pPr>
              <w:pStyle w:val="TableParagraph"/>
              <w:rPr>
                <w:rFonts w:ascii="Times New Roman"/>
              </w:rPr>
            </w:pPr>
          </w:p>
        </w:tc>
        <w:tc>
          <w:tcPr>
            <w:tcW w:w="568" w:type="dxa"/>
          </w:tcPr>
          <w:p w14:paraId="1952067A" w14:textId="77777777" w:rsidR="008C2728" w:rsidRDefault="008C2728" w:rsidP="008C2728">
            <w:pPr>
              <w:pStyle w:val="TableParagraph"/>
              <w:rPr>
                <w:rFonts w:ascii="Times New Roman"/>
              </w:rPr>
            </w:pPr>
          </w:p>
        </w:tc>
        <w:tc>
          <w:tcPr>
            <w:tcW w:w="568" w:type="dxa"/>
          </w:tcPr>
          <w:p w14:paraId="7ACF3422" w14:textId="77777777" w:rsidR="008C2728" w:rsidRDefault="008C2728" w:rsidP="008C2728">
            <w:pPr>
              <w:pStyle w:val="TableParagraph"/>
              <w:rPr>
                <w:rFonts w:ascii="Times New Roman"/>
              </w:rPr>
            </w:pPr>
          </w:p>
        </w:tc>
      </w:tr>
      <w:tr w:rsidR="008C2728" w14:paraId="066BD70D" w14:textId="77777777" w:rsidTr="008C2728">
        <w:trPr>
          <w:trHeight w:val="625"/>
        </w:trPr>
        <w:tc>
          <w:tcPr>
            <w:tcW w:w="7233" w:type="dxa"/>
          </w:tcPr>
          <w:p w14:paraId="51810EF5" w14:textId="77777777" w:rsidR="008C2728" w:rsidRDefault="008C2728" w:rsidP="008C2728">
            <w:pPr>
              <w:pStyle w:val="TableParagraph"/>
              <w:spacing w:before="100" w:line="250" w:lineRule="atLeas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F27A8A4" w14:textId="77777777" w:rsidR="008C2728" w:rsidRDefault="008C2728" w:rsidP="008C2728">
            <w:pPr>
              <w:pStyle w:val="TableParagraph"/>
              <w:rPr>
                <w:rFonts w:ascii="Times New Roman"/>
              </w:rPr>
            </w:pPr>
          </w:p>
        </w:tc>
        <w:tc>
          <w:tcPr>
            <w:tcW w:w="568" w:type="dxa"/>
          </w:tcPr>
          <w:p w14:paraId="0F7D7B0A" w14:textId="6D9EFDDB" w:rsidR="008C2728" w:rsidRDefault="009D38A8" w:rsidP="008C2728">
            <w:pPr>
              <w:pStyle w:val="TableParagraph"/>
              <w:rPr>
                <w:rFonts w:ascii="Times New Roman"/>
              </w:rPr>
            </w:pPr>
            <w:r>
              <w:rPr>
                <w:rFonts w:ascii="Times New Roman"/>
              </w:rPr>
              <w:t>x</w:t>
            </w:r>
          </w:p>
        </w:tc>
        <w:tc>
          <w:tcPr>
            <w:tcW w:w="570" w:type="dxa"/>
          </w:tcPr>
          <w:p w14:paraId="5BE5F1D8" w14:textId="77777777" w:rsidR="008C2728" w:rsidRDefault="008C2728" w:rsidP="008C2728">
            <w:pPr>
              <w:pStyle w:val="TableParagraph"/>
              <w:rPr>
                <w:rFonts w:ascii="Times New Roman"/>
              </w:rPr>
            </w:pPr>
          </w:p>
        </w:tc>
        <w:tc>
          <w:tcPr>
            <w:tcW w:w="568" w:type="dxa"/>
          </w:tcPr>
          <w:p w14:paraId="1F7BC2B0" w14:textId="77777777" w:rsidR="008C2728" w:rsidRDefault="008C2728" w:rsidP="008C2728">
            <w:pPr>
              <w:pStyle w:val="TableParagraph"/>
              <w:rPr>
                <w:rFonts w:ascii="Times New Roman"/>
              </w:rPr>
            </w:pPr>
          </w:p>
        </w:tc>
        <w:tc>
          <w:tcPr>
            <w:tcW w:w="568" w:type="dxa"/>
          </w:tcPr>
          <w:p w14:paraId="69E89DE5" w14:textId="77777777" w:rsidR="008C2728" w:rsidRDefault="008C2728" w:rsidP="008C2728">
            <w:pPr>
              <w:pStyle w:val="TableParagraph"/>
              <w:rPr>
                <w:rFonts w:ascii="Times New Roman"/>
              </w:rPr>
            </w:pPr>
          </w:p>
        </w:tc>
        <w:tc>
          <w:tcPr>
            <w:tcW w:w="568" w:type="dxa"/>
          </w:tcPr>
          <w:p w14:paraId="1BFE50BB" w14:textId="77777777" w:rsidR="008C2728" w:rsidRDefault="008C2728" w:rsidP="008C2728">
            <w:pPr>
              <w:pStyle w:val="TableParagraph"/>
              <w:rPr>
                <w:rFonts w:ascii="Times New Roman"/>
              </w:rPr>
            </w:pPr>
          </w:p>
        </w:tc>
      </w:tr>
      <w:tr w:rsidR="008C2728" w14:paraId="475609B8" w14:textId="77777777" w:rsidTr="008C2728">
        <w:trPr>
          <w:trHeight w:val="626"/>
        </w:trPr>
        <w:tc>
          <w:tcPr>
            <w:tcW w:w="7233" w:type="dxa"/>
          </w:tcPr>
          <w:p w14:paraId="7225BB47" w14:textId="77777777" w:rsidR="008C2728" w:rsidRDefault="008C2728" w:rsidP="008C2728">
            <w:pPr>
              <w:pStyle w:val="TableParagraph"/>
              <w:spacing w:before="100" w:line="250" w:lineRule="atLeas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2C8E7D6B" w14:textId="79FDFFAA" w:rsidR="008C2728" w:rsidRDefault="004F767D" w:rsidP="008C2728">
            <w:pPr>
              <w:pStyle w:val="TableParagraph"/>
              <w:rPr>
                <w:rFonts w:ascii="Times New Roman"/>
              </w:rPr>
            </w:pPr>
            <w:r>
              <w:rPr>
                <w:rFonts w:ascii="Times New Roman"/>
              </w:rPr>
              <w:t>x</w:t>
            </w:r>
          </w:p>
        </w:tc>
        <w:tc>
          <w:tcPr>
            <w:tcW w:w="568" w:type="dxa"/>
          </w:tcPr>
          <w:p w14:paraId="716E37A0" w14:textId="77777777" w:rsidR="008C2728" w:rsidRDefault="008C2728" w:rsidP="008C2728">
            <w:pPr>
              <w:pStyle w:val="TableParagraph"/>
              <w:rPr>
                <w:rFonts w:ascii="Times New Roman"/>
              </w:rPr>
            </w:pPr>
          </w:p>
        </w:tc>
        <w:tc>
          <w:tcPr>
            <w:tcW w:w="570" w:type="dxa"/>
          </w:tcPr>
          <w:p w14:paraId="2C58F973" w14:textId="77777777" w:rsidR="008C2728" w:rsidRDefault="008C2728" w:rsidP="008C2728">
            <w:pPr>
              <w:pStyle w:val="TableParagraph"/>
              <w:rPr>
                <w:rFonts w:ascii="Times New Roman"/>
              </w:rPr>
            </w:pPr>
          </w:p>
        </w:tc>
        <w:tc>
          <w:tcPr>
            <w:tcW w:w="568" w:type="dxa"/>
          </w:tcPr>
          <w:p w14:paraId="6C668239" w14:textId="77777777" w:rsidR="008C2728" w:rsidRDefault="008C2728" w:rsidP="008C2728">
            <w:pPr>
              <w:pStyle w:val="TableParagraph"/>
              <w:rPr>
                <w:rFonts w:ascii="Times New Roman"/>
              </w:rPr>
            </w:pPr>
          </w:p>
        </w:tc>
        <w:tc>
          <w:tcPr>
            <w:tcW w:w="568" w:type="dxa"/>
          </w:tcPr>
          <w:p w14:paraId="339EAF8E" w14:textId="77777777" w:rsidR="008C2728" w:rsidRDefault="008C2728" w:rsidP="008C2728">
            <w:pPr>
              <w:pStyle w:val="TableParagraph"/>
              <w:rPr>
                <w:rFonts w:ascii="Times New Roman"/>
              </w:rPr>
            </w:pPr>
          </w:p>
        </w:tc>
        <w:tc>
          <w:tcPr>
            <w:tcW w:w="568" w:type="dxa"/>
          </w:tcPr>
          <w:p w14:paraId="69C1B552" w14:textId="77777777" w:rsidR="008C2728" w:rsidRDefault="008C2728" w:rsidP="008C2728">
            <w:pPr>
              <w:pStyle w:val="TableParagraph"/>
              <w:rPr>
                <w:rFonts w:ascii="Times New Roman"/>
              </w:rPr>
            </w:pPr>
          </w:p>
        </w:tc>
      </w:tr>
      <w:tr w:rsidR="008C2728" w14:paraId="5A90BBAD" w14:textId="77777777" w:rsidTr="008C2728">
        <w:trPr>
          <w:trHeight w:val="625"/>
        </w:trPr>
        <w:tc>
          <w:tcPr>
            <w:tcW w:w="7233" w:type="dxa"/>
          </w:tcPr>
          <w:p w14:paraId="4ABFA625" w14:textId="77777777" w:rsidR="008C2728" w:rsidRDefault="008C2728" w:rsidP="008C2728">
            <w:pPr>
              <w:pStyle w:val="TableParagraph"/>
              <w:spacing w:before="100" w:line="250" w:lineRule="atLeas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3555AC2A" w14:textId="66320921" w:rsidR="008C2728" w:rsidRDefault="004F767D" w:rsidP="008C2728">
            <w:pPr>
              <w:pStyle w:val="TableParagraph"/>
              <w:rPr>
                <w:rFonts w:ascii="Times New Roman"/>
              </w:rPr>
            </w:pPr>
            <w:r>
              <w:rPr>
                <w:rFonts w:ascii="Times New Roman"/>
              </w:rPr>
              <w:t>x</w:t>
            </w:r>
          </w:p>
        </w:tc>
        <w:tc>
          <w:tcPr>
            <w:tcW w:w="568" w:type="dxa"/>
          </w:tcPr>
          <w:p w14:paraId="32BA8F1D" w14:textId="77777777" w:rsidR="008C2728" w:rsidRDefault="008C2728" w:rsidP="008C2728">
            <w:pPr>
              <w:pStyle w:val="TableParagraph"/>
              <w:rPr>
                <w:rFonts w:ascii="Times New Roman"/>
              </w:rPr>
            </w:pPr>
          </w:p>
        </w:tc>
        <w:tc>
          <w:tcPr>
            <w:tcW w:w="570" w:type="dxa"/>
          </w:tcPr>
          <w:p w14:paraId="3A112CCB" w14:textId="77777777" w:rsidR="008C2728" w:rsidRDefault="008C2728" w:rsidP="008C2728">
            <w:pPr>
              <w:pStyle w:val="TableParagraph"/>
              <w:rPr>
                <w:rFonts w:ascii="Times New Roman"/>
              </w:rPr>
            </w:pPr>
          </w:p>
        </w:tc>
        <w:tc>
          <w:tcPr>
            <w:tcW w:w="568" w:type="dxa"/>
          </w:tcPr>
          <w:p w14:paraId="3FF038BE" w14:textId="77777777" w:rsidR="008C2728" w:rsidRDefault="008C2728" w:rsidP="008C2728">
            <w:pPr>
              <w:pStyle w:val="TableParagraph"/>
              <w:rPr>
                <w:rFonts w:ascii="Times New Roman"/>
              </w:rPr>
            </w:pPr>
          </w:p>
        </w:tc>
        <w:tc>
          <w:tcPr>
            <w:tcW w:w="568" w:type="dxa"/>
          </w:tcPr>
          <w:p w14:paraId="7DBDB86C" w14:textId="77777777" w:rsidR="008C2728" w:rsidRDefault="008C2728" w:rsidP="008C2728">
            <w:pPr>
              <w:pStyle w:val="TableParagraph"/>
              <w:rPr>
                <w:rFonts w:ascii="Times New Roman"/>
              </w:rPr>
            </w:pPr>
          </w:p>
        </w:tc>
        <w:tc>
          <w:tcPr>
            <w:tcW w:w="568" w:type="dxa"/>
          </w:tcPr>
          <w:p w14:paraId="7258FA8C" w14:textId="77777777" w:rsidR="008C2728" w:rsidRDefault="008C2728" w:rsidP="008C2728">
            <w:pPr>
              <w:pStyle w:val="TableParagraph"/>
              <w:rPr>
                <w:rFonts w:ascii="Times New Roman"/>
              </w:rPr>
            </w:pPr>
          </w:p>
        </w:tc>
      </w:tr>
      <w:tr w:rsidR="008C2728" w14:paraId="073C376D" w14:textId="77777777" w:rsidTr="008C2728">
        <w:trPr>
          <w:trHeight w:val="626"/>
        </w:trPr>
        <w:tc>
          <w:tcPr>
            <w:tcW w:w="7233" w:type="dxa"/>
          </w:tcPr>
          <w:p w14:paraId="7D7CCE8F" w14:textId="77777777" w:rsidR="008C2728" w:rsidRDefault="008C2728" w:rsidP="008C2728">
            <w:pPr>
              <w:pStyle w:val="TableParagraph"/>
              <w:tabs>
                <w:tab w:val="left" w:pos="422"/>
              </w:tabs>
              <w:spacing w:before="100" w:line="250" w:lineRule="atLeas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380D47AD" w14:textId="77777777" w:rsidR="008C2728" w:rsidRDefault="008C2728" w:rsidP="008C2728">
            <w:pPr>
              <w:pStyle w:val="TableParagraph"/>
              <w:rPr>
                <w:rFonts w:ascii="Times New Roman"/>
              </w:rPr>
            </w:pPr>
          </w:p>
        </w:tc>
        <w:tc>
          <w:tcPr>
            <w:tcW w:w="568" w:type="dxa"/>
          </w:tcPr>
          <w:p w14:paraId="708377E9" w14:textId="56481722" w:rsidR="008C2728" w:rsidRDefault="009D38A8" w:rsidP="008C2728">
            <w:pPr>
              <w:pStyle w:val="TableParagraph"/>
              <w:rPr>
                <w:rFonts w:ascii="Times New Roman"/>
              </w:rPr>
            </w:pPr>
            <w:r>
              <w:rPr>
                <w:rFonts w:ascii="Times New Roman"/>
              </w:rPr>
              <w:t>x</w:t>
            </w:r>
          </w:p>
        </w:tc>
        <w:tc>
          <w:tcPr>
            <w:tcW w:w="570" w:type="dxa"/>
          </w:tcPr>
          <w:p w14:paraId="7E9C0B18" w14:textId="77777777" w:rsidR="008C2728" w:rsidRDefault="008C2728" w:rsidP="008C2728">
            <w:pPr>
              <w:pStyle w:val="TableParagraph"/>
              <w:rPr>
                <w:rFonts w:ascii="Times New Roman"/>
              </w:rPr>
            </w:pPr>
          </w:p>
        </w:tc>
        <w:tc>
          <w:tcPr>
            <w:tcW w:w="568" w:type="dxa"/>
          </w:tcPr>
          <w:p w14:paraId="436295D3" w14:textId="77777777" w:rsidR="008C2728" w:rsidRDefault="008C2728" w:rsidP="008C2728">
            <w:pPr>
              <w:pStyle w:val="TableParagraph"/>
              <w:rPr>
                <w:rFonts w:ascii="Times New Roman"/>
              </w:rPr>
            </w:pPr>
          </w:p>
        </w:tc>
        <w:tc>
          <w:tcPr>
            <w:tcW w:w="568" w:type="dxa"/>
          </w:tcPr>
          <w:p w14:paraId="381A8E1A" w14:textId="77777777" w:rsidR="008C2728" w:rsidRDefault="008C2728" w:rsidP="008C2728">
            <w:pPr>
              <w:pStyle w:val="TableParagraph"/>
              <w:rPr>
                <w:rFonts w:ascii="Times New Roman"/>
              </w:rPr>
            </w:pPr>
          </w:p>
        </w:tc>
        <w:tc>
          <w:tcPr>
            <w:tcW w:w="568" w:type="dxa"/>
          </w:tcPr>
          <w:p w14:paraId="6DCA5C1A" w14:textId="77777777" w:rsidR="008C2728" w:rsidRDefault="008C2728" w:rsidP="008C2728">
            <w:pPr>
              <w:pStyle w:val="TableParagraph"/>
              <w:rPr>
                <w:rFonts w:ascii="Times New Roman"/>
              </w:rPr>
            </w:pPr>
          </w:p>
        </w:tc>
      </w:tr>
    </w:tbl>
    <w:p w14:paraId="7689754F" w14:textId="77777777" w:rsidR="008C2728" w:rsidRDefault="008C2728" w:rsidP="007A1740">
      <w:pPr>
        <w:pStyle w:val="Zkladntext"/>
        <w:spacing w:before="116"/>
        <w:ind w:left="1416" w:right="1421"/>
        <w:jc w:val="both"/>
      </w:pPr>
    </w:p>
    <w:p w14:paraId="4E6F2B65" w14:textId="77777777" w:rsidR="007A1740" w:rsidRDefault="007A1740" w:rsidP="007A1740">
      <w:pPr>
        <w:pStyle w:val="Zkladntext"/>
        <w:spacing w:before="5"/>
        <w:rPr>
          <w:sz w:val="10"/>
        </w:rPr>
      </w:pPr>
    </w:p>
    <w:p w14:paraId="71105058" w14:textId="77777777" w:rsidR="007A1740" w:rsidRDefault="007A1740" w:rsidP="007A1740">
      <w:pPr>
        <w:rPr>
          <w:rFonts w:ascii="Times New Roman"/>
        </w:rPr>
      </w:pPr>
    </w:p>
    <w:p w14:paraId="58929E59" w14:textId="77777777" w:rsidR="008C2728" w:rsidRPr="008C2728" w:rsidRDefault="008C2728" w:rsidP="008C2728">
      <w:pPr>
        <w:rPr>
          <w:rFonts w:ascii="Times New Roman"/>
        </w:rPr>
      </w:pPr>
    </w:p>
    <w:p w14:paraId="0699D833" w14:textId="77777777" w:rsidR="008C2728" w:rsidRPr="008C2728" w:rsidRDefault="008C2728" w:rsidP="008C2728">
      <w:pPr>
        <w:rPr>
          <w:rFonts w:ascii="Times New Roman"/>
        </w:rPr>
      </w:pPr>
    </w:p>
    <w:p w14:paraId="5F4284E0" w14:textId="77777777" w:rsidR="008C2728" w:rsidRPr="008C2728" w:rsidRDefault="008C2728" w:rsidP="008C2728">
      <w:pPr>
        <w:rPr>
          <w:rFonts w:ascii="Times New Roman"/>
        </w:rPr>
      </w:pPr>
    </w:p>
    <w:p w14:paraId="412E3667" w14:textId="77777777" w:rsidR="008C2728" w:rsidRPr="008C2728" w:rsidRDefault="008C2728" w:rsidP="008C2728">
      <w:pPr>
        <w:rPr>
          <w:rFonts w:ascii="Times New Roman"/>
        </w:rPr>
      </w:pPr>
    </w:p>
    <w:p w14:paraId="3CF1F9CB" w14:textId="77777777" w:rsidR="008C2728" w:rsidRPr="008C2728" w:rsidRDefault="008C2728" w:rsidP="008C2728">
      <w:pPr>
        <w:rPr>
          <w:rFonts w:ascii="Times New Roman"/>
        </w:rPr>
      </w:pPr>
    </w:p>
    <w:p w14:paraId="2D9CEAA3" w14:textId="77777777" w:rsidR="008C2728" w:rsidRPr="008C2728" w:rsidRDefault="008C2728" w:rsidP="008C2728">
      <w:pPr>
        <w:rPr>
          <w:rFonts w:ascii="Times New Roman"/>
        </w:rPr>
      </w:pPr>
    </w:p>
    <w:p w14:paraId="3DC35F26" w14:textId="77777777" w:rsidR="008C2728" w:rsidRPr="008C2728" w:rsidRDefault="008C2728" w:rsidP="008C2728">
      <w:pPr>
        <w:rPr>
          <w:rFonts w:ascii="Times New Roman"/>
        </w:rPr>
      </w:pPr>
    </w:p>
    <w:p w14:paraId="4CBF309D" w14:textId="77777777" w:rsidR="008C2728" w:rsidRPr="008C2728" w:rsidRDefault="008C2728" w:rsidP="008C2728">
      <w:pPr>
        <w:rPr>
          <w:rFonts w:ascii="Times New Roman"/>
        </w:rPr>
      </w:pPr>
    </w:p>
    <w:p w14:paraId="18C7154E" w14:textId="77777777" w:rsidR="008C2728" w:rsidRPr="008C2728" w:rsidRDefault="008C2728" w:rsidP="008C2728">
      <w:pPr>
        <w:rPr>
          <w:rFonts w:ascii="Times New Roman"/>
        </w:rPr>
      </w:pPr>
    </w:p>
    <w:p w14:paraId="2D285E9D" w14:textId="77777777" w:rsidR="008C2728" w:rsidRPr="008C2728" w:rsidRDefault="008C2728" w:rsidP="008C2728">
      <w:pPr>
        <w:rPr>
          <w:rFonts w:ascii="Times New Roman"/>
        </w:rPr>
      </w:pPr>
    </w:p>
    <w:p w14:paraId="3EF9F0DD" w14:textId="77777777" w:rsidR="008C2728" w:rsidRPr="008C2728" w:rsidRDefault="008C2728" w:rsidP="008C2728">
      <w:pPr>
        <w:rPr>
          <w:rFonts w:ascii="Times New Roman"/>
        </w:rPr>
      </w:pPr>
    </w:p>
    <w:p w14:paraId="52A3D78F" w14:textId="77777777" w:rsidR="008C2728" w:rsidRPr="008C2728" w:rsidRDefault="008C2728" w:rsidP="008C2728">
      <w:pPr>
        <w:rPr>
          <w:rFonts w:ascii="Times New Roman"/>
        </w:rPr>
      </w:pPr>
    </w:p>
    <w:p w14:paraId="4E9050AB" w14:textId="77777777" w:rsidR="008C2728" w:rsidRPr="008C2728" w:rsidRDefault="008C2728" w:rsidP="008C2728">
      <w:pPr>
        <w:rPr>
          <w:rFonts w:ascii="Times New Roman"/>
        </w:rPr>
      </w:pPr>
    </w:p>
    <w:p w14:paraId="1697CA07" w14:textId="77777777" w:rsidR="008C2728" w:rsidRPr="008C2728" w:rsidRDefault="008C2728" w:rsidP="008C2728">
      <w:pPr>
        <w:rPr>
          <w:rFonts w:ascii="Times New Roman"/>
        </w:rPr>
      </w:pPr>
    </w:p>
    <w:p w14:paraId="7E4BDAEE" w14:textId="77777777" w:rsidR="008C2728" w:rsidRPr="008C2728" w:rsidRDefault="008C2728" w:rsidP="008C2728">
      <w:pPr>
        <w:rPr>
          <w:rFonts w:ascii="Times New Roman"/>
        </w:rPr>
      </w:pPr>
    </w:p>
    <w:p w14:paraId="05EEE7BB" w14:textId="77777777" w:rsidR="008C2728" w:rsidRPr="008C2728" w:rsidRDefault="008C2728" w:rsidP="008C2728">
      <w:pPr>
        <w:rPr>
          <w:rFonts w:ascii="Times New Roman"/>
        </w:rPr>
      </w:pPr>
    </w:p>
    <w:p w14:paraId="66DAFD8C" w14:textId="77777777" w:rsidR="008C2728" w:rsidRPr="008C2728" w:rsidRDefault="008C2728" w:rsidP="008C2728">
      <w:pPr>
        <w:rPr>
          <w:rFonts w:ascii="Times New Roman"/>
        </w:rPr>
      </w:pPr>
    </w:p>
    <w:p w14:paraId="302FD058" w14:textId="77777777" w:rsidR="008C2728" w:rsidRPr="008C2728" w:rsidRDefault="008C2728" w:rsidP="008C2728">
      <w:pPr>
        <w:rPr>
          <w:rFonts w:ascii="Times New Roman"/>
        </w:rPr>
      </w:pPr>
    </w:p>
    <w:p w14:paraId="20CCC5FF" w14:textId="77777777" w:rsidR="008C2728" w:rsidRPr="008C2728" w:rsidRDefault="008C2728" w:rsidP="008C2728">
      <w:pPr>
        <w:rPr>
          <w:rFonts w:ascii="Times New Roman"/>
        </w:rPr>
      </w:pPr>
    </w:p>
    <w:p w14:paraId="7877ABAE" w14:textId="77777777" w:rsidR="008C2728" w:rsidRDefault="008C2728" w:rsidP="008C2728">
      <w:pPr>
        <w:rPr>
          <w:rFonts w:ascii="Times New Roman"/>
        </w:rPr>
      </w:pPr>
    </w:p>
    <w:p w14:paraId="4A5D525B" w14:textId="77777777" w:rsidR="008C2728" w:rsidRPr="008C2728" w:rsidRDefault="008C2728" w:rsidP="008C2728">
      <w:pPr>
        <w:rPr>
          <w:rFonts w:ascii="Times New Roman"/>
        </w:rPr>
      </w:pPr>
    </w:p>
    <w:p w14:paraId="2FDA3BC5" w14:textId="77777777" w:rsidR="008C2728" w:rsidRDefault="008C2728" w:rsidP="008C2728">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6233CF9A" w14:textId="77777777" w:rsidR="008C2728" w:rsidRDefault="008C2728" w:rsidP="008C2728">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8B03B61" w14:textId="77777777" w:rsidR="008C2728" w:rsidRDefault="008C2728" w:rsidP="008C2728">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1BE302C9" w14:textId="77777777" w:rsidR="008C2728" w:rsidRDefault="008C2728" w:rsidP="008C2728">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C2728" w:rsidRPr="00FE66A8" w14:paraId="7A4103AD" w14:textId="77777777" w:rsidTr="003D1943">
        <w:tc>
          <w:tcPr>
            <w:tcW w:w="8930" w:type="dxa"/>
          </w:tcPr>
          <w:p w14:paraId="6EEE86F3" w14:textId="198E61C3" w:rsidR="008C2728" w:rsidRDefault="008C2728"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FBBFF61" w14:textId="77777777" w:rsidR="008C2728" w:rsidRPr="000D2F9B" w:rsidRDefault="008C2728" w:rsidP="003D1943">
            <w:pPr>
              <w:spacing w:before="73"/>
              <w:ind w:left="27" w:right="34"/>
              <w:jc w:val="both"/>
              <w:rPr>
                <w:lang w:val="en-GB"/>
              </w:rPr>
            </w:pPr>
          </w:p>
        </w:tc>
      </w:tr>
    </w:tbl>
    <w:p w14:paraId="2B370314" w14:textId="77777777" w:rsidR="008C2728" w:rsidRDefault="008C2728" w:rsidP="008C2728">
      <w:pPr>
        <w:spacing w:before="118"/>
        <w:ind w:left="1416"/>
        <w:rPr>
          <w:b/>
        </w:rPr>
      </w:pPr>
    </w:p>
    <w:p w14:paraId="787DDA39" w14:textId="77777777" w:rsidR="008C2728" w:rsidRDefault="008C2728" w:rsidP="008C2728">
      <w:pPr>
        <w:pStyle w:val="Zkladntext"/>
        <w:spacing w:before="2"/>
        <w:rPr>
          <w:b/>
          <w:sz w:val="21"/>
        </w:rPr>
      </w:pPr>
    </w:p>
    <w:p w14:paraId="0F29B33F" w14:textId="77777777" w:rsidR="008C2728" w:rsidRDefault="008C2728" w:rsidP="008C2728">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5AAC4437" w14:textId="77777777" w:rsidR="008C2728" w:rsidRDefault="008C2728" w:rsidP="008C2728">
      <w:pPr>
        <w:ind w:firstLine="720"/>
        <w:rPr>
          <w:rFonts w:ascii="Times New Roman"/>
        </w:rPr>
      </w:pPr>
    </w:p>
    <w:p w14:paraId="647BF328" w14:textId="1DC1D377" w:rsidR="008C2728" w:rsidRPr="008C2728" w:rsidRDefault="008C2728" w:rsidP="008C2728">
      <w:pPr>
        <w:tabs>
          <w:tab w:val="left" w:pos="810"/>
        </w:tabs>
        <w:rPr>
          <w:rFonts w:ascii="Times New Roman"/>
        </w:rPr>
        <w:sectPr w:rsidR="008C2728" w:rsidRPr="008C2728" w:rsidSect="008C2728">
          <w:footerReference w:type="default" r:id="rId101"/>
          <w:pgSz w:w="11910" w:h="16840"/>
          <w:pgMar w:top="1320" w:right="0" w:bottom="709" w:left="0" w:header="0" w:footer="662" w:gutter="0"/>
          <w:cols w:space="720"/>
        </w:sectPr>
      </w:pPr>
      <w:r>
        <w:rPr>
          <w:rFonts w:ascii="Times New Roman"/>
        </w:rPr>
        <w:tab/>
      </w:r>
    </w:p>
    <w:p w14:paraId="022C2FDC" w14:textId="77777777" w:rsidR="007A1740" w:rsidRDefault="007A1740" w:rsidP="007A1740">
      <w:pPr>
        <w:spacing w:before="80"/>
        <w:ind w:left="1416"/>
        <w:jc w:val="both"/>
        <w:rPr>
          <w:b/>
        </w:rPr>
      </w:pPr>
      <w:r>
        <w:rPr>
          <w:b/>
        </w:rPr>
        <w:t>DR</w:t>
      </w:r>
      <w:r>
        <w:rPr>
          <w:b/>
          <w:spacing w:val="-3"/>
        </w:rPr>
        <w:t xml:space="preserve"> </w:t>
      </w:r>
      <w:r>
        <w:rPr>
          <w:b/>
        </w:rPr>
        <w:t>S4-1</w:t>
      </w:r>
      <w:r>
        <w:rPr>
          <w:b/>
          <w:spacing w:val="-3"/>
        </w:rPr>
        <w:t xml:space="preserve"> </w:t>
      </w:r>
      <w:r>
        <w:rPr>
          <w:b/>
        </w:rPr>
        <w:t>–</w:t>
      </w:r>
      <w:r>
        <w:rPr>
          <w:b/>
          <w:spacing w:val="-5"/>
        </w:rPr>
        <w:t xml:space="preserve"> </w:t>
      </w:r>
      <w:r>
        <w:rPr>
          <w:b/>
        </w:rPr>
        <w:t>Policies</w:t>
      </w:r>
      <w:r>
        <w:rPr>
          <w:b/>
          <w:spacing w:val="-5"/>
        </w:rPr>
        <w:t xml:space="preserve"> </w:t>
      </w:r>
      <w:r>
        <w:rPr>
          <w:b/>
        </w:rPr>
        <w:t>related</w:t>
      </w:r>
      <w:r>
        <w:rPr>
          <w:b/>
          <w:spacing w:val="-3"/>
        </w:rPr>
        <w:t xml:space="preserve"> </w:t>
      </w:r>
      <w:r>
        <w:rPr>
          <w:b/>
        </w:rPr>
        <w:t>to</w:t>
      </w:r>
      <w:r>
        <w:rPr>
          <w:b/>
          <w:spacing w:val="-5"/>
        </w:rPr>
        <w:t xml:space="preserve"> </w:t>
      </w:r>
      <w:r>
        <w:rPr>
          <w:b/>
        </w:rPr>
        <w:t>consumers</w:t>
      </w:r>
      <w:r>
        <w:rPr>
          <w:b/>
          <w:spacing w:val="-5"/>
        </w:rPr>
        <w:t xml:space="preserve"> </w:t>
      </w:r>
      <w:r>
        <w:rPr>
          <w:b/>
        </w:rPr>
        <w:t>and</w:t>
      </w:r>
      <w:r>
        <w:rPr>
          <w:b/>
          <w:spacing w:val="-4"/>
        </w:rPr>
        <w:t xml:space="preserve"> </w:t>
      </w:r>
      <w:r>
        <w:rPr>
          <w:b/>
        </w:rPr>
        <w:t>end-</w:t>
      </w:r>
      <w:r>
        <w:rPr>
          <w:b/>
          <w:spacing w:val="-2"/>
        </w:rPr>
        <w:t>users</w:t>
      </w:r>
    </w:p>
    <w:p w14:paraId="7434B4BB" w14:textId="77777777" w:rsidR="007A1740" w:rsidRDefault="007A1740" w:rsidP="007A1740">
      <w:pPr>
        <w:pStyle w:val="Zkladntext"/>
        <w:spacing w:before="138"/>
        <w:ind w:left="1416" w:right="1413"/>
        <w:jc w:val="both"/>
      </w:pPr>
      <w:r>
        <w:t>The</w:t>
      </w:r>
      <w:r>
        <w:rPr>
          <w:spacing w:val="-6"/>
        </w:rPr>
        <w:t xml:space="preserve"> </w:t>
      </w:r>
      <w:r>
        <w:t>undertaking</w:t>
      </w:r>
      <w:r>
        <w:rPr>
          <w:spacing w:val="-7"/>
        </w:rPr>
        <w:t xml:space="preserve"> </w:t>
      </w:r>
      <w:r>
        <w:t>shall</w:t>
      </w:r>
      <w:r>
        <w:rPr>
          <w:spacing w:val="-7"/>
        </w:rPr>
        <w:t xml:space="preserve"> </w:t>
      </w:r>
      <w:r>
        <w:t>state</w:t>
      </w:r>
      <w:r>
        <w:rPr>
          <w:spacing w:val="-6"/>
        </w:rPr>
        <w:t xml:space="preserve"> </w:t>
      </w:r>
      <w:r>
        <w:t>its</w:t>
      </w:r>
      <w:r>
        <w:rPr>
          <w:spacing w:val="-8"/>
        </w:rPr>
        <w:t xml:space="preserve"> </w:t>
      </w:r>
      <w:r>
        <w:t>policies</w:t>
      </w:r>
      <w:r>
        <w:rPr>
          <w:spacing w:val="-6"/>
        </w:rPr>
        <w:t xml:space="preserve"> </w:t>
      </w:r>
      <w:r>
        <w:t>that</w:t>
      </w:r>
      <w:r>
        <w:rPr>
          <w:spacing w:val="-7"/>
        </w:rPr>
        <w:t xml:space="preserve"> </w:t>
      </w:r>
      <w:r>
        <w:t>address</w:t>
      </w:r>
      <w:r>
        <w:rPr>
          <w:spacing w:val="-6"/>
        </w:rPr>
        <w:t xml:space="preserve"> </w:t>
      </w:r>
      <w:r>
        <w:t>the</w:t>
      </w:r>
      <w:r>
        <w:rPr>
          <w:spacing w:val="-9"/>
        </w:rPr>
        <w:t xml:space="preserve"> </w:t>
      </w:r>
      <w:r>
        <w:t>management</w:t>
      </w:r>
      <w:r>
        <w:rPr>
          <w:spacing w:val="-7"/>
        </w:rPr>
        <w:t xml:space="preserve"> </w:t>
      </w:r>
      <w:r>
        <w:t>of</w:t>
      </w:r>
      <w:r>
        <w:rPr>
          <w:spacing w:val="-8"/>
        </w:rPr>
        <w:t xml:space="preserve"> </w:t>
      </w:r>
      <w:r>
        <w:t>its</w:t>
      </w:r>
      <w:r>
        <w:rPr>
          <w:spacing w:val="-8"/>
        </w:rPr>
        <w:t xml:space="preserve"> </w:t>
      </w:r>
      <w:r>
        <w:t>material</w:t>
      </w:r>
      <w:r>
        <w:rPr>
          <w:spacing w:val="-7"/>
        </w:rPr>
        <w:t xml:space="preserve"> </w:t>
      </w:r>
      <w:r>
        <w:t>impacts</w:t>
      </w:r>
      <w:r>
        <w:rPr>
          <w:spacing w:val="-8"/>
        </w:rPr>
        <w:t xml:space="preserve"> </w:t>
      </w:r>
      <w:r>
        <w:t>of its</w:t>
      </w:r>
      <w:r>
        <w:rPr>
          <w:spacing w:val="-7"/>
        </w:rPr>
        <w:t xml:space="preserve"> </w:t>
      </w:r>
      <w:r>
        <w:t>products</w:t>
      </w:r>
      <w:r>
        <w:rPr>
          <w:spacing w:val="-9"/>
        </w:rPr>
        <w:t xml:space="preserve"> </w:t>
      </w:r>
      <w:r>
        <w:t>and/or</w:t>
      </w:r>
      <w:r>
        <w:rPr>
          <w:spacing w:val="-9"/>
        </w:rPr>
        <w:t xml:space="preserve"> </w:t>
      </w:r>
      <w:r>
        <w:t>services</w:t>
      </w:r>
      <w:r>
        <w:rPr>
          <w:spacing w:val="-7"/>
        </w:rPr>
        <w:t xml:space="preserve"> </w:t>
      </w:r>
      <w:r>
        <w:t>on</w:t>
      </w:r>
      <w:r>
        <w:rPr>
          <w:spacing w:val="-10"/>
        </w:rPr>
        <w:t xml:space="preserve"> </w:t>
      </w:r>
      <w:r>
        <w:t>consumers</w:t>
      </w:r>
      <w:r>
        <w:rPr>
          <w:spacing w:val="-9"/>
        </w:rPr>
        <w:t xml:space="preserve"> </w:t>
      </w:r>
      <w:r>
        <w:t>and</w:t>
      </w:r>
      <w:r>
        <w:rPr>
          <w:spacing w:val="-10"/>
        </w:rPr>
        <w:t xml:space="preserve"> </w:t>
      </w:r>
      <w:r>
        <w:t>end-users,</w:t>
      </w:r>
      <w:r>
        <w:rPr>
          <w:spacing w:val="-8"/>
        </w:rPr>
        <w:t xml:space="preserve"> </w:t>
      </w:r>
      <w:r>
        <w:t>as</w:t>
      </w:r>
      <w:r>
        <w:rPr>
          <w:spacing w:val="-10"/>
        </w:rPr>
        <w:t xml:space="preserve"> </w:t>
      </w:r>
      <w:r>
        <w:t>well</w:t>
      </w:r>
      <w:r>
        <w:rPr>
          <w:spacing w:val="-8"/>
        </w:rPr>
        <w:t xml:space="preserve"> </w:t>
      </w:r>
      <w:r>
        <w:t>as</w:t>
      </w:r>
      <w:r>
        <w:rPr>
          <w:spacing w:val="-9"/>
        </w:rPr>
        <w:t xml:space="preserve"> </w:t>
      </w:r>
      <w:r>
        <w:t>associated</w:t>
      </w:r>
      <w:r>
        <w:rPr>
          <w:spacing w:val="-9"/>
        </w:rPr>
        <w:t xml:space="preserve"> </w:t>
      </w:r>
      <w:r>
        <w:t>material</w:t>
      </w:r>
      <w:r>
        <w:rPr>
          <w:spacing w:val="-8"/>
        </w:rPr>
        <w:t xml:space="preserve"> </w:t>
      </w:r>
      <w:r>
        <w:t xml:space="preserve">risks and opportunities; and provide a summary of the content of the policies and how they are </w:t>
      </w:r>
      <w:r>
        <w:rPr>
          <w:spacing w:val="-2"/>
        </w:rPr>
        <w:t>communicated.</w:t>
      </w:r>
    </w:p>
    <w:p w14:paraId="2506516A" w14:textId="77777777" w:rsidR="007A1740" w:rsidRDefault="007A1740" w:rsidP="007A1740">
      <w:pPr>
        <w:pStyle w:val="Zkladntext"/>
        <w:spacing w:before="200"/>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8"/>
        </w:rPr>
        <w:t xml:space="preserve"> </w:t>
      </w:r>
      <w:r>
        <w:t>the</w:t>
      </w:r>
      <w:r>
        <w:rPr>
          <w:spacing w:val="-9"/>
        </w:rPr>
        <w:t xml:space="preserve"> </w:t>
      </w:r>
      <w:r>
        <w:t>extent</w:t>
      </w:r>
      <w:r>
        <w:rPr>
          <w:spacing w:val="-10"/>
        </w:rPr>
        <w:t xml:space="preserve"> </w:t>
      </w:r>
      <w:r>
        <w:t>to</w:t>
      </w:r>
      <w:r>
        <w:rPr>
          <w:spacing w:val="-9"/>
        </w:rPr>
        <w:t xml:space="preserve"> </w:t>
      </w:r>
      <w:r>
        <w:t>which</w:t>
      </w:r>
      <w:r>
        <w:rPr>
          <w:spacing w:val="-9"/>
        </w:rPr>
        <w:t xml:space="preserve"> </w:t>
      </w:r>
      <w:r>
        <w:t>the</w:t>
      </w:r>
      <w:r>
        <w:rPr>
          <w:spacing w:val="-9"/>
        </w:rPr>
        <w:t xml:space="preserve"> </w:t>
      </w:r>
      <w:r>
        <w:t>undertaking</w:t>
      </w:r>
      <w:r>
        <w:rPr>
          <w:spacing w:val="-9"/>
        </w:rPr>
        <w:t xml:space="preserve"> </w:t>
      </w:r>
      <w:r>
        <w:t>has</w:t>
      </w:r>
      <w:r>
        <w:rPr>
          <w:spacing w:val="-8"/>
        </w:rPr>
        <w:t xml:space="preserve"> </w:t>
      </w:r>
      <w:r>
        <w:t>policies</w:t>
      </w:r>
      <w:r>
        <w:rPr>
          <w:spacing w:val="-6"/>
        </w:rPr>
        <w:t xml:space="preserve"> </w:t>
      </w:r>
      <w:r>
        <w:t>that</w:t>
      </w:r>
      <w:r>
        <w:rPr>
          <w:spacing w:val="-7"/>
        </w:rPr>
        <w:t xml:space="preserve"> </w:t>
      </w:r>
      <w:r>
        <w:t>address</w:t>
      </w:r>
      <w:r>
        <w:rPr>
          <w:spacing w:val="-9"/>
        </w:rPr>
        <w:t xml:space="preserve"> </w:t>
      </w:r>
      <w:r>
        <w:t>the</w:t>
      </w:r>
      <w:r>
        <w:rPr>
          <w:spacing w:val="-9"/>
        </w:rPr>
        <w:t xml:space="preserve"> </w:t>
      </w:r>
      <w:r>
        <w:t>identification,</w:t>
      </w:r>
      <w:r>
        <w:rPr>
          <w:spacing w:val="-8"/>
        </w:rPr>
        <w:t xml:space="preserve"> </w:t>
      </w:r>
      <w:r>
        <w:t>assessment, management</w:t>
      </w:r>
      <w:r>
        <w:rPr>
          <w:spacing w:val="-3"/>
        </w:rPr>
        <w:t xml:space="preserve"> </w:t>
      </w:r>
      <w:r>
        <w:t>and/or</w:t>
      </w:r>
      <w:r>
        <w:rPr>
          <w:spacing w:val="-3"/>
        </w:rPr>
        <w:t xml:space="preserve"> </w:t>
      </w:r>
      <w:r>
        <w:t>remediation</w:t>
      </w:r>
      <w:r>
        <w:rPr>
          <w:spacing w:val="-2"/>
        </w:rPr>
        <w:t xml:space="preserve"> </w:t>
      </w:r>
      <w:r>
        <w:t>of</w:t>
      </w:r>
      <w:r>
        <w:rPr>
          <w:spacing w:val="-2"/>
        </w:rPr>
        <w:t xml:space="preserve"> </w:t>
      </w:r>
      <w:r>
        <w:t>impacts</w:t>
      </w:r>
      <w:r>
        <w:rPr>
          <w:spacing w:val="-1"/>
        </w:rPr>
        <w:t xml:space="preserve"> </w:t>
      </w:r>
      <w:r>
        <w:t>on</w:t>
      </w:r>
      <w:r>
        <w:rPr>
          <w:spacing w:val="-4"/>
        </w:rPr>
        <w:t xml:space="preserve"> </w:t>
      </w:r>
      <w:r>
        <w:t>consumers</w:t>
      </w:r>
      <w:r>
        <w:rPr>
          <w:spacing w:val="-3"/>
        </w:rPr>
        <w:t xml:space="preserve"> </w:t>
      </w:r>
      <w:r>
        <w:t>and</w:t>
      </w:r>
      <w:r>
        <w:rPr>
          <w:spacing w:val="-4"/>
        </w:rPr>
        <w:t xml:space="preserve"> </w:t>
      </w:r>
      <w:r>
        <w:t>end-users</w:t>
      </w:r>
      <w:r>
        <w:rPr>
          <w:spacing w:val="-6"/>
        </w:rPr>
        <w:t xml:space="preserve"> </w:t>
      </w:r>
      <w:r>
        <w:t>specifically, as</w:t>
      </w:r>
      <w:r>
        <w:rPr>
          <w:spacing w:val="-4"/>
        </w:rPr>
        <w:t xml:space="preserve"> </w:t>
      </w:r>
      <w:r>
        <w:t>well as policies that cover material risks or opportunities related to consumers and end-users, or policies that cover impacts, risks and opportunities in one policy. It also aims to provide an understanding</w:t>
      </w:r>
      <w:r>
        <w:rPr>
          <w:spacing w:val="-12"/>
        </w:rPr>
        <w:t xml:space="preserve"> </w:t>
      </w:r>
      <w:r>
        <w:t>of</w:t>
      </w:r>
      <w:r>
        <w:rPr>
          <w:spacing w:val="-10"/>
        </w:rPr>
        <w:t xml:space="preserve"> </w:t>
      </w:r>
      <w:r>
        <w:t>how</w:t>
      </w:r>
      <w:r>
        <w:rPr>
          <w:spacing w:val="-10"/>
        </w:rPr>
        <w:t xml:space="preserve"> </w:t>
      </w:r>
      <w:r>
        <w:t>both</w:t>
      </w:r>
      <w:r>
        <w:rPr>
          <w:spacing w:val="-9"/>
        </w:rPr>
        <w:t xml:space="preserve"> </w:t>
      </w:r>
      <w:r>
        <w:t>the</w:t>
      </w:r>
      <w:r>
        <w:rPr>
          <w:spacing w:val="-12"/>
        </w:rPr>
        <w:t xml:space="preserve"> </w:t>
      </w:r>
      <w:r>
        <w:t>internal</w:t>
      </w:r>
      <w:r>
        <w:rPr>
          <w:spacing w:val="-12"/>
        </w:rPr>
        <w:t xml:space="preserve"> </w:t>
      </w:r>
      <w:r>
        <w:t>organisation,</w:t>
      </w:r>
      <w:r>
        <w:rPr>
          <w:spacing w:val="-8"/>
        </w:rPr>
        <w:t xml:space="preserve"> </w:t>
      </w:r>
      <w:r>
        <w:t>and</w:t>
      </w:r>
      <w:r>
        <w:rPr>
          <w:spacing w:val="-11"/>
        </w:rPr>
        <w:t xml:space="preserve"> </w:t>
      </w:r>
      <w:r>
        <w:t>the</w:t>
      </w:r>
      <w:r>
        <w:rPr>
          <w:spacing w:val="-12"/>
        </w:rPr>
        <w:t xml:space="preserve"> </w:t>
      </w:r>
      <w:r>
        <w:t>consumers</w:t>
      </w:r>
      <w:r>
        <w:rPr>
          <w:spacing w:val="-8"/>
        </w:rPr>
        <w:t xml:space="preserve"> </w:t>
      </w:r>
      <w:r>
        <w:t>and</w:t>
      </w:r>
      <w:r>
        <w:rPr>
          <w:spacing w:val="-9"/>
        </w:rPr>
        <w:t xml:space="preserve"> </w:t>
      </w:r>
      <w:r>
        <w:t>end-users</w:t>
      </w:r>
      <w:r>
        <w:rPr>
          <w:spacing w:val="-11"/>
        </w:rPr>
        <w:t xml:space="preserve"> </w:t>
      </w:r>
      <w:r>
        <w:t>whose interests they address, are made aware of their existence and content.</w:t>
      </w:r>
    </w:p>
    <w:p w14:paraId="7E6E1410" w14:textId="77777777" w:rsidR="007A1740" w:rsidRDefault="007A1740" w:rsidP="007A1740">
      <w:pPr>
        <w:pStyle w:val="Zkladntext"/>
        <w:rPr>
          <w:sz w:val="24"/>
        </w:rPr>
      </w:pPr>
    </w:p>
    <w:p w14:paraId="6004B1BB" w14:textId="77777777" w:rsidR="007A1740" w:rsidRDefault="007A1740" w:rsidP="007A1740">
      <w:pPr>
        <w:pStyle w:val="Zkladntext"/>
        <w:rPr>
          <w:sz w:val="26"/>
        </w:rPr>
      </w:pPr>
    </w:p>
    <w:p w14:paraId="2F233FF5" w14:textId="77777777" w:rsidR="007A1740" w:rsidRDefault="007A1740" w:rsidP="007A1740">
      <w:pPr>
        <w:ind w:left="1416" w:right="1410"/>
        <w:jc w:val="both"/>
        <w:rPr>
          <w:b/>
        </w:rPr>
      </w:pPr>
      <w:r>
        <w:rPr>
          <w:b/>
        </w:rPr>
        <w:t>Q111:</w:t>
      </w:r>
      <w:r>
        <w:rPr>
          <w:b/>
          <w:spacing w:val="-8"/>
        </w:rPr>
        <w:t xml:space="preserve"> </w:t>
      </w:r>
      <w:r>
        <w:rPr>
          <w:b/>
        </w:rPr>
        <w:t>Please,</w:t>
      </w:r>
      <w:r>
        <w:rPr>
          <w:b/>
          <w:spacing w:val="-8"/>
        </w:rPr>
        <w:t xml:space="preserve"> </w:t>
      </w:r>
      <w:r>
        <w:rPr>
          <w:b/>
        </w:rPr>
        <w:t>rate</w:t>
      </w:r>
      <w:r>
        <w:rPr>
          <w:b/>
          <w:spacing w:val="-8"/>
        </w:rPr>
        <w:t xml:space="preserve"> </w:t>
      </w:r>
      <w:r>
        <w:rPr>
          <w:b/>
        </w:rPr>
        <w:t>to</w:t>
      </w:r>
      <w:r>
        <w:rPr>
          <w:b/>
          <w:spacing w:val="-8"/>
        </w:rPr>
        <w:t xml:space="preserve"> </w:t>
      </w:r>
      <w:r>
        <w:rPr>
          <w:b/>
        </w:rPr>
        <w:t>what</w:t>
      </w:r>
      <w:r>
        <w:rPr>
          <w:b/>
          <w:spacing w:val="-5"/>
        </w:rPr>
        <w:t xml:space="preserve"> </w:t>
      </w:r>
      <w:r>
        <w:rPr>
          <w:b/>
        </w:rPr>
        <w:t>extent</w:t>
      </w:r>
      <w:r>
        <w:rPr>
          <w:b/>
          <w:spacing w:val="-8"/>
        </w:rPr>
        <w:t xml:space="preserve"> </w:t>
      </w:r>
      <w:r>
        <w:rPr>
          <w:b/>
        </w:rPr>
        <w:t>do</w:t>
      </w:r>
      <w:r>
        <w:rPr>
          <w:b/>
          <w:spacing w:val="-7"/>
        </w:rPr>
        <w:t xml:space="preserve"> </w:t>
      </w:r>
      <w:r>
        <w:rPr>
          <w:b/>
        </w:rPr>
        <w:t>you</w:t>
      </w:r>
      <w:r>
        <w:rPr>
          <w:b/>
          <w:spacing w:val="-8"/>
        </w:rPr>
        <w:t xml:space="preserve"> </w:t>
      </w:r>
      <w:r>
        <w:rPr>
          <w:b/>
        </w:rPr>
        <w:t>think</w:t>
      </w:r>
      <w:r>
        <w:rPr>
          <w:b/>
          <w:spacing w:val="-8"/>
        </w:rPr>
        <w:t xml:space="preserve"> </w:t>
      </w:r>
      <w:r>
        <w:rPr>
          <w:b/>
        </w:rPr>
        <w:t>S4-1</w:t>
      </w:r>
      <w:r>
        <w:rPr>
          <w:b/>
          <w:spacing w:val="-6"/>
        </w:rPr>
        <w:t xml:space="preserve"> </w:t>
      </w:r>
      <w:r>
        <w:rPr>
          <w:b/>
        </w:rPr>
        <w:t>–</w:t>
      </w:r>
      <w:r>
        <w:rPr>
          <w:b/>
          <w:spacing w:val="-6"/>
        </w:rPr>
        <w:t xml:space="preserve"> </w:t>
      </w:r>
      <w:r>
        <w:rPr>
          <w:b/>
        </w:rPr>
        <w:t>Policies</w:t>
      </w:r>
      <w:r>
        <w:rPr>
          <w:b/>
          <w:spacing w:val="-8"/>
        </w:rPr>
        <w:t xml:space="preserve"> </w:t>
      </w:r>
      <w:r>
        <w:rPr>
          <w:b/>
        </w:rPr>
        <w:t>related</w:t>
      </w:r>
      <w:r>
        <w:rPr>
          <w:b/>
          <w:spacing w:val="-8"/>
        </w:rPr>
        <w:t xml:space="preserve"> </w:t>
      </w:r>
      <w:r>
        <w:rPr>
          <w:b/>
        </w:rPr>
        <w:t>to</w:t>
      </w:r>
      <w:r>
        <w:rPr>
          <w:b/>
          <w:spacing w:val="-6"/>
        </w:rPr>
        <w:t xml:space="preserve"> </w:t>
      </w:r>
      <w:r>
        <w:rPr>
          <w:b/>
        </w:rPr>
        <w:t>consumers</w:t>
      </w:r>
      <w:r>
        <w:rPr>
          <w:b/>
          <w:spacing w:val="-8"/>
        </w:rPr>
        <w:t xml:space="preserve"> </w:t>
      </w:r>
      <w:r>
        <w:rPr>
          <w:b/>
        </w:rPr>
        <w:t xml:space="preserve">and </w:t>
      </w:r>
      <w:r>
        <w:rPr>
          <w:b/>
          <w:spacing w:val="-2"/>
        </w:rPr>
        <w:t>end-users</w:t>
      </w:r>
    </w:p>
    <w:p w14:paraId="7659587E" w14:textId="77777777" w:rsidR="007A1740" w:rsidRDefault="007A1740" w:rsidP="007A1740">
      <w:pPr>
        <w:pStyle w:val="Zkladntext"/>
        <w:spacing w:before="120"/>
        <w:ind w:left="1416" w:right="1417"/>
        <w:jc w:val="both"/>
      </w:pPr>
      <w:r>
        <w:t>1/ Not at all 2/ To a limited extent with strong reservations, 3/ To a large extent with some reservations 4/ Fully 5/ No opinion 6/ Not applicable</w:t>
      </w:r>
    </w:p>
    <w:p w14:paraId="5CA4C658" w14:textId="77777777" w:rsidR="007A1740" w:rsidRDefault="007A1740" w:rsidP="007A1740">
      <w:pPr>
        <w:pStyle w:val="Zkladntext"/>
        <w:spacing w:before="3" w:after="1"/>
        <w:rPr>
          <w:sz w:val="10"/>
        </w:rPr>
      </w:pPr>
    </w:p>
    <w:tbl>
      <w:tblPr>
        <w:tblpPr w:leftFromText="180" w:rightFromText="180" w:vertAnchor="text" w:horzAnchor="page" w:tblpX="561"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8C2728" w14:paraId="1F2747C6" w14:textId="77777777" w:rsidTr="008C2728">
        <w:trPr>
          <w:trHeight w:val="374"/>
        </w:trPr>
        <w:tc>
          <w:tcPr>
            <w:tcW w:w="7233" w:type="dxa"/>
          </w:tcPr>
          <w:p w14:paraId="6C380BB7" w14:textId="77777777" w:rsidR="008C2728" w:rsidRDefault="008C2728" w:rsidP="008C2728">
            <w:pPr>
              <w:pStyle w:val="TableParagraph"/>
              <w:rPr>
                <w:rFonts w:ascii="Times New Roman"/>
              </w:rPr>
            </w:pPr>
          </w:p>
        </w:tc>
        <w:tc>
          <w:tcPr>
            <w:tcW w:w="567" w:type="dxa"/>
          </w:tcPr>
          <w:p w14:paraId="3D265B80" w14:textId="77777777" w:rsidR="008C2728" w:rsidRDefault="008C2728" w:rsidP="008C2728">
            <w:pPr>
              <w:pStyle w:val="TableParagraph"/>
              <w:spacing w:before="122" w:line="232" w:lineRule="exact"/>
              <w:ind w:left="6"/>
              <w:jc w:val="center"/>
            </w:pPr>
            <w:r>
              <w:t>1</w:t>
            </w:r>
          </w:p>
        </w:tc>
        <w:tc>
          <w:tcPr>
            <w:tcW w:w="568" w:type="dxa"/>
          </w:tcPr>
          <w:p w14:paraId="03910642" w14:textId="77777777" w:rsidR="008C2728" w:rsidRDefault="008C2728" w:rsidP="008C2728">
            <w:pPr>
              <w:pStyle w:val="TableParagraph"/>
              <w:spacing w:before="122" w:line="232" w:lineRule="exact"/>
              <w:ind w:left="8"/>
              <w:jc w:val="center"/>
            </w:pPr>
            <w:r>
              <w:t>2</w:t>
            </w:r>
          </w:p>
        </w:tc>
        <w:tc>
          <w:tcPr>
            <w:tcW w:w="570" w:type="dxa"/>
          </w:tcPr>
          <w:p w14:paraId="6DA9D3C3" w14:textId="77777777" w:rsidR="008C2728" w:rsidRDefault="008C2728" w:rsidP="008C2728">
            <w:pPr>
              <w:pStyle w:val="TableParagraph"/>
              <w:spacing w:before="122" w:line="232" w:lineRule="exact"/>
              <w:ind w:left="4"/>
              <w:jc w:val="center"/>
            </w:pPr>
            <w:r>
              <w:t>3</w:t>
            </w:r>
          </w:p>
        </w:tc>
        <w:tc>
          <w:tcPr>
            <w:tcW w:w="568" w:type="dxa"/>
          </w:tcPr>
          <w:p w14:paraId="272DCC1D" w14:textId="77777777" w:rsidR="008C2728" w:rsidRDefault="008C2728" w:rsidP="008C2728">
            <w:pPr>
              <w:pStyle w:val="TableParagraph"/>
              <w:spacing w:before="122" w:line="232" w:lineRule="exact"/>
              <w:jc w:val="center"/>
            </w:pPr>
            <w:r>
              <w:t>4</w:t>
            </w:r>
          </w:p>
        </w:tc>
        <w:tc>
          <w:tcPr>
            <w:tcW w:w="568" w:type="dxa"/>
          </w:tcPr>
          <w:p w14:paraId="22FC3A25" w14:textId="77777777" w:rsidR="008C2728" w:rsidRDefault="008C2728" w:rsidP="008C2728">
            <w:pPr>
              <w:pStyle w:val="TableParagraph"/>
              <w:spacing w:before="122" w:line="232" w:lineRule="exact"/>
              <w:ind w:right="1"/>
              <w:jc w:val="center"/>
            </w:pPr>
            <w:r>
              <w:t>5</w:t>
            </w:r>
          </w:p>
        </w:tc>
        <w:tc>
          <w:tcPr>
            <w:tcW w:w="568" w:type="dxa"/>
          </w:tcPr>
          <w:p w14:paraId="414F6D77" w14:textId="77777777" w:rsidR="008C2728" w:rsidRDefault="008C2728" w:rsidP="008C2728">
            <w:pPr>
              <w:pStyle w:val="TableParagraph"/>
              <w:spacing w:before="122" w:line="232" w:lineRule="exact"/>
              <w:jc w:val="center"/>
            </w:pPr>
            <w:r>
              <w:t>6</w:t>
            </w:r>
          </w:p>
        </w:tc>
      </w:tr>
      <w:tr w:rsidR="008C2728" w14:paraId="61EC6447" w14:textId="77777777" w:rsidTr="008C2728">
        <w:trPr>
          <w:trHeight w:val="373"/>
        </w:trPr>
        <w:tc>
          <w:tcPr>
            <w:tcW w:w="7233" w:type="dxa"/>
          </w:tcPr>
          <w:p w14:paraId="40F92CBA" w14:textId="77777777" w:rsidR="008C2728" w:rsidRDefault="008C2728" w:rsidP="008C2728">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3235C572" w14:textId="77777777" w:rsidR="008C2728" w:rsidRDefault="008C2728" w:rsidP="008C2728">
            <w:pPr>
              <w:pStyle w:val="TableParagraph"/>
              <w:rPr>
                <w:rFonts w:ascii="Times New Roman"/>
              </w:rPr>
            </w:pPr>
          </w:p>
        </w:tc>
        <w:tc>
          <w:tcPr>
            <w:tcW w:w="568" w:type="dxa"/>
          </w:tcPr>
          <w:p w14:paraId="53E47324" w14:textId="77777777" w:rsidR="008C2728" w:rsidRDefault="008C2728" w:rsidP="008C2728">
            <w:pPr>
              <w:pStyle w:val="TableParagraph"/>
              <w:rPr>
                <w:rFonts w:ascii="Times New Roman"/>
              </w:rPr>
            </w:pPr>
          </w:p>
        </w:tc>
        <w:tc>
          <w:tcPr>
            <w:tcW w:w="570" w:type="dxa"/>
          </w:tcPr>
          <w:p w14:paraId="7E2205EA" w14:textId="0544E557" w:rsidR="008C2728" w:rsidRDefault="0077718A" w:rsidP="008C2728">
            <w:pPr>
              <w:pStyle w:val="TableParagraph"/>
              <w:rPr>
                <w:rFonts w:ascii="Times New Roman"/>
              </w:rPr>
            </w:pPr>
            <w:r>
              <w:rPr>
                <w:rFonts w:ascii="Times New Roman"/>
              </w:rPr>
              <w:t>x</w:t>
            </w:r>
          </w:p>
        </w:tc>
        <w:tc>
          <w:tcPr>
            <w:tcW w:w="568" w:type="dxa"/>
          </w:tcPr>
          <w:p w14:paraId="7A49DA0A" w14:textId="77777777" w:rsidR="008C2728" w:rsidRDefault="008C2728" w:rsidP="008C2728">
            <w:pPr>
              <w:pStyle w:val="TableParagraph"/>
              <w:rPr>
                <w:rFonts w:ascii="Times New Roman"/>
              </w:rPr>
            </w:pPr>
          </w:p>
        </w:tc>
        <w:tc>
          <w:tcPr>
            <w:tcW w:w="568" w:type="dxa"/>
          </w:tcPr>
          <w:p w14:paraId="7E3EB188" w14:textId="77777777" w:rsidR="008C2728" w:rsidRDefault="008C2728" w:rsidP="008C2728">
            <w:pPr>
              <w:pStyle w:val="TableParagraph"/>
              <w:rPr>
                <w:rFonts w:ascii="Times New Roman"/>
              </w:rPr>
            </w:pPr>
          </w:p>
        </w:tc>
        <w:tc>
          <w:tcPr>
            <w:tcW w:w="568" w:type="dxa"/>
          </w:tcPr>
          <w:p w14:paraId="462DB102" w14:textId="77777777" w:rsidR="008C2728" w:rsidRDefault="008C2728" w:rsidP="008C2728">
            <w:pPr>
              <w:pStyle w:val="TableParagraph"/>
              <w:rPr>
                <w:rFonts w:ascii="Times New Roman"/>
              </w:rPr>
            </w:pPr>
          </w:p>
        </w:tc>
      </w:tr>
      <w:tr w:rsidR="008C2728" w14:paraId="57A3ABDC" w14:textId="77777777" w:rsidTr="008C2728">
        <w:trPr>
          <w:trHeight w:val="623"/>
        </w:trPr>
        <w:tc>
          <w:tcPr>
            <w:tcW w:w="7233" w:type="dxa"/>
          </w:tcPr>
          <w:p w14:paraId="44CFEDBB" w14:textId="77777777" w:rsidR="008C2728" w:rsidRDefault="008C2728" w:rsidP="008C2728">
            <w:pPr>
              <w:pStyle w:val="TableParagraph"/>
              <w:spacing w:before="99" w:line="252" w:lineRule="exact"/>
              <w:ind w:left="422" w:hanging="360"/>
            </w:pPr>
            <w:r>
              <w:t>B.</w:t>
            </w:r>
            <w:r>
              <w:rPr>
                <w:spacing w:val="40"/>
              </w:rPr>
              <w:t xml:space="preserve"> </w:t>
            </w:r>
            <w:r>
              <w:t>Requires information that is relevant for all sectors (sector-agnostic only information)</w:t>
            </w:r>
          </w:p>
        </w:tc>
        <w:tc>
          <w:tcPr>
            <w:tcW w:w="567" w:type="dxa"/>
          </w:tcPr>
          <w:p w14:paraId="77DFF506" w14:textId="77777777" w:rsidR="008C2728" w:rsidRDefault="008C2728" w:rsidP="008C2728">
            <w:pPr>
              <w:pStyle w:val="TableParagraph"/>
              <w:rPr>
                <w:rFonts w:ascii="Times New Roman"/>
              </w:rPr>
            </w:pPr>
          </w:p>
        </w:tc>
        <w:tc>
          <w:tcPr>
            <w:tcW w:w="568" w:type="dxa"/>
          </w:tcPr>
          <w:p w14:paraId="65C7DC11" w14:textId="77777777" w:rsidR="008C2728" w:rsidRDefault="008C2728" w:rsidP="008C2728">
            <w:pPr>
              <w:pStyle w:val="TableParagraph"/>
              <w:rPr>
                <w:rFonts w:ascii="Times New Roman"/>
              </w:rPr>
            </w:pPr>
          </w:p>
        </w:tc>
        <w:tc>
          <w:tcPr>
            <w:tcW w:w="570" w:type="dxa"/>
          </w:tcPr>
          <w:p w14:paraId="3F525FCD" w14:textId="3D99E759" w:rsidR="008C2728" w:rsidRDefault="0077718A" w:rsidP="008C2728">
            <w:pPr>
              <w:pStyle w:val="TableParagraph"/>
              <w:rPr>
                <w:rFonts w:ascii="Times New Roman"/>
              </w:rPr>
            </w:pPr>
            <w:r>
              <w:rPr>
                <w:rFonts w:ascii="Times New Roman"/>
              </w:rPr>
              <w:t>x</w:t>
            </w:r>
          </w:p>
        </w:tc>
        <w:tc>
          <w:tcPr>
            <w:tcW w:w="568" w:type="dxa"/>
          </w:tcPr>
          <w:p w14:paraId="56321D54" w14:textId="77777777" w:rsidR="008C2728" w:rsidRDefault="008C2728" w:rsidP="008C2728">
            <w:pPr>
              <w:pStyle w:val="TableParagraph"/>
              <w:rPr>
                <w:rFonts w:ascii="Times New Roman"/>
              </w:rPr>
            </w:pPr>
          </w:p>
        </w:tc>
        <w:tc>
          <w:tcPr>
            <w:tcW w:w="568" w:type="dxa"/>
          </w:tcPr>
          <w:p w14:paraId="5B9C01E5" w14:textId="77777777" w:rsidR="008C2728" w:rsidRDefault="008C2728" w:rsidP="008C2728">
            <w:pPr>
              <w:pStyle w:val="TableParagraph"/>
              <w:rPr>
                <w:rFonts w:ascii="Times New Roman"/>
              </w:rPr>
            </w:pPr>
          </w:p>
        </w:tc>
        <w:tc>
          <w:tcPr>
            <w:tcW w:w="568" w:type="dxa"/>
          </w:tcPr>
          <w:p w14:paraId="0B019AFE" w14:textId="77777777" w:rsidR="008C2728" w:rsidRDefault="008C2728" w:rsidP="008C2728">
            <w:pPr>
              <w:pStyle w:val="TableParagraph"/>
              <w:rPr>
                <w:rFonts w:ascii="Times New Roman"/>
              </w:rPr>
            </w:pPr>
          </w:p>
        </w:tc>
      </w:tr>
      <w:tr w:rsidR="008C2728" w14:paraId="1052770B" w14:textId="77777777" w:rsidTr="008C2728">
        <w:trPr>
          <w:trHeight w:val="373"/>
        </w:trPr>
        <w:tc>
          <w:tcPr>
            <w:tcW w:w="7233" w:type="dxa"/>
          </w:tcPr>
          <w:p w14:paraId="3D04E97E" w14:textId="77777777" w:rsidR="008C2728" w:rsidRDefault="008C2728" w:rsidP="008C2728">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007E670F" w14:textId="77777777" w:rsidR="008C2728" w:rsidRDefault="008C2728" w:rsidP="008C2728">
            <w:pPr>
              <w:pStyle w:val="TableParagraph"/>
              <w:rPr>
                <w:rFonts w:ascii="Times New Roman"/>
              </w:rPr>
            </w:pPr>
          </w:p>
        </w:tc>
        <w:tc>
          <w:tcPr>
            <w:tcW w:w="568" w:type="dxa"/>
          </w:tcPr>
          <w:p w14:paraId="0C446D97" w14:textId="36CEA694" w:rsidR="008C2728" w:rsidRDefault="0077718A" w:rsidP="008C2728">
            <w:pPr>
              <w:pStyle w:val="TableParagraph"/>
              <w:rPr>
                <w:rFonts w:ascii="Times New Roman"/>
              </w:rPr>
            </w:pPr>
            <w:r>
              <w:rPr>
                <w:rFonts w:ascii="Times New Roman"/>
              </w:rPr>
              <w:t>x</w:t>
            </w:r>
          </w:p>
        </w:tc>
        <w:tc>
          <w:tcPr>
            <w:tcW w:w="570" w:type="dxa"/>
          </w:tcPr>
          <w:p w14:paraId="382CE3BE" w14:textId="77777777" w:rsidR="008C2728" w:rsidRDefault="008C2728" w:rsidP="008C2728">
            <w:pPr>
              <w:pStyle w:val="TableParagraph"/>
              <w:rPr>
                <w:rFonts w:ascii="Times New Roman"/>
              </w:rPr>
            </w:pPr>
          </w:p>
        </w:tc>
        <w:tc>
          <w:tcPr>
            <w:tcW w:w="568" w:type="dxa"/>
          </w:tcPr>
          <w:p w14:paraId="2D29C39B" w14:textId="77777777" w:rsidR="008C2728" w:rsidRDefault="008C2728" w:rsidP="008C2728">
            <w:pPr>
              <w:pStyle w:val="TableParagraph"/>
              <w:rPr>
                <w:rFonts w:ascii="Times New Roman"/>
              </w:rPr>
            </w:pPr>
          </w:p>
        </w:tc>
        <w:tc>
          <w:tcPr>
            <w:tcW w:w="568" w:type="dxa"/>
          </w:tcPr>
          <w:p w14:paraId="3641EFB8" w14:textId="77777777" w:rsidR="008C2728" w:rsidRDefault="008C2728" w:rsidP="008C2728">
            <w:pPr>
              <w:pStyle w:val="TableParagraph"/>
              <w:rPr>
                <w:rFonts w:ascii="Times New Roman"/>
              </w:rPr>
            </w:pPr>
          </w:p>
        </w:tc>
        <w:tc>
          <w:tcPr>
            <w:tcW w:w="568" w:type="dxa"/>
          </w:tcPr>
          <w:p w14:paraId="1A963A97" w14:textId="77777777" w:rsidR="008C2728" w:rsidRDefault="008C2728" w:rsidP="008C2728">
            <w:pPr>
              <w:pStyle w:val="TableParagraph"/>
              <w:rPr>
                <w:rFonts w:ascii="Times New Roman"/>
              </w:rPr>
            </w:pPr>
          </w:p>
        </w:tc>
      </w:tr>
      <w:tr w:rsidR="008C2728" w14:paraId="4FAE04CC" w14:textId="77777777" w:rsidTr="008C2728">
        <w:trPr>
          <w:trHeight w:val="626"/>
        </w:trPr>
        <w:tc>
          <w:tcPr>
            <w:tcW w:w="7233" w:type="dxa"/>
          </w:tcPr>
          <w:p w14:paraId="46AD9FB6" w14:textId="77777777" w:rsidR="008C2728" w:rsidRDefault="008C2728" w:rsidP="008C2728">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0DD4E43C" w14:textId="77777777" w:rsidR="008C2728" w:rsidRDefault="008C2728" w:rsidP="008C2728">
            <w:pPr>
              <w:pStyle w:val="TableParagraph"/>
              <w:rPr>
                <w:rFonts w:ascii="Times New Roman"/>
              </w:rPr>
            </w:pPr>
          </w:p>
        </w:tc>
        <w:tc>
          <w:tcPr>
            <w:tcW w:w="568" w:type="dxa"/>
          </w:tcPr>
          <w:p w14:paraId="3B44807A" w14:textId="6D6C7E4B" w:rsidR="008C2728" w:rsidRDefault="0077718A" w:rsidP="008C2728">
            <w:pPr>
              <w:pStyle w:val="TableParagraph"/>
              <w:rPr>
                <w:rFonts w:ascii="Times New Roman"/>
              </w:rPr>
            </w:pPr>
            <w:r>
              <w:rPr>
                <w:rFonts w:ascii="Times New Roman"/>
              </w:rPr>
              <w:t>x</w:t>
            </w:r>
          </w:p>
        </w:tc>
        <w:tc>
          <w:tcPr>
            <w:tcW w:w="570" w:type="dxa"/>
          </w:tcPr>
          <w:p w14:paraId="4E01A861" w14:textId="77777777" w:rsidR="008C2728" w:rsidRDefault="008C2728" w:rsidP="008C2728">
            <w:pPr>
              <w:pStyle w:val="TableParagraph"/>
              <w:rPr>
                <w:rFonts w:ascii="Times New Roman"/>
              </w:rPr>
            </w:pPr>
          </w:p>
        </w:tc>
        <w:tc>
          <w:tcPr>
            <w:tcW w:w="568" w:type="dxa"/>
          </w:tcPr>
          <w:p w14:paraId="30A565D5" w14:textId="77777777" w:rsidR="008C2728" w:rsidRDefault="008C2728" w:rsidP="008C2728">
            <w:pPr>
              <w:pStyle w:val="TableParagraph"/>
              <w:rPr>
                <w:rFonts w:ascii="Times New Roman"/>
              </w:rPr>
            </w:pPr>
          </w:p>
        </w:tc>
        <w:tc>
          <w:tcPr>
            <w:tcW w:w="568" w:type="dxa"/>
          </w:tcPr>
          <w:p w14:paraId="544078FD" w14:textId="77777777" w:rsidR="008C2728" w:rsidRDefault="008C2728" w:rsidP="008C2728">
            <w:pPr>
              <w:pStyle w:val="TableParagraph"/>
              <w:rPr>
                <w:rFonts w:ascii="Times New Roman"/>
              </w:rPr>
            </w:pPr>
          </w:p>
        </w:tc>
        <w:tc>
          <w:tcPr>
            <w:tcW w:w="568" w:type="dxa"/>
          </w:tcPr>
          <w:p w14:paraId="486E6F3B" w14:textId="77777777" w:rsidR="008C2728" w:rsidRDefault="008C2728" w:rsidP="008C2728">
            <w:pPr>
              <w:pStyle w:val="TableParagraph"/>
              <w:rPr>
                <w:rFonts w:ascii="Times New Roman"/>
              </w:rPr>
            </w:pPr>
          </w:p>
        </w:tc>
      </w:tr>
      <w:tr w:rsidR="008C2728" w14:paraId="0597A468" w14:textId="77777777" w:rsidTr="008C2728">
        <w:trPr>
          <w:trHeight w:val="374"/>
        </w:trPr>
        <w:tc>
          <w:tcPr>
            <w:tcW w:w="7233" w:type="dxa"/>
          </w:tcPr>
          <w:p w14:paraId="61FAE232" w14:textId="77777777" w:rsidR="008C2728" w:rsidRDefault="008C2728" w:rsidP="008C2728">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70C47B11" w14:textId="77777777" w:rsidR="008C2728" w:rsidRDefault="008C2728" w:rsidP="008C2728">
            <w:pPr>
              <w:pStyle w:val="TableParagraph"/>
              <w:rPr>
                <w:rFonts w:ascii="Times New Roman"/>
              </w:rPr>
            </w:pPr>
          </w:p>
        </w:tc>
        <w:tc>
          <w:tcPr>
            <w:tcW w:w="568" w:type="dxa"/>
          </w:tcPr>
          <w:p w14:paraId="3CB23263" w14:textId="29FABEBA" w:rsidR="008C2728" w:rsidRDefault="0077718A" w:rsidP="008C2728">
            <w:pPr>
              <w:pStyle w:val="TableParagraph"/>
              <w:rPr>
                <w:rFonts w:ascii="Times New Roman"/>
              </w:rPr>
            </w:pPr>
            <w:r>
              <w:rPr>
                <w:rFonts w:ascii="Times New Roman"/>
              </w:rPr>
              <w:t>x</w:t>
            </w:r>
          </w:p>
        </w:tc>
        <w:tc>
          <w:tcPr>
            <w:tcW w:w="570" w:type="dxa"/>
          </w:tcPr>
          <w:p w14:paraId="1B43D982" w14:textId="77777777" w:rsidR="008C2728" w:rsidRDefault="008C2728" w:rsidP="008C2728">
            <w:pPr>
              <w:pStyle w:val="TableParagraph"/>
              <w:rPr>
                <w:rFonts w:ascii="Times New Roman"/>
              </w:rPr>
            </w:pPr>
          </w:p>
        </w:tc>
        <w:tc>
          <w:tcPr>
            <w:tcW w:w="568" w:type="dxa"/>
          </w:tcPr>
          <w:p w14:paraId="14FC0607" w14:textId="77777777" w:rsidR="008C2728" w:rsidRDefault="008C2728" w:rsidP="008C2728">
            <w:pPr>
              <w:pStyle w:val="TableParagraph"/>
              <w:rPr>
                <w:rFonts w:ascii="Times New Roman"/>
              </w:rPr>
            </w:pPr>
          </w:p>
        </w:tc>
        <w:tc>
          <w:tcPr>
            <w:tcW w:w="568" w:type="dxa"/>
          </w:tcPr>
          <w:p w14:paraId="237FFE0E" w14:textId="77777777" w:rsidR="008C2728" w:rsidRDefault="008C2728" w:rsidP="008C2728">
            <w:pPr>
              <w:pStyle w:val="TableParagraph"/>
              <w:rPr>
                <w:rFonts w:ascii="Times New Roman"/>
              </w:rPr>
            </w:pPr>
          </w:p>
        </w:tc>
        <w:tc>
          <w:tcPr>
            <w:tcW w:w="568" w:type="dxa"/>
          </w:tcPr>
          <w:p w14:paraId="00422BD1" w14:textId="77777777" w:rsidR="008C2728" w:rsidRDefault="008C2728" w:rsidP="008C2728">
            <w:pPr>
              <w:pStyle w:val="TableParagraph"/>
              <w:rPr>
                <w:rFonts w:ascii="Times New Roman"/>
              </w:rPr>
            </w:pPr>
          </w:p>
        </w:tc>
      </w:tr>
      <w:tr w:rsidR="008C2728" w14:paraId="0D355256" w14:textId="77777777" w:rsidTr="008C2728">
        <w:trPr>
          <w:trHeight w:val="625"/>
        </w:trPr>
        <w:tc>
          <w:tcPr>
            <w:tcW w:w="7233" w:type="dxa"/>
          </w:tcPr>
          <w:p w14:paraId="258AD518" w14:textId="77777777" w:rsidR="008C2728" w:rsidRDefault="008C2728" w:rsidP="008C2728">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A1DBB1E" w14:textId="77777777" w:rsidR="008C2728" w:rsidRDefault="008C2728" w:rsidP="008C2728">
            <w:pPr>
              <w:pStyle w:val="TableParagraph"/>
              <w:rPr>
                <w:rFonts w:ascii="Times New Roman"/>
              </w:rPr>
            </w:pPr>
          </w:p>
        </w:tc>
        <w:tc>
          <w:tcPr>
            <w:tcW w:w="568" w:type="dxa"/>
          </w:tcPr>
          <w:p w14:paraId="41A046CD" w14:textId="4392DA3A" w:rsidR="008C2728" w:rsidRDefault="0077718A" w:rsidP="008C2728">
            <w:pPr>
              <w:pStyle w:val="TableParagraph"/>
              <w:rPr>
                <w:rFonts w:ascii="Times New Roman"/>
              </w:rPr>
            </w:pPr>
            <w:r>
              <w:rPr>
                <w:rFonts w:ascii="Times New Roman"/>
              </w:rPr>
              <w:t>x</w:t>
            </w:r>
          </w:p>
        </w:tc>
        <w:tc>
          <w:tcPr>
            <w:tcW w:w="570" w:type="dxa"/>
          </w:tcPr>
          <w:p w14:paraId="3CC900FD" w14:textId="77777777" w:rsidR="008C2728" w:rsidRDefault="008C2728" w:rsidP="008C2728">
            <w:pPr>
              <w:pStyle w:val="TableParagraph"/>
              <w:rPr>
                <w:rFonts w:ascii="Times New Roman"/>
              </w:rPr>
            </w:pPr>
          </w:p>
        </w:tc>
        <w:tc>
          <w:tcPr>
            <w:tcW w:w="568" w:type="dxa"/>
          </w:tcPr>
          <w:p w14:paraId="0637AD93" w14:textId="77777777" w:rsidR="008C2728" w:rsidRDefault="008C2728" w:rsidP="008C2728">
            <w:pPr>
              <w:pStyle w:val="TableParagraph"/>
              <w:rPr>
                <w:rFonts w:ascii="Times New Roman"/>
              </w:rPr>
            </w:pPr>
          </w:p>
        </w:tc>
        <w:tc>
          <w:tcPr>
            <w:tcW w:w="568" w:type="dxa"/>
          </w:tcPr>
          <w:p w14:paraId="210A94B4" w14:textId="77777777" w:rsidR="008C2728" w:rsidRDefault="008C2728" w:rsidP="008C2728">
            <w:pPr>
              <w:pStyle w:val="TableParagraph"/>
              <w:rPr>
                <w:rFonts w:ascii="Times New Roman"/>
              </w:rPr>
            </w:pPr>
          </w:p>
        </w:tc>
        <w:tc>
          <w:tcPr>
            <w:tcW w:w="568" w:type="dxa"/>
          </w:tcPr>
          <w:p w14:paraId="2DF78EFD" w14:textId="77777777" w:rsidR="008C2728" w:rsidRDefault="008C2728" w:rsidP="008C2728">
            <w:pPr>
              <w:pStyle w:val="TableParagraph"/>
              <w:rPr>
                <w:rFonts w:ascii="Times New Roman"/>
              </w:rPr>
            </w:pPr>
          </w:p>
        </w:tc>
      </w:tr>
      <w:tr w:rsidR="008C2728" w14:paraId="48255830" w14:textId="77777777" w:rsidTr="008C2728">
        <w:trPr>
          <w:trHeight w:val="625"/>
        </w:trPr>
        <w:tc>
          <w:tcPr>
            <w:tcW w:w="7233" w:type="dxa"/>
          </w:tcPr>
          <w:p w14:paraId="51A45939" w14:textId="77777777" w:rsidR="008C2728" w:rsidRDefault="008C2728" w:rsidP="008C2728">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28FFD173" w14:textId="6DEED08E" w:rsidR="008C2728" w:rsidRDefault="004F767D" w:rsidP="008C2728">
            <w:pPr>
              <w:pStyle w:val="TableParagraph"/>
              <w:rPr>
                <w:rFonts w:ascii="Times New Roman"/>
              </w:rPr>
            </w:pPr>
            <w:r>
              <w:rPr>
                <w:rFonts w:ascii="Times New Roman"/>
              </w:rPr>
              <w:t>x</w:t>
            </w:r>
          </w:p>
        </w:tc>
        <w:tc>
          <w:tcPr>
            <w:tcW w:w="568" w:type="dxa"/>
          </w:tcPr>
          <w:p w14:paraId="7912F846" w14:textId="77777777" w:rsidR="008C2728" w:rsidRDefault="008C2728" w:rsidP="008C2728">
            <w:pPr>
              <w:pStyle w:val="TableParagraph"/>
              <w:rPr>
                <w:rFonts w:ascii="Times New Roman"/>
              </w:rPr>
            </w:pPr>
          </w:p>
        </w:tc>
        <w:tc>
          <w:tcPr>
            <w:tcW w:w="570" w:type="dxa"/>
          </w:tcPr>
          <w:p w14:paraId="67CB8AEA" w14:textId="77777777" w:rsidR="008C2728" w:rsidRDefault="008C2728" w:rsidP="008C2728">
            <w:pPr>
              <w:pStyle w:val="TableParagraph"/>
              <w:rPr>
                <w:rFonts w:ascii="Times New Roman"/>
              </w:rPr>
            </w:pPr>
          </w:p>
        </w:tc>
        <w:tc>
          <w:tcPr>
            <w:tcW w:w="568" w:type="dxa"/>
          </w:tcPr>
          <w:p w14:paraId="069D2C05" w14:textId="77777777" w:rsidR="008C2728" w:rsidRDefault="008C2728" w:rsidP="008C2728">
            <w:pPr>
              <w:pStyle w:val="TableParagraph"/>
              <w:rPr>
                <w:rFonts w:ascii="Times New Roman"/>
              </w:rPr>
            </w:pPr>
          </w:p>
        </w:tc>
        <w:tc>
          <w:tcPr>
            <w:tcW w:w="568" w:type="dxa"/>
          </w:tcPr>
          <w:p w14:paraId="56AE7CB4" w14:textId="77777777" w:rsidR="008C2728" w:rsidRDefault="008C2728" w:rsidP="008C2728">
            <w:pPr>
              <w:pStyle w:val="TableParagraph"/>
              <w:rPr>
                <w:rFonts w:ascii="Times New Roman"/>
              </w:rPr>
            </w:pPr>
          </w:p>
        </w:tc>
        <w:tc>
          <w:tcPr>
            <w:tcW w:w="568" w:type="dxa"/>
          </w:tcPr>
          <w:p w14:paraId="7EF2EAC4" w14:textId="77777777" w:rsidR="008C2728" w:rsidRDefault="008C2728" w:rsidP="008C2728">
            <w:pPr>
              <w:pStyle w:val="TableParagraph"/>
              <w:rPr>
                <w:rFonts w:ascii="Times New Roman"/>
              </w:rPr>
            </w:pPr>
          </w:p>
        </w:tc>
      </w:tr>
      <w:tr w:rsidR="008C2728" w14:paraId="1BB7B5F1" w14:textId="77777777" w:rsidTr="008C2728">
        <w:trPr>
          <w:trHeight w:val="625"/>
        </w:trPr>
        <w:tc>
          <w:tcPr>
            <w:tcW w:w="7233" w:type="dxa"/>
          </w:tcPr>
          <w:p w14:paraId="5BB5145C" w14:textId="77777777" w:rsidR="008C2728" w:rsidRDefault="008C2728" w:rsidP="008C2728">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CDAEEFA" w14:textId="77777777" w:rsidR="008C2728" w:rsidRDefault="008C2728" w:rsidP="008C2728">
            <w:pPr>
              <w:pStyle w:val="TableParagraph"/>
              <w:rPr>
                <w:rFonts w:ascii="Times New Roman"/>
              </w:rPr>
            </w:pPr>
          </w:p>
        </w:tc>
        <w:tc>
          <w:tcPr>
            <w:tcW w:w="568" w:type="dxa"/>
          </w:tcPr>
          <w:p w14:paraId="060ED9B2" w14:textId="77777777" w:rsidR="008C2728" w:rsidRDefault="008C2728" w:rsidP="008C2728">
            <w:pPr>
              <w:pStyle w:val="TableParagraph"/>
              <w:rPr>
                <w:rFonts w:ascii="Times New Roman"/>
              </w:rPr>
            </w:pPr>
          </w:p>
        </w:tc>
        <w:tc>
          <w:tcPr>
            <w:tcW w:w="570" w:type="dxa"/>
          </w:tcPr>
          <w:p w14:paraId="02C23239" w14:textId="77777777" w:rsidR="008C2728" w:rsidRDefault="008C2728" w:rsidP="008C2728">
            <w:pPr>
              <w:pStyle w:val="TableParagraph"/>
              <w:rPr>
                <w:rFonts w:ascii="Times New Roman"/>
              </w:rPr>
            </w:pPr>
          </w:p>
        </w:tc>
        <w:tc>
          <w:tcPr>
            <w:tcW w:w="568" w:type="dxa"/>
          </w:tcPr>
          <w:p w14:paraId="6F0D5CCB" w14:textId="09209F5C" w:rsidR="008C2728" w:rsidRDefault="004F767D" w:rsidP="008C2728">
            <w:pPr>
              <w:pStyle w:val="TableParagraph"/>
              <w:rPr>
                <w:rFonts w:ascii="Times New Roman"/>
              </w:rPr>
            </w:pPr>
            <w:r>
              <w:rPr>
                <w:rFonts w:ascii="Times New Roman"/>
              </w:rPr>
              <w:t>x</w:t>
            </w:r>
          </w:p>
        </w:tc>
        <w:tc>
          <w:tcPr>
            <w:tcW w:w="568" w:type="dxa"/>
          </w:tcPr>
          <w:p w14:paraId="6EADB867" w14:textId="77777777" w:rsidR="008C2728" w:rsidRDefault="008C2728" w:rsidP="008C2728">
            <w:pPr>
              <w:pStyle w:val="TableParagraph"/>
              <w:rPr>
                <w:rFonts w:ascii="Times New Roman"/>
              </w:rPr>
            </w:pPr>
          </w:p>
        </w:tc>
        <w:tc>
          <w:tcPr>
            <w:tcW w:w="568" w:type="dxa"/>
          </w:tcPr>
          <w:p w14:paraId="1988447A" w14:textId="77777777" w:rsidR="008C2728" w:rsidRDefault="008C2728" w:rsidP="008C2728">
            <w:pPr>
              <w:pStyle w:val="TableParagraph"/>
              <w:rPr>
                <w:rFonts w:ascii="Times New Roman"/>
              </w:rPr>
            </w:pPr>
          </w:p>
        </w:tc>
      </w:tr>
      <w:tr w:rsidR="008C2728" w14:paraId="40F85220" w14:textId="77777777" w:rsidTr="008C2728">
        <w:trPr>
          <w:trHeight w:val="626"/>
        </w:trPr>
        <w:tc>
          <w:tcPr>
            <w:tcW w:w="7233" w:type="dxa"/>
          </w:tcPr>
          <w:p w14:paraId="71CBAC2C" w14:textId="77777777" w:rsidR="008C2728" w:rsidRDefault="008C2728" w:rsidP="008C2728">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D991B15" w14:textId="77777777" w:rsidR="008C2728" w:rsidRDefault="008C2728" w:rsidP="008C2728">
            <w:pPr>
              <w:pStyle w:val="TableParagraph"/>
              <w:rPr>
                <w:rFonts w:ascii="Times New Roman"/>
              </w:rPr>
            </w:pPr>
          </w:p>
        </w:tc>
        <w:tc>
          <w:tcPr>
            <w:tcW w:w="568" w:type="dxa"/>
          </w:tcPr>
          <w:p w14:paraId="65B0BB49" w14:textId="02369A87" w:rsidR="008C2728" w:rsidRDefault="0077718A" w:rsidP="008C2728">
            <w:pPr>
              <w:pStyle w:val="TableParagraph"/>
              <w:rPr>
                <w:rFonts w:ascii="Times New Roman"/>
              </w:rPr>
            </w:pPr>
            <w:r>
              <w:rPr>
                <w:rFonts w:ascii="Times New Roman"/>
              </w:rPr>
              <w:t>x</w:t>
            </w:r>
          </w:p>
        </w:tc>
        <w:tc>
          <w:tcPr>
            <w:tcW w:w="570" w:type="dxa"/>
          </w:tcPr>
          <w:p w14:paraId="480DC45F" w14:textId="77777777" w:rsidR="008C2728" w:rsidRDefault="008C2728" w:rsidP="008C2728">
            <w:pPr>
              <w:pStyle w:val="TableParagraph"/>
              <w:rPr>
                <w:rFonts w:ascii="Times New Roman"/>
              </w:rPr>
            </w:pPr>
          </w:p>
        </w:tc>
        <w:tc>
          <w:tcPr>
            <w:tcW w:w="568" w:type="dxa"/>
          </w:tcPr>
          <w:p w14:paraId="53335D15" w14:textId="77777777" w:rsidR="008C2728" w:rsidRDefault="008C2728" w:rsidP="008C2728">
            <w:pPr>
              <w:pStyle w:val="TableParagraph"/>
              <w:rPr>
                <w:rFonts w:ascii="Times New Roman"/>
              </w:rPr>
            </w:pPr>
          </w:p>
        </w:tc>
        <w:tc>
          <w:tcPr>
            <w:tcW w:w="568" w:type="dxa"/>
          </w:tcPr>
          <w:p w14:paraId="7486D008" w14:textId="77777777" w:rsidR="008C2728" w:rsidRDefault="008C2728" w:rsidP="008C2728">
            <w:pPr>
              <w:pStyle w:val="TableParagraph"/>
              <w:rPr>
                <w:rFonts w:ascii="Times New Roman"/>
              </w:rPr>
            </w:pPr>
          </w:p>
        </w:tc>
        <w:tc>
          <w:tcPr>
            <w:tcW w:w="568" w:type="dxa"/>
          </w:tcPr>
          <w:p w14:paraId="72E7C833" w14:textId="77777777" w:rsidR="008C2728" w:rsidRDefault="008C2728" w:rsidP="008C2728">
            <w:pPr>
              <w:pStyle w:val="TableParagraph"/>
              <w:rPr>
                <w:rFonts w:ascii="Times New Roman"/>
              </w:rPr>
            </w:pPr>
          </w:p>
        </w:tc>
      </w:tr>
    </w:tbl>
    <w:p w14:paraId="13635882" w14:textId="77777777" w:rsidR="008C2728" w:rsidRDefault="008C2728" w:rsidP="007A1740">
      <w:pPr>
        <w:pStyle w:val="Zkladntext"/>
        <w:spacing w:before="3" w:after="1"/>
        <w:rPr>
          <w:sz w:val="10"/>
        </w:rPr>
      </w:pPr>
    </w:p>
    <w:p w14:paraId="3FAA7CD3" w14:textId="77777777" w:rsidR="008C2728" w:rsidRDefault="008C2728" w:rsidP="007A1740">
      <w:pPr>
        <w:pStyle w:val="Zkladntext"/>
        <w:spacing w:before="3" w:after="1"/>
        <w:rPr>
          <w:sz w:val="10"/>
        </w:rPr>
      </w:pPr>
    </w:p>
    <w:p w14:paraId="13326DD3" w14:textId="77777777" w:rsidR="008C2728" w:rsidRDefault="008C2728" w:rsidP="007A1740">
      <w:pPr>
        <w:pStyle w:val="Zkladntext"/>
        <w:spacing w:before="3" w:after="1"/>
        <w:rPr>
          <w:sz w:val="10"/>
        </w:rPr>
      </w:pPr>
    </w:p>
    <w:p w14:paraId="13C482B3" w14:textId="77777777" w:rsidR="007A1740" w:rsidRDefault="007A1740" w:rsidP="007A1740">
      <w:pPr>
        <w:rPr>
          <w:rFonts w:ascii="Times New Roman"/>
        </w:rPr>
      </w:pPr>
    </w:p>
    <w:p w14:paraId="6F531322" w14:textId="77777777" w:rsidR="008C2728" w:rsidRPr="008C2728" w:rsidRDefault="008C2728" w:rsidP="008C2728">
      <w:pPr>
        <w:rPr>
          <w:rFonts w:ascii="Times New Roman"/>
        </w:rPr>
      </w:pPr>
    </w:p>
    <w:p w14:paraId="09CDC49D" w14:textId="77777777" w:rsidR="008C2728" w:rsidRPr="008C2728" w:rsidRDefault="008C2728" w:rsidP="008C2728">
      <w:pPr>
        <w:rPr>
          <w:rFonts w:ascii="Times New Roman"/>
        </w:rPr>
      </w:pPr>
    </w:p>
    <w:p w14:paraId="306A864A" w14:textId="77777777" w:rsidR="008C2728" w:rsidRPr="008C2728" w:rsidRDefault="008C2728" w:rsidP="008C2728">
      <w:pPr>
        <w:rPr>
          <w:rFonts w:ascii="Times New Roman"/>
        </w:rPr>
      </w:pPr>
    </w:p>
    <w:p w14:paraId="2045F0D3" w14:textId="77777777" w:rsidR="008C2728" w:rsidRPr="008C2728" w:rsidRDefault="008C2728" w:rsidP="008C2728">
      <w:pPr>
        <w:rPr>
          <w:rFonts w:ascii="Times New Roman"/>
        </w:rPr>
      </w:pPr>
    </w:p>
    <w:p w14:paraId="1A709223" w14:textId="77777777" w:rsidR="008C2728" w:rsidRPr="008C2728" w:rsidRDefault="008C2728" w:rsidP="008C2728">
      <w:pPr>
        <w:rPr>
          <w:rFonts w:ascii="Times New Roman"/>
        </w:rPr>
      </w:pPr>
    </w:p>
    <w:p w14:paraId="671930D1" w14:textId="77777777" w:rsidR="008C2728" w:rsidRPr="008C2728" w:rsidRDefault="008C2728" w:rsidP="008C2728">
      <w:pPr>
        <w:rPr>
          <w:rFonts w:ascii="Times New Roman"/>
        </w:rPr>
      </w:pPr>
    </w:p>
    <w:p w14:paraId="64867799" w14:textId="77777777" w:rsidR="008C2728" w:rsidRPr="008C2728" w:rsidRDefault="008C2728" w:rsidP="008C2728">
      <w:pPr>
        <w:rPr>
          <w:rFonts w:ascii="Times New Roman"/>
        </w:rPr>
      </w:pPr>
    </w:p>
    <w:p w14:paraId="43BB7368" w14:textId="77777777" w:rsidR="008C2728" w:rsidRPr="008C2728" w:rsidRDefault="008C2728" w:rsidP="008C2728">
      <w:pPr>
        <w:rPr>
          <w:rFonts w:ascii="Times New Roman"/>
        </w:rPr>
      </w:pPr>
    </w:p>
    <w:p w14:paraId="0AA2D379" w14:textId="77777777" w:rsidR="008C2728" w:rsidRPr="008C2728" w:rsidRDefault="008C2728" w:rsidP="008C2728">
      <w:pPr>
        <w:rPr>
          <w:rFonts w:ascii="Times New Roman"/>
        </w:rPr>
      </w:pPr>
    </w:p>
    <w:p w14:paraId="0753AB91" w14:textId="77777777" w:rsidR="008C2728" w:rsidRPr="008C2728" w:rsidRDefault="008C2728" w:rsidP="008C2728">
      <w:pPr>
        <w:rPr>
          <w:rFonts w:ascii="Times New Roman"/>
        </w:rPr>
      </w:pPr>
    </w:p>
    <w:p w14:paraId="2DEFE1CE" w14:textId="77777777" w:rsidR="008C2728" w:rsidRPr="008C2728" w:rsidRDefault="008C2728" w:rsidP="008C2728">
      <w:pPr>
        <w:rPr>
          <w:rFonts w:ascii="Times New Roman"/>
        </w:rPr>
      </w:pPr>
    </w:p>
    <w:p w14:paraId="018AF6FD" w14:textId="77777777" w:rsidR="008C2728" w:rsidRPr="008C2728" w:rsidRDefault="008C2728" w:rsidP="008C2728">
      <w:pPr>
        <w:rPr>
          <w:rFonts w:ascii="Times New Roman"/>
        </w:rPr>
      </w:pPr>
    </w:p>
    <w:p w14:paraId="56F05D5D" w14:textId="77777777" w:rsidR="008C2728" w:rsidRPr="008C2728" w:rsidRDefault="008C2728" w:rsidP="008C2728">
      <w:pPr>
        <w:rPr>
          <w:rFonts w:ascii="Times New Roman"/>
        </w:rPr>
      </w:pPr>
    </w:p>
    <w:p w14:paraId="075CFE35" w14:textId="77777777" w:rsidR="008C2728" w:rsidRPr="008C2728" w:rsidRDefault="008C2728" w:rsidP="008C2728">
      <w:pPr>
        <w:rPr>
          <w:rFonts w:ascii="Times New Roman"/>
        </w:rPr>
      </w:pPr>
    </w:p>
    <w:p w14:paraId="735EBB8B" w14:textId="77777777" w:rsidR="008C2728" w:rsidRPr="008C2728" w:rsidRDefault="008C2728" w:rsidP="008C2728">
      <w:pPr>
        <w:rPr>
          <w:rFonts w:ascii="Times New Roman"/>
        </w:rPr>
      </w:pPr>
    </w:p>
    <w:p w14:paraId="040C365D" w14:textId="77777777" w:rsidR="008C2728" w:rsidRPr="008C2728" w:rsidRDefault="008C2728" w:rsidP="008C2728">
      <w:pPr>
        <w:rPr>
          <w:rFonts w:ascii="Times New Roman"/>
        </w:rPr>
      </w:pPr>
    </w:p>
    <w:p w14:paraId="658F804F" w14:textId="77777777" w:rsidR="008C2728" w:rsidRPr="008C2728" w:rsidRDefault="008C2728" w:rsidP="008C2728">
      <w:pPr>
        <w:rPr>
          <w:rFonts w:ascii="Times New Roman"/>
        </w:rPr>
      </w:pPr>
    </w:p>
    <w:p w14:paraId="4F19B0A3" w14:textId="77777777" w:rsidR="008C2728" w:rsidRPr="008C2728" w:rsidRDefault="008C2728" w:rsidP="008C2728">
      <w:pPr>
        <w:rPr>
          <w:rFonts w:ascii="Times New Roman"/>
        </w:rPr>
      </w:pPr>
    </w:p>
    <w:p w14:paraId="62D17F29" w14:textId="77777777" w:rsidR="008C2728" w:rsidRPr="008C2728" w:rsidRDefault="008C2728" w:rsidP="008C2728">
      <w:pPr>
        <w:rPr>
          <w:rFonts w:ascii="Times New Roman"/>
        </w:rPr>
      </w:pPr>
    </w:p>
    <w:p w14:paraId="47F13937" w14:textId="77777777" w:rsidR="008C2728" w:rsidRDefault="008C2728" w:rsidP="008C2728">
      <w:pPr>
        <w:rPr>
          <w:rFonts w:ascii="Times New Roman"/>
        </w:rPr>
      </w:pPr>
    </w:p>
    <w:p w14:paraId="24DAFBEC" w14:textId="77777777" w:rsidR="008C2728" w:rsidRDefault="008C2728" w:rsidP="008C2728">
      <w:pPr>
        <w:ind w:left="1416" w:right="1416"/>
        <w:rPr>
          <w:b/>
        </w:rPr>
      </w:pPr>
      <w:r>
        <w:rPr>
          <w:rFonts w:ascii="Times New Roman"/>
        </w:rPr>
        <w:tab/>
      </w:r>
      <w:r>
        <w:rPr>
          <w:b/>
        </w:rPr>
        <w:t>For part E, please explain why costs would be unreasonable and / or what particular</w:t>
      </w:r>
      <w:r>
        <w:rPr>
          <w:b/>
          <w:spacing w:val="80"/>
        </w:rPr>
        <w:t xml:space="preserve"> </w:t>
      </w:r>
      <w:r>
        <w:rPr>
          <w:b/>
        </w:rPr>
        <w:t>benefit this disclosure requirement offers</w:t>
      </w:r>
    </w:p>
    <w:p w14:paraId="579D557D" w14:textId="77777777" w:rsidR="004F767D" w:rsidRDefault="004F767D" w:rsidP="004F767D">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4F767D" w:rsidRPr="00FE66A8" w14:paraId="4E770646" w14:textId="77777777" w:rsidTr="003D1943">
        <w:tc>
          <w:tcPr>
            <w:tcW w:w="8930" w:type="dxa"/>
          </w:tcPr>
          <w:p w14:paraId="2EDD701D" w14:textId="77777777" w:rsidR="00FE17EF" w:rsidRPr="00FE17EF" w:rsidRDefault="00FE17EF" w:rsidP="00FE17EF">
            <w:pPr>
              <w:spacing w:before="73"/>
              <w:ind w:left="27" w:right="34"/>
              <w:jc w:val="both"/>
              <w:rPr>
                <w:bCs/>
                <w:lang w:val="en-GB"/>
              </w:rPr>
            </w:pPr>
            <w:r>
              <w:rPr>
                <w:bCs/>
                <w:lang w:val="en-GB"/>
              </w:rPr>
              <w:t xml:space="preserve">This DR should be prioritised </w:t>
            </w:r>
            <w:r w:rsidRPr="00FE17EF">
              <w:rPr>
                <w:bCs/>
                <w:lang w:val="en-GB"/>
              </w:rPr>
              <w:t>for SFDR purposes (the SFDR-relevant data points). However, PAI indicator would not be adequately covered:</w:t>
            </w:r>
          </w:p>
          <w:p w14:paraId="72E5F4EE" w14:textId="77777777" w:rsidR="00FE17EF" w:rsidRDefault="00FE17EF" w:rsidP="00FE17EF">
            <w:pPr>
              <w:pStyle w:val="Odsekzoznamu"/>
              <w:numPr>
                <w:ilvl w:val="0"/>
                <w:numId w:val="42"/>
              </w:numPr>
              <w:spacing w:before="73"/>
              <w:ind w:right="34"/>
              <w:rPr>
                <w:bCs/>
                <w:lang w:val="en-GB"/>
              </w:rPr>
            </w:pPr>
            <w:r w:rsidRPr="00FE17EF">
              <w:rPr>
                <w:bCs/>
                <w:lang w:val="en-GB"/>
              </w:rPr>
              <w:t xml:space="preserve">Similar to comment on S1-25: it would be significantly better if there was a disclosure point on alignment with UNGC principles / OECD. Preferably, this disclosure point could also directly include all the alignment points required for EU Taxonomy (minimum social safeguards). </w:t>
            </w:r>
          </w:p>
          <w:p w14:paraId="49E57859" w14:textId="448D1185" w:rsidR="004F767D" w:rsidRPr="009D755E" w:rsidRDefault="00FE17EF" w:rsidP="009D755E">
            <w:pPr>
              <w:pStyle w:val="Odsekzoznamu"/>
              <w:numPr>
                <w:ilvl w:val="0"/>
                <w:numId w:val="42"/>
              </w:numPr>
              <w:spacing w:before="73"/>
              <w:ind w:right="34"/>
              <w:rPr>
                <w:bCs/>
                <w:lang w:val="en-GB"/>
              </w:rPr>
            </w:pPr>
            <w:r w:rsidRPr="00FE17EF">
              <w:rPr>
                <w:bCs/>
                <w:lang w:val="en-GB"/>
              </w:rPr>
              <w:t>The disclosure should be made in a table format where companies could then disclose if they have policies / grievance / complaint handling mechanisms to address violations in relation to the respective business codes etc. and in another column if breaches on the same have happened in the reporting year followed by a column indicating ongoing issues which started in another rep</w:t>
            </w:r>
            <w:r w:rsidRPr="00C12ECC">
              <w:rPr>
                <w:bCs/>
                <w:lang w:val="en-GB"/>
              </w:rPr>
              <w:t>orting period. Otherwise, the necessary disclosure to assess the relevant PAI indicator will be highly fragmented.</w:t>
            </w:r>
          </w:p>
          <w:p w14:paraId="0346CEC5" w14:textId="77777777" w:rsidR="004F767D" w:rsidRPr="000D2F9B" w:rsidRDefault="004F767D" w:rsidP="003D1943">
            <w:pPr>
              <w:spacing w:before="73"/>
              <w:ind w:left="27" w:right="34"/>
              <w:jc w:val="both"/>
              <w:rPr>
                <w:lang w:val="en-GB"/>
              </w:rPr>
            </w:pPr>
          </w:p>
        </w:tc>
      </w:tr>
    </w:tbl>
    <w:p w14:paraId="622545CD" w14:textId="77777777" w:rsidR="004F767D" w:rsidRDefault="004F767D" w:rsidP="008C2728">
      <w:pPr>
        <w:ind w:left="1416" w:right="1416"/>
        <w:rPr>
          <w:b/>
        </w:rPr>
      </w:pPr>
    </w:p>
    <w:p w14:paraId="7FFF42C1" w14:textId="77777777" w:rsidR="008C2728" w:rsidRDefault="008C2728" w:rsidP="008C2728">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7EB0E4E3" w14:textId="77777777" w:rsidR="008C2728" w:rsidRDefault="008C2728" w:rsidP="008C2728">
      <w:pPr>
        <w:spacing w:before="118"/>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6349E58E" w14:textId="77777777" w:rsidR="008C2728" w:rsidRDefault="008C2728" w:rsidP="008C2728">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C2728" w:rsidRPr="00FE66A8" w14:paraId="36615BB5" w14:textId="77777777" w:rsidTr="003D1943">
        <w:tc>
          <w:tcPr>
            <w:tcW w:w="8930" w:type="dxa"/>
          </w:tcPr>
          <w:p w14:paraId="24F853A0" w14:textId="3FFC5783" w:rsidR="008C2728" w:rsidRDefault="008C2728"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5ACEF33" w14:textId="77777777" w:rsidR="008C2728" w:rsidRPr="000D2F9B" w:rsidRDefault="008C2728" w:rsidP="003D1943">
            <w:pPr>
              <w:spacing w:before="73"/>
              <w:ind w:left="27" w:right="34"/>
              <w:jc w:val="both"/>
              <w:rPr>
                <w:lang w:val="en-GB"/>
              </w:rPr>
            </w:pPr>
          </w:p>
        </w:tc>
      </w:tr>
    </w:tbl>
    <w:p w14:paraId="500802F9" w14:textId="77777777" w:rsidR="008C2728" w:rsidRDefault="008C2728" w:rsidP="008C2728">
      <w:pPr>
        <w:spacing w:before="118"/>
        <w:ind w:left="1416"/>
        <w:rPr>
          <w:b/>
        </w:rPr>
      </w:pPr>
    </w:p>
    <w:p w14:paraId="5E66EA97" w14:textId="77777777" w:rsidR="008C2728" w:rsidRDefault="008C2728" w:rsidP="008C2728">
      <w:pPr>
        <w:pStyle w:val="Zkladntext"/>
        <w:spacing w:before="2"/>
        <w:rPr>
          <w:b/>
          <w:sz w:val="21"/>
        </w:rPr>
      </w:pPr>
    </w:p>
    <w:p w14:paraId="2D427E6B" w14:textId="77777777" w:rsidR="008C2728" w:rsidRDefault="008C2728" w:rsidP="008C2728">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D728932" w14:textId="6AF8A75C" w:rsidR="008C2728" w:rsidRDefault="008C2728" w:rsidP="008C2728">
      <w:pPr>
        <w:tabs>
          <w:tab w:val="left" w:pos="980"/>
        </w:tabs>
        <w:rPr>
          <w:rFonts w:ascii="Times New Roman"/>
        </w:rPr>
      </w:pPr>
    </w:p>
    <w:p w14:paraId="0DCD7438" w14:textId="1E06107E" w:rsidR="008C2728" w:rsidRPr="008C2728" w:rsidRDefault="008C2728" w:rsidP="008C2728">
      <w:pPr>
        <w:tabs>
          <w:tab w:val="left" w:pos="980"/>
        </w:tabs>
        <w:rPr>
          <w:rFonts w:ascii="Times New Roman"/>
        </w:rPr>
        <w:sectPr w:rsidR="008C2728" w:rsidRPr="008C2728" w:rsidSect="008C2728">
          <w:pgSz w:w="11910" w:h="16840"/>
          <w:pgMar w:top="1320" w:right="0" w:bottom="568" w:left="0" w:header="0" w:footer="520" w:gutter="0"/>
          <w:cols w:space="720"/>
        </w:sectPr>
      </w:pPr>
      <w:r>
        <w:rPr>
          <w:rFonts w:ascii="Times New Roman"/>
        </w:rPr>
        <w:tab/>
      </w:r>
    </w:p>
    <w:p w14:paraId="1DF03501" w14:textId="77777777" w:rsidR="007A1740" w:rsidRDefault="007A1740" w:rsidP="007A1740">
      <w:pPr>
        <w:pStyle w:val="Nadpis4"/>
      </w:pPr>
      <w:r>
        <w:t>DR</w:t>
      </w:r>
      <w:r>
        <w:rPr>
          <w:spacing w:val="-16"/>
        </w:rPr>
        <w:t xml:space="preserve"> </w:t>
      </w:r>
      <w:r>
        <w:t>S4-2</w:t>
      </w:r>
      <w:r>
        <w:rPr>
          <w:spacing w:val="-13"/>
        </w:rPr>
        <w:t xml:space="preserve"> </w:t>
      </w:r>
      <w:r>
        <w:t>–</w:t>
      </w:r>
      <w:r>
        <w:rPr>
          <w:spacing w:val="-13"/>
        </w:rPr>
        <w:t xml:space="preserve"> </w:t>
      </w:r>
      <w:r>
        <w:t>Processes</w:t>
      </w:r>
      <w:r>
        <w:rPr>
          <w:spacing w:val="-14"/>
        </w:rPr>
        <w:t xml:space="preserve"> </w:t>
      </w:r>
      <w:r>
        <w:t>for</w:t>
      </w:r>
      <w:r>
        <w:rPr>
          <w:spacing w:val="-14"/>
        </w:rPr>
        <w:t xml:space="preserve"> </w:t>
      </w:r>
      <w:r>
        <w:t>engaging</w:t>
      </w:r>
      <w:r>
        <w:rPr>
          <w:spacing w:val="-14"/>
        </w:rPr>
        <w:t xml:space="preserve"> </w:t>
      </w:r>
      <w:r>
        <w:t>with</w:t>
      </w:r>
      <w:r>
        <w:rPr>
          <w:spacing w:val="-15"/>
        </w:rPr>
        <w:t xml:space="preserve"> </w:t>
      </w:r>
      <w:r>
        <w:t>consumers</w:t>
      </w:r>
      <w:r>
        <w:rPr>
          <w:spacing w:val="-15"/>
        </w:rPr>
        <w:t xml:space="preserve"> </w:t>
      </w:r>
      <w:r>
        <w:t>and</w:t>
      </w:r>
      <w:r>
        <w:rPr>
          <w:spacing w:val="-14"/>
        </w:rPr>
        <w:t xml:space="preserve"> </w:t>
      </w:r>
      <w:r>
        <w:t>end-users</w:t>
      </w:r>
      <w:r>
        <w:rPr>
          <w:spacing w:val="-13"/>
        </w:rPr>
        <w:t xml:space="preserve"> </w:t>
      </w:r>
      <w:r>
        <w:t>about</w:t>
      </w:r>
      <w:r>
        <w:rPr>
          <w:spacing w:val="-15"/>
        </w:rPr>
        <w:t xml:space="preserve"> </w:t>
      </w:r>
      <w:r>
        <w:rPr>
          <w:spacing w:val="-2"/>
        </w:rPr>
        <w:t>impacts</w:t>
      </w:r>
    </w:p>
    <w:p w14:paraId="232E24BB" w14:textId="77777777" w:rsidR="007A1740" w:rsidRDefault="007A1740" w:rsidP="007A1740">
      <w:pPr>
        <w:pStyle w:val="Zkladntext"/>
        <w:spacing w:before="144"/>
        <w:ind w:left="1416" w:right="1412"/>
        <w:jc w:val="both"/>
      </w:pPr>
      <w:r>
        <w:t>The undertaking shall explain its general processes for engaging with consumers and end- users and their representatives about actual and potential material impacts on them.</w:t>
      </w:r>
    </w:p>
    <w:p w14:paraId="3C43EAB5" w14:textId="77777777" w:rsidR="007A1740" w:rsidRDefault="007A1740" w:rsidP="007A1740">
      <w:pPr>
        <w:pStyle w:val="Zkladntext"/>
        <w:spacing w:before="118"/>
        <w:ind w:left="1416" w:right="1412"/>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how the undertaking engages as part of its ongoing due diligence process with consumers and end-users about</w:t>
      </w:r>
      <w:r>
        <w:rPr>
          <w:spacing w:val="-1"/>
        </w:rPr>
        <w:t xml:space="preserve"> </w:t>
      </w:r>
      <w:r>
        <w:t>material actual and potential positive and/or negative impacts</w:t>
      </w:r>
      <w:r>
        <w:rPr>
          <w:spacing w:val="-1"/>
        </w:rPr>
        <w:t xml:space="preserve"> </w:t>
      </w:r>
      <w:r>
        <w:t>that do or may affect them, and whether and how perspectives of consumers and end-users are taken into account in the decision-making processes of the undertaking.</w:t>
      </w:r>
    </w:p>
    <w:p w14:paraId="148FF441" w14:textId="77777777" w:rsidR="007A1740" w:rsidRDefault="007A1740" w:rsidP="007A1740">
      <w:pPr>
        <w:pStyle w:val="Zkladntext"/>
        <w:rPr>
          <w:sz w:val="24"/>
        </w:rPr>
      </w:pPr>
    </w:p>
    <w:p w14:paraId="719A1490" w14:textId="77777777" w:rsidR="007A1740" w:rsidRDefault="007A1740" w:rsidP="007A1740">
      <w:pPr>
        <w:pStyle w:val="Zkladntext"/>
        <w:spacing w:before="11"/>
        <w:rPr>
          <w:sz w:val="18"/>
        </w:rPr>
      </w:pPr>
    </w:p>
    <w:p w14:paraId="3F13C5EF" w14:textId="77777777" w:rsidR="007A1740" w:rsidRDefault="007A1740" w:rsidP="007A1740">
      <w:pPr>
        <w:ind w:left="1416" w:right="1412"/>
        <w:jc w:val="both"/>
        <w:rPr>
          <w:b/>
        </w:rPr>
      </w:pPr>
      <w:r>
        <w:rPr>
          <w:b/>
        </w:rPr>
        <w:t>Q112: Please, rate to what extent do you think S4-2 – Processes for engaging with consumers and end-users about impacts</w:t>
      </w:r>
    </w:p>
    <w:p w14:paraId="749D31C5" w14:textId="77777777" w:rsidR="007A1740" w:rsidRDefault="007A1740" w:rsidP="007A1740">
      <w:pPr>
        <w:pStyle w:val="Zkladntext"/>
        <w:spacing w:before="121"/>
        <w:ind w:left="1416" w:right="1421"/>
        <w:jc w:val="both"/>
      </w:pPr>
      <w:r>
        <w:t>1/ Not at all 2/ To a limited extent with strong reservations, 3/ To a large extent with some reservations 4/ Fully 5/ No opinion 6/ Not applicable</w:t>
      </w:r>
    </w:p>
    <w:p w14:paraId="4D8B4B80" w14:textId="77777777" w:rsidR="007A1740" w:rsidRDefault="007A1740" w:rsidP="007A1740">
      <w:pPr>
        <w:pStyle w:val="Zkladntext"/>
        <w:spacing w:before="2" w:after="1"/>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4DB5D797" w14:textId="77777777" w:rsidTr="003C675B">
        <w:trPr>
          <w:trHeight w:val="374"/>
        </w:trPr>
        <w:tc>
          <w:tcPr>
            <w:tcW w:w="7233" w:type="dxa"/>
          </w:tcPr>
          <w:p w14:paraId="73DC4DEE" w14:textId="77777777" w:rsidR="007A1740" w:rsidRDefault="007A1740" w:rsidP="003C675B">
            <w:pPr>
              <w:pStyle w:val="TableParagraph"/>
              <w:rPr>
                <w:rFonts w:ascii="Times New Roman"/>
              </w:rPr>
            </w:pPr>
          </w:p>
        </w:tc>
        <w:tc>
          <w:tcPr>
            <w:tcW w:w="567" w:type="dxa"/>
          </w:tcPr>
          <w:p w14:paraId="65A69AE5" w14:textId="77777777" w:rsidR="007A1740" w:rsidRDefault="007A1740" w:rsidP="003C675B">
            <w:pPr>
              <w:pStyle w:val="TableParagraph"/>
              <w:spacing w:before="123" w:line="232" w:lineRule="exact"/>
              <w:ind w:left="6"/>
              <w:jc w:val="center"/>
            </w:pPr>
            <w:r>
              <w:t>1</w:t>
            </w:r>
          </w:p>
        </w:tc>
        <w:tc>
          <w:tcPr>
            <w:tcW w:w="568" w:type="dxa"/>
          </w:tcPr>
          <w:p w14:paraId="439131B6" w14:textId="77777777" w:rsidR="007A1740" w:rsidRDefault="007A1740" w:rsidP="003C675B">
            <w:pPr>
              <w:pStyle w:val="TableParagraph"/>
              <w:spacing w:before="123" w:line="232" w:lineRule="exact"/>
              <w:ind w:left="8"/>
              <w:jc w:val="center"/>
            </w:pPr>
            <w:r>
              <w:t>2</w:t>
            </w:r>
          </w:p>
        </w:tc>
        <w:tc>
          <w:tcPr>
            <w:tcW w:w="570" w:type="dxa"/>
          </w:tcPr>
          <w:p w14:paraId="342CE9E3" w14:textId="77777777" w:rsidR="007A1740" w:rsidRDefault="007A1740" w:rsidP="003C675B">
            <w:pPr>
              <w:pStyle w:val="TableParagraph"/>
              <w:spacing w:before="123" w:line="232" w:lineRule="exact"/>
              <w:ind w:left="4"/>
              <w:jc w:val="center"/>
            </w:pPr>
            <w:r>
              <w:t>3</w:t>
            </w:r>
          </w:p>
        </w:tc>
        <w:tc>
          <w:tcPr>
            <w:tcW w:w="568" w:type="dxa"/>
          </w:tcPr>
          <w:p w14:paraId="3A1569FB" w14:textId="77777777" w:rsidR="007A1740" w:rsidRDefault="007A1740" w:rsidP="003C675B">
            <w:pPr>
              <w:pStyle w:val="TableParagraph"/>
              <w:spacing w:before="123" w:line="232" w:lineRule="exact"/>
              <w:jc w:val="center"/>
            </w:pPr>
            <w:r>
              <w:t>4</w:t>
            </w:r>
          </w:p>
        </w:tc>
        <w:tc>
          <w:tcPr>
            <w:tcW w:w="568" w:type="dxa"/>
          </w:tcPr>
          <w:p w14:paraId="628F84B8" w14:textId="77777777" w:rsidR="007A1740" w:rsidRDefault="007A1740" w:rsidP="003C675B">
            <w:pPr>
              <w:pStyle w:val="TableParagraph"/>
              <w:spacing w:before="123" w:line="232" w:lineRule="exact"/>
              <w:ind w:right="1"/>
              <w:jc w:val="center"/>
            </w:pPr>
            <w:r>
              <w:t>5</w:t>
            </w:r>
          </w:p>
        </w:tc>
        <w:tc>
          <w:tcPr>
            <w:tcW w:w="568" w:type="dxa"/>
          </w:tcPr>
          <w:p w14:paraId="36E36C13" w14:textId="77777777" w:rsidR="007A1740" w:rsidRDefault="007A1740" w:rsidP="003C675B">
            <w:pPr>
              <w:pStyle w:val="TableParagraph"/>
              <w:spacing w:before="123" w:line="232" w:lineRule="exact"/>
              <w:jc w:val="center"/>
            </w:pPr>
            <w:r>
              <w:t>6</w:t>
            </w:r>
          </w:p>
        </w:tc>
      </w:tr>
      <w:tr w:rsidR="007A1740" w14:paraId="68D2DA76" w14:textId="77777777" w:rsidTr="003C675B">
        <w:trPr>
          <w:trHeight w:val="374"/>
        </w:trPr>
        <w:tc>
          <w:tcPr>
            <w:tcW w:w="7233" w:type="dxa"/>
          </w:tcPr>
          <w:p w14:paraId="541C88A8"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4"/>
              </w:rPr>
              <w:t xml:space="preserve"> </w:t>
            </w:r>
            <w:r>
              <w:t>information</w:t>
            </w:r>
            <w:r>
              <w:rPr>
                <w:spacing w:val="-6"/>
              </w:rPr>
              <w:t xml:space="preserve"> </w:t>
            </w:r>
            <w:r>
              <w:t>about</w:t>
            </w:r>
            <w:r>
              <w:rPr>
                <w:spacing w:val="-7"/>
              </w:rPr>
              <w:t xml:space="preserve"> </w:t>
            </w:r>
            <w:r>
              <w:t>the</w:t>
            </w:r>
            <w:r>
              <w:rPr>
                <w:spacing w:val="-8"/>
              </w:rPr>
              <w:t xml:space="preserve"> </w:t>
            </w:r>
            <w:r>
              <w:t>sustainability</w:t>
            </w:r>
            <w:r>
              <w:rPr>
                <w:spacing w:val="-5"/>
              </w:rPr>
              <w:t xml:space="preserve"> </w:t>
            </w:r>
            <w:r>
              <w:t>matter</w:t>
            </w:r>
            <w:r>
              <w:rPr>
                <w:spacing w:val="-3"/>
              </w:rPr>
              <w:t xml:space="preserve"> </w:t>
            </w:r>
            <w:r>
              <w:rPr>
                <w:spacing w:val="-2"/>
              </w:rPr>
              <w:t>covered</w:t>
            </w:r>
          </w:p>
        </w:tc>
        <w:tc>
          <w:tcPr>
            <w:tcW w:w="567" w:type="dxa"/>
          </w:tcPr>
          <w:p w14:paraId="65B375D6" w14:textId="77777777" w:rsidR="007A1740" w:rsidRDefault="007A1740" w:rsidP="003C675B">
            <w:pPr>
              <w:pStyle w:val="TableParagraph"/>
              <w:rPr>
                <w:rFonts w:ascii="Times New Roman"/>
              </w:rPr>
            </w:pPr>
          </w:p>
        </w:tc>
        <w:tc>
          <w:tcPr>
            <w:tcW w:w="568" w:type="dxa"/>
          </w:tcPr>
          <w:p w14:paraId="30BC86A8" w14:textId="77777777" w:rsidR="007A1740" w:rsidRDefault="007A1740" w:rsidP="003C675B">
            <w:pPr>
              <w:pStyle w:val="TableParagraph"/>
              <w:rPr>
                <w:rFonts w:ascii="Times New Roman"/>
              </w:rPr>
            </w:pPr>
          </w:p>
        </w:tc>
        <w:tc>
          <w:tcPr>
            <w:tcW w:w="570" w:type="dxa"/>
          </w:tcPr>
          <w:p w14:paraId="4B86B4CC" w14:textId="773643B6" w:rsidR="007A1740" w:rsidRDefault="0077718A" w:rsidP="003C675B">
            <w:pPr>
              <w:pStyle w:val="TableParagraph"/>
              <w:rPr>
                <w:rFonts w:ascii="Times New Roman"/>
              </w:rPr>
            </w:pPr>
            <w:r>
              <w:rPr>
                <w:rFonts w:ascii="Times New Roman"/>
              </w:rPr>
              <w:t>x</w:t>
            </w:r>
          </w:p>
        </w:tc>
        <w:tc>
          <w:tcPr>
            <w:tcW w:w="568" w:type="dxa"/>
          </w:tcPr>
          <w:p w14:paraId="09D2C0D1" w14:textId="77777777" w:rsidR="007A1740" w:rsidRDefault="007A1740" w:rsidP="003C675B">
            <w:pPr>
              <w:pStyle w:val="TableParagraph"/>
              <w:rPr>
                <w:rFonts w:ascii="Times New Roman"/>
              </w:rPr>
            </w:pPr>
          </w:p>
        </w:tc>
        <w:tc>
          <w:tcPr>
            <w:tcW w:w="568" w:type="dxa"/>
          </w:tcPr>
          <w:p w14:paraId="753BC912" w14:textId="77777777" w:rsidR="007A1740" w:rsidRDefault="007A1740" w:rsidP="003C675B">
            <w:pPr>
              <w:pStyle w:val="TableParagraph"/>
              <w:rPr>
                <w:rFonts w:ascii="Times New Roman"/>
              </w:rPr>
            </w:pPr>
          </w:p>
        </w:tc>
        <w:tc>
          <w:tcPr>
            <w:tcW w:w="568" w:type="dxa"/>
          </w:tcPr>
          <w:p w14:paraId="119DABC2" w14:textId="77777777" w:rsidR="007A1740" w:rsidRDefault="007A1740" w:rsidP="003C675B">
            <w:pPr>
              <w:pStyle w:val="TableParagraph"/>
              <w:rPr>
                <w:rFonts w:ascii="Times New Roman"/>
              </w:rPr>
            </w:pPr>
          </w:p>
        </w:tc>
      </w:tr>
      <w:tr w:rsidR="007A1740" w14:paraId="66473916" w14:textId="77777777" w:rsidTr="003C675B">
        <w:trPr>
          <w:trHeight w:val="625"/>
        </w:trPr>
        <w:tc>
          <w:tcPr>
            <w:tcW w:w="7233" w:type="dxa"/>
          </w:tcPr>
          <w:p w14:paraId="7C13C86A"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1DFC8BC3" w14:textId="77777777" w:rsidR="007A1740" w:rsidRDefault="007A1740" w:rsidP="003C675B">
            <w:pPr>
              <w:pStyle w:val="TableParagraph"/>
              <w:rPr>
                <w:rFonts w:ascii="Times New Roman"/>
              </w:rPr>
            </w:pPr>
          </w:p>
        </w:tc>
        <w:tc>
          <w:tcPr>
            <w:tcW w:w="568" w:type="dxa"/>
          </w:tcPr>
          <w:p w14:paraId="7C8A780D" w14:textId="77777777" w:rsidR="007A1740" w:rsidRDefault="007A1740" w:rsidP="003C675B">
            <w:pPr>
              <w:pStyle w:val="TableParagraph"/>
              <w:rPr>
                <w:rFonts w:ascii="Times New Roman"/>
              </w:rPr>
            </w:pPr>
          </w:p>
        </w:tc>
        <w:tc>
          <w:tcPr>
            <w:tcW w:w="570" w:type="dxa"/>
          </w:tcPr>
          <w:p w14:paraId="672C7E1C" w14:textId="57E158AB" w:rsidR="007A1740" w:rsidRDefault="0077718A" w:rsidP="003C675B">
            <w:pPr>
              <w:pStyle w:val="TableParagraph"/>
              <w:rPr>
                <w:rFonts w:ascii="Times New Roman"/>
              </w:rPr>
            </w:pPr>
            <w:r>
              <w:rPr>
                <w:rFonts w:ascii="Times New Roman"/>
              </w:rPr>
              <w:t>x</w:t>
            </w:r>
          </w:p>
        </w:tc>
        <w:tc>
          <w:tcPr>
            <w:tcW w:w="568" w:type="dxa"/>
          </w:tcPr>
          <w:p w14:paraId="30EEEDE3" w14:textId="77777777" w:rsidR="007A1740" w:rsidRDefault="007A1740" w:rsidP="003C675B">
            <w:pPr>
              <w:pStyle w:val="TableParagraph"/>
              <w:rPr>
                <w:rFonts w:ascii="Times New Roman"/>
              </w:rPr>
            </w:pPr>
          </w:p>
        </w:tc>
        <w:tc>
          <w:tcPr>
            <w:tcW w:w="568" w:type="dxa"/>
          </w:tcPr>
          <w:p w14:paraId="5928DEA7" w14:textId="77777777" w:rsidR="007A1740" w:rsidRDefault="007A1740" w:rsidP="003C675B">
            <w:pPr>
              <w:pStyle w:val="TableParagraph"/>
              <w:rPr>
                <w:rFonts w:ascii="Times New Roman"/>
              </w:rPr>
            </w:pPr>
          </w:p>
        </w:tc>
        <w:tc>
          <w:tcPr>
            <w:tcW w:w="568" w:type="dxa"/>
          </w:tcPr>
          <w:p w14:paraId="0FF2878F" w14:textId="77777777" w:rsidR="007A1740" w:rsidRDefault="007A1740" w:rsidP="003C675B">
            <w:pPr>
              <w:pStyle w:val="TableParagraph"/>
              <w:rPr>
                <w:rFonts w:ascii="Times New Roman"/>
              </w:rPr>
            </w:pPr>
          </w:p>
        </w:tc>
      </w:tr>
      <w:tr w:rsidR="007A1740" w14:paraId="0888208E" w14:textId="77777777" w:rsidTr="003C675B">
        <w:trPr>
          <w:trHeight w:val="371"/>
        </w:trPr>
        <w:tc>
          <w:tcPr>
            <w:tcW w:w="7233" w:type="dxa"/>
          </w:tcPr>
          <w:p w14:paraId="5565ED6A"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4251CEFA" w14:textId="77777777" w:rsidR="007A1740" w:rsidRDefault="007A1740" w:rsidP="003C675B">
            <w:pPr>
              <w:pStyle w:val="TableParagraph"/>
              <w:rPr>
                <w:rFonts w:ascii="Times New Roman"/>
              </w:rPr>
            </w:pPr>
          </w:p>
        </w:tc>
        <w:tc>
          <w:tcPr>
            <w:tcW w:w="568" w:type="dxa"/>
          </w:tcPr>
          <w:p w14:paraId="577E33FF" w14:textId="784D8EF5" w:rsidR="007A1740" w:rsidRDefault="0077718A" w:rsidP="003C675B">
            <w:pPr>
              <w:pStyle w:val="TableParagraph"/>
              <w:rPr>
                <w:rFonts w:ascii="Times New Roman"/>
              </w:rPr>
            </w:pPr>
            <w:r>
              <w:rPr>
                <w:rFonts w:ascii="Times New Roman"/>
              </w:rPr>
              <w:t>x</w:t>
            </w:r>
          </w:p>
        </w:tc>
        <w:tc>
          <w:tcPr>
            <w:tcW w:w="570" w:type="dxa"/>
          </w:tcPr>
          <w:p w14:paraId="1F9D9C0C" w14:textId="77777777" w:rsidR="007A1740" w:rsidRDefault="007A1740" w:rsidP="003C675B">
            <w:pPr>
              <w:pStyle w:val="TableParagraph"/>
              <w:rPr>
                <w:rFonts w:ascii="Times New Roman"/>
              </w:rPr>
            </w:pPr>
          </w:p>
        </w:tc>
        <w:tc>
          <w:tcPr>
            <w:tcW w:w="568" w:type="dxa"/>
          </w:tcPr>
          <w:p w14:paraId="7C784D1A" w14:textId="77777777" w:rsidR="007A1740" w:rsidRDefault="007A1740" w:rsidP="003C675B">
            <w:pPr>
              <w:pStyle w:val="TableParagraph"/>
              <w:rPr>
                <w:rFonts w:ascii="Times New Roman"/>
              </w:rPr>
            </w:pPr>
          </w:p>
        </w:tc>
        <w:tc>
          <w:tcPr>
            <w:tcW w:w="568" w:type="dxa"/>
          </w:tcPr>
          <w:p w14:paraId="2E32C8FF" w14:textId="77777777" w:rsidR="007A1740" w:rsidRDefault="007A1740" w:rsidP="003C675B">
            <w:pPr>
              <w:pStyle w:val="TableParagraph"/>
              <w:rPr>
                <w:rFonts w:ascii="Times New Roman"/>
              </w:rPr>
            </w:pPr>
          </w:p>
        </w:tc>
        <w:tc>
          <w:tcPr>
            <w:tcW w:w="568" w:type="dxa"/>
          </w:tcPr>
          <w:p w14:paraId="6D559D80" w14:textId="77777777" w:rsidR="007A1740" w:rsidRDefault="007A1740" w:rsidP="003C675B">
            <w:pPr>
              <w:pStyle w:val="TableParagraph"/>
              <w:rPr>
                <w:rFonts w:ascii="Times New Roman"/>
              </w:rPr>
            </w:pPr>
          </w:p>
        </w:tc>
      </w:tr>
      <w:tr w:rsidR="007A1740" w14:paraId="1247A6F3" w14:textId="77777777" w:rsidTr="003C675B">
        <w:trPr>
          <w:trHeight w:val="625"/>
        </w:trPr>
        <w:tc>
          <w:tcPr>
            <w:tcW w:w="7233" w:type="dxa"/>
          </w:tcPr>
          <w:p w14:paraId="69558E2C"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23C1CBB" w14:textId="77777777" w:rsidR="007A1740" w:rsidRDefault="007A1740" w:rsidP="003C675B">
            <w:pPr>
              <w:pStyle w:val="TableParagraph"/>
              <w:rPr>
                <w:rFonts w:ascii="Times New Roman"/>
              </w:rPr>
            </w:pPr>
          </w:p>
        </w:tc>
        <w:tc>
          <w:tcPr>
            <w:tcW w:w="568" w:type="dxa"/>
          </w:tcPr>
          <w:p w14:paraId="2726F73E" w14:textId="68E47090" w:rsidR="007A1740" w:rsidRDefault="0077718A" w:rsidP="003C675B">
            <w:pPr>
              <w:pStyle w:val="TableParagraph"/>
              <w:rPr>
                <w:rFonts w:ascii="Times New Roman"/>
              </w:rPr>
            </w:pPr>
            <w:r>
              <w:rPr>
                <w:rFonts w:ascii="Times New Roman"/>
              </w:rPr>
              <w:t>x</w:t>
            </w:r>
          </w:p>
        </w:tc>
        <w:tc>
          <w:tcPr>
            <w:tcW w:w="570" w:type="dxa"/>
          </w:tcPr>
          <w:p w14:paraId="1CE7E00A" w14:textId="77777777" w:rsidR="007A1740" w:rsidRDefault="007A1740" w:rsidP="003C675B">
            <w:pPr>
              <w:pStyle w:val="TableParagraph"/>
              <w:rPr>
                <w:rFonts w:ascii="Times New Roman"/>
              </w:rPr>
            </w:pPr>
          </w:p>
        </w:tc>
        <w:tc>
          <w:tcPr>
            <w:tcW w:w="568" w:type="dxa"/>
          </w:tcPr>
          <w:p w14:paraId="068AA34C" w14:textId="77777777" w:rsidR="007A1740" w:rsidRDefault="007A1740" w:rsidP="003C675B">
            <w:pPr>
              <w:pStyle w:val="TableParagraph"/>
              <w:rPr>
                <w:rFonts w:ascii="Times New Roman"/>
              </w:rPr>
            </w:pPr>
          </w:p>
        </w:tc>
        <w:tc>
          <w:tcPr>
            <w:tcW w:w="568" w:type="dxa"/>
          </w:tcPr>
          <w:p w14:paraId="0FA74EEA" w14:textId="77777777" w:rsidR="007A1740" w:rsidRDefault="007A1740" w:rsidP="003C675B">
            <w:pPr>
              <w:pStyle w:val="TableParagraph"/>
              <w:rPr>
                <w:rFonts w:ascii="Times New Roman"/>
              </w:rPr>
            </w:pPr>
          </w:p>
        </w:tc>
        <w:tc>
          <w:tcPr>
            <w:tcW w:w="568" w:type="dxa"/>
          </w:tcPr>
          <w:p w14:paraId="208B123E" w14:textId="77777777" w:rsidR="007A1740" w:rsidRDefault="007A1740" w:rsidP="003C675B">
            <w:pPr>
              <w:pStyle w:val="TableParagraph"/>
              <w:rPr>
                <w:rFonts w:ascii="Times New Roman"/>
              </w:rPr>
            </w:pPr>
          </w:p>
        </w:tc>
      </w:tr>
      <w:tr w:rsidR="007A1740" w14:paraId="5DA606ED" w14:textId="77777777" w:rsidTr="003C675B">
        <w:trPr>
          <w:trHeight w:val="374"/>
        </w:trPr>
        <w:tc>
          <w:tcPr>
            <w:tcW w:w="7233" w:type="dxa"/>
          </w:tcPr>
          <w:p w14:paraId="61DC6442"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 benefit</w:t>
            </w:r>
            <w:r>
              <w:rPr>
                <w:spacing w:val="-4"/>
              </w:rPr>
              <w:t xml:space="preserve"> </w:t>
            </w:r>
            <w:r>
              <w:rPr>
                <w:spacing w:val="-2"/>
              </w:rPr>
              <w:t>balance</w:t>
            </w:r>
          </w:p>
        </w:tc>
        <w:tc>
          <w:tcPr>
            <w:tcW w:w="567" w:type="dxa"/>
          </w:tcPr>
          <w:p w14:paraId="5EFF29B7" w14:textId="77777777" w:rsidR="007A1740" w:rsidRDefault="007A1740" w:rsidP="003C675B">
            <w:pPr>
              <w:pStyle w:val="TableParagraph"/>
              <w:rPr>
                <w:rFonts w:ascii="Times New Roman"/>
              </w:rPr>
            </w:pPr>
          </w:p>
        </w:tc>
        <w:tc>
          <w:tcPr>
            <w:tcW w:w="568" w:type="dxa"/>
          </w:tcPr>
          <w:p w14:paraId="7DF04757" w14:textId="314F63DA" w:rsidR="007A1740" w:rsidRDefault="0077718A" w:rsidP="003C675B">
            <w:pPr>
              <w:pStyle w:val="TableParagraph"/>
              <w:rPr>
                <w:rFonts w:ascii="Times New Roman"/>
              </w:rPr>
            </w:pPr>
            <w:r>
              <w:rPr>
                <w:rFonts w:ascii="Times New Roman"/>
              </w:rPr>
              <w:t>x</w:t>
            </w:r>
          </w:p>
        </w:tc>
        <w:tc>
          <w:tcPr>
            <w:tcW w:w="570" w:type="dxa"/>
          </w:tcPr>
          <w:p w14:paraId="05EDCA19" w14:textId="77777777" w:rsidR="007A1740" w:rsidRDefault="007A1740" w:rsidP="003C675B">
            <w:pPr>
              <w:pStyle w:val="TableParagraph"/>
              <w:rPr>
                <w:rFonts w:ascii="Times New Roman"/>
              </w:rPr>
            </w:pPr>
          </w:p>
        </w:tc>
        <w:tc>
          <w:tcPr>
            <w:tcW w:w="568" w:type="dxa"/>
          </w:tcPr>
          <w:p w14:paraId="0E6ECD5E" w14:textId="77777777" w:rsidR="007A1740" w:rsidRDefault="007A1740" w:rsidP="003C675B">
            <w:pPr>
              <w:pStyle w:val="TableParagraph"/>
              <w:rPr>
                <w:rFonts w:ascii="Times New Roman"/>
              </w:rPr>
            </w:pPr>
          </w:p>
        </w:tc>
        <w:tc>
          <w:tcPr>
            <w:tcW w:w="568" w:type="dxa"/>
          </w:tcPr>
          <w:p w14:paraId="4BC95009" w14:textId="77777777" w:rsidR="007A1740" w:rsidRDefault="007A1740" w:rsidP="003C675B">
            <w:pPr>
              <w:pStyle w:val="TableParagraph"/>
              <w:rPr>
                <w:rFonts w:ascii="Times New Roman"/>
              </w:rPr>
            </w:pPr>
          </w:p>
        </w:tc>
        <w:tc>
          <w:tcPr>
            <w:tcW w:w="568" w:type="dxa"/>
          </w:tcPr>
          <w:p w14:paraId="05104EA7" w14:textId="77777777" w:rsidR="007A1740" w:rsidRDefault="007A1740" w:rsidP="003C675B">
            <w:pPr>
              <w:pStyle w:val="TableParagraph"/>
              <w:rPr>
                <w:rFonts w:ascii="Times New Roman"/>
              </w:rPr>
            </w:pPr>
          </w:p>
        </w:tc>
      </w:tr>
      <w:tr w:rsidR="007A1740" w14:paraId="5454BAA3" w14:textId="77777777" w:rsidTr="003C675B">
        <w:trPr>
          <w:trHeight w:val="625"/>
        </w:trPr>
        <w:tc>
          <w:tcPr>
            <w:tcW w:w="7233" w:type="dxa"/>
          </w:tcPr>
          <w:p w14:paraId="45649D05"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FE8AA60" w14:textId="77777777" w:rsidR="007A1740" w:rsidRDefault="007A1740" w:rsidP="003C675B">
            <w:pPr>
              <w:pStyle w:val="TableParagraph"/>
              <w:rPr>
                <w:rFonts w:ascii="Times New Roman"/>
              </w:rPr>
            </w:pPr>
          </w:p>
        </w:tc>
        <w:tc>
          <w:tcPr>
            <w:tcW w:w="568" w:type="dxa"/>
          </w:tcPr>
          <w:p w14:paraId="5BDCEB62" w14:textId="2C99FC99" w:rsidR="007A1740" w:rsidRDefault="0077718A" w:rsidP="003C675B">
            <w:pPr>
              <w:pStyle w:val="TableParagraph"/>
              <w:rPr>
                <w:rFonts w:ascii="Times New Roman"/>
              </w:rPr>
            </w:pPr>
            <w:r>
              <w:rPr>
                <w:rFonts w:ascii="Times New Roman"/>
              </w:rPr>
              <w:t>x</w:t>
            </w:r>
          </w:p>
        </w:tc>
        <w:tc>
          <w:tcPr>
            <w:tcW w:w="570" w:type="dxa"/>
          </w:tcPr>
          <w:p w14:paraId="453EE585" w14:textId="77777777" w:rsidR="007A1740" w:rsidRDefault="007A1740" w:rsidP="003C675B">
            <w:pPr>
              <w:pStyle w:val="TableParagraph"/>
              <w:rPr>
                <w:rFonts w:ascii="Times New Roman"/>
              </w:rPr>
            </w:pPr>
          </w:p>
        </w:tc>
        <w:tc>
          <w:tcPr>
            <w:tcW w:w="568" w:type="dxa"/>
          </w:tcPr>
          <w:p w14:paraId="18F7EDC5" w14:textId="77777777" w:rsidR="007A1740" w:rsidRDefault="007A1740" w:rsidP="003C675B">
            <w:pPr>
              <w:pStyle w:val="TableParagraph"/>
              <w:rPr>
                <w:rFonts w:ascii="Times New Roman"/>
              </w:rPr>
            </w:pPr>
          </w:p>
        </w:tc>
        <w:tc>
          <w:tcPr>
            <w:tcW w:w="568" w:type="dxa"/>
          </w:tcPr>
          <w:p w14:paraId="7A6958DB" w14:textId="77777777" w:rsidR="007A1740" w:rsidRDefault="007A1740" w:rsidP="003C675B">
            <w:pPr>
              <w:pStyle w:val="TableParagraph"/>
              <w:rPr>
                <w:rFonts w:ascii="Times New Roman"/>
              </w:rPr>
            </w:pPr>
          </w:p>
        </w:tc>
        <w:tc>
          <w:tcPr>
            <w:tcW w:w="568" w:type="dxa"/>
          </w:tcPr>
          <w:p w14:paraId="3682D5E6" w14:textId="77777777" w:rsidR="007A1740" w:rsidRDefault="007A1740" w:rsidP="003C675B">
            <w:pPr>
              <w:pStyle w:val="TableParagraph"/>
              <w:rPr>
                <w:rFonts w:ascii="Times New Roman"/>
              </w:rPr>
            </w:pPr>
          </w:p>
        </w:tc>
      </w:tr>
      <w:tr w:rsidR="007A1740" w14:paraId="25DBEBB5" w14:textId="77777777" w:rsidTr="003C675B">
        <w:trPr>
          <w:trHeight w:val="626"/>
        </w:trPr>
        <w:tc>
          <w:tcPr>
            <w:tcW w:w="7233" w:type="dxa"/>
          </w:tcPr>
          <w:p w14:paraId="5188D023"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8A5AF27" w14:textId="00F882E6" w:rsidR="007A1740" w:rsidRDefault="00C12ECC" w:rsidP="003C675B">
            <w:pPr>
              <w:pStyle w:val="TableParagraph"/>
              <w:rPr>
                <w:rFonts w:ascii="Times New Roman"/>
              </w:rPr>
            </w:pPr>
            <w:r>
              <w:rPr>
                <w:rFonts w:ascii="Times New Roman"/>
              </w:rPr>
              <w:t>x</w:t>
            </w:r>
          </w:p>
        </w:tc>
        <w:tc>
          <w:tcPr>
            <w:tcW w:w="568" w:type="dxa"/>
          </w:tcPr>
          <w:p w14:paraId="573D15E0" w14:textId="77777777" w:rsidR="007A1740" w:rsidRDefault="007A1740" w:rsidP="003C675B">
            <w:pPr>
              <w:pStyle w:val="TableParagraph"/>
              <w:rPr>
                <w:rFonts w:ascii="Times New Roman"/>
              </w:rPr>
            </w:pPr>
          </w:p>
        </w:tc>
        <w:tc>
          <w:tcPr>
            <w:tcW w:w="570" w:type="dxa"/>
          </w:tcPr>
          <w:p w14:paraId="5D7D20BE" w14:textId="77777777" w:rsidR="007A1740" w:rsidRDefault="007A1740" w:rsidP="003C675B">
            <w:pPr>
              <w:pStyle w:val="TableParagraph"/>
              <w:rPr>
                <w:rFonts w:ascii="Times New Roman"/>
              </w:rPr>
            </w:pPr>
          </w:p>
        </w:tc>
        <w:tc>
          <w:tcPr>
            <w:tcW w:w="568" w:type="dxa"/>
          </w:tcPr>
          <w:p w14:paraId="245E0838" w14:textId="77777777" w:rsidR="007A1740" w:rsidRDefault="007A1740" w:rsidP="003C675B">
            <w:pPr>
              <w:pStyle w:val="TableParagraph"/>
              <w:rPr>
                <w:rFonts w:ascii="Times New Roman"/>
              </w:rPr>
            </w:pPr>
          </w:p>
        </w:tc>
        <w:tc>
          <w:tcPr>
            <w:tcW w:w="568" w:type="dxa"/>
          </w:tcPr>
          <w:p w14:paraId="466E1519" w14:textId="77777777" w:rsidR="007A1740" w:rsidRDefault="007A1740" w:rsidP="003C675B">
            <w:pPr>
              <w:pStyle w:val="TableParagraph"/>
              <w:rPr>
                <w:rFonts w:ascii="Times New Roman"/>
              </w:rPr>
            </w:pPr>
          </w:p>
        </w:tc>
        <w:tc>
          <w:tcPr>
            <w:tcW w:w="568" w:type="dxa"/>
          </w:tcPr>
          <w:p w14:paraId="082C483C" w14:textId="77777777" w:rsidR="007A1740" w:rsidRDefault="007A1740" w:rsidP="003C675B">
            <w:pPr>
              <w:pStyle w:val="TableParagraph"/>
              <w:rPr>
                <w:rFonts w:ascii="Times New Roman"/>
              </w:rPr>
            </w:pPr>
          </w:p>
        </w:tc>
      </w:tr>
      <w:tr w:rsidR="007A1740" w14:paraId="1F5D032C" w14:textId="77777777" w:rsidTr="003C675B">
        <w:trPr>
          <w:trHeight w:val="626"/>
        </w:trPr>
        <w:tc>
          <w:tcPr>
            <w:tcW w:w="7233" w:type="dxa"/>
          </w:tcPr>
          <w:p w14:paraId="00EE444B"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FBE93F0" w14:textId="3920A9B0" w:rsidR="007A1740" w:rsidRDefault="00C12ECC" w:rsidP="003C675B">
            <w:pPr>
              <w:pStyle w:val="TableParagraph"/>
              <w:rPr>
                <w:rFonts w:ascii="Times New Roman"/>
              </w:rPr>
            </w:pPr>
            <w:r>
              <w:rPr>
                <w:rFonts w:ascii="Times New Roman"/>
              </w:rPr>
              <w:t>x</w:t>
            </w:r>
          </w:p>
        </w:tc>
        <w:tc>
          <w:tcPr>
            <w:tcW w:w="568" w:type="dxa"/>
          </w:tcPr>
          <w:p w14:paraId="5D3E3BD9" w14:textId="77777777" w:rsidR="007A1740" w:rsidRDefault="007A1740" w:rsidP="003C675B">
            <w:pPr>
              <w:pStyle w:val="TableParagraph"/>
              <w:rPr>
                <w:rFonts w:ascii="Times New Roman"/>
              </w:rPr>
            </w:pPr>
          </w:p>
        </w:tc>
        <w:tc>
          <w:tcPr>
            <w:tcW w:w="570" w:type="dxa"/>
          </w:tcPr>
          <w:p w14:paraId="378ADB16" w14:textId="77777777" w:rsidR="007A1740" w:rsidRDefault="007A1740" w:rsidP="003C675B">
            <w:pPr>
              <w:pStyle w:val="TableParagraph"/>
              <w:rPr>
                <w:rFonts w:ascii="Times New Roman"/>
              </w:rPr>
            </w:pPr>
          </w:p>
        </w:tc>
        <w:tc>
          <w:tcPr>
            <w:tcW w:w="568" w:type="dxa"/>
          </w:tcPr>
          <w:p w14:paraId="65039A01" w14:textId="77777777" w:rsidR="007A1740" w:rsidRDefault="007A1740" w:rsidP="003C675B">
            <w:pPr>
              <w:pStyle w:val="TableParagraph"/>
              <w:rPr>
                <w:rFonts w:ascii="Times New Roman"/>
              </w:rPr>
            </w:pPr>
          </w:p>
        </w:tc>
        <w:tc>
          <w:tcPr>
            <w:tcW w:w="568" w:type="dxa"/>
          </w:tcPr>
          <w:p w14:paraId="56380F59" w14:textId="77777777" w:rsidR="007A1740" w:rsidRDefault="007A1740" w:rsidP="003C675B">
            <w:pPr>
              <w:pStyle w:val="TableParagraph"/>
              <w:rPr>
                <w:rFonts w:ascii="Times New Roman"/>
              </w:rPr>
            </w:pPr>
          </w:p>
        </w:tc>
        <w:tc>
          <w:tcPr>
            <w:tcW w:w="568" w:type="dxa"/>
          </w:tcPr>
          <w:p w14:paraId="3FB1B441" w14:textId="77777777" w:rsidR="007A1740" w:rsidRDefault="007A1740" w:rsidP="003C675B">
            <w:pPr>
              <w:pStyle w:val="TableParagraph"/>
              <w:rPr>
                <w:rFonts w:ascii="Times New Roman"/>
              </w:rPr>
            </w:pPr>
          </w:p>
        </w:tc>
      </w:tr>
      <w:tr w:rsidR="007A1740" w14:paraId="60633D8D" w14:textId="77777777" w:rsidTr="003C675B">
        <w:trPr>
          <w:trHeight w:val="625"/>
        </w:trPr>
        <w:tc>
          <w:tcPr>
            <w:tcW w:w="7233" w:type="dxa"/>
          </w:tcPr>
          <w:p w14:paraId="4E4F757E"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595B39B0" w14:textId="77777777" w:rsidR="007A1740" w:rsidRDefault="007A1740" w:rsidP="003C675B">
            <w:pPr>
              <w:pStyle w:val="TableParagraph"/>
              <w:rPr>
                <w:rFonts w:ascii="Times New Roman"/>
              </w:rPr>
            </w:pPr>
          </w:p>
        </w:tc>
        <w:tc>
          <w:tcPr>
            <w:tcW w:w="568" w:type="dxa"/>
          </w:tcPr>
          <w:p w14:paraId="1BC109C1" w14:textId="7B2E3C23" w:rsidR="007A1740" w:rsidRDefault="0077718A" w:rsidP="003C675B">
            <w:pPr>
              <w:pStyle w:val="TableParagraph"/>
              <w:rPr>
                <w:rFonts w:ascii="Times New Roman"/>
              </w:rPr>
            </w:pPr>
            <w:r>
              <w:rPr>
                <w:rFonts w:ascii="Times New Roman"/>
              </w:rPr>
              <w:t>x</w:t>
            </w:r>
          </w:p>
        </w:tc>
        <w:tc>
          <w:tcPr>
            <w:tcW w:w="570" w:type="dxa"/>
          </w:tcPr>
          <w:p w14:paraId="579FEB68" w14:textId="77777777" w:rsidR="007A1740" w:rsidRDefault="007A1740" w:rsidP="003C675B">
            <w:pPr>
              <w:pStyle w:val="TableParagraph"/>
              <w:rPr>
                <w:rFonts w:ascii="Times New Roman"/>
              </w:rPr>
            </w:pPr>
          </w:p>
        </w:tc>
        <w:tc>
          <w:tcPr>
            <w:tcW w:w="568" w:type="dxa"/>
          </w:tcPr>
          <w:p w14:paraId="2D16DAC3" w14:textId="77777777" w:rsidR="007A1740" w:rsidRDefault="007A1740" w:rsidP="003C675B">
            <w:pPr>
              <w:pStyle w:val="TableParagraph"/>
              <w:rPr>
                <w:rFonts w:ascii="Times New Roman"/>
              </w:rPr>
            </w:pPr>
          </w:p>
        </w:tc>
        <w:tc>
          <w:tcPr>
            <w:tcW w:w="568" w:type="dxa"/>
          </w:tcPr>
          <w:p w14:paraId="60D3267B" w14:textId="77777777" w:rsidR="007A1740" w:rsidRDefault="007A1740" w:rsidP="003C675B">
            <w:pPr>
              <w:pStyle w:val="TableParagraph"/>
              <w:rPr>
                <w:rFonts w:ascii="Times New Roman"/>
              </w:rPr>
            </w:pPr>
          </w:p>
        </w:tc>
        <w:tc>
          <w:tcPr>
            <w:tcW w:w="568" w:type="dxa"/>
          </w:tcPr>
          <w:p w14:paraId="1F782D01" w14:textId="77777777" w:rsidR="007A1740" w:rsidRDefault="007A1740" w:rsidP="003C675B">
            <w:pPr>
              <w:pStyle w:val="TableParagraph"/>
              <w:rPr>
                <w:rFonts w:ascii="Times New Roman"/>
              </w:rPr>
            </w:pPr>
          </w:p>
        </w:tc>
      </w:tr>
    </w:tbl>
    <w:p w14:paraId="5A3D4148" w14:textId="77777777" w:rsidR="007A1740" w:rsidRDefault="007A1740" w:rsidP="007A1740">
      <w:pPr>
        <w:pStyle w:val="Zkladntext"/>
        <w:rPr>
          <w:sz w:val="24"/>
        </w:rPr>
      </w:pPr>
    </w:p>
    <w:p w14:paraId="7AFE590B" w14:textId="77777777" w:rsidR="007A1740" w:rsidRDefault="007A1740" w:rsidP="007A1740">
      <w:pPr>
        <w:pStyle w:val="Zkladntext"/>
        <w:spacing w:before="2"/>
        <w:rPr>
          <w:sz w:val="19"/>
        </w:rPr>
      </w:pPr>
    </w:p>
    <w:p w14:paraId="0AAAFECC"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5CFD9F11"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08CC298B"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5F304106" w14:textId="77777777" w:rsidR="00C12ECC" w:rsidRDefault="00C12ECC" w:rsidP="00C12EC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C12ECC" w:rsidRPr="00FE66A8" w14:paraId="16EEA754" w14:textId="77777777" w:rsidTr="003D1943">
        <w:tc>
          <w:tcPr>
            <w:tcW w:w="8930" w:type="dxa"/>
          </w:tcPr>
          <w:p w14:paraId="593B6E7A" w14:textId="399B963D" w:rsidR="00C12ECC" w:rsidRDefault="00C12EC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80A1C5B" w14:textId="77777777" w:rsidR="00C12ECC" w:rsidRPr="000D2F9B" w:rsidRDefault="00C12ECC" w:rsidP="003D1943">
            <w:pPr>
              <w:spacing w:before="73"/>
              <w:ind w:left="27" w:right="34"/>
              <w:jc w:val="both"/>
              <w:rPr>
                <w:lang w:val="en-GB"/>
              </w:rPr>
            </w:pPr>
          </w:p>
        </w:tc>
      </w:tr>
    </w:tbl>
    <w:p w14:paraId="757936D0" w14:textId="08CBAA8D" w:rsidR="00C12ECC" w:rsidRDefault="00C12ECC" w:rsidP="007A1740">
      <w:pPr>
        <w:spacing w:before="120"/>
        <w:ind w:left="1416"/>
        <w:rPr>
          <w:b/>
        </w:rPr>
      </w:pPr>
    </w:p>
    <w:p w14:paraId="1B626F39" w14:textId="77777777" w:rsidR="007A1740" w:rsidRDefault="007A1740" w:rsidP="007A1740">
      <w:pPr>
        <w:pStyle w:val="Zkladntext"/>
        <w:spacing w:before="1"/>
        <w:rPr>
          <w:b/>
          <w:sz w:val="21"/>
        </w:rPr>
      </w:pPr>
    </w:p>
    <w:p w14:paraId="2A519A40"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7975A1A" w14:textId="77777777" w:rsidR="007A1740" w:rsidRDefault="007A1740" w:rsidP="007A1740">
      <w:pPr>
        <w:spacing w:line="259" w:lineRule="auto"/>
        <w:jc w:val="both"/>
        <w:sectPr w:rsidR="007A1740">
          <w:footerReference w:type="default" r:id="rId102"/>
          <w:pgSz w:w="11910" w:h="16840"/>
          <w:pgMar w:top="1320" w:right="0" w:bottom="280" w:left="0" w:header="0" w:footer="0" w:gutter="0"/>
          <w:cols w:space="720"/>
        </w:sectPr>
      </w:pPr>
    </w:p>
    <w:p w14:paraId="24684A8C" w14:textId="77777777" w:rsidR="007A1740" w:rsidRDefault="007A1740" w:rsidP="007A1740">
      <w:pPr>
        <w:pStyle w:val="Nadpis4"/>
        <w:jc w:val="left"/>
      </w:pPr>
      <w:r>
        <w:t>DR</w:t>
      </w:r>
      <w:r>
        <w:rPr>
          <w:spacing w:val="-4"/>
        </w:rPr>
        <w:t xml:space="preserve"> </w:t>
      </w:r>
      <w:r>
        <w:t>S4-3</w:t>
      </w:r>
      <w:r>
        <w:rPr>
          <w:spacing w:val="-1"/>
        </w:rPr>
        <w:t xml:space="preserve"> </w:t>
      </w:r>
      <w:r>
        <w:t>–</w:t>
      </w:r>
      <w:r>
        <w:rPr>
          <w:spacing w:val="-1"/>
        </w:rPr>
        <w:t xml:space="preserve"> </w:t>
      </w:r>
      <w:r>
        <w:t>Channels</w:t>
      </w:r>
      <w:r>
        <w:rPr>
          <w:spacing w:val="-2"/>
        </w:rPr>
        <w:t xml:space="preserve"> </w:t>
      </w:r>
      <w:r>
        <w:t>for</w:t>
      </w:r>
      <w:r>
        <w:rPr>
          <w:spacing w:val="-2"/>
        </w:rPr>
        <w:t xml:space="preserve"> </w:t>
      </w:r>
      <w:r>
        <w:t>consumers</w:t>
      </w:r>
      <w:r>
        <w:rPr>
          <w:spacing w:val="-3"/>
        </w:rPr>
        <w:t xml:space="preserve"> </w:t>
      </w:r>
      <w:r>
        <w:t>and</w:t>
      </w:r>
      <w:r>
        <w:rPr>
          <w:spacing w:val="-5"/>
        </w:rPr>
        <w:t xml:space="preserve"> </w:t>
      </w:r>
      <w:r>
        <w:t>end-users</w:t>
      </w:r>
      <w:r>
        <w:rPr>
          <w:spacing w:val="-2"/>
        </w:rPr>
        <w:t xml:space="preserve"> </w:t>
      </w:r>
      <w:r>
        <w:t>to</w:t>
      </w:r>
      <w:r>
        <w:rPr>
          <w:spacing w:val="-2"/>
        </w:rPr>
        <w:t xml:space="preserve"> </w:t>
      </w:r>
      <w:r>
        <w:t>raise</w:t>
      </w:r>
      <w:r>
        <w:rPr>
          <w:spacing w:val="-5"/>
        </w:rPr>
        <w:t xml:space="preserve"> </w:t>
      </w:r>
      <w:r>
        <w:rPr>
          <w:spacing w:val="-2"/>
        </w:rPr>
        <w:t>concerns</w:t>
      </w:r>
    </w:p>
    <w:p w14:paraId="5000B20D" w14:textId="77777777" w:rsidR="007A1740" w:rsidRDefault="007A1740" w:rsidP="007A1740">
      <w:pPr>
        <w:pStyle w:val="Zkladntext"/>
        <w:spacing w:before="144"/>
        <w:ind w:left="1416"/>
      </w:pPr>
      <w:r>
        <w:t>The</w:t>
      </w:r>
      <w:r>
        <w:rPr>
          <w:spacing w:val="-5"/>
        </w:rPr>
        <w:t xml:space="preserve"> </w:t>
      </w:r>
      <w:r>
        <w:t>undertaking</w:t>
      </w:r>
      <w:r>
        <w:rPr>
          <w:spacing w:val="-5"/>
        </w:rPr>
        <w:t xml:space="preserve"> </w:t>
      </w:r>
      <w:r>
        <w:t>shall</w:t>
      </w:r>
      <w:r>
        <w:rPr>
          <w:spacing w:val="-5"/>
        </w:rPr>
        <w:t xml:space="preserve"> </w:t>
      </w:r>
      <w:r>
        <w:rPr>
          <w:spacing w:val="-2"/>
        </w:rPr>
        <w:t>describe:</w:t>
      </w:r>
    </w:p>
    <w:p w14:paraId="45BB8AB8" w14:textId="77777777" w:rsidR="007A1740" w:rsidRDefault="007A1740" w:rsidP="001A438A">
      <w:pPr>
        <w:pStyle w:val="Odsekzoznamu"/>
        <w:numPr>
          <w:ilvl w:val="0"/>
          <w:numId w:val="13"/>
        </w:numPr>
        <w:tabs>
          <w:tab w:val="left" w:pos="2125"/>
        </w:tabs>
        <w:spacing w:before="157" w:line="276" w:lineRule="auto"/>
        <w:ind w:right="1414"/>
      </w:pPr>
      <w:r>
        <w:t>the</w:t>
      </w:r>
      <w:r>
        <w:rPr>
          <w:spacing w:val="80"/>
          <w:w w:val="150"/>
        </w:rPr>
        <w:t xml:space="preserve"> </w:t>
      </w:r>
      <w:r>
        <w:t>channels</w:t>
      </w:r>
      <w:r>
        <w:rPr>
          <w:spacing w:val="80"/>
          <w:w w:val="150"/>
        </w:rPr>
        <w:t xml:space="preserve"> </w:t>
      </w:r>
      <w:r>
        <w:t>it</w:t>
      </w:r>
      <w:r>
        <w:rPr>
          <w:spacing w:val="80"/>
          <w:w w:val="150"/>
        </w:rPr>
        <w:t xml:space="preserve"> </w:t>
      </w:r>
      <w:r>
        <w:t>has</w:t>
      </w:r>
      <w:r>
        <w:rPr>
          <w:spacing w:val="80"/>
          <w:w w:val="150"/>
        </w:rPr>
        <w:t xml:space="preserve"> </w:t>
      </w:r>
      <w:r>
        <w:t>in</w:t>
      </w:r>
      <w:r>
        <w:rPr>
          <w:spacing w:val="80"/>
          <w:w w:val="150"/>
        </w:rPr>
        <w:t xml:space="preserve"> </w:t>
      </w:r>
      <w:r>
        <w:t>place</w:t>
      </w:r>
      <w:r>
        <w:rPr>
          <w:spacing w:val="80"/>
          <w:w w:val="150"/>
        </w:rPr>
        <w:t xml:space="preserve"> </w:t>
      </w:r>
      <w:r>
        <w:t>for</w:t>
      </w:r>
      <w:r>
        <w:rPr>
          <w:spacing w:val="80"/>
          <w:w w:val="150"/>
        </w:rPr>
        <w:t xml:space="preserve"> </w:t>
      </w:r>
      <w:r>
        <w:t>consumers</w:t>
      </w:r>
      <w:r>
        <w:rPr>
          <w:spacing w:val="80"/>
          <w:w w:val="150"/>
        </w:rPr>
        <w:t xml:space="preserve"> </w:t>
      </w:r>
      <w:r>
        <w:t>and</w:t>
      </w:r>
      <w:r>
        <w:rPr>
          <w:spacing w:val="80"/>
          <w:w w:val="150"/>
        </w:rPr>
        <w:t xml:space="preserve"> </w:t>
      </w:r>
      <w:r>
        <w:t>end-users</w:t>
      </w:r>
      <w:r>
        <w:rPr>
          <w:spacing w:val="80"/>
          <w:w w:val="150"/>
        </w:rPr>
        <w:t xml:space="preserve"> </w:t>
      </w:r>
      <w:r>
        <w:t>to</w:t>
      </w:r>
      <w:r>
        <w:rPr>
          <w:spacing w:val="80"/>
          <w:w w:val="150"/>
        </w:rPr>
        <w:t xml:space="preserve"> </w:t>
      </w:r>
      <w:r>
        <w:t>raise</w:t>
      </w:r>
      <w:r>
        <w:rPr>
          <w:spacing w:val="80"/>
          <w:w w:val="150"/>
        </w:rPr>
        <w:t xml:space="preserve"> </w:t>
      </w:r>
      <w:r>
        <w:t>their concerns/complaints or needs directly with the undertaking; and/or</w:t>
      </w:r>
    </w:p>
    <w:p w14:paraId="46C58132" w14:textId="77777777" w:rsidR="007A1740" w:rsidRDefault="007A1740" w:rsidP="001A438A">
      <w:pPr>
        <w:pStyle w:val="Odsekzoznamu"/>
        <w:numPr>
          <w:ilvl w:val="0"/>
          <w:numId w:val="13"/>
        </w:numPr>
        <w:tabs>
          <w:tab w:val="left" w:pos="2125"/>
        </w:tabs>
        <w:spacing w:before="119" w:line="276" w:lineRule="auto"/>
        <w:ind w:right="1413"/>
      </w:pPr>
      <w:r>
        <w:t>the processes through which the undertaking supports the availability of mechanisms by its business relationships; and</w:t>
      </w:r>
    </w:p>
    <w:p w14:paraId="21FA3887" w14:textId="77777777" w:rsidR="007A1740" w:rsidRDefault="007A1740" w:rsidP="001A438A">
      <w:pPr>
        <w:pStyle w:val="Odsekzoznamu"/>
        <w:numPr>
          <w:ilvl w:val="0"/>
          <w:numId w:val="13"/>
        </w:numPr>
        <w:tabs>
          <w:tab w:val="left" w:pos="2125"/>
        </w:tabs>
      </w:pPr>
      <w:r>
        <w:t>how</w:t>
      </w:r>
      <w:r>
        <w:rPr>
          <w:spacing w:val="-4"/>
        </w:rPr>
        <w:t xml:space="preserve"> </w:t>
      </w:r>
      <w:r>
        <w:t>it</w:t>
      </w:r>
      <w:r>
        <w:rPr>
          <w:spacing w:val="-5"/>
        </w:rPr>
        <w:t xml:space="preserve"> </w:t>
      </w:r>
      <w:r>
        <w:t>monitors</w:t>
      </w:r>
      <w:r>
        <w:rPr>
          <w:spacing w:val="-3"/>
        </w:rPr>
        <w:t xml:space="preserve"> </w:t>
      </w:r>
      <w:r>
        <w:t>issues</w:t>
      </w:r>
      <w:r>
        <w:rPr>
          <w:spacing w:val="-5"/>
        </w:rPr>
        <w:t xml:space="preserve"> </w:t>
      </w:r>
      <w:r>
        <w:t>raised</w:t>
      </w:r>
      <w:r>
        <w:rPr>
          <w:spacing w:val="-4"/>
        </w:rPr>
        <w:t xml:space="preserve"> </w:t>
      </w:r>
      <w:r>
        <w:t>and</w:t>
      </w:r>
      <w:r>
        <w:rPr>
          <w:spacing w:val="-3"/>
        </w:rPr>
        <w:t xml:space="preserve"> </w:t>
      </w:r>
      <w:r>
        <w:rPr>
          <w:spacing w:val="-2"/>
        </w:rPr>
        <w:t>addressed.</w:t>
      </w:r>
    </w:p>
    <w:p w14:paraId="175752F6" w14:textId="77777777" w:rsidR="007A1740" w:rsidRDefault="007A1740" w:rsidP="007A1740">
      <w:pPr>
        <w:pStyle w:val="Zkladntext"/>
        <w:spacing w:before="158"/>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formal means by</w:t>
      </w:r>
      <w:r>
        <w:rPr>
          <w:spacing w:val="-1"/>
        </w:rPr>
        <w:t xml:space="preserve"> </w:t>
      </w:r>
      <w:r>
        <w:t>which consumers and end-users can</w:t>
      </w:r>
      <w:r>
        <w:rPr>
          <w:spacing w:val="-1"/>
        </w:rPr>
        <w:t xml:space="preserve"> </w:t>
      </w:r>
      <w:r>
        <w:t xml:space="preserve">make their concerns and needs known directly to the undertaking and/or through which the undertaking supports the availability of mechanisms by its business relationships, how there is follow up with these consumers and end-users regarding the issues raised, and the effectiveness of these </w:t>
      </w:r>
      <w:r>
        <w:rPr>
          <w:spacing w:val="-2"/>
        </w:rPr>
        <w:t>channels.</w:t>
      </w:r>
    </w:p>
    <w:p w14:paraId="0C165886" w14:textId="77777777" w:rsidR="007A1740" w:rsidRDefault="007A1740" w:rsidP="007A1740">
      <w:pPr>
        <w:pStyle w:val="Zkladntext"/>
        <w:rPr>
          <w:sz w:val="24"/>
        </w:rPr>
      </w:pPr>
    </w:p>
    <w:p w14:paraId="504EC626" w14:textId="77777777" w:rsidR="007A1740" w:rsidRDefault="007A1740" w:rsidP="007A1740">
      <w:pPr>
        <w:pStyle w:val="Zkladntext"/>
        <w:spacing w:before="11"/>
        <w:rPr>
          <w:sz w:val="18"/>
        </w:rPr>
      </w:pPr>
    </w:p>
    <w:p w14:paraId="791485DB" w14:textId="77777777" w:rsidR="007A1740" w:rsidRDefault="007A1740" w:rsidP="007A1740">
      <w:pPr>
        <w:ind w:left="1416" w:right="1412"/>
        <w:jc w:val="both"/>
        <w:rPr>
          <w:b/>
        </w:rPr>
      </w:pPr>
      <w:r>
        <w:rPr>
          <w:b/>
        </w:rPr>
        <w:t>Q113:</w:t>
      </w:r>
      <w:r>
        <w:rPr>
          <w:b/>
          <w:spacing w:val="-5"/>
        </w:rPr>
        <w:t xml:space="preserve"> </w:t>
      </w:r>
      <w:r>
        <w:rPr>
          <w:b/>
        </w:rPr>
        <w:t>Please,</w:t>
      </w:r>
      <w:r>
        <w:rPr>
          <w:b/>
          <w:spacing w:val="-7"/>
        </w:rPr>
        <w:t xml:space="preserve"> </w:t>
      </w:r>
      <w:r>
        <w:rPr>
          <w:b/>
        </w:rPr>
        <w:t>rate</w:t>
      </w:r>
      <w:r>
        <w:rPr>
          <w:b/>
          <w:spacing w:val="-9"/>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9"/>
        </w:rPr>
        <w:t xml:space="preserve"> </w:t>
      </w:r>
      <w:r>
        <w:rPr>
          <w:b/>
        </w:rPr>
        <w:t>S4-3</w:t>
      </w:r>
      <w:r>
        <w:rPr>
          <w:b/>
          <w:spacing w:val="-6"/>
        </w:rPr>
        <w:t xml:space="preserve"> </w:t>
      </w:r>
      <w:r>
        <w:rPr>
          <w:b/>
        </w:rPr>
        <w:t>–</w:t>
      </w:r>
      <w:r>
        <w:rPr>
          <w:b/>
          <w:spacing w:val="-6"/>
        </w:rPr>
        <w:t xml:space="preserve"> </w:t>
      </w:r>
      <w:r>
        <w:rPr>
          <w:b/>
        </w:rPr>
        <w:t>Channels</w:t>
      </w:r>
      <w:r>
        <w:rPr>
          <w:b/>
          <w:spacing w:val="-8"/>
        </w:rPr>
        <w:t xml:space="preserve"> </w:t>
      </w:r>
      <w:r>
        <w:rPr>
          <w:b/>
        </w:rPr>
        <w:t>for</w:t>
      </w:r>
      <w:r>
        <w:rPr>
          <w:b/>
          <w:spacing w:val="-6"/>
        </w:rPr>
        <w:t xml:space="preserve"> </w:t>
      </w:r>
      <w:r>
        <w:rPr>
          <w:b/>
        </w:rPr>
        <w:t>consumers</w:t>
      </w:r>
      <w:r>
        <w:rPr>
          <w:b/>
          <w:spacing w:val="-6"/>
        </w:rPr>
        <w:t xml:space="preserve"> </w:t>
      </w:r>
      <w:r>
        <w:rPr>
          <w:b/>
        </w:rPr>
        <w:t>and</w:t>
      </w:r>
      <w:r>
        <w:rPr>
          <w:b/>
          <w:spacing w:val="-6"/>
        </w:rPr>
        <w:t xml:space="preserve"> </w:t>
      </w:r>
      <w:r>
        <w:rPr>
          <w:b/>
        </w:rPr>
        <w:t>end- users to raise concerns</w:t>
      </w:r>
    </w:p>
    <w:p w14:paraId="23600B89" w14:textId="77777777" w:rsidR="007A1740" w:rsidRDefault="007A1740" w:rsidP="007A1740">
      <w:pPr>
        <w:pStyle w:val="Zkladntext"/>
        <w:spacing w:before="120"/>
        <w:ind w:left="1416" w:right="1416"/>
        <w:jc w:val="both"/>
      </w:pPr>
      <w:r>
        <w:t>1/ Not at all 2/ To a limited extent with strong reservations, 3/ To a large extent with some reservations 4/ Fully 5/ No opinion 6/ Not applicable</w:t>
      </w:r>
    </w:p>
    <w:p w14:paraId="36A74CAE"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308A402F" w14:textId="77777777" w:rsidTr="003C675B">
        <w:trPr>
          <w:trHeight w:val="374"/>
        </w:trPr>
        <w:tc>
          <w:tcPr>
            <w:tcW w:w="7233" w:type="dxa"/>
          </w:tcPr>
          <w:p w14:paraId="4B3574BE" w14:textId="77777777" w:rsidR="007A1740" w:rsidRDefault="007A1740" w:rsidP="003C675B">
            <w:pPr>
              <w:pStyle w:val="TableParagraph"/>
              <w:rPr>
                <w:rFonts w:ascii="Times New Roman"/>
              </w:rPr>
            </w:pPr>
          </w:p>
        </w:tc>
        <w:tc>
          <w:tcPr>
            <w:tcW w:w="567" w:type="dxa"/>
          </w:tcPr>
          <w:p w14:paraId="5CCC8C71" w14:textId="77777777" w:rsidR="007A1740" w:rsidRDefault="007A1740" w:rsidP="003C675B">
            <w:pPr>
              <w:pStyle w:val="TableParagraph"/>
              <w:spacing w:before="120" w:line="234" w:lineRule="exact"/>
              <w:ind w:left="6"/>
              <w:jc w:val="center"/>
            </w:pPr>
            <w:r>
              <w:t>1</w:t>
            </w:r>
          </w:p>
        </w:tc>
        <w:tc>
          <w:tcPr>
            <w:tcW w:w="568" w:type="dxa"/>
          </w:tcPr>
          <w:p w14:paraId="2E34A8B6" w14:textId="77777777" w:rsidR="007A1740" w:rsidRDefault="007A1740" w:rsidP="003C675B">
            <w:pPr>
              <w:pStyle w:val="TableParagraph"/>
              <w:spacing w:before="120" w:line="234" w:lineRule="exact"/>
              <w:ind w:left="8"/>
              <w:jc w:val="center"/>
            </w:pPr>
            <w:r>
              <w:t>2</w:t>
            </w:r>
          </w:p>
        </w:tc>
        <w:tc>
          <w:tcPr>
            <w:tcW w:w="570" w:type="dxa"/>
          </w:tcPr>
          <w:p w14:paraId="353929E8" w14:textId="77777777" w:rsidR="007A1740" w:rsidRDefault="007A1740" w:rsidP="003C675B">
            <w:pPr>
              <w:pStyle w:val="TableParagraph"/>
              <w:spacing w:before="120" w:line="234" w:lineRule="exact"/>
              <w:ind w:left="4"/>
              <w:jc w:val="center"/>
            </w:pPr>
            <w:r>
              <w:t>3</w:t>
            </w:r>
          </w:p>
        </w:tc>
        <w:tc>
          <w:tcPr>
            <w:tcW w:w="568" w:type="dxa"/>
          </w:tcPr>
          <w:p w14:paraId="6D097050" w14:textId="77777777" w:rsidR="007A1740" w:rsidRDefault="007A1740" w:rsidP="003C675B">
            <w:pPr>
              <w:pStyle w:val="TableParagraph"/>
              <w:spacing w:before="120" w:line="234" w:lineRule="exact"/>
              <w:jc w:val="center"/>
            </w:pPr>
            <w:r>
              <w:t>4</w:t>
            </w:r>
          </w:p>
        </w:tc>
        <w:tc>
          <w:tcPr>
            <w:tcW w:w="568" w:type="dxa"/>
          </w:tcPr>
          <w:p w14:paraId="1E268E66" w14:textId="77777777" w:rsidR="007A1740" w:rsidRDefault="007A1740" w:rsidP="003C675B">
            <w:pPr>
              <w:pStyle w:val="TableParagraph"/>
              <w:spacing w:before="120" w:line="234" w:lineRule="exact"/>
              <w:ind w:right="1"/>
              <w:jc w:val="center"/>
            </w:pPr>
            <w:r>
              <w:t>5</w:t>
            </w:r>
          </w:p>
        </w:tc>
        <w:tc>
          <w:tcPr>
            <w:tcW w:w="568" w:type="dxa"/>
          </w:tcPr>
          <w:p w14:paraId="483190BB" w14:textId="77777777" w:rsidR="007A1740" w:rsidRDefault="007A1740" w:rsidP="003C675B">
            <w:pPr>
              <w:pStyle w:val="TableParagraph"/>
              <w:spacing w:before="120" w:line="234" w:lineRule="exact"/>
              <w:jc w:val="center"/>
            </w:pPr>
            <w:r>
              <w:t>6</w:t>
            </w:r>
          </w:p>
        </w:tc>
      </w:tr>
      <w:tr w:rsidR="007A1740" w14:paraId="68D9BF6E" w14:textId="77777777" w:rsidTr="003C675B">
        <w:trPr>
          <w:trHeight w:val="371"/>
        </w:trPr>
        <w:tc>
          <w:tcPr>
            <w:tcW w:w="7233" w:type="dxa"/>
          </w:tcPr>
          <w:p w14:paraId="42CD1448"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508FD364" w14:textId="77777777" w:rsidR="007A1740" w:rsidRDefault="007A1740" w:rsidP="003C675B">
            <w:pPr>
              <w:pStyle w:val="TableParagraph"/>
              <w:rPr>
                <w:rFonts w:ascii="Times New Roman"/>
              </w:rPr>
            </w:pPr>
          </w:p>
        </w:tc>
        <w:tc>
          <w:tcPr>
            <w:tcW w:w="568" w:type="dxa"/>
          </w:tcPr>
          <w:p w14:paraId="38AD76E0" w14:textId="77777777" w:rsidR="007A1740" w:rsidRDefault="007A1740" w:rsidP="003C675B">
            <w:pPr>
              <w:pStyle w:val="TableParagraph"/>
              <w:rPr>
                <w:rFonts w:ascii="Times New Roman"/>
              </w:rPr>
            </w:pPr>
          </w:p>
        </w:tc>
        <w:tc>
          <w:tcPr>
            <w:tcW w:w="570" w:type="dxa"/>
          </w:tcPr>
          <w:p w14:paraId="71B63727" w14:textId="37C6158F" w:rsidR="007A1740" w:rsidRDefault="0077718A" w:rsidP="003C675B">
            <w:pPr>
              <w:pStyle w:val="TableParagraph"/>
              <w:rPr>
                <w:rFonts w:ascii="Times New Roman"/>
              </w:rPr>
            </w:pPr>
            <w:r>
              <w:rPr>
                <w:rFonts w:ascii="Times New Roman"/>
              </w:rPr>
              <w:t>x</w:t>
            </w:r>
          </w:p>
        </w:tc>
        <w:tc>
          <w:tcPr>
            <w:tcW w:w="568" w:type="dxa"/>
          </w:tcPr>
          <w:p w14:paraId="766ED3D1" w14:textId="77777777" w:rsidR="007A1740" w:rsidRDefault="007A1740" w:rsidP="003C675B">
            <w:pPr>
              <w:pStyle w:val="TableParagraph"/>
              <w:rPr>
                <w:rFonts w:ascii="Times New Roman"/>
              </w:rPr>
            </w:pPr>
          </w:p>
        </w:tc>
        <w:tc>
          <w:tcPr>
            <w:tcW w:w="568" w:type="dxa"/>
          </w:tcPr>
          <w:p w14:paraId="14C0F47C" w14:textId="77777777" w:rsidR="007A1740" w:rsidRDefault="007A1740" w:rsidP="003C675B">
            <w:pPr>
              <w:pStyle w:val="TableParagraph"/>
              <w:rPr>
                <w:rFonts w:ascii="Times New Roman"/>
              </w:rPr>
            </w:pPr>
          </w:p>
        </w:tc>
        <w:tc>
          <w:tcPr>
            <w:tcW w:w="568" w:type="dxa"/>
          </w:tcPr>
          <w:p w14:paraId="497000C1" w14:textId="77777777" w:rsidR="007A1740" w:rsidRDefault="007A1740" w:rsidP="003C675B">
            <w:pPr>
              <w:pStyle w:val="TableParagraph"/>
              <w:rPr>
                <w:rFonts w:ascii="Times New Roman"/>
              </w:rPr>
            </w:pPr>
          </w:p>
        </w:tc>
      </w:tr>
      <w:tr w:rsidR="007A1740" w14:paraId="3E35320A" w14:textId="77777777" w:rsidTr="003C675B">
        <w:trPr>
          <w:trHeight w:val="626"/>
        </w:trPr>
        <w:tc>
          <w:tcPr>
            <w:tcW w:w="7233" w:type="dxa"/>
          </w:tcPr>
          <w:p w14:paraId="0491DE91"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6B1420F6" w14:textId="77777777" w:rsidR="007A1740" w:rsidRDefault="007A1740" w:rsidP="003C675B">
            <w:pPr>
              <w:pStyle w:val="TableParagraph"/>
              <w:rPr>
                <w:rFonts w:ascii="Times New Roman"/>
              </w:rPr>
            </w:pPr>
          </w:p>
        </w:tc>
        <w:tc>
          <w:tcPr>
            <w:tcW w:w="568" w:type="dxa"/>
          </w:tcPr>
          <w:p w14:paraId="7E4177B9" w14:textId="77777777" w:rsidR="007A1740" w:rsidRDefault="007A1740" w:rsidP="003C675B">
            <w:pPr>
              <w:pStyle w:val="TableParagraph"/>
              <w:rPr>
                <w:rFonts w:ascii="Times New Roman"/>
              </w:rPr>
            </w:pPr>
          </w:p>
        </w:tc>
        <w:tc>
          <w:tcPr>
            <w:tcW w:w="570" w:type="dxa"/>
          </w:tcPr>
          <w:p w14:paraId="309AE5E0" w14:textId="6BDEF0DF" w:rsidR="007A1740" w:rsidRDefault="0077718A" w:rsidP="003C675B">
            <w:pPr>
              <w:pStyle w:val="TableParagraph"/>
              <w:rPr>
                <w:rFonts w:ascii="Times New Roman"/>
              </w:rPr>
            </w:pPr>
            <w:r>
              <w:rPr>
                <w:rFonts w:ascii="Times New Roman"/>
              </w:rPr>
              <w:t>x</w:t>
            </w:r>
          </w:p>
        </w:tc>
        <w:tc>
          <w:tcPr>
            <w:tcW w:w="568" w:type="dxa"/>
          </w:tcPr>
          <w:p w14:paraId="41718AFB" w14:textId="77777777" w:rsidR="007A1740" w:rsidRDefault="007A1740" w:rsidP="003C675B">
            <w:pPr>
              <w:pStyle w:val="TableParagraph"/>
              <w:rPr>
                <w:rFonts w:ascii="Times New Roman"/>
              </w:rPr>
            </w:pPr>
          </w:p>
        </w:tc>
        <w:tc>
          <w:tcPr>
            <w:tcW w:w="568" w:type="dxa"/>
          </w:tcPr>
          <w:p w14:paraId="3BED9966" w14:textId="77777777" w:rsidR="007A1740" w:rsidRDefault="007A1740" w:rsidP="003C675B">
            <w:pPr>
              <w:pStyle w:val="TableParagraph"/>
              <w:rPr>
                <w:rFonts w:ascii="Times New Roman"/>
              </w:rPr>
            </w:pPr>
          </w:p>
        </w:tc>
        <w:tc>
          <w:tcPr>
            <w:tcW w:w="568" w:type="dxa"/>
          </w:tcPr>
          <w:p w14:paraId="2522AC35" w14:textId="77777777" w:rsidR="007A1740" w:rsidRDefault="007A1740" w:rsidP="003C675B">
            <w:pPr>
              <w:pStyle w:val="TableParagraph"/>
              <w:rPr>
                <w:rFonts w:ascii="Times New Roman"/>
              </w:rPr>
            </w:pPr>
          </w:p>
        </w:tc>
      </w:tr>
      <w:tr w:rsidR="007A1740" w14:paraId="698954B2" w14:textId="77777777" w:rsidTr="003C675B">
        <w:trPr>
          <w:trHeight w:val="373"/>
        </w:trPr>
        <w:tc>
          <w:tcPr>
            <w:tcW w:w="7233" w:type="dxa"/>
          </w:tcPr>
          <w:p w14:paraId="19CD79BC"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AC3DB70" w14:textId="77777777" w:rsidR="007A1740" w:rsidRDefault="007A1740" w:rsidP="003C675B">
            <w:pPr>
              <w:pStyle w:val="TableParagraph"/>
              <w:rPr>
                <w:rFonts w:ascii="Times New Roman"/>
              </w:rPr>
            </w:pPr>
          </w:p>
        </w:tc>
        <w:tc>
          <w:tcPr>
            <w:tcW w:w="568" w:type="dxa"/>
          </w:tcPr>
          <w:p w14:paraId="46C65617" w14:textId="050EA1C8" w:rsidR="007A1740" w:rsidRDefault="0077718A" w:rsidP="003C675B">
            <w:pPr>
              <w:pStyle w:val="TableParagraph"/>
              <w:rPr>
                <w:rFonts w:ascii="Times New Roman"/>
              </w:rPr>
            </w:pPr>
            <w:r>
              <w:rPr>
                <w:rFonts w:ascii="Times New Roman"/>
              </w:rPr>
              <w:t>x</w:t>
            </w:r>
          </w:p>
        </w:tc>
        <w:tc>
          <w:tcPr>
            <w:tcW w:w="570" w:type="dxa"/>
          </w:tcPr>
          <w:p w14:paraId="41E19AAE" w14:textId="77777777" w:rsidR="007A1740" w:rsidRDefault="007A1740" w:rsidP="003C675B">
            <w:pPr>
              <w:pStyle w:val="TableParagraph"/>
              <w:rPr>
                <w:rFonts w:ascii="Times New Roman"/>
              </w:rPr>
            </w:pPr>
          </w:p>
        </w:tc>
        <w:tc>
          <w:tcPr>
            <w:tcW w:w="568" w:type="dxa"/>
          </w:tcPr>
          <w:p w14:paraId="06F7D563" w14:textId="77777777" w:rsidR="007A1740" w:rsidRDefault="007A1740" w:rsidP="003C675B">
            <w:pPr>
              <w:pStyle w:val="TableParagraph"/>
              <w:rPr>
                <w:rFonts w:ascii="Times New Roman"/>
              </w:rPr>
            </w:pPr>
          </w:p>
        </w:tc>
        <w:tc>
          <w:tcPr>
            <w:tcW w:w="568" w:type="dxa"/>
          </w:tcPr>
          <w:p w14:paraId="6CC1F813" w14:textId="77777777" w:rsidR="007A1740" w:rsidRDefault="007A1740" w:rsidP="003C675B">
            <w:pPr>
              <w:pStyle w:val="TableParagraph"/>
              <w:rPr>
                <w:rFonts w:ascii="Times New Roman"/>
              </w:rPr>
            </w:pPr>
          </w:p>
        </w:tc>
        <w:tc>
          <w:tcPr>
            <w:tcW w:w="568" w:type="dxa"/>
          </w:tcPr>
          <w:p w14:paraId="6856EB2F" w14:textId="77777777" w:rsidR="007A1740" w:rsidRDefault="007A1740" w:rsidP="003C675B">
            <w:pPr>
              <w:pStyle w:val="TableParagraph"/>
              <w:rPr>
                <w:rFonts w:ascii="Times New Roman"/>
              </w:rPr>
            </w:pPr>
          </w:p>
        </w:tc>
      </w:tr>
      <w:tr w:rsidR="007A1740" w14:paraId="659B4D94" w14:textId="77777777" w:rsidTr="003C675B">
        <w:trPr>
          <w:trHeight w:val="626"/>
        </w:trPr>
        <w:tc>
          <w:tcPr>
            <w:tcW w:w="7233" w:type="dxa"/>
          </w:tcPr>
          <w:p w14:paraId="54831CB6"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44F1491C" w14:textId="77777777" w:rsidR="007A1740" w:rsidRDefault="007A1740" w:rsidP="003C675B">
            <w:pPr>
              <w:pStyle w:val="TableParagraph"/>
              <w:rPr>
                <w:rFonts w:ascii="Times New Roman"/>
              </w:rPr>
            </w:pPr>
          </w:p>
        </w:tc>
        <w:tc>
          <w:tcPr>
            <w:tcW w:w="568" w:type="dxa"/>
          </w:tcPr>
          <w:p w14:paraId="778E8C96" w14:textId="05303178" w:rsidR="007A1740" w:rsidRDefault="0077718A" w:rsidP="003C675B">
            <w:pPr>
              <w:pStyle w:val="TableParagraph"/>
              <w:rPr>
                <w:rFonts w:ascii="Times New Roman"/>
              </w:rPr>
            </w:pPr>
            <w:r>
              <w:rPr>
                <w:rFonts w:ascii="Times New Roman"/>
              </w:rPr>
              <w:t>x</w:t>
            </w:r>
          </w:p>
        </w:tc>
        <w:tc>
          <w:tcPr>
            <w:tcW w:w="570" w:type="dxa"/>
          </w:tcPr>
          <w:p w14:paraId="32B45965" w14:textId="77777777" w:rsidR="007A1740" w:rsidRDefault="007A1740" w:rsidP="003C675B">
            <w:pPr>
              <w:pStyle w:val="TableParagraph"/>
              <w:rPr>
                <w:rFonts w:ascii="Times New Roman"/>
              </w:rPr>
            </w:pPr>
          </w:p>
        </w:tc>
        <w:tc>
          <w:tcPr>
            <w:tcW w:w="568" w:type="dxa"/>
          </w:tcPr>
          <w:p w14:paraId="4BD637C1" w14:textId="77777777" w:rsidR="007A1740" w:rsidRDefault="007A1740" w:rsidP="003C675B">
            <w:pPr>
              <w:pStyle w:val="TableParagraph"/>
              <w:rPr>
                <w:rFonts w:ascii="Times New Roman"/>
              </w:rPr>
            </w:pPr>
          </w:p>
        </w:tc>
        <w:tc>
          <w:tcPr>
            <w:tcW w:w="568" w:type="dxa"/>
          </w:tcPr>
          <w:p w14:paraId="7425CC90" w14:textId="77777777" w:rsidR="007A1740" w:rsidRDefault="007A1740" w:rsidP="003C675B">
            <w:pPr>
              <w:pStyle w:val="TableParagraph"/>
              <w:rPr>
                <w:rFonts w:ascii="Times New Roman"/>
              </w:rPr>
            </w:pPr>
          </w:p>
        </w:tc>
        <w:tc>
          <w:tcPr>
            <w:tcW w:w="568" w:type="dxa"/>
          </w:tcPr>
          <w:p w14:paraId="6925AE44" w14:textId="77777777" w:rsidR="007A1740" w:rsidRDefault="007A1740" w:rsidP="003C675B">
            <w:pPr>
              <w:pStyle w:val="TableParagraph"/>
              <w:rPr>
                <w:rFonts w:ascii="Times New Roman"/>
              </w:rPr>
            </w:pPr>
          </w:p>
        </w:tc>
      </w:tr>
      <w:tr w:rsidR="007A1740" w14:paraId="279AD4AB" w14:textId="77777777" w:rsidTr="003C675B">
        <w:trPr>
          <w:trHeight w:val="374"/>
        </w:trPr>
        <w:tc>
          <w:tcPr>
            <w:tcW w:w="7233" w:type="dxa"/>
          </w:tcPr>
          <w:p w14:paraId="11FC0FAB"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0DF1D1FD" w14:textId="77777777" w:rsidR="007A1740" w:rsidRDefault="007A1740" w:rsidP="003C675B">
            <w:pPr>
              <w:pStyle w:val="TableParagraph"/>
              <w:rPr>
                <w:rFonts w:ascii="Times New Roman"/>
              </w:rPr>
            </w:pPr>
          </w:p>
        </w:tc>
        <w:tc>
          <w:tcPr>
            <w:tcW w:w="568" w:type="dxa"/>
          </w:tcPr>
          <w:p w14:paraId="11119999" w14:textId="6F5BB67F" w:rsidR="007A1740" w:rsidRDefault="0077718A" w:rsidP="003C675B">
            <w:pPr>
              <w:pStyle w:val="TableParagraph"/>
              <w:rPr>
                <w:rFonts w:ascii="Times New Roman"/>
              </w:rPr>
            </w:pPr>
            <w:r>
              <w:rPr>
                <w:rFonts w:ascii="Times New Roman"/>
              </w:rPr>
              <w:t>x</w:t>
            </w:r>
          </w:p>
        </w:tc>
        <w:tc>
          <w:tcPr>
            <w:tcW w:w="570" w:type="dxa"/>
          </w:tcPr>
          <w:p w14:paraId="6B3E4F62" w14:textId="77777777" w:rsidR="007A1740" w:rsidRDefault="007A1740" w:rsidP="003C675B">
            <w:pPr>
              <w:pStyle w:val="TableParagraph"/>
              <w:rPr>
                <w:rFonts w:ascii="Times New Roman"/>
              </w:rPr>
            </w:pPr>
          </w:p>
        </w:tc>
        <w:tc>
          <w:tcPr>
            <w:tcW w:w="568" w:type="dxa"/>
          </w:tcPr>
          <w:p w14:paraId="50784369" w14:textId="77777777" w:rsidR="007A1740" w:rsidRDefault="007A1740" w:rsidP="003C675B">
            <w:pPr>
              <w:pStyle w:val="TableParagraph"/>
              <w:rPr>
                <w:rFonts w:ascii="Times New Roman"/>
              </w:rPr>
            </w:pPr>
          </w:p>
        </w:tc>
        <w:tc>
          <w:tcPr>
            <w:tcW w:w="568" w:type="dxa"/>
          </w:tcPr>
          <w:p w14:paraId="30BEE0B2" w14:textId="77777777" w:rsidR="007A1740" w:rsidRDefault="007A1740" w:rsidP="003C675B">
            <w:pPr>
              <w:pStyle w:val="TableParagraph"/>
              <w:rPr>
                <w:rFonts w:ascii="Times New Roman"/>
              </w:rPr>
            </w:pPr>
          </w:p>
        </w:tc>
        <w:tc>
          <w:tcPr>
            <w:tcW w:w="568" w:type="dxa"/>
          </w:tcPr>
          <w:p w14:paraId="25BEE66E" w14:textId="77777777" w:rsidR="007A1740" w:rsidRDefault="007A1740" w:rsidP="003C675B">
            <w:pPr>
              <w:pStyle w:val="TableParagraph"/>
              <w:rPr>
                <w:rFonts w:ascii="Times New Roman"/>
              </w:rPr>
            </w:pPr>
          </w:p>
        </w:tc>
      </w:tr>
      <w:tr w:rsidR="007A1740" w14:paraId="1B06F02C" w14:textId="77777777" w:rsidTr="003C675B">
        <w:trPr>
          <w:trHeight w:val="626"/>
        </w:trPr>
        <w:tc>
          <w:tcPr>
            <w:tcW w:w="7233" w:type="dxa"/>
          </w:tcPr>
          <w:p w14:paraId="79DD5B44"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3C0333EB" w14:textId="77777777" w:rsidR="007A1740" w:rsidRDefault="007A1740" w:rsidP="003C675B">
            <w:pPr>
              <w:pStyle w:val="TableParagraph"/>
              <w:rPr>
                <w:rFonts w:ascii="Times New Roman"/>
              </w:rPr>
            </w:pPr>
          </w:p>
        </w:tc>
        <w:tc>
          <w:tcPr>
            <w:tcW w:w="568" w:type="dxa"/>
          </w:tcPr>
          <w:p w14:paraId="61EB8DB8" w14:textId="646A6069" w:rsidR="007A1740" w:rsidRDefault="0077718A" w:rsidP="003C675B">
            <w:pPr>
              <w:pStyle w:val="TableParagraph"/>
              <w:rPr>
                <w:rFonts w:ascii="Times New Roman"/>
              </w:rPr>
            </w:pPr>
            <w:r>
              <w:rPr>
                <w:rFonts w:ascii="Times New Roman"/>
              </w:rPr>
              <w:t>x</w:t>
            </w:r>
          </w:p>
        </w:tc>
        <w:tc>
          <w:tcPr>
            <w:tcW w:w="570" w:type="dxa"/>
          </w:tcPr>
          <w:p w14:paraId="24A8B366" w14:textId="77777777" w:rsidR="007A1740" w:rsidRDefault="007A1740" w:rsidP="003C675B">
            <w:pPr>
              <w:pStyle w:val="TableParagraph"/>
              <w:rPr>
                <w:rFonts w:ascii="Times New Roman"/>
              </w:rPr>
            </w:pPr>
          </w:p>
        </w:tc>
        <w:tc>
          <w:tcPr>
            <w:tcW w:w="568" w:type="dxa"/>
          </w:tcPr>
          <w:p w14:paraId="76F70494" w14:textId="77777777" w:rsidR="007A1740" w:rsidRDefault="007A1740" w:rsidP="003C675B">
            <w:pPr>
              <w:pStyle w:val="TableParagraph"/>
              <w:rPr>
                <w:rFonts w:ascii="Times New Roman"/>
              </w:rPr>
            </w:pPr>
          </w:p>
        </w:tc>
        <w:tc>
          <w:tcPr>
            <w:tcW w:w="568" w:type="dxa"/>
          </w:tcPr>
          <w:p w14:paraId="7D778844" w14:textId="77777777" w:rsidR="007A1740" w:rsidRDefault="007A1740" w:rsidP="003C675B">
            <w:pPr>
              <w:pStyle w:val="TableParagraph"/>
              <w:rPr>
                <w:rFonts w:ascii="Times New Roman"/>
              </w:rPr>
            </w:pPr>
          </w:p>
        </w:tc>
        <w:tc>
          <w:tcPr>
            <w:tcW w:w="568" w:type="dxa"/>
          </w:tcPr>
          <w:p w14:paraId="6DB3851F" w14:textId="77777777" w:rsidR="007A1740" w:rsidRDefault="007A1740" w:rsidP="003C675B">
            <w:pPr>
              <w:pStyle w:val="TableParagraph"/>
              <w:rPr>
                <w:rFonts w:ascii="Times New Roman"/>
              </w:rPr>
            </w:pPr>
          </w:p>
        </w:tc>
      </w:tr>
      <w:tr w:rsidR="007A1740" w14:paraId="431FF8FC" w14:textId="77777777" w:rsidTr="003C675B">
        <w:trPr>
          <w:trHeight w:val="625"/>
        </w:trPr>
        <w:tc>
          <w:tcPr>
            <w:tcW w:w="7233" w:type="dxa"/>
          </w:tcPr>
          <w:p w14:paraId="74388FD6"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38F30C5D" w14:textId="5C95F3F1" w:rsidR="007A1740" w:rsidRDefault="00C12ECC" w:rsidP="003C675B">
            <w:pPr>
              <w:pStyle w:val="TableParagraph"/>
              <w:rPr>
                <w:rFonts w:ascii="Times New Roman"/>
              </w:rPr>
            </w:pPr>
            <w:r>
              <w:rPr>
                <w:rFonts w:ascii="Times New Roman"/>
              </w:rPr>
              <w:t>x</w:t>
            </w:r>
          </w:p>
        </w:tc>
        <w:tc>
          <w:tcPr>
            <w:tcW w:w="568" w:type="dxa"/>
          </w:tcPr>
          <w:p w14:paraId="5F2E1CEE" w14:textId="77777777" w:rsidR="007A1740" w:rsidRDefault="007A1740" w:rsidP="003C675B">
            <w:pPr>
              <w:pStyle w:val="TableParagraph"/>
              <w:rPr>
                <w:rFonts w:ascii="Times New Roman"/>
              </w:rPr>
            </w:pPr>
          </w:p>
        </w:tc>
        <w:tc>
          <w:tcPr>
            <w:tcW w:w="570" w:type="dxa"/>
          </w:tcPr>
          <w:p w14:paraId="0718CBCD" w14:textId="77777777" w:rsidR="007A1740" w:rsidRDefault="007A1740" w:rsidP="003C675B">
            <w:pPr>
              <w:pStyle w:val="TableParagraph"/>
              <w:rPr>
                <w:rFonts w:ascii="Times New Roman"/>
              </w:rPr>
            </w:pPr>
          </w:p>
        </w:tc>
        <w:tc>
          <w:tcPr>
            <w:tcW w:w="568" w:type="dxa"/>
          </w:tcPr>
          <w:p w14:paraId="5D4F3C2E" w14:textId="77777777" w:rsidR="007A1740" w:rsidRDefault="007A1740" w:rsidP="003C675B">
            <w:pPr>
              <w:pStyle w:val="TableParagraph"/>
              <w:rPr>
                <w:rFonts w:ascii="Times New Roman"/>
              </w:rPr>
            </w:pPr>
          </w:p>
        </w:tc>
        <w:tc>
          <w:tcPr>
            <w:tcW w:w="568" w:type="dxa"/>
          </w:tcPr>
          <w:p w14:paraId="43C4A034" w14:textId="77777777" w:rsidR="007A1740" w:rsidRDefault="007A1740" w:rsidP="003C675B">
            <w:pPr>
              <w:pStyle w:val="TableParagraph"/>
              <w:rPr>
                <w:rFonts w:ascii="Times New Roman"/>
              </w:rPr>
            </w:pPr>
          </w:p>
        </w:tc>
        <w:tc>
          <w:tcPr>
            <w:tcW w:w="568" w:type="dxa"/>
          </w:tcPr>
          <w:p w14:paraId="6942CF84" w14:textId="77777777" w:rsidR="007A1740" w:rsidRDefault="007A1740" w:rsidP="003C675B">
            <w:pPr>
              <w:pStyle w:val="TableParagraph"/>
              <w:rPr>
                <w:rFonts w:ascii="Times New Roman"/>
              </w:rPr>
            </w:pPr>
          </w:p>
        </w:tc>
      </w:tr>
      <w:tr w:rsidR="007A1740" w14:paraId="07737073" w14:textId="77777777" w:rsidTr="003C675B">
        <w:trPr>
          <w:trHeight w:val="626"/>
        </w:trPr>
        <w:tc>
          <w:tcPr>
            <w:tcW w:w="7233" w:type="dxa"/>
          </w:tcPr>
          <w:p w14:paraId="3C9FA2F4"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33B4873" w14:textId="73AF11CB" w:rsidR="007A1740" w:rsidRDefault="00C12ECC" w:rsidP="003C675B">
            <w:pPr>
              <w:pStyle w:val="TableParagraph"/>
              <w:rPr>
                <w:rFonts w:ascii="Times New Roman"/>
              </w:rPr>
            </w:pPr>
            <w:r>
              <w:rPr>
                <w:rFonts w:ascii="Times New Roman"/>
              </w:rPr>
              <w:t>x</w:t>
            </w:r>
          </w:p>
        </w:tc>
        <w:tc>
          <w:tcPr>
            <w:tcW w:w="568" w:type="dxa"/>
          </w:tcPr>
          <w:p w14:paraId="24574D81" w14:textId="77777777" w:rsidR="007A1740" w:rsidRDefault="007A1740" w:rsidP="003C675B">
            <w:pPr>
              <w:pStyle w:val="TableParagraph"/>
              <w:rPr>
                <w:rFonts w:ascii="Times New Roman"/>
              </w:rPr>
            </w:pPr>
          </w:p>
        </w:tc>
        <w:tc>
          <w:tcPr>
            <w:tcW w:w="570" w:type="dxa"/>
          </w:tcPr>
          <w:p w14:paraId="44450CA7" w14:textId="77777777" w:rsidR="007A1740" w:rsidRDefault="007A1740" w:rsidP="003C675B">
            <w:pPr>
              <w:pStyle w:val="TableParagraph"/>
              <w:rPr>
                <w:rFonts w:ascii="Times New Roman"/>
              </w:rPr>
            </w:pPr>
          </w:p>
        </w:tc>
        <w:tc>
          <w:tcPr>
            <w:tcW w:w="568" w:type="dxa"/>
          </w:tcPr>
          <w:p w14:paraId="280344C0" w14:textId="77777777" w:rsidR="007A1740" w:rsidRDefault="007A1740" w:rsidP="003C675B">
            <w:pPr>
              <w:pStyle w:val="TableParagraph"/>
              <w:rPr>
                <w:rFonts w:ascii="Times New Roman"/>
              </w:rPr>
            </w:pPr>
          </w:p>
        </w:tc>
        <w:tc>
          <w:tcPr>
            <w:tcW w:w="568" w:type="dxa"/>
          </w:tcPr>
          <w:p w14:paraId="20714AAD" w14:textId="77777777" w:rsidR="007A1740" w:rsidRDefault="007A1740" w:rsidP="003C675B">
            <w:pPr>
              <w:pStyle w:val="TableParagraph"/>
              <w:rPr>
                <w:rFonts w:ascii="Times New Roman"/>
              </w:rPr>
            </w:pPr>
          </w:p>
        </w:tc>
        <w:tc>
          <w:tcPr>
            <w:tcW w:w="568" w:type="dxa"/>
          </w:tcPr>
          <w:p w14:paraId="354A88EB" w14:textId="77777777" w:rsidR="007A1740" w:rsidRDefault="007A1740" w:rsidP="003C675B">
            <w:pPr>
              <w:pStyle w:val="TableParagraph"/>
              <w:rPr>
                <w:rFonts w:ascii="Times New Roman"/>
              </w:rPr>
            </w:pPr>
          </w:p>
        </w:tc>
      </w:tr>
      <w:tr w:rsidR="007A1740" w14:paraId="0586F2EF" w14:textId="77777777" w:rsidTr="003C675B">
        <w:trPr>
          <w:trHeight w:val="625"/>
        </w:trPr>
        <w:tc>
          <w:tcPr>
            <w:tcW w:w="7233" w:type="dxa"/>
          </w:tcPr>
          <w:p w14:paraId="72AD8D6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07173112" w14:textId="77777777" w:rsidR="007A1740" w:rsidRDefault="007A1740" w:rsidP="003C675B">
            <w:pPr>
              <w:pStyle w:val="TableParagraph"/>
              <w:rPr>
                <w:rFonts w:ascii="Times New Roman"/>
              </w:rPr>
            </w:pPr>
          </w:p>
        </w:tc>
        <w:tc>
          <w:tcPr>
            <w:tcW w:w="568" w:type="dxa"/>
          </w:tcPr>
          <w:p w14:paraId="1FC221EF" w14:textId="515C5E96" w:rsidR="007A1740" w:rsidRDefault="0077718A" w:rsidP="003C675B">
            <w:pPr>
              <w:pStyle w:val="TableParagraph"/>
              <w:rPr>
                <w:rFonts w:ascii="Times New Roman"/>
              </w:rPr>
            </w:pPr>
            <w:r>
              <w:rPr>
                <w:rFonts w:ascii="Times New Roman"/>
              </w:rPr>
              <w:t>x</w:t>
            </w:r>
          </w:p>
        </w:tc>
        <w:tc>
          <w:tcPr>
            <w:tcW w:w="570" w:type="dxa"/>
          </w:tcPr>
          <w:p w14:paraId="759C8F9C" w14:textId="77777777" w:rsidR="007A1740" w:rsidRDefault="007A1740" w:rsidP="003C675B">
            <w:pPr>
              <w:pStyle w:val="TableParagraph"/>
              <w:rPr>
                <w:rFonts w:ascii="Times New Roman"/>
              </w:rPr>
            </w:pPr>
          </w:p>
        </w:tc>
        <w:tc>
          <w:tcPr>
            <w:tcW w:w="568" w:type="dxa"/>
          </w:tcPr>
          <w:p w14:paraId="123E3FF2" w14:textId="77777777" w:rsidR="007A1740" w:rsidRDefault="007A1740" w:rsidP="003C675B">
            <w:pPr>
              <w:pStyle w:val="TableParagraph"/>
              <w:rPr>
                <w:rFonts w:ascii="Times New Roman"/>
              </w:rPr>
            </w:pPr>
          </w:p>
        </w:tc>
        <w:tc>
          <w:tcPr>
            <w:tcW w:w="568" w:type="dxa"/>
          </w:tcPr>
          <w:p w14:paraId="7927EC85" w14:textId="77777777" w:rsidR="007A1740" w:rsidRDefault="007A1740" w:rsidP="003C675B">
            <w:pPr>
              <w:pStyle w:val="TableParagraph"/>
              <w:rPr>
                <w:rFonts w:ascii="Times New Roman"/>
              </w:rPr>
            </w:pPr>
          </w:p>
        </w:tc>
        <w:tc>
          <w:tcPr>
            <w:tcW w:w="568" w:type="dxa"/>
          </w:tcPr>
          <w:p w14:paraId="0BA9A0B5" w14:textId="77777777" w:rsidR="007A1740" w:rsidRDefault="007A1740" w:rsidP="003C675B">
            <w:pPr>
              <w:pStyle w:val="TableParagraph"/>
              <w:rPr>
                <w:rFonts w:ascii="Times New Roman"/>
              </w:rPr>
            </w:pPr>
          </w:p>
        </w:tc>
      </w:tr>
    </w:tbl>
    <w:p w14:paraId="252270A0" w14:textId="77777777" w:rsidR="007A1740" w:rsidRDefault="007A1740" w:rsidP="007A1740">
      <w:pPr>
        <w:pStyle w:val="Zkladntext"/>
        <w:rPr>
          <w:sz w:val="24"/>
        </w:rPr>
      </w:pPr>
    </w:p>
    <w:p w14:paraId="35476DA3" w14:textId="77777777" w:rsidR="007A1740" w:rsidRDefault="007A1740" w:rsidP="007A1740">
      <w:pPr>
        <w:pStyle w:val="Zkladntext"/>
        <w:spacing w:before="1"/>
        <w:rPr>
          <w:sz w:val="19"/>
        </w:rPr>
      </w:pPr>
    </w:p>
    <w:p w14:paraId="1045D2F2" w14:textId="77777777" w:rsidR="007A1740" w:rsidRDefault="007A1740" w:rsidP="007A1740">
      <w:pPr>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61BA4163" w14:textId="77777777" w:rsidR="007A1740" w:rsidRDefault="007A1740" w:rsidP="007A1740">
      <w:pPr>
        <w:spacing w:before="121"/>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416B6B00"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4"/>
        </w:rPr>
        <w:t xml:space="preserve"> </w:t>
      </w:r>
      <w:r>
        <w:rPr>
          <w:b/>
        </w:rPr>
        <w:t>please</w:t>
      </w:r>
      <w:r>
        <w:rPr>
          <w:b/>
          <w:spacing w:val="-5"/>
        </w:rPr>
        <w:t xml:space="preserve"> </w:t>
      </w:r>
      <w:r>
        <w:rPr>
          <w:b/>
        </w:rPr>
        <w:t>explain</w:t>
      </w:r>
      <w:r>
        <w:rPr>
          <w:b/>
          <w:spacing w:val="-3"/>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E841CCF" w14:textId="77777777" w:rsidR="00C12ECC" w:rsidRDefault="00C12ECC" w:rsidP="00C12EC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C12ECC" w:rsidRPr="00FE66A8" w14:paraId="5074FCD4" w14:textId="77777777" w:rsidTr="003D1943">
        <w:tc>
          <w:tcPr>
            <w:tcW w:w="8930" w:type="dxa"/>
          </w:tcPr>
          <w:p w14:paraId="7D51E6B2" w14:textId="3779EB1F" w:rsidR="00C12ECC" w:rsidRDefault="00C12EC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A0C2F07" w14:textId="77777777" w:rsidR="00C12ECC" w:rsidRPr="000D2F9B" w:rsidRDefault="00C12ECC" w:rsidP="003D1943">
            <w:pPr>
              <w:spacing w:before="73"/>
              <w:ind w:left="27" w:right="34"/>
              <w:jc w:val="both"/>
              <w:rPr>
                <w:lang w:val="en-GB"/>
              </w:rPr>
            </w:pPr>
          </w:p>
        </w:tc>
      </w:tr>
    </w:tbl>
    <w:p w14:paraId="432FC4C8" w14:textId="77777777" w:rsidR="00C12ECC" w:rsidRDefault="00C12ECC" w:rsidP="007A1740">
      <w:pPr>
        <w:spacing w:before="120"/>
        <w:ind w:left="1416"/>
        <w:rPr>
          <w:b/>
        </w:rPr>
      </w:pPr>
    </w:p>
    <w:p w14:paraId="50F4B864" w14:textId="77777777" w:rsidR="007A1740" w:rsidRDefault="007A1740" w:rsidP="007A1740">
      <w:pPr>
        <w:sectPr w:rsidR="007A1740">
          <w:footerReference w:type="default" r:id="rId103"/>
          <w:pgSz w:w="11910" w:h="16840"/>
          <w:pgMar w:top="1320" w:right="0" w:bottom="280" w:left="0" w:header="0" w:footer="0" w:gutter="0"/>
          <w:cols w:space="720"/>
        </w:sectPr>
      </w:pPr>
    </w:p>
    <w:p w14:paraId="5752A28D" w14:textId="77777777" w:rsidR="007A1740" w:rsidRDefault="007A1740" w:rsidP="007A1740">
      <w:pPr>
        <w:spacing w:before="80"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1832ED57" w14:textId="77777777" w:rsidR="007A1740" w:rsidRDefault="007A1740" w:rsidP="007A1740">
      <w:pPr>
        <w:spacing w:line="259" w:lineRule="auto"/>
        <w:jc w:val="both"/>
        <w:sectPr w:rsidR="007A1740">
          <w:footerReference w:type="default" r:id="rId104"/>
          <w:pgSz w:w="11910" w:h="16840"/>
          <w:pgMar w:top="1320" w:right="0" w:bottom="280" w:left="0" w:header="0" w:footer="0" w:gutter="0"/>
          <w:cols w:space="720"/>
        </w:sectPr>
      </w:pPr>
    </w:p>
    <w:p w14:paraId="74C7EE94" w14:textId="77777777" w:rsidR="007A1740" w:rsidRDefault="007A1740" w:rsidP="007A1740">
      <w:pPr>
        <w:pStyle w:val="Nadpis4"/>
        <w:spacing w:line="261" w:lineRule="auto"/>
        <w:ind w:right="1416"/>
        <w:jc w:val="left"/>
      </w:pPr>
      <w:r>
        <w:t>DR</w:t>
      </w:r>
      <w:r>
        <w:rPr>
          <w:spacing w:val="32"/>
        </w:rPr>
        <w:t xml:space="preserve"> </w:t>
      </w:r>
      <w:r>
        <w:t>S4-4</w:t>
      </w:r>
      <w:r>
        <w:rPr>
          <w:spacing w:val="31"/>
        </w:rPr>
        <w:t xml:space="preserve"> </w:t>
      </w:r>
      <w:r>
        <w:t>– Targets related to</w:t>
      </w:r>
      <w:r>
        <w:rPr>
          <w:spacing w:val="32"/>
        </w:rPr>
        <w:t xml:space="preserve"> </w:t>
      </w:r>
      <w:r>
        <w:t>managing material negative</w:t>
      </w:r>
      <w:r>
        <w:rPr>
          <w:spacing w:val="32"/>
        </w:rPr>
        <w:t xml:space="preserve"> </w:t>
      </w:r>
      <w:r>
        <w:t>impacts, advancing positive impacts, and managing material risks and opportunities</w:t>
      </w:r>
    </w:p>
    <w:p w14:paraId="3518AB03" w14:textId="77777777" w:rsidR="007A1740" w:rsidRDefault="007A1740" w:rsidP="007A1740">
      <w:pPr>
        <w:pStyle w:val="Zkladntext"/>
        <w:spacing w:before="118"/>
        <w:ind w:left="1416"/>
        <w:jc w:val="both"/>
      </w:pPr>
      <w:r>
        <w:t>The</w:t>
      </w:r>
      <w:r>
        <w:rPr>
          <w:spacing w:val="-6"/>
        </w:rPr>
        <w:t xml:space="preserve"> </w:t>
      </w:r>
      <w:r>
        <w:t>undertaking</w:t>
      </w:r>
      <w:r>
        <w:rPr>
          <w:spacing w:val="-5"/>
        </w:rPr>
        <w:t xml:space="preserve"> </w:t>
      </w:r>
      <w:r>
        <w:t>shall</w:t>
      </w:r>
      <w:r>
        <w:rPr>
          <w:spacing w:val="-5"/>
        </w:rPr>
        <w:t xml:space="preserve"> </w:t>
      </w:r>
      <w:r>
        <w:t>explain</w:t>
      </w:r>
      <w:r>
        <w:rPr>
          <w:spacing w:val="-5"/>
        </w:rPr>
        <w:t xml:space="preserve"> </w:t>
      </w:r>
      <w:r>
        <w:t>the</w:t>
      </w:r>
      <w:r>
        <w:rPr>
          <w:spacing w:val="-6"/>
        </w:rPr>
        <w:t xml:space="preserve"> </w:t>
      </w:r>
      <w:r>
        <w:t>outcome-oriented</w:t>
      </w:r>
      <w:r>
        <w:rPr>
          <w:spacing w:val="-5"/>
        </w:rPr>
        <w:t xml:space="preserve"> </w:t>
      </w:r>
      <w:r>
        <w:t>targets</w:t>
      </w:r>
      <w:r>
        <w:rPr>
          <w:spacing w:val="-7"/>
        </w:rPr>
        <w:t xml:space="preserve"> </w:t>
      </w:r>
      <w:r>
        <w:t>it</w:t>
      </w:r>
      <w:r>
        <w:rPr>
          <w:spacing w:val="-6"/>
        </w:rPr>
        <w:t xml:space="preserve"> </w:t>
      </w:r>
      <w:r>
        <w:t>may</w:t>
      </w:r>
      <w:r>
        <w:rPr>
          <w:spacing w:val="-7"/>
        </w:rPr>
        <w:t xml:space="preserve"> </w:t>
      </w:r>
      <w:r>
        <w:t>have</w:t>
      </w:r>
      <w:r>
        <w:rPr>
          <w:spacing w:val="-7"/>
        </w:rPr>
        <w:t xml:space="preserve"> </w:t>
      </w:r>
      <w:r>
        <w:t>related</w:t>
      </w:r>
      <w:r>
        <w:rPr>
          <w:spacing w:val="-5"/>
        </w:rPr>
        <w:t xml:space="preserve"> to:</w:t>
      </w:r>
    </w:p>
    <w:p w14:paraId="0E6566B0" w14:textId="77777777" w:rsidR="007A1740" w:rsidRDefault="007A1740" w:rsidP="001A438A">
      <w:pPr>
        <w:pStyle w:val="Odsekzoznamu"/>
        <w:numPr>
          <w:ilvl w:val="0"/>
          <w:numId w:val="12"/>
        </w:numPr>
        <w:tabs>
          <w:tab w:val="left" w:pos="1983"/>
        </w:tabs>
        <w:spacing w:before="196"/>
      </w:pPr>
      <w:r>
        <w:t>reducing</w:t>
      </w:r>
      <w:r>
        <w:rPr>
          <w:spacing w:val="-6"/>
        </w:rPr>
        <w:t xml:space="preserve"> </w:t>
      </w:r>
      <w:r>
        <w:t>negative</w:t>
      </w:r>
      <w:r>
        <w:rPr>
          <w:spacing w:val="-8"/>
        </w:rPr>
        <w:t xml:space="preserve"> </w:t>
      </w:r>
      <w:r>
        <w:t>impacts</w:t>
      </w:r>
      <w:r>
        <w:rPr>
          <w:spacing w:val="-5"/>
        </w:rPr>
        <w:t xml:space="preserve"> </w:t>
      </w:r>
      <w:r>
        <w:t>on</w:t>
      </w:r>
      <w:r>
        <w:rPr>
          <w:spacing w:val="-6"/>
        </w:rPr>
        <w:t xml:space="preserve"> </w:t>
      </w:r>
      <w:r>
        <w:t>consumers</w:t>
      </w:r>
      <w:r>
        <w:rPr>
          <w:spacing w:val="-5"/>
        </w:rPr>
        <w:t xml:space="preserve"> </w:t>
      </w:r>
      <w:r>
        <w:t>and</w:t>
      </w:r>
      <w:r>
        <w:rPr>
          <w:spacing w:val="-7"/>
        </w:rPr>
        <w:t xml:space="preserve"> </w:t>
      </w:r>
      <w:r>
        <w:t>end-users;</w:t>
      </w:r>
      <w:r>
        <w:rPr>
          <w:spacing w:val="-4"/>
        </w:rPr>
        <w:t xml:space="preserve"> </w:t>
      </w:r>
      <w:r>
        <w:rPr>
          <w:spacing w:val="-2"/>
        </w:rPr>
        <w:t>and/or</w:t>
      </w:r>
    </w:p>
    <w:p w14:paraId="6321242F" w14:textId="77777777" w:rsidR="007A1740" w:rsidRDefault="007A1740" w:rsidP="001A438A">
      <w:pPr>
        <w:pStyle w:val="Odsekzoznamu"/>
        <w:numPr>
          <w:ilvl w:val="0"/>
          <w:numId w:val="12"/>
        </w:numPr>
        <w:tabs>
          <w:tab w:val="left" w:pos="1983"/>
        </w:tabs>
        <w:spacing w:before="160"/>
      </w:pPr>
      <w:r>
        <w:t>advancing</w:t>
      </w:r>
      <w:r>
        <w:rPr>
          <w:spacing w:val="-6"/>
        </w:rPr>
        <w:t xml:space="preserve"> </w:t>
      </w:r>
      <w:r>
        <w:t>positive</w:t>
      </w:r>
      <w:r>
        <w:rPr>
          <w:spacing w:val="-6"/>
        </w:rPr>
        <w:t xml:space="preserve"> </w:t>
      </w:r>
      <w:r>
        <w:t>impacts</w:t>
      </w:r>
      <w:r>
        <w:rPr>
          <w:spacing w:val="-5"/>
        </w:rPr>
        <w:t xml:space="preserve"> </w:t>
      </w:r>
      <w:r>
        <w:t>on</w:t>
      </w:r>
      <w:r>
        <w:rPr>
          <w:spacing w:val="-7"/>
        </w:rPr>
        <w:t xml:space="preserve"> </w:t>
      </w:r>
      <w:r>
        <w:t>consumers</w:t>
      </w:r>
      <w:r>
        <w:rPr>
          <w:spacing w:val="-5"/>
        </w:rPr>
        <w:t xml:space="preserve"> </w:t>
      </w:r>
      <w:r>
        <w:t>and</w:t>
      </w:r>
      <w:r>
        <w:rPr>
          <w:spacing w:val="-8"/>
        </w:rPr>
        <w:t xml:space="preserve"> </w:t>
      </w:r>
      <w:r>
        <w:t>end-users;</w:t>
      </w:r>
      <w:r>
        <w:rPr>
          <w:spacing w:val="-3"/>
        </w:rPr>
        <w:t xml:space="preserve"> </w:t>
      </w:r>
      <w:r>
        <w:rPr>
          <w:spacing w:val="-2"/>
        </w:rPr>
        <w:t>and/or</w:t>
      </w:r>
    </w:p>
    <w:p w14:paraId="09760C66" w14:textId="77777777" w:rsidR="007A1740" w:rsidRDefault="007A1740" w:rsidP="001A438A">
      <w:pPr>
        <w:pStyle w:val="Odsekzoznamu"/>
        <w:numPr>
          <w:ilvl w:val="0"/>
          <w:numId w:val="12"/>
        </w:numPr>
        <w:tabs>
          <w:tab w:val="left" w:pos="1983"/>
        </w:tabs>
        <w:spacing w:before="157"/>
      </w:pPr>
      <w:r>
        <w:t>managing</w:t>
      </w:r>
      <w:r>
        <w:rPr>
          <w:spacing w:val="-7"/>
        </w:rPr>
        <w:t xml:space="preserve"> </w:t>
      </w:r>
      <w:r>
        <w:t>material</w:t>
      </w:r>
      <w:r>
        <w:rPr>
          <w:spacing w:val="-6"/>
        </w:rPr>
        <w:t xml:space="preserve"> </w:t>
      </w:r>
      <w:r>
        <w:t>risks</w:t>
      </w:r>
      <w:r>
        <w:rPr>
          <w:spacing w:val="-7"/>
        </w:rPr>
        <w:t xml:space="preserve"> </w:t>
      </w:r>
      <w:r>
        <w:t>and</w:t>
      </w:r>
      <w:r>
        <w:rPr>
          <w:spacing w:val="-4"/>
        </w:rPr>
        <w:t xml:space="preserve"> </w:t>
      </w:r>
      <w:r>
        <w:rPr>
          <w:spacing w:val="-2"/>
        </w:rPr>
        <w:t>opportunities.</w:t>
      </w:r>
    </w:p>
    <w:p w14:paraId="10C6590F" w14:textId="77777777" w:rsidR="007A1740" w:rsidRDefault="007A1740" w:rsidP="007A1740">
      <w:pPr>
        <w:pStyle w:val="Zkladntext"/>
        <w:spacing w:before="158"/>
        <w:ind w:left="1416" w:right="1411"/>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4"/>
        </w:rPr>
        <w:t xml:space="preserve"> </w:t>
      </w:r>
      <w:r>
        <w:t>understanding of</w:t>
      </w:r>
      <w:r>
        <w:rPr>
          <w:spacing w:val="-2"/>
        </w:rPr>
        <w:t xml:space="preserve"> </w:t>
      </w:r>
      <w:r>
        <w:t>the</w:t>
      </w:r>
      <w:r>
        <w:rPr>
          <w:spacing w:val="-6"/>
        </w:rPr>
        <w:t xml:space="preserve"> </w:t>
      </w:r>
      <w:r>
        <w:t>extent</w:t>
      </w:r>
      <w:r>
        <w:rPr>
          <w:spacing w:val="-4"/>
        </w:rPr>
        <w:t xml:space="preserve"> </w:t>
      </w:r>
      <w:r>
        <w:t>to</w:t>
      </w:r>
      <w:r>
        <w:rPr>
          <w:spacing w:val="-3"/>
        </w:rPr>
        <w:t xml:space="preserve"> </w:t>
      </w:r>
      <w:r>
        <w:t>which</w:t>
      </w:r>
      <w:r>
        <w:rPr>
          <w:spacing w:val="-5"/>
        </w:rPr>
        <w:t xml:space="preserve"> </w:t>
      </w:r>
      <w:r>
        <w:t>the</w:t>
      </w:r>
      <w:r>
        <w:rPr>
          <w:spacing w:val="-6"/>
        </w:rPr>
        <w:t xml:space="preserve"> </w:t>
      </w:r>
      <w:r>
        <w:t>undertaking</w:t>
      </w:r>
      <w:r>
        <w:rPr>
          <w:spacing w:val="-3"/>
        </w:rPr>
        <w:t xml:space="preserve"> </w:t>
      </w:r>
      <w:r>
        <w:t>is</w:t>
      </w:r>
      <w:r>
        <w:rPr>
          <w:spacing w:val="-3"/>
        </w:rPr>
        <w:t xml:space="preserve"> </w:t>
      </w:r>
      <w:r>
        <w:t>using</w:t>
      </w:r>
      <w:r>
        <w:rPr>
          <w:spacing w:val="-3"/>
        </w:rPr>
        <w:t xml:space="preserve"> </w:t>
      </w:r>
      <w:r>
        <w:t>outcome-oriented</w:t>
      </w:r>
      <w:r>
        <w:rPr>
          <w:spacing w:val="-6"/>
        </w:rPr>
        <w:t xml:space="preserve"> </w:t>
      </w:r>
      <w:r>
        <w:t>targets</w:t>
      </w:r>
      <w:r>
        <w:rPr>
          <w:spacing w:val="-5"/>
        </w:rPr>
        <w:t xml:space="preserve"> </w:t>
      </w:r>
      <w:r>
        <w:t>to</w:t>
      </w:r>
      <w:r>
        <w:rPr>
          <w:spacing w:val="-5"/>
        </w:rPr>
        <w:t xml:space="preserve"> </w:t>
      </w:r>
      <w:r>
        <w:t>drive</w:t>
      </w:r>
      <w:r>
        <w:rPr>
          <w:spacing w:val="-3"/>
        </w:rPr>
        <w:t xml:space="preserve"> </w:t>
      </w:r>
      <w:r>
        <w:t>and</w:t>
      </w:r>
      <w:r>
        <w:rPr>
          <w:spacing w:val="-5"/>
        </w:rPr>
        <w:t xml:space="preserve"> </w:t>
      </w:r>
      <w:r>
        <w:t>measure progress in addressing negative impacts, and/or advancing positive impacts, on consumers and end-users.</w:t>
      </w:r>
    </w:p>
    <w:p w14:paraId="24534A2D" w14:textId="77777777" w:rsidR="007A1740" w:rsidRDefault="007A1740" w:rsidP="007A1740">
      <w:pPr>
        <w:pStyle w:val="Zkladntext"/>
        <w:rPr>
          <w:sz w:val="24"/>
        </w:rPr>
      </w:pPr>
    </w:p>
    <w:p w14:paraId="2A515CE4" w14:textId="77777777" w:rsidR="007A1740" w:rsidRDefault="007A1740" w:rsidP="007A1740">
      <w:pPr>
        <w:pStyle w:val="Zkladntext"/>
        <w:spacing w:before="9"/>
        <w:rPr>
          <w:sz w:val="25"/>
        </w:rPr>
      </w:pPr>
    </w:p>
    <w:p w14:paraId="0E6567AE" w14:textId="77777777" w:rsidR="007A1740" w:rsidRDefault="007A1740" w:rsidP="007A1740">
      <w:pPr>
        <w:ind w:left="1416" w:right="1411"/>
        <w:jc w:val="both"/>
        <w:rPr>
          <w:b/>
        </w:rPr>
      </w:pPr>
      <w:r>
        <w:rPr>
          <w:b/>
        </w:rPr>
        <w:t>Q114: Please, rate to what extent do you think S4-4 – Targets related to managing material negative impacts, advancing positive impacts, and managing material risks and opportunities</w:t>
      </w:r>
    </w:p>
    <w:p w14:paraId="6347314F" w14:textId="77777777" w:rsidR="007A1740" w:rsidRDefault="007A1740" w:rsidP="007A1740">
      <w:pPr>
        <w:pStyle w:val="Zkladntext"/>
        <w:spacing w:before="122"/>
        <w:ind w:left="1416" w:right="1421"/>
        <w:jc w:val="both"/>
      </w:pPr>
      <w:r>
        <w:t>1/ Not at all 2/ To a limited extent with strong reservations, 3/ To a large extent with some reservations 4/ Fully 5/ No opinion 6/ Not applicable</w:t>
      </w:r>
    </w:p>
    <w:p w14:paraId="3D3B9F42" w14:textId="77777777" w:rsidR="007A1740" w:rsidRDefault="007A1740" w:rsidP="007A1740">
      <w:pPr>
        <w:pStyle w:val="Zkladntext"/>
        <w:spacing w:before="3"/>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50A7193C" w14:textId="77777777" w:rsidTr="003C675B">
        <w:trPr>
          <w:trHeight w:val="373"/>
        </w:trPr>
        <w:tc>
          <w:tcPr>
            <w:tcW w:w="7233" w:type="dxa"/>
          </w:tcPr>
          <w:p w14:paraId="33596E9C" w14:textId="77777777" w:rsidR="007A1740" w:rsidRDefault="007A1740" w:rsidP="003C675B">
            <w:pPr>
              <w:pStyle w:val="TableParagraph"/>
              <w:rPr>
                <w:rFonts w:ascii="Times New Roman"/>
              </w:rPr>
            </w:pPr>
          </w:p>
        </w:tc>
        <w:tc>
          <w:tcPr>
            <w:tcW w:w="567" w:type="dxa"/>
          </w:tcPr>
          <w:p w14:paraId="08F52307" w14:textId="77777777" w:rsidR="007A1740" w:rsidRDefault="007A1740" w:rsidP="003C675B">
            <w:pPr>
              <w:pStyle w:val="TableParagraph"/>
              <w:spacing w:before="122" w:line="232" w:lineRule="exact"/>
              <w:ind w:left="6"/>
              <w:jc w:val="center"/>
            </w:pPr>
            <w:r>
              <w:t>1</w:t>
            </w:r>
          </w:p>
        </w:tc>
        <w:tc>
          <w:tcPr>
            <w:tcW w:w="568" w:type="dxa"/>
          </w:tcPr>
          <w:p w14:paraId="3F4D7A8A" w14:textId="77777777" w:rsidR="007A1740" w:rsidRDefault="007A1740" w:rsidP="003C675B">
            <w:pPr>
              <w:pStyle w:val="TableParagraph"/>
              <w:spacing w:before="122" w:line="232" w:lineRule="exact"/>
              <w:ind w:left="8"/>
              <w:jc w:val="center"/>
            </w:pPr>
            <w:r>
              <w:t>2</w:t>
            </w:r>
          </w:p>
        </w:tc>
        <w:tc>
          <w:tcPr>
            <w:tcW w:w="570" w:type="dxa"/>
          </w:tcPr>
          <w:p w14:paraId="1A62E66A" w14:textId="77777777" w:rsidR="007A1740" w:rsidRDefault="007A1740" w:rsidP="003C675B">
            <w:pPr>
              <w:pStyle w:val="TableParagraph"/>
              <w:spacing w:before="122" w:line="232" w:lineRule="exact"/>
              <w:ind w:left="4"/>
              <w:jc w:val="center"/>
            </w:pPr>
            <w:r>
              <w:t>3</w:t>
            </w:r>
          </w:p>
        </w:tc>
        <w:tc>
          <w:tcPr>
            <w:tcW w:w="568" w:type="dxa"/>
          </w:tcPr>
          <w:p w14:paraId="5F2E21A9" w14:textId="77777777" w:rsidR="007A1740" w:rsidRDefault="007A1740" w:rsidP="003C675B">
            <w:pPr>
              <w:pStyle w:val="TableParagraph"/>
              <w:spacing w:before="122" w:line="232" w:lineRule="exact"/>
              <w:jc w:val="center"/>
            </w:pPr>
            <w:r>
              <w:t>4</w:t>
            </w:r>
          </w:p>
        </w:tc>
        <w:tc>
          <w:tcPr>
            <w:tcW w:w="568" w:type="dxa"/>
          </w:tcPr>
          <w:p w14:paraId="07CE303B" w14:textId="77777777" w:rsidR="007A1740" w:rsidRDefault="007A1740" w:rsidP="003C675B">
            <w:pPr>
              <w:pStyle w:val="TableParagraph"/>
              <w:spacing w:before="122" w:line="232" w:lineRule="exact"/>
              <w:ind w:right="1"/>
              <w:jc w:val="center"/>
            </w:pPr>
            <w:r>
              <w:t>5</w:t>
            </w:r>
          </w:p>
        </w:tc>
        <w:tc>
          <w:tcPr>
            <w:tcW w:w="568" w:type="dxa"/>
          </w:tcPr>
          <w:p w14:paraId="0C1D0720" w14:textId="77777777" w:rsidR="007A1740" w:rsidRDefault="007A1740" w:rsidP="003C675B">
            <w:pPr>
              <w:pStyle w:val="TableParagraph"/>
              <w:spacing w:before="122" w:line="232" w:lineRule="exact"/>
              <w:jc w:val="center"/>
            </w:pPr>
            <w:r>
              <w:t>6</w:t>
            </w:r>
          </w:p>
        </w:tc>
      </w:tr>
      <w:tr w:rsidR="007A1740" w14:paraId="79F561EF" w14:textId="77777777" w:rsidTr="003C675B">
        <w:trPr>
          <w:trHeight w:val="374"/>
        </w:trPr>
        <w:tc>
          <w:tcPr>
            <w:tcW w:w="7233" w:type="dxa"/>
          </w:tcPr>
          <w:p w14:paraId="357FFEFF"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0A663B35" w14:textId="77777777" w:rsidR="007A1740" w:rsidRDefault="007A1740" w:rsidP="003C675B">
            <w:pPr>
              <w:pStyle w:val="TableParagraph"/>
              <w:rPr>
                <w:rFonts w:ascii="Times New Roman"/>
              </w:rPr>
            </w:pPr>
          </w:p>
        </w:tc>
        <w:tc>
          <w:tcPr>
            <w:tcW w:w="568" w:type="dxa"/>
          </w:tcPr>
          <w:p w14:paraId="0EFA0712" w14:textId="77777777" w:rsidR="007A1740" w:rsidRDefault="007A1740" w:rsidP="003C675B">
            <w:pPr>
              <w:pStyle w:val="TableParagraph"/>
              <w:rPr>
                <w:rFonts w:ascii="Times New Roman"/>
              </w:rPr>
            </w:pPr>
          </w:p>
        </w:tc>
        <w:tc>
          <w:tcPr>
            <w:tcW w:w="570" w:type="dxa"/>
          </w:tcPr>
          <w:p w14:paraId="28EDF477" w14:textId="0A835BC9" w:rsidR="007A1740" w:rsidRDefault="0077718A" w:rsidP="003C675B">
            <w:pPr>
              <w:pStyle w:val="TableParagraph"/>
              <w:rPr>
                <w:rFonts w:ascii="Times New Roman"/>
              </w:rPr>
            </w:pPr>
            <w:r>
              <w:rPr>
                <w:rFonts w:ascii="Times New Roman"/>
              </w:rPr>
              <w:t>x</w:t>
            </w:r>
          </w:p>
        </w:tc>
        <w:tc>
          <w:tcPr>
            <w:tcW w:w="568" w:type="dxa"/>
          </w:tcPr>
          <w:p w14:paraId="4BC8322D" w14:textId="77777777" w:rsidR="007A1740" w:rsidRDefault="007A1740" w:rsidP="003C675B">
            <w:pPr>
              <w:pStyle w:val="TableParagraph"/>
              <w:rPr>
                <w:rFonts w:ascii="Times New Roman"/>
              </w:rPr>
            </w:pPr>
          </w:p>
        </w:tc>
        <w:tc>
          <w:tcPr>
            <w:tcW w:w="568" w:type="dxa"/>
          </w:tcPr>
          <w:p w14:paraId="5A39C3FC" w14:textId="77777777" w:rsidR="007A1740" w:rsidRDefault="007A1740" w:rsidP="003C675B">
            <w:pPr>
              <w:pStyle w:val="TableParagraph"/>
              <w:rPr>
                <w:rFonts w:ascii="Times New Roman"/>
              </w:rPr>
            </w:pPr>
          </w:p>
        </w:tc>
        <w:tc>
          <w:tcPr>
            <w:tcW w:w="568" w:type="dxa"/>
          </w:tcPr>
          <w:p w14:paraId="75207A01" w14:textId="77777777" w:rsidR="007A1740" w:rsidRDefault="007A1740" w:rsidP="003C675B">
            <w:pPr>
              <w:pStyle w:val="TableParagraph"/>
              <w:rPr>
                <w:rFonts w:ascii="Times New Roman"/>
              </w:rPr>
            </w:pPr>
          </w:p>
        </w:tc>
      </w:tr>
      <w:tr w:rsidR="007A1740" w14:paraId="411F259F" w14:textId="77777777" w:rsidTr="003C675B">
        <w:trPr>
          <w:trHeight w:val="625"/>
        </w:trPr>
        <w:tc>
          <w:tcPr>
            <w:tcW w:w="7233" w:type="dxa"/>
          </w:tcPr>
          <w:p w14:paraId="55BB0B7A"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03B438B1" w14:textId="77777777" w:rsidR="007A1740" w:rsidRDefault="007A1740" w:rsidP="003C675B">
            <w:pPr>
              <w:pStyle w:val="TableParagraph"/>
              <w:rPr>
                <w:rFonts w:ascii="Times New Roman"/>
              </w:rPr>
            </w:pPr>
          </w:p>
        </w:tc>
        <w:tc>
          <w:tcPr>
            <w:tcW w:w="568" w:type="dxa"/>
          </w:tcPr>
          <w:p w14:paraId="33EF8AF6" w14:textId="77777777" w:rsidR="007A1740" w:rsidRDefault="007A1740" w:rsidP="003C675B">
            <w:pPr>
              <w:pStyle w:val="TableParagraph"/>
              <w:rPr>
                <w:rFonts w:ascii="Times New Roman"/>
              </w:rPr>
            </w:pPr>
          </w:p>
        </w:tc>
        <w:tc>
          <w:tcPr>
            <w:tcW w:w="570" w:type="dxa"/>
          </w:tcPr>
          <w:p w14:paraId="07B2BCBD" w14:textId="76950D8E" w:rsidR="007A1740" w:rsidRDefault="0077718A" w:rsidP="003C675B">
            <w:pPr>
              <w:pStyle w:val="TableParagraph"/>
              <w:rPr>
                <w:rFonts w:ascii="Times New Roman"/>
              </w:rPr>
            </w:pPr>
            <w:r>
              <w:rPr>
                <w:rFonts w:ascii="Times New Roman"/>
              </w:rPr>
              <w:t>x</w:t>
            </w:r>
          </w:p>
        </w:tc>
        <w:tc>
          <w:tcPr>
            <w:tcW w:w="568" w:type="dxa"/>
          </w:tcPr>
          <w:p w14:paraId="6EFF4911" w14:textId="77777777" w:rsidR="007A1740" w:rsidRDefault="007A1740" w:rsidP="003C675B">
            <w:pPr>
              <w:pStyle w:val="TableParagraph"/>
              <w:rPr>
                <w:rFonts w:ascii="Times New Roman"/>
              </w:rPr>
            </w:pPr>
          </w:p>
        </w:tc>
        <w:tc>
          <w:tcPr>
            <w:tcW w:w="568" w:type="dxa"/>
          </w:tcPr>
          <w:p w14:paraId="52A30A09" w14:textId="77777777" w:rsidR="007A1740" w:rsidRDefault="007A1740" w:rsidP="003C675B">
            <w:pPr>
              <w:pStyle w:val="TableParagraph"/>
              <w:rPr>
                <w:rFonts w:ascii="Times New Roman"/>
              </w:rPr>
            </w:pPr>
          </w:p>
        </w:tc>
        <w:tc>
          <w:tcPr>
            <w:tcW w:w="568" w:type="dxa"/>
          </w:tcPr>
          <w:p w14:paraId="53C4D4A8" w14:textId="77777777" w:rsidR="007A1740" w:rsidRDefault="007A1740" w:rsidP="003C675B">
            <w:pPr>
              <w:pStyle w:val="TableParagraph"/>
              <w:rPr>
                <w:rFonts w:ascii="Times New Roman"/>
              </w:rPr>
            </w:pPr>
          </w:p>
        </w:tc>
      </w:tr>
      <w:tr w:rsidR="007A1740" w14:paraId="55D5F83C" w14:textId="77777777" w:rsidTr="003C675B">
        <w:trPr>
          <w:trHeight w:val="371"/>
        </w:trPr>
        <w:tc>
          <w:tcPr>
            <w:tcW w:w="7233" w:type="dxa"/>
          </w:tcPr>
          <w:p w14:paraId="62F31083"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21CD63EF" w14:textId="77777777" w:rsidR="007A1740" w:rsidRDefault="007A1740" w:rsidP="003C675B">
            <w:pPr>
              <w:pStyle w:val="TableParagraph"/>
              <w:rPr>
                <w:rFonts w:ascii="Times New Roman"/>
              </w:rPr>
            </w:pPr>
          </w:p>
        </w:tc>
        <w:tc>
          <w:tcPr>
            <w:tcW w:w="568" w:type="dxa"/>
          </w:tcPr>
          <w:p w14:paraId="5F7F8257" w14:textId="393D4DE9" w:rsidR="007A1740" w:rsidRDefault="0077718A" w:rsidP="003C675B">
            <w:pPr>
              <w:pStyle w:val="TableParagraph"/>
              <w:rPr>
                <w:rFonts w:ascii="Times New Roman"/>
              </w:rPr>
            </w:pPr>
            <w:r>
              <w:rPr>
                <w:rFonts w:ascii="Times New Roman"/>
              </w:rPr>
              <w:t>x</w:t>
            </w:r>
          </w:p>
        </w:tc>
        <w:tc>
          <w:tcPr>
            <w:tcW w:w="570" w:type="dxa"/>
          </w:tcPr>
          <w:p w14:paraId="39B83E7D" w14:textId="77777777" w:rsidR="007A1740" w:rsidRDefault="007A1740" w:rsidP="003C675B">
            <w:pPr>
              <w:pStyle w:val="TableParagraph"/>
              <w:rPr>
                <w:rFonts w:ascii="Times New Roman"/>
              </w:rPr>
            </w:pPr>
          </w:p>
        </w:tc>
        <w:tc>
          <w:tcPr>
            <w:tcW w:w="568" w:type="dxa"/>
          </w:tcPr>
          <w:p w14:paraId="6C42170D" w14:textId="77777777" w:rsidR="007A1740" w:rsidRDefault="007A1740" w:rsidP="003C675B">
            <w:pPr>
              <w:pStyle w:val="TableParagraph"/>
              <w:rPr>
                <w:rFonts w:ascii="Times New Roman"/>
              </w:rPr>
            </w:pPr>
          </w:p>
        </w:tc>
        <w:tc>
          <w:tcPr>
            <w:tcW w:w="568" w:type="dxa"/>
          </w:tcPr>
          <w:p w14:paraId="3E7B3F2A" w14:textId="77777777" w:rsidR="007A1740" w:rsidRDefault="007A1740" w:rsidP="003C675B">
            <w:pPr>
              <w:pStyle w:val="TableParagraph"/>
              <w:rPr>
                <w:rFonts w:ascii="Times New Roman"/>
              </w:rPr>
            </w:pPr>
          </w:p>
        </w:tc>
        <w:tc>
          <w:tcPr>
            <w:tcW w:w="568" w:type="dxa"/>
          </w:tcPr>
          <w:p w14:paraId="19330866" w14:textId="77777777" w:rsidR="007A1740" w:rsidRDefault="007A1740" w:rsidP="003C675B">
            <w:pPr>
              <w:pStyle w:val="TableParagraph"/>
              <w:rPr>
                <w:rFonts w:ascii="Times New Roman"/>
              </w:rPr>
            </w:pPr>
          </w:p>
        </w:tc>
      </w:tr>
      <w:tr w:rsidR="007A1740" w14:paraId="551A52C9" w14:textId="77777777" w:rsidTr="003C675B">
        <w:trPr>
          <w:trHeight w:val="626"/>
        </w:trPr>
        <w:tc>
          <w:tcPr>
            <w:tcW w:w="7233" w:type="dxa"/>
          </w:tcPr>
          <w:p w14:paraId="0CA10512"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84C2CE7" w14:textId="77777777" w:rsidR="007A1740" w:rsidRDefault="007A1740" w:rsidP="003C675B">
            <w:pPr>
              <w:pStyle w:val="TableParagraph"/>
              <w:rPr>
                <w:rFonts w:ascii="Times New Roman"/>
              </w:rPr>
            </w:pPr>
          </w:p>
        </w:tc>
        <w:tc>
          <w:tcPr>
            <w:tcW w:w="568" w:type="dxa"/>
          </w:tcPr>
          <w:p w14:paraId="3D635796" w14:textId="7005A504" w:rsidR="007A1740" w:rsidRDefault="0077718A" w:rsidP="003C675B">
            <w:pPr>
              <w:pStyle w:val="TableParagraph"/>
              <w:rPr>
                <w:rFonts w:ascii="Times New Roman"/>
              </w:rPr>
            </w:pPr>
            <w:r>
              <w:rPr>
                <w:rFonts w:ascii="Times New Roman"/>
              </w:rPr>
              <w:t>x</w:t>
            </w:r>
          </w:p>
        </w:tc>
        <w:tc>
          <w:tcPr>
            <w:tcW w:w="570" w:type="dxa"/>
          </w:tcPr>
          <w:p w14:paraId="2723DBC7" w14:textId="77777777" w:rsidR="007A1740" w:rsidRDefault="007A1740" w:rsidP="003C675B">
            <w:pPr>
              <w:pStyle w:val="TableParagraph"/>
              <w:rPr>
                <w:rFonts w:ascii="Times New Roman"/>
              </w:rPr>
            </w:pPr>
          </w:p>
        </w:tc>
        <w:tc>
          <w:tcPr>
            <w:tcW w:w="568" w:type="dxa"/>
          </w:tcPr>
          <w:p w14:paraId="25B3234F" w14:textId="77777777" w:rsidR="007A1740" w:rsidRDefault="007A1740" w:rsidP="003C675B">
            <w:pPr>
              <w:pStyle w:val="TableParagraph"/>
              <w:rPr>
                <w:rFonts w:ascii="Times New Roman"/>
              </w:rPr>
            </w:pPr>
          </w:p>
        </w:tc>
        <w:tc>
          <w:tcPr>
            <w:tcW w:w="568" w:type="dxa"/>
          </w:tcPr>
          <w:p w14:paraId="645E4226" w14:textId="77777777" w:rsidR="007A1740" w:rsidRDefault="007A1740" w:rsidP="003C675B">
            <w:pPr>
              <w:pStyle w:val="TableParagraph"/>
              <w:rPr>
                <w:rFonts w:ascii="Times New Roman"/>
              </w:rPr>
            </w:pPr>
          </w:p>
        </w:tc>
        <w:tc>
          <w:tcPr>
            <w:tcW w:w="568" w:type="dxa"/>
          </w:tcPr>
          <w:p w14:paraId="0F1C8B57" w14:textId="77777777" w:rsidR="007A1740" w:rsidRDefault="007A1740" w:rsidP="003C675B">
            <w:pPr>
              <w:pStyle w:val="TableParagraph"/>
              <w:rPr>
                <w:rFonts w:ascii="Times New Roman"/>
              </w:rPr>
            </w:pPr>
          </w:p>
        </w:tc>
      </w:tr>
      <w:tr w:rsidR="007A1740" w14:paraId="5A7D4272" w14:textId="77777777" w:rsidTr="003C675B">
        <w:trPr>
          <w:trHeight w:val="373"/>
        </w:trPr>
        <w:tc>
          <w:tcPr>
            <w:tcW w:w="7233" w:type="dxa"/>
          </w:tcPr>
          <w:p w14:paraId="6DE6BC1D"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2"/>
              </w:rPr>
              <w:t xml:space="preserve"> balance</w:t>
            </w:r>
          </w:p>
        </w:tc>
        <w:tc>
          <w:tcPr>
            <w:tcW w:w="567" w:type="dxa"/>
          </w:tcPr>
          <w:p w14:paraId="47CB8F3C" w14:textId="77777777" w:rsidR="007A1740" w:rsidRDefault="007A1740" w:rsidP="003C675B">
            <w:pPr>
              <w:pStyle w:val="TableParagraph"/>
              <w:rPr>
                <w:rFonts w:ascii="Times New Roman"/>
              </w:rPr>
            </w:pPr>
          </w:p>
        </w:tc>
        <w:tc>
          <w:tcPr>
            <w:tcW w:w="568" w:type="dxa"/>
          </w:tcPr>
          <w:p w14:paraId="6742BD72" w14:textId="4FA82A61" w:rsidR="007A1740" w:rsidRDefault="0077718A" w:rsidP="003C675B">
            <w:pPr>
              <w:pStyle w:val="TableParagraph"/>
              <w:rPr>
                <w:rFonts w:ascii="Times New Roman"/>
              </w:rPr>
            </w:pPr>
            <w:r>
              <w:rPr>
                <w:rFonts w:ascii="Times New Roman"/>
              </w:rPr>
              <w:t>x</w:t>
            </w:r>
          </w:p>
        </w:tc>
        <w:tc>
          <w:tcPr>
            <w:tcW w:w="570" w:type="dxa"/>
          </w:tcPr>
          <w:p w14:paraId="066AB7A7" w14:textId="77777777" w:rsidR="007A1740" w:rsidRDefault="007A1740" w:rsidP="003C675B">
            <w:pPr>
              <w:pStyle w:val="TableParagraph"/>
              <w:rPr>
                <w:rFonts w:ascii="Times New Roman"/>
              </w:rPr>
            </w:pPr>
          </w:p>
        </w:tc>
        <w:tc>
          <w:tcPr>
            <w:tcW w:w="568" w:type="dxa"/>
          </w:tcPr>
          <w:p w14:paraId="47143119" w14:textId="77777777" w:rsidR="007A1740" w:rsidRDefault="007A1740" w:rsidP="003C675B">
            <w:pPr>
              <w:pStyle w:val="TableParagraph"/>
              <w:rPr>
                <w:rFonts w:ascii="Times New Roman"/>
              </w:rPr>
            </w:pPr>
          </w:p>
        </w:tc>
        <w:tc>
          <w:tcPr>
            <w:tcW w:w="568" w:type="dxa"/>
          </w:tcPr>
          <w:p w14:paraId="6CAC6518" w14:textId="77777777" w:rsidR="007A1740" w:rsidRDefault="007A1740" w:rsidP="003C675B">
            <w:pPr>
              <w:pStyle w:val="TableParagraph"/>
              <w:rPr>
                <w:rFonts w:ascii="Times New Roman"/>
              </w:rPr>
            </w:pPr>
          </w:p>
        </w:tc>
        <w:tc>
          <w:tcPr>
            <w:tcW w:w="568" w:type="dxa"/>
          </w:tcPr>
          <w:p w14:paraId="2CAF41D5" w14:textId="77777777" w:rsidR="007A1740" w:rsidRDefault="007A1740" w:rsidP="003C675B">
            <w:pPr>
              <w:pStyle w:val="TableParagraph"/>
              <w:rPr>
                <w:rFonts w:ascii="Times New Roman"/>
              </w:rPr>
            </w:pPr>
          </w:p>
        </w:tc>
      </w:tr>
      <w:tr w:rsidR="007A1740" w14:paraId="35602F5D" w14:textId="77777777" w:rsidTr="003C675B">
        <w:trPr>
          <w:trHeight w:val="626"/>
        </w:trPr>
        <w:tc>
          <w:tcPr>
            <w:tcW w:w="7233" w:type="dxa"/>
          </w:tcPr>
          <w:p w14:paraId="126B06DA"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2EF2A134" w14:textId="77777777" w:rsidR="007A1740" w:rsidRDefault="007A1740" w:rsidP="003C675B">
            <w:pPr>
              <w:pStyle w:val="TableParagraph"/>
              <w:rPr>
                <w:rFonts w:ascii="Times New Roman"/>
              </w:rPr>
            </w:pPr>
          </w:p>
        </w:tc>
        <w:tc>
          <w:tcPr>
            <w:tcW w:w="568" w:type="dxa"/>
          </w:tcPr>
          <w:p w14:paraId="2D1F10B9" w14:textId="7C0EEFDD" w:rsidR="007A1740" w:rsidRDefault="0077718A" w:rsidP="003C675B">
            <w:pPr>
              <w:pStyle w:val="TableParagraph"/>
              <w:rPr>
                <w:rFonts w:ascii="Times New Roman"/>
              </w:rPr>
            </w:pPr>
            <w:r>
              <w:rPr>
                <w:rFonts w:ascii="Times New Roman"/>
              </w:rPr>
              <w:t>x</w:t>
            </w:r>
          </w:p>
        </w:tc>
        <w:tc>
          <w:tcPr>
            <w:tcW w:w="570" w:type="dxa"/>
          </w:tcPr>
          <w:p w14:paraId="1BD151F7" w14:textId="77777777" w:rsidR="007A1740" w:rsidRDefault="007A1740" w:rsidP="003C675B">
            <w:pPr>
              <w:pStyle w:val="TableParagraph"/>
              <w:rPr>
                <w:rFonts w:ascii="Times New Roman"/>
              </w:rPr>
            </w:pPr>
          </w:p>
        </w:tc>
        <w:tc>
          <w:tcPr>
            <w:tcW w:w="568" w:type="dxa"/>
          </w:tcPr>
          <w:p w14:paraId="48423284" w14:textId="77777777" w:rsidR="007A1740" w:rsidRDefault="007A1740" w:rsidP="003C675B">
            <w:pPr>
              <w:pStyle w:val="TableParagraph"/>
              <w:rPr>
                <w:rFonts w:ascii="Times New Roman"/>
              </w:rPr>
            </w:pPr>
          </w:p>
        </w:tc>
        <w:tc>
          <w:tcPr>
            <w:tcW w:w="568" w:type="dxa"/>
          </w:tcPr>
          <w:p w14:paraId="2E98DE3A" w14:textId="77777777" w:rsidR="007A1740" w:rsidRDefault="007A1740" w:rsidP="003C675B">
            <w:pPr>
              <w:pStyle w:val="TableParagraph"/>
              <w:rPr>
                <w:rFonts w:ascii="Times New Roman"/>
              </w:rPr>
            </w:pPr>
          </w:p>
        </w:tc>
        <w:tc>
          <w:tcPr>
            <w:tcW w:w="568" w:type="dxa"/>
          </w:tcPr>
          <w:p w14:paraId="39921C9B" w14:textId="77777777" w:rsidR="007A1740" w:rsidRDefault="007A1740" w:rsidP="003C675B">
            <w:pPr>
              <w:pStyle w:val="TableParagraph"/>
              <w:rPr>
                <w:rFonts w:ascii="Times New Roman"/>
              </w:rPr>
            </w:pPr>
          </w:p>
        </w:tc>
      </w:tr>
      <w:tr w:rsidR="007A1740" w14:paraId="4BA0199C" w14:textId="77777777" w:rsidTr="003C675B">
        <w:trPr>
          <w:trHeight w:val="625"/>
        </w:trPr>
        <w:tc>
          <w:tcPr>
            <w:tcW w:w="7233" w:type="dxa"/>
          </w:tcPr>
          <w:p w14:paraId="4605E072"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A805133" w14:textId="33143053" w:rsidR="007A1740" w:rsidRDefault="00C12ECC" w:rsidP="003C675B">
            <w:pPr>
              <w:pStyle w:val="TableParagraph"/>
              <w:rPr>
                <w:rFonts w:ascii="Times New Roman"/>
              </w:rPr>
            </w:pPr>
            <w:r>
              <w:rPr>
                <w:rFonts w:ascii="Times New Roman"/>
              </w:rPr>
              <w:t>x</w:t>
            </w:r>
          </w:p>
        </w:tc>
        <w:tc>
          <w:tcPr>
            <w:tcW w:w="568" w:type="dxa"/>
          </w:tcPr>
          <w:p w14:paraId="57B7FEEC" w14:textId="77777777" w:rsidR="007A1740" w:rsidRDefault="007A1740" w:rsidP="003C675B">
            <w:pPr>
              <w:pStyle w:val="TableParagraph"/>
              <w:rPr>
                <w:rFonts w:ascii="Times New Roman"/>
              </w:rPr>
            </w:pPr>
          </w:p>
        </w:tc>
        <w:tc>
          <w:tcPr>
            <w:tcW w:w="570" w:type="dxa"/>
          </w:tcPr>
          <w:p w14:paraId="48BB8511" w14:textId="77777777" w:rsidR="007A1740" w:rsidRDefault="007A1740" w:rsidP="003C675B">
            <w:pPr>
              <w:pStyle w:val="TableParagraph"/>
              <w:rPr>
                <w:rFonts w:ascii="Times New Roman"/>
              </w:rPr>
            </w:pPr>
          </w:p>
        </w:tc>
        <w:tc>
          <w:tcPr>
            <w:tcW w:w="568" w:type="dxa"/>
          </w:tcPr>
          <w:p w14:paraId="5CECB524" w14:textId="77777777" w:rsidR="007A1740" w:rsidRDefault="007A1740" w:rsidP="003C675B">
            <w:pPr>
              <w:pStyle w:val="TableParagraph"/>
              <w:rPr>
                <w:rFonts w:ascii="Times New Roman"/>
              </w:rPr>
            </w:pPr>
          </w:p>
        </w:tc>
        <w:tc>
          <w:tcPr>
            <w:tcW w:w="568" w:type="dxa"/>
          </w:tcPr>
          <w:p w14:paraId="7FEE095B" w14:textId="77777777" w:rsidR="007A1740" w:rsidRDefault="007A1740" w:rsidP="003C675B">
            <w:pPr>
              <w:pStyle w:val="TableParagraph"/>
              <w:rPr>
                <w:rFonts w:ascii="Times New Roman"/>
              </w:rPr>
            </w:pPr>
          </w:p>
        </w:tc>
        <w:tc>
          <w:tcPr>
            <w:tcW w:w="568" w:type="dxa"/>
          </w:tcPr>
          <w:p w14:paraId="69E9DBBF" w14:textId="77777777" w:rsidR="007A1740" w:rsidRDefault="007A1740" w:rsidP="003C675B">
            <w:pPr>
              <w:pStyle w:val="TableParagraph"/>
              <w:rPr>
                <w:rFonts w:ascii="Times New Roman"/>
              </w:rPr>
            </w:pPr>
          </w:p>
        </w:tc>
      </w:tr>
      <w:tr w:rsidR="007A1740" w14:paraId="7AFB21FE" w14:textId="77777777" w:rsidTr="003C675B">
        <w:trPr>
          <w:trHeight w:val="626"/>
        </w:trPr>
        <w:tc>
          <w:tcPr>
            <w:tcW w:w="7233" w:type="dxa"/>
          </w:tcPr>
          <w:p w14:paraId="58034CBD"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11A3CB0D" w14:textId="1E5108AF" w:rsidR="007A1740" w:rsidRDefault="00C12ECC" w:rsidP="003C675B">
            <w:pPr>
              <w:pStyle w:val="TableParagraph"/>
              <w:rPr>
                <w:rFonts w:ascii="Times New Roman"/>
              </w:rPr>
            </w:pPr>
            <w:r>
              <w:rPr>
                <w:rFonts w:ascii="Times New Roman"/>
              </w:rPr>
              <w:t>x</w:t>
            </w:r>
          </w:p>
        </w:tc>
        <w:tc>
          <w:tcPr>
            <w:tcW w:w="568" w:type="dxa"/>
          </w:tcPr>
          <w:p w14:paraId="53B163C6" w14:textId="77777777" w:rsidR="007A1740" w:rsidRDefault="007A1740" w:rsidP="003C675B">
            <w:pPr>
              <w:pStyle w:val="TableParagraph"/>
              <w:rPr>
                <w:rFonts w:ascii="Times New Roman"/>
              </w:rPr>
            </w:pPr>
          </w:p>
        </w:tc>
        <w:tc>
          <w:tcPr>
            <w:tcW w:w="570" w:type="dxa"/>
          </w:tcPr>
          <w:p w14:paraId="574D89A8" w14:textId="77777777" w:rsidR="007A1740" w:rsidRDefault="007A1740" w:rsidP="003C675B">
            <w:pPr>
              <w:pStyle w:val="TableParagraph"/>
              <w:rPr>
                <w:rFonts w:ascii="Times New Roman"/>
              </w:rPr>
            </w:pPr>
          </w:p>
        </w:tc>
        <w:tc>
          <w:tcPr>
            <w:tcW w:w="568" w:type="dxa"/>
          </w:tcPr>
          <w:p w14:paraId="54A6CCFE" w14:textId="77777777" w:rsidR="007A1740" w:rsidRDefault="007A1740" w:rsidP="003C675B">
            <w:pPr>
              <w:pStyle w:val="TableParagraph"/>
              <w:rPr>
                <w:rFonts w:ascii="Times New Roman"/>
              </w:rPr>
            </w:pPr>
          </w:p>
        </w:tc>
        <w:tc>
          <w:tcPr>
            <w:tcW w:w="568" w:type="dxa"/>
          </w:tcPr>
          <w:p w14:paraId="1E1319BF" w14:textId="77777777" w:rsidR="007A1740" w:rsidRDefault="007A1740" w:rsidP="003C675B">
            <w:pPr>
              <w:pStyle w:val="TableParagraph"/>
              <w:rPr>
                <w:rFonts w:ascii="Times New Roman"/>
              </w:rPr>
            </w:pPr>
          </w:p>
        </w:tc>
        <w:tc>
          <w:tcPr>
            <w:tcW w:w="568" w:type="dxa"/>
          </w:tcPr>
          <w:p w14:paraId="5DCF7652" w14:textId="77777777" w:rsidR="007A1740" w:rsidRDefault="007A1740" w:rsidP="003C675B">
            <w:pPr>
              <w:pStyle w:val="TableParagraph"/>
              <w:rPr>
                <w:rFonts w:ascii="Times New Roman"/>
              </w:rPr>
            </w:pPr>
          </w:p>
        </w:tc>
      </w:tr>
      <w:tr w:rsidR="007A1740" w14:paraId="322CEBA6" w14:textId="77777777" w:rsidTr="003C675B">
        <w:trPr>
          <w:trHeight w:val="625"/>
        </w:trPr>
        <w:tc>
          <w:tcPr>
            <w:tcW w:w="7233" w:type="dxa"/>
          </w:tcPr>
          <w:p w14:paraId="0F54174B"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280E6234" w14:textId="77777777" w:rsidR="007A1740" w:rsidRDefault="007A1740" w:rsidP="003C675B">
            <w:pPr>
              <w:pStyle w:val="TableParagraph"/>
              <w:rPr>
                <w:rFonts w:ascii="Times New Roman"/>
              </w:rPr>
            </w:pPr>
          </w:p>
        </w:tc>
        <w:tc>
          <w:tcPr>
            <w:tcW w:w="568" w:type="dxa"/>
          </w:tcPr>
          <w:p w14:paraId="4ADA2315" w14:textId="298DBD84" w:rsidR="007A1740" w:rsidRDefault="0077718A" w:rsidP="003C675B">
            <w:pPr>
              <w:pStyle w:val="TableParagraph"/>
              <w:rPr>
                <w:rFonts w:ascii="Times New Roman"/>
              </w:rPr>
            </w:pPr>
            <w:r>
              <w:rPr>
                <w:rFonts w:ascii="Times New Roman"/>
              </w:rPr>
              <w:t>x</w:t>
            </w:r>
          </w:p>
        </w:tc>
        <w:tc>
          <w:tcPr>
            <w:tcW w:w="570" w:type="dxa"/>
          </w:tcPr>
          <w:p w14:paraId="2D80AD54" w14:textId="77777777" w:rsidR="007A1740" w:rsidRDefault="007A1740" w:rsidP="003C675B">
            <w:pPr>
              <w:pStyle w:val="TableParagraph"/>
              <w:rPr>
                <w:rFonts w:ascii="Times New Roman"/>
              </w:rPr>
            </w:pPr>
          </w:p>
        </w:tc>
        <w:tc>
          <w:tcPr>
            <w:tcW w:w="568" w:type="dxa"/>
          </w:tcPr>
          <w:p w14:paraId="3C863B0B" w14:textId="77777777" w:rsidR="007A1740" w:rsidRDefault="007A1740" w:rsidP="003C675B">
            <w:pPr>
              <w:pStyle w:val="TableParagraph"/>
              <w:rPr>
                <w:rFonts w:ascii="Times New Roman"/>
              </w:rPr>
            </w:pPr>
          </w:p>
        </w:tc>
        <w:tc>
          <w:tcPr>
            <w:tcW w:w="568" w:type="dxa"/>
          </w:tcPr>
          <w:p w14:paraId="0493F270" w14:textId="77777777" w:rsidR="007A1740" w:rsidRDefault="007A1740" w:rsidP="003C675B">
            <w:pPr>
              <w:pStyle w:val="TableParagraph"/>
              <w:rPr>
                <w:rFonts w:ascii="Times New Roman"/>
              </w:rPr>
            </w:pPr>
          </w:p>
        </w:tc>
        <w:tc>
          <w:tcPr>
            <w:tcW w:w="568" w:type="dxa"/>
          </w:tcPr>
          <w:p w14:paraId="3AC85335" w14:textId="77777777" w:rsidR="007A1740" w:rsidRDefault="007A1740" w:rsidP="003C675B">
            <w:pPr>
              <w:pStyle w:val="TableParagraph"/>
              <w:rPr>
                <w:rFonts w:ascii="Times New Roman"/>
              </w:rPr>
            </w:pPr>
          </w:p>
        </w:tc>
      </w:tr>
    </w:tbl>
    <w:p w14:paraId="00591F84" w14:textId="77777777" w:rsidR="007A1740" w:rsidRDefault="007A1740" w:rsidP="007A1740">
      <w:pPr>
        <w:pStyle w:val="Zkladntext"/>
        <w:rPr>
          <w:sz w:val="24"/>
        </w:rPr>
      </w:pPr>
    </w:p>
    <w:p w14:paraId="761AC71E" w14:textId="77777777" w:rsidR="007A1740" w:rsidRDefault="007A1740" w:rsidP="007A1740">
      <w:pPr>
        <w:pStyle w:val="Zkladntext"/>
        <w:spacing w:before="3"/>
        <w:rPr>
          <w:sz w:val="19"/>
        </w:rPr>
      </w:pPr>
    </w:p>
    <w:p w14:paraId="7C55C4A1" w14:textId="77777777" w:rsidR="007A1740" w:rsidRDefault="007A1740" w:rsidP="007A1740">
      <w:pPr>
        <w:spacing w:line="242" w:lineRule="auto"/>
        <w:ind w:left="1416" w:right="1416"/>
        <w:rPr>
          <w:b/>
        </w:rPr>
      </w:pPr>
      <w:r>
        <w:rPr>
          <w:b/>
        </w:rPr>
        <w:t>For part E, please explain why costs would be unreasonable and / or what particular</w:t>
      </w:r>
      <w:r>
        <w:rPr>
          <w:b/>
          <w:spacing w:val="80"/>
        </w:rPr>
        <w:t xml:space="preserve"> </w:t>
      </w:r>
      <w:r>
        <w:rPr>
          <w:b/>
        </w:rPr>
        <w:t>benefit this disclosure requirement offers</w:t>
      </w:r>
    </w:p>
    <w:p w14:paraId="016550F3" w14:textId="77777777" w:rsidR="007A1740" w:rsidRDefault="007A1740" w:rsidP="007A1740">
      <w:pPr>
        <w:spacing w:before="116"/>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26DF2284" w14:textId="77777777" w:rsidR="007A1740" w:rsidRDefault="007A1740" w:rsidP="007A1740">
      <w:pPr>
        <w:spacing w:before="120"/>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3"/>
        </w:rPr>
        <w:t xml:space="preserve"> </w:t>
      </w:r>
      <w:r>
        <w:rPr>
          <w:b/>
        </w:rPr>
        <w:t>how</w:t>
      </w:r>
      <w:r>
        <w:rPr>
          <w:b/>
          <w:spacing w:val="-3"/>
        </w:rPr>
        <w:t xml:space="preserve"> </w:t>
      </w:r>
      <w:r>
        <w:rPr>
          <w:b/>
        </w:rPr>
        <w:t>you</w:t>
      </w:r>
      <w:r>
        <w:rPr>
          <w:b/>
          <w:spacing w:val="-6"/>
        </w:rPr>
        <w:t xml:space="preserve"> </w:t>
      </w:r>
      <w:r>
        <w:rPr>
          <w:b/>
        </w:rPr>
        <w:t>think</w:t>
      </w:r>
      <w:r>
        <w:rPr>
          <w:b/>
          <w:spacing w:val="-6"/>
        </w:rPr>
        <w:t xml:space="preserve"> </w:t>
      </w:r>
      <w:r>
        <w:rPr>
          <w:b/>
        </w:rPr>
        <w:t>further</w:t>
      </w:r>
      <w:r>
        <w:rPr>
          <w:b/>
          <w:spacing w:val="-3"/>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0F898B01" w14:textId="77777777" w:rsidR="00C12ECC" w:rsidRDefault="00C12ECC" w:rsidP="00C12EC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C12ECC" w:rsidRPr="00FE66A8" w14:paraId="665C624A" w14:textId="77777777" w:rsidTr="003D1943">
        <w:tc>
          <w:tcPr>
            <w:tcW w:w="8930" w:type="dxa"/>
          </w:tcPr>
          <w:p w14:paraId="2AA6565E" w14:textId="706A1283" w:rsidR="00C12ECC" w:rsidRDefault="00C12EC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A4C260B" w14:textId="77777777" w:rsidR="00C12ECC" w:rsidRPr="000D2F9B" w:rsidRDefault="00C12ECC" w:rsidP="003D1943">
            <w:pPr>
              <w:spacing w:before="73"/>
              <w:ind w:left="27" w:right="34"/>
              <w:jc w:val="both"/>
              <w:rPr>
                <w:lang w:val="en-GB"/>
              </w:rPr>
            </w:pPr>
          </w:p>
        </w:tc>
      </w:tr>
    </w:tbl>
    <w:p w14:paraId="2BC995C2" w14:textId="77777777" w:rsidR="00C12ECC" w:rsidRDefault="00C12ECC" w:rsidP="007A1740">
      <w:pPr>
        <w:spacing w:before="120"/>
        <w:ind w:left="1416"/>
        <w:rPr>
          <w:b/>
        </w:rPr>
      </w:pPr>
    </w:p>
    <w:p w14:paraId="593BEA2F" w14:textId="77777777" w:rsidR="007A1740" w:rsidRDefault="007A1740" w:rsidP="007A1740">
      <w:pPr>
        <w:pStyle w:val="Zkladntext"/>
        <w:rPr>
          <w:b/>
          <w:sz w:val="21"/>
        </w:rPr>
      </w:pPr>
    </w:p>
    <w:p w14:paraId="6A93F64F"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95D2624" w14:textId="77777777" w:rsidR="007A1740" w:rsidRDefault="007A1740" w:rsidP="007A1740">
      <w:pPr>
        <w:spacing w:line="259" w:lineRule="auto"/>
        <w:jc w:val="both"/>
        <w:sectPr w:rsidR="007A1740">
          <w:footerReference w:type="default" r:id="rId105"/>
          <w:pgSz w:w="11910" w:h="16840"/>
          <w:pgMar w:top="1320" w:right="0" w:bottom="280" w:left="0" w:header="0" w:footer="0" w:gutter="0"/>
          <w:cols w:space="720"/>
        </w:sectPr>
      </w:pPr>
    </w:p>
    <w:p w14:paraId="158D0D12" w14:textId="77777777" w:rsidR="007A1740" w:rsidRDefault="007A1740" w:rsidP="007A1740">
      <w:pPr>
        <w:pStyle w:val="Nadpis4"/>
        <w:ind w:right="1412"/>
      </w:pPr>
      <w:r>
        <w:t>DR S4-5 – Taking action on material impacts on consumers and end-users and effectiveness of those actions</w:t>
      </w:r>
    </w:p>
    <w:p w14:paraId="5F3B24C8" w14:textId="77777777" w:rsidR="007A1740" w:rsidRDefault="007A1740" w:rsidP="007A1740">
      <w:pPr>
        <w:pStyle w:val="Zkladntext"/>
        <w:spacing w:before="201"/>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7AFF042A" w14:textId="77777777" w:rsidR="007A1740" w:rsidRDefault="007A1740" w:rsidP="001A438A">
      <w:pPr>
        <w:pStyle w:val="Odsekzoznamu"/>
        <w:numPr>
          <w:ilvl w:val="0"/>
          <w:numId w:val="11"/>
        </w:numPr>
        <w:tabs>
          <w:tab w:val="left" w:pos="2125"/>
        </w:tabs>
        <w:spacing w:before="119" w:line="276" w:lineRule="auto"/>
        <w:ind w:right="1413"/>
      </w:pPr>
      <w:r>
        <w:t>what action is planned or underway to prevent, mitigate or remedy material negative impacts</w:t>
      </w:r>
      <w:r>
        <w:rPr>
          <w:spacing w:val="-8"/>
        </w:rPr>
        <w:t xml:space="preserve"> </w:t>
      </w:r>
      <w:r>
        <w:t>on</w:t>
      </w:r>
      <w:r>
        <w:rPr>
          <w:spacing w:val="-9"/>
        </w:rPr>
        <w:t xml:space="preserve"> </w:t>
      </w:r>
      <w:r>
        <w:t>consumers</w:t>
      </w:r>
      <w:r>
        <w:rPr>
          <w:spacing w:val="-8"/>
        </w:rPr>
        <w:t xml:space="preserve"> </w:t>
      </w:r>
      <w:r>
        <w:t>and</w:t>
      </w:r>
      <w:r>
        <w:rPr>
          <w:spacing w:val="-7"/>
        </w:rPr>
        <w:t xml:space="preserve"> </w:t>
      </w:r>
      <w:r>
        <w:t>end-users</w:t>
      </w:r>
      <w:r>
        <w:rPr>
          <w:spacing w:val="-8"/>
        </w:rPr>
        <w:t xml:space="preserve"> </w:t>
      </w:r>
      <w:r>
        <w:t>who</w:t>
      </w:r>
      <w:r>
        <w:rPr>
          <w:spacing w:val="-7"/>
        </w:rPr>
        <w:t xml:space="preserve"> </w:t>
      </w:r>
      <w:r>
        <w:t>are</w:t>
      </w:r>
      <w:r>
        <w:rPr>
          <w:spacing w:val="-9"/>
        </w:rPr>
        <w:t xml:space="preserve"> </w:t>
      </w:r>
      <w:r>
        <w:t>connected</w:t>
      </w:r>
      <w:r>
        <w:rPr>
          <w:spacing w:val="-8"/>
        </w:rPr>
        <w:t xml:space="preserve"> </w:t>
      </w:r>
      <w:r>
        <w:t>to</w:t>
      </w:r>
      <w:r>
        <w:rPr>
          <w:spacing w:val="-7"/>
        </w:rPr>
        <w:t xml:space="preserve"> </w:t>
      </w:r>
      <w:r>
        <w:t>its</w:t>
      </w:r>
      <w:r>
        <w:rPr>
          <w:spacing w:val="-8"/>
        </w:rPr>
        <w:t xml:space="preserve"> </w:t>
      </w:r>
      <w:r>
        <w:t>operations,</w:t>
      </w:r>
      <w:r>
        <w:rPr>
          <w:spacing w:val="-7"/>
        </w:rPr>
        <w:t xml:space="preserve"> </w:t>
      </w:r>
      <w:r>
        <w:t>products</w:t>
      </w:r>
      <w:r>
        <w:rPr>
          <w:spacing w:val="-8"/>
        </w:rPr>
        <w:t xml:space="preserve"> </w:t>
      </w:r>
      <w:r>
        <w:t xml:space="preserve">or </w:t>
      </w:r>
      <w:r>
        <w:rPr>
          <w:spacing w:val="-2"/>
        </w:rPr>
        <w:t>services;</w:t>
      </w:r>
    </w:p>
    <w:p w14:paraId="244FB499" w14:textId="77777777" w:rsidR="007A1740" w:rsidRDefault="007A1740" w:rsidP="001A438A">
      <w:pPr>
        <w:pStyle w:val="Odsekzoznamu"/>
        <w:numPr>
          <w:ilvl w:val="0"/>
          <w:numId w:val="11"/>
        </w:numPr>
        <w:tabs>
          <w:tab w:val="left" w:pos="2125"/>
        </w:tabs>
        <w:spacing w:line="276" w:lineRule="auto"/>
        <w:ind w:right="1409"/>
      </w:pPr>
      <w:r>
        <w:t>any additional initiatives or processes it has in place with the primary purpose of positively</w:t>
      </w:r>
      <w:r>
        <w:rPr>
          <w:spacing w:val="-2"/>
        </w:rPr>
        <w:t xml:space="preserve"> </w:t>
      </w:r>
      <w:r>
        <w:t>contributing</w:t>
      </w:r>
      <w:r>
        <w:rPr>
          <w:spacing w:val="-5"/>
        </w:rPr>
        <w:t xml:space="preserve"> </w:t>
      </w:r>
      <w:r>
        <w:t>to</w:t>
      </w:r>
      <w:r>
        <w:rPr>
          <w:spacing w:val="-5"/>
        </w:rPr>
        <w:t xml:space="preserve"> </w:t>
      </w:r>
      <w:r>
        <w:t>improved</w:t>
      </w:r>
      <w:r>
        <w:rPr>
          <w:spacing w:val="-5"/>
        </w:rPr>
        <w:t xml:space="preserve"> </w:t>
      </w:r>
      <w:r>
        <w:t>social</w:t>
      </w:r>
      <w:r>
        <w:rPr>
          <w:spacing w:val="-4"/>
        </w:rPr>
        <w:t xml:space="preserve"> </w:t>
      </w:r>
      <w:r>
        <w:t>outcomes</w:t>
      </w:r>
      <w:r>
        <w:rPr>
          <w:spacing w:val="-2"/>
        </w:rPr>
        <w:t xml:space="preserve"> </w:t>
      </w:r>
      <w:r>
        <w:t>for</w:t>
      </w:r>
      <w:r>
        <w:rPr>
          <w:spacing w:val="-4"/>
        </w:rPr>
        <w:t xml:space="preserve"> </w:t>
      </w:r>
      <w:r>
        <w:t>consumers</w:t>
      </w:r>
      <w:r>
        <w:rPr>
          <w:spacing w:val="-5"/>
        </w:rPr>
        <w:t xml:space="preserve"> </w:t>
      </w:r>
      <w:r>
        <w:t>and</w:t>
      </w:r>
      <w:r>
        <w:rPr>
          <w:spacing w:val="-3"/>
        </w:rPr>
        <w:t xml:space="preserve"> </w:t>
      </w:r>
      <w:r>
        <w:t>end-users;</w:t>
      </w:r>
      <w:r>
        <w:rPr>
          <w:spacing w:val="-1"/>
        </w:rPr>
        <w:t xml:space="preserve"> </w:t>
      </w:r>
      <w:r>
        <w:t>and</w:t>
      </w:r>
    </w:p>
    <w:p w14:paraId="20D01672" w14:textId="77777777" w:rsidR="007A1740" w:rsidRDefault="007A1740" w:rsidP="001A438A">
      <w:pPr>
        <w:pStyle w:val="Odsekzoznamu"/>
        <w:numPr>
          <w:ilvl w:val="0"/>
          <w:numId w:val="11"/>
        </w:numPr>
        <w:tabs>
          <w:tab w:val="left" w:pos="2125"/>
        </w:tabs>
        <w:spacing w:before="119" w:line="276" w:lineRule="auto"/>
        <w:ind w:right="1418"/>
      </w:pPr>
      <w:r>
        <w:t>how it assesses the effectiveness of these actions, programmes and processes in contributing to intended outcomes for consumers and end-users.</w:t>
      </w:r>
    </w:p>
    <w:p w14:paraId="69F9C41D" w14:textId="77777777" w:rsidR="007A1740" w:rsidRDefault="007A1740" w:rsidP="007A1740">
      <w:pPr>
        <w:pStyle w:val="Zkladntext"/>
        <w:spacing w:before="122"/>
        <w:ind w:left="1416" w:right="1414"/>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 the types of process, initiative or engagement through which the undertaking:</w:t>
      </w:r>
    </w:p>
    <w:p w14:paraId="2DE58F49" w14:textId="77777777" w:rsidR="007A1740" w:rsidRDefault="007A1740" w:rsidP="001A438A">
      <w:pPr>
        <w:pStyle w:val="Odsekzoznamu"/>
        <w:numPr>
          <w:ilvl w:val="0"/>
          <w:numId w:val="10"/>
        </w:numPr>
        <w:tabs>
          <w:tab w:val="left" w:pos="2125"/>
        </w:tabs>
        <w:spacing w:before="118"/>
        <w:ind w:right="1413"/>
      </w:pPr>
      <w:r>
        <w:t>works</w:t>
      </w:r>
      <w:r>
        <w:rPr>
          <w:spacing w:val="-3"/>
        </w:rPr>
        <w:t xml:space="preserve"> </w:t>
      </w:r>
      <w:r>
        <w:t>to</w:t>
      </w:r>
      <w:r>
        <w:rPr>
          <w:spacing w:val="-2"/>
        </w:rPr>
        <w:t xml:space="preserve"> </w:t>
      </w:r>
      <w:r>
        <w:t>prevent,</w:t>
      </w:r>
      <w:r>
        <w:rPr>
          <w:spacing w:val="-3"/>
        </w:rPr>
        <w:t xml:space="preserve"> </w:t>
      </w:r>
      <w:r>
        <w:t>mitigate</w:t>
      </w:r>
      <w:r>
        <w:rPr>
          <w:spacing w:val="-2"/>
        </w:rPr>
        <w:t xml:space="preserve"> </w:t>
      </w:r>
      <w:r>
        <w:t>and</w:t>
      </w:r>
      <w:r>
        <w:rPr>
          <w:spacing w:val="-4"/>
        </w:rPr>
        <w:t xml:space="preserve"> </w:t>
      </w:r>
      <w:r>
        <w:t>remedy</w:t>
      </w:r>
      <w:r>
        <w:rPr>
          <w:spacing w:val="-6"/>
        </w:rPr>
        <w:t xml:space="preserve"> </w:t>
      </w:r>
      <w:r>
        <w:t>material</w:t>
      </w:r>
      <w:r>
        <w:rPr>
          <w:spacing w:val="-3"/>
        </w:rPr>
        <w:t xml:space="preserve"> </w:t>
      </w:r>
      <w:r>
        <w:t>impacts</w:t>
      </w:r>
      <w:r>
        <w:rPr>
          <w:spacing w:val="-1"/>
        </w:rPr>
        <w:t xml:space="preserve"> </w:t>
      </w:r>
      <w:r>
        <w:t>on</w:t>
      </w:r>
      <w:r>
        <w:rPr>
          <w:spacing w:val="-4"/>
        </w:rPr>
        <w:t xml:space="preserve"> </w:t>
      </w:r>
      <w:r>
        <w:t>consumers</w:t>
      </w:r>
      <w:r>
        <w:rPr>
          <w:spacing w:val="-3"/>
        </w:rPr>
        <w:t xml:space="preserve"> </w:t>
      </w:r>
      <w:r>
        <w:t>and</w:t>
      </w:r>
      <w:r>
        <w:rPr>
          <w:spacing w:val="-2"/>
        </w:rPr>
        <w:t xml:space="preserve"> </w:t>
      </w:r>
      <w:r>
        <w:t xml:space="preserve">end-users, </w:t>
      </w:r>
      <w:r>
        <w:rPr>
          <w:spacing w:val="-4"/>
        </w:rPr>
        <w:t>and</w:t>
      </w:r>
    </w:p>
    <w:p w14:paraId="5AB6BBEF" w14:textId="77777777" w:rsidR="007A1740" w:rsidRDefault="007A1740" w:rsidP="001A438A">
      <w:pPr>
        <w:pStyle w:val="Odsekzoznamu"/>
        <w:numPr>
          <w:ilvl w:val="0"/>
          <w:numId w:val="10"/>
        </w:numPr>
        <w:tabs>
          <w:tab w:val="left" w:pos="2125"/>
        </w:tabs>
        <w:ind w:right="1413"/>
      </w:pPr>
      <w:r>
        <w:t>seeks to achieve positive impacts for consumers and end-users, recognising that in both instances, the ultimate aim is to deliver improved outcomes for consumers’ and end-users' lives.</w:t>
      </w:r>
    </w:p>
    <w:p w14:paraId="2F54A68D" w14:textId="77777777" w:rsidR="007A1740" w:rsidRDefault="007A1740" w:rsidP="007A1740">
      <w:pPr>
        <w:pStyle w:val="Zkladntext"/>
        <w:rPr>
          <w:sz w:val="24"/>
        </w:rPr>
      </w:pPr>
    </w:p>
    <w:p w14:paraId="5D864A2F" w14:textId="77777777" w:rsidR="007A1740" w:rsidRDefault="007A1740" w:rsidP="007A1740">
      <w:pPr>
        <w:pStyle w:val="Zkladntext"/>
        <w:spacing w:before="10"/>
        <w:rPr>
          <w:sz w:val="18"/>
        </w:rPr>
      </w:pPr>
    </w:p>
    <w:p w14:paraId="03D8DA8C" w14:textId="77777777" w:rsidR="007A1740" w:rsidRDefault="007A1740" w:rsidP="007A1740">
      <w:pPr>
        <w:spacing w:before="1"/>
        <w:ind w:left="1416" w:right="1412"/>
        <w:jc w:val="both"/>
        <w:rPr>
          <w:b/>
        </w:rPr>
      </w:pPr>
      <w:r>
        <w:rPr>
          <w:b/>
        </w:rPr>
        <w:t>Q115:</w:t>
      </w:r>
      <w:r>
        <w:rPr>
          <w:b/>
          <w:spacing w:val="-5"/>
        </w:rPr>
        <w:t xml:space="preserve"> </w:t>
      </w:r>
      <w:r>
        <w:rPr>
          <w:b/>
        </w:rPr>
        <w:t>Please,</w:t>
      </w:r>
      <w:r>
        <w:rPr>
          <w:b/>
          <w:spacing w:val="-5"/>
        </w:rPr>
        <w:t xml:space="preserve"> </w:t>
      </w:r>
      <w:r>
        <w:rPr>
          <w:b/>
        </w:rPr>
        <w:t>rate</w:t>
      </w:r>
      <w:r>
        <w:rPr>
          <w:b/>
          <w:spacing w:val="-6"/>
        </w:rPr>
        <w:t xml:space="preserve"> </w:t>
      </w:r>
      <w:r>
        <w:rPr>
          <w:b/>
        </w:rPr>
        <w:t>to</w:t>
      </w:r>
      <w:r>
        <w:rPr>
          <w:b/>
          <w:spacing w:val="-8"/>
        </w:rPr>
        <w:t xml:space="preserve"> </w:t>
      </w:r>
      <w:r>
        <w:rPr>
          <w:b/>
        </w:rPr>
        <w:t>what</w:t>
      </w:r>
      <w:r>
        <w:rPr>
          <w:b/>
          <w:spacing w:val="-3"/>
        </w:rPr>
        <w:t xml:space="preserve"> </w:t>
      </w:r>
      <w:r>
        <w:rPr>
          <w:b/>
        </w:rPr>
        <w:t>extent</w:t>
      </w:r>
      <w:r>
        <w:rPr>
          <w:b/>
          <w:spacing w:val="-5"/>
        </w:rPr>
        <w:t xml:space="preserve"> </w:t>
      </w:r>
      <w:r>
        <w:rPr>
          <w:b/>
        </w:rPr>
        <w:t>do</w:t>
      </w:r>
      <w:r>
        <w:rPr>
          <w:b/>
          <w:spacing w:val="-7"/>
        </w:rPr>
        <w:t xml:space="preserve"> </w:t>
      </w:r>
      <w:r>
        <w:rPr>
          <w:b/>
        </w:rPr>
        <w:t>you</w:t>
      </w:r>
      <w:r>
        <w:rPr>
          <w:b/>
          <w:spacing w:val="-6"/>
        </w:rPr>
        <w:t xml:space="preserve"> </w:t>
      </w:r>
      <w:r>
        <w:rPr>
          <w:b/>
        </w:rPr>
        <w:t>think</w:t>
      </w:r>
      <w:r>
        <w:rPr>
          <w:b/>
          <w:spacing w:val="-7"/>
        </w:rPr>
        <w:t xml:space="preserve"> </w:t>
      </w:r>
      <w:r>
        <w:rPr>
          <w:b/>
        </w:rPr>
        <w:t>S4-5</w:t>
      </w:r>
      <w:r>
        <w:rPr>
          <w:b/>
          <w:spacing w:val="-4"/>
        </w:rPr>
        <w:t xml:space="preserve"> </w:t>
      </w:r>
      <w:r>
        <w:rPr>
          <w:b/>
        </w:rPr>
        <w:t>–</w:t>
      </w:r>
      <w:r>
        <w:rPr>
          <w:b/>
          <w:spacing w:val="-8"/>
        </w:rPr>
        <w:t xml:space="preserve"> </w:t>
      </w:r>
      <w:r>
        <w:rPr>
          <w:b/>
        </w:rPr>
        <w:t>Taking</w:t>
      </w:r>
      <w:r>
        <w:rPr>
          <w:b/>
          <w:spacing w:val="-7"/>
        </w:rPr>
        <w:t xml:space="preserve"> </w:t>
      </w:r>
      <w:r>
        <w:rPr>
          <w:b/>
        </w:rPr>
        <w:t>action</w:t>
      </w:r>
      <w:r>
        <w:rPr>
          <w:b/>
          <w:spacing w:val="-4"/>
        </w:rPr>
        <w:t xml:space="preserve"> </w:t>
      </w:r>
      <w:r>
        <w:rPr>
          <w:b/>
        </w:rPr>
        <w:t>on</w:t>
      </w:r>
      <w:r>
        <w:rPr>
          <w:b/>
          <w:spacing w:val="-7"/>
        </w:rPr>
        <w:t xml:space="preserve"> </w:t>
      </w:r>
      <w:r>
        <w:rPr>
          <w:b/>
        </w:rPr>
        <w:t>material</w:t>
      </w:r>
      <w:r>
        <w:rPr>
          <w:b/>
          <w:spacing w:val="-7"/>
        </w:rPr>
        <w:t xml:space="preserve"> </w:t>
      </w:r>
      <w:r>
        <w:rPr>
          <w:b/>
        </w:rPr>
        <w:t>impacts on consumers and end-users and effectiveness of those actions</w:t>
      </w:r>
    </w:p>
    <w:p w14:paraId="3144EECC" w14:textId="77777777" w:rsidR="007A1740" w:rsidRDefault="007A1740" w:rsidP="007A1740">
      <w:pPr>
        <w:pStyle w:val="Zkladntext"/>
        <w:spacing w:before="120"/>
        <w:ind w:left="1416" w:right="1421"/>
        <w:jc w:val="both"/>
      </w:pPr>
      <w:r>
        <w:t>1/ Not at all 2/ To a limited extent with strong reservations, 3/ To a large extent with some reservations 4/ Fully 5/ No opinion 6/ Not applicable</w:t>
      </w:r>
    </w:p>
    <w:p w14:paraId="3C89DBF4" w14:textId="77777777" w:rsidR="007A1740" w:rsidRDefault="007A1740" w:rsidP="007A1740">
      <w:pPr>
        <w:pStyle w:val="Zkladntext"/>
        <w:spacing w:before="5"/>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1166EA35" w14:textId="77777777" w:rsidTr="003C675B">
        <w:trPr>
          <w:trHeight w:val="371"/>
        </w:trPr>
        <w:tc>
          <w:tcPr>
            <w:tcW w:w="7233" w:type="dxa"/>
          </w:tcPr>
          <w:p w14:paraId="0FC8034C" w14:textId="77777777" w:rsidR="007A1740" w:rsidRDefault="007A1740" w:rsidP="003C675B">
            <w:pPr>
              <w:pStyle w:val="TableParagraph"/>
              <w:rPr>
                <w:rFonts w:ascii="Times New Roman"/>
              </w:rPr>
            </w:pPr>
          </w:p>
        </w:tc>
        <w:tc>
          <w:tcPr>
            <w:tcW w:w="567" w:type="dxa"/>
          </w:tcPr>
          <w:p w14:paraId="0733446B" w14:textId="77777777" w:rsidR="007A1740" w:rsidRDefault="007A1740" w:rsidP="003C675B">
            <w:pPr>
              <w:pStyle w:val="TableParagraph"/>
              <w:spacing w:before="120" w:line="232" w:lineRule="exact"/>
              <w:ind w:left="6"/>
              <w:jc w:val="center"/>
            </w:pPr>
            <w:r>
              <w:t>1</w:t>
            </w:r>
          </w:p>
        </w:tc>
        <w:tc>
          <w:tcPr>
            <w:tcW w:w="568" w:type="dxa"/>
          </w:tcPr>
          <w:p w14:paraId="54D46D20" w14:textId="77777777" w:rsidR="007A1740" w:rsidRDefault="007A1740" w:rsidP="003C675B">
            <w:pPr>
              <w:pStyle w:val="TableParagraph"/>
              <w:spacing w:before="120" w:line="232" w:lineRule="exact"/>
              <w:ind w:left="8"/>
              <w:jc w:val="center"/>
            </w:pPr>
            <w:r>
              <w:t>2</w:t>
            </w:r>
          </w:p>
        </w:tc>
        <w:tc>
          <w:tcPr>
            <w:tcW w:w="570" w:type="dxa"/>
          </w:tcPr>
          <w:p w14:paraId="746B3D90" w14:textId="77777777" w:rsidR="007A1740" w:rsidRDefault="007A1740" w:rsidP="003C675B">
            <w:pPr>
              <w:pStyle w:val="TableParagraph"/>
              <w:spacing w:before="120" w:line="232" w:lineRule="exact"/>
              <w:ind w:left="4"/>
              <w:jc w:val="center"/>
            </w:pPr>
            <w:r>
              <w:t>3</w:t>
            </w:r>
          </w:p>
        </w:tc>
        <w:tc>
          <w:tcPr>
            <w:tcW w:w="568" w:type="dxa"/>
          </w:tcPr>
          <w:p w14:paraId="5125AE74" w14:textId="77777777" w:rsidR="007A1740" w:rsidRDefault="007A1740" w:rsidP="003C675B">
            <w:pPr>
              <w:pStyle w:val="TableParagraph"/>
              <w:spacing w:before="120" w:line="232" w:lineRule="exact"/>
              <w:jc w:val="center"/>
            </w:pPr>
            <w:r>
              <w:t>4</w:t>
            </w:r>
          </w:p>
        </w:tc>
        <w:tc>
          <w:tcPr>
            <w:tcW w:w="568" w:type="dxa"/>
          </w:tcPr>
          <w:p w14:paraId="2DA27CC5" w14:textId="77777777" w:rsidR="007A1740" w:rsidRDefault="007A1740" w:rsidP="003C675B">
            <w:pPr>
              <w:pStyle w:val="TableParagraph"/>
              <w:spacing w:before="120" w:line="232" w:lineRule="exact"/>
              <w:ind w:right="1"/>
              <w:jc w:val="center"/>
            </w:pPr>
            <w:r>
              <w:t>5</w:t>
            </w:r>
          </w:p>
        </w:tc>
        <w:tc>
          <w:tcPr>
            <w:tcW w:w="568" w:type="dxa"/>
          </w:tcPr>
          <w:p w14:paraId="4D99693B" w14:textId="77777777" w:rsidR="007A1740" w:rsidRDefault="007A1740" w:rsidP="003C675B">
            <w:pPr>
              <w:pStyle w:val="TableParagraph"/>
              <w:spacing w:before="120" w:line="232" w:lineRule="exact"/>
              <w:jc w:val="center"/>
            </w:pPr>
            <w:r>
              <w:t>6</w:t>
            </w:r>
          </w:p>
        </w:tc>
      </w:tr>
      <w:tr w:rsidR="007A1740" w14:paraId="6D5F5CD1" w14:textId="77777777" w:rsidTr="003C675B">
        <w:trPr>
          <w:trHeight w:val="374"/>
        </w:trPr>
        <w:tc>
          <w:tcPr>
            <w:tcW w:w="7233" w:type="dxa"/>
          </w:tcPr>
          <w:p w14:paraId="3433AAB4" w14:textId="77777777" w:rsidR="007A1740" w:rsidRDefault="007A1740" w:rsidP="003C675B">
            <w:pPr>
              <w:pStyle w:val="TableParagraph"/>
              <w:spacing w:before="120" w:line="234"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3D287EC0" w14:textId="77777777" w:rsidR="007A1740" w:rsidRDefault="007A1740" w:rsidP="003C675B">
            <w:pPr>
              <w:pStyle w:val="TableParagraph"/>
              <w:rPr>
                <w:rFonts w:ascii="Times New Roman"/>
              </w:rPr>
            </w:pPr>
          </w:p>
        </w:tc>
        <w:tc>
          <w:tcPr>
            <w:tcW w:w="568" w:type="dxa"/>
          </w:tcPr>
          <w:p w14:paraId="559370E7" w14:textId="77777777" w:rsidR="007A1740" w:rsidRDefault="007A1740" w:rsidP="003C675B">
            <w:pPr>
              <w:pStyle w:val="TableParagraph"/>
              <w:rPr>
                <w:rFonts w:ascii="Times New Roman"/>
              </w:rPr>
            </w:pPr>
          </w:p>
        </w:tc>
        <w:tc>
          <w:tcPr>
            <w:tcW w:w="570" w:type="dxa"/>
          </w:tcPr>
          <w:p w14:paraId="145F3001" w14:textId="57486B13" w:rsidR="007A1740" w:rsidRDefault="0077718A" w:rsidP="003C675B">
            <w:pPr>
              <w:pStyle w:val="TableParagraph"/>
              <w:rPr>
                <w:rFonts w:ascii="Times New Roman"/>
              </w:rPr>
            </w:pPr>
            <w:r>
              <w:rPr>
                <w:rFonts w:ascii="Times New Roman"/>
              </w:rPr>
              <w:t>x</w:t>
            </w:r>
          </w:p>
        </w:tc>
        <w:tc>
          <w:tcPr>
            <w:tcW w:w="568" w:type="dxa"/>
          </w:tcPr>
          <w:p w14:paraId="22C140ED" w14:textId="77777777" w:rsidR="007A1740" w:rsidRDefault="007A1740" w:rsidP="003C675B">
            <w:pPr>
              <w:pStyle w:val="TableParagraph"/>
              <w:rPr>
                <w:rFonts w:ascii="Times New Roman"/>
              </w:rPr>
            </w:pPr>
          </w:p>
        </w:tc>
        <w:tc>
          <w:tcPr>
            <w:tcW w:w="568" w:type="dxa"/>
          </w:tcPr>
          <w:p w14:paraId="6AE47E2A" w14:textId="77777777" w:rsidR="007A1740" w:rsidRDefault="007A1740" w:rsidP="003C675B">
            <w:pPr>
              <w:pStyle w:val="TableParagraph"/>
              <w:rPr>
                <w:rFonts w:ascii="Times New Roman"/>
              </w:rPr>
            </w:pPr>
          </w:p>
        </w:tc>
        <w:tc>
          <w:tcPr>
            <w:tcW w:w="568" w:type="dxa"/>
          </w:tcPr>
          <w:p w14:paraId="5AC908B1" w14:textId="77777777" w:rsidR="007A1740" w:rsidRDefault="007A1740" w:rsidP="003C675B">
            <w:pPr>
              <w:pStyle w:val="TableParagraph"/>
              <w:rPr>
                <w:rFonts w:ascii="Times New Roman"/>
              </w:rPr>
            </w:pPr>
          </w:p>
        </w:tc>
      </w:tr>
      <w:tr w:rsidR="007A1740" w14:paraId="15B1DDDA" w14:textId="77777777" w:rsidTr="003C675B">
        <w:trPr>
          <w:trHeight w:val="626"/>
        </w:trPr>
        <w:tc>
          <w:tcPr>
            <w:tcW w:w="7233" w:type="dxa"/>
          </w:tcPr>
          <w:p w14:paraId="7E78BB0D"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78ACEF1C" w14:textId="77777777" w:rsidR="007A1740" w:rsidRDefault="007A1740" w:rsidP="003C675B">
            <w:pPr>
              <w:pStyle w:val="TableParagraph"/>
              <w:rPr>
                <w:rFonts w:ascii="Times New Roman"/>
              </w:rPr>
            </w:pPr>
          </w:p>
        </w:tc>
        <w:tc>
          <w:tcPr>
            <w:tcW w:w="568" w:type="dxa"/>
          </w:tcPr>
          <w:p w14:paraId="1D5DFC16" w14:textId="77777777" w:rsidR="007A1740" w:rsidRDefault="007A1740" w:rsidP="003C675B">
            <w:pPr>
              <w:pStyle w:val="TableParagraph"/>
              <w:rPr>
                <w:rFonts w:ascii="Times New Roman"/>
              </w:rPr>
            </w:pPr>
          </w:p>
        </w:tc>
        <w:tc>
          <w:tcPr>
            <w:tcW w:w="570" w:type="dxa"/>
          </w:tcPr>
          <w:p w14:paraId="399C95A9" w14:textId="05C18112" w:rsidR="007A1740" w:rsidRDefault="0077718A" w:rsidP="003C675B">
            <w:pPr>
              <w:pStyle w:val="TableParagraph"/>
              <w:rPr>
                <w:rFonts w:ascii="Times New Roman"/>
              </w:rPr>
            </w:pPr>
            <w:r>
              <w:rPr>
                <w:rFonts w:ascii="Times New Roman"/>
              </w:rPr>
              <w:t>x</w:t>
            </w:r>
          </w:p>
        </w:tc>
        <w:tc>
          <w:tcPr>
            <w:tcW w:w="568" w:type="dxa"/>
          </w:tcPr>
          <w:p w14:paraId="47263AAD" w14:textId="77777777" w:rsidR="007A1740" w:rsidRDefault="007A1740" w:rsidP="003C675B">
            <w:pPr>
              <w:pStyle w:val="TableParagraph"/>
              <w:rPr>
                <w:rFonts w:ascii="Times New Roman"/>
              </w:rPr>
            </w:pPr>
          </w:p>
        </w:tc>
        <w:tc>
          <w:tcPr>
            <w:tcW w:w="568" w:type="dxa"/>
          </w:tcPr>
          <w:p w14:paraId="20A5E73A" w14:textId="77777777" w:rsidR="007A1740" w:rsidRDefault="007A1740" w:rsidP="003C675B">
            <w:pPr>
              <w:pStyle w:val="TableParagraph"/>
              <w:rPr>
                <w:rFonts w:ascii="Times New Roman"/>
              </w:rPr>
            </w:pPr>
          </w:p>
        </w:tc>
        <w:tc>
          <w:tcPr>
            <w:tcW w:w="568" w:type="dxa"/>
          </w:tcPr>
          <w:p w14:paraId="17A45086" w14:textId="77777777" w:rsidR="007A1740" w:rsidRDefault="007A1740" w:rsidP="003C675B">
            <w:pPr>
              <w:pStyle w:val="TableParagraph"/>
              <w:rPr>
                <w:rFonts w:ascii="Times New Roman"/>
              </w:rPr>
            </w:pPr>
          </w:p>
        </w:tc>
      </w:tr>
      <w:tr w:rsidR="007A1740" w14:paraId="5AC1AE37" w14:textId="77777777" w:rsidTr="003C675B">
        <w:trPr>
          <w:trHeight w:val="371"/>
        </w:trPr>
        <w:tc>
          <w:tcPr>
            <w:tcW w:w="7233" w:type="dxa"/>
          </w:tcPr>
          <w:p w14:paraId="6398BE5F" w14:textId="77777777" w:rsidR="007A1740" w:rsidRDefault="007A1740" w:rsidP="003C675B">
            <w:pPr>
              <w:pStyle w:val="TableParagraph"/>
              <w:spacing w:before="120"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5CC3BF8" w14:textId="77777777" w:rsidR="007A1740" w:rsidRDefault="007A1740" w:rsidP="003C675B">
            <w:pPr>
              <w:pStyle w:val="TableParagraph"/>
              <w:rPr>
                <w:rFonts w:ascii="Times New Roman"/>
              </w:rPr>
            </w:pPr>
          </w:p>
        </w:tc>
        <w:tc>
          <w:tcPr>
            <w:tcW w:w="568" w:type="dxa"/>
          </w:tcPr>
          <w:p w14:paraId="372583CB" w14:textId="13560A0D" w:rsidR="007A1740" w:rsidRDefault="0077718A" w:rsidP="003C675B">
            <w:pPr>
              <w:pStyle w:val="TableParagraph"/>
              <w:rPr>
                <w:rFonts w:ascii="Times New Roman"/>
              </w:rPr>
            </w:pPr>
            <w:r>
              <w:rPr>
                <w:rFonts w:ascii="Times New Roman"/>
              </w:rPr>
              <w:t>x</w:t>
            </w:r>
          </w:p>
        </w:tc>
        <w:tc>
          <w:tcPr>
            <w:tcW w:w="570" w:type="dxa"/>
          </w:tcPr>
          <w:p w14:paraId="353DCF66" w14:textId="77777777" w:rsidR="007A1740" w:rsidRDefault="007A1740" w:rsidP="003C675B">
            <w:pPr>
              <w:pStyle w:val="TableParagraph"/>
              <w:rPr>
                <w:rFonts w:ascii="Times New Roman"/>
              </w:rPr>
            </w:pPr>
          </w:p>
        </w:tc>
        <w:tc>
          <w:tcPr>
            <w:tcW w:w="568" w:type="dxa"/>
          </w:tcPr>
          <w:p w14:paraId="1F4A4EED" w14:textId="77777777" w:rsidR="007A1740" w:rsidRDefault="007A1740" w:rsidP="003C675B">
            <w:pPr>
              <w:pStyle w:val="TableParagraph"/>
              <w:rPr>
                <w:rFonts w:ascii="Times New Roman"/>
              </w:rPr>
            </w:pPr>
          </w:p>
        </w:tc>
        <w:tc>
          <w:tcPr>
            <w:tcW w:w="568" w:type="dxa"/>
          </w:tcPr>
          <w:p w14:paraId="00C2AFE5" w14:textId="77777777" w:rsidR="007A1740" w:rsidRDefault="007A1740" w:rsidP="003C675B">
            <w:pPr>
              <w:pStyle w:val="TableParagraph"/>
              <w:rPr>
                <w:rFonts w:ascii="Times New Roman"/>
              </w:rPr>
            </w:pPr>
          </w:p>
        </w:tc>
        <w:tc>
          <w:tcPr>
            <w:tcW w:w="568" w:type="dxa"/>
          </w:tcPr>
          <w:p w14:paraId="47E296D8" w14:textId="77777777" w:rsidR="007A1740" w:rsidRDefault="007A1740" w:rsidP="003C675B">
            <w:pPr>
              <w:pStyle w:val="TableParagraph"/>
              <w:rPr>
                <w:rFonts w:ascii="Times New Roman"/>
              </w:rPr>
            </w:pPr>
          </w:p>
        </w:tc>
      </w:tr>
      <w:tr w:rsidR="007A1740" w14:paraId="7B557B40" w14:textId="77777777" w:rsidTr="003C675B">
        <w:trPr>
          <w:trHeight w:val="625"/>
        </w:trPr>
        <w:tc>
          <w:tcPr>
            <w:tcW w:w="7233" w:type="dxa"/>
          </w:tcPr>
          <w:p w14:paraId="53455FCD"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277923ED" w14:textId="77777777" w:rsidR="007A1740" w:rsidRDefault="007A1740" w:rsidP="003C675B">
            <w:pPr>
              <w:pStyle w:val="TableParagraph"/>
              <w:rPr>
                <w:rFonts w:ascii="Times New Roman"/>
              </w:rPr>
            </w:pPr>
          </w:p>
        </w:tc>
        <w:tc>
          <w:tcPr>
            <w:tcW w:w="568" w:type="dxa"/>
          </w:tcPr>
          <w:p w14:paraId="6D63F683" w14:textId="12B75E0A" w:rsidR="007A1740" w:rsidRDefault="0077718A" w:rsidP="003C675B">
            <w:pPr>
              <w:pStyle w:val="TableParagraph"/>
              <w:rPr>
                <w:rFonts w:ascii="Times New Roman"/>
              </w:rPr>
            </w:pPr>
            <w:r>
              <w:rPr>
                <w:rFonts w:ascii="Times New Roman"/>
              </w:rPr>
              <w:t>x</w:t>
            </w:r>
          </w:p>
        </w:tc>
        <w:tc>
          <w:tcPr>
            <w:tcW w:w="570" w:type="dxa"/>
          </w:tcPr>
          <w:p w14:paraId="2EF5015E" w14:textId="77777777" w:rsidR="007A1740" w:rsidRDefault="007A1740" w:rsidP="003C675B">
            <w:pPr>
              <w:pStyle w:val="TableParagraph"/>
              <w:rPr>
                <w:rFonts w:ascii="Times New Roman"/>
              </w:rPr>
            </w:pPr>
          </w:p>
        </w:tc>
        <w:tc>
          <w:tcPr>
            <w:tcW w:w="568" w:type="dxa"/>
          </w:tcPr>
          <w:p w14:paraId="08423DB5" w14:textId="77777777" w:rsidR="007A1740" w:rsidRDefault="007A1740" w:rsidP="003C675B">
            <w:pPr>
              <w:pStyle w:val="TableParagraph"/>
              <w:rPr>
                <w:rFonts w:ascii="Times New Roman"/>
              </w:rPr>
            </w:pPr>
          </w:p>
        </w:tc>
        <w:tc>
          <w:tcPr>
            <w:tcW w:w="568" w:type="dxa"/>
          </w:tcPr>
          <w:p w14:paraId="7045F1F6" w14:textId="77777777" w:rsidR="007A1740" w:rsidRDefault="007A1740" w:rsidP="003C675B">
            <w:pPr>
              <w:pStyle w:val="TableParagraph"/>
              <w:rPr>
                <w:rFonts w:ascii="Times New Roman"/>
              </w:rPr>
            </w:pPr>
          </w:p>
        </w:tc>
        <w:tc>
          <w:tcPr>
            <w:tcW w:w="568" w:type="dxa"/>
          </w:tcPr>
          <w:p w14:paraId="466066D3" w14:textId="77777777" w:rsidR="007A1740" w:rsidRDefault="007A1740" w:rsidP="003C675B">
            <w:pPr>
              <w:pStyle w:val="TableParagraph"/>
              <w:rPr>
                <w:rFonts w:ascii="Times New Roman"/>
              </w:rPr>
            </w:pPr>
          </w:p>
        </w:tc>
      </w:tr>
      <w:tr w:rsidR="007A1740" w14:paraId="5E49F304" w14:textId="77777777" w:rsidTr="003C675B">
        <w:trPr>
          <w:trHeight w:val="374"/>
        </w:trPr>
        <w:tc>
          <w:tcPr>
            <w:tcW w:w="7233" w:type="dxa"/>
          </w:tcPr>
          <w:p w14:paraId="196634D9"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01062035" w14:textId="77777777" w:rsidR="007A1740" w:rsidRDefault="007A1740" w:rsidP="003C675B">
            <w:pPr>
              <w:pStyle w:val="TableParagraph"/>
              <w:rPr>
                <w:rFonts w:ascii="Times New Roman"/>
              </w:rPr>
            </w:pPr>
          </w:p>
        </w:tc>
        <w:tc>
          <w:tcPr>
            <w:tcW w:w="568" w:type="dxa"/>
          </w:tcPr>
          <w:p w14:paraId="630E4DA5" w14:textId="3106E55D" w:rsidR="007A1740" w:rsidRDefault="0077718A" w:rsidP="003C675B">
            <w:pPr>
              <w:pStyle w:val="TableParagraph"/>
              <w:rPr>
                <w:rFonts w:ascii="Times New Roman"/>
              </w:rPr>
            </w:pPr>
            <w:r>
              <w:rPr>
                <w:rFonts w:ascii="Times New Roman"/>
              </w:rPr>
              <w:t>x</w:t>
            </w:r>
          </w:p>
        </w:tc>
        <w:tc>
          <w:tcPr>
            <w:tcW w:w="570" w:type="dxa"/>
          </w:tcPr>
          <w:p w14:paraId="36C59C38" w14:textId="77777777" w:rsidR="007A1740" w:rsidRDefault="007A1740" w:rsidP="003C675B">
            <w:pPr>
              <w:pStyle w:val="TableParagraph"/>
              <w:rPr>
                <w:rFonts w:ascii="Times New Roman"/>
              </w:rPr>
            </w:pPr>
          </w:p>
        </w:tc>
        <w:tc>
          <w:tcPr>
            <w:tcW w:w="568" w:type="dxa"/>
          </w:tcPr>
          <w:p w14:paraId="5606D726" w14:textId="77777777" w:rsidR="007A1740" w:rsidRDefault="007A1740" w:rsidP="003C675B">
            <w:pPr>
              <w:pStyle w:val="TableParagraph"/>
              <w:rPr>
                <w:rFonts w:ascii="Times New Roman"/>
              </w:rPr>
            </w:pPr>
          </w:p>
        </w:tc>
        <w:tc>
          <w:tcPr>
            <w:tcW w:w="568" w:type="dxa"/>
          </w:tcPr>
          <w:p w14:paraId="5F78BF98" w14:textId="77777777" w:rsidR="007A1740" w:rsidRDefault="007A1740" w:rsidP="003C675B">
            <w:pPr>
              <w:pStyle w:val="TableParagraph"/>
              <w:rPr>
                <w:rFonts w:ascii="Times New Roman"/>
              </w:rPr>
            </w:pPr>
          </w:p>
        </w:tc>
        <w:tc>
          <w:tcPr>
            <w:tcW w:w="568" w:type="dxa"/>
          </w:tcPr>
          <w:p w14:paraId="365B0E8C" w14:textId="77777777" w:rsidR="007A1740" w:rsidRDefault="007A1740" w:rsidP="003C675B">
            <w:pPr>
              <w:pStyle w:val="TableParagraph"/>
              <w:rPr>
                <w:rFonts w:ascii="Times New Roman"/>
              </w:rPr>
            </w:pPr>
          </w:p>
        </w:tc>
      </w:tr>
      <w:tr w:rsidR="007A1740" w14:paraId="6E110A8E" w14:textId="77777777" w:rsidTr="003C675B">
        <w:trPr>
          <w:trHeight w:val="625"/>
        </w:trPr>
        <w:tc>
          <w:tcPr>
            <w:tcW w:w="7233" w:type="dxa"/>
          </w:tcPr>
          <w:p w14:paraId="55FCB858" w14:textId="77777777" w:rsidR="007A1740" w:rsidRDefault="007A1740" w:rsidP="003C675B">
            <w:pPr>
              <w:pStyle w:val="TableParagraph"/>
              <w:spacing w:before="102"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5B38E447" w14:textId="77777777" w:rsidR="007A1740" w:rsidRDefault="007A1740" w:rsidP="003C675B">
            <w:pPr>
              <w:pStyle w:val="TableParagraph"/>
              <w:rPr>
                <w:rFonts w:ascii="Times New Roman"/>
              </w:rPr>
            </w:pPr>
          </w:p>
        </w:tc>
        <w:tc>
          <w:tcPr>
            <w:tcW w:w="568" w:type="dxa"/>
          </w:tcPr>
          <w:p w14:paraId="309A6F9B" w14:textId="7CB31B04" w:rsidR="007A1740" w:rsidRDefault="0077718A" w:rsidP="003C675B">
            <w:pPr>
              <w:pStyle w:val="TableParagraph"/>
              <w:rPr>
                <w:rFonts w:ascii="Times New Roman"/>
              </w:rPr>
            </w:pPr>
            <w:r>
              <w:rPr>
                <w:rFonts w:ascii="Times New Roman"/>
              </w:rPr>
              <w:t>x</w:t>
            </w:r>
          </w:p>
        </w:tc>
        <w:tc>
          <w:tcPr>
            <w:tcW w:w="570" w:type="dxa"/>
          </w:tcPr>
          <w:p w14:paraId="2FB851CB" w14:textId="77777777" w:rsidR="007A1740" w:rsidRDefault="007A1740" w:rsidP="003C675B">
            <w:pPr>
              <w:pStyle w:val="TableParagraph"/>
              <w:rPr>
                <w:rFonts w:ascii="Times New Roman"/>
              </w:rPr>
            </w:pPr>
          </w:p>
        </w:tc>
        <w:tc>
          <w:tcPr>
            <w:tcW w:w="568" w:type="dxa"/>
          </w:tcPr>
          <w:p w14:paraId="4D26B355" w14:textId="77777777" w:rsidR="007A1740" w:rsidRDefault="007A1740" w:rsidP="003C675B">
            <w:pPr>
              <w:pStyle w:val="TableParagraph"/>
              <w:rPr>
                <w:rFonts w:ascii="Times New Roman"/>
              </w:rPr>
            </w:pPr>
          </w:p>
        </w:tc>
        <w:tc>
          <w:tcPr>
            <w:tcW w:w="568" w:type="dxa"/>
          </w:tcPr>
          <w:p w14:paraId="60BAB4DE" w14:textId="77777777" w:rsidR="007A1740" w:rsidRDefault="007A1740" w:rsidP="003C675B">
            <w:pPr>
              <w:pStyle w:val="TableParagraph"/>
              <w:rPr>
                <w:rFonts w:ascii="Times New Roman"/>
              </w:rPr>
            </w:pPr>
          </w:p>
        </w:tc>
        <w:tc>
          <w:tcPr>
            <w:tcW w:w="568" w:type="dxa"/>
          </w:tcPr>
          <w:p w14:paraId="75B9A58D" w14:textId="77777777" w:rsidR="007A1740" w:rsidRDefault="007A1740" w:rsidP="003C675B">
            <w:pPr>
              <w:pStyle w:val="TableParagraph"/>
              <w:rPr>
                <w:rFonts w:ascii="Times New Roman"/>
              </w:rPr>
            </w:pPr>
          </w:p>
        </w:tc>
      </w:tr>
      <w:tr w:rsidR="007A1740" w14:paraId="3F710E62" w14:textId="77777777" w:rsidTr="003C675B">
        <w:trPr>
          <w:trHeight w:val="626"/>
        </w:trPr>
        <w:tc>
          <w:tcPr>
            <w:tcW w:w="7233" w:type="dxa"/>
          </w:tcPr>
          <w:p w14:paraId="1ECEDF00" w14:textId="77777777" w:rsidR="007A1740" w:rsidRDefault="007A1740" w:rsidP="003C675B">
            <w:pPr>
              <w:pStyle w:val="TableParagraph"/>
              <w:spacing w:before="102" w:line="252" w:lineRule="exact"/>
              <w:ind w:left="422" w:hanging="360"/>
            </w:pPr>
            <w:r>
              <w:t>G.</w:t>
            </w:r>
            <w:r>
              <w:rPr>
                <w:spacing w:val="36"/>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014DCEC2" w14:textId="0133991D" w:rsidR="007A1740" w:rsidRDefault="00C12ECC" w:rsidP="003C675B">
            <w:pPr>
              <w:pStyle w:val="TableParagraph"/>
              <w:rPr>
                <w:rFonts w:ascii="Times New Roman"/>
              </w:rPr>
            </w:pPr>
            <w:r>
              <w:rPr>
                <w:rFonts w:ascii="Times New Roman"/>
              </w:rPr>
              <w:t>x</w:t>
            </w:r>
          </w:p>
        </w:tc>
        <w:tc>
          <w:tcPr>
            <w:tcW w:w="568" w:type="dxa"/>
          </w:tcPr>
          <w:p w14:paraId="21018E18" w14:textId="77777777" w:rsidR="007A1740" w:rsidRDefault="007A1740" w:rsidP="003C675B">
            <w:pPr>
              <w:pStyle w:val="TableParagraph"/>
              <w:rPr>
                <w:rFonts w:ascii="Times New Roman"/>
              </w:rPr>
            </w:pPr>
          </w:p>
        </w:tc>
        <w:tc>
          <w:tcPr>
            <w:tcW w:w="570" w:type="dxa"/>
          </w:tcPr>
          <w:p w14:paraId="53B4E93D" w14:textId="77777777" w:rsidR="007A1740" w:rsidRDefault="007A1740" w:rsidP="003C675B">
            <w:pPr>
              <w:pStyle w:val="TableParagraph"/>
              <w:rPr>
                <w:rFonts w:ascii="Times New Roman"/>
              </w:rPr>
            </w:pPr>
          </w:p>
        </w:tc>
        <w:tc>
          <w:tcPr>
            <w:tcW w:w="568" w:type="dxa"/>
          </w:tcPr>
          <w:p w14:paraId="5E64A92E" w14:textId="77777777" w:rsidR="007A1740" w:rsidRDefault="007A1740" w:rsidP="003C675B">
            <w:pPr>
              <w:pStyle w:val="TableParagraph"/>
              <w:rPr>
                <w:rFonts w:ascii="Times New Roman"/>
              </w:rPr>
            </w:pPr>
          </w:p>
        </w:tc>
        <w:tc>
          <w:tcPr>
            <w:tcW w:w="568" w:type="dxa"/>
          </w:tcPr>
          <w:p w14:paraId="56BB2DF7" w14:textId="77777777" w:rsidR="007A1740" w:rsidRDefault="007A1740" w:rsidP="003C675B">
            <w:pPr>
              <w:pStyle w:val="TableParagraph"/>
              <w:rPr>
                <w:rFonts w:ascii="Times New Roman"/>
              </w:rPr>
            </w:pPr>
          </w:p>
        </w:tc>
        <w:tc>
          <w:tcPr>
            <w:tcW w:w="568" w:type="dxa"/>
          </w:tcPr>
          <w:p w14:paraId="65DF37EB" w14:textId="77777777" w:rsidR="007A1740" w:rsidRDefault="007A1740" w:rsidP="003C675B">
            <w:pPr>
              <w:pStyle w:val="TableParagraph"/>
              <w:rPr>
                <w:rFonts w:ascii="Times New Roman"/>
              </w:rPr>
            </w:pPr>
          </w:p>
        </w:tc>
      </w:tr>
      <w:tr w:rsidR="007A1740" w14:paraId="52899056" w14:textId="77777777" w:rsidTr="003C675B">
        <w:trPr>
          <w:trHeight w:val="626"/>
        </w:trPr>
        <w:tc>
          <w:tcPr>
            <w:tcW w:w="7233" w:type="dxa"/>
          </w:tcPr>
          <w:p w14:paraId="6F41A189"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43DF001A" w14:textId="1C46ABA6" w:rsidR="007A1740" w:rsidRDefault="00C12ECC" w:rsidP="003C675B">
            <w:pPr>
              <w:pStyle w:val="TableParagraph"/>
              <w:rPr>
                <w:rFonts w:ascii="Times New Roman"/>
              </w:rPr>
            </w:pPr>
            <w:r>
              <w:rPr>
                <w:rFonts w:ascii="Times New Roman"/>
              </w:rPr>
              <w:t>x</w:t>
            </w:r>
          </w:p>
        </w:tc>
        <w:tc>
          <w:tcPr>
            <w:tcW w:w="568" w:type="dxa"/>
          </w:tcPr>
          <w:p w14:paraId="5D13BEAF" w14:textId="77777777" w:rsidR="007A1740" w:rsidRDefault="007A1740" w:rsidP="003C675B">
            <w:pPr>
              <w:pStyle w:val="TableParagraph"/>
              <w:rPr>
                <w:rFonts w:ascii="Times New Roman"/>
              </w:rPr>
            </w:pPr>
          </w:p>
        </w:tc>
        <w:tc>
          <w:tcPr>
            <w:tcW w:w="570" w:type="dxa"/>
          </w:tcPr>
          <w:p w14:paraId="5987263A" w14:textId="77777777" w:rsidR="007A1740" w:rsidRDefault="007A1740" w:rsidP="003C675B">
            <w:pPr>
              <w:pStyle w:val="TableParagraph"/>
              <w:rPr>
                <w:rFonts w:ascii="Times New Roman"/>
              </w:rPr>
            </w:pPr>
          </w:p>
        </w:tc>
        <w:tc>
          <w:tcPr>
            <w:tcW w:w="568" w:type="dxa"/>
          </w:tcPr>
          <w:p w14:paraId="30D25311" w14:textId="77777777" w:rsidR="007A1740" w:rsidRDefault="007A1740" w:rsidP="003C675B">
            <w:pPr>
              <w:pStyle w:val="TableParagraph"/>
              <w:rPr>
                <w:rFonts w:ascii="Times New Roman"/>
              </w:rPr>
            </w:pPr>
          </w:p>
        </w:tc>
        <w:tc>
          <w:tcPr>
            <w:tcW w:w="568" w:type="dxa"/>
          </w:tcPr>
          <w:p w14:paraId="0FC97E68" w14:textId="77777777" w:rsidR="007A1740" w:rsidRDefault="007A1740" w:rsidP="003C675B">
            <w:pPr>
              <w:pStyle w:val="TableParagraph"/>
              <w:rPr>
                <w:rFonts w:ascii="Times New Roman"/>
              </w:rPr>
            </w:pPr>
          </w:p>
        </w:tc>
        <w:tc>
          <w:tcPr>
            <w:tcW w:w="568" w:type="dxa"/>
          </w:tcPr>
          <w:p w14:paraId="40031D58" w14:textId="77777777" w:rsidR="007A1740" w:rsidRDefault="007A1740" w:rsidP="003C675B">
            <w:pPr>
              <w:pStyle w:val="TableParagraph"/>
              <w:rPr>
                <w:rFonts w:ascii="Times New Roman"/>
              </w:rPr>
            </w:pPr>
          </w:p>
        </w:tc>
      </w:tr>
      <w:tr w:rsidR="007A1740" w14:paraId="544E678F" w14:textId="77777777" w:rsidTr="003C675B">
        <w:trPr>
          <w:trHeight w:val="626"/>
        </w:trPr>
        <w:tc>
          <w:tcPr>
            <w:tcW w:w="7233" w:type="dxa"/>
          </w:tcPr>
          <w:p w14:paraId="02730525" w14:textId="77777777" w:rsidR="007A1740" w:rsidRDefault="007A1740" w:rsidP="003C675B">
            <w:pPr>
              <w:pStyle w:val="TableParagraph"/>
              <w:tabs>
                <w:tab w:val="left" w:pos="422"/>
              </w:tabs>
              <w:spacing w:before="102"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1198FE03" w14:textId="77777777" w:rsidR="007A1740" w:rsidRDefault="007A1740" w:rsidP="003C675B">
            <w:pPr>
              <w:pStyle w:val="TableParagraph"/>
              <w:rPr>
                <w:rFonts w:ascii="Times New Roman"/>
              </w:rPr>
            </w:pPr>
          </w:p>
        </w:tc>
        <w:tc>
          <w:tcPr>
            <w:tcW w:w="568" w:type="dxa"/>
          </w:tcPr>
          <w:p w14:paraId="35557AF5" w14:textId="4955ABA5" w:rsidR="007A1740" w:rsidRDefault="0077718A" w:rsidP="003C675B">
            <w:pPr>
              <w:pStyle w:val="TableParagraph"/>
              <w:rPr>
                <w:rFonts w:ascii="Times New Roman"/>
              </w:rPr>
            </w:pPr>
            <w:r>
              <w:rPr>
                <w:rFonts w:ascii="Times New Roman"/>
              </w:rPr>
              <w:t>x</w:t>
            </w:r>
          </w:p>
        </w:tc>
        <w:tc>
          <w:tcPr>
            <w:tcW w:w="570" w:type="dxa"/>
          </w:tcPr>
          <w:p w14:paraId="2B5AC686" w14:textId="77777777" w:rsidR="007A1740" w:rsidRDefault="007A1740" w:rsidP="003C675B">
            <w:pPr>
              <w:pStyle w:val="TableParagraph"/>
              <w:rPr>
                <w:rFonts w:ascii="Times New Roman"/>
              </w:rPr>
            </w:pPr>
          </w:p>
        </w:tc>
        <w:tc>
          <w:tcPr>
            <w:tcW w:w="568" w:type="dxa"/>
          </w:tcPr>
          <w:p w14:paraId="547EBB06" w14:textId="77777777" w:rsidR="007A1740" w:rsidRDefault="007A1740" w:rsidP="003C675B">
            <w:pPr>
              <w:pStyle w:val="TableParagraph"/>
              <w:rPr>
                <w:rFonts w:ascii="Times New Roman"/>
              </w:rPr>
            </w:pPr>
          </w:p>
        </w:tc>
        <w:tc>
          <w:tcPr>
            <w:tcW w:w="568" w:type="dxa"/>
          </w:tcPr>
          <w:p w14:paraId="1CD9C5CD" w14:textId="77777777" w:rsidR="007A1740" w:rsidRDefault="007A1740" w:rsidP="003C675B">
            <w:pPr>
              <w:pStyle w:val="TableParagraph"/>
              <w:rPr>
                <w:rFonts w:ascii="Times New Roman"/>
              </w:rPr>
            </w:pPr>
          </w:p>
        </w:tc>
        <w:tc>
          <w:tcPr>
            <w:tcW w:w="568" w:type="dxa"/>
          </w:tcPr>
          <w:p w14:paraId="6985FD2C" w14:textId="77777777" w:rsidR="007A1740" w:rsidRDefault="007A1740" w:rsidP="003C675B">
            <w:pPr>
              <w:pStyle w:val="TableParagraph"/>
              <w:rPr>
                <w:rFonts w:ascii="Times New Roman"/>
              </w:rPr>
            </w:pPr>
          </w:p>
        </w:tc>
      </w:tr>
    </w:tbl>
    <w:p w14:paraId="5EE7CC56" w14:textId="77777777" w:rsidR="007A1740" w:rsidRDefault="007A1740" w:rsidP="007A1740">
      <w:pPr>
        <w:pStyle w:val="Zkladntext"/>
        <w:rPr>
          <w:sz w:val="24"/>
        </w:rPr>
      </w:pPr>
    </w:p>
    <w:p w14:paraId="7D96F4F3" w14:textId="77777777" w:rsidR="007A1740" w:rsidRDefault="007A1740" w:rsidP="007A1740">
      <w:pPr>
        <w:pStyle w:val="Zkladntext"/>
        <w:spacing w:before="1"/>
        <w:rPr>
          <w:sz w:val="19"/>
        </w:rPr>
      </w:pPr>
    </w:p>
    <w:p w14:paraId="23401C32" w14:textId="77777777" w:rsidR="007A1740" w:rsidRDefault="007A1740" w:rsidP="007A1740">
      <w:pPr>
        <w:ind w:left="1416" w:right="1417"/>
        <w:jc w:val="both"/>
        <w:rPr>
          <w:b/>
        </w:rPr>
      </w:pPr>
      <w:r>
        <w:rPr>
          <w:b/>
        </w:rPr>
        <w:t>For part E, please explain why costs would be unreasonable and / or what particular benefit this disclosure requirement offers</w:t>
      </w:r>
    </w:p>
    <w:p w14:paraId="6D865ED6" w14:textId="77777777" w:rsidR="007A1740" w:rsidRDefault="007A1740" w:rsidP="007A1740">
      <w:pPr>
        <w:jc w:val="both"/>
        <w:sectPr w:rsidR="007A1740">
          <w:footerReference w:type="default" r:id="rId106"/>
          <w:pgSz w:w="11910" w:h="16840"/>
          <w:pgMar w:top="1320" w:right="0" w:bottom="280" w:left="0" w:header="0" w:footer="0" w:gutter="0"/>
          <w:cols w:space="720"/>
        </w:sectPr>
      </w:pPr>
    </w:p>
    <w:p w14:paraId="56F12C2E" w14:textId="77777777" w:rsidR="007A1740" w:rsidRDefault="007A1740" w:rsidP="007A1740">
      <w:pPr>
        <w:spacing w:before="77"/>
        <w:ind w:left="1416" w:right="1415"/>
        <w:jc w:val="both"/>
        <w:rPr>
          <w:b/>
        </w:rPr>
      </w:pPr>
      <w:r>
        <w:rPr>
          <w:b/>
        </w:rPr>
        <w:t>For part F, please specify what existing European sustainability reporting obligation you think the disclosure requirements misses to address adequately</w:t>
      </w:r>
    </w:p>
    <w:p w14:paraId="7D38C509" w14:textId="77777777" w:rsidR="007A1740" w:rsidRDefault="007A1740" w:rsidP="007A1740">
      <w:pPr>
        <w:spacing w:before="121"/>
        <w:ind w:left="1416"/>
        <w:jc w:val="both"/>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7D64D57" w14:textId="77777777" w:rsidR="00C12ECC" w:rsidRDefault="00C12ECC" w:rsidP="00C12EC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C12ECC" w:rsidRPr="00FE66A8" w14:paraId="4AFF9EFE" w14:textId="77777777" w:rsidTr="003D1943">
        <w:tc>
          <w:tcPr>
            <w:tcW w:w="8930" w:type="dxa"/>
          </w:tcPr>
          <w:p w14:paraId="0361DEC5" w14:textId="49C692CF" w:rsidR="00C12ECC" w:rsidRDefault="00C12EC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5CABEF13" w14:textId="77777777" w:rsidR="00C12ECC" w:rsidRPr="000D2F9B" w:rsidRDefault="00C12ECC" w:rsidP="003D1943">
            <w:pPr>
              <w:spacing w:before="73"/>
              <w:ind w:left="27" w:right="34"/>
              <w:jc w:val="both"/>
              <w:rPr>
                <w:lang w:val="en-GB"/>
              </w:rPr>
            </w:pPr>
          </w:p>
        </w:tc>
      </w:tr>
    </w:tbl>
    <w:p w14:paraId="1DAB0A07" w14:textId="77777777" w:rsidR="00C12ECC" w:rsidRDefault="00C12ECC" w:rsidP="007A1740">
      <w:pPr>
        <w:spacing w:before="121"/>
        <w:ind w:left="1416"/>
        <w:jc w:val="both"/>
        <w:rPr>
          <w:b/>
        </w:rPr>
      </w:pPr>
    </w:p>
    <w:p w14:paraId="05EBF2CB" w14:textId="77777777" w:rsidR="007A1740" w:rsidRDefault="007A1740" w:rsidP="007A1740">
      <w:pPr>
        <w:pStyle w:val="Zkladntext"/>
        <w:spacing w:before="2"/>
        <w:rPr>
          <w:b/>
          <w:sz w:val="21"/>
        </w:rPr>
      </w:pPr>
    </w:p>
    <w:p w14:paraId="47CE076C" w14:textId="77777777" w:rsidR="007A1740" w:rsidRDefault="007A1740" w:rsidP="007A1740">
      <w:pPr>
        <w:spacing w:before="1" w:line="259" w:lineRule="auto"/>
        <w:ind w:left="1416" w:right="1411"/>
        <w:jc w:val="both"/>
        <w:rPr>
          <w:b/>
        </w:rPr>
      </w:pPr>
      <w:r>
        <w:rPr>
          <w:b/>
        </w:rPr>
        <w:t>Please</w:t>
      </w:r>
      <w:r>
        <w:rPr>
          <w:b/>
          <w:spacing w:val="-4"/>
        </w:rPr>
        <w:t xml:space="preserve"> </w:t>
      </w:r>
      <w:r>
        <w:rPr>
          <w:b/>
        </w:rPr>
        <w:t>share</w:t>
      </w:r>
      <w:r>
        <w:rPr>
          <w:b/>
          <w:spacing w:val="-4"/>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3"/>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45FFA47C" w14:textId="77777777" w:rsidR="007A1740" w:rsidRDefault="007A1740" w:rsidP="007A1740">
      <w:pPr>
        <w:spacing w:line="259" w:lineRule="auto"/>
        <w:jc w:val="both"/>
        <w:sectPr w:rsidR="007A1740">
          <w:footerReference w:type="default" r:id="rId107"/>
          <w:pgSz w:w="11910" w:h="16840"/>
          <w:pgMar w:top="1320" w:right="0" w:bottom="280" w:left="0" w:header="0" w:footer="0" w:gutter="0"/>
          <w:cols w:space="720"/>
        </w:sectPr>
      </w:pPr>
    </w:p>
    <w:p w14:paraId="7B55F240" w14:textId="77777777" w:rsidR="007A1740" w:rsidRDefault="007A1740" w:rsidP="007A1740">
      <w:pPr>
        <w:pStyle w:val="Nadpis4"/>
        <w:spacing w:line="261" w:lineRule="auto"/>
        <w:ind w:right="1419"/>
      </w:pPr>
      <w:r>
        <w:t>DR S4-6 – Approaches to mitigating material risks and pursuing material opportunities related to consumers and end-users</w:t>
      </w:r>
    </w:p>
    <w:p w14:paraId="2B3B6CD9" w14:textId="77777777" w:rsidR="007A1740" w:rsidRDefault="007A1740" w:rsidP="007A1740">
      <w:pPr>
        <w:pStyle w:val="Zkladntext"/>
        <w:spacing w:before="116"/>
        <w:ind w:left="1416"/>
        <w:jc w:val="both"/>
      </w:pPr>
      <w:r>
        <w:t>The</w:t>
      </w:r>
      <w:r>
        <w:rPr>
          <w:spacing w:val="-5"/>
        </w:rPr>
        <w:t xml:space="preserve"> </w:t>
      </w:r>
      <w:r>
        <w:t>undertaking</w:t>
      </w:r>
      <w:r>
        <w:rPr>
          <w:spacing w:val="-5"/>
        </w:rPr>
        <w:t xml:space="preserve"> </w:t>
      </w:r>
      <w:r>
        <w:t>shall</w:t>
      </w:r>
      <w:r>
        <w:rPr>
          <w:spacing w:val="-5"/>
        </w:rPr>
        <w:t xml:space="preserve"> </w:t>
      </w:r>
      <w:r>
        <w:rPr>
          <w:spacing w:val="-2"/>
        </w:rPr>
        <w:t>explain:</w:t>
      </w:r>
    </w:p>
    <w:p w14:paraId="21CB9461" w14:textId="77777777" w:rsidR="007A1740" w:rsidRDefault="007A1740" w:rsidP="001A438A">
      <w:pPr>
        <w:pStyle w:val="Odsekzoznamu"/>
        <w:numPr>
          <w:ilvl w:val="1"/>
          <w:numId w:val="10"/>
        </w:numPr>
        <w:tabs>
          <w:tab w:val="left" w:pos="2269"/>
        </w:tabs>
        <w:spacing w:before="119"/>
        <w:ind w:right="1411"/>
      </w:pPr>
      <w:r>
        <w:t>what action is planned or underway to mitigate material risks for the undertaking arising from its impacts and dependencies on consumers and end-users; and</w:t>
      </w:r>
    </w:p>
    <w:p w14:paraId="1A081506" w14:textId="77777777" w:rsidR="007A1740" w:rsidRDefault="007A1740" w:rsidP="001A438A">
      <w:pPr>
        <w:pStyle w:val="Odsekzoznamu"/>
        <w:numPr>
          <w:ilvl w:val="1"/>
          <w:numId w:val="10"/>
        </w:numPr>
        <w:tabs>
          <w:tab w:val="left" w:pos="2269"/>
        </w:tabs>
        <w:spacing w:before="120"/>
        <w:ind w:right="1416"/>
      </w:pPr>
      <w:r>
        <w:t>what action is planned or underway to pursue material opportunities for the undertaking in relation to consumers and end-users.</w:t>
      </w:r>
    </w:p>
    <w:p w14:paraId="431B3B1B" w14:textId="77777777" w:rsidR="007A1740" w:rsidRDefault="007A1740" w:rsidP="007A1740">
      <w:pPr>
        <w:pStyle w:val="Zkladntext"/>
        <w:spacing w:before="121"/>
        <w:ind w:left="1416" w:right="1413"/>
        <w:jc w:val="both"/>
      </w:pPr>
      <w:r>
        <w:t>The</w:t>
      </w:r>
      <w:r>
        <w:rPr>
          <w:spacing w:val="-6"/>
        </w:rPr>
        <w:t xml:space="preserve"> </w:t>
      </w:r>
      <w:r>
        <w:t>principle</w:t>
      </w:r>
      <w:r>
        <w:rPr>
          <w:spacing w:val="-6"/>
        </w:rPr>
        <w:t xml:space="preserve"> </w:t>
      </w:r>
      <w:r>
        <w:t>to</w:t>
      </w:r>
      <w:r>
        <w:rPr>
          <w:spacing w:val="-6"/>
        </w:rPr>
        <w:t xml:space="preserve"> </w:t>
      </w:r>
      <w:r>
        <w:t>be</w:t>
      </w:r>
      <w:r>
        <w:rPr>
          <w:spacing w:val="-7"/>
        </w:rPr>
        <w:t xml:space="preserve"> </w:t>
      </w:r>
      <w:r>
        <w:t>followed</w:t>
      </w:r>
      <w:r>
        <w:rPr>
          <w:spacing w:val="-7"/>
        </w:rPr>
        <w:t xml:space="preserve"> </w:t>
      </w:r>
      <w:r>
        <w:t>under</w:t>
      </w:r>
      <w:r>
        <w:rPr>
          <w:spacing w:val="-5"/>
        </w:rPr>
        <w:t xml:space="preserve"> </w:t>
      </w:r>
      <w:r>
        <w:t>this</w:t>
      </w:r>
      <w:r>
        <w:rPr>
          <w:spacing w:val="-6"/>
        </w:rPr>
        <w:t xml:space="preserve"> </w:t>
      </w:r>
      <w:r>
        <w:t>Disclosure</w:t>
      </w:r>
      <w:r>
        <w:rPr>
          <w:spacing w:val="-11"/>
        </w:rPr>
        <w:t xml:space="preserve"> </w:t>
      </w:r>
      <w:r>
        <w:t>Requirement</w:t>
      </w:r>
      <w:r>
        <w:rPr>
          <w:spacing w:val="-5"/>
        </w:rPr>
        <w:t xml:space="preserve"> </w:t>
      </w:r>
      <w:r>
        <w:t>is</w:t>
      </w:r>
      <w:r>
        <w:rPr>
          <w:spacing w:val="-8"/>
        </w:rPr>
        <w:t xml:space="preserve"> </w:t>
      </w:r>
      <w:r>
        <w:t>to</w:t>
      </w:r>
      <w:r>
        <w:rPr>
          <w:spacing w:val="-6"/>
        </w:rPr>
        <w:t xml:space="preserve"> </w:t>
      </w:r>
      <w:r>
        <w:t>provide</w:t>
      </w:r>
      <w:r>
        <w:rPr>
          <w:spacing w:val="-7"/>
        </w:rPr>
        <w:t xml:space="preserve"> </w:t>
      </w:r>
      <w:r>
        <w:t>an</w:t>
      </w:r>
      <w:r>
        <w:rPr>
          <w:spacing w:val="-7"/>
        </w:rPr>
        <w:t xml:space="preserve"> </w:t>
      </w:r>
      <w:r>
        <w:t>understanding of</w:t>
      </w:r>
      <w:r>
        <w:rPr>
          <w:spacing w:val="-7"/>
        </w:rPr>
        <w:t xml:space="preserve"> </w:t>
      </w:r>
      <w:r>
        <w:t>the</w:t>
      </w:r>
      <w:r>
        <w:rPr>
          <w:spacing w:val="-11"/>
        </w:rPr>
        <w:t xml:space="preserve"> </w:t>
      </w:r>
      <w:r>
        <w:t>ways</w:t>
      </w:r>
      <w:r>
        <w:rPr>
          <w:spacing w:val="-8"/>
        </w:rPr>
        <w:t xml:space="preserve"> </w:t>
      </w:r>
      <w:r>
        <w:t>in</w:t>
      </w:r>
      <w:r>
        <w:rPr>
          <w:spacing w:val="-8"/>
        </w:rPr>
        <w:t xml:space="preserve"> </w:t>
      </w:r>
      <w:r>
        <w:t>which</w:t>
      </w:r>
      <w:r>
        <w:rPr>
          <w:spacing w:val="-10"/>
        </w:rPr>
        <w:t xml:space="preserve"> </w:t>
      </w:r>
      <w:r>
        <w:t>the</w:t>
      </w:r>
      <w:r>
        <w:rPr>
          <w:spacing w:val="-11"/>
        </w:rPr>
        <w:t xml:space="preserve"> </w:t>
      </w:r>
      <w:r>
        <w:t>undertaking</w:t>
      </w:r>
      <w:r>
        <w:rPr>
          <w:spacing w:val="-8"/>
        </w:rPr>
        <w:t xml:space="preserve"> </w:t>
      </w:r>
      <w:r>
        <w:t>is</w:t>
      </w:r>
      <w:r>
        <w:rPr>
          <w:spacing w:val="-7"/>
        </w:rPr>
        <w:t xml:space="preserve"> </w:t>
      </w:r>
      <w:r>
        <w:t>addressing</w:t>
      </w:r>
      <w:r>
        <w:rPr>
          <w:spacing w:val="-8"/>
        </w:rPr>
        <w:t xml:space="preserve"> </w:t>
      </w:r>
      <w:r>
        <w:t>the</w:t>
      </w:r>
      <w:r>
        <w:rPr>
          <w:spacing w:val="-11"/>
        </w:rPr>
        <w:t xml:space="preserve"> </w:t>
      </w:r>
      <w:r>
        <w:t>material</w:t>
      </w:r>
      <w:r>
        <w:rPr>
          <w:spacing w:val="-9"/>
        </w:rPr>
        <w:t xml:space="preserve"> </w:t>
      </w:r>
      <w:r>
        <w:t>risks</w:t>
      </w:r>
      <w:r>
        <w:rPr>
          <w:spacing w:val="-7"/>
        </w:rPr>
        <w:t xml:space="preserve"> </w:t>
      </w:r>
      <w:r>
        <w:t>and</w:t>
      </w:r>
      <w:r>
        <w:rPr>
          <w:spacing w:val="-10"/>
        </w:rPr>
        <w:t xml:space="preserve"> </w:t>
      </w:r>
      <w:r>
        <w:t>pursuing</w:t>
      </w:r>
      <w:r>
        <w:rPr>
          <w:spacing w:val="-8"/>
        </w:rPr>
        <w:t xml:space="preserve"> </w:t>
      </w:r>
      <w:r>
        <w:t>the</w:t>
      </w:r>
      <w:r>
        <w:rPr>
          <w:spacing w:val="-11"/>
        </w:rPr>
        <w:t xml:space="preserve"> </w:t>
      </w:r>
      <w:r>
        <w:t>material opportunities related to consumers and end-users.</w:t>
      </w:r>
    </w:p>
    <w:p w14:paraId="06B74FEE" w14:textId="77777777" w:rsidR="007A1740" w:rsidRDefault="007A1740" w:rsidP="007A1740">
      <w:pPr>
        <w:pStyle w:val="Zkladntext"/>
        <w:rPr>
          <w:sz w:val="24"/>
        </w:rPr>
      </w:pPr>
    </w:p>
    <w:p w14:paraId="41821E20" w14:textId="77777777" w:rsidR="007A1740" w:rsidRDefault="007A1740" w:rsidP="007A1740">
      <w:pPr>
        <w:spacing w:before="177"/>
        <w:ind w:left="1416" w:right="1415"/>
        <w:jc w:val="both"/>
        <w:rPr>
          <w:b/>
        </w:rPr>
      </w:pPr>
      <w:r>
        <w:rPr>
          <w:b/>
        </w:rPr>
        <w:t>Q116:</w:t>
      </w:r>
      <w:r>
        <w:rPr>
          <w:b/>
          <w:spacing w:val="-8"/>
        </w:rPr>
        <w:t xml:space="preserve"> </w:t>
      </w:r>
      <w:r>
        <w:rPr>
          <w:b/>
        </w:rPr>
        <w:t>Please,</w:t>
      </w:r>
      <w:r>
        <w:rPr>
          <w:b/>
          <w:spacing w:val="-5"/>
        </w:rPr>
        <w:t xml:space="preserve"> </w:t>
      </w:r>
      <w:r>
        <w:rPr>
          <w:b/>
        </w:rPr>
        <w:t>rate</w:t>
      </w:r>
      <w:r>
        <w:rPr>
          <w:b/>
          <w:spacing w:val="-6"/>
        </w:rPr>
        <w:t xml:space="preserve"> </w:t>
      </w:r>
      <w:r>
        <w:rPr>
          <w:b/>
        </w:rPr>
        <w:t>to</w:t>
      </w:r>
      <w:r>
        <w:rPr>
          <w:b/>
          <w:spacing w:val="-9"/>
        </w:rPr>
        <w:t xml:space="preserve"> </w:t>
      </w:r>
      <w:r>
        <w:rPr>
          <w:b/>
        </w:rPr>
        <w:t>what</w:t>
      </w:r>
      <w:r>
        <w:rPr>
          <w:b/>
          <w:spacing w:val="-5"/>
        </w:rPr>
        <w:t xml:space="preserve"> </w:t>
      </w:r>
      <w:r>
        <w:rPr>
          <w:b/>
        </w:rPr>
        <w:t>extent</w:t>
      </w:r>
      <w:r>
        <w:rPr>
          <w:b/>
          <w:spacing w:val="-5"/>
        </w:rPr>
        <w:t xml:space="preserve"> </w:t>
      </w:r>
      <w:r>
        <w:rPr>
          <w:b/>
        </w:rPr>
        <w:t>do</w:t>
      </w:r>
      <w:r>
        <w:rPr>
          <w:b/>
          <w:spacing w:val="-7"/>
        </w:rPr>
        <w:t xml:space="preserve"> </w:t>
      </w:r>
      <w:r>
        <w:rPr>
          <w:b/>
        </w:rPr>
        <w:t>you</w:t>
      </w:r>
      <w:r>
        <w:rPr>
          <w:b/>
          <w:spacing w:val="-9"/>
        </w:rPr>
        <w:t xml:space="preserve"> </w:t>
      </w:r>
      <w:r>
        <w:rPr>
          <w:b/>
        </w:rPr>
        <w:t>think</w:t>
      </w:r>
      <w:r>
        <w:rPr>
          <w:b/>
          <w:spacing w:val="-7"/>
        </w:rPr>
        <w:t xml:space="preserve"> </w:t>
      </w:r>
      <w:r>
        <w:rPr>
          <w:b/>
        </w:rPr>
        <w:t>S4-6</w:t>
      </w:r>
      <w:r>
        <w:rPr>
          <w:b/>
          <w:spacing w:val="-6"/>
        </w:rPr>
        <w:t xml:space="preserve"> </w:t>
      </w:r>
      <w:r>
        <w:rPr>
          <w:b/>
        </w:rPr>
        <w:t>–</w:t>
      </w:r>
      <w:r>
        <w:rPr>
          <w:b/>
          <w:spacing w:val="-9"/>
        </w:rPr>
        <w:t xml:space="preserve"> </w:t>
      </w:r>
      <w:r>
        <w:rPr>
          <w:b/>
        </w:rPr>
        <w:t>Approaches</w:t>
      </w:r>
      <w:r>
        <w:rPr>
          <w:b/>
          <w:spacing w:val="-9"/>
        </w:rPr>
        <w:t xml:space="preserve"> </w:t>
      </w:r>
      <w:r>
        <w:rPr>
          <w:b/>
        </w:rPr>
        <w:t>to</w:t>
      </w:r>
      <w:r>
        <w:rPr>
          <w:b/>
          <w:spacing w:val="-9"/>
        </w:rPr>
        <w:t xml:space="preserve"> </w:t>
      </w:r>
      <w:r>
        <w:rPr>
          <w:b/>
        </w:rPr>
        <w:t>mitigating</w:t>
      </w:r>
      <w:r>
        <w:rPr>
          <w:b/>
          <w:spacing w:val="-9"/>
        </w:rPr>
        <w:t xml:space="preserve"> </w:t>
      </w:r>
      <w:r>
        <w:rPr>
          <w:b/>
        </w:rPr>
        <w:t>material risks and pursuing material opportunities related to consumers and end-users</w:t>
      </w:r>
    </w:p>
    <w:p w14:paraId="37CA8219" w14:textId="77777777" w:rsidR="007A1740" w:rsidRDefault="007A1740" w:rsidP="007A1740">
      <w:pPr>
        <w:pStyle w:val="Zkladntext"/>
        <w:spacing w:before="118"/>
        <w:ind w:left="1416" w:right="1421"/>
        <w:jc w:val="both"/>
      </w:pPr>
      <w:r>
        <w:t>1/ Not at all 2/ To a limited extent with strong reservations, 3/ To a large extent with some reservations 4/ Fully 5/ No opinion 6/ Not applicable</w:t>
      </w:r>
    </w:p>
    <w:p w14:paraId="6EEDD611" w14:textId="77777777" w:rsidR="007A1740" w:rsidRDefault="007A1740" w:rsidP="007A1740">
      <w:pPr>
        <w:pStyle w:val="Zkladntext"/>
        <w:spacing w:before="6"/>
        <w:rPr>
          <w:sz w:val="10"/>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3"/>
        <w:gridCol w:w="567"/>
        <w:gridCol w:w="568"/>
        <w:gridCol w:w="570"/>
        <w:gridCol w:w="568"/>
        <w:gridCol w:w="568"/>
        <w:gridCol w:w="568"/>
      </w:tblGrid>
      <w:tr w:rsidR="007A1740" w14:paraId="42DD3E5B" w14:textId="77777777" w:rsidTr="003C675B">
        <w:trPr>
          <w:trHeight w:val="374"/>
        </w:trPr>
        <w:tc>
          <w:tcPr>
            <w:tcW w:w="7233" w:type="dxa"/>
          </w:tcPr>
          <w:p w14:paraId="353A33FA" w14:textId="77777777" w:rsidR="007A1740" w:rsidRDefault="007A1740" w:rsidP="003C675B">
            <w:pPr>
              <w:pStyle w:val="TableParagraph"/>
              <w:rPr>
                <w:rFonts w:ascii="Times New Roman"/>
              </w:rPr>
            </w:pPr>
          </w:p>
        </w:tc>
        <w:tc>
          <w:tcPr>
            <w:tcW w:w="567" w:type="dxa"/>
          </w:tcPr>
          <w:p w14:paraId="14E8C395" w14:textId="77777777" w:rsidR="007A1740" w:rsidRDefault="007A1740" w:rsidP="003C675B">
            <w:pPr>
              <w:pStyle w:val="TableParagraph"/>
              <w:spacing w:before="120" w:line="234" w:lineRule="exact"/>
              <w:ind w:left="6"/>
              <w:jc w:val="center"/>
            </w:pPr>
            <w:r>
              <w:t>1</w:t>
            </w:r>
          </w:p>
        </w:tc>
        <w:tc>
          <w:tcPr>
            <w:tcW w:w="568" w:type="dxa"/>
          </w:tcPr>
          <w:p w14:paraId="40A3E2BA" w14:textId="77777777" w:rsidR="007A1740" w:rsidRDefault="007A1740" w:rsidP="003C675B">
            <w:pPr>
              <w:pStyle w:val="TableParagraph"/>
              <w:spacing w:before="120" w:line="234" w:lineRule="exact"/>
              <w:ind w:left="8"/>
              <w:jc w:val="center"/>
            </w:pPr>
            <w:r>
              <w:t>2</w:t>
            </w:r>
          </w:p>
        </w:tc>
        <w:tc>
          <w:tcPr>
            <w:tcW w:w="570" w:type="dxa"/>
          </w:tcPr>
          <w:p w14:paraId="6A3DCADE" w14:textId="77777777" w:rsidR="007A1740" w:rsidRDefault="007A1740" w:rsidP="003C675B">
            <w:pPr>
              <w:pStyle w:val="TableParagraph"/>
              <w:spacing w:before="120" w:line="234" w:lineRule="exact"/>
              <w:ind w:left="4"/>
              <w:jc w:val="center"/>
            </w:pPr>
            <w:r>
              <w:t>3</w:t>
            </w:r>
          </w:p>
        </w:tc>
        <w:tc>
          <w:tcPr>
            <w:tcW w:w="568" w:type="dxa"/>
          </w:tcPr>
          <w:p w14:paraId="5F9C838F" w14:textId="77777777" w:rsidR="007A1740" w:rsidRDefault="007A1740" w:rsidP="003C675B">
            <w:pPr>
              <w:pStyle w:val="TableParagraph"/>
              <w:spacing w:before="120" w:line="234" w:lineRule="exact"/>
              <w:jc w:val="center"/>
            </w:pPr>
            <w:r>
              <w:t>4</w:t>
            </w:r>
          </w:p>
        </w:tc>
        <w:tc>
          <w:tcPr>
            <w:tcW w:w="568" w:type="dxa"/>
          </w:tcPr>
          <w:p w14:paraId="126FE7C8" w14:textId="77777777" w:rsidR="007A1740" w:rsidRDefault="007A1740" w:rsidP="003C675B">
            <w:pPr>
              <w:pStyle w:val="TableParagraph"/>
              <w:spacing w:before="120" w:line="234" w:lineRule="exact"/>
              <w:ind w:right="1"/>
              <w:jc w:val="center"/>
            </w:pPr>
            <w:r>
              <w:t>5</w:t>
            </w:r>
          </w:p>
        </w:tc>
        <w:tc>
          <w:tcPr>
            <w:tcW w:w="568" w:type="dxa"/>
          </w:tcPr>
          <w:p w14:paraId="6A1BAD89" w14:textId="77777777" w:rsidR="007A1740" w:rsidRDefault="007A1740" w:rsidP="003C675B">
            <w:pPr>
              <w:pStyle w:val="TableParagraph"/>
              <w:spacing w:before="120" w:line="234" w:lineRule="exact"/>
              <w:jc w:val="center"/>
            </w:pPr>
            <w:r>
              <w:t>6</w:t>
            </w:r>
          </w:p>
        </w:tc>
      </w:tr>
      <w:tr w:rsidR="007A1740" w14:paraId="3842D12A" w14:textId="77777777" w:rsidTr="003C675B">
        <w:trPr>
          <w:trHeight w:val="371"/>
        </w:trPr>
        <w:tc>
          <w:tcPr>
            <w:tcW w:w="7233" w:type="dxa"/>
          </w:tcPr>
          <w:p w14:paraId="3CADFDE1" w14:textId="77777777" w:rsidR="007A1740" w:rsidRDefault="007A1740" w:rsidP="003C675B">
            <w:pPr>
              <w:pStyle w:val="TableParagraph"/>
              <w:spacing w:before="120" w:line="232" w:lineRule="exact"/>
              <w:ind w:left="62"/>
            </w:pPr>
            <w:r>
              <w:t>A.</w:t>
            </w:r>
            <w:r>
              <w:rPr>
                <w:spacing w:val="73"/>
              </w:rPr>
              <w:t xml:space="preserve"> </w:t>
            </w:r>
            <w:r>
              <w:t>Requires</w:t>
            </w:r>
            <w:r>
              <w:rPr>
                <w:spacing w:val="-6"/>
              </w:rPr>
              <w:t xml:space="preserve"> </w:t>
            </w:r>
            <w:r>
              <w:t>relevant</w:t>
            </w:r>
            <w:r>
              <w:rPr>
                <w:spacing w:val="-5"/>
              </w:rPr>
              <w:t xml:space="preserve"> </w:t>
            </w:r>
            <w:r>
              <w:t>information</w:t>
            </w:r>
            <w:r>
              <w:rPr>
                <w:spacing w:val="-6"/>
              </w:rPr>
              <w:t xml:space="preserve"> </w:t>
            </w:r>
            <w:r>
              <w:t>about</w:t>
            </w:r>
            <w:r>
              <w:rPr>
                <w:spacing w:val="-7"/>
              </w:rPr>
              <w:t xml:space="preserve"> </w:t>
            </w:r>
            <w:r>
              <w:t>the</w:t>
            </w:r>
            <w:r>
              <w:rPr>
                <w:spacing w:val="-7"/>
              </w:rPr>
              <w:t xml:space="preserve"> </w:t>
            </w:r>
            <w:r>
              <w:t>sustainability</w:t>
            </w:r>
            <w:r>
              <w:rPr>
                <w:spacing w:val="-6"/>
              </w:rPr>
              <w:t xml:space="preserve"> </w:t>
            </w:r>
            <w:r>
              <w:t>matter</w:t>
            </w:r>
            <w:r>
              <w:rPr>
                <w:spacing w:val="-6"/>
              </w:rPr>
              <w:t xml:space="preserve"> </w:t>
            </w:r>
            <w:r>
              <w:rPr>
                <w:spacing w:val="-2"/>
              </w:rPr>
              <w:t>covered</w:t>
            </w:r>
          </w:p>
        </w:tc>
        <w:tc>
          <w:tcPr>
            <w:tcW w:w="567" w:type="dxa"/>
          </w:tcPr>
          <w:p w14:paraId="79F16BE3" w14:textId="77777777" w:rsidR="007A1740" w:rsidRDefault="007A1740" w:rsidP="003C675B">
            <w:pPr>
              <w:pStyle w:val="TableParagraph"/>
              <w:rPr>
                <w:rFonts w:ascii="Times New Roman"/>
              </w:rPr>
            </w:pPr>
          </w:p>
        </w:tc>
        <w:tc>
          <w:tcPr>
            <w:tcW w:w="568" w:type="dxa"/>
          </w:tcPr>
          <w:p w14:paraId="3DC4EAC9" w14:textId="77777777" w:rsidR="007A1740" w:rsidRDefault="007A1740" w:rsidP="003C675B">
            <w:pPr>
              <w:pStyle w:val="TableParagraph"/>
              <w:rPr>
                <w:rFonts w:ascii="Times New Roman"/>
              </w:rPr>
            </w:pPr>
          </w:p>
        </w:tc>
        <w:tc>
          <w:tcPr>
            <w:tcW w:w="570" w:type="dxa"/>
          </w:tcPr>
          <w:p w14:paraId="466FFCA8" w14:textId="6BBF4606" w:rsidR="007A1740" w:rsidRDefault="0077718A" w:rsidP="003C675B">
            <w:pPr>
              <w:pStyle w:val="TableParagraph"/>
              <w:rPr>
                <w:rFonts w:ascii="Times New Roman"/>
              </w:rPr>
            </w:pPr>
            <w:r>
              <w:rPr>
                <w:rFonts w:ascii="Times New Roman"/>
              </w:rPr>
              <w:t>x</w:t>
            </w:r>
          </w:p>
        </w:tc>
        <w:tc>
          <w:tcPr>
            <w:tcW w:w="568" w:type="dxa"/>
          </w:tcPr>
          <w:p w14:paraId="513C987D" w14:textId="77777777" w:rsidR="007A1740" w:rsidRDefault="007A1740" w:rsidP="003C675B">
            <w:pPr>
              <w:pStyle w:val="TableParagraph"/>
              <w:rPr>
                <w:rFonts w:ascii="Times New Roman"/>
              </w:rPr>
            </w:pPr>
          </w:p>
        </w:tc>
        <w:tc>
          <w:tcPr>
            <w:tcW w:w="568" w:type="dxa"/>
          </w:tcPr>
          <w:p w14:paraId="1CB2DCFD" w14:textId="77777777" w:rsidR="007A1740" w:rsidRDefault="007A1740" w:rsidP="003C675B">
            <w:pPr>
              <w:pStyle w:val="TableParagraph"/>
              <w:rPr>
                <w:rFonts w:ascii="Times New Roman"/>
              </w:rPr>
            </w:pPr>
          </w:p>
        </w:tc>
        <w:tc>
          <w:tcPr>
            <w:tcW w:w="568" w:type="dxa"/>
          </w:tcPr>
          <w:p w14:paraId="14D486C4" w14:textId="77777777" w:rsidR="007A1740" w:rsidRDefault="007A1740" w:rsidP="003C675B">
            <w:pPr>
              <w:pStyle w:val="TableParagraph"/>
              <w:rPr>
                <w:rFonts w:ascii="Times New Roman"/>
              </w:rPr>
            </w:pPr>
          </w:p>
        </w:tc>
      </w:tr>
      <w:tr w:rsidR="007A1740" w14:paraId="6952805B" w14:textId="77777777" w:rsidTr="003C675B">
        <w:trPr>
          <w:trHeight w:val="626"/>
        </w:trPr>
        <w:tc>
          <w:tcPr>
            <w:tcW w:w="7233" w:type="dxa"/>
          </w:tcPr>
          <w:p w14:paraId="765F086E" w14:textId="77777777" w:rsidR="007A1740" w:rsidRDefault="007A1740" w:rsidP="003C675B">
            <w:pPr>
              <w:pStyle w:val="TableParagraph"/>
              <w:spacing w:before="102" w:line="252" w:lineRule="exact"/>
              <w:ind w:left="422" w:hanging="360"/>
            </w:pPr>
            <w:r>
              <w:t>B.</w:t>
            </w:r>
            <w:r>
              <w:rPr>
                <w:spacing w:val="40"/>
              </w:rPr>
              <w:t xml:space="preserve"> </w:t>
            </w:r>
            <w:r>
              <w:t>Requires information that is relevant for all sectors (sector-agnostic only information)</w:t>
            </w:r>
          </w:p>
        </w:tc>
        <w:tc>
          <w:tcPr>
            <w:tcW w:w="567" w:type="dxa"/>
          </w:tcPr>
          <w:p w14:paraId="36D34B70" w14:textId="77777777" w:rsidR="007A1740" w:rsidRDefault="007A1740" w:rsidP="003C675B">
            <w:pPr>
              <w:pStyle w:val="TableParagraph"/>
              <w:rPr>
                <w:rFonts w:ascii="Times New Roman"/>
              </w:rPr>
            </w:pPr>
          </w:p>
        </w:tc>
        <w:tc>
          <w:tcPr>
            <w:tcW w:w="568" w:type="dxa"/>
          </w:tcPr>
          <w:p w14:paraId="6301DBAE" w14:textId="77777777" w:rsidR="007A1740" w:rsidRDefault="007A1740" w:rsidP="003C675B">
            <w:pPr>
              <w:pStyle w:val="TableParagraph"/>
              <w:rPr>
                <w:rFonts w:ascii="Times New Roman"/>
              </w:rPr>
            </w:pPr>
          </w:p>
        </w:tc>
        <w:tc>
          <w:tcPr>
            <w:tcW w:w="570" w:type="dxa"/>
          </w:tcPr>
          <w:p w14:paraId="595593CD" w14:textId="67B84696" w:rsidR="007A1740" w:rsidRDefault="0077718A" w:rsidP="003C675B">
            <w:pPr>
              <w:pStyle w:val="TableParagraph"/>
              <w:rPr>
                <w:rFonts w:ascii="Times New Roman"/>
              </w:rPr>
            </w:pPr>
            <w:r>
              <w:rPr>
                <w:rFonts w:ascii="Times New Roman"/>
              </w:rPr>
              <w:t>x</w:t>
            </w:r>
          </w:p>
        </w:tc>
        <w:tc>
          <w:tcPr>
            <w:tcW w:w="568" w:type="dxa"/>
          </w:tcPr>
          <w:p w14:paraId="43140766" w14:textId="77777777" w:rsidR="007A1740" w:rsidRDefault="007A1740" w:rsidP="003C675B">
            <w:pPr>
              <w:pStyle w:val="TableParagraph"/>
              <w:rPr>
                <w:rFonts w:ascii="Times New Roman"/>
              </w:rPr>
            </w:pPr>
          </w:p>
        </w:tc>
        <w:tc>
          <w:tcPr>
            <w:tcW w:w="568" w:type="dxa"/>
          </w:tcPr>
          <w:p w14:paraId="726CAB6B" w14:textId="77777777" w:rsidR="007A1740" w:rsidRDefault="007A1740" w:rsidP="003C675B">
            <w:pPr>
              <w:pStyle w:val="TableParagraph"/>
              <w:rPr>
                <w:rFonts w:ascii="Times New Roman"/>
              </w:rPr>
            </w:pPr>
          </w:p>
        </w:tc>
        <w:tc>
          <w:tcPr>
            <w:tcW w:w="568" w:type="dxa"/>
          </w:tcPr>
          <w:p w14:paraId="4DF92021" w14:textId="77777777" w:rsidR="007A1740" w:rsidRDefault="007A1740" w:rsidP="003C675B">
            <w:pPr>
              <w:pStyle w:val="TableParagraph"/>
              <w:rPr>
                <w:rFonts w:ascii="Times New Roman"/>
              </w:rPr>
            </w:pPr>
          </w:p>
        </w:tc>
      </w:tr>
      <w:tr w:rsidR="007A1740" w14:paraId="7F3F23A2" w14:textId="77777777" w:rsidTr="003C675B">
        <w:trPr>
          <w:trHeight w:val="373"/>
        </w:trPr>
        <w:tc>
          <w:tcPr>
            <w:tcW w:w="7233" w:type="dxa"/>
          </w:tcPr>
          <w:p w14:paraId="1D131241" w14:textId="77777777" w:rsidR="007A1740" w:rsidRDefault="007A1740" w:rsidP="003C675B">
            <w:pPr>
              <w:pStyle w:val="TableParagraph"/>
              <w:spacing w:before="122" w:line="232" w:lineRule="exact"/>
              <w:ind w:left="62"/>
            </w:pPr>
            <w:r>
              <w:t>C.</w:t>
            </w:r>
            <w:r>
              <w:rPr>
                <w:spacing w:val="72"/>
              </w:rPr>
              <w:t xml:space="preserve"> </w:t>
            </w:r>
            <w:r>
              <w:t>Can</w:t>
            </w:r>
            <w:r>
              <w:rPr>
                <w:spacing w:val="-2"/>
              </w:rPr>
              <w:t xml:space="preserve"> </w:t>
            </w:r>
            <w:r>
              <w:t>be</w:t>
            </w:r>
            <w:r>
              <w:rPr>
                <w:spacing w:val="-2"/>
              </w:rPr>
              <w:t xml:space="preserve"> </w:t>
            </w:r>
            <w:r>
              <w:t>verified</w:t>
            </w:r>
            <w:r>
              <w:rPr>
                <w:spacing w:val="-2"/>
              </w:rPr>
              <w:t xml:space="preserve"> </w:t>
            </w:r>
            <w:r>
              <w:t>/</w:t>
            </w:r>
            <w:r>
              <w:rPr>
                <w:spacing w:val="-3"/>
              </w:rPr>
              <w:t xml:space="preserve"> </w:t>
            </w:r>
            <w:r>
              <w:rPr>
                <w:spacing w:val="-2"/>
              </w:rPr>
              <w:t>assured</w:t>
            </w:r>
          </w:p>
        </w:tc>
        <w:tc>
          <w:tcPr>
            <w:tcW w:w="567" w:type="dxa"/>
          </w:tcPr>
          <w:p w14:paraId="7FB0105D" w14:textId="77777777" w:rsidR="007A1740" w:rsidRDefault="007A1740" w:rsidP="003C675B">
            <w:pPr>
              <w:pStyle w:val="TableParagraph"/>
              <w:rPr>
                <w:rFonts w:ascii="Times New Roman"/>
              </w:rPr>
            </w:pPr>
          </w:p>
        </w:tc>
        <w:tc>
          <w:tcPr>
            <w:tcW w:w="568" w:type="dxa"/>
          </w:tcPr>
          <w:p w14:paraId="2070CE4D" w14:textId="57F0981D" w:rsidR="007A1740" w:rsidRDefault="0077718A" w:rsidP="003C675B">
            <w:pPr>
              <w:pStyle w:val="TableParagraph"/>
              <w:rPr>
                <w:rFonts w:ascii="Times New Roman"/>
              </w:rPr>
            </w:pPr>
            <w:r>
              <w:rPr>
                <w:rFonts w:ascii="Times New Roman"/>
              </w:rPr>
              <w:t>x</w:t>
            </w:r>
          </w:p>
        </w:tc>
        <w:tc>
          <w:tcPr>
            <w:tcW w:w="570" w:type="dxa"/>
          </w:tcPr>
          <w:p w14:paraId="22A72608" w14:textId="77777777" w:rsidR="007A1740" w:rsidRDefault="007A1740" w:rsidP="003C675B">
            <w:pPr>
              <w:pStyle w:val="TableParagraph"/>
              <w:rPr>
                <w:rFonts w:ascii="Times New Roman"/>
              </w:rPr>
            </w:pPr>
          </w:p>
        </w:tc>
        <w:tc>
          <w:tcPr>
            <w:tcW w:w="568" w:type="dxa"/>
          </w:tcPr>
          <w:p w14:paraId="016AD461" w14:textId="77777777" w:rsidR="007A1740" w:rsidRDefault="007A1740" w:rsidP="003C675B">
            <w:pPr>
              <w:pStyle w:val="TableParagraph"/>
              <w:rPr>
                <w:rFonts w:ascii="Times New Roman"/>
              </w:rPr>
            </w:pPr>
          </w:p>
        </w:tc>
        <w:tc>
          <w:tcPr>
            <w:tcW w:w="568" w:type="dxa"/>
          </w:tcPr>
          <w:p w14:paraId="7A624E0C" w14:textId="77777777" w:rsidR="007A1740" w:rsidRDefault="007A1740" w:rsidP="003C675B">
            <w:pPr>
              <w:pStyle w:val="TableParagraph"/>
              <w:rPr>
                <w:rFonts w:ascii="Times New Roman"/>
              </w:rPr>
            </w:pPr>
          </w:p>
        </w:tc>
        <w:tc>
          <w:tcPr>
            <w:tcW w:w="568" w:type="dxa"/>
          </w:tcPr>
          <w:p w14:paraId="28592723" w14:textId="77777777" w:rsidR="007A1740" w:rsidRDefault="007A1740" w:rsidP="003C675B">
            <w:pPr>
              <w:pStyle w:val="TableParagraph"/>
              <w:rPr>
                <w:rFonts w:ascii="Times New Roman"/>
              </w:rPr>
            </w:pPr>
          </w:p>
        </w:tc>
      </w:tr>
      <w:tr w:rsidR="007A1740" w14:paraId="799BAB00" w14:textId="77777777" w:rsidTr="003C675B">
        <w:trPr>
          <w:trHeight w:val="626"/>
        </w:trPr>
        <w:tc>
          <w:tcPr>
            <w:tcW w:w="7233" w:type="dxa"/>
          </w:tcPr>
          <w:p w14:paraId="3446E75A" w14:textId="77777777" w:rsidR="007A1740" w:rsidRDefault="007A1740" w:rsidP="003C675B">
            <w:pPr>
              <w:pStyle w:val="TableParagraph"/>
              <w:spacing w:before="100" w:line="250" w:lineRule="atLeast"/>
              <w:ind w:left="422" w:hanging="360"/>
            </w:pPr>
            <w:r>
              <w:t>D.</w:t>
            </w:r>
            <w:r>
              <w:rPr>
                <w:spacing w:val="75"/>
              </w:rPr>
              <w:t xml:space="preserve"> </w:t>
            </w:r>
            <w:r>
              <w:t>Meets</w:t>
            </w:r>
            <w:r>
              <w:rPr>
                <w:spacing w:val="77"/>
              </w:rPr>
              <w:t xml:space="preserve"> </w:t>
            </w:r>
            <w:r>
              <w:t>the</w:t>
            </w:r>
            <w:r>
              <w:rPr>
                <w:spacing w:val="80"/>
              </w:rPr>
              <w:t xml:space="preserve"> </w:t>
            </w:r>
            <w:r>
              <w:t>other</w:t>
            </w:r>
            <w:r>
              <w:rPr>
                <w:spacing w:val="80"/>
              </w:rPr>
              <w:t xml:space="preserve"> </w:t>
            </w:r>
            <w:r>
              <w:t>objectives</w:t>
            </w:r>
            <w:r>
              <w:rPr>
                <w:spacing w:val="80"/>
              </w:rPr>
              <w:t xml:space="preserve"> </w:t>
            </w:r>
            <w:r>
              <w:t>of</w:t>
            </w:r>
            <w:r>
              <w:rPr>
                <w:spacing w:val="80"/>
              </w:rPr>
              <w:t xml:space="preserve"> </w:t>
            </w:r>
            <w:r>
              <w:t>the</w:t>
            </w:r>
            <w:r>
              <w:rPr>
                <w:spacing w:val="78"/>
              </w:rPr>
              <w:t xml:space="preserve"> </w:t>
            </w:r>
            <w:r>
              <w:t>CSRD</w:t>
            </w:r>
            <w:r>
              <w:rPr>
                <w:spacing w:val="80"/>
              </w:rPr>
              <w:t xml:space="preserve"> </w:t>
            </w:r>
            <w:r>
              <w:t>in</w:t>
            </w:r>
            <w:r>
              <w:rPr>
                <w:spacing w:val="76"/>
              </w:rPr>
              <w:t xml:space="preserve"> </w:t>
            </w:r>
            <w:r>
              <w:t>term</w:t>
            </w:r>
            <w:r>
              <w:rPr>
                <w:spacing w:val="80"/>
              </w:rPr>
              <w:t xml:space="preserve"> </w:t>
            </w:r>
            <w:r>
              <w:t>of</w:t>
            </w:r>
            <w:r>
              <w:rPr>
                <w:spacing w:val="80"/>
              </w:rPr>
              <w:t xml:space="preserve"> </w:t>
            </w:r>
            <w:r>
              <w:t>quality</w:t>
            </w:r>
            <w:r>
              <w:rPr>
                <w:spacing w:val="80"/>
              </w:rPr>
              <w:t xml:space="preserve"> </w:t>
            </w:r>
            <w:r>
              <w:t xml:space="preserve">of </w:t>
            </w:r>
            <w:r>
              <w:rPr>
                <w:spacing w:val="-2"/>
              </w:rPr>
              <w:t>information</w:t>
            </w:r>
          </w:p>
        </w:tc>
        <w:tc>
          <w:tcPr>
            <w:tcW w:w="567" w:type="dxa"/>
          </w:tcPr>
          <w:p w14:paraId="1F2637F2" w14:textId="77777777" w:rsidR="007A1740" w:rsidRDefault="007A1740" w:rsidP="003C675B">
            <w:pPr>
              <w:pStyle w:val="TableParagraph"/>
              <w:rPr>
                <w:rFonts w:ascii="Times New Roman"/>
              </w:rPr>
            </w:pPr>
          </w:p>
        </w:tc>
        <w:tc>
          <w:tcPr>
            <w:tcW w:w="568" w:type="dxa"/>
          </w:tcPr>
          <w:p w14:paraId="183D06FF" w14:textId="0F38C8AF" w:rsidR="007A1740" w:rsidRDefault="0077718A" w:rsidP="003C675B">
            <w:pPr>
              <w:pStyle w:val="TableParagraph"/>
              <w:rPr>
                <w:rFonts w:ascii="Times New Roman"/>
              </w:rPr>
            </w:pPr>
            <w:r>
              <w:rPr>
                <w:rFonts w:ascii="Times New Roman"/>
              </w:rPr>
              <w:t>x</w:t>
            </w:r>
          </w:p>
        </w:tc>
        <w:tc>
          <w:tcPr>
            <w:tcW w:w="570" w:type="dxa"/>
          </w:tcPr>
          <w:p w14:paraId="7842346F" w14:textId="77777777" w:rsidR="007A1740" w:rsidRDefault="007A1740" w:rsidP="003C675B">
            <w:pPr>
              <w:pStyle w:val="TableParagraph"/>
              <w:rPr>
                <w:rFonts w:ascii="Times New Roman"/>
              </w:rPr>
            </w:pPr>
          </w:p>
        </w:tc>
        <w:tc>
          <w:tcPr>
            <w:tcW w:w="568" w:type="dxa"/>
          </w:tcPr>
          <w:p w14:paraId="1EE27153" w14:textId="77777777" w:rsidR="007A1740" w:rsidRDefault="007A1740" w:rsidP="003C675B">
            <w:pPr>
              <w:pStyle w:val="TableParagraph"/>
              <w:rPr>
                <w:rFonts w:ascii="Times New Roman"/>
              </w:rPr>
            </w:pPr>
          </w:p>
        </w:tc>
        <w:tc>
          <w:tcPr>
            <w:tcW w:w="568" w:type="dxa"/>
          </w:tcPr>
          <w:p w14:paraId="70223F50" w14:textId="77777777" w:rsidR="007A1740" w:rsidRDefault="007A1740" w:rsidP="003C675B">
            <w:pPr>
              <w:pStyle w:val="TableParagraph"/>
              <w:rPr>
                <w:rFonts w:ascii="Times New Roman"/>
              </w:rPr>
            </w:pPr>
          </w:p>
        </w:tc>
        <w:tc>
          <w:tcPr>
            <w:tcW w:w="568" w:type="dxa"/>
          </w:tcPr>
          <w:p w14:paraId="6CE3C8CF" w14:textId="77777777" w:rsidR="007A1740" w:rsidRDefault="007A1740" w:rsidP="003C675B">
            <w:pPr>
              <w:pStyle w:val="TableParagraph"/>
              <w:rPr>
                <w:rFonts w:ascii="Times New Roman"/>
              </w:rPr>
            </w:pPr>
          </w:p>
        </w:tc>
      </w:tr>
      <w:tr w:rsidR="007A1740" w14:paraId="3F986DC0" w14:textId="77777777" w:rsidTr="003C675B">
        <w:trPr>
          <w:trHeight w:val="373"/>
        </w:trPr>
        <w:tc>
          <w:tcPr>
            <w:tcW w:w="7233" w:type="dxa"/>
          </w:tcPr>
          <w:p w14:paraId="63FC1E4D" w14:textId="77777777" w:rsidR="007A1740" w:rsidRDefault="007A1740" w:rsidP="003C675B">
            <w:pPr>
              <w:pStyle w:val="TableParagraph"/>
              <w:spacing w:before="120" w:line="234" w:lineRule="exact"/>
              <w:ind w:left="62"/>
            </w:pPr>
            <w:r>
              <w:t>E.</w:t>
            </w:r>
            <w:r>
              <w:rPr>
                <w:spacing w:val="51"/>
                <w:w w:val="150"/>
              </w:rPr>
              <w:t xml:space="preserve"> </w:t>
            </w:r>
            <w:r>
              <w:t>Reaches</w:t>
            </w:r>
            <w:r>
              <w:rPr>
                <w:spacing w:val="-2"/>
              </w:rPr>
              <w:t xml:space="preserve"> </w:t>
            </w:r>
            <w:r>
              <w:t>a</w:t>
            </w:r>
            <w:r>
              <w:rPr>
                <w:spacing w:val="-5"/>
              </w:rPr>
              <w:t xml:space="preserve"> </w:t>
            </w:r>
            <w:r>
              <w:t>reasonable</w:t>
            </w:r>
            <w:r>
              <w:rPr>
                <w:spacing w:val="-3"/>
              </w:rPr>
              <w:t xml:space="preserve"> </w:t>
            </w:r>
            <w:r>
              <w:t>cost</w:t>
            </w:r>
            <w:r>
              <w:rPr>
                <w:spacing w:val="-4"/>
              </w:rPr>
              <w:t xml:space="preserve"> </w:t>
            </w:r>
            <w:r>
              <w:t>/</w:t>
            </w:r>
            <w:r>
              <w:rPr>
                <w:spacing w:val="-1"/>
              </w:rPr>
              <w:t xml:space="preserve"> </w:t>
            </w:r>
            <w:r>
              <w:t>benefit</w:t>
            </w:r>
            <w:r>
              <w:rPr>
                <w:spacing w:val="-4"/>
              </w:rPr>
              <w:t xml:space="preserve"> </w:t>
            </w:r>
            <w:r>
              <w:rPr>
                <w:spacing w:val="-2"/>
              </w:rPr>
              <w:t>balance</w:t>
            </w:r>
          </w:p>
        </w:tc>
        <w:tc>
          <w:tcPr>
            <w:tcW w:w="567" w:type="dxa"/>
          </w:tcPr>
          <w:p w14:paraId="5A236130" w14:textId="77777777" w:rsidR="007A1740" w:rsidRDefault="007A1740" w:rsidP="003C675B">
            <w:pPr>
              <w:pStyle w:val="TableParagraph"/>
              <w:rPr>
                <w:rFonts w:ascii="Times New Roman"/>
              </w:rPr>
            </w:pPr>
          </w:p>
        </w:tc>
        <w:tc>
          <w:tcPr>
            <w:tcW w:w="568" w:type="dxa"/>
          </w:tcPr>
          <w:p w14:paraId="1A5459E3" w14:textId="254DC7C4" w:rsidR="007A1740" w:rsidRDefault="0077718A" w:rsidP="003C675B">
            <w:pPr>
              <w:pStyle w:val="TableParagraph"/>
              <w:rPr>
                <w:rFonts w:ascii="Times New Roman"/>
              </w:rPr>
            </w:pPr>
            <w:r>
              <w:rPr>
                <w:rFonts w:ascii="Times New Roman"/>
              </w:rPr>
              <w:t>x</w:t>
            </w:r>
          </w:p>
        </w:tc>
        <w:tc>
          <w:tcPr>
            <w:tcW w:w="570" w:type="dxa"/>
          </w:tcPr>
          <w:p w14:paraId="31091F13" w14:textId="77777777" w:rsidR="007A1740" w:rsidRDefault="007A1740" w:rsidP="003C675B">
            <w:pPr>
              <w:pStyle w:val="TableParagraph"/>
              <w:rPr>
                <w:rFonts w:ascii="Times New Roman"/>
              </w:rPr>
            </w:pPr>
          </w:p>
        </w:tc>
        <w:tc>
          <w:tcPr>
            <w:tcW w:w="568" w:type="dxa"/>
          </w:tcPr>
          <w:p w14:paraId="45F9EBED" w14:textId="77777777" w:rsidR="007A1740" w:rsidRDefault="007A1740" w:rsidP="003C675B">
            <w:pPr>
              <w:pStyle w:val="TableParagraph"/>
              <w:rPr>
                <w:rFonts w:ascii="Times New Roman"/>
              </w:rPr>
            </w:pPr>
          </w:p>
        </w:tc>
        <w:tc>
          <w:tcPr>
            <w:tcW w:w="568" w:type="dxa"/>
          </w:tcPr>
          <w:p w14:paraId="1FDCBCA4" w14:textId="77777777" w:rsidR="007A1740" w:rsidRDefault="007A1740" w:rsidP="003C675B">
            <w:pPr>
              <w:pStyle w:val="TableParagraph"/>
              <w:rPr>
                <w:rFonts w:ascii="Times New Roman"/>
              </w:rPr>
            </w:pPr>
          </w:p>
        </w:tc>
        <w:tc>
          <w:tcPr>
            <w:tcW w:w="568" w:type="dxa"/>
          </w:tcPr>
          <w:p w14:paraId="723D9560" w14:textId="77777777" w:rsidR="007A1740" w:rsidRDefault="007A1740" w:rsidP="003C675B">
            <w:pPr>
              <w:pStyle w:val="TableParagraph"/>
              <w:rPr>
                <w:rFonts w:ascii="Times New Roman"/>
              </w:rPr>
            </w:pPr>
          </w:p>
        </w:tc>
      </w:tr>
      <w:tr w:rsidR="007A1740" w14:paraId="68E7B98A" w14:textId="77777777" w:rsidTr="003C675B">
        <w:trPr>
          <w:trHeight w:val="623"/>
        </w:trPr>
        <w:tc>
          <w:tcPr>
            <w:tcW w:w="7233" w:type="dxa"/>
          </w:tcPr>
          <w:p w14:paraId="55B72B8D" w14:textId="77777777" w:rsidR="007A1740" w:rsidRDefault="007A1740" w:rsidP="003C675B">
            <w:pPr>
              <w:pStyle w:val="TableParagraph"/>
              <w:spacing w:before="100" w:line="252" w:lineRule="exact"/>
              <w:ind w:left="422" w:hanging="360"/>
            </w:pPr>
            <w:r>
              <w:t>F.</w:t>
            </w:r>
            <w:r>
              <w:rPr>
                <w:spacing w:val="80"/>
              </w:rPr>
              <w:t xml:space="preserve"> </w:t>
            </w:r>
            <w:r>
              <w:t>Is</w:t>
            </w:r>
            <w:r>
              <w:rPr>
                <w:spacing w:val="40"/>
              </w:rPr>
              <w:t xml:space="preserve"> </w:t>
            </w:r>
            <w:r>
              <w:t>sufficiently</w:t>
            </w:r>
            <w:r>
              <w:rPr>
                <w:spacing w:val="40"/>
              </w:rPr>
              <w:t xml:space="preserve"> </w:t>
            </w:r>
            <w:r>
              <w:t>consistent</w:t>
            </w:r>
            <w:r>
              <w:rPr>
                <w:spacing w:val="40"/>
              </w:rPr>
              <w:t xml:space="preserve"> </w:t>
            </w:r>
            <w:r>
              <w:t>with</w:t>
            </w:r>
            <w:r>
              <w:rPr>
                <w:spacing w:val="40"/>
              </w:rPr>
              <w:t xml:space="preserve"> </w:t>
            </w:r>
            <w:r>
              <w:t>relevant</w:t>
            </w:r>
            <w:r>
              <w:rPr>
                <w:spacing w:val="40"/>
              </w:rPr>
              <w:t xml:space="preserve"> </w:t>
            </w:r>
            <w:r>
              <w:t>EU</w:t>
            </w:r>
            <w:r>
              <w:rPr>
                <w:spacing w:val="40"/>
              </w:rPr>
              <w:t xml:space="preserve"> </w:t>
            </w:r>
            <w:r>
              <w:t>policies</w:t>
            </w:r>
            <w:r>
              <w:rPr>
                <w:spacing w:val="40"/>
              </w:rPr>
              <w:t xml:space="preserve"> </w:t>
            </w:r>
            <w:r>
              <w:t>and</w:t>
            </w:r>
            <w:r>
              <w:rPr>
                <w:spacing w:val="40"/>
              </w:rPr>
              <w:t xml:space="preserve"> </w:t>
            </w:r>
            <w:r>
              <w:t>other</w:t>
            </w:r>
            <w:r>
              <w:rPr>
                <w:spacing w:val="40"/>
              </w:rPr>
              <w:t xml:space="preserve"> </w:t>
            </w:r>
            <w:r>
              <w:t xml:space="preserve">EU </w:t>
            </w:r>
            <w:r>
              <w:rPr>
                <w:spacing w:val="-2"/>
              </w:rPr>
              <w:t>legislation</w:t>
            </w:r>
          </w:p>
        </w:tc>
        <w:tc>
          <w:tcPr>
            <w:tcW w:w="567" w:type="dxa"/>
          </w:tcPr>
          <w:p w14:paraId="6F0EA107" w14:textId="77777777" w:rsidR="007A1740" w:rsidRDefault="007A1740" w:rsidP="003C675B">
            <w:pPr>
              <w:pStyle w:val="TableParagraph"/>
              <w:rPr>
                <w:rFonts w:ascii="Times New Roman"/>
              </w:rPr>
            </w:pPr>
          </w:p>
        </w:tc>
        <w:tc>
          <w:tcPr>
            <w:tcW w:w="568" w:type="dxa"/>
          </w:tcPr>
          <w:p w14:paraId="1F447D76" w14:textId="6262E8D2" w:rsidR="007A1740" w:rsidRDefault="0077718A" w:rsidP="003C675B">
            <w:pPr>
              <w:pStyle w:val="TableParagraph"/>
              <w:rPr>
                <w:rFonts w:ascii="Times New Roman"/>
              </w:rPr>
            </w:pPr>
            <w:r>
              <w:rPr>
                <w:rFonts w:ascii="Times New Roman"/>
              </w:rPr>
              <w:t>x</w:t>
            </w:r>
          </w:p>
        </w:tc>
        <w:tc>
          <w:tcPr>
            <w:tcW w:w="570" w:type="dxa"/>
          </w:tcPr>
          <w:p w14:paraId="218DCB58" w14:textId="77777777" w:rsidR="007A1740" w:rsidRDefault="007A1740" w:rsidP="003C675B">
            <w:pPr>
              <w:pStyle w:val="TableParagraph"/>
              <w:rPr>
                <w:rFonts w:ascii="Times New Roman"/>
              </w:rPr>
            </w:pPr>
          </w:p>
        </w:tc>
        <w:tc>
          <w:tcPr>
            <w:tcW w:w="568" w:type="dxa"/>
          </w:tcPr>
          <w:p w14:paraId="57BEC0A4" w14:textId="77777777" w:rsidR="007A1740" w:rsidRDefault="007A1740" w:rsidP="003C675B">
            <w:pPr>
              <w:pStyle w:val="TableParagraph"/>
              <w:rPr>
                <w:rFonts w:ascii="Times New Roman"/>
              </w:rPr>
            </w:pPr>
          </w:p>
        </w:tc>
        <w:tc>
          <w:tcPr>
            <w:tcW w:w="568" w:type="dxa"/>
          </w:tcPr>
          <w:p w14:paraId="4BF12CF8" w14:textId="77777777" w:rsidR="007A1740" w:rsidRDefault="007A1740" w:rsidP="003C675B">
            <w:pPr>
              <w:pStyle w:val="TableParagraph"/>
              <w:rPr>
                <w:rFonts w:ascii="Times New Roman"/>
              </w:rPr>
            </w:pPr>
          </w:p>
        </w:tc>
        <w:tc>
          <w:tcPr>
            <w:tcW w:w="568" w:type="dxa"/>
          </w:tcPr>
          <w:p w14:paraId="7E56F451" w14:textId="77777777" w:rsidR="007A1740" w:rsidRDefault="007A1740" w:rsidP="003C675B">
            <w:pPr>
              <w:pStyle w:val="TableParagraph"/>
              <w:rPr>
                <w:rFonts w:ascii="Times New Roman"/>
              </w:rPr>
            </w:pPr>
          </w:p>
        </w:tc>
      </w:tr>
      <w:tr w:rsidR="007A1740" w14:paraId="4BAFEAFA" w14:textId="77777777" w:rsidTr="003C675B">
        <w:trPr>
          <w:trHeight w:val="626"/>
        </w:trPr>
        <w:tc>
          <w:tcPr>
            <w:tcW w:w="7233" w:type="dxa"/>
          </w:tcPr>
          <w:p w14:paraId="1CC5D58D" w14:textId="77777777" w:rsidR="007A1740" w:rsidRDefault="007A1740" w:rsidP="003C675B">
            <w:pPr>
              <w:pStyle w:val="TableParagraph"/>
              <w:spacing w:before="102" w:line="252" w:lineRule="exact"/>
              <w:ind w:left="422" w:hanging="360"/>
            </w:pPr>
            <w:r>
              <w:t>G.</w:t>
            </w:r>
            <w:r>
              <w:rPr>
                <w:spacing w:val="38"/>
              </w:rPr>
              <w:t xml:space="preserve"> </w:t>
            </w:r>
            <w:r>
              <w:t>Is</w:t>
            </w:r>
            <w:r>
              <w:rPr>
                <w:spacing w:val="-15"/>
              </w:rPr>
              <w:t xml:space="preserve"> </w:t>
            </w:r>
            <w:r>
              <w:t>as</w:t>
            </w:r>
            <w:r>
              <w:rPr>
                <w:spacing w:val="-16"/>
              </w:rPr>
              <w:t xml:space="preserve"> </w:t>
            </w:r>
            <w:r>
              <w:t>aligned</w:t>
            </w:r>
            <w:r>
              <w:rPr>
                <w:spacing w:val="-15"/>
              </w:rPr>
              <w:t xml:space="preserve"> </w:t>
            </w:r>
            <w:r>
              <w:t>as</w:t>
            </w:r>
            <w:r>
              <w:rPr>
                <w:spacing w:val="-15"/>
              </w:rPr>
              <w:t xml:space="preserve"> </w:t>
            </w:r>
            <w:r>
              <w:t>possible</w:t>
            </w:r>
            <w:r>
              <w:rPr>
                <w:spacing w:val="-16"/>
              </w:rPr>
              <w:t xml:space="preserve"> </w:t>
            </w:r>
            <w:r>
              <w:t>to</w:t>
            </w:r>
            <w:r>
              <w:rPr>
                <w:spacing w:val="-15"/>
              </w:rPr>
              <w:t xml:space="preserve"> </w:t>
            </w:r>
            <w:r>
              <w:t>international</w:t>
            </w:r>
            <w:r>
              <w:rPr>
                <w:spacing w:val="-15"/>
              </w:rPr>
              <w:t xml:space="preserve"> </w:t>
            </w:r>
            <w:r>
              <w:t>sustainability</w:t>
            </w:r>
            <w:r>
              <w:rPr>
                <w:spacing w:val="-15"/>
              </w:rPr>
              <w:t xml:space="preserve"> </w:t>
            </w:r>
            <w:r>
              <w:t>standards</w:t>
            </w:r>
            <w:r>
              <w:rPr>
                <w:spacing w:val="-17"/>
              </w:rPr>
              <w:t xml:space="preserve"> </w:t>
            </w:r>
            <w:r>
              <w:t>given the CSRD requirements</w:t>
            </w:r>
          </w:p>
        </w:tc>
        <w:tc>
          <w:tcPr>
            <w:tcW w:w="567" w:type="dxa"/>
          </w:tcPr>
          <w:p w14:paraId="6C9E43B5" w14:textId="4B83501D" w:rsidR="007A1740" w:rsidRDefault="00C12ECC" w:rsidP="003C675B">
            <w:pPr>
              <w:pStyle w:val="TableParagraph"/>
              <w:rPr>
                <w:rFonts w:ascii="Times New Roman"/>
              </w:rPr>
            </w:pPr>
            <w:r>
              <w:rPr>
                <w:rFonts w:ascii="Times New Roman"/>
              </w:rPr>
              <w:t>x</w:t>
            </w:r>
          </w:p>
        </w:tc>
        <w:tc>
          <w:tcPr>
            <w:tcW w:w="568" w:type="dxa"/>
          </w:tcPr>
          <w:p w14:paraId="0E986D85" w14:textId="77777777" w:rsidR="007A1740" w:rsidRDefault="007A1740" w:rsidP="003C675B">
            <w:pPr>
              <w:pStyle w:val="TableParagraph"/>
              <w:rPr>
                <w:rFonts w:ascii="Times New Roman"/>
              </w:rPr>
            </w:pPr>
          </w:p>
        </w:tc>
        <w:tc>
          <w:tcPr>
            <w:tcW w:w="570" w:type="dxa"/>
          </w:tcPr>
          <w:p w14:paraId="08AE370D" w14:textId="77777777" w:rsidR="007A1740" w:rsidRDefault="007A1740" w:rsidP="003C675B">
            <w:pPr>
              <w:pStyle w:val="TableParagraph"/>
              <w:rPr>
                <w:rFonts w:ascii="Times New Roman"/>
              </w:rPr>
            </w:pPr>
          </w:p>
        </w:tc>
        <w:tc>
          <w:tcPr>
            <w:tcW w:w="568" w:type="dxa"/>
          </w:tcPr>
          <w:p w14:paraId="1E8295E3" w14:textId="77777777" w:rsidR="007A1740" w:rsidRDefault="007A1740" w:rsidP="003C675B">
            <w:pPr>
              <w:pStyle w:val="TableParagraph"/>
              <w:rPr>
                <w:rFonts w:ascii="Times New Roman"/>
              </w:rPr>
            </w:pPr>
          </w:p>
        </w:tc>
        <w:tc>
          <w:tcPr>
            <w:tcW w:w="568" w:type="dxa"/>
          </w:tcPr>
          <w:p w14:paraId="12BCE6BB" w14:textId="77777777" w:rsidR="007A1740" w:rsidRDefault="007A1740" w:rsidP="003C675B">
            <w:pPr>
              <w:pStyle w:val="TableParagraph"/>
              <w:rPr>
                <w:rFonts w:ascii="Times New Roman"/>
              </w:rPr>
            </w:pPr>
          </w:p>
        </w:tc>
        <w:tc>
          <w:tcPr>
            <w:tcW w:w="568" w:type="dxa"/>
          </w:tcPr>
          <w:p w14:paraId="73EC4F6C" w14:textId="77777777" w:rsidR="007A1740" w:rsidRDefault="007A1740" w:rsidP="003C675B">
            <w:pPr>
              <w:pStyle w:val="TableParagraph"/>
              <w:rPr>
                <w:rFonts w:ascii="Times New Roman"/>
              </w:rPr>
            </w:pPr>
          </w:p>
        </w:tc>
      </w:tr>
      <w:tr w:rsidR="007A1740" w14:paraId="1A85AB53" w14:textId="77777777" w:rsidTr="003C675B">
        <w:trPr>
          <w:trHeight w:val="626"/>
        </w:trPr>
        <w:tc>
          <w:tcPr>
            <w:tcW w:w="7233" w:type="dxa"/>
          </w:tcPr>
          <w:p w14:paraId="36D665B1" w14:textId="77777777" w:rsidR="007A1740" w:rsidRDefault="007A1740" w:rsidP="003C675B">
            <w:pPr>
              <w:pStyle w:val="TableParagraph"/>
              <w:spacing w:before="102" w:line="252" w:lineRule="exact"/>
              <w:ind w:left="422" w:hanging="360"/>
            </w:pPr>
            <w:r>
              <w:t>H.</w:t>
            </w:r>
            <w:r>
              <w:rPr>
                <w:spacing w:val="75"/>
              </w:rPr>
              <w:t xml:space="preserve"> </w:t>
            </w:r>
            <w:r>
              <w:t>Represent</w:t>
            </w:r>
            <w:r>
              <w:rPr>
                <w:spacing w:val="80"/>
              </w:rPr>
              <w:t xml:space="preserve"> </w:t>
            </w:r>
            <w:r>
              <w:t>information</w:t>
            </w:r>
            <w:r>
              <w:rPr>
                <w:spacing w:val="80"/>
              </w:rPr>
              <w:t xml:space="preserve"> </w:t>
            </w:r>
            <w:r>
              <w:t>that</w:t>
            </w:r>
            <w:r>
              <w:rPr>
                <w:spacing w:val="80"/>
              </w:rPr>
              <w:t xml:space="preserve"> </w:t>
            </w:r>
            <w:r>
              <w:t>must</w:t>
            </w:r>
            <w:r>
              <w:rPr>
                <w:spacing w:val="80"/>
              </w:rPr>
              <w:t xml:space="preserve"> </w:t>
            </w:r>
            <w:r>
              <w:t>be</w:t>
            </w:r>
            <w:r>
              <w:rPr>
                <w:spacing w:val="80"/>
              </w:rPr>
              <w:t xml:space="preserve"> </w:t>
            </w:r>
            <w:r>
              <w:t>prioritised</w:t>
            </w:r>
            <w:r>
              <w:rPr>
                <w:spacing w:val="80"/>
              </w:rPr>
              <w:t xml:space="preserve"> </w:t>
            </w:r>
            <w:r>
              <w:t>in</w:t>
            </w:r>
            <w:r>
              <w:rPr>
                <w:spacing w:val="80"/>
              </w:rPr>
              <w:t xml:space="preserve"> </w:t>
            </w:r>
            <w:r>
              <w:t>first</w:t>
            </w:r>
            <w:r>
              <w:rPr>
                <w:spacing w:val="80"/>
              </w:rPr>
              <w:t xml:space="preserve"> </w:t>
            </w:r>
            <w:r>
              <w:t>year</w:t>
            </w:r>
            <w:r>
              <w:rPr>
                <w:spacing w:val="80"/>
              </w:rPr>
              <w:t xml:space="preserve"> </w:t>
            </w:r>
            <w:r>
              <w:t xml:space="preserve">of </w:t>
            </w:r>
            <w:r>
              <w:rPr>
                <w:spacing w:val="-2"/>
              </w:rPr>
              <w:t>implementation</w:t>
            </w:r>
          </w:p>
        </w:tc>
        <w:tc>
          <w:tcPr>
            <w:tcW w:w="567" w:type="dxa"/>
          </w:tcPr>
          <w:p w14:paraId="5A080E37" w14:textId="4A3B742B" w:rsidR="007A1740" w:rsidRDefault="00C12ECC" w:rsidP="003C675B">
            <w:pPr>
              <w:pStyle w:val="TableParagraph"/>
              <w:rPr>
                <w:rFonts w:ascii="Times New Roman"/>
              </w:rPr>
            </w:pPr>
            <w:r>
              <w:rPr>
                <w:rFonts w:ascii="Times New Roman"/>
              </w:rPr>
              <w:t>x</w:t>
            </w:r>
          </w:p>
        </w:tc>
        <w:tc>
          <w:tcPr>
            <w:tcW w:w="568" w:type="dxa"/>
          </w:tcPr>
          <w:p w14:paraId="021648CC" w14:textId="77777777" w:rsidR="007A1740" w:rsidRDefault="007A1740" w:rsidP="003C675B">
            <w:pPr>
              <w:pStyle w:val="TableParagraph"/>
              <w:rPr>
                <w:rFonts w:ascii="Times New Roman"/>
              </w:rPr>
            </w:pPr>
          </w:p>
        </w:tc>
        <w:tc>
          <w:tcPr>
            <w:tcW w:w="570" w:type="dxa"/>
          </w:tcPr>
          <w:p w14:paraId="2BF37468" w14:textId="77777777" w:rsidR="007A1740" w:rsidRDefault="007A1740" w:rsidP="003C675B">
            <w:pPr>
              <w:pStyle w:val="TableParagraph"/>
              <w:rPr>
                <w:rFonts w:ascii="Times New Roman"/>
              </w:rPr>
            </w:pPr>
          </w:p>
        </w:tc>
        <w:tc>
          <w:tcPr>
            <w:tcW w:w="568" w:type="dxa"/>
          </w:tcPr>
          <w:p w14:paraId="35C57966" w14:textId="77777777" w:rsidR="007A1740" w:rsidRDefault="007A1740" w:rsidP="003C675B">
            <w:pPr>
              <w:pStyle w:val="TableParagraph"/>
              <w:rPr>
                <w:rFonts w:ascii="Times New Roman"/>
              </w:rPr>
            </w:pPr>
          </w:p>
        </w:tc>
        <w:tc>
          <w:tcPr>
            <w:tcW w:w="568" w:type="dxa"/>
          </w:tcPr>
          <w:p w14:paraId="73CF10B3" w14:textId="77777777" w:rsidR="007A1740" w:rsidRDefault="007A1740" w:rsidP="003C675B">
            <w:pPr>
              <w:pStyle w:val="TableParagraph"/>
              <w:rPr>
                <w:rFonts w:ascii="Times New Roman"/>
              </w:rPr>
            </w:pPr>
          </w:p>
        </w:tc>
        <w:tc>
          <w:tcPr>
            <w:tcW w:w="568" w:type="dxa"/>
          </w:tcPr>
          <w:p w14:paraId="69C08A47" w14:textId="77777777" w:rsidR="007A1740" w:rsidRDefault="007A1740" w:rsidP="003C675B">
            <w:pPr>
              <w:pStyle w:val="TableParagraph"/>
              <w:rPr>
                <w:rFonts w:ascii="Times New Roman"/>
              </w:rPr>
            </w:pPr>
          </w:p>
        </w:tc>
      </w:tr>
      <w:tr w:rsidR="007A1740" w14:paraId="53FF31F8" w14:textId="77777777" w:rsidTr="003C675B">
        <w:trPr>
          <w:trHeight w:val="628"/>
        </w:trPr>
        <w:tc>
          <w:tcPr>
            <w:tcW w:w="7233" w:type="dxa"/>
          </w:tcPr>
          <w:p w14:paraId="150A475A" w14:textId="77777777" w:rsidR="007A1740" w:rsidRDefault="007A1740" w:rsidP="003C675B">
            <w:pPr>
              <w:pStyle w:val="TableParagraph"/>
              <w:tabs>
                <w:tab w:val="left" w:pos="422"/>
              </w:tabs>
              <w:spacing w:before="104" w:line="252" w:lineRule="exact"/>
              <w:ind w:left="422" w:right="101" w:hanging="360"/>
            </w:pPr>
            <w:r>
              <w:rPr>
                <w:spacing w:val="-6"/>
              </w:rPr>
              <w:t>I.</w:t>
            </w:r>
            <w:r>
              <w:tab/>
              <w:t>Is well suited to be transformed in a digital reporting taxonomy that will avoid creating misunderstandings or practical complexities</w:t>
            </w:r>
          </w:p>
        </w:tc>
        <w:tc>
          <w:tcPr>
            <w:tcW w:w="567" w:type="dxa"/>
          </w:tcPr>
          <w:p w14:paraId="46600403" w14:textId="77777777" w:rsidR="007A1740" w:rsidRDefault="007A1740" w:rsidP="003C675B">
            <w:pPr>
              <w:pStyle w:val="TableParagraph"/>
              <w:rPr>
                <w:rFonts w:ascii="Times New Roman"/>
              </w:rPr>
            </w:pPr>
          </w:p>
        </w:tc>
        <w:tc>
          <w:tcPr>
            <w:tcW w:w="568" w:type="dxa"/>
          </w:tcPr>
          <w:p w14:paraId="6C86C965" w14:textId="3F03D431" w:rsidR="007A1740" w:rsidRDefault="0077718A" w:rsidP="003C675B">
            <w:pPr>
              <w:pStyle w:val="TableParagraph"/>
              <w:rPr>
                <w:rFonts w:ascii="Times New Roman"/>
              </w:rPr>
            </w:pPr>
            <w:r>
              <w:rPr>
                <w:rFonts w:ascii="Times New Roman"/>
              </w:rPr>
              <w:t>x</w:t>
            </w:r>
          </w:p>
        </w:tc>
        <w:tc>
          <w:tcPr>
            <w:tcW w:w="570" w:type="dxa"/>
          </w:tcPr>
          <w:p w14:paraId="09E90D86" w14:textId="77777777" w:rsidR="007A1740" w:rsidRDefault="007A1740" w:rsidP="003C675B">
            <w:pPr>
              <w:pStyle w:val="TableParagraph"/>
              <w:rPr>
                <w:rFonts w:ascii="Times New Roman"/>
              </w:rPr>
            </w:pPr>
          </w:p>
        </w:tc>
        <w:tc>
          <w:tcPr>
            <w:tcW w:w="568" w:type="dxa"/>
          </w:tcPr>
          <w:p w14:paraId="4CB87B76" w14:textId="77777777" w:rsidR="007A1740" w:rsidRDefault="007A1740" w:rsidP="003C675B">
            <w:pPr>
              <w:pStyle w:val="TableParagraph"/>
              <w:rPr>
                <w:rFonts w:ascii="Times New Roman"/>
              </w:rPr>
            </w:pPr>
          </w:p>
        </w:tc>
        <w:tc>
          <w:tcPr>
            <w:tcW w:w="568" w:type="dxa"/>
          </w:tcPr>
          <w:p w14:paraId="5C653708" w14:textId="77777777" w:rsidR="007A1740" w:rsidRDefault="007A1740" w:rsidP="003C675B">
            <w:pPr>
              <w:pStyle w:val="TableParagraph"/>
              <w:rPr>
                <w:rFonts w:ascii="Times New Roman"/>
              </w:rPr>
            </w:pPr>
          </w:p>
        </w:tc>
        <w:tc>
          <w:tcPr>
            <w:tcW w:w="568" w:type="dxa"/>
          </w:tcPr>
          <w:p w14:paraId="31FD0D97" w14:textId="77777777" w:rsidR="007A1740" w:rsidRDefault="007A1740" w:rsidP="003C675B">
            <w:pPr>
              <w:pStyle w:val="TableParagraph"/>
              <w:rPr>
                <w:rFonts w:ascii="Times New Roman"/>
              </w:rPr>
            </w:pPr>
          </w:p>
        </w:tc>
      </w:tr>
    </w:tbl>
    <w:p w14:paraId="002CE851" w14:textId="77777777" w:rsidR="007A1740" w:rsidRDefault="007A1740" w:rsidP="007A1740">
      <w:pPr>
        <w:pStyle w:val="Zkladntext"/>
        <w:rPr>
          <w:sz w:val="24"/>
        </w:rPr>
      </w:pPr>
    </w:p>
    <w:p w14:paraId="55D90A25" w14:textId="77777777" w:rsidR="007A1740" w:rsidRDefault="007A1740" w:rsidP="007A1740">
      <w:pPr>
        <w:pStyle w:val="Zkladntext"/>
        <w:spacing w:before="1"/>
        <w:rPr>
          <w:sz w:val="19"/>
        </w:rPr>
      </w:pPr>
    </w:p>
    <w:p w14:paraId="0267196B" w14:textId="77777777" w:rsidR="007A1740" w:rsidRDefault="007A1740" w:rsidP="007A1740">
      <w:pPr>
        <w:ind w:left="1416" w:right="1416"/>
        <w:rPr>
          <w:b/>
        </w:rPr>
      </w:pPr>
      <w:r>
        <w:rPr>
          <w:b/>
        </w:rPr>
        <w:t>For part E, please explain why costs would be unreasonable and / or what particular</w:t>
      </w:r>
      <w:r>
        <w:rPr>
          <w:b/>
          <w:spacing w:val="40"/>
        </w:rPr>
        <w:t xml:space="preserve"> </w:t>
      </w:r>
      <w:r>
        <w:rPr>
          <w:b/>
        </w:rPr>
        <w:t>benefit this disclosure requirement offers</w:t>
      </w:r>
    </w:p>
    <w:p w14:paraId="4846D5EB" w14:textId="77777777" w:rsidR="007A1740" w:rsidRDefault="007A1740" w:rsidP="007A1740">
      <w:pPr>
        <w:spacing w:before="120"/>
        <w:ind w:left="1416" w:right="1416"/>
        <w:rPr>
          <w:b/>
        </w:rPr>
      </w:pPr>
      <w:r>
        <w:rPr>
          <w:b/>
        </w:rPr>
        <w:t>For part F, please specify what existing European sustainability reporting obligation</w:t>
      </w:r>
      <w:r>
        <w:rPr>
          <w:b/>
          <w:spacing w:val="40"/>
        </w:rPr>
        <w:t xml:space="preserve"> </w:t>
      </w:r>
      <w:r>
        <w:rPr>
          <w:b/>
        </w:rPr>
        <w:t>you think the disclosure requirements misses to address adequately</w:t>
      </w:r>
    </w:p>
    <w:p w14:paraId="60896D1E" w14:textId="77777777" w:rsidR="007A1740" w:rsidRDefault="007A1740" w:rsidP="007A1740">
      <w:pPr>
        <w:spacing w:before="121"/>
        <w:ind w:left="1416"/>
        <w:rPr>
          <w:b/>
          <w:spacing w:val="-2"/>
        </w:rPr>
      </w:pPr>
      <w:r>
        <w:rPr>
          <w:b/>
        </w:rPr>
        <w:t>For</w:t>
      </w:r>
      <w:r>
        <w:rPr>
          <w:b/>
          <w:spacing w:val="-6"/>
        </w:rPr>
        <w:t xml:space="preserve"> </w:t>
      </w:r>
      <w:r>
        <w:rPr>
          <w:b/>
        </w:rPr>
        <w:t>part</w:t>
      </w:r>
      <w:r>
        <w:rPr>
          <w:b/>
          <w:spacing w:val="-5"/>
        </w:rPr>
        <w:t xml:space="preserve"> </w:t>
      </w:r>
      <w:r>
        <w:rPr>
          <w:b/>
        </w:rPr>
        <w:t>G,</w:t>
      </w:r>
      <w:r>
        <w:rPr>
          <w:b/>
          <w:spacing w:val="-5"/>
        </w:rPr>
        <w:t xml:space="preserve"> </w:t>
      </w:r>
      <w:r>
        <w:rPr>
          <w:b/>
        </w:rPr>
        <w:t>please</w:t>
      </w:r>
      <w:r>
        <w:rPr>
          <w:b/>
          <w:spacing w:val="-4"/>
        </w:rPr>
        <w:t xml:space="preserve"> </w:t>
      </w:r>
      <w:r>
        <w:rPr>
          <w:b/>
        </w:rPr>
        <w:t>explain</w:t>
      </w:r>
      <w:r>
        <w:rPr>
          <w:b/>
          <w:spacing w:val="-4"/>
        </w:rPr>
        <w:t xml:space="preserve"> </w:t>
      </w:r>
      <w:r>
        <w:rPr>
          <w:b/>
        </w:rPr>
        <w:t>how</w:t>
      </w:r>
      <w:r>
        <w:rPr>
          <w:b/>
          <w:spacing w:val="-2"/>
        </w:rPr>
        <w:t xml:space="preserve"> </w:t>
      </w:r>
      <w:r>
        <w:rPr>
          <w:b/>
        </w:rPr>
        <w:t>you</w:t>
      </w:r>
      <w:r>
        <w:rPr>
          <w:b/>
          <w:spacing w:val="-6"/>
        </w:rPr>
        <w:t xml:space="preserve"> </w:t>
      </w:r>
      <w:r>
        <w:rPr>
          <w:b/>
        </w:rPr>
        <w:t>think</w:t>
      </w:r>
      <w:r>
        <w:rPr>
          <w:b/>
          <w:spacing w:val="-6"/>
        </w:rPr>
        <w:t xml:space="preserve"> </w:t>
      </w:r>
      <w:r>
        <w:rPr>
          <w:b/>
        </w:rPr>
        <w:t>further</w:t>
      </w:r>
      <w:r>
        <w:rPr>
          <w:b/>
          <w:spacing w:val="-4"/>
        </w:rPr>
        <w:t xml:space="preserve"> </w:t>
      </w:r>
      <w:r>
        <w:rPr>
          <w:b/>
        </w:rPr>
        <w:t>alignment</w:t>
      </w:r>
      <w:r>
        <w:rPr>
          <w:b/>
          <w:spacing w:val="-3"/>
        </w:rPr>
        <w:t xml:space="preserve"> </w:t>
      </w:r>
      <w:r>
        <w:rPr>
          <w:b/>
        </w:rPr>
        <w:t>could</w:t>
      </w:r>
      <w:r>
        <w:rPr>
          <w:b/>
          <w:spacing w:val="-6"/>
        </w:rPr>
        <w:t xml:space="preserve"> </w:t>
      </w:r>
      <w:r>
        <w:rPr>
          <w:b/>
        </w:rPr>
        <w:t>be</w:t>
      </w:r>
      <w:r>
        <w:rPr>
          <w:b/>
          <w:spacing w:val="-4"/>
        </w:rPr>
        <w:t xml:space="preserve"> </w:t>
      </w:r>
      <w:r>
        <w:rPr>
          <w:b/>
          <w:spacing w:val="-2"/>
        </w:rPr>
        <w:t>reached</w:t>
      </w:r>
    </w:p>
    <w:p w14:paraId="46C2ADBB" w14:textId="77777777" w:rsidR="00C12ECC" w:rsidRDefault="00C12ECC" w:rsidP="00C12ECC">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C12ECC" w:rsidRPr="00FE66A8" w14:paraId="65B67421" w14:textId="77777777" w:rsidTr="003D1943">
        <w:tc>
          <w:tcPr>
            <w:tcW w:w="8930" w:type="dxa"/>
          </w:tcPr>
          <w:p w14:paraId="358FBE8B" w14:textId="7371834A" w:rsidR="00C12ECC" w:rsidRDefault="00C12ECC"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68DB71B" w14:textId="77777777" w:rsidR="00C12ECC" w:rsidRPr="000D2F9B" w:rsidRDefault="00C12ECC" w:rsidP="003D1943">
            <w:pPr>
              <w:spacing w:before="73"/>
              <w:ind w:left="27" w:right="34"/>
              <w:jc w:val="both"/>
              <w:rPr>
                <w:lang w:val="en-GB"/>
              </w:rPr>
            </w:pPr>
          </w:p>
        </w:tc>
      </w:tr>
    </w:tbl>
    <w:p w14:paraId="44EEB2C9" w14:textId="77777777" w:rsidR="00C12ECC" w:rsidRDefault="00C12ECC" w:rsidP="007A1740">
      <w:pPr>
        <w:spacing w:before="121"/>
        <w:ind w:left="1416"/>
        <w:rPr>
          <w:b/>
        </w:rPr>
      </w:pPr>
    </w:p>
    <w:p w14:paraId="132BF317" w14:textId="77777777" w:rsidR="007A1740" w:rsidRDefault="007A1740" w:rsidP="007A1740">
      <w:pPr>
        <w:pStyle w:val="Zkladntext"/>
        <w:rPr>
          <w:b/>
          <w:sz w:val="21"/>
        </w:rPr>
      </w:pPr>
    </w:p>
    <w:p w14:paraId="18196F02" w14:textId="77777777" w:rsidR="007A1740" w:rsidRDefault="007A1740" w:rsidP="007A1740">
      <w:pPr>
        <w:spacing w:line="259" w:lineRule="auto"/>
        <w:ind w:left="1416" w:right="1414"/>
        <w:jc w:val="both"/>
        <w:rPr>
          <w:b/>
        </w:rPr>
      </w:pPr>
      <w:r>
        <w:rPr>
          <w:b/>
        </w:rPr>
        <w:t>Please</w:t>
      </w:r>
      <w:r>
        <w:rPr>
          <w:b/>
          <w:spacing w:val="-5"/>
        </w:rPr>
        <w:t xml:space="preserve"> </w:t>
      </w:r>
      <w:r>
        <w:rPr>
          <w:b/>
        </w:rPr>
        <w:t>share</w:t>
      </w:r>
      <w:r>
        <w:rPr>
          <w:b/>
          <w:spacing w:val="-5"/>
        </w:rPr>
        <w:t xml:space="preserve"> </w:t>
      </w:r>
      <w:r>
        <w:rPr>
          <w:b/>
        </w:rPr>
        <w:t>any</w:t>
      </w:r>
      <w:r>
        <w:rPr>
          <w:b/>
          <w:spacing w:val="-6"/>
        </w:rPr>
        <w:t xml:space="preserve"> </w:t>
      </w:r>
      <w:r>
        <w:rPr>
          <w:b/>
        </w:rPr>
        <w:t>comment</w:t>
      </w:r>
      <w:r>
        <w:rPr>
          <w:b/>
          <w:spacing w:val="-6"/>
        </w:rPr>
        <w:t xml:space="preserve"> </w:t>
      </w:r>
      <w:r>
        <w:rPr>
          <w:b/>
        </w:rPr>
        <w:t>and</w:t>
      </w:r>
      <w:r>
        <w:rPr>
          <w:b/>
          <w:spacing w:val="-6"/>
        </w:rPr>
        <w:t xml:space="preserve"> </w:t>
      </w:r>
      <w:r>
        <w:rPr>
          <w:b/>
        </w:rPr>
        <w:t>suggestion</w:t>
      </w:r>
      <w:r>
        <w:rPr>
          <w:b/>
          <w:spacing w:val="-7"/>
        </w:rPr>
        <w:t xml:space="preserve"> </w:t>
      </w:r>
      <w:r>
        <w:rPr>
          <w:b/>
        </w:rPr>
        <w:t>for</w:t>
      </w:r>
      <w:r>
        <w:rPr>
          <w:b/>
          <w:spacing w:val="-6"/>
        </w:rPr>
        <w:t xml:space="preserve"> </w:t>
      </w:r>
      <w:r>
        <w:rPr>
          <w:b/>
        </w:rPr>
        <w:t>improvement</w:t>
      </w:r>
      <w:r>
        <w:rPr>
          <w:b/>
          <w:spacing w:val="-6"/>
        </w:rPr>
        <w:t xml:space="preserve"> </w:t>
      </w:r>
      <w:r>
        <w:rPr>
          <w:b/>
        </w:rPr>
        <w:t>you</w:t>
      </w:r>
      <w:r>
        <w:rPr>
          <w:b/>
          <w:spacing w:val="-6"/>
        </w:rPr>
        <w:t xml:space="preserve"> </w:t>
      </w:r>
      <w:r>
        <w:rPr>
          <w:b/>
        </w:rPr>
        <w:t>might</w:t>
      </w:r>
      <w:r>
        <w:rPr>
          <w:b/>
          <w:spacing w:val="-4"/>
        </w:rPr>
        <w:t xml:space="preserve"> </w:t>
      </w:r>
      <w:r>
        <w:rPr>
          <w:b/>
        </w:rPr>
        <w:t>have</w:t>
      </w:r>
      <w:r>
        <w:rPr>
          <w:b/>
          <w:spacing w:val="-7"/>
        </w:rPr>
        <w:t xml:space="preserve"> </w:t>
      </w:r>
      <w:r>
        <w:rPr>
          <w:b/>
        </w:rPr>
        <w:t>relating</w:t>
      </w:r>
      <w:r>
        <w:rPr>
          <w:b/>
          <w:spacing w:val="-7"/>
        </w:rPr>
        <w:t xml:space="preserve"> </w:t>
      </w:r>
      <w:r>
        <w:rPr>
          <w:b/>
        </w:rPr>
        <w:t>to the above questions, referring explicitly to the part of the question you are providing comment to.</w:t>
      </w:r>
    </w:p>
    <w:p w14:paraId="22C4554D" w14:textId="77777777" w:rsidR="007A1740" w:rsidRDefault="007A1740" w:rsidP="007A1740">
      <w:pPr>
        <w:spacing w:before="72"/>
        <w:ind w:left="850"/>
        <w:rPr>
          <w:sz w:val="20"/>
        </w:rPr>
      </w:pPr>
      <w:bookmarkStart w:id="3" w:name="ED_ESRS_3D"/>
      <w:bookmarkEnd w:id="3"/>
    </w:p>
    <w:p w14:paraId="67AF63E0" w14:textId="3E62F94F" w:rsidR="007A1740" w:rsidRDefault="007A1740">
      <w:pPr>
        <w:rPr>
          <w:b/>
        </w:rPr>
      </w:pPr>
      <w:r>
        <w:rPr>
          <w:b/>
        </w:rPr>
        <w:br w:type="page"/>
      </w:r>
    </w:p>
    <w:p w14:paraId="79427477" w14:textId="77777777" w:rsidR="00D56A26" w:rsidRDefault="00D56A26" w:rsidP="00D56A26">
      <w:pPr>
        <w:spacing w:before="72"/>
        <w:ind w:left="850"/>
        <w:rPr>
          <w:b/>
          <w:sz w:val="44"/>
          <w:lang w:val="en-GB"/>
        </w:rPr>
      </w:pPr>
      <w:bookmarkStart w:id="4" w:name="Survey_section_3D_-_Governance_DRs_final"/>
      <w:bookmarkEnd w:id="4"/>
      <w:r>
        <w:rPr>
          <w:b/>
          <w:color w:val="183F6B"/>
          <w:w w:val="105"/>
          <w:sz w:val="44"/>
          <w:lang w:val="en-GB"/>
        </w:rPr>
        <w:t>CONSULTATION</w:t>
      </w:r>
      <w:r>
        <w:rPr>
          <w:b/>
          <w:color w:val="183F6B"/>
          <w:spacing w:val="7"/>
          <w:w w:val="105"/>
          <w:sz w:val="44"/>
          <w:lang w:val="en-GB"/>
        </w:rPr>
        <w:t xml:space="preserve"> </w:t>
      </w:r>
      <w:r>
        <w:rPr>
          <w:b/>
          <w:color w:val="183F6B"/>
          <w:spacing w:val="-2"/>
          <w:w w:val="105"/>
          <w:sz w:val="44"/>
          <w:lang w:val="en-GB"/>
        </w:rPr>
        <w:t>SURVEY</w:t>
      </w:r>
    </w:p>
    <w:p w14:paraId="057B00B4" w14:textId="77777777" w:rsidR="00D56A26" w:rsidRDefault="00D56A26" w:rsidP="00D56A26">
      <w:pPr>
        <w:pStyle w:val="Zkladntext"/>
        <w:rPr>
          <w:b/>
          <w:sz w:val="20"/>
          <w:lang w:val="en-GB"/>
        </w:rPr>
      </w:pPr>
    </w:p>
    <w:p w14:paraId="5AD6BC73" w14:textId="3CC9261A" w:rsidR="00D56A26" w:rsidRDefault="00D56A26" w:rsidP="00D56A26">
      <w:pPr>
        <w:pStyle w:val="Zkladntext"/>
        <w:spacing w:before="3"/>
        <w:rPr>
          <w:b/>
          <w:sz w:val="18"/>
          <w:lang w:val="en-GB"/>
        </w:rPr>
      </w:pPr>
      <w:r>
        <w:rPr>
          <w:noProof/>
        </w:rPr>
        <mc:AlternateContent>
          <mc:Choice Requires="wps">
            <w:drawing>
              <wp:anchor distT="0" distB="0" distL="0" distR="0" simplePos="0" relativeHeight="251658251" behindDoc="1" locked="0" layoutInCell="1" allowOverlap="1" wp14:anchorId="08987F1F" wp14:editId="7AFFA77B">
                <wp:simplePos x="0" y="0"/>
                <wp:positionH relativeFrom="page">
                  <wp:posOffset>528955</wp:posOffset>
                </wp:positionH>
                <wp:positionV relativeFrom="paragraph">
                  <wp:posOffset>149225</wp:posOffset>
                </wp:positionV>
                <wp:extent cx="6508115" cy="127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115" cy="1270"/>
                        </a:xfrm>
                        <a:custGeom>
                          <a:avLst/>
                          <a:gdLst>
                            <a:gd name="T0" fmla="+- 0 833 833"/>
                            <a:gd name="T1" fmla="*/ T0 w 10249"/>
                            <a:gd name="T2" fmla="+- 0 11082 833"/>
                            <a:gd name="T3" fmla="*/ T2 w 10249"/>
                          </a:gdLst>
                          <a:ahLst/>
                          <a:cxnLst>
                            <a:cxn ang="0">
                              <a:pos x="T1" y="0"/>
                            </a:cxn>
                            <a:cxn ang="0">
                              <a:pos x="T3" y="0"/>
                            </a:cxn>
                          </a:cxnLst>
                          <a:rect l="0" t="0" r="r" b="b"/>
                          <a:pathLst>
                            <a:path w="10249">
                              <a:moveTo>
                                <a:pt x="0" y="0"/>
                              </a:moveTo>
                              <a:lnTo>
                                <a:pt x="1024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30D18" id="Freeform: Shape 27" o:spid="_x0000_s1026" style="position:absolute;margin-left:41.65pt;margin-top:11.75pt;width:512.45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" path="m,l10249,e" filled="f" strokecolor="#5b6b74" strokeweight="0">
                <v:path arrowok="t" o:connecttype="custom" o:connectlocs="0,0;6508115,0" o:connectangles="0,0"/>
                <w10:wrap type="topAndBottom" anchorx="page"/>
              </v:shape>
            </w:pict>
          </mc:Fallback>
        </mc:AlternateContent>
      </w:r>
    </w:p>
    <w:p w14:paraId="7B08776B" w14:textId="77777777" w:rsidR="00D56A26" w:rsidRDefault="00D56A26" w:rsidP="00D56A26">
      <w:pPr>
        <w:pStyle w:val="Zkladntext"/>
        <w:spacing w:before="11"/>
        <w:rPr>
          <w:b/>
          <w:sz w:val="47"/>
          <w:lang w:val="en-GB"/>
        </w:rPr>
      </w:pPr>
    </w:p>
    <w:p w14:paraId="0EDA3671" w14:textId="77777777" w:rsidR="00D56A26" w:rsidRDefault="00D56A26" w:rsidP="00D56A26">
      <w:pPr>
        <w:pStyle w:val="Nadpis1"/>
        <w:spacing w:line="232" w:lineRule="auto"/>
        <w:ind w:left="841"/>
        <w:rPr>
          <w:lang w:val="en-GB"/>
        </w:rPr>
      </w:pPr>
      <w:r>
        <w:rPr>
          <w:color w:val="07417C"/>
          <w:w w:val="105"/>
          <w:lang w:val="en-GB"/>
        </w:rPr>
        <w:t>DRAFT</w:t>
      </w:r>
      <w:r>
        <w:rPr>
          <w:color w:val="07417C"/>
          <w:spacing w:val="-40"/>
          <w:w w:val="105"/>
          <w:lang w:val="en-GB"/>
        </w:rPr>
        <w:t xml:space="preserve"> </w:t>
      </w:r>
      <w:r>
        <w:rPr>
          <w:color w:val="07417C"/>
          <w:w w:val="105"/>
          <w:lang w:val="en-GB"/>
        </w:rPr>
        <w:t>EUROPEAN</w:t>
      </w:r>
      <w:r>
        <w:rPr>
          <w:color w:val="07417C"/>
          <w:spacing w:val="-39"/>
          <w:w w:val="105"/>
          <w:lang w:val="en-GB"/>
        </w:rPr>
        <w:t xml:space="preserve"> </w:t>
      </w:r>
      <w:r>
        <w:rPr>
          <w:color w:val="07417C"/>
          <w:w w:val="105"/>
          <w:lang w:val="en-GB"/>
        </w:rPr>
        <w:t>SUSTAINABILITY REPORTING STANDARDS</w:t>
      </w:r>
    </w:p>
    <w:p w14:paraId="6467362F" w14:textId="77777777" w:rsidR="00D56A26" w:rsidRDefault="00D56A26" w:rsidP="00D56A26">
      <w:pPr>
        <w:spacing w:before="298" w:line="404" w:lineRule="exact"/>
        <w:ind w:left="846"/>
        <w:rPr>
          <w:sz w:val="36"/>
          <w:lang w:val="en-GB"/>
        </w:rPr>
      </w:pPr>
      <w:r>
        <w:rPr>
          <w:color w:val="2B4B69"/>
          <w:w w:val="105"/>
          <w:sz w:val="36"/>
          <w:lang w:val="en-GB"/>
        </w:rPr>
        <w:t>3D</w:t>
      </w:r>
      <w:r>
        <w:rPr>
          <w:color w:val="182A44"/>
          <w:w w:val="105"/>
          <w:sz w:val="36"/>
          <w:lang w:val="en-GB"/>
        </w:rPr>
        <w:t>.</w:t>
      </w:r>
      <w:r>
        <w:rPr>
          <w:color w:val="182A44"/>
          <w:spacing w:val="-19"/>
          <w:w w:val="105"/>
          <w:sz w:val="36"/>
          <w:lang w:val="en-GB"/>
        </w:rPr>
        <w:t xml:space="preserve"> </w:t>
      </w:r>
      <w:r>
        <w:rPr>
          <w:color w:val="2B4B69"/>
          <w:w w:val="105"/>
          <w:sz w:val="36"/>
          <w:lang w:val="en-GB"/>
        </w:rPr>
        <w:t>Adequacy</w:t>
      </w:r>
      <w:r>
        <w:rPr>
          <w:color w:val="2B4B69"/>
          <w:spacing w:val="36"/>
          <w:w w:val="105"/>
          <w:sz w:val="36"/>
          <w:lang w:val="en-GB"/>
        </w:rPr>
        <w:t xml:space="preserve"> </w:t>
      </w:r>
      <w:r>
        <w:rPr>
          <w:color w:val="2B4B69"/>
          <w:w w:val="105"/>
          <w:sz w:val="36"/>
          <w:lang w:val="en-GB"/>
        </w:rPr>
        <w:t>of</w:t>
      </w:r>
      <w:r>
        <w:rPr>
          <w:color w:val="2B4B69"/>
          <w:spacing w:val="3"/>
          <w:w w:val="105"/>
          <w:sz w:val="36"/>
          <w:lang w:val="en-GB"/>
        </w:rPr>
        <w:t xml:space="preserve"> </w:t>
      </w:r>
      <w:r>
        <w:rPr>
          <w:color w:val="2B4B69"/>
          <w:w w:val="105"/>
          <w:sz w:val="36"/>
          <w:lang w:val="en-GB"/>
        </w:rPr>
        <w:t>Disclosure</w:t>
      </w:r>
      <w:r>
        <w:rPr>
          <w:color w:val="2B4B69"/>
          <w:spacing w:val="39"/>
          <w:w w:val="105"/>
          <w:sz w:val="36"/>
          <w:lang w:val="en-GB"/>
        </w:rPr>
        <w:t xml:space="preserve"> </w:t>
      </w:r>
      <w:r>
        <w:rPr>
          <w:color w:val="2B4B69"/>
          <w:spacing w:val="-2"/>
          <w:w w:val="105"/>
          <w:sz w:val="36"/>
          <w:lang w:val="en-GB"/>
        </w:rPr>
        <w:t>Requirements</w:t>
      </w:r>
    </w:p>
    <w:p w14:paraId="66969E8F" w14:textId="6600B7C5" w:rsidR="00D56A26" w:rsidRDefault="00D56A26" w:rsidP="001A438A">
      <w:pPr>
        <w:pStyle w:val="Odsekzoznamu"/>
        <w:numPr>
          <w:ilvl w:val="1"/>
          <w:numId w:val="26"/>
        </w:numPr>
        <w:tabs>
          <w:tab w:val="left" w:pos="1873"/>
        </w:tabs>
        <w:spacing w:before="0" w:line="427" w:lineRule="auto"/>
        <w:ind w:right="6165" w:firstLine="661"/>
        <w:jc w:val="left"/>
        <w:rPr>
          <w:color w:val="183F6B"/>
          <w:sz w:val="36"/>
          <w:lang w:val="en-GB"/>
        </w:rPr>
      </w:pPr>
      <w:r>
        <w:rPr>
          <w:noProof/>
        </w:rPr>
        <w:drawing>
          <wp:anchor distT="0" distB="0" distL="0" distR="0" simplePos="0" relativeHeight="251658250" behindDoc="1" locked="0" layoutInCell="1" allowOverlap="1" wp14:anchorId="5D5184F4" wp14:editId="6FD8AA0D">
            <wp:simplePos x="0" y="0"/>
            <wp:positionH relativeFrom="page">
              <wp:posOffset>0</wp:posOffset>
            </wp:positionH>
            <wp:positionV relativeFrom="paragraph">
              <wp:posOffset>855345</wp:posOffset>
            </wp:positionV>
            <wp:extent cx="7293610" cy="3096260"/>
            <wp:effectExtent l="0" t="0" r="254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93610" cy="3096260"/>
                    </a:xfrm>
                    <a:prstGeom prst="rect">
                      <a:avLst/>
                    </a:prstGeom>
                    <a:noFill/>
                  </pic:spPr>
                </pic:pic>
              </a:graphicData>
            </a:graphic>
            <wp14:sizeRelH relativeFrom="page">
              <wp14:pctWidth>0</wp14:pctWidth>
            </wp14:sizeRelH>
            <wp14:sizeRelV relativeFrom="page">
              <wp14:pctHeight>0</wp14:pctHeight>
            </wp14:sizeRelV>
          </wp:anchor>
        </w:drawing>
      </w:r>
      <w:r>
        <w:rPr>
          <w:color w:val="2B4B69"/>
          <w:w w:val="105"/>
          <w:sz w:val="36"/>
          <w:lang w:val="en-GB"/>
        </w:rPr>
        <w:t xml:space="preserve">Governance standards </w:t>
      </w:r>
      <w:r>
        <w:rPr>
          <w:color w:val="3D9C9E"/>
          <w:w w:val="105"/>
          <w:sz w:val="36"/>
          <w:lang w:val="en-GB"/>
        </w:rPr>
        <w:t>April 2022</w:t>
      </w:r>
    </w:p>
    <w:p w14:paraId="3B4DCCF6" w14:textId="77777777" w:rsidR="00D56A26" w:rsidRDefault="00D56A26" w:rsidP="00D56A26">
      <w:pPr>
        <w:pStyle w:val="Zkladntext"/>
        <w:rPr>
          <w:sz w:val="40"/>
          <w:lang w:val="en-GB"/>
        </w:rPr>
      </w:pPr>
    </w:p>
    <w:p w14:paraId="32BCBA42" w14:textId="77777777" w:rsidR="00D56A26" w:rsidRDefault="00D56A26" w:rsidP="00D56A26">
      <w:pPr>
        <w:pStyle w:val="Zkladntext"/>
        <w:rPr>
          <w:sz w:val="40"/>
          <w:lang w:val="en-GB"/>
        </w:rPr>
      </w:pPr>
    </w:p>
    <w:p w14:paraId="0D4234FF" w14:textId="77777777" w:rsidR="00D56A26" w:rsidRDefault="00D56A26" w:rsidP="00D56A26">
      <w:pPr>
        <w:pStyle w:val="Zkladntext"/>
        <w:rPr>
          <w:sz w:val="40"/>
          <w:lang w:val="en-GB"/>
        </w:rPr>
      </w:pPr>
    </w:p>
    <w:p w14:paraId="3FF7C4E6" w14:textId="77777777" w:rsidR="00D56A26" w:rsidRDefault="00D56A26" w:rsidP="00D56A26">
      <w:pPr>
        <w:pStyle w:val="Zkladntext"/>
        <w:rPr>
          <w:sz w:val="40"/>
          <w:lang w:val="en-GB"/>
        </w:rPr>
      </w:pPr>
    </w:p>
    <w:p w14:paraId="1F49701E" w14:textId="77777777" w:rsidR="00D56A26" w:rsidRDefault="00D56A26" w:rsidP="00D56A26">
      <w:pPr>
        <w:pStyle w:val="Zkladntext"/>
        <w:rPr>
          <w:sz w:val="40"/>
          <w:lang w:val="en-GB"/>
        </w:rPr>
      </w:pPr>
    </w:p>
    <w:p w14:paraId="5F5EEA17" w14:textId="77777777" w:rsidR="00D56A26" w:rsidRDefault="00D56A26" w:rsidP="00D56A26">
      <w:pPr>
        <w:pStyle w:val="Zkladntext"/>
        <w:rPr>
          <w:sz w:val="40"/>
          <w:lang w:val="en-GB"/>
        </w:rPr>
      </w:pPr>
    </w:p>
    <w:p w14:paraId="5747613A" w14:textId="77777777" w:rsidR="00D56A26" w:rsidRDefault="00D56A26" w:rsidP="00D56A26">
      <w:pPr>
        <w:pStyle w:val="Zkladntext"/>
        <w:rPr>
          <w:sz w:val="40"/>
          <w:lang w:val="en-GB"/>
        </w:rPr>
      </w:pPr>
    </w:p>
    <w:p w14:paraId="6869C4FC" w14:textId="77777777" w:rsidR="00D56A26" w:rsidRDefault="00D56A26" w:rsidP="00D56A26">
      <w:pPr>
        <w:pStyle w:val="Zkladntext"/>
        <w:rPr>
          <w:sz w:val="40"/>
          <w:lang w:val="en-GB"/>
        </w:rPr>
      </w:pPr>
    </w:p>
    <w:p w14:paraId="3CB6EC5C" w14:textId="77777777" w:rsidR="00D56A26" w:rsidRDefault="00D56A26" w:rsidP="00D56A26">
      <w:pPr>
        <w:pStyle w:val="Zkladntext"/>
        <w:rPr>
          <w:sz w:val="40"/>
          <w:lang w:val="en-GB"/>
        </w:rPr>
      </w:pPr>
    </w:p>
    <w:p w14:paraId="50966614" w14:textId="77777777" w:rsidR="00D56A26" w:rsidRDefault="00D56A26" w:rsidP="00D56A26">
      <w:pPr>
        <w:pStyle w:val="Zkladntext"/>
        <w:rPr>
          <w:sz w:val="40"/>
          <w:lang w:val="en-GB"/>
        </w:rPr>
      </w:pPr>
    </w:p>
    <w:p w14:paraId="34D6F33E" w14:textId="77777777" w:rsidR="00D56A26" w:rsidRDefault="00D56A26" w:rsidP="00D56A26">
      <w:pPr>
        <w:pStyle w:val="Zkladntext"/>
        <w:rPr>
          <w:sz w:val="40"/>
          <w:lang w:val="en-GB"/>
        </w:rPr>
      </w:pPr>
    </w:p>
    <w:p w14:paraId="353E7388" w14:textId="77777777" w:rsidR="00D56A26" w:rsidRDefault="00D56A26" w:rsidP="00D56A26">
      <w:pPr>
        <w:pStyle w:val="Zkladntext"/>
        <w:rPr>
          <w:sz w:val="40"/>
          <w:lang w:val="en-GB"/>
        </w:rPr>
      </w:pPr>
    </w:p>
    <w:p w14:paraId="37E2F25C" w14:textId="77777777" w:rsidR="00D56A26" w:rsidRDefault="00D56A26" w:rsidP="00D56A26">
      <w:pPr>
        <w:pStyle w:val="Zkladntext"/>
        <w:rPr>
          <w:sz w:val="40"/>
          <w:lang w:val="en-GB"/>
        </w:rPr>
      </w:pPr>
    </w:p>
    <w:p w14:paraId="187897FA" w14:textId="77777777" w:rsidR="00D56A26" w:rsidRDefault="00D56A26" w:rsidP="00D56A26">
      <w:pPr>
        <w:ind w:left="854"/>
        <w:rPr>
          <w:sz w:val="36"/>
          <w:lang w:val="en-GB"/>
        </w:rPr>
      </w:pPr>
      <w:r>
        <w:rPr>
          <w:color w:val="2B4B69"/>
          <w:w w:val="110"/>
          <w:sz w:val="36"/>
          <w:lang w:val="en-GB"/>
        </w:rPr>
        <w:t>Open</w:t>
      </w:r>
      <w:r>
        <w:rPr>
          <w:color w:val="2B4B69"/>
          <w:spacing w:val="-28"/>
          <w:w w:val="110"/>
          <w:sz w:val="36"/>
          <w:lang w:val="en-GB"/>
        </w:rPr>
        <w:t xml:space="preserve"> </w:t>
      </w:r>
      <w:r>
        <w:rPr>
          <w:color w:val="2B4B69"/>
          <w:w w:val="110"/>
          <w:sz w:val="36"/>
          <w:lang w:val="en-GB"/>
        </w:rPr>
        <w:t>for</w:t>
      </w:r>
      <w:r>
        <w:rPr>
          <w:color w:val="2B4B69"/>
          <w:spacing w:val="-27"/>
          <w:w w:val="110"/>
          <w:sz w:val="36"/>
          <w:lang w:val="en-GB"/>
        </w:rPr>
        <w:t xml:space="preserve"> </w:t>
      </w:r>
      <w:r>
        <w:rPr>
          <w:color w:val="2B4B69"/>
          <w:w w:val="110"/>
          <w:sz w:val="36"/>
          <w:lang w:val="en-GB"/>
        </w:rPr>
        <w:t>comments</w:t>
      </w:r>
      <w:r>
        <w:rPr>
          <w:color w:val="2B4B69"/>
          <w:spacing w:val="-18"/>
          <w:w w:val="110"/>
          <w:sz w:val="36"/>
          <w:lang w:val="en-GB"/>
        </w:rPr>
        <w:t xml:space="preserve"> </w:t>
      </w:r>
      <w:r>
        <w:rPr>
          <w:color w:val="2B4B69"/>
          <w:w w:val="110"/>
          <w:sz w:val="36"/>
          <w:lang w:val="en-GB"/>
        </w:rPr>
        <w:t>until</w:t>
      </w:r>
      <w:r>
        <w:rPr>
          <w:color w:val="2B4B69"/>
          <w:spacing w:val="-25"/>
          <w:w w:val="110"/>
          <w:sz w:val="36"/>
          <w:lang w:val="en-GB"/>
        </w:rPr>
        <w:t xml:space="preserve"> </w:t>
      </w:r>
      <w:r>
        <w:rPr>
          <w:color w:val="2B4B69"/>
          <w:w w:val="110"/>
          <w:sz w:val="36"/>
          <w:lang w:val="en-GB"/>
        </w:rPr>
        <w:t>8</w:t>
      </w:r>
      <w:r>
        <w:rPr>
          <w:color w:val="2B4B69"/>
          <w:spacing w:val="-22"/>
          <w:w w:val="110"/>
          <w:sz w:val="36"/>
          <w:lang w:val="en-GB"/>
        </w:rPr>
        <w:t xml:space="preserve"> </w:t>
      </w:r>
      <w:r>
        <w:rPr>
          <w:color w:val="2B4B69"/>
          <w:w w:val="110"/>
          <w:sz w:val="36"/>
          <w:lang w:val="en-GB"/>
        </w:rPr>
        <w:t>August</w:t>
      </w:r>
      <w:r>
        <w:rPr>
          <w:color w:val="2B4B69"/>
          <w:spacing w:val="-20"/>
          <w:w w:val="110"/>
          <w:sz w:val="36"/>
          <w:lang w:val="en-GB"/>
        </w:rPr>
        <w:t xml:space="preserve"> </w:t>
      </w:r>
      <w:r>
        <w:rPr>
          <w:color w:val="2B4B69"/>
          <w:spacing w:val="-4"/>
          <w:w w:val="110"/>
          <w:sz w:val="36"/>
          <w:lang w:val="en-GB"/>
        </w:rPr>
        <w:t>2022</w:t>
      </w:r>
    </w:p>
    <w:p w14:paraId="656B2284" w14:textId="77777777" w:rsidR="00D56A26" w:rsidRDefault="00D56A26" w:rsidP="00D56A26">
      <w:pPr>
        <w:pStyle w:val="Zkladntext"/>
        <w:rPr>
          <w:sz w:val="40"/>
          <w:lang w:val="en-GB"/>
        </w:rPr>
      </w:pPr>
    </w:p>
    <w:p w14:paraId="5A1813D8" w14:textId="77777777" w:rsidR="00D56A26" w:rsidRDefault="00D56A26" w:rsidP="00D56A26">
      <w:pPr>
        <w:pStyle w:val="Zkladntext"/>
        <w:rPr>
          <w:sz w:val="40"/>
          <w:lang w:val="en-GB"/>
        </w:rPr>
      </w:pPr>
    </w:p>
    <w:p w14:paraId="68BE22E7" w14:textId="77777777" w:rsidR="00D56A26" w:rsidRDefault="00D56A26" w:rsidP="00D56A26">
      <w:pPr>
        <w:pStyle w:val="Zkladntext"/>
        <w:rPr>
          <w:sz w:val="40"/>
          <w:lang w:val="en-GB"/>
        </w:rPr>
      </w:pPr>
    </w:p>
    <w:p w14:paraId="614DE529" w14:textId="77777777" w:rsidR="00D56A26" w:rsidRDefault="00D56A26" w:rsidP="00D56A26">
      <w:pPr>
        <w:pStyle w:val="Zkladntext"/>
        <w:rPr>
          <w:sz w:val="40"/>
          <w:lang w:val="en-GB"/>
        </w:rPr>
      </w:pPr>
    </w:p>
    <w:p w14:paraId="045D4FA8" w14:textId="77777777" w:rsidR="00D56A26" w:rsidRDefault="00D56A26" w:rsidP="00D56A26">
      <w:pPr>
        <w:pStyle w:val="Zkladntext"/>
        <w:spacing w:before="1"/>
        <w:rPr>
          <w:sz w:val="59"/>
          <w:lang w:val="en-GB"/>
        </w:rPr>
      </w:pPr>
    </w:p>
    <w:p w14:paraId="0AC599E1" w14:textId="076D0947" w:rsidR="00D56A26" w:rsidRDefault="00D56A26" w:rsidP="00D56A26">
      <w:pPr>
        <w:pStyle w:val="Nadpis2"/>
        <w:ind w:left="845"/>
        <w:rPr>
          <w:lang w:val="en-GB"/>
        </w:rPr>
      </w:pPr>
      <w:r>
        <w:rPr>
          <w:noProof/>
        </w:rPr>
        <mc:AlternateContent>
          <mc:Choice Requires="wps">
            <w:drawing>
              <wp:anchor distT="0" distB="0" distL="114300" distR="114300" simplePos="0" relativeHeight="251658249" behindDoc="0" locked="0" layoutInCell="1" allowOverlap="1" wp14:anchorId="1B66636D" wp14:editId="49ACDB7C">
                <wp:simplePos x="0" y="0"/>
                <wp:positionH relativeFrom="page">
                  <wp:posOffset>5081270</wp:posOffset>
                </wp:positionH>
                <wp:positionV relativeFrom="paragraph">
                  <wp:posOffset>-373380</wp:posOffset>
                </wp:positionV>
                <wp:extent cx="2049780" cy="95948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1D73B" w14:textId="77777777" w:rsidR="00D56A26" w:rsidRDefault="00D56A26" w:rsidP="001A438A">
                            <w:pPr>
                              <w:numPr>
                                <w:ilvl w:val="0"/>
                                <w:numId w:val="27"/>
                              </w:numPr>
                              <w:tabs>
                                <w:tab w:val="left" w:pos="817"/>
                              </w:tabs>
                              <w:spacing w:line="1510"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636D" id="Text Box 25" o:spid="_x0000_s1029" type="#_x0000_t202" style="position:absolute;left:0;text-align:left;margin-left:400.1pt;margin-top:-29.4pt;width:161.4pt;height:75.5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" filled="f" stroked="f">
                <v:textbox inset="0,0,0,0">
                  <w:txbxContent>
                    <w:p w14:paraId="3FE1D73B" w14:textId="77777777" w:rsidR="00D56A26" w:rsidRDefault="00D56A26" w:rsidP="001A438A">
                      <w:pPr>
                        <w:numPr>
                          <w:ilvl w:val="0"/>
                          <w:numId w:val="27"/>
                        </w:numPr>
                        <w:tabs>
                          <w:tab w:val="left" w:pos="817"/>
                        </w:tabs>
                        <w:spacing w:line="1510" w:lineRule="exact"/>
                        <w:rPr>
                          <w:b/>
                          <w:sz w:val="69"/>
                        </w:rPr>
                      </w:pPr>
                      <w:r>
                        <w:rPr>
                          <w:b/>
                          <w:color w:val="07417C"/>
                          <w:spacing w:val="-2"/>
                          <w:w w:val="95"/>
                          <w:sz w:val="69"/>
                        </w:rPr>
                        <w:t>EFRAG</w:t>
                      </w:r>
                    </w:p>
                  </w:txbxContent>
                </v:textbox>
                <w10:wrap anchorx="page"/>
              </v:shape>
            </w:pict>
          </mc:Fallback>
        </mc:AlternateContent>
      </w:r>
      <w:r>
        <w:rPr>
          <w:color w:val="07417C"/>
          <w:lang w:val="en-GB"/>
        </w:rPr>
        <w:t>PTF-</w:t>
      </w:r>
      <w:r>
        <w:rPr>
          <w:color w:val="07417C"/>
          <w:spacing w:val="-4"/>
          <w:lang w:val="en-GB"/>
        </w:rPr>
        <w:t>ESRS</w:t>
      </w:r>
    </w:p>
    <w:p w14:paraId="59AD08E8" w14:textId="77777777" w:rsidR="00D56A26" w:rsidRDefault="00D56A26" w:rsidP="00D56A26">
      <w:pPr>
        <w:spacing w:before="33"/>
        <w:ind w:left="840"/>
        <w:rPr>
          <w:sz w:val="16"/>
          <w:lang w:val="en-GB"/>
        </w:rPr>
      </w:pPr>
      <w:r>
        <w:rPr>
          <w:color w:val="728089"/>
          <w:w w:val="110"/>
          <w:sz w:val="16"/>
          <w:lang w:val="en-GB"/>
        </w:rPr>
        <w:t>P</w:t>
      </w:r>
      <w:r>
        <w:rPr>
          <w:color w:val="8E97A3"/>
          <w:w w:val="110"/>
          <w:sz w:val="16"/>
          <w:lang w:val="en-GB"/>
        </w:rPr>
        <w:t>r</w:t>
      </w:r>
      <w:r>
        <w:rPr>
          <w:color w:val="728089"/>
          <w:w w:val="110"/>
          <w:sz w:val="16"/>
          <w:lang w:val="en-GB"/>
        </w:rPr>
        <w:t>o</w:t>
      </w:r>
      <w:r>
        <w:rPr>
          <w:color w:val="8E97A3"/>
          <w:w w:val="110"/>
          <w:sz w:val="16"/>
          <w:lang w:val="en-GB"/>
        </w:rPr>
        <w:t>j</w:t>
      </w:r>
      <w:r>
        <w:rPr>
          <w:color w:val="728089"/>
          <w:w w:val="110"/>
          <w:sz w:val="16"/>
          <w:lang w:val="en-GB"/>
        </w:rPr>
        <w:t>ect</w:t>
      </w:r>
      <w:r>
        <w:rPr>
          <w:color w:val="728089"/>
          <w:spacing w:val="5"/>
          <w:w w:val="110"/>
          <w:sz w:val="16"/>
          <w:lang w:val="en-GB"/>
        </w:rPr>
        <w:t xml:space="preserve"> </w:t>
      </w:r>
      <w:r>
        <w:rPr>
          <w:color w:val="414D52"/>
          <w:w w:val="110"/>
          <w:sz w:val="16"/>
          <w:lang w:val="en-GB"/>
        </w:rPr>
        <w:t>T</w:t>
      </w:r>
      <w:r>
        <w:rPr>
          <w:color w:val="728089"/>
          <w:w w:val="110"/>
          <w:sz w:val="16"/>
          <w:lang w:val="en-GB"/>
        </w:rPr>
        <w:t>ask Fo</w:t>
      </w:r>
      <w:r>
        <w:rPr>
          <w:color w:val="8E97A3"/>
          <w:w w:val="110"/>
          <w:sz w:val="16"/>
          <w:lang w:val="en-GB"/>
        </w:rPr>
        <w:t>r</w:t>
      </w:r>
      <w:r>
        <w:rPr>
          <w:color w:val="728089"/>
          <w:w w:val="110"/>
          <w:sz w:val="16"/>
          <w:lang w:val="en-GB"/>
        </w:rPr>
        <w:t>ce</w:t>
      </w:r>
      <w:r>
        <w:rPr>
          <w:color w:val="728089"/>
          <w:spacing w:val="7"/>
          <w:w w:val="110"/>
          <w:sz w:val="16"/>
          <w:lang w:val="en-GB"/>
        </w:rPr>
        <w:t xml:space="preserve"> </w:t>
      </w:r>
      <w:r>
        <w:rPr>
          <w:color w:val="728089"/>
          <w:w w:val="110"/>
          <w:sz w:val="16"/>
          <w:lang w:val="en-GB"/>
        </w:rPr>
        <w:t>on</w:t>
      </w:r>
      <w:r>
        <w:rPr>
          <w:color w:val="728089"/>
          <w:spacing w:val="-4"/>
          <w:w w:val="110"/>
          <w:sz w:val="16"/>
          <w:lang w:val="en-GB"/>
        </w:rPr>
        <w:t xml:space="preserve"> </w:t>
      </w:r>
      <w:r>
        <w:rPr>
          <w:color w:val="5B6B74"/>
          <w:w w:val="110"/>
          <w:sz w:val="16"/>
          <w:lang w:val="en-GB"/>
        </w:rPr>
        <w:t>E</w:t>
      </w:r>
      <w:r>
        <w:rPr>
          <w:color w:val="8E97A3"/>
          <w:w w:val="110"/>
          <w:sz w:val="16"/>
          <w:lang w:val="en-GB"/>
        </w:rPr>
        <w:t>ur</w:t>
      </w:r>
      <w:r>
        <w:rPr>
          <w:color w:val="728089"/>
          <w:w w:val="110"/>
          <w:sz w:val="16"/>
          <w:lang w:val="en-GB"/>
        </w:rPr>
        <w:t>opea</w:t>
      </w:r>
      <w:r>
        <w:rPr>
          <w:color w:val="8E97A3"/>
          <w:w w:val="110"/>
          <w:sz w:val="16"/>
          <w:lang w:val="en-GB"/>
        </w:rPr>
        <w:t xml:space="preserve">n </w:t>
      </w:r>
      <w:r>
        <w:rPr>
          <w:color w:val="728089"/>
          <w:w w:val="110"/>
          <w:sz w:val="16"/>
          <w:lang w:val="en-GB"/>
        </w:rPr>
        <w:t>susta</w:t>
      </w:r>
      <w:r>
        <w:rPr>
          <w:color w:val="8E97A3"/>
          <w:w w:val="110"/>
          <w:sz w:val="16"/>
          <w:lang w:val="en-GB"/>
        </w:rPr>
        <w:t>in</w:t>
      </w:r>
      <w:r>
        <w:rPr>
          <w:color w:val="728089"/>
          <w:w w:val="110"/>
          <w:sz w:val="16"/>
          <w:lang w:val="en-GB"/>
        </w:rPr>
        <w:t>ab</w:t>
      </w:r>
      <w:r>
        <w:rPr>
          <w:color w:val="8E97A3"/>
          <w:w w:val="110"/>
          <w:sz w:val="16"/>
          <w:lang w:val="en-GB"/>
        </w:rPr>
        <w:t>ili</w:t>
      </w:r>
      <w:r>
        <w:rPr>
          <w:color w:val="5B6B74"/>
          <w:w w:val="110"/>
          <w:sz w:val="16"/>
          <w:lang w:val="en-GB"/>
        </w:rPr>
        <w:t>ty</w:t>
      </w:r>
      <w:r>
        <w:rPr>
          <w:color w:val="5B6B74"/>
          <w:spacing w:val="2"/>
          <w:w w:val="110"/>
          <w:sz w:val="16"/>
          <w:lang w:val="en-GB"/>
        </w:rPr>
        <w:t xml:space="preserve"> </w:t>
      </w:r>
      <w:r>
        <w:rPr>
          <w:color w:val="8E97A3"/>
          <w:w w:val="110"/>
          <w:sz w:val="16"/>
          <w:lang w:val="en-GB"/>
        </w:rPr>
        <w:t>r</w:t>
      </w:r>
      <w:r>
        <w:rPr>
          <w:color w:val="728089"/>
          <w:w w:val="110"/>
          <w:sz w:val="16"/>
          <w:lang w:val="en-GB"/>
        </w:rPr>
        <w:t>epo</w:t>
      </w:r>
      <w:r>
        <w:rPr>
          <w:color w:val="8E97A3"/>
          <w:w w:val="110"/>
          <w:sz w:val="16"/>
          <w:lang w:val="en-GB"/>
        </w:rPr>
        <w:t>r</w:t>
      </w:r>
      <w:r>
        <w:rPr>
          <w:color w:val="728089"/>
          <w:w w:val="110"/>
          <w:sz w:val="16"/>
          <w:lang w:val="en-GB"/>
        </w:rPr>
        <w:t>t</w:t>
      </w:r>
      <w:r>
        <w:rPr>
          <w:color w:val="8E97A3"/>
          <w:w w:val="110"/>
          <w:sz w:val="16"/>
          <w:lang w:val="en-GB"/>
        </w:rPr>
        <w:t>in</w:t>
      </w:r>
      <w:r>
        <w:rPr>
          <w:color w:val="728089"/>
          <w:w w:val="110"/>
          <w:sz w:val="16"/>
          <w:lang w:val="en-GB"/>
        </w:rPr>
        <w:t>g</w:t>
      </w:r>
      <w:r>
        <w:rPr>
          <w:color w:val="728089"/>
          <w:spacing w:val="9"/>
          <w:w w:val="110"/>
          <w:sz w:val="16"/>
          <w:lang w:val="en-GB"/>
        </w:rPr>
        <w:t xml:space="preserve"> </w:t>
      </w:r>
      <w:r>
        <w:rPr>
          <w:color w:val="728089"/>
          <w:spacing w:val="-2"/>
          <w:w w:val="110"/>
          <w:sz w:val="16"/>
          <w:lang w:val="en-GB"/>
        </w:rPr>
        <w:t>standa</w:t>
      </w:r>
      <w:r>
        <w:rPr>
          <w:color w:val="8E97A3"/>
          <w:spacing w:val="-2"/>
          <w:w w:val="110"/>
          <w:sz w:val="16"/>
          <w:lang w:val="en-GB"/>
        </w:rPr>
        <w:t>r</w:t>
      </w:r>
      <w:r>
        <w:rPr>
          <w:color w:val="728089"/>
          <w:spacing w:val="-2"/>
          <w:w w:val="110"/>
          <w:sz w:val="16"/>
          <w:lang w:val="en-GB"/>
        </w:rPr>
        <w:t>ds</w:t>
      </w:r>
    </w:p>
    <w:p w14:paraId="5E3B80A6" w14:textId="77777777" w:rsidR="00D56A26" w:rsidRDefault="00D56A26" w:rsidP="00D56A26">
      <w:pPr>
        <w:widowControl/>
        <w:autoSpaceDE/>
        <w:autoSpaceDN/>
        <w:rPr>
          <w:sz w:val="16"/>
          <w:lang w:val="en-GB"/>
        </w:rPr>
        <w:sectPr w:rsidR="00D56A26">
          <w:pgSz w:w="11910" w:h="16840"/>
          <w:pgMar w:top="1420" w:right="0" w:bottom="280" w:left="0" w:header="0" w:footer="0" w:gutter="0"/>
          <w:cols w:space="720"/>
        </w:sectPr>
      </w:pPr>
    </w:p>
    <w:p w14:paraId="2BC34E60" w14:textId="77777777" w:rsidR="00D56A26" w:rsidRDefault="00D56A26" w:rsidP="00D56A26">
      <w:pPr>
        <w:pStyle w:val="Nadpis3"/>
        <w:rPr>
          <w:lang w:val="en-GB"/>
        </w:rPr>
      </w:pPr>
      <w:r>
        <w:rPr>
          <w:lang w:val="en-GB"/>
        </w:rPr>
        <w:t>3D.</w:t>
      </w:r>
      <w:r>
        <w:rPr>
          <w:spacing w:val="64"/>
          <w:lang w:val="en-GB"/>
        </w:rPr>
        <w:t xml:space="preserve"> </w:t>
      </w:r>
      <w:r>
        <w:rPr>
          <w:lang w:val="en-GB"/>
        </w:rPr>
        <w:t>Adequacy</w:t>
      </w:r>
      <w:r>
        <w:rPr>
          <w:spacing w:val="-10"/>
          <w:lang w:val="en-GB"/>
        </w:rPr>
        <w:t xml:space="preserve"> </w:t>
      </w:r>
      <w:r>
        <w:rPr>
          <w:lang w:val="en-GB"/>
        </w:rPr>
        <w:t>of</w:t>
      </w:r>
      <w:r>
        <w:rPr>
          <w:spacing w:val="-9"/>
          <w:lang w:val="en-GB"/>
        </w:rPr>
        <w:t xml:space="preserve"> </w:t>
      </w:r>
      <w:r>
        <w:rPr>
          <w:lang w:val="en-GB"/>
        </w:rPr>
        <w:t>Disclosure</w:t>
      </w:r>
      <w:r>
        <w:rPr>
          <w:spacing w:val="-9"/>
          <w:lang w:val="en-GB"/>
        </w:rPr>
        <w:t xml:space="preserve"> </w:t>
      </w:r>
      <w:r>
        <w:rPr>
          <w:lang w:val="en-GB"/>
        </w:rPr>
        <w:t>Requirements</w:t>
      </w:r>
      <w:r>
        <w:rPr>
          <w:spacing w:val="-3"/>
          <w:lang w:val="en-GB"/>
        </w:rPr>
        <w:t xml:space="preserve"> </w:t>
      </w:r>
      <w:r>
        <w:rPr>
          <w:lang w:val="en-GB"/>
        </w:rPr>
        <w:t>–</w:t>
      </w:r>
      <w:r>
        <w:rPr>
          <w:spacing w:val="-5"/>
          <w:lang w:val="en-GB"/>
        </w:rPr>
        <w:t xml:space="preserve"> </w:t>
      </w:r>
      <w:r>
        <w:rPr>
          <w:lang w:val="en-GB"/>
        </w:rPr>
        <w:t>Governance</w:t>
      </w:r>
      <w:r>
        <w:rPr>
          <w:spacing w:val="-8"/>
          <w:lang w:val="en-GB"/>
        </w:rPr>
        <w:t xml:space="preserve"> </w:t>
      </w:r>
      <w:r>
        <w:rPr>
          <w:spacing w:val="-2"/>
          <w:lang w:val="en-GB"/>
        </w:rPr>
        <w:t>standards</w:t>
      </w:r>
    </w:p>
    <w:p w14:paraId="7EA28C31" w14:textId="77777777" w:rsidR="00D56A26" w:rsidRDefault="00D56A26" w:rsidP="00D56A26">
      <w:pPr>
        <w:pStyle w:val="Zkladntext"/>
        <w:spacing w:before="191" w:line="256" w:lineRule="auto"/>
        <w:ind w:left="1483" w:right="1416"/>
        <w:rPr>
          <w:lang w:val="en-GB"/>
        </w:rPr>
      </w:pPr>
      <w:r>
        <w:rPr>
          <w:lang w:val="en-GB"/>
        </w:rPr>
        <w:t>For</w:t>
      </w:r>
      <w:r>
        <w:rPr>
          <w:spacing w:val="25"/>
          <w:lang w:val="en-GB"/>
        </w:rPr>
        <w:t xml:space="preserve"> </w:t>
      </w:r>
      <w:r>
        <w:rPr>
          <w:lang w:val="en-GB"/>
        </w:rPr>
        <w:t>the</w:t>
      </w:r>
      <w:r>
        <w:rPr>
          <w:spacing w:val="28"/>
          <w:lang w:val="en-GB"/>
        </w:rPr>
        <w:t xml:space="preserve"> </w:t>
      </w:r>
      <w:r>
        <w:rPr>
          <w:lang w:val="en-GB"/>
        </w:rPr>
        <w:t>purpose of</w:t>
      </w:r>
      <w:r>
        <w:rPr>
          <w:spacing w:val="32"/>
          <w:lang w:val="en-GB"/>
        </w:rPr>
        <w:t xml:space="preserve"> </w:t>
      </w:r>
      <w:r>
        <w:rPr>
          <w:lang w:val="en-GB"/>
        </w:rPr>
        <w:t>the</w:t>
      </w:r>
      <w:r>
        <w:rPr>
          <w:spacing w:val="28"/>
          <w:lang w:val="en-GB"/>
        </w:rPr>
        <w:t xml:space="preserve"> </w:t>
      </w:r>
      <w:r>
        <w:rPr>
          <w:lang w:val="en-GB"/>
        </w:rPr>
        <w:t>questions included</w:t>
      </w:r>
      <w:r>
        <w:rPr>
          <w:spacing w:val="28"/>
          <w:lang w:val="en-GB"/>
        </w:rPr>
        <w:t xml:space="preserve"> </w:t>
      </w:r>
      <w:r>
        <w:rPr>
          <w:lang w:val="en-GB"/>
        </w:rPr>
        <w:t>in this</w:t>
      </w:r>
      <w:r>
        <w:rPr>
          <w:spacing w:val="26"/>
          <w:lang w:val="en-GB"/>
        </w:rPr>
        <w:t xml:space="preserve"> </w:t>
      </w:r>
      <w:r>
        <w:rPr>
          <w:lang w:val="en-GB"/>
        </w:rPr>
        <w:t>section,</w:t>
      </w:r>
      <w:r>
        <w:rPr>
          <w:spacing w:val="27"/>
          <w:lang w:val="en-GB"/>
        </w:rPr>
        <w:t xml:space="preserve"> </w:t>
      </w:r>
      <w:r>
        <w:rPr>
          <w:lang w:val="en-GB"/>
        </w:rPr>
        <w:t>respondents are encouraged</w:t>
      </w:r>
      <w:r>
        <w:rPr>
          <w:spacing w:val="28"/>
          <w:lang w:val="en-GB"/>
        </w:rPr>
        <w:t xml:space="preserve"> </w:t>
      </w:r>
      <w:r>
        <w:rPr>
          <w:lang w:val="en-GB"/>
        </w:rPr>
        <w:t>to consider the following:</w:t>
      </w:r>
    </w:p>
    <w:p w14:paraId="3CE93367" w14:textId="77777777" w:rsidR="00D56A26" w:rsidRDefault="00D56A26" w:rsidP="001A438A">
      <w:pPr>
        <w:pStyle w:val="Odsekzoznamu"/>
        <w:numPr>
          <w:ilvl w:val="2"/>
          <w:numId w:val="26"/>
        </w:numPr>
        <w:tabs>
          <w:tab w:val="left" w:pos="2137"/>
        </w:tabs>
        <w:spacing w:before="162" w:line="235" w:lineRule="auto"/>
        <w:ind w:left="2137" w:right="1412" w:hanging="361"/>
        <w:rPr>
          <w:lang w:val="en-GB"/>
        </w:rPr>
      </w:pPr>
      <w:r>
        <w:rPr>
          <w:lang w:val="en-GB"/>
        </w:rPr>
        <w:t>when</w:t>
      </w:r>
      <w:r>
        <w:rPr>
          <w:spacing w:val="-15"/>
          <w:lang w:val="en-GB"/>
        </w:rPr>
        <w:t xml:space="preserve"> </w:t>
      </w:r>
      <w:r>
        <w:rPr>
          <w:lang w:val="en-GB"/>
        </w:rPr>
        <w:t>sharing</w:t>
      </w:r>
      <w:r>
        <w:rPr>
          <w:spacing w:val="-10"/>
          <w:lang w:val="en-GB"/>
        </w:rPr>
        <w:t xml:space="preserve"> </w:t>
      </w:r>
      <w:r>
        <w:rPr>
          <w:lang w:val="en-GB"/>
        </w:rPr>
        <w:t>comments</w:t>
      </w:r>
      <w:r>
        <w:rPr>
          <w:spacing w:val="-11"/>
          <w:lang w:val="en-GB"/>
        </w:rPr>
        <w:t xml:space="preserve"> </w:t>
      </w:r>
      <w:r>
        <w:rPr>
          <w:lang w:val="en-GB"/>
        </w:rPr>
        <w:t>on</w:t>
      </w:r>
      <w:r>
        <w:rPr>
          <w:spacing w:val="-14"/>
          <w:lang w:val="en-GB"/>
        </w:rPr>
        <w:t xml:space="preserve"> </w:t>
      </w:r>
      <w:r>
        <w:rPr>
          <w:lang w:val="en-GB"/>
        </w:rPr>
        <w:t>a</w:t>
      </w:r>
      <w:r>
        <w:rPr>
          <w:spacing w:val="-14"/>
          <w:lang w:val="en-GB"/>
        </w:rPr>
        <w:t xml:space="preserve"> </w:t>
      </w:r>
      <w:r>
        <w:rPr>
          <w:lang w:val="en-GB"/>
        </w:rPr>
        <w:t>given</w:t>
      </w:r>
      <w:r>
        <w:rPr>
          <w:spacing w:val="-5"/>
          <w:lang w:val="en-GB"/>
        </w:rPr>
        <w:t xml:space="preserve"> </w:t>
      </w:r>
      <w:r>
        <w:rPr>
          <w:lang w:val="en-GB"/>
        </w:rPr>
        <w:t>Disclosure</w:t>
      </w:r>
      <w:r>
        <w:rPr>
          <w:spacing w:val="-14"/>
          <w:lang w:val="en-GB"/>
        </w:rPr>
        <w:t xml:space="preserve"> </w:t>
      </w:r>
      <w:r>
        <w:rPr>
          <w:lang w:val="en-GB"/>
        </w:rPr>
        <w:t>Requirement,</w:t>
      </w:r>
      <w:r>
        <w:rPr>
          <w:spacing w:val="-15"/>
          <w:lang w:val="en-GB"/>
        </w:rPr>
        <w:t xml:space="preserve"> </w:t>
      </w:r>
      <w:r>
        <w:rPr>
          <w:lang w:val="en-GB"/>
        </w:rPr>
        <w:t>and</w:t>
      </w:r>
      <w:r>
        <w:rPr>
          <w:spacing w:val="-14"/>
          <w:lang w:val="en-GB"/>
        </w:rPr>
        <w:t xml:space="preserve"> </w:t>
      </w:r>
      <w:r>
        <w:rPr>
          <w:lang w:val="en-GB"/>
        </w:rPr>
        <w:t>as</w:t>
      </w:r>
      <w:r>
        <w:rPr>
          <w:spacing w:val="-16"/>
          <w:lang w:val="en-GB"/>
        </w:rPr>
        <w:t xml:space="preserve"> </w:t>
      </w:r>
      <w:r>
        <w:rPr>
          <w:lang w:val="en-GB"/>
        </w:rPr>
        <w:t>much</w:t>
      </w:r>
      <w:r>
        <w:rPr>
          <w:spacing w:val="-14"/>
          <w:lang w:val="en-GB"/>
        </w:rPr>
        <w:t xml:space="preserve"> </w:t>
      </w:r>
      <w:r>
        <w:rPr>
          <w:lang w:val="en-GB"/>
        </w:rPr>
        <w:t>as</w:t>
      </w:r>
      <w:r>
        <w:rPr>
          <w:spacing w:val="-16"/>
          <w:lang w:val="en-GB"/>
        </w:rPr>
        <w:t xml:space="preserve"> </w:t>
      </w:r>
      <w:r>
        <w:rPr>
          <w:lang w:val="en-GB"/>
        </w:rPr>
        <w:t>possible, reference to the specific paragraphs being commented on should be included in the written comments,</w:t>
      </w:r>
    </w:p>
    <w:p w14:paraId="5965DD25" w14:textId="77777777" w:rsidR="00D56A26" w:rsidRDefault="00D56A26" w:rsidP="001A438A">
      <w:pPr>
        <w:pStyle w:val="Odsekzoznamu"/>
        <w:numPr>
          <w:ilvl w:val="2"/>
          <w:numId w:val="26"/>
        </w:numPr>
        <w:tabs>
          <w:tab w:val="left" w:pos="2137"/>
        </w:tabs>
        <w:spacing w:before="1"/>
        <w:ind w:left="2137" w:right="1408" w:hanging="361"/>
        <w:rPr>
          <w:lang w:val="en-GB"/>
        </w:rPr>
      </w:pPr>
      <w:r>
        <w:rPr>
          <w:lang w:val="en-GB"/>
        </w:rPr>
        <w:t>in the question asked, for each ESRS, about the alignment with international sustainability standards, these include but are not limited to the IFRS Sustainability Standards and the Global Reporting Initiative Standards. Other relevant international initiatives</w:t>
      </w:r>
      <w:r>
        <w:rPr>
          <w:spacing w:val="-8"/>
          <w:lang w:val="en-GB"/>
        </w:rPr>
        <w:t xml:space="preserve"> </w:t>
      </w:r>
      <w:r>
        <w:rPr>
          <w:lang w:val="en-GB"/>
        </w:rPr>
        <w:t>may</w:t>
      </w:r>
      <w:r>
        <w:rPr>
          <w:spacing w:val="-8"/>
          <w:lang w:val="en-GB"/>
        </w:rPr>
        <w:t xml:space="preserve"> </w:t>
      </w:r>
      <w:r>
        <w:rPr>
          <w:lang w:val="en-GB"/>
        </w:rPr>
        <w:t>be</w:t>
      </w:r>
      <w:r>
        <w:rPr>
          <w:spacing w:val="-6"/>
          <w:lang w:val="en-GB"/>
        </w:rPr>
        <w:t xml:space="preserve"> </w:t>
      </w:r>
      <w:r>
        <w:rPr>
          <w:lang w:val="en-GB"/>
        </w:rPr>
        <w:t>considered</w:t>
      </w:r>
      <w:r>
        <w:rPr>
          <w:spacing w:val="-6"/>
          <w:lang w:val="en-GB"/>
        </w:rPr>
        <w:t xml:space="preserve"> </w:t>
      </w:r>
      <w:r>
        <w:rPr>
          <w:lang w:val="en-GB"/>
        </w:rPr>
        <w:t>by</w:t>
      </w:r>
      <w:r>
        <w:rPr>
          <w:spacing w:val="-8"/>
          <w:lang w:val="en-GB"/>
        </w:rPr>
        <w:t xml:space="preserve"> </w:t>
      </w:r>
      <w:r>
        <w:rPr>
          <w:lang w:val="en-GB"/>
        </w:rPr>
        <w:t>the</w:t>
      </w:r>
      <w:r>
        <w:rPr>
          <w:spacing w:val="-6"/>
          <w:lang w:val="en-GB"/>
        </w:rPr>
        <w:t xml:space="preserve"> </w:t>
      </w:r>
      <w:r>
        <w:rPr>
          <w:lang w:val="en-GB"/>
        </w:rPr>
        <w:t>respondents.</w:t>
      </w:r>
      <w:r>
        <w:rPr>
          <w:spacing w:val="-7"/>
          <w:lang w:val="en-GB"/>
        </w:rPr>
        <w:t xml:space="preserve"> </w:t>
      </w:r>
      <w:r>
        <w:rPr>
          <w:lang w:val="en-GB"/>
        </w:rPr>
        <w:t>When</w:t>
      </w:r>
      <w:r>
        <w:rPr>
          <w:spacing w:val="-6"/>
          <w:lang w:val="en-GB"/>
        </w:rPr>
        <w:t xml:space="preserve"> </w:t>
      </w:r>
      <w:r>
        <w:rPr>
          <w:lang w:val="en-GB"/>
        </w:rPr>
        <w:t>commenting</w:t>
      </w:r>
      <w:r>
        <w:rPr>
          <w:spacing w:val="-6"/>
          <w:lang w:val="en-GB"/>
        </w:rPr>
        <w:t xml:space="preserve"> </w:t>
      </w:r>
      <w:r>
        <w:rPr>
          <w:lang w:val="en-GB"/>
        </w:rPr>
        <w:t>on this</w:t>
      </w:r>
      <w:r>
        <w:rPr>
          <w:spacing w:val="-13"/>
          <w:lang w:val="en-GB"/>
        </w:rPr>
        <w:t xml:space="preserve"> </w:t>
      </w:r>
      <w:r>
        <w:rPr>
          <w:lang w:val="en-GB"/>
        </w:rPr>
        <w:t>particular question, respondents are encouraged to specify which international standards are being referred to.</w:t>
      </w:r>
    </w:p>
    <w:p w14:paraId="33E1AF68" w14:textId="77777777" w:rsidR="00D56A26" w:rsidRDefault="00D56A26" w:rsidP="00D56A26">
      <w:pPr>
        <w:pStyle w:val="Zkladntext"/>
        <w:rPr>
          <w:sz w:val="24"/>
          <w:lang w:val="en-GB"/>
        </w:rPr>
      </w:pPr>
    </w:p>
    <w:p w14:paraId="7412EFE3" w14:textId="77777777" w:rsidR="00D56A26" w:rsidRDefault="00D56A26" w:rsidP="00D56A26">
      <w:pPr>
        <w:pStyle w:val="Zkladntext"/>
        <w:spacing w:before="151" w:line="256" w:lineRule="auto"/>
        <w:ind w:left="1416" w:right="1416"/>
        <w:rPr>
          <w:lang w:val="en-GB"/>
        </w:rPr>
      </w:pPr>
      <w:r>
        <w:rPr>
          <w:lang w:val="en-GB"/>
        </w:rPr>
        <w:t>A complete index of Disclosure Requirements and their corresponding Application Guidance can be found in Appendix I – Navigating the ESRS.</w:t>
      </w:r>
    </w:p>
    <w:p w14:paraId="1589BFC5" w14:textId="77777777" w:rsidR="00D56A26" w:rsidRPr="00E81727" w:rsidRDefault="00D56A26" w:rsidP="00D56A26">
      <w:pPr>
        <w:widowControl/>
        <w:autoSpaceDE/>
        <w:autoSpaceDN/>
        <w:spacing w:line="256" w:lineRule="auto"/>
        <w:rPr>
          <w:lang w:val="en-GB"/>
        </w:rPr>
        <w:sectPr w:rsidR="00D56A26" w:rsidRPr="00E81727">
          <w:pgSz w:w="11910" w:h="16840"/>
          <w:pgMar w:top="1320" w:right="0" w:bottom="280" w:left="0" w:header="0" w:footer="0" w:gutter="0"/>
          <w:cols w:space="720"/>
        </w:sectPr>
      </w:pPr>
    </w:p>
    <w:p w14:paraId="608E960C" w14:textId="77777777" w:rsidR="00D56A26" w:rsidRPr="00E81727" w:rsidRDefault="00D56A26" w:rsidP="00D56A26">
      <w:pPr>
        <w:pStyle w:val="Nadpis4"/>
        <w:spacing w:before="69"/>
        <w:rPr>
          <w:lang w:val="en-GB"/>
        </w:rPr>
      </w:pPr>
      <w:r w:rsidRPr="00E81727">
        <w:rPr>
          <w:lang w:val="en-GB"/>
        </w:rPr>
        <w:t>DR</w:t>
      </w:r>
      <w:r w:rsidRPr="00E81727">
        <w:rPr>
          <w:spacing w:val="-9"/>
          <w:lang w:val="en-GB"/>
        </w:rPr>
        <w:t xml:space="preserve"> </w:t>
      </w:r>
      <w:r w:rsidRPr="00E81727">
        <w:rPr>
          <w:lang w:val="en-GB"/>
        </w:rPr>
        <w:t>G1-1</w:t>
      </w:r>
      <w:r w:rsidRPr="00E81727">
        <w:rPr>
          <w:spacing w:val="-7"/>
          <w:lang w:val="en-GB"/>
        </w:rPr>
        <w:t xml:space="preserve"> </w:t>
      </w:r>
      <w:r w:rsidRPr="00E81727">
        <w:rPr>
          <w:lang w:val="en-GB"/>
        </w:rPr>
        <w:t>–</w:t>
      </w:r>
      <w:r w:rsidRPr="00E81727">
        <w:rPr>
          <w:spacing w:val="-7"/>
          <w:lang w:val="en-GB"/>
        </w:rPr>
        <w:t xml:space="preserve"> </w:t>
      </w:r>
      <w:r w:rsidRPr="00E81727">
        <w:rPr>
          <w:lang w:val="en-GB"/>
        </w:rPr>
        <w:t>Governance</w:t>
      </w:r>
      <w:r w:rsidRPr="00E81727">
        <w:rPr>
          <w:spacing w:val="-9"/>
          <w:lang w:val="en-GB"/>
        </w:rPr>
        <w:t xml:space="preserve"> </w:t>
      </w:r>
      <w:r w:rsidRPr="00E81727">
        <w:rPr>
          <w:lang w:val="en-GB"/>
        </w:rPr>
        <w:t>structure</w:t>
      </w:r>
      <w:r w:rsidRPr="00E81727">
        <w:rPr>
          <w:spacing w:val="-8"/>
          <w:lang w:val="en-GB"/>
        </w:rPr>
        <w:t xml:space="preserve"> </w:t>
      </w:r>
      <w:r w:rsidRPr="00E81727">
        <w:rPr>
          <w:lang w:val="en-GB"/>
        </w:rPr>
        <w:t>and</w:t>
      </w:r>
      <w:r w:rsidRPr="00E81727">
        <w:rPr>
          <w:spacing w:val="-7"/>
          <w:lang w:val="en-GB"/>
        </w:rPr>
        <w:t xml:space="preserve"> </w:t>
      </w:r>
      <w:r w:rsidRPr="00E81727">
        <w:rPr>
          <w:spacing w:val="-2"/>
          <w:lang w:val="en-GB"/>
        </w:rPr>
        <w:t>composition</w:t>
      </w:r>
    </w:p>
    <w:p w14:paraId="591F2E03" w14:textId="77777777" w:rsidR="00D56A26" w:rsidRPr="00E81727" w:rsidRDefault="00D56A26" w:rsidP="00D56A26">
      <w:pPr>
        <w:pStyle w:val="Zkladntext"/>
        <w:spacing w:before="10"/>
        <w:rPr>
          <w:b/>
          <w:sz w:val="31"/>
          <w:lang w:val="en-GB"/>
        </w:rPr>
      </w:pPr>
    </w:p>
    <w:p w14:paraId="1C351943" w14:textId="77777777" w:rsidR="00D56A26" w:rsidRPr="00E81727" w:rsidRDefault="00D56A26" w:rsidP="00D56A26">
      <w:pPr>
        <w:pStyle w:val="Zkladntext"/>
        <w:ind w:left="1416"/>
        <w:jc w:val="both"/>
        <w:rPr>
          <w:lang w:val="en-GB"/>
        </w:rPr>
      </w:pPr>
      <w:r w:rsidRPr="00E81727">
        <w:rPr>
          <w:lang w:val="en-GB"/>
        </w:rPr>
        <w:t>The</w:t>
      </w:r>
      <w:r w:rsidRPr="00E81727">
        <w:rPr>
          <w:spacing w:val="-10"/>
          <w:lang w:val="en-GB"/>
        </w:rPr>
        <w:t xml:space="preserve"> </w:t>
      </w:r>
      <w:r w:rsidRPr="00E81727">
        <w:rPr>
          <w:lang w:val="en-GB"/>
        </w:rPr>
        <w:t>undertaking</w:t>
      </w:r>
      <w:r w:rsidRPr="00E81727">
        <w:rPr>
          <w:spacing w:val="-4"/>
          <w:lang w:val="en-GB"/>
        </w:rPr>
        <w:t xml:space="preserve"> </w:t>
      </w:r>
      <w:r w:rsidRPr="00E81727">
        <w:rPr>
          <w:lang w:val="en-GB"/>
        </w:rPr>
        <w:t>shall</w:t>
      </w:r>
      <w:r w:rsidRPr="00E81727">
        <w:rPr>
          <w:spacing w:val="-11"/>
          <w:lang w:val="en-GB"/>
        </w:rPr>
        <w:t xml:space="preserve"> </w:t>
      </w:r>
      <w:r w:rsidRPr="00E81727">
        <w:rPr>
          <w:lang w:val="en-GB"/>
        </w:rPr>
        <w:t>provide</w:t>
      </w:r>
      <w:r w:rsidRPr="00E81727">
        <w:rPr>
          <w:spacing w:val="-4"/>
          <w:lang w:val="en-GB"/>
        </w:rPr>
        <w:t xml:space="preserve"> </w:t>
      </w:r>
      <w:r w:rsidRPr="00E81727">
        <w:rPr>
          <w:lang w:val="en-GB"/>
        </w:rPr>
        <w:t>information</w:t>
      </w:r>
      <w:r w:rsidRPr="00E81727">
        <w:rPr>
          <w:spacing w:val="-7"/>
          <w:lang w:val="en-GB"/>
        </w:rPr>
        <w:t xml:space="preserve"> </w:t>
      </w:r>
      <w:r w:rsidRPr="00E81727">
        <w:rPr>
          <w:lang w:val="en-GB"/>
        </w:rPr>
        <w:t>on</w:t>
      </w:r>
      <w:r w:rsidRPr="00E81727">
        <w:rPr>
          <w:spacing w:val="-4"/>
          <w:lang w:val="en-GB"/>
        </w:rPr>
        <w:t xml:space="preserve"> </w:t>
      </w:r>
      <w:r w:rsidRPr="00E81727">
        <w:rPr>
          <w:lang w:val="en-GB"/>
        </w:rPr>
        <w:t>its</w:t>
      </w:r>
      <w:r w:rsidRPr="00E81727">
        <w:rPr>
          <w:spacing w:val="-10"/>
          <w:lang w:val="en-GB"/>
        </w:rPr>
        <w:t xml:space="preserve"> </w:t>
      </w:r>
      <w:r w:rsidRPr="00E81727">
        <w:rPr>
          <w:lang w:val="en-GB"/>
        </w:rPr>
        <w:t>governance</w:t>
      </w:r>
      <w:r w:rsidRPr="00E81727">
        <w:rPr>
          <w:spacing w:val="-4"/>
          <w:lang w:val="en-GB"/>
        </w:rPr>
        <w:t xml:space="preserve"> </w:t>
      </w:r>
      <w:r w:rsidRPr="00E81727">
        <w:rPr>
          <w:lang w:val="en-GB"/>
        </w:rPr>
        <w:t>structure</w:t>
      </w:r>
      <w:r w:rsidRPr="00E81727">
        <w:rPr>
          <w:spacing w:val="-7"/>
          <w:lang w:val="en-GB"/>
        </w:rPr>
        <w:t xml:space="preserve"> </w:t>
      </w:r>
      <w:r w:rsidRPr="00E81727">
        <w:rPr>
          <w:lang w:val="en-GB"/>
        </w:rPr>
        <w:t>and</w:t>
      </w:r>
      <w:r w:rsidRPr="00E81727">
        <w:rPr>
          <w:spacing w:val="-4"/>
          <w:lang w:val="en-GB"/>
        </w:rPr>
        <w:t xml:space="preserve"> </w:t>
      </w:r>
      <w:r w:rsidRPr="00E81727">
        <w:rPr>
          <w:spacing w:val="-2"/>
          <w:lang w:val="en-GB"/>
        </w:rPr>
        <w:t>composition.</w:t>
      </w:r>
    </w:p>
    <w:p w14:paraId="3C16CF98" w14:textId="77777777" w:rsidR="00D56A26" w:rsidRPr="00E81727" w:rsidRDefault="00D56A26" w:rsidP="00D56A26">
      <w:pPr>
        <w:pStyle w:val="Zkladntext"/>
        <w:spacing w:before="122"/>
        <w:ind w:left="1416" w:right="1422"/>
        <w:jc w:val="both"/>
        <w:rPr>
          <w:lang w:val="en-GB"/>
        </w:rPr>
      </w:pPr>
      <w:r w:rsidRPr="00E81727">
        <w:rPr>
          <w:lang w:val="en-GB"/>
        </w:rPr>
        <w:t>The</w:t>
      </w:r>
      <w:r w:rsidRPr="00E81727">
        <w:rPr>
          <w:spacing w:val="-8"/>
          <w:lang w:val="en-GB"/>
        </w:rPr>
        <w:t xml:space="preserve"> </w:t>
      </w:r>
      <w:r w:rsidRPr="00E81727">
        <w:rPr>
          <w:lang w:val="en-GB"/>
        </w:rPr>
        <w:t>principle</w:t>
      </w:r>
      <w:r w:rsidRPr="00E81727">
        <w:rPr>
          <w:spacing w:val="-8"/>
          <w:lang w:val="en-GB"/>
        </w:rPr>
        <w:t xml:space="preserve"> </w:t>
      </w:r>
      <w:r w:rsidRPr="00E81727">
        <w:rPr>
          <w:lang w:val="en-GB"/>
        </w:rPr>
        <w:t>to</w:t>
      </w:r>
      <w:r w:rsidRPr="00E81727">
        <w:rPr>
          <w:spacing w:val="-8"/>
          <w:lang w:val="en-GB"/>
        </w:rPr>
        <w:t xml:space="preserve"> </w:t>
      </w:r>
      <w:r w:rsidRPr="00E81727">
        <w:rPr>
          <w:lang w:val="en-GB"/>
        </w:rPr>
        <w:t>be</w:t>
      </w:r>
      <w:r w:rsidRPr="00E81727">
        <w:rPr>
          <w:spacing w:val="-13"/>
          <w:lang w:val="en-GB"/>
        </w:rPr>
        <w:t xml:space="preserve"> </w:t>
      </w:r>
      <w:r w:rsidRPr="00E81727">
        <w:rPr>
          <w:lang w:val="en-GB"/>
        </w:rPr>
        <w:t>followed</w:t>
      </w:r>
      <w:r w:rsidRPr="00E81727">
        <w:rPr>
          <w:spacing w:val="-8"/>
          <w:lang w:val="en-GB"/>
        </w:rPr>
        <w:t xml:space="preserve"> </w:t>
      </w:r>
      <w:r w:rsidRPr="00E81727">
        <w:rPr>
          <w:lang w:val="en-GB"/>
        </w:rPr>
        <w:t>under</w:t>
      </w:r>
      <w:r w:rsidRPr="00E81727">
        <w:rPr>
          <w:spacing w:val="-7"/>
          <w:lang w:val="en-GB"/>
        </w:rPr>
        <w:t xml:space="preserve"> </w:t>
      </w:r>
      <w:r w:rsidRPr="00E81727">
        <w:rPr>
          <w:lang w:val="en-GB"/>
        </w:rPr>
        <w:t>this</w:t>
      </w:r>
      <w:r w:rsidRPr="00E81727">
        <w:rPr>
          <w:spacing w:val="-5"/>
          <w:lang w:val="en-GB"/>
        </w:rPr>
        <w:t xml:space="preserve"> </w:t>
      </w:r>
      <w:r w:rsidRPr="00E81727">
        <w:rPr>
          <w:lang w:val="en-GB"/>
        </w:rPr>
        <w:t>Disclosure</w:t>
      </w:r>
      <w:r w:rsidRPr="00E81727">
        <w:rPr>
          <w:spacing w:val="-8"/>
          <w:lang w:val="en-GB"/>
        </w:rPr>
        <w:t xml:space="preserve"> </w:t>
      </w:r>
      <w:r w:rsidRPr="00E81727">
        <w:rPr>
          <w:lang w:val="en-GB"/>
        </w:rPr>
        <w:t>Requirement</w:t>
      </w:r>
      <w:r w:rsidRPr="00E81727">
        <w:rPr>
          <w:spacing w:val="-4"/>
          <w:lang w:val="en-GB"/>
        </w:rPr>
        <w:t xml:space="preserve"> </w:t>
      </w:r>
      <w:r w:rsidRPr="00E81727">
        <w:rPr>
          <w:lang w:val="en-GB"/>
        </w:rPr>
        <w:t>is</w:t>
      </w:r>
      <w:r w:rsidRPr="00E81727">
        <w:rPr>
          <w:spacing w:val="-5"/>
          <w:lang w:val="en-GB"/>
        </w:rPr>
        <w:t xml:space="preserve"> </w:t>
      </w:r>
      <w:r w:rsidRPr="00E81727">
        <w:rPr>
          <w:lang w:val="en-GB"/>
        </w:rPr>
        <w:t>to</w:t>
      </w:r>
      <w:r w:rsidRPr="00E81727">
        <w:rPr>
          <w:spacing w:val="-8"/>
          <w:lang w:val="en-GB"/>
        </w:rPr>
        <w:t xml:space="preserve"> </w:t>
      </w:r>
      <w:r w:rsidRPr="00E81727">
        <w:rPr>
          <w:lang w:val="en-GB"/>
        </w:rPr>
        <w:t>provide</w:t>
      </w:r>
      <w:r w:rsidRPr="00E81727">
        <w:rPr>
          <w:spacing w:val="-8"/>
          <w:lang w:val="en-GB"/>
        </w:rPr>
        <w:t xml:space="preserve"> </w:t>
      </w:r>
      <w:r w:rsidRPr="00E81727">
        <w:rPr>
          <w:lang w:val="en-GB"/>
        </w:rPr>
        <w:t>an</w:t>
      </w:r>
      <w:r w:rsidRPr="00E81727">
        <w:rPr>
          <w:spacing w:val="-8"/>
          <w:lang w:val="en-GB"/>
        </w:rPr>
        <w:t xml:space="preserve"> </w:t>
      </w:r>
      <w:r w:rsidRPr="00E81727">
        <w:rPr>
          <w:lang w:val="en-GB"/>
        </w:rPr>
        <w:t>understanding of the structure and composition of the governance and the distribution of roles and responsibilities throughout the undertaking’s organisation, from its administrative, management and supervisory bodies to its executive and operational levels.</w:t>
      </w:r>
    </w:p>
    <w:p w14:paraId="5226D328" w14:textId="77777777" w:rsidR="00D56A26" w:rsidRPr="00E81727" w:rsidRDefault="00D56A26" w:rsidP="00D56A26">
      <w:pPr>
        <w:pStyle w:val="Zkladntext"/>
        <w:spacing w:before="1"/>
        <w:rPr>
          <w:sz w:val="30"/>
          <w:lang w:val="en-GB"/>
        </w:rPr>
      </w:pPr>
    </w:p>
    <w:p w14:paraId="367F96AD" w14:textId="77777777" w:rsidR="00D56A26" w:rsidRPr="00E81727" w:rsidRDefault="00D56A26" w:rsidP="00D56A26">
      <w:pPr>
        <w:ind w:left="1416" w:right="1410"/>
        <w:jc w:val="both"/>
        <w:rPr>
          <w:b/>
          <w:lang w:val="en-GB"/>
        </w:rPr>
      </w:pPr>
      <w:r w:rsidRPr="00E81727">
        <w:rPr>
          <w:b/>
          <w:lang w:val="en-GB"/>
        </w:rPr>
        <w:t xml:space="preserve">Q114: Please, rate to what extent do you think G1-1 – Governance structure and </w:t>
      </w:r>
      <w:r w:rsidRPr="00E81727">
        <w:rPr>
          <w:b/>
          <w:spacing w:val="-2"/>
          <w:lang w:val="en-GB"/>
        </w:rPr>
        <w:t>composition</w:t>
      </w:r>
    </w:p>
    <w:p w14:paraId="57C428F6" w14:textId="77777777" w:rsidR="00D56A26" w:rsidRPr="00E81727" w:rsidRDefault="00D56A26" w:rsidP="00D56A26">
      <w:pPr>
        <w:pStyle w:val="Zkladntext"/>
        <w:spacing w:before="124"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1B645576" w14:textId="77777777" w:rsidR="00D56A26" w:rsidRPr="00E81727" w:rsidRDefault="00D56A26" w:rsidP="00D56A26">
      <w:pPr>
        <w:pStyle w:val="Zkladntext"/>
        <w:spacing w:before="2" w:after="1"/>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599907AC"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732F5F8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7B702803" w14:textId="77777777" w:rsidR="00D56A26" w:rsidRPr="00E81727" w:rsidRDefault="00D56A26">
            <w:pPr>
              <w:pStyle w:val="TableParagraph"/>
              <w:spacing w:before="115"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18BBEC02" w14:textId="77777777" w:rsidR="00D56A26" w:rsidRPr="00E81727" w:rsidRDefault="00D56A26">
            <w:pPr>
              <w:pStyle w:val="TableParagraph"/>
              <w:spacing w:before="115"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7C59D85F" w14:textId="77777777" w:rsidR="00D56A26" w:rsidRPr="00E81727" w:rsidRDefault="00D56A26">
            <w:pPr>
              <w:pStyle w:val="TableParagraph"/>
              <w:spacing w:before="115"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1DCEB7F0" w14:textId="77777777" w:rsidR="00D56A26" w:rsidRPr="00E81727" w:rsidRDefault="00D56A26">
            <w:pPr>
              <w:pStyle w:val="TableParagraph"/>
              <w:spacing w:before="115"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E733CBE" w14:textId="77777777" w:rsidR="00D56A26" w:rsidRPr="00E81727" w:rsidRDefault="00D56A26">
            <w:pPr>
              <w:pStyle w:val="TableParagraph"/>
              <w:spacing w:before="115"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5EE1499" w14:textId="77777777" w:rsidR="00D56A26" w:rsidRPr="00E81727" w:rsidRDefault="00D56A26">
            <w:pPr>
              <w:pStyle w:val="TableParagraph"/>
              <w:spacing w:before="115" w:line="234" w:lineRule="exact"/>
              <w:ind w:left="10"/>
              <w:jc w:val="center"/>
              <w:rPr>
                <w:lang w:val="en-GB"/>
              </w:rPr>
            </w:pPr>
            <w:r w:rsidRPr="00E81727">
              <w:rPr>
                <w:lang w:val="en-GB"/>
              </w:rPr>
              <w:t>6</w:t>
            </w:r>
          </w:p>
        </w:tc>
      </w:tr>
      <w:tr w:rsidR="00D56A26" w:rsidRPr="00E81727" w14:paraId="36A181A9"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EC8465F" w14:textId="77777777" w:rsidR="00D56A26" w:rsidRPr="00E81727" w:rsidRDefault="00D56A26">
            <w:pPr>
              <w:pStyle w:val="TableParagraph"/>
              <w:spacing w:before="120" w:line="235" w:lineRule="exact"/>
              <w:ind w:left="62"/>
              <w:rPr>
                <w:lang w:val="en-GB"/>
              </w:rPr>
            </w:pPr>
            <w:r w:rsidRPr="00E81727">
              <w:rPr>
                <w:lang w:val="en-GB"/>
              </w:rPr>
              <w:t>A.</w:t>
            </w:r>
            <w:r w:rsidRPr="00E81727">
              <w:rPr>
                <w:spacing w:val="70"/>
                <w:lang w:val="en-GB"/>
              </w:rPr>
              <w:t xml:space="preserve"> </w:t>
            </w:r>
            <w:r w:rsidRPr="00E81727">
              <w:rPr>
                <w:lang w:val="en-GB"/>
              </w:rPr>
              <w:t>Requires</w:t>
            </w:r>
            <w:r w:rsidRPr="00E81727">
              <w:rPr>
                <w:spacing w:val="-6"/>
                <w:lang w:val="en-GB"/>
              </w:rPr>
              <w:t xml:space="preserve"> </w:t>
            </w:r>
            <w:r w:rsidRPr="00E81727">
              <w:rPr>
                <w:lang w:val="en-GB"/>
              </w:rPr>
              <w:t>relevant</w:t>
            </w:r>
            <w:r w:rsidRPr="00E81727">
              <w:rPr>
                <w:spacing w:val="-4"/>
                <w:lang w:val="en-GB"/>
              </w:rPr>
              <w:t xml:space="preserve"> </w:t>
            </w:r>
            <w:r w:rsidRPr="00E81727">
              <w:rPr>
                <w:lang w:val="en-GB"/>
              </w:rPr>
              <w:t>information</w:t>
            </w:r>
            <w:r w:rsidRPr="00E81727">
              <w:rPr>
                <w:spacing w:val="-5"/>
                <w:lang w:val="en-GB"/>
              </w:rPr>
              <w:t xml:space="preserve"> </w:t>
            </w:r>
            <w:r w:rsidRPr="00E81727">
              <w:rPr>
                <w:lang w:val="en-GB"/>
              </w:rPr>
              <w:t>about</w:t>
            </w:r>
            <w:r w:rsidRPr="00E81727">
              <w:rPr>
                <w:spacing w:val="-9"/>
                <w:lang w:val="en-GB"/>
              </w:rPr>
              <w:t xml:space="preserve"> </w:t>
            </w:r>
            <w:r w:rsidRPr="00E81727">
              <w:rPr>
                <w:lang w:val="en-GB"/>
              </w:rPr>
              <w:t>the</w:t>
            </w:r>
            <w:r w:rsidRPr="00E81727">
              <w:rPr>
                <w:spacing w:val="-5"/>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7"/>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4440922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332A9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F5056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DDC6BE" w14:textId="2524AF2E" w:rsidR="00D56A26" w:rsidRPr="00E81727" w:rsidRDefault="00BA4CE1">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A1E3DF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53B1500" w14:textId="77777777" w:rsidR="00D56A26" w:rsidRPr="00E81727" w:rsidRDefault="00D56A26">
            <w:pPr>
              <w:pStyle w:val="TableParagraph"/>
              <w:rPr>
                <w:rFonts w:ascii="Times New Roman"/>
                <w:lang w:val="en-GB"/>
              </w:rPr>
            </w:pPr>
          </w:p>
        </w:tc>
      </w:tr>
      <w:tr w:rsidR="00D56A26" w:rsidRPr="00E81727" w14:paraId="5330C864"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CF7F002"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7EBF5EB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A21C4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22A7E0" w14:textId="31E50C7A" w:rsidR="00D56A26" w:rsidRPr="00E81727" w:rsidRDefault="009B5BB4">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88F3A67" w14:textId="4E6B6F00"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9C06F5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67C21FD" w14:textId="77777777" w:rsidR="00D56A26" w:rsidRPr="00E81727" w:rsidRDefault="00D56A26">
            <w:pPr>
              <w:pStyle w:val="TableParagraph"/>
              <w:rPr>
                <w:rFonts w:ascii="Times New Roman"/>
                <w:lang w:val="en-GB"/>
              </w:rPr>
            </w:pPr>
          </w:p>
        </w:tc>
      </w:tr>
      <w:tr w:rsidR="00D56A26" w:rsidRPr="00E81727" w14:paraId="5A198C8D"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1848A3C" w14:textId="77777777" w:rsidR="00D56A26" w:rsidRPr="00E81727" w:rsidRDefault="00D56A26">
            <w:pPr>
              <w:pStyle w:val="TableParagraph"/>
              <w:spacing w:before="115"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24B7D47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B5EF40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C4BB16" w14:textId="67CA4EB1" w:rsidR="00D56A26" w:rsidRPr="00E81727" w:rsidRDefault="009B5BB4">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A4A0F36" w14:textId="0A8E212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6366AC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0AA2350" w14:textId="77777777" w:rsidR="00D56A26" w:rsidRPr="00E81727" w:rsidRDefault="00D56A26">
            <w:pPr>
              <w:pStyle w:val="TableParagraph"/>
              <w:rPr>
                <w:rFonts w:ascii="Times New Roman"/>
                <w:lang w:val="en-GB"/>
              </w:rPr>
            </w:pPr>
          </w:p>
        </w:tc>
      </w:tr>
      <w:tr w:rsidR="00D56A26" w:rsidRPr="00E81727" w14:paraId="3F9EC257"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131EAEB"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30E103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D90D57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59F4A5" w14:textId="6E6F4F4D" w:rsidR="00D56A26" w:rsidRPr="00E81727" w:rsidRDefault="009B5BB4">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E0B438C" w14:textId="099A99F5"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12B110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C38F1BD" w14:textId="77777777" w:rsidR="00D56A26" w:rsidRPr="00E81727" w:rsidRDefault="00D56A26">
            <w:pPr>
              <w:pStyle w:val="TableParagraph"/>
              <w:rPr>
                <w:rFonts w:ascii="Times New Roman"/>
                <w:lang w:val="en-GB"/>
              </w:rPr>
            </w:pPr>
          </w:p>
        </w:tc>
      </w:tr>
      <w:tr w:rsidR="00D56A26" w:rsidRPr="00E81727" w14:paraId="0746142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89265E9"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335C817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DFD306" w14:textId="2B681CA5" w:rsidR="00D56A26" w:rsidRPr="00E81727" w:rsidRDefault="00BA4CE1">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BAF85B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AA878A"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41E97E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4B6E398" w14:textId="77777777" w:rsidR="00D56A26" w:rsidRPr="00E81727" w:rsidRDefault="00D56A26">
            <w:pPr>
              <w:pStyle w:val="TableParagraph"/>
              <w:rPr>
                <w:rFonts w:ascii="Times New Roman"/>
                <w:lang w:val="en-GB"/>
              </w:rPr>
            </w:pPr>
          </w:p>
        </w:tc>
      </w:tr>
      <w:tr w:rsidR="00D56A26" w:rsidRPr="00E81727" w14:paraId="60C4E05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6804FD9" w14:textId="77777777" w:rsidR="00D56A26" w:rsidRPr="00E81727" w:rsidRDefault="00D56A26">
            <w:pPr>
              <w:pStyle w:val="TableParagraph"/>
              <w:spacing w:before="97"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2384015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34215A" w14:textId="34108318" w:rsidR="00D56A26" w:rsidRPr="00E81727" w:rsidRDefault="00BA4CE1">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CF03CC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57A7C3"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8CB89A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36DA7A3" w14:textId="77777777" w:rsidR="00D56A26" w:rsidRPr="00E81727" w:rsidRDefault="00D56A26">
            <w:pPr>
              <w:pStyle w:val="TableParagraph"/>
              <w:rPr>
                <w:rFonts w:ascii="Times New Roman"/>
                <w:lang w:val="en-GB"/>
              </w:rPr>
            </w:pPr>
          </w:p>
        </w:tc>
      </w:tr>
      <w:tr w:rsidR="00D56A26" w:rsidRPr="00E81727" w14:paraId="28641138" w14:textId="77777777" w:rsidTr="00D56A26">
        <w:trPr>
          <w:trHeight w:val="626"/>
        </w:trPr>
        <w:tc>
          <w:tcPr>
            <w:tcW w:w="7232" w:type="dxa"/>
            <w:tcBorders>
              <w:top w:val="single" w:sz="4" w:space="0" w:color="000000"/>
              <w:left w:val="single" w:sz="4" w:space="0" w:color="000000"/>
              <w:bottom w:val="single" w:sz="6" w:space="0" w:color="000000"/>
              <w:right w:val="single" w:sz="4" w:space="0" w:color="000000"/>
            </w:tcBorders>
            <w:hideMark/>
          </w:tcPr>
          <w:p w14:paraId="7BE07346" w14:textId="77777777" w:rsidR="00D56A26" w:rsidRPr="00E81727" w:rsidRDefault="00D56A26">
            <w:pPr>
              <w:pStyle w:val="TableParagraph"/>
              <w:spacing w:before="100"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6" w:space="0" w:color="000000"/>
              <w:right w:val="single" w:sz="4" w:space="0" w:color="000000"/>
            </w:tcBorders>
          </w:tcPr>
          <w:p w14:paraId="6CB351AB" w14:textId="61491B40" w:rsidR="00D56A26" w:rsidRPr="00E81727" w:rsidRDefault="00856B8F">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6" w:space="0" w:color="000000"/>
              <w:right w:val="single" w:sz="4" w:space="0" w:color="000000"/>
            </w:tcBorders>
          </w:tcPr>
          <w:p w14:paraId="3650F619" w14:textId="7383F515"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6" w:space="0" w:color="000000"/>
              <w:right w:val="single" w:sz="4" w:space="0" w:color="000000"/>
            </w:tcBorders>
          </w:tcPr>
          <w:p w14:paraId="5AFDE2F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6" w:space="0" w:color="000000"/>
              <w:right w:val="single" w:sz="4" w:space="0" w:color="000000"/>
            </w:tcBorders>
          </w:tcPr>
          <w:p w14:paraId="58F9EFC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6" w:space="0" w:color="000000"/>
              <w:right w:val="single" w:sz="4" w:space="0" w:color="000000"/>
            </w:tcBorders>
          </w:tcPr>
          <w:p w14:paraId="0771A14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6" w:space="0" w:color="000000"/>
              <w:right w:val="single" w:sz="4" w:space="0" w:color="000000"/>
            </w:tcBorders>
          </w:tcPr>
          <w:p w14:paraId="2D441846" w14:textId="77777777" w:rsidR="00D56A26" w:rsidRPr="00E81727" w:rsidRDefault="00D56A26">
            <w:pPr>
              <w:pStyle w:val="TableParagraph"/>
              <w:rPr>
                <w:rFonts w:ascii="Times New Roman"/>
                <w:lang w:val="en-GB"/>
              </w:rPr>
            </w:pPr>
          </w:p>
        </w:tc>
      </w:tr>
      <w:tr w:rsidR="00D56A26" w:rsidRPr="00E81727" w14:paraId="68933DC3" w14:textId="77777777" w:rsidTr="00D56A26">
        <w:trPr>
          <w:trHeight w:val="621"/>
        </w:trPr>
        <w:tc>
          <w:tcPr>
            <w:tcW w:w="7232" w:type="dxa"/>
            <w:tcBorders>
              <w:top w:val="single" w:sz="6" w:space="0" w:color="000000"/>
              <w:left w:val="single" w:sz="4" w:space="0" w:color="000000"/>
              <w:bottom w:val="single" w:sz="4" w:space="0" w:color="000000"/>
              <w:right w:val="single" w:sz="4" w:space="0" w:color="000000"/>
            </w:tcBorders>
            <w:hideMark/>
          </w:tcPr>
          <w:p w14:paraId="21F55861" w14:textId="77777777" w:rsidR="00D56A26" w:rsidRPr="00E81727" w:rsidRDefault="00D56A26">
            <w:pPr>
              <w:pStyle w:val="TableParagraph"/>
              <w:spacing w:before="95"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6" w:space="0" w:color="000000"/>
              <w:left w:val="single" w:sz="4" w:space="0" w:color="000000"/>
              <w:bottom w:val="single" w:sz="4" w:space="0" w:color="000000"/>
              <w:right w:val="single" w:sz="4" w:space="0" w:color="000000"/>
            </w:tcBorders>
          </w:tcPr>
          <w:p w14:paraId="5C4C3C35" w14:textId="77777777" w:rsidR="00D56A26" w:rsidRPr="00E81727" w:rsidRDefault="00D56A26">
            <w:pPr>
              <w:pStyle w:val="TableParagraph"/>
              <w:rPr>
                <w:rFonts w:ascii="Times New Roman"/>
                <w:lang w:val="en-GB"/>
              </w:rPr>
            </w:pPr>
          </w:p>
        </w:tc>
        <w:tc>
          <w:tcPr>
            <w:tcW w:w="566" w:type="dxa"/>
            <w:tcBorders>
              <w:top w:val="single" w:sz="6" w:space="0" w:color="000000"/>
              <w:left w:val="single" w:sz="4" w:space="0" w:color="000000"/>
              <w:bottom w:val="single" w:sz="4" w:space="0" w:color="000000"/>
              <w:right w:val="single" w:sz="4" w:space="0" w:color="000000"/>
            </w:tcBorders>
          </w:tcPr>
          <w:p w14:paraId="73AE9538" w14:textId="20657D74" w:rsidR="00D56A26" w:rsidRPr="00E81727" w:rsidRDefault="00BA4CE1">
            <w:pPr>
              <w:pStyle w:val="TableParagraph"/>
              <w:rPr>
                <w:rFonts w:ascii="Times New Roman"/>
                <w:lang w:val="en-GB"/>
              </w:rPr>
            </w:pPr>
            <w:r w:rsidRPr="00E81727">
              <w:rPr>
                <w:rFonts w:ascii="Times New Roman"/>
                <w:lang w:val="en-GB"/>
              </w:rPr>
              <w:t>x</w:t>
            </w:r>
          </w:p>
        </w:tc>
        <w:tc>
          <w:tcPr>
            <w:tcW w:w="566" w:type="dxa"/>
            <w:tcBorders>
              <w:top w:val="single" w:sz="6" w:space="0" w:color="000000"/>
              <w:left w:val="single" w:sz="4" w:space="0" w:color="000000"/>
              <w:bottom w:val="single" w:sz="4" w:space="0" w:color="000000"/>
              <w:right w:val="single" w:sz="4" w:space="0" w:color="000000"/>
            </w:tcBorders>
          </w:tcPr>
          <w:p w14:paraId="0B9F68A1" w14:textId="77777777" w:rsidR="00D56A26" w:rsidRPr="00E81727" w:rsidRDefault="00D56A26">
            <w:pPr>
              <w:pStyle w:val="TableParagraph"/>
              <w:rPr>
                <w:rFonts w:ascii="Times New Roman"/>
                <w:lang w:val="en-GB"/>
              </w:rPr>
            </w:pPr>
          </w:p>
        </w:tc>
        <w:tc>
          <w:tcPr>
            <w:tcW w:w="566" w:type="dxa"/>
            <w:tcBorders>
              <w:top w:val="single" w:sz="6" w:space="0" w:color="000000"/>
              <w:left w:val="single" w:sz="4" w:space="0" w:color="000000"/>
              <w:bottom w:val="single" w:sz="4" w:space="0" w:color="000000"/>
              <w:right w:val="single" w:sz="4" w:space="0" w:color="000000"/>
            </w:tcBorders>
          </w:tcPr>
          <w:p w14:paraId="7D7D8F86" w14:textId="77777777" w:rsidR="00D56A26" w:rsidRPr="00E81727" w:rsidRDefault="00D56A26">
            <w:pPr>
              <w:pStyle w:val="TableParagraph"/>
              <w:rPr>
                <w:rFonts w:ascii="Times New Roman"/>
                <w:lang w:val="en-GB"/>
              </w:rPr>
            </w:pPr>
          </w:p>
        </w:tc>
        <w:tc>
          <w:tcPr>
            <w:tcW w:w="571" w:type="dxa"/>
            <w:tcBorders>
              <w:top w:val="single" w:sz="6" w:space="0" w:color="000000"/>
              <w:left w:val="single" w:sz="4" w:space="0" w:color="000000"/>
              <w:bottom w:val="single" w:sz="4" w:space="0" w:color="000000"/>
              <w:right w:val="single" w:sz="4" w:space="0" w:color="000000"/>
            </w:tcBorders>
          </w:tcPr>
          <w:p w14:paraId="54F7F9DF" w14:textId="77777777" w:rsidR="00D56A26" w:rsidRPr="00E81727" w:rsidRDefault="00D56A26">
            <w:pPr>
              <w:pStyle w:val="TableParagraph"/>
              <w:rPr>
                <w:rFonts w:ascii="Times New Roman"/>
                <w:lang w:val="en-GB"/>
              </w:rPr>
            </w:pPr>
          </w:p>
        </w:tc>
        <w:tc>
          <w:tcPr>
            <w:tcW w:w="567" w:type="dxa"/>
            <w:tcBorders>
              <w:top w:val="single" w:sz="6" w:space="0" w:color="000000"/>
              <w:left w:val="single" w:sz="4" w:space="0" w:color="000000"/>
              <w:bottom w:val="single" w:sz="4" w:space="0" w:color="000000"/>
              <w:right w:val="single" w:sz="4" w:space="0" w:color="000000"/>
            </w:tcBorders>
          </w:tcPr>
          <w:p w14:paraId="4839B2F5" w14:textId="77777777" w:rsidR="00D56A26" w:rsidRPr="00E81727" w:rsidRDefault="00D56A26">
            <w:pPr>
              <w:pStyle w:val="TableParagraph"/>
              <w:rPr>
                <w:rFonts w:ascii="Times New Roman"/>
                <w:lang w:val="en-GB"/>
              </w:rPr>
            </w:pPr>
          </w:p>
        </w:tc>
      </w:tr>
      <w:tr w:rsidR="00D56A26" w:rsidRPr="00E81727" w14:paraId="3F880875"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3B55D18" w14:textId="77777777" w:rsidR="00D56A26" w:rsidRPr="00E81727" w:rsidRDefault="00D56A26">
            <w:pPr>
              <w:pStyle w:val="TableParagraph"/>
              <w:tabs>
                <w:tab w:val="left" w:pos="422"/>
              </w:tabs>
              <w:spacing w:before="102"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0FC15A3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AE59B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B5106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444053" w14:textId="0B10F5B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4648D5C" w14:textId="49182DAB" w:rsidR="00D56A26" w:rsidRPr="00E81727" w:rsidRDefault="003D4A22">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50900120" w14:textId="77777777" w:rsidR="00D56A26" w:rsidRPr="00E81727" w:rsidRDefault="00D56A26">
            <w:pPr>
              <w:pStyle w:val="TableParagraph"/>
              <w:rPr>
                <w:rFonts w:ascii="Times New Roman"/>
                <w:lang w:val="en-GB"/>
              </w:rPr>
            </w:pPr>
          </w:p>
        </w:tc>
      </w:tr>
    </w:tbl>
    <w:p w14:paraId="60B9568E" w14:textId="77777777" w:rsidR="00D56A26" w:rsidRPr="00E81727" w:rsidRDefault="00D56A26" w:rsidP="00D56A26">
      <w:pPr>
        <w:pStyle w:val="Zkladntext"/>
        <w:rPr>
          <w:sz w:val="24"/>
          <w:lang w:val="en-GB"/>
        </w:rPr>
      </w:pPr>
    </w:p>
    <w:p w14:paraId="05477DAD" w14:textId="317C723A" w:rsidR="007B4FBC" w:rsidRPr="00E81727" w:rsidRDefault="00D56A26" w:rsidP="004A292E">
      <w:pPr>
        <w:spacing w:before="212"/>
        <w:ind w:left="1416" w:right="1423"/>
        <w:jc w:val="both"/>
        <w:rPr>
          <w:b/>
          <w:lang w:val="en-GB"/>
        </w:rPr>
      </w:pPr>
      <w:r w:rsidRPr="00E81727">
        <w:rPr>
          <w:b/>
          <w:lang w:val="en-GB"/>
        </w:rPr>
        <w:t>For part E, please explain why costs would be unreasonable and / or what particular benefit this disclosure requirement offers</w:t>
      </w:r>
    </w:p>
    <w:p w14:paraId="6FCA8777" w14:textId="77777777" w:rsidR="004A292E" w:rsidRPr="00E81727" w:rsidRDefault="004A292E" w:rsidP="004A292E">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0C4D8348" w14:textId="77777777" w:rsidTr="00D01897">
        <w:trPr>
          <w:trHeight w:val="351"/>
        </w:trPr>
        <w:tc>
          <w:tcPr>
            <w:tcW w:w="5000" w:type="pct"/>
          </w:tcPr>
          <w:p w14:paraId="7ED478CD" w14:textId="5125B226" w:rsidR="004A292E" w:rsidRDefault="005711A1" w:rsidP="001C23A8">
            <w:pPr>
              <w:pStyle w:val="Zkladntext"/>
              <w:numPr>
                <w:ilvl w:val="0"/>
                <w:numId w:val="42"/>
              </w:numPr>
              <w:spacing w:before="129"/>
              <w:jc w:val="both"/>
              <w:rPr>
                <w:lang w:val="en-GB"/>
              </w:rPr>
            </w:pPr>
            <w:r>
              <w:rPr>
                <w:lang w:val="en-GB"/>
              </w:rPr>
              <w:t xml:space="preserve"> </w:t>
            </w:r>
            <w:r w:rsidRPr="005711A1">
              <w:rPr>
                <w:lang w:val="en-GB"/>
              </w:rPr>
              <w:t xml:space="preserve">The </w:t>
            </w:r>
            <w:r w:rsidR="00C72D27">
              <w:rPr>
                <w:lang w:val="en-GB"/>
              </w:rPr>
              <w:t>disclosure requirement</w:t>
            </w:r>
            <w:r w:rsidRPr="005711A1">
              <w:rPr>
                <w:lang w:val="en-GB"/>
              </w:rPr>
              <w:t xml:space="preserve"> should only cover “administrative management and supervisory bodies” which should be clarified to allow for a homogenous application across the EU. "</w:t>
            </w:r>
            <w:r w:rsidR="00C72D27">
              <w:rPr>
                <w:lang w:val="en-GB"/>
              </w:rPr>
              <w:t>A</w:t>
            </w:r>
            <w:r w:rsidRPr="005711A1">
              <w:rPr>
                <w:lang w:val="en-GB"/>
              </w:rPr>
              <w:t>dministrative, management and supervisory bodies" should explicitly and only refer to the highest governance body such as the board of directors or the supervisory board and the committees set up within them</w:t>
            </w:r>
            <w:r w:rsidR="00D8205E">
              <w:rPr>
                <w:lang w:val="en-GB"/>
              </w:rPr>
              <w:t>.</w:t>
            </w:r>
            <w:r w:rsidRPr="005711A1">
              <w:rPr>
                <w:lang w:val="en-GB"/>
              </w:rPr>
              <w:t xml:space="preserve"> </w:t>
            </w:r>
            <w:r w:rsidR="00D8205E">
              <w:rPr>
                <w:lang w:val="en-GB"/>
              </w:rPr>
              <w:t>A</w:t>
            </w:r>
            <w:r w:rsidRPr="005711A1">
              <w:rPr>
                <w:lang w:val="en-GB"/>
              </w:rPr>
              <w:t xml:space="preserve">ll other references to "senior management", "other key personnel", "leadership", "management level senior executives", "executive and operational levels" as part of the governance bodies to be described should be </w:t>
            </w:r>
            <w:r w:rsidR="00D8205E">
              <w:rPr>
                <w:lang w:val="en-GB"/>
              </w:rPr>
              <w:t>removed.</w:t>
            </w:r>
          </w:p>
          <w:p w14:paraId="530ACD28" w14:textId="098EED5B" w:rsidR="001C23A8" w:rsidRDefault="001C23A8" w:rsidP="001C23A8">
            <w:pPr>
              <w:pStyle w:val="Zkladntext"/>
              <w:numPr>
                <w:ilvl w:val="0"/>
                <w:numId w:val="42"/>
              </w:numPr>
              <w:spacing w:before="129"/>
              <w:jc w:val="both"/>
              <w:rPr>
                <w:lang w:val="en-GB"/>
              </w:rPr>
            </w:pPr>
            <w:r>
              <w:rPr>
                <w:lang w:val="en-GB"/>
              </w:rPr>
              <w:t>The requirements do not consider national provisions on corporate governance covering similar topics</w:t>
            </w:r>
          </w:p>
          <w:p w14:paraId="37F4F1EE" w14:textId="27FFE0DF" w:rsidR="001C23A8" w:rsidRDefault="00EA3A84" w:rsidP="00CF4CB9">
            <w:pPr>
              <w:pStyle w:val="Zkladntext"/>
              <w:numPr>
                <w:ilvl w:val="0"/>
                <w:numId w:val="42"/>
              </w:numPr>
              <w:spacing w:before="129"/>
              <w:jc w:val="both"/>
              <w:rPr>
                <w:lang w:val="en-GB"/>
              </w:rPr>
            </w:pPr>
            <w:r w:rsidRPr="00EA3A84">
              <w:rPr>
                <w:lang w:val="en-GB"/>
              </w:rPr>
              <w:t>Insurance companies and insurance groups already disclose extensive information on their system of governance in the Solvency II Solvency and Financial Condition Report (SFCR)</w:t>
            </w:r>
            <w:r>
              <w:rPr>
                <w:lang w:val="en-GB"/>
              </w:rPr>
              <w:t>.</w:t>
            </w:r>
            <w:r w:rsidRPr="00EA3A84">
              <w:rPr>
                <w:lang w:val="en-GB"/>
              </w:rPr>
              <w:t xml:space="preserve"> </w:t>
            </w:r>
            <w:r>
              <w:rPr>
                <w:lang w:val="en-GB"/>
              </w:rPr>
              <w:t>S</w:t>
            </w:r>
            <w:r w:rsidRPr="00EA3A84">
              <w:rPr>
                <w:lang w:val="en-GB"/>
              </w:rPr>
              <w:t>ector-specific standards should serve as the relevant disclosures on governance</w:t>
            </w:r>
          </w:p>
          <w:p w14:paraId="40EAB75F" w14:textId="77777777" w:rsidR="001C23A8" w:rsidRDefault="001C23A8" w:rsidP="00D01897">
            <w:pPr>
              <w:pStyle w:val="Zkladntext"/>
              <w:spacing w:before="129"/>
              <w:jc w:val="both"/>
              <w:rPr>
                <w:lang w:val="en-GB"/>
              </w:rPr>
            </w:pPr>
          </w:p>
          <w:p w14:paraId="47BBD7AB" w14:textId="712A4CE2" w:rsidR="005711A1" w:rsidRPr="00E81727" w:rsidRDefault="005711A1" w:rsidP="00D01897">
            <w:pPr>
              <w:pStyle w:val="Zkladntext"/>
              <w:spacing w:before="129"/>
              <w:jc w:val="both"/>
              <w:rPr>
                <w:lang w:val="en-GB"/>
              </w:rPr>
            </w:pPr>
          </w:p>
        </w:tc>
      </w:tr>
    </w:tbl>
    <w:p w14:paraId="019175FB" w14:textId="6F2B9DB4" w:rsidR="00451326" w:rsidRPr="00E81727" w:rsidRDefault="00451326" w:rsidP="00E67B8C">
      <w:pPr>
        <w:pStyle w:val="Zkladntext"/>
        <w:spacing w:before="129"/>
        <w:ind w:left="1418" w:right="1416"/>
        <w:jc w:val="both"/>
        <w:rPr>
          <w:lang w:val="en-GB"/>
        </w:rPr>
      </w:pPr>
    </w:p>
    <w:p w14:paraId="79B05024" w14:textId="77777777" w:rsidR="00D56A26" w:rsidRPr="00E81727" w:rsidRDefault="00D56A26" w:rsidP="00D56A26">
      <w:pPr>
        <w:spacing w:before="125" w:line="235" w:lineRule="auto"/>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70135A73" w14:textId="77777777" w:rsidR="004A292E" w:rsidRPr="00E81727" w:rsidRDefault="004A292E" w:rsidP="00E67B8C">
      <w:pPr>
        <w:pStyle w:val="Zkladntext"/>
        <w:spacing w:before="123"/>
        <w:ind w:right="1416"/>
        <w:rPr>
          <w:lang w:val="en-GB"/>
        </w:rPr>
      </w:pPr>
    </w:p>
    <w:tbl>
      <w:tblPr>
        <w:tblStyle w:val="Mriekatabuky"/>
        <w:tblW w:w="3719" w:type="pct"/>
        <w:tblInd w:w="1526" w:type="dxa"/>
        <w:tblLook w:val="04A0" w:firstRow="1" w:lastRow="0" w:firstColumn="1" w:lastColumn="0" w:noHBand="0" w:noVBand="1"/>
      </w:tblPr>
      <w:tblGrid>
        <w:gridCol w:w="8851"/>
      </w:tblGrid>
      <w:tr w:rsidR="004A292E" w:rsidRPr="00E81727" w14:paraId="5D1E2FC3" w14:textId="77777777" w:rsidTr="00D01897">
        <w:trPr>
          <w:trHeight w:val="351"/>
        </w:trPr>
        <w:tc>
          <w:tcPr>
            <w:tcW w:w="5000" w:type="pct"/>
          </w:tcPr>
          <w:p w14:paraId="3FC6F901" w14:textId="77777777" w:rsidR="004A292E" w:rsidRDefault="00E67B8C" w:rsidP="00D01897">
            <w:pPr>
              <w:pStyle w:val="Zkladntext"/>
              <w:spacing w:before="129"/>
              <w:jc w:val="both"/>
              <w:rPr>
                <w:lang w:val="en-GB"/>
              </w:rPr>
            </w:pPr>
            <w:r w:rsidRPr="00E81727">
              <w:rPr>
                <w:lang w:val="en-GB"/>
              </w:rPr>
              <w:t>There is a lack of coherence with other EU sustainable finance regulation, accounting regulation and insurance sectoral regulation.</w:t>
            </w:r>
          </w:p>
          <w:p w14:paraId="53DA2689" w14:textId="77777777" w:rsidR="005D49D5" w:rsidRDefault="005D49D5" w:rsidP="005D49D5">
            <w:pPr>
              <w:pStyle w:val="Zkladntext"/>
              <w:numPr>
                <w:ilvl w:val="0"/>
                <w:numId w:val="36"/>
              </w:numPr>
              <w:spacing w:before="129"/>
              <w:jc w:val="both"/>
              <w:rPr>
                <w:lang w:val="en-GB"/>
              </w:rPr>
            </w:pPr>
            <w:r w:rsidRPr="005D49D5">
              <w:rPr>
                <w:lang w:val="en-GB"/>
              </w:rPr>
              <w:t>The consultation of stakeholders by boards is not provided for in CSRD. The disclosure should be: “representation of stakeholder groups if any”, in order to avoid creating the expectation that there should be such representation which is not necessarily the case</w:t>
            </w:r>
          </w:p>
          <w:p w14:paraId="24FA0BAD" w14:textId="77777777" w:rsidR="005D49D5" w:rsidRDefault="005D49D5" w:rsidP="005D49D5">
            <w:pPr>
              <w:pStyle w:val="Zkladntext"/>
              <w:numPr>
                <w:ilvl w:val="0"/>
                <w:numId w:val="36"/>
              </w:numPr>
              <w:spacing w:before="129"/>
              <w:jc w:val="both"/>
              <w:rPr>
                <w:lang w:val="en-GB"/>
              </w:rPr>
            </w:pPr>
            <w:r w:rsidRPr="005D49D5">
              <w:rPr>
                <w:lang w:val="en-GB"/>
              </w:rPr>
              <w:t>AG 6: Diversity policy such as creed, ethnic origin, disability may lead in certain countries such as France to constitutional problems.</w:t>
            </w:r>
          </w:p>
          <w:p w14:paraId="4A309FEA" w14:textId="77777777" w:rsidR="005D49D5" w:rsidRDefault="005D49D5" w:rsidP="005D49D5">
            <w:pPr>
              <w:pStyle w:val="Zkladntext"/>
              <w:numPr>
                <w:ilvl w:val="0"/>
                <w:numId w:val="36"/>
              </w:numPr>
              <w:spacing w:before="129"/>
              <w:jc w:val="both"/>
              <w:rPr>
                <w:lang w:val="en-GB"/>
              </w:rPr>
            </w:pPr>
            <w:r w:rsidRPr="005D49D5">
              <w:rPr>
                <w:lang w:val="en-GB"/>
              </w:rPr>
              <w:t xml:space="preserve">The scope of so-called “administrative management and supervisory bodies” should be clarified to allow for a homogenous application across the EU. </w:t>
            </w:r>
          </w:p>
          <w:p w14:paraId="2AFB0917" w14:textId="50A66257" w:rsidR="005D49D5" w:rsidRPr="005D49D5" w:rsidRDefault="005D49D5" w:rsidP="000727D0">
            <w:pPr>
              <w:pStyle w:val="Zkladntext"/>
              <w:numPr>
                <w:ilvl w:val="0"/>
                <w:numId w:val="36"/>
              </w:numPr>
              <w:spacing w:before="129"/>
              <w:jc w:val="both"/>
              <w:rPr>
                <w:lang w:val="en-GB"/>
              </w:rPr>
            </w:pPr>
            <w:r w:rsidRPr="005D49D5">
              <w:rPr>
                <w:lang w:val="en-GB"/>
              </w:rPr>
              <w:t>The term “competency” could be subject to differences in interpretations. It could be replaced by experience</w:t>
            </w:r>
            <w:r w:rsidR="00B40199">
              <w:rPr>
                <w:lang w:val="en-GB"/>
              </w:rPr>
              <w:t xml:space="preserve"> (para. </w:t>
            </w:r>
            <w:r w:rsidRPr="005D49D5">
              <w:rPr>
                <w:lang w:val="en-GB"/>
              </w:rPr>
              <w:t>14</w:t>
            </w:r>
            <w:r w:rsidR="00C00145">
              <w:rPr>
                <w:lang w:val="en-GB"/>
              </w:rPr>
              <w:t>(</w:t>
            </w:r>
            <w:r w:rsidRPr="005D49D5">
              <w:rPr>
                <w:lang w:val="en-GB"/>
              </w:rPr>
              <w:t>h</w:t>
            </w:r>
            <w:r w:rsidR="00C00145">
              <w:rPr>
                <w:lang w:val="en-GB"/>
              </w:rPr>
              <w:t>)</w:t>
            </w:r>
            <w:r w:rsidR="00B40199">
              <w:rPr>
                <w:lang w:val="en-GB"/>
              </w:rPr>
              <w:t>)</w:t>
            </w:r>
            <w:r w:rsidRPr="005D49D5">
              <w:rPr>
                <w:lang w:val="en-GB"/>
              </w:rPr>
              <w:t xml:space="preserve"> </w:t>
            </w:r>
          </w:p>
          <w:p w14:paraId="3181D6E7" w14:textId="45F91A1C" w:rsidR="005D49D5" w:rsidRPr="00E81727" w:rsidRDefault="00F5662F" w:rsidP="005D49D5">
            <w:pPr>
              <w:pStyle w:val="Zkladntext"/>
              <w:spacing w:before="129"/>
              <w:jc w:val="both"/>
              <w:rPr>
                <w:lang w:val="en-GB"/>
              </w:rPr>
            </w:pPr>
            <w:r>
              <w:rPr>
                <w:lang w:val="en-GB"/>
              </w:rPr>
              <w:t>In general, t</w:t>
            </w:r>
            <w:r w:rsidR="00F221E3">
              <w:rPr>
                <w:lang w:val="en-GB"/>
              </w:rPr>
              <w:t>he</w:t>
            </w:r>
            <w:r w:rsidR="005D49D5" w:rsidRPr="005D49D5">
              <w:rPr>
                <w:lang w:val="en-GB"/>
              </w:rPr>
              <w:t xml:space="preserve"> DRs on governance structure and composition risk creating duplications for entities subject to similar national requirements. It is not clear whether the information requested in G1-1 aims to complement, repeat or supersede the existing obligations. We recommend EFRAG </w:t>
            </w:r>
            <w:r w:rsidR="00F221E3">
              <w:rPr>
                <w:lang w:val="en-GB"/>
              </w:rPr>
              <w:t xml:space="preserve">to </w:t>
            </w:r>
            <w:r w:rsidR="005D49D5" w:rsidRPr="005D49D5">
              <w:rPr>
                <w:lang w:val="en-GB"/>
              </w:rPr>
              <w:t>streamline this DR to take into account existing rules and regulations in national laws</w:t>
            </w:r>
          </w:p>
        </w:tc>
      </w:tr>
    </w:tbl>
    <w:p w14:paraId="20B8602D" w14:textId="34CB5010" w:rsidR="007B4FBC" w:rsidRPr="009D755E" w:rsidRDefault="007B4FBC" w:rsidP="009D755E">
      <w:pPr>
        <w:spacing w:before="165"/>
        <w:jc w:val="both"/>
        <w:rPr>
          <w:b/>
        </w:rPr>
      </w:pPr>
    </w:p>
    <w:p w14:paraId="2128267D" w14:textId="77777777" w:rsidR="00A626AE" w:rsidRPr="00E81727" w:rsidRDefault="00A626AE" w:rsidP="00D56A26">
      <w:pPr>
        <w:spacing w:before="125" w:line="235" w:lineRule="auto"/>
        <w:ind w:left="1416" w:right="1427"/>
        <w:jc w:val="both"/>
        <w:rPr>
          <w:b/>
          <w:lang w:val="en-GB"/>
        </w:rPr>
      </w:pPr>
    </w:p>
    <w:p w14:paraId="7BFF805E" w14:textId="77777777" w:rsidR="00D56A26" w:rsidRPr="00E81727" w:rsidRDefault="00D56A26" w:rsidP="00D56A26">
      <w:pPr>
        <w:spacing w:before="121"/>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049BF291" w14:textId="0BA3464D" w:rsidR="004A292E" w:rsidRPr="009D755E" w:rsidRDefault="004A292E" w:rsidP="009D755E">
      <w:pPr>
        <w:spacing w:before="165"/>
        <w:ind w:left="1416"/>
        <w:jc w:val="both"/>
      </w:pPr>
    </w:p>
    <w:tbl>
      <w:tblPr>
        <w:tblStyle w:val="Mriekatabuky"/>
        <w:tblW w:w="3719" w:type="pct"/>
        <w:tblInd w:w="1526" w:type="dxa"/>
        <w:tblLook w:val="04A0" w:firstRow="1" w:lastRow="0" w:firstColumn="1" w:lastColumn="0" w:noHBand="0" w:noVBand="1"/>
      </w:tblPr>
      <w:tblGrid>
        <w:gridCol w:w="8851"/>
      </w:tblGrid>
      <w:tr w:rsidR="00E81727" w:rsidRPr="00E81727" w14:paraId="5EC1DBD5" w14:textId="77777777" w:rsidTr="00D01897">
        <w:trPr>
          <w:trHeight w:val="351"/>
        </w:trPr>
        <w:tc>
          <w:tcPr>
            <w:tcW w:w="5000" w:type="pct"/>
          </w:tcPr>
          <w:p w14:paraId="23897845" w14:textId="3633A69A" w:rsidR="000F1F29" w:rsidRDefault="000F1F29" w:rsidP="000F1F29">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D8CFEBE" w14:textId="57320125" w:rsidR="00EC2DC6" w:rsidRDefault="00A259FA" w:rsidP="00D01897">
            <w:pPr>
              <w:pStyle w:val="Zkladntext"/>
              <w:spacing w:before="129"/>
              <w:jc w:val="both"/>
            </w:pPr>
            <w:r w:rsidRPr="00E81727">
              <w:rPr>
                <w:lang w:val="en-GB"/>
              </w:rPr>
              <w:t>The requirements at hand do not take into account the national provisions on corporate governance and requirements of the components of the corporate bodies. For instance, it would not be applicable to non-listed companies to provide information on the number of independent directors, stakeholders’ representatives, etc. To introduce such additional disclosure requirements would in any case need a specific law or regulatory provisions to be issued.</w:t>
            </w:r>
            <w:r w:rsidR="00FC49A6">
              <w:rPr>
                <w:lang w:val="en-GB"/>
              </w:rPr>
              <w:t xml:space="preserve"> </w:t>
            </w:r>
          </w:p>
          <w:p w14:paraId="6DB54917" w14:textId="1C0A38FE" w:rsidR="004A292E" w:rsidRPr="00E81727" w:rsidRDefault="00FC49A6" w:rsidP="00D01897">
            <w:pPr>
              <w:pStyle w:val="Zkladntext"/>
              <w:spacing w:before="129"/>
              <w:jc w:val="both"/>
            </w:pPr>
            <w:r>
              <w:t>D</w:t>
            </w:r>
            <w:r w:rsidR="00E67B8C" w:rsidRPr="00E81727">
              <w:t>isclosure requirements at hand shall be primarily addressed to listed companies.</w:t>
            </w:r>
            <w:r w:rsidR="00EC2DC6">
              <w:t xml:space="preserve"> </w:t>
            </w:r>
            <w:r w:rsidR="00EC2DC6">
              <w:rPr>
                <w:lang w:val="en-GB"/>
              </w:rPr>
              <w:t>P</w:t>
            </w:r>
            <w:r w:rsidR="00EC2DC6" w:rsidRPr="00E81727">
              <w:rPr>
                <w:lang w:val="en-GB"/>
              </w:rPr>
              <w:t xml:space="preserve">roportionality in the disclosure requirements </w:t>
            </w:r>
            <w:r w:rsidR="00EC2DC6">
              <w:rPr>
                <w:lang w:val="en-GB"/>
              </w:rPr>
              <w:t xml:space="preserve">should be brought </w:t>
            </w:r>
            <w:r w:rsidR="00EC2DC6" w:rsidRPr="00E81727">
              <w:rPr>
                <w:lang w:val="en-GB"/>
              </w:rPr>
              <w:t xml:space="preserve">by making a distinction between listed and non-listed companies when considering reporting obligations. Non-listed companies may voluntarily decide to provide such information to the maximum extent applicable. Based on the results of the concrete application of such requirement on a voluntary basis by non-listed companies it would be possible – on a second phase of implementation of the </w:t>
            </w:r>
            <w:r w:rsidR="00EC2DC6" w:rsidRPr="00C92452">
              <w:rPr>
                <w:lang w:val="en-GB"/>
              </w:rPr>
              <w:t>CSRD</w:t>
            </w:r>
            <w:r w:rsidR="00EC2DC6" w:rsidRPr="00E81727">
              <w:rPr>
                <w:lang w:val="en-GB"/>
              </w:rPr>
              <w:t xml:space="preserve"> – to assess whether or not to extend the disclosure requirements at hand also to non-listed companies on a comply or explain basis</w:t>
            </w:r>
          </w:p>
        </w:tc>
      </w:tr>
    </w:tbl>
    <w:p w14:paraId="55CFADF1" w14:textId="745F7275" w:rsidR="007207F5" w:rsidRPr="00E81727" w:rsidRDefault="007207F5" w:rsidP="00E67B8C">
      <w:pPr>
        <w:pStyle w:val="Zkladntext"/>
        <w:spacing w:before="129"/>
        <w:ind w:right="1416"/>
        <w:jc w:val="both"/>
        <w:rPr>
          <w:bCs/>
        </w:rPr>
      </w:pPr>
    </w:p>
    <w:p w14:paraId="13EC89C4" w14:textId="77777777" w:rsidR="00D56A26" w:rsidRPr="00E81727" w:rsidRDefault="00D56A26" w:rsidP="00D56A26">
      <w:pPr>
        <w:spacing w:before="122"/>
        <w:ind w:left="1416" w:right="1417"/>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2"/>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3"/>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3"/>
          <w:lang w:val="en-GB"/>
        </w:rPr>
        <w:t xml:space="preserve"> </w:t>
      </w:r>
      <w:r w:rsidRPr="00E81727">
        <w:rPr>
          <w:b/>
          <w:lang w:val="en-GB"/>
        </w:rPr>
        <w:t>to the above questions, referring explicitly to the part of the question you are providing comment to</w:t>
      </w:r>
    </w:p>
    <w:p w14:paraId="140F3CF8" w14:textId="77777777" w:rsidR="007B4FBC" w:rsidRPr="00E81727" w:rsidRDefault="007B4FBC" w:rsidP="007B4FBC">
      <w:pPr>
        <w:pStyle w:val="Zkladntext"/>
        <w:spacing w:before="129"/>
        <w:ind w:left="1418" w:right="1416"/>
        <w:jc w:val="both"/>
        <w:rPr>
          <w:lang w:val="en-GB"/>
        </w:rPr>
      </w:pPr>
    </w:p>
    <w:p w14:paraId="177EFD1F" w14:textId="77777777" w:rsidR="004A292E" w:rsidRPr="00E81727" w:rsidRDefault="004A292E" w:rsidP="004A292E">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4A292E" w:rsidRPr="00E81727" w14:paraId="7B9BEEF7" w14:textId="77777777" w:rsidTr="00D01897">
        <w:trPr>
          <w:trHeight w:val="351"/>
        </w:trPr>
        <w:tc>
          <w:tcPr>
            <w:tcW w:w="5000" w:type="pct"/>
          </w:tcPr>
          <w:p w14:paraId="30063BA4" w14:textId="0A4F27C2" w:rsidR="00FE1572" w:rsidRDefault="00296FD0" w:rsidP="00D206E0">
            <w:pPr>
              <w:pStyle w:val="Zkladntext"/>
              <w:spacing w:before="129"/>
              <w:jc w:val="both"/>
              <w:rPr>
                <w:lang w:val="en-GB"/>
              </w:rPr>
            </w:pPr>
            <w:r w:rsidRPr="00E86AC8">
              <w:rPr>
                <w:lang w:val="en-GB"/>
              </w:rPr>
              <w:t>ESRS G1 disclosure requirements should be revised</w:t>
            </w:r>
            <w:r>
              <w:rPr>
                <w:lang w:val="en-GB"/>
              </w:rPr>
              <w:t xml:space="preserve"> following the</w:t>
            </w:r>
            <w:r w:rsidRPr="00E86AC8">
              <w:rPr>
                <w:lang w:val="en-GB"/>
              </w:rPr>
              <w:t xml:space="preserve"> modification</w:t>
            </w:r>
            <w:r>
              <w:rPr>
                <w:lang w:val="en-GB"/>
              </w:rPr>
              <w:t>s</w:t>
            </w:r>
            <w:r w:rsidRPr="00E86AC8">
              <w:rPr>
                <w:lang w:val="en-GB"/>
              </w:rPr>
              <w:t xml:space="preserve"> made in the CSRD</w:t>
            </w:r>
            <w:r>
              <w:rPr>
                <w:lang w:val="en-GB"/>
              </w:rPr>
              <w:t xml:space="preserve"> text agreed on 21 June</w:t>
            </w:r>
            <w:r w:rsidRPr="00E86AC8">
              <w:rPr>
                <w:lang w:val="en-GB"/>
              </w:rPr>
              <w:t xml:space="preserve"> to the former ar</w:t>
            </w:r>
            <w:r>
              <w:rPr>
                <w:lang w:val="en-GB"/>
              </w:rPr>
              <w:t>ticle</w:t>
            </w:r>
            <w:r w:rsidRPr="00E86AC8">
              <w:rPr>
                <w:lang w:val="en-GB"/>
              </w:rPr>
              <w:t xml:space="preserve"> 19b</w:t>
            </w:r>
            <w:r>
              <w:rPr>
                <w:lang w:val="en-GB"/>
              </w:rPr>
              <w:t xml:space="preserve"> (</w:t>
            </w:r>
            <w:r w:rsidRPr="00E86AC8">
              <w:rPr>
                <w:lang w:val="en-GB"/>
              </w:rPr>
              <w:t>now 29b</w:t>
            </w:r>
            <w:r>
              <w:rPr>
                <w:lang w:val="en-GB"/>
              </w:rPr>
              <w:t>)</w:t>
            </w:r>
            <w:r w:rsidRPr="00E86AC8">
              <w:rPr>
                <w:lang w:val="en-GB"/>
              </w:rPr>
              <w:t xml:space="preserve"> according to which the content of the governance standards should be limited to sustainability matters</w:t>
            </w:r>
            <w:r w:rsidR="00932543">
              <w:rPr>
                <w:lang w:val="en-GB"/>
              </w:rPr>
              <w:t>, keeping in consideration information needed under other regulations (eg. SFDR, Taxonomy Regulation).</w:t>
            </w:r>
            <w:r w:rsidRPr="00E86AC8">
              <w:rPr>
                <w:lang w:val="en-GB"/>
              </w:rPr>
              <w:t>.</w:t>
            </w:r>
          </w:p>
          <w:p w14:paraId="2F9653B3" w14:textId="3462D41D" w:rsidR="00D206E0" w:rsidRPr="00E81727" w:rsidRDefault="001D523B" w:rsidP="00D206E0">
            <w:pPr>
              <w:pStyle w:val="Zkladntext"/>
              <w:spacing w:before="129"/>
              <w:jc w:val="both"/>
              <w:rPr>
                <w:lang w:val="en-GB"/>
              </w:rPr>
            </w:pPr>
            <w:r>
              <w:rPr>
                <w:lang w:val="en-GB"/>
              </w:rPr>
              <w:t>In any case, t</w:t>
            </w:r>
            <w:r w:rsidR="00D206E0" w:rsidRPr="00E81727">
              <w:rPr>
                <w:lang w:val="en-GB"/>
              </w:rPr>
              <w:t>he purpose of ESRS G-1, as stated in paragraph 13, is to provide an understanding of the structure and composition of the governance and the distribution of roles and responsibilities throughout the undertaking’s organisation, from its administrative, management and supervisory bodies to its executive and operational levels.</w:t>
            </w:r>
          </w:p>
          <w:p w14:paraId="3515BFDD" w14:textId="4DADFCCB" w:rsidR="00D206E0" w:rsidRPr="00E81727" w:rsidRDefault="00081952" w:rsidP="00D206E0">
            <w:pPr>
              <w:pStyle w:val="Zkladntext"/>
              <w:spacing w:before="129"/>
              <w:jc w:val="both"/>
              <w:rPr>
                <w:lang w:val="en-GB"/>
              </w:rPr>
            </w:pPr>
            <w:r w:rsidRPr="00E81727">
              <w:rPr>
                <w:lang w:val="en-GB"/>
              </w:rPr>
              <w:t>However, w</w:t>
            </w:r>
            <w:r w:rsidR="00D206E0" w:rsidRPr="00E81727">
              <w:rPr>
                <w:lang w:val="en-GB"/>
              </w:rPr>
              <w:t xml:space="preserve">e believe that </w:t>
            </w:r>
            <w:r w:rsidRPr="00E81727">
              <w:rPr>
                <w:lang w:val="en-GB"/>
              </w:rPr>
              <w:t xml:space="preserve">ESRS G1 </w:t>
            </w:r>
            <w:r w:rsidR="00D206E0" w:rsidRPr="00E81727">
              <w:rPr>
                <w:lang w:val="en-GB"/>
              </w:rPr>
              <w:t>should relate to article 19a(2) c and article 29a(2) c, which relates to the role of the administrative, management and supervisory bodies, and not extend this disclosure requirement to other management and operational levels within the company or group. That would result in an excessive disclosure burden and be inconsistent with the CSRD proposal.</w:t>
            </w:r>
          </w:p>
          <w:p w14:paraId="1E6E3FDA" w14:textId="41FCB162" w:rsidR="00D206E0" w:rsidRPr="00E81727" w:rsidRDefault="00D206E0" w:rsidP="00D206E0">
            <w:pPr>
              <w:pStyle w:val="Zkladntext"/>
              <w:spacing w:before="129"/>
              <w:jc w:val="both"/>
              <w:rPr>
                <w:lang w:val="en-GB"/>
              </w:rPr>
            </w:pPr>
            <w:r w:rsidRPr="00E81727">
              <w:rPr>
                <w:lang w:val="en-GB"/>
              </w:rPr>
              <w:t xml:space="preserve">Moreover, as prescribed by art 19b (1) of the CSRD proposal, the sustainability reporting standards have to be divided into two subsequent sets: the first set of "core" standards, to be adopted by </w:t>
            </w:r>
            <w:r w:rsidR="0051143E">
              <w:rPr>
                <w:lang w:val="en-GB"/>
              </w:rPr>
              <w:t>30 June 2023</w:t>
            </w:r>
            <w:r w:rsidRPr="00E81727">
              <w:rPr>
                <w:lang w:val="en-GB"/>
              </w:rPr>
              <w:t xml:space="preserve">, and the second set of complementary information (art 19b (1 b i)), to be adopted by </w:t>
            </w:r>
            <w:r w:rsidR="0051143E">
              <w:rPr>
                <w:lang w:val="en-GB"/>
              </w:rPr>
              <w:t>30 June 2024</w:t>
            </w:r>
            <w:r w:rsidRPr="00E81727">
              <w:rPr>
                <w:lang w:val="en-GB"/>
              </w:rPr>
              <w:t>. According to the CSRD, this phased approach also covers the governance issue. Therefore, this phased approach should be applied to ESRS G1, which should define the first set of "core" disclosure requirements, to be complemented in a second phase.</w:t>
            </w:r>
          </w:p>
          <w:p w14:paraId="06945B60" w14:textId="77777777" w:rsidR="00D206E0" w:rsidRPr="00E81727" w:rsidRDefault="00D206E0" w:rsidP="00D206E0">
            <w:pPr>
              <w:pStyle w:val="Zkladntext"/>
              <w:spacing w:before="129"/>
              <w:jc w:val="both"/>
              <w:rPr>
                <w:lang w:val="en-GB"/>
              </w:rPr>
            </w:pPr>
            <w:r w:rsidRPr="00E81727">
              <w:rPr>
                <w:lang w:val="en-GB"/>
              </w:rPr>
              <w:t>Therefore, the requirements included in paragraph 14 should be modified as follows:</w:t>
            </w:r>
          </w:p>
          <w:p w14:paraId="251960CC" w14:textId="162DD745" w:rsidR="00D206E0" w:rsidRPr="00E81727" w:rsidRDefault="00D206E0" w:rsidP="00D206E0">
            <w:pPr>
              <w:pStyle w:val="Zkladntext"/>
              <w:numPr>
                <w:ilvl w:val="0"/>
                <w:numId w:val="30"/>
              </w:numPr>
              <w:spacing w:before="129"/>
              <w:jc w:val="both"/>
              <w:rPr>
                <w:lang w:val="en-GB"/>
              </w:rPr>
            </w:pPr>
            <w:r w:rsidRPr="00E81727">
              <w:rPr>
                <w:lang w:val="en-GB"/>
              </w:rPr>
              <w:t xml:space="preserve">(d) independence of members: should not be </w:t>
            </w:r>
            <w:r w:rsidR="00A9042E" w:rsidRPr="00E81727">
              <w:rPr>
                <w:lang w:val="en-GB"/>
              </w:rPr>
              <w:t>prioritised</w:t>
            </w:r>
            <w:r w:rsidRPr="00E81727">
              <w:rPr>
                <w:lang w:val="en-GB"/>
              </w:rPr>
              <w:t xml:space="preserve"> for all undertakings as part of the first set but should be included only in the second set (</w:t>
            </w:r>
            <w:r w:rsidR="00C92452">
              <w:rPr>
                <w:lang w:val="en-GB"/>
              </w:rPr>
              <w:t>June 2023</w:t>
            </w:r>
            <w:r w:rsidRPr="00E81727">
              <w:rPr>
                <w:lang w:val="en-GB"/>
              </w:rPr>
              <w:t>);</w:t>
            </w:r>
          </w:p>
          <w:p w14:paraId="1A654944" w14:textId="0DE629B3" w:rsidR="00D206E0" w:rsidRPr="00E81727" w:rsidRDefault="00D206E0" w:rsidP="00D206E0">
            <w:pPr>
              <w:pStyle w:val="Zkladntext"/>
              <w:numPr>
                <w:ilvl w:val="0"/>
                <w:numId w:val="30"/>
              </w:numPr>
              <w:spacing w:before="129"/>
              <w:jc w:val="both"/>
              <w:rPr>
                <w:lang w:val="en-GB"/>
              </w:rPr>
            </w:pPr>
            <w:r w:rsidRPr="00E81727">
              <w:rPr>
                <w:lang w:val="en-GB"/>
              </w:rPr>
              <w:t xml:space="preserve">(e) tenure of members on the governance body: should not be </w:t>
            </w:r>
            <w:r w:rsidR="00A9042E" w:rsidRPr="00E81727">
              <w:rPr>
                <w:lang w:val="en-GB"/>
              </w:rPr>
              <w:t>prioritised</w:t>
            </w:r>
            <w:r w:rsidRPr="00E81727">
              <w:rPr>
                <w:lang w:val="en-GB"/>
              </w:rPr>
              <w:t xml:space="preserve"> for all undertakings as part of the first set but should be included only in the second set (October 2023);</w:t>
            </w:r>
          </w:p>
          <w:p w14:paraId="145122C7" w14:textId="77A81D4C" w:rsidR="00D206E0" w:rsidRPr="00E81727" w:rsidRDefault="00D206E0" w:rsidP="00D206E0">
            <w:pPr>
              <w:pStyle w:val="Zkladntext"/>
              <w:numPr>
                <w:ilvl w:val="0"/>
                <w:numId w:val="30"/>
              </w:numPr>
              <w:spacing w:before="129"/>
              <w:jc w:val="both"/>
              <w:rPr>
                <w:lang w:val="en-GB"/>
              </w:rPr>
            </w:pPr>
            <w:r w:rsidRPr="00E81727">
              <w:rPr>
                <w:lang w:val="en-GB"/>
              </w:rPr>
              <w:t xml:space="preserve">(f) for each member the number of significant positions and commitments, and the nature of the commitments: should not be </w:t>
            </w:r>
            <w:r w:rsidR="00A9042E" w:rsidRPr="00E81727">
              <w:rPr>
                <w:lang w:val="en-GB"/>
              </w:rPr>
              <w:t>prioritised</w:t>
            </w:r>
            <w:r w:rsidRPr="00E81727">
              <w:rPr>
                <w:lang w:val="en-GB"/>
              </w:rPr>
              <w:t xml:space="preserve"> for all undertakings as part of the first set but should be included only in the second set (</w:t>
            </w:r>
            <w:r w:rsidR="00C92452">
              <w:rPr>
                <w:lang w:val="en-GB"/>
              </w:rPr>
              <w:t>June 2024</w:t>
            </w:r>
            <w:r w:rsidRPr="00E81727">
              <w:rPr>
                <w:lang w:val="en-GB"/>
              </w:rPr>
              <w:t>);</w:t>
            </w:r>
          </w:p>
          <w:p w14:paraId="7D90A98D" w14:textId="77777777" w:rsidR="00D206E0" w:rsidRPr="00E81727" w:rsidRDefault="00D206E0" w:rsidP="00D206E0">
            <w:pPr>
              <w:pStyle w:val="Zkladntext"/>
              <w:numPr>
                <w:ilvl w:val="0"/>
                <w:numId w:val="30"/>
              </w:numPr>
              <w:spacing w:before="129"/>
              <w:jc w:val="both"/>
              <w:rPr>
                <w:lang w:val="en-GB"/>
              </w:rPr>
            </w:pPr>
            <w:r w:rsidRPr="00E81727">
              <w:rPr>
                <w:lang w:val="en-GB"/>
              </w:rPr>
              <w:t xml:space="preserve">(g) representation of stakeholder groups: should be deleted as such a there is no substantive requirement in EU legislation to have stakeholder groups represented in these bodies, other than the representation of shareholders; </w:t>
            </w:r>
          </w:p>
          <w:p w14:paraId="24C2B626" w14:textId="0110D38E" w:rsidR="00D206E0" w:rsidRPr="00E81727" w:rsidRDefault="00D206E0" w:rsidP="00DA20AB">
            <w:pPr>
              <w:pStyle w:val="Zkladntext"/>
              <w:numPr>
                <w:ilvl w:val="0"/>
                <w:numId w:val="30"/>
              </w:numPr>
              <w:spacing w:before="129"/>
              <w:jc w:val="both"/>
              <w:rPr>
                <w:lang w:val="en-GB"/>
              </w:rPr>
            </w:pPr>
            <w:r w:rsidRPr="00E81727">
              <w:rPr>
                <w:lang w:val="en-GB"/>
              </w:rPr>
              <w:t>(h) competencies relevant to the sector, products and geographic locations of the undertaking and associated regulation: should be restated more generically in “relevant competencies” without specifying elements that might be relevant in some circumstances but not in all cases. For instance, specific knowledge of products and specific regulation of certain geographic locations might be relevant for the management of a country unit entity but less relevant for the management of a group. Or at least, if such elements were included, these should be voluntary elements of the disclosure, not mandatory, by adding “as for example”.</w:t>
            </w:r>
          </w:p>
          <w:p w14:paraId="7DC14C60" w14:textId="58AA708A" w:rsidR="004A292E" w:rsidRPr="00E81727" w:rsidRDefault="00D206E0" w:rsidP="00D206E0">
            <w:pPr>
              <w:pStyle w:val="Zkladntext"/>
              <w:spacing w:before="129"/>
              <w:jc w:val="both"/>
              <w:rPr>
                <w:lang w:val="en-GB"/>
              </w:rPr>
            </w:pPr>
            <w:r w:rsidRPr="00E81727">
              <w:rPr>
                <w:lang w:val="en-GB"/>
              </w:rPr>
              <w:t xml:space="preserve"> </w:t>
            </w:r>
          </w:p>
        </w:tc>
      </w:tr>
    </w:tbl>
    <w:p w14:paraId="282B6FBF" w14:textId="77777777" w:rsidR="004A292E" w:rsidRPr="00E81727" w:rsidRDefault="004A292E" w:rsidP="004A292E">
      <w:pPr>
        <w:pStyle w:val="Zkladntext"/>
        <w:spacing w:before="129"/>
        <w:ind w:left="1418" w:right="1416"/>
        <w:jc w:val="both"/>
        <w:rPr>
          <w:lang w:val="en-GB"/>
        </w:rPr>
      </w:pPr>
    </w:p>
    <w:p w14:paraId="02966033" w14:textId="77777777" w:rsidR="00B84414" w:rsidRPr="00E81727" w:rsidRDefault="00B84414" w:rsidP="00D56A26">
      <w:pPr>
        <w:spacing w:before="122"/>
        <w:ind w:left="1416" w:right="1417"/>
        <w:jc w:val="both"/>
        <w:rPr>
          <w:b/>
          <w:lang w:val="en-GB"/>
        </w:rPr>
      </w:pPr>
    </w:p>
    <w:p w14:paraId="746DE22A"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368A6DC7" w14:textId="77777777" w:rsidR="00D56A26" w:rsidRPr="00E81727" w:rsidRDefault="00D56A26" w:rsidP="00D56A26">
      <w:pPr>
        <w:pStyle w:val="Nadpis4"/>
        <w:spacing w:before="69"/>
        <w:rPr>
          <w:lang w:val="en-GB"/>
        </w:rPr>
      </w:pPr>
      <w:r w:rsidRPr="00E81727">
        <w:rPr>
          <w:lang w:val="en-GB"/>
        </w:rPr>
        <w:t>DR</w:t>
      </w:r>
      <w:r w:rsidRPr="00E81727">
        <w:rPr>
          <w:spacing w:val="-6"/>
          <w:lang w:val="en-GB"/>
        </w:rPr>
        <w:t xml:space="preserve"> </w:t>
      </w:r>
      <w:r w:rsidRPr="00E81727">
        <w:rPr>
          <w:lang w:val="en-GB"/>
        </w:rPr>
        <w:t>G1-2</w:t>
      </w:r>
      <w:r w:rsidRPr="00E81727">
        <w:rPr>
          <w:spacing w:val="-6"/>
          <w:lang w:val="en-GB"/>
        </w:rPr>
        <w:t xml:space="preserve"> </w:t>
      </w:r>
      <w:r w:rsidRPr="00E81727">
        <w:rPr>
          <w:lang w:val="en-GB"/>
        </w:rPr>
        <w:t>–</w:t>
      </w:r>
      <w:r w:rsidRPr="00E81727">
        <w:rPr>
          <w:spacing w:val="-5"/>
          <w:lang w:val="en-GB"/>
        </w:rPr>
        <w:t xml:space="preserve"> </w:t>
      </w:r>
      <w:r w:rsidRPr="00E81727">
        <w:rPr>
          <w:lang w:val="en-GB"/>
        </w:rPr>
        <w:t>Corporate</w:t>
      </w:r>
      <w:r w:rsidRPr="00E81727">
        <w:rPr>
          <w:spacing w:val="-9"/>
          <w:lang w:val="en-GB"/>
        </w:rPr>
        <w:t xml:space="preserve"> </w:t>
      </w:r>
      <w:r w:rsidRPr="00E81727">
        <w:rPr>
          <w:lang w:val="en-GB"/>
        </w:rPr>
        <w:t>governance</w:t>
      </w:r>
      <w:r w:rsidRPr="00E81727">
        <w:rPr>
          <w:spacing w:val="-6"/>
          <w:lang w:val="en-GB"/>
        </w:rPr>
        <w:t xml:space="preserve"> </w:t>
      </w:r>
      <w:r w:rsidRPr="00E81727">
        <w:rPr>
          <w:lang w:val="en-GB"/>
        </w:rPr>
        <w:t>code</w:t>
      </w:r>
      <w:r w:rsidRPr="00E81727">
        <w:rPr>
          <w:spacing w:val="-10"/>
          <w:lang w:val="en-GB"/>
        </w:rPr>
        <w:t xml:space="preserve"> </w:t>
      </w:r>
      <w:r w:rsidRPr="00E81727">
        <w:rPr>
          <w:lang w:val="en-GB"/>
        </w:rPr>
        <w:t>or</w:t>
      </w:r>
      <w:r w:rsidRPr="00E81727">
        <w:rPr>
          <w:spacing w:val="-9"/>
          <w:lang w:val="en-GB"/>
        </w:rPr>
        <w:t xml:space="preserve"> </w:t>
      </w:r>
      <w:r w:rsidRPr="00E81727">
        <w:rPr>
          <w:spacing w:val="-2"/>
          <w:lang w:val="en-GB"/>
        </w:rPr>
        <w:t>policy</w:t>
      </w:r>
    </w:p>
    <w:p w14:paraId="77A24355" w14:textId="77777777" w:rsidR="00D56A26" w:rsidRPr="00E81727" w:rsidRDefault="00D56A26" w:rsidP="00D56A26">
      <w:pPr>
        <w:pStyle w:val="Zkladntext"/>
        <w:spacing w:before="7"/>
        <w:rPr>
          <w:b/>
          <w:sz w:val="20"/>
          <w:lang w:val="en-GB"/>
        </w:rPr>
      </w:pPr>
    </w:p>
    <w:p w14:paraId="26FDFE21" w14:textId="77777777" w:rsidR="00D56A26" w:rsidRPr="00E81727" w:rsidRDefault="00D56A26" w:rsidP="00D56A26">
      <w:pPr>
        <w:pStyle w:val="Zkladntext"/>
        <w:ind w:left="1416" w:right="1429"/>
        <w:jc w:val="both"/>
        <w:rPr>
          <w:lang w:val="en-GB"/>
        </w:rPr>
      </w:pPr>
      <w:r w:rsidRPr="00E81727">
        <w:rPr>
          <w:lang w:val="en-GB"/>
        </w:rPr>
        <w:t>The undertaking shall disclose the corporate governance code, policy or practices that determine the function of its administrative, management or supervisory bodies.</w:t>
      </w:r>
    </w:p>
    <w:p w14:paraId="790B0157" w14:textId="77777777" w:rsidR="00D56A26" w:rsidRPr="00E81727" w:rsidRDefault="00D56A26" w:rsidP="00D56A26">
      <w:pPr>
        <w:pStyle w:val="Zkladntext"/>
        <w:rPr>
          <w:lang w:val="en-GB"/>
        </w:rPr>
      </w:pPr>
    </w:p>
    <w:p w14:paraId="363F6024" w14:textId="77777777" w:rsidR="00D56A26" w:rsidRPr="00E81727" w:rsidRDefault="00D56A26" w:rsidP="00D56A26">
      <w:pPr>
        <w:pStyle w:val="Zkladntext"/>
        <w:ind w:left="1416" w:right="1412"/>
        <w:jc w:val="both"/>
        <w:rPr>
          <w:lang w:val="en-GB"/>
        </w:rPr>
      </w:pPr>
      <w:r w:rsidRPr="00E81727">
        <w:rPr>
          <w:lang w:val="en-GB"/>
        </w:rPr>
        <w:t>The</w:t>
      </w:r>
      <w:r w:rsidRPr="00E81727">
        <w:rPr>
          <w:spacing w:val="-8"/>
          <w:lang w:val="en-GB"/>
        </w:rPr>
        <w:t xml:space="preserve"> </w:t>
      </w:r>
      <w:r w:rsidRPr="00E81727">
        <w:rPr>
          <w:lang w:val="en-GB"/>
        </w:rPr>
        <w:t>principle</w:t>
      </w:r>
      <w:r w:rsidRPr="00E81727">
        <w:rPr>
          <w:spacing w:val="-6"/>
          <w:lang w:val="en-GB"/>
        </w:rPr>
        <w:t xml:space="preserve"> </w:t>
      </w:r>
      <w:r w:rsidRPr="00E81727">
        <w:rPr>
          <w:lang w:val="en-GB"/>
        </w:rPr>
        <w:t>to</w:t>
      </w:r>
      <w:r w:rsidRPr="00E81727">
        <w:rPr>
          <w:spacing w:val="-8"/>
          <w:lang w:val="en-GB"/>
        </w:rPr>
        <w:t xml:space="preserve"> </w:t>
      </w:r>
      <w:r w:rsidRPr="00E81727">
        <w:rPr>
          <w:lang w:val="en-GB"/>
        </w:rPr>
        <w:t>be</w:t>
      </w:r>
      <w:r w:rsidRPr="00E81727">
        <w:rPr>
          <w:spacing w:val="-8"/>
          <w:lang w:val="en-GB"/>
        </w:rPr>
        <w:t xml:space="preserve"> </w:t>
      </w:r>
      <w:r w:rsidRPr="00E81727">
        <w:rPr>
          <w:lang w:val="en-GB"/>
        </w:rPr>
        <w:t>followed</w:t>
      </w:r>
      <w:r w:rsidRPr="00E81727">
        <w:rPr>
          <w:spacing w:val="-8"/>
          <w:lang w:val="en-GB"/>
        </w:rPr>
        <w:t xml:space="preserve"> </w:t>
      </w:r>
      <w:r w:rsidRPr="00E81727">
        <w:rPr>
          <w:lang w:val="en-GB"/>
        </w:rPr>
        <w:t>under</w:t>
      </w:r>
      <w:r w:rsidRPr="00E81727">
        <w:rPr>
          <w:spacing w:val="-11"/>
          <w:lang w:val="en-GB"/>
        </w:rPr>
        <w:t xml:space="preserve"> </w:t>
      </w:r>
      <w:r w:rsidRPr="00E81727">
        <w:rPr>
          <w:lang w:val="en-GB"/>
        </w:rPr>
        <w:t>this</w:t>
      </w:r>
      <w:r w:rsidRPr="00E81727">
        <w:rPr>
          <w:spacing w:val="-5"/>
          <w:lang w:val="en-GB"/>
        </w:rPr>
        <w:t xml:space="preserve"> </w:t>
      </w:r>
      <w:r w:rsidRPr="00E81727">
        <w:rPr>
          <w:lang w:val="en-GB"/>
        </w:rPr>
        <w:t>Disclosure</w:t>
      </w:r>
      <w:r w:rsidRPr="00E81727">
        <w:rPr>
          <w:spacing w:val="-8"/>
          <w:lang w:val="en-GB"/>
        </w:rPr>
        <w:t xml:space="preserve"> </w:t>
      </w:r>
      <w:r w:rsidRPr="00E81727">
        <w:rPr>
          <w:lang w:val="en-GB"/>
        </w:rPr>
        <w:t>Requirement</w:t>
      </w:r>
      <w:r w:rsidRPr="00E81727">
        <w:rPr>
          <w:spacing w:val="-4"/>
          <w:lang w:val="en-GB"/>
        </w:rPr>
        <w:t xml:space="preserve"> </w:t>
      </w:r>
      <w:r w:rsidRPr="00E81727">
        <w:rPr>
          <w:lang w:val="en-GB"/>
        </w:rPr>
        <w:t>is</w:t>
      </w:r>
      <w:r w:rsidRPr="00E81727">
        <w:rPr>
          <w:spacing w:val="-5"/>
          <w:lang w:val="en-GB"/>
        </w:rPr>
        <w:t xml:space="preserve"> </w:t>
      </w:r>
      <w:r w:rsidRPr="00E81727">
        <w:rPr>
          <w:lang w:val="en-GB"/>
        </w:rPr>
        <w:t>to</w:t>
      </w:r>
      <w:r w:rsidRPr="00E81727">
        <w:rPr>
          <w:spacing w:val="-8"/>
          <w:lang w:val="en-GB"/>
        </w:rPr>
        <w:t xml:space="preserve"> </w:t>
      </w:r>
      <w:r w:rsidRPr="00E81727">
        <w:rPr>
          <w:lang w:val="en-GB"/>
        </w:rPr>
        <w:t>provide</w:t>
      </w:r>
      <w:r w:rsidRPr="00E81727">
        <w:rPr>
          <w:spacing w:val="-3"/>
          <w:lang w:val="en-GB"/>
        </w:rPr>
        <w:t xml:space="preserve"> </w:t>
      </w:r>
      <w:r w:rsidRPr="00E81727">
        <w:rPr>
          <w:lang w:val="en-GB"/>
        </w:rPr>
        <w:t>information</w:t>
      </w:r>
      <w:r w:rsidRPr="00E81727">
        <w:rPr>
          <w:spacing w:val="-3"/>
          <w:lang w:val="en-GB"/>
        </w:rPr>
        <w:t xml:space="preserve"> </w:t>
      </w:r>
      <w:r w:rsidRPr="00E81727">
        <w:rPr>
          <w:lang w:val="en-GB"/>
        </w:rPr>
        <w:t>about any</w:t>
      </w:r>
      <w:r w:rsidRPr="00E81727">
        <w:rPr>
          <w:spacing w:val="-6"/>
          <w:lang w:val="en-GB"/>
        </w:rPr>
        <w:t xml:space="preserve"> </w:t>
      </w:r>
      <w:r w:rsidRPr="00E81727">
        <w:rPr>
          <w:lang w:val="en-GB"/>
        </w:rPr>
        <w:t>legal</w:t>
      </w:r>
      <w:r w:rsidRPr="00E81727">
        <w:rPr>
          <w:spacing w:val="-7"/>
          <w:lang w:val="en-GB"/>
        </w:rPr>
        <w:t xml:space="preserve"> </w:t>
      </w:r>
      <w:r w:rsidRPr="00E81727">
        <w:rPr>
          <w:lang w:val="en-GB"/>
        </w:rPr>
        <w:t>or</w:t>
      </w:r>
      <w:r w:rsidRPr="00E81727">
        <w:rPr>
          <w:spacing w:val="-8"/>
          <w:lang w:val="en-GB"/>
        </w:rPr>
        <w:t xml:space="preserve"> </w:t>
      </w:r>
      <w:r w:rsidRPr="00E81727">
        <w:rPr>
          <w:lang w:val="en-GB"/>
        </w:rPr>
        <w:t>regulatory</w:t>
      </w:r>
      <w:r w:rsidRPr="00E81727">
        <w:rPr>
          <w:spacing w:val="-6"/>
          <w:lang w:val="en-GB"/>
        </w:rPr>
        <w:t xml:space="preserve"> </w:t>
      </w:r>
      <w:r w:rsidRPr="00E81727">
        <w:rPr>
          <w:lang w:val="en-GB"/>
        </w:rPr>
        <w:t>requirements</w:t>
      </w:r>
      <w:r w:rsidRPr="00E81727">
        <w:rPr>
          <w:spacing w:val="-10"/>
          <w:lang w:val="en-GB"/>
        </w:rPr>
        <w:t xml:space="preserve"> </w:t>
      </w:r>
      <w:r w:rsidRPr="00E81727">
        <w:rPr>
          <w:lang w:val="en-GB"/>
        </w:rPr>
        <w:t>that</w:t>
      </w:r>
      <w:r w:rsidRPr="00E81727">
        <w:rPr>
          <w:spacing w:val="-9"/>
          <w:lang w:val="en-GB"/>
        </w:rPr>
        <w:t xml:space="preserve"> </w:t>
      </w:r>
      <w:r w:rsidRPr="00E81727">
        <w:rPr>
          <w:lang w:val="en-GB"/>
        </w:rPr>
        <w:t>mandate</w:t>
      </w:r>
      <w:r w:rsidRPr="00E81727">
        <w:rPr>
          <w:spacing w:val="-13"/>
          <w:lang w:val="en-GB"/>
        </w:rPr>
        <w:t xml:space="preserve"> </w:t>
      </w:r>
      <w:r w:rsidRPr="00E81727">
        <w:rPr>
          <w:lang w:val="en-GB"/>
        </w:rPr>
        <w:t>and</w:t>
      </w:r>
      <w:r w:rsidRPr="00E81727">
        <w:rPr>
          <w:spacing w:val="-4"/>
          <w:lang w:val="en-GB"/>
        </w:rPr>
        <w:t xml:space="preserve"> </w:t>
      </w:r>
      <w:r w:rsidRPr="00E81727">
        <w:rPr>
          <w:lang w:val="en-GB"/>
        </w:rPr>
        <w:t>influence</w:t>
      </w:r>
      <w:r w:rsidRPr="00E81727">
        <w:rPr>
          <w:spacing w:val="-8"/>
          <w:lang w:val="en-GB"/>
        </w:rPr>
        <w:t xml:space="preserve"> </w:t>
      </w:r>
      <w:r w:rsidRPr="00E81727">
        <w:rPr>
          <w:lang w:val="en-GB"/>
        </w:rPr>
        <w:t>the</w:t>
      </w:r>
      <w:r w:rsidRPr="00E81727">
        <w:rPr>
          <w:spacing w:val="-8"/>
          <w:lang w:val="en-GB"/>
        </w:rPr>
        <w:t xml:space="preserve"> </w:t>
      </w:r>
      <w:r w:rsidRPr="00E81727">
        <w:rPr>
          <w:lang w:val="en-GB"/>
        </w:rPr>
        <w:t>design</w:t>
      </w:r>
      <w:r w:rsidRPr="00E81727">
        <w:rPr>
          <w:spacing w:val="-8"/>
          <w:lang w:val="en-GB"/>
        </w:rPr>
        <w:t xml:space="preserve"> </w:t>
      </w:r>
      <w:r w:rsidRPr="00E81727">
        <w:rPr>
          <w:lang w:val="en-GB"/>
        </w:rPr>
        <w:t>of</w:t>
      </w:r>
      <w:r w:rsidRPr="00E81727">
        <w:rPr>
          <w:spacing w:val="-5"/>
          <w:lang w:val="en-GB"/>
        </w:rPr>
        <w:t xml:space="preserve"> </w:t>
      </w:r>
      <w:r w:rsidRPr="00E81727">
        <w:rPr>
          <w:lang w:val="en-GB"/>
        </w:rPr>
        <w:t>the</w:t>
      </w:r>
      <w:r w:rsidRPr="00E81727">
        <w:rPr>
          <w:spacing w:val="-8"/>
          <w:lang w:val="en-GB"/>
        </w:rPr>
        <w:t xml:space="preserve"> </w:t>
      </w:r>
      <w:r w:rsidRPr="00E81727">
        <w:rPr>
          <w:lang w:val="en-GB"/>
        </w:rPr>
        <w:t>governance structure of the undertaking, together with information on aspects implemented that are over and above any relevant legal or regulatory requirements.</w:t>
      </w:r>
    </w:p>
    <w:p w14:paraId="38581088" w14:textId="77777777" w:rsidR="00D56A26" w:rsidRPr="00E81727" w:rsidRDefault="00D56A26" w:rsidP="00D56A26">
      <w:pPr>
        <w:pStyle w:val="Zkladntext"/>
        <w:rPr>
          <w:sz w:val="24"/>
          <w:lang w:val="en-GB"/>
        </w:rPr>
      </w:pPr>
    </w:p>
    <w:p w14:paraId="257F07E0" w14:textId="77777777" w:rsidR="00D56A26" w:rsidRPr="00E81727" w:rsidRDefault="00D56A26" w:rsidP="00D56A26">
      <w:pPr>
        <w:pStyle w:val="Zkladntext"/>
        <w:spacing w:before="4"/>
        <w:rPr>
          <w:sz w:val="30"/>
          <w:lang w:val="en-GB"/>
        </w:rPr>
      </w:pPr>
    </w:p>
    <w:p w14:paraId="155DE762" w14:textId="77777777" w:rsidR="00D56A26" w:rsidRPr="00E81727" w:rsidRDefault="00D56A26" w:rsidP="00D56A26">
      <w:pPr>
        <w:ind w:left="1416" w:right="1416"/>
        <w:jc w:val="both"/>
        <w:rPr>
          <w:b/>
          <w:lang w:val="en-GB"/>
        </w:rPr>
      </w:pPr>
      <w:r w:rsidRPr="00E81727">
        <w:rPr>
          <w:b/>
          <w:lang w:val="en-GB"/>
        </w:rPr>
        <w:t xml:space="preserve">Q115: Please, rate to what extent do you think G1-2 – Corporate governance code or </w:t>
      </w:r>
      <w:r w:rsidRPr="00E81727">
        <w:rPr>
          <w:b/>
          <w:spacing w:val="-2"/>
          <w:lang w:val="en-GB"/>
        </w:rPr>
        <w:t>policy</w:t>
      </w:r>
    </w:p>
    <w:p w14:paraId="4E824742" w14:textId="77777777" w:rsidR="00D56A26" w:rsidRPr="00E81727" w:rsidRDefault="00D56A26" w:rsidP="00D56A26">
      <w:pPr>
        <w:pStyle w:val="Zkladntext"/>
        <w:spacing w:before="123"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76F492B4"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7DBFCDDB"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1FACFA8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A13DFB0"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7794A30"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031FF8D2"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7C993A9F"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D6AD7A8"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26E0162F"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61A46C8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2494105"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0F503D6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505111" w14:textId="1DAC4B02"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842B8F0" w14:textId="1BAA89F7" w:rsidR="00D56A26" w:rsidRPr="00E81727" w:rsidRDefault="008D586F">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2BDBF21"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45A3D1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4E5741E" w14:textId="77777777" w:rsidR="00D56A26" w:rsidRPr="00E81727" w:rsidRDefault="00D56A26">
            <w:pPr>
              <w:pStyle w:val="TableParagraph"/>
              <w:rPr>
                <w:rFonts w:ascii="Times New Roman"/>
                <w:lang w:val="en-GB"/>
              </w:rPr>
            </w:pPr>
          </w:p>
        </w:tc>
      </w:tr>
      <w:tr w:rsidR="00D56A26" w:rsidRPr="00E81727" w14:paraId="1A760DF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BE54C43"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26ABADE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3AA792" w14:textId="724F5B15" w:rsidR="00D56A26" w:rsidRPr="00E81727" w:rsidRDefault="00B8441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C3B582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B23214"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E37F58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3D3ABE3" w14:textId="77777777" w:rsidR="00D56A26" w:rsidRPr="00E81727" w:rsidRDefault="00D56A26">
            <w:pPr>
              <w:pStyle w:val="TableParagraph"/>
              <w:rPr>
                <w:rFonts w:ascii="Times New Roman"/>
                <w:lang w:val="en-GB"/>
              </w:rPr>
            </w:pPr>
          </w:p>
        </w:tc>
      </w:tr>
      <w:tr w:rsidR="00D56A26" w:rsidRPr="00E81727" w14:paraId="0DB5D686"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3E018E5F" w14:textId="77777777" w:rsidR="00D56A26" w:rsidRPr="00E81727" w:rsidRDefault="00D56A26">
            <w:pPr>
              <w:pStyle w:val="TableParagraph"/>
              <w:spacing w:before="115"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4"/>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CBFB8B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1E1507" w14:textId="72911404" w:rsidR="00D56A26" w:rsidRPr="00E81727" w:rsidRDefault="00B8441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719918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AEF9AD0"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5130A0F"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75BBE4" w14:textId="77777777" w:rsidR="00D56A26" w:rsidRPr="00E81727" w:rsidRDefault="00D56A26">
            <w:pPr>
              <w:pStyle w:val="TableParagraph"/>
              <w:rPr>
                <w:rFonts w:ascii="Times New Roman"/>
                <w:lang w:val="en-GB"/>
              </w:rPr>
            </w:pPr>
          </w:p>
        </w:tc>
      </w:tr>
      <w:tr w:rsidR="00D56A26" w:rsidRPr="00E81727" w14:paraId="6AC067A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3F38B1B"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012C35A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13B711" w14:textId="34F26FC4" w:rsidR="00D56A26" w:rsidRPr="00E81727" w:rsidRDefault="00B8441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762C7C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3967F36"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F9B040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8F71A7F" w14:textId="77777777" w:rsidR="00D56A26" w:rsidRPr="00E81727" w:rsidRDefault="00D56A26">
            <w:pPr>
              <w:pStyle w:val="TableParagraph"/>
              <w:rPr>
                <w:rFonts w:ascii="Times New Roman"/>
                <w:lang w:val="en-GB"/>
              </w:rPr>
            </w:pPr>
          </w:p>
        </w:tc>
      </w:tr>
      <w:tr w:rsidR="00D56A26" w:rsidRPr="00E81727" w14:paraId="6121C10D"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72566D7A"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78B2D76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FE94CF" w14:textId="18F1A9E1" w:rsidR="00D56A26" w:rsidRPr="00E81727" w:rsidRDefault="00B8441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49FB5E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12E7CA"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6530E0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B4E97C9" w14:textId="77777777" w:rsidR="00D56A26" w:rsidRPr="00E81727" w:rsidRDefault="00D56A26">
            <w:pPr>
              <w:pStyle w:val="TableParagraph"/>
              <w:rPr>
                <w:rFonts w:ascii="Times New Roman"/>
                <w:lang w:val="en-GB"/>
              </w:rPr>
            </w:pPr>
          </w:p>
        </w:tc>
      </w:tr>
      <w:tr w:rsidR="00D56A26" w:rsidRPr="00E81727" w14:paraId="77795DFD"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6F7F10D" w14:textId="77777777" w:rsidR="00D56A26" w:rsidRPr="00E81727" w:rsidRDefault="00D56A26">
            <w:pPr>
              <w:pStyle w:val="TableParagraph"/>
              <w:spacing w:before="97"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0E77E0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DB9C00" w14:textId="4A010CE5" w:rsidR="00D56A26" w:rsidRPr="00E81727" w:rsidRDefault="00B8441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2FC9FB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0870E2A"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3711F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3B8E6C1" w14:textId="77777777" w:rsidR="00D56A26" w:rsidRPr="00E81727" w:rsidRDefault="00D56A26">
            <w:pPr>
              <w:pStyle w:val="TableParagraph"/>
              <w:rPr>
                <w:rFonts w:ascii="Times New Roman"/>
                <w:lang w:val="en-GB"/>
              </w:rPr>
            </w:pPr>
          </w:p>
        </w:tc>
      </w:tr>
      <w:tr w:rsidR="00D56A26" w:rsidRPr="00E81727" w14:paraId="6CA599A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617B7FD"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6FA08CD" w14:textId="2AABAD68" w:rsidR="00D56A26" w:rsidRPr="00E81727" w:rsidRDefault="00580DDD">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1307A89" w14:textId="1EE7F18F"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BD9C05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BB4E35B"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5830FC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000E031" w14:textId="77777777" w:rsidR="00D56A26" w:rsidRPr="00E81727" w:rsidRDefault="00D56A26">
            <w:pPr>
              <w:pStyle w:val="TableParagraph"/>
              <w:rPr>
                <w:rFonts w:ascii="Times New Roman"/>
                <w:lang w:val="en-GB"/>
              </w:rPr>
            </w:pPr>
          </w:p>
        </w:tc>
      </w:tr>
      <w:tr w:rsidR="00D56A26" w:rsidRPr="00E81727" w14:paraId="331CC2C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804A490" w14:textId="77777777" w:rsidR="00D56A26" w:rsidRPr="00E81727" w:rsidRDefault="00D56A26">
            <w:pPr>
              <w:pStyle w:val="TableParagraph"/>
              <w:spacing w:before="97"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529FCC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D26D27" w14:textId="66280638" w:rsidR="00D56A26" w:rsidRPr="00E81727" w:rsidRDefault="00B8441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1B2405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5C2FC2"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1A12EF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F93C5ED" w14:textId="77777777" w:rsidR="00D56A26" w:rsidRPr="00E81727" w:rsidRDefault="00D56A26">
            <w:pPr>
              <w:pStyle w:val="TableParagraph"/>
              <w:rPr>
                <w:rFonts w:ascii="Times New Roman"/>
                <w:lang w:val="en-GB"/>
              </w:rPr>
            </w:pPr>
          </w:p>
        </w:tc>
      </w:tr>
      <w:tr w:rsidR="00D56A26" w:rsidRPr="00E81727" w14:paraId="108AD27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16A2B08" w14:textId="77777777" w:rsidR="00D56A26" w:rsidRPr="00E81727" w:rsidRDefault="00D56A26">
            <w:pPr>
              <w:pStyle w:val="TableParagraph"/>
              <w:tabs>
                <w:tab w:val="left" w:pos="422"/>
              </w:tabs>
              <w:spacing w:before="103"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101B5B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A4DEDD" w14:textId="2F9A1F37" w:rsidR="00D56A26" w:rsidRPr="00E81727" w:rsidRDefault="00B8441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5066C4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75794D"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FBB42B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DFAFB63" w14:textId="77777777" w:rsidR="00D56A26" w:rsidRPr="00E81727" w:rsidRDefault="00D56A26">
            <w:pPr>
              <w:pStyle w:val="TableParagraph"/>
              <w:rPr>
                <w:rFonts w:ascii="Times New Roman"/>
                <w:lang w:val="en-GB"/>
              </w:rPr>
            </w:pPr>
          </w:p>
        </w:tc>
      </w:tr>
    </w:tbl>
    <w:p w14:paraId="38B80BD9" w14:textId="77777777" w:rsidR="00D56A26" w:rsidRPr="00E81727" w:rsidRDefault="00D56A26" w:rsidP="00D56A26">
      <w:pPr>
        <w:pStyle w:val="Zkladntext"/>
        <w:rPr>
          <w:sz w:val="24"/>
          <w:lang w:val="en-GB"/>
        </w:rPr>
      </w:pPr>
    </w:p>
    <w:p w14:paraId="07AB52A9" w14:textId="77777777" w:rsidR="00D56A26" w:rsidRDefault="00D56A26" w:rsidP="00D56A26">
      <w:pPr>
        <w:spacing w:before="214"/>
        <w:ind w:left="1416" w:right="1424"/>
        <w:jc w:val="both"/>
        <w:rPr>
          <w:b/>
          <w:lang w:val="en-GB"/>
        </w:rPr>
      </w:pPr>
      <w:r w:rsidRPr="00E81727">
        <w:rPr>
          <w:b/>
          <w:lang w:val="en-GB"/>
        </w:rPr>
        <w:t>For part E, please explain why costs would be unreasonable and / or what particular benefit this disclosure requirement offers</w:t>
      </w:r>
    </w:p>
    <w:p w14:paraId="0719CD04" w14:textId="77777777" w:rsidR="00DD4800" w:rsidRPr="00E81727" w:rsidRDefault="00DD4800" w:rsidP="00DD4800">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DD4800" w:rsidRPr="00E81727" w14:paraId="794FDF7E" w14:textId="77777777" w:rsidTr="00E804DC">
        <w:trPr>
          <w:trHeight w:val="351"/>
        </w:trPr>
        <w:tc>
          <w:tcPr>
            <w:tcW w:w="5000" w:type="pct"/>
          </w:tcPr>
          <w:p w14:paraId="03DABB4B" w14:textId="474F644F" w:rsidR="00DD4800" w:rsidRPr="00E81727" w:rsidRDefault="003D4A22" w:rsidP="003D4A22">
            <w:pPr>
              <w:pStyle w:val="Zkladntext"/>
              <w:spacing w:before="129"/>
              <w:jc w:val="both"/>
              <w:rPr>
                <w:lang w:val="en-GB"/>
              </w:rPr>
            </w:pPr>
            <w:r w:rsidRPr="003D4A22">
              <w:rPr>
                <w:lang w:val="en-GB"/>
              </w:rPr>
              <w:t>Due to high level of detail and granularity the DR may result in less focused and relevant reporting</w:t>
            </w:r>
            <w:r>
              <w:rPr>
                <w:lang w:val="en-GB"/>
              </w:rPr>
              <w:t xml:space="preserve">. </w:t>
            </w:r>
            <w:r w:rsidRPr="003D4A22">
              <w:rPr>
                <w:lang w:val="en-GB"/>
              </w:rPr>
              <w:t>In most jurisdictions</w:t>
            </w:r>
            <w:r>
              <w:rPr>
                <w:lang w:val="en-GB"/>
              </w:rPr>
              <w:t>,</w:t>
            </w:r>
            <w:r w:rsidRPr="003D4A22">
              <w:rPr>
                <w:lang w:val="en-GB"/>
              </w:rPr>
              <w:t xml:space="preserve"> listed PIEs are already required to disclose their corporate governance codes or policies. The other entities do not have such formal obligations.</w:t>
            </w:r>
          </w:p>
        </w:tc>
      </w:tr>
    </w:tbl>
    <w:p w14:paraId="1A2EEA7F" w14:textId="77777777" w:rsidR="00DD4800" w:rsidRPr="00E81727" w:rsidRDefault="00DD4800" w:rsidP="00D56A26">
      <w:pPr>
        <w:spacing w:before="214"/>
        <w:ind w:left="1416" w:right="1424"/>
        <w:jc w:val="both"/>
        <w:rPr>
          <w:b/>
          <w:lang w:val="en-GB"/>
        </w:rPr>
      </w:pPr>
    </w:p>
    <w:p w14:paraId="528ED42B" w14:textId="77777777" w:rsidR="00D56A26" w:rsidRPr="00E81727" w:rsidRDefault="00D56A26" w:rsidP="00D56A26">
      <w:pPr>
        <w:spacing w:before="118"/>
        <w:ind w:left="1416" w:right="1417"/>
        <w:jc w:val="both"/>
        <w:rPr>
          <w:b/>
          <w:lang w:val="en-GB"/>
        </w:rPr>
      </w:pPr>
      <w:r w:rsidRPr="00E81727">
        <w:rPr>
          <w:b/>
          <w:lang w:val="en-GB"/>
        </w:rPr>
        <w:t>For part F, please specify what existing European sustainability reporting obligation you think the disclosure requirements misses to address adequately</w:t>
      </w:r>
    </w:p>
    <w:p w14:paraId="2481132C" w14:textId="77777777" w:rsidR="007B4FBC" w:rsidRPr="00E81727" w:rsidRDefault="007B4FBC" w:rsidP="007B4FBC">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403058ED" w14:textId="77777777" w:rsidTr="00D01897">
        <w:trPr>
          <w:trHeight w:val="351"/>
        </w:trPr>
        <w:tc>
          <w:tcPr>
            <w:tcW w:w="5000" w:type="pct"/>
          </w:tcPr>
          <w:p w14:paraId="2FC553E6" w14:textId="118AC52B" w:rsidR="00877EA6" w:rsidRPr="00E81727" w:rsidRDefault="00877EA6" w:rsidP="00D01897">
            <w:pPr>
              <w:pStyle w:val="Zkladntext"/>
              <w:spacing w:before="129"/>
              <w:jc w:val="both"/>
              <w:rPr>
                <w:lang w:val="en-GB"/>
              </w:rPr>
            </w:pPr>
            <w:r w:rsidRPr="00E81727">
              <w:rPr>
                <w:lang w:val="en-GB"/>
              </w:rPr>
              <w:t>There is a lack of coherence with other EU sustainable finance regulation, accounting regulation and insurance sectoral regulation.</w:t>
            </w:r>
          </w:p>
        </w:tc>
      </w:tr>
    </w:tbl>
    <w:p w14:paraId="2F0E2C7D" w14:textId="77777777" w:rsidR="00302ABC" w:rsidRPr="00E81727" w:rsidRDefault="00302ABC" w:rsidP="001B0869">
      <w:pPr>
        <w:spacing w:before="118"/>
        <w:ind w:right="1417"/>
        <w:jc w:val="both"/>
        <w:rPr>
          <w:b/>
          <w:lang w:val="en-GB"/>
        </w:rPr>
      </w:pPr>
    </w:p>
    <w:p w14:paraId="4C6E46FE" w14:textId="77777777" w:rsidR="00D56A26"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139FC8F5" w14:textId="77777777" w:rsidR="003D4A22" w:rsidRPr="00E81727" w:rsidRDefault="003D4A22" w:rsidP="003D4A22">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3D4A22" w:rsidRPr="00E81727" w14:paraId="6B7A2CDE" w14:textId="77777777" w:rsidTr="00E804DC">
        <w:trPr>
          <w:trHeight w:val="351"/>
        </w:trPr>
        <w:tc>
          <w:tcPr>
            <w:tcW w:w="5000" w:type="pct"/>
          </w:tcPr>
          <w:p w14:paraId="73ED238F" w14:textId="1D12862A" w:rsidR="003D4A22" w:rsidRPr="00E81727" w:rsidRDefault="00324126" w:rsidP="00E804DC">
            <w:pPr>
              <w:pStyle w:val="Zkladntext"/>
              <w:spacing w:before="129"/>
              <w:jc w:val="both"/>
              <w:rPr>
                <w:lang w:val="en-GB"/>
              </w:rPr>
            </w:pPr>
            <w:r w:rsidRPr="00324126">
              <w:t>IFRS Sustainability Standards do not require disclosures about corporate governance code or policy. The GRI standards also do not cover this topic. Moreover, corporate governance code or policy is not explicitly referenced among the required governance factors to be disclosed under the CSRD.</w:t>
            </w:r>
          </w:p>
        </w:tc>
      </w:tr>
    </w:tbl>
    <w:p w14:paraId="3171DAA0" w14:textId="77777777" w:rsidR="003D4A22" w:rsidRPr="00E81727" w:rsidRDefault="003D4A22" w:rsidP="00D56A26">
      <w:pPr>
        <w:spacing w:before="123"/>
        <w:ind w:left="1416"/>
        <w:jc w:val="both"/>
        <w:rPr>
          <w:b/>
          <w:lang w:val="en-GB"/>
        </w:rPr>
      </w:pPr>
    </w:p>
    <w:p w14:paraId="3DA66227" w14:textId="77777777" w:rsidR="00D56A26" w:rsidRPr="00E81727" w:rsidRDefault="00D56A26" w:rsidP="00D56A26">
      <w:pPr>
        <w:spacing w:before="122"/>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2FD0E321" w14:textId="4B09BB01" w:rsidR="001B0869" w:rsidRPr="00E81727" w:rsidRDefault="001B0869" w:rsidP="001B086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311CF631" w14:textId="77777777" w:rsidTr="00D01897">
        <w:trPr>
          <w:trHeight w:val="351"/>
        </w:trPr>
        <w:tc>
          <w:tcPr>
            <w:tcW w:w="5000" w:type="pct"/>
          </w:tcPr>
          <w:p w14:paraId="22F5EEEE" w14:textId="77777777" w:rsidR="00932543" w:rsidRDefault="00C74F58" w:rsidP="001B0869">
            <w:pPr>
              <w:pStyle w:val="Zkladntext"/>
              <w:spacing w:before="129"/>
              <w:jc w:val="both"/>
              <w:rPr>
                <w:lang w:val="en-GB"/>
              </w:rPr>
            </w:pPr>
            <w:r w:rsidRPr="00E86AC8">
              <w:rPr>
                <w:lang w:val="en-GB"/>
              </w:rPr>
              <w:t>ESRS G1 disclosure requirements should be revised</w:t>
            </w:r>
            <w:r>
              <w:rPr>
                <w:lang w:val="en-GB"/>
              </w:rPr>
              <w:t xml:space="preserve"> following the</w:t>
            </w:r>
            <w:r w:rsidRPr="00E86AC8">
              <w:rPr>
                <w:lang w:val="en-GB"/>
              </w:rPr>
              <w:t xml:space="preserve"> modification</w:t>
            </w:r>
            <w:r>
              <w:rPr>
                <w:lang w:val="en-GB"/>
              </w:rPr>
              <w:t>s</w:t>
            </w:r>
            <w:r w:rsidRPr="00E86AC8">
              <w:rPr>
                <w:lang w:val="en-GB"/>
              </w:rPr>
              <w:t xml:space="preserve"> made in the CSRD</w:t>
            </w:r>
            <w:r>
              <w:rPr>
                <w:lang w:val="en-GB"/>
              </w:rPr>
              <w:t xml:space="preserve"> text agreed on 21 June</w:t>
            </w:r>
            <w:r w:rsidRPr="00E86AC8">
              <w:rPr>
                <w:lang w:val="en-GB"/>
              </w:rPr>
              <w:t xml:space="preserve"> to the former ar</w:t>
            </w:r>
            <w:r>
              <w:rPr>
                <w:lang w:val="en-GB"/>
              </w:rPr>
              <w:t>ticle</w:t>
            </w:r>
            <w:r w:rsidRPr="00E86AC8">
              <w:rPr>
                <w:lang w:val="en-GB"/>
              </w:rPr>
              <w:t xml:space="preserve"> 19b</w:t>
            </w:r>
            <w:r>
              <w:rPr>
                <w:lang w:val="en-GB"/>
              </w:rPr>
              <w:t xml:space="preserve"> (</w:t>
            </w:r>
            <w:r w:rsidRPr="00E86AC8">
              <w:rPr>
                <w:lang w:val="en-GB"/>
              </w:rPr>
              <w:t>now 29b</w:t>
            </w:r>
            <w:r>
              <w:rPr>
                <w:lang w:val="en-GB"/>
              </w:rPr>
              <w:t>)</w:t>
            </w:r>
            <w:r w:rsidRPr="00E86AC8">
              <w:rPr>
                <w:lang w:val="en-GB"/>
              </w:rPr>
              <w:t xml:space="preserve"> according to which the content of the governance standards should be limited to sustainability matters</w:t>
            </w:r>
            <w:r w:rsidR="00932543">
              <w:rPr>
                <w:lang w:val="en-GB"/>
              </w:rPr>
              <w:t>, keeping in consideration information needed under other regulations (eg. SFDR, Taxonomy Regulation)</w:t>
            </w:r>
            <w:r w:rsidRPr="00E86AC8">
              <w:rPr>
                <w:lang w:val="en-GB"/>
              </w:rPr>
              <w:t>.</w:t>
            </w:r>
            <w:r w:rsidR="001C1877">
              <w:rPr>
                <w:lang w:val="en-GB"/>
              </w:rPr>
              <w:t xml:space="preserve"> </w:t>
            </w:r>
          </w:p>
          <w:p w14:paraId="1AAA801D" w14:textId="0C8D4753" w:rsidR="001B0869" w:rsidRPr="00E81727" w:rsidRDefault="00FF01E5" w:rsidP="001B0869">
            <w:pPr>
              <w:pStyle w:val="Zkladntext"/>
              <w:spacing w:before="129"/>
              <w:jc w:val="both"/>
              <w:rPr>
                <w:lang w:val="en-GB"/>
              </w:rPr>
            </w:pPr>
            <w:r>
              <w:rPr>
                <w:lang w:val="en-GB"/>
              </w:rPr>
              <w:t>However, f</w:t>
            </w:r>
            <w:r w:rsidR="001B0869" w:rsidRPr="00E81727">
              <w:rPr>
                <w:lang w:val="en-GB"/>
              </w:rPr>
              <w:t xml:space="preserve">or listed companies, this disclosure requirement is unnecessary (duplicative), as such disclosure is already required on the basis of the Accounting Directive. Moreover, as </w:t>
            </w:r>
            <w:r w:rsidR="005D3AAD" w:rsidRPr="00E81727">
              <w:rPr>
                <w:lang w:val="en-GB"/>
              </w:rPr>
              <w:t xml:space="preserve">currently </w:t>
            </w:r>
            <w:r w:rsidR="001B0869" w:rsidRPr="00E81727">
              <w:rPr>
                <w:lang w:val="en-GB"/>
              </w:rPr>
              <w:t xml:space="preserve">worded, the requirement would be incomplete. The functioning of governance bodies is determined not only by corporate governance codes, policies and practices but also by corporate law and articles of association and/or by-laws of the company. </w:t>
            </w:r>
          </w:p>
          <w:p w14:paraId="1A01959B" w14:textId="77777777" w:rsidR="001B0869" w:rsidRPr="00E81727" w:rsidRDefault="001B0869" w:rsidP="001B0869">
            <w:pPr>
              <w:pStyle w:val="Zkladntext"/>
              <w:spacing w:before="129"/>
              <w:jc w:val="both"/>
              <w:rPr>
                <w:lang w:val="en-GB"/>
              </w:rPr>
            </w:pPr>
            <w:r w:rsidRPr="00E81727">
              <w:rPr>
                <w:lang w:val="en-GB"/>
              </w:rPr>
              <w:t>For non-listed company, there is no EU legislation setting forth this kind of obligation. In general, national corporate governance codes are referred only to listed companies. It is not via a disclosure requirement that a change in a Level 1 text may be adopted. In any case, it seems too burdensome to require to non-listed companies to disclose corporate governance codes, as well as internal policies or practices (such as, for instance, those regulating the functioning of internal board committees). Indeed, non-listed companies rarely adopt such internal documents due to their lean corporate governance structure.</w:t>
            </w:r>
          </w:p>
          <w:p w14:paraId="11C42FF9" w14:textId="77777777" w:rsidR="001B0869" w:rsidRDefault="001B0869" w:rsidP="00D06AB7">
            <w:pPr>
              <w:pStyle w:val="Zkladntext"/>
              <w:spacing w:before="129"/>
              <w:jc w:val="both"/>
              <w:rPr>
                <w:lang w:val="en-GB"/>
              </w:rPr>
            </w:pPr>
            <w:r w:rsidRPr="00E81727">
              <w:rPr>
                <w:lang w:val="en-GB"/>
              </w:rPr>
              <w:t xml:space="preserve">Therefore, </w:t>
            </w:r>
            <w:r w:rsidR="00D06AB7">
              <w:rPr>
                <w:lang w:val="en-GB"/>
              </w:rPr>
              <w:t>we</w:t>
            </w:r>
            <w:r w:rsidR="008D586F">
              <w:rPr>
                <w:lang w:val="en-GB"/>
              </w:rPr>
              <w:t xml:space="preserve"> </w:t>
            </w:r>
            <w:r w:rsidRPr="00E81727">
              <w:rPr>
                <w:lang w:val="en-GB"/>
              </w:rPr>
              <w:t xml:space="preserve">suggest </w:t>
            </w:r>
            <w:r w:rsidR="00DC0DC7" w:rsidRPr="00E81727">
              <w:rPr>
                <w:lang w:val="en-GB"/>
              </w:rPr>
              <w:t>bringing</w:t>
            </w:r>
            <w:r w:rsidR="00B74EF8" w:rsidRPr="00E81727">
              <w:rPr>
                <w:lang w:val="en-GB"/>
              </w:rPr>
              <w:t xml:space="preserve"> proportionality </w:t>
            </w:r>
            <w:r w:rsidR="00604565" w:rsidRPr="00E81727">
              <w:rPr>
                <w:lang w:val="en-GB"/>
              </w:rPr>
              <w:t xml:space="preserve">in the </w:t>
            </w:r>
            <w:r w:rsidRPr="00E81727">
              <w:rPr>
                <w:lang w:val="en-GB"/>
              </w:rPr>
              <w:t xml:space="preserve">information requirements </w:t>
            </w:r>
            <w:r w:rsidR="00604565" w:rsidRPr="00E81727">
              <w:rPr>
                <w:lang w:val="en-GB"/>
              </w:rPr>
              <w:t xml:space="preserve">by </w:t>
            </w:r>
            <w:r w:rsidRPr="00E81727">
              <w:rPr>
                <w:lang w:val="en-GB"/>
              </w:rPr>
              <w:t>mak</w:t>
            </w:r>
            <w:r w:rsidR="00604565" w:rsidRPr="00E81727">
              <w:rPr>
                <w:lang w:val="en-GB"/>
              </w:rPr>
              <w:t>ing</w:t>
            </w:r>
            <w:r w:rsidRPr="00E81727">
              <w:rPr>
                <w:lang w:val="en-GB"/>
              </w:rPr>
              <w:t xml:space="preserve"> them applicable to listed companies only. Non-listed companies may voluntarily decide to provide such information to the maximum extent applicable. Based on the results of the concrete application of such requirement on a voluntary basis by non-listed companies it would be possible – on a second phase of implementation of the CSRD – to assess whether or not to extend the disclosure requirements at hand also to non-listed companies on a comply or explain basis.</w:t>
            </w:r>
          </w:p>
          <w:p w14:paraId="7BA62D18" w14:textId="7EF22007" w:rsidR="000B5A76" w:rsidRPr="00E81727" w:rsidRDefault="000B5A76" w:rsidP="00D06AB7">
            <w:pPr>
              <w:pStyle w:val="Zkladntext"/>
              <w:spacing w:before="129"/>
              <w:jc w:val="both"/>
              <w:rPr>
                <w:lang w:val="en-GB"/>
              </w:rPr>
            </w:pPr>
            <w:r>
              <w:rPr>
                <w:lang w:val="en-GB"/>
              </w:rPr>
              <w:t xml:space="preserve">This DR is </w:t>
            </w:r>
            <w:r w:rsidR="001C301F">
              <w:rPr>
                <w:lang w:val="en-GB"/>
              </w:rPr>
              <w:t>unnecessary because duplicative as it</w:t>
            </w:r>
            <w:r w:rsidRPr="000B5A76">
              <w:rPr>
                <w:lang w:val="en-GB"/>
              </w:rPr>
              <w:t xml:space="preserve"> is already required </w:t>
            </w:r>
            <w:r w:rsidR="001C301F">
              <w:rPr>
                <w:lang w:val="en-GB"/>
              </w:rPr>
              <w:t xml:space="preserve">in article 20 </w:t>
            </w:r>
            <w:r w:rsidRPr="000B5A76">
              <w:rPr>
                <w:lang w:val="en-GB"/>
              </w:rPr>
              <w:t xml:space="preserve">Accounting Directive. Moreover, as </w:t>
            </w:r>
            <w:r w:rsidR="001C301F">
              <w:rPr>
                <w:lang w:val="en-GB"/>
              </w:rPr>
              <w:t xml:space="preserve">currently </w:t>
            </w:r>
            <w:r w:rsidRPr="000B5A76">
              <w:rPr>
                <w:lang w:val="en-GB"/>
              </w:rPr>
              <w:t>worded, the requirement would be incomplete. The functioning of governance bodies is not only determined by corporate governance codes, policies and practices, but importantly, by corporate law and articles of association and/or by-laws of the company.</w:t>
            </w:r>
          </w:p>
        </w:tc>
      </w:tr>
    </w:tbl>
    <w:p w14:paraId="331050E1"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13FB91FF"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G1-3</w:t>
      </w:r>
      <w:r w:rsidRPr="00E81727">
        <w:rPr>
          <w:spacing w:val="-5"/>
          <w:lang w:val="en-GB"/>
        </w:rPr>
        <w:t xml:space="preserve"> </w:t>
      </w:r>
      <w:r w:rsidRPr="00E81727">
        <w:rPr>
          <w:lang w:val="en-GB"/>
        </w:rPr>
        <w:t>–</w:t>
      </w:r>
      <w:r w:rsidRPr="00E81727">
        <w:rPr>
          <w:spacing w:val="-6"/>
          <w:lang w:val="en-GB"/>
        </w:rPr>
        <w:t xml:space="preserve"> </w:t>
      </w:r>
      <w:r w:rsidRPr="00E81727">
        <w:rPr>
          <w:lang w:val="en-GB"/>
        </w:rPr>
        <w:t>Nomination</w:t>
      </w:r>
      <w:r w:rsidRPr="00E81727">
        <w:rPr>
          <w:spacing w:val="-10"/>
          <w:lang w:val="en-GB"/>
        </w:rPr>
        <w:t xml:space="preserve"> </w:t>
      </w:r>
      <w:r w:rsidRPr="00E81727">
        <w:rPr>
          <w:spacing w:val="-2"/>
          <w:lang w:val="en-GB"/>
        </w:rPr>
        <w:t>process</w:t>
      </w:r>
    </w:p>
    <w:p w14:paraId="351C9757" w14:textId="77777777" w:rsidR="00D56A26" w:rsidRPr="00E81727" w:rsidRDefault="00D56A26" w:rsidP="00D56A26">
      <w:pPr>
        <w:pStyle w:val="Zkladntext"/>
        <w:spacing w:before="7"/>
        <w:rPr>
          <w:b/>
          <w:sz w:val="20"/>
          <w:lang w:val="en-GB"/>
        </w:rPr>
      </w:pPr>
    </w:p>
    <w:p w14:paraId="24E6A4D2" w14:textId="77777777" w:rsidR="00D56A26" w:rsidRPr="00E81727" w:rsidRDefault="00D56A26" w:rsidP="00D56A26">
      <w:pPr>
        <w:pStyle w:val="Zkladntext"/>
        <w:ind w:left="1416" w:right="1428"/>
        <w:jc w:val="both"/>
        <w:rPr>
          <w:lang w:val="en-GB"/>
        </w:rPr>
      </w:pPr>
      <w:r w:rsidRPr="00E81727">
        <w:rPr>
          <w:lang w:val="en-GB"/>
        </w:rPr>
        <w:t>The undertaking shall provide information about the nomination and selection processes for its administrative, management and supervisory bodies.</w:t>
      </w:r>
    </w:p>
    <w:p w14:paraId="3F4DD951" w14:textId="77777777" w:rsidR="00D56A26" w:rsidRPr="00E81727" w:rsidRDefault="00D56A26" w:rsidP="00D56A26">
      <w:pPr>
        <w:pStyle w:val="Zkladntext"/>
        <w:rPr>
          <w:lang w:val="en-GB"/>
        </w:rPr>
      </w:pPr>
    </w:p>
    <w:p w14:paraId="2896C7C7" w14:textId="77777777" w:rsidR="00D56A26" w:rsidRPr="00E81727" w:rsidRDefault="00D56A26" w:rsidP="00D56A26">
      <w:pPr>
        <w:pStyle w:val="Zkladntext"/>
        <w:ind w:left="1416" w:right="1423"/>
        <w:jc w:val="both"/>
        <w:rPr>
          <w:lang w:val="en-GB"/>
        </w:rPr>
      </w:pPr>
      <w:r w:rsidRPr="00E81727">
        <w:rPr>
          <w:lang w:val="en-GB"/>
        </w:rPr>
        <w:t>The</w:t>
      </w:r>
      <w:r w:rsidRPr="00E81727">
        <w:rPr>
          <w:spacing w:val="-9"/>
          <w:lang w:val="en-GB"/>
        </w:rPr>
        <w:t xml:space="preserve"> </w:t>
      </w:r>
      <w:r w:rsidRPr="00E81727">
        <w:rPr>
          <w:lang w:val="en-GB"/>
        </w:rPr>
        <w:t>principle</w:t>
      </w:r>
      <w:r w:rsidRPr="00E81727">
        <w:rPr>
          <w:spacing w:val="-9"/>
          <w:lang w:val="en-GB"/>
        </w:rPr>
        <w:t xml:space="preserve"> </w:t>
      </w:r>
      <w:r w:rsidRPr="00E81727">
        <w:rPr>
          <w:lang w:val="en-GB"/>
        </w:rPr>
        <w:t>to</w:t>
      </w:r>
      <w:r w:rsidRPr="00E81727">
        <w:rPr>
          <w:spacing w:val="-9"/>
          <w:lang w:val="en-GB"/>
        </w:rPr>
        <w:t xml:space="preserve"> </w:t>
      </w:r>
      <w:r w:rsidRPr="00E81727">
        <w:rPr>
          <w:lang w:val="en-GB"/>
        </w:rPr>
        <w:t>be</w:t>
      </w:r>
      <w:r w:rsidRPr="00E81727">
        <w:rPr>
          <w:spacing w:val="-9"/>
          <w:lang w:val="en-GB"/>
        </w:rPr>
        <w:t xml:space="preserve"> </w:t>
      </w:r>
      <w:r w:rsidRPr="00E81727">
        <w:rPr>
          <w:lang w:val="en-GB"/>
        </w:rPr>
        <w:t>followed</w:t>
      </w:r>
      <w:r w:rsidRPr="00E81727">
        <w:rPr>
          <w:spacing w:val="-9"/>
          <w:lang w:val="en-GB"/>
        </w:rPr>
        <w:t xml:space="preserve"> </w:t>
      </w:r>
      <w:r w:rsidRPr="00E81727">
        <w:rPr>
          <w:lang w:val="en-GB"/>
        </w:rPr>
        <w:t>under</w:t>
      </w:r>
      <w:r w:rsidRPr="00E81727">
        <w:rPr>
          <w:spacing w:val="-12"/>
          <w:lang w:val="en-GB"/>
        </w:rPr>
        <w:t xml:space="preserve"> </w:t>
      </w:r>
      <w:r w:rsidRPr="00E81727">
        <w:rPr>
          <w:lang w:val="en-GB"/>
        </w:rPr>
        <w:t>this</w:t>
      </w:r>
      <w:r w:rsidRPr="00E81727">
        <w:rPr>
          <w:spacing w:val="-6"/>
          <w:lang w:val="en-GB"/>
        </w:rPr>
        <w:t xml:space="preserve"> </w:t>
      </w:r>
      <w:r w:rsidRPr="00E81727">
        <w:rPr>
          <w:lang w:val="en-GB"/>
        </w:rPr>
        <w:t>Disclosure</w:t>
      </w:r>
      <w:r w:rsidRPr="00E81727">
        <w:rPr>
          <w:spacing w:val="-9"/>
          <w:lang w:val="en-GB"/>
        </w:rPr>
        <w:t xml:space="preserve"> </w:t>
      </w:r>
      <w:r w:rsidRPr="00E81727">
        <w:rPr>
          <w:lang w:val="en-GB"/>
        </w:rPr>
        <w:t>Requirement</w:t>
      </w:r>
      <w:r w:rsidRPr="00E81727">
        <w:rPr>
          <w:spacing w:val="-5"/>
          <w:lang w:val="en-GB"/>
        </w:rPr>
        <w:t xml:space="preserve"> </w:t>
      </w:r>
      <w:r w:rsidRPr="00E81727">
        <w:rPr>
          <w:lang w:val="en-GB"/>
        </w:rPr>
        <w:t>is</w:t>
      </w:r>
      <w:r w:rsidRPr="00E81727">
        <w:rPr>
          <w:spacing w:val="-6"/>
          <w:lang w:val="en-GB"/>
        </w:rPr>
        <w:t xml:space="preserve"> </w:t>
      </w:r>
      <w:r w:rsidRPr="00E81727">
        <w:rPr>
          <w:lang w:val="en-GB"/>
        </w:rPr>
        <w:t>to</w:t>
      </w:r>
      <w:r w:rsidRPr="00E81727">
        <w:rPr>
          <w:spacing w:val="-9"/>
          <w:lang w:val="en-GB"/>
        </w:rPr>
        <w:t xml:space="preserve"> </w:t>
      </w:r>
      <w:r w:rsidRPr="00E81727">
        <w:rPr>
          <w:lang w:val="en-GB"/>
        </w:rPr>
        <w:t>provide</w:t>
      </w:r>
      <w:r w:rsidRPr="00E81727">
        <w:rPr>
          <w:spacing w:val="-4"/>
          <w:lang w:val="en-GB"/>
        </w:rPr>
        <w:t xml:space="preserve"> </w:t>
      </w:r>
      <w:r w:rsidRPr="00E81727">
        <w:rPr>
          <w:lang w:val="en-GB"/>
        </w:rPr>
        <w:t>information</w:t>
      </w:r>
      <w:r w:rsidRPr="00E81727">
        <w:rPr>
          <w:spacing w:val="-4"/>
          <w:lang w:val="en-GB"/>
        </w:rPr>
        <w:t xml:space="preserve"> </w:t>
      </w:r>
      <w:r w:rsidRPr="00E81727">
        <w:rPr>
          <w:lang w:val="en-GB"/>
        </w:rPr>
        <w:t>about the</w:t>
      </w:r>
      <w:r w:rsidRPr="00E81727">
        <w:rPr>
          <w:spacing w:val="-16"/>
          <w:lang w:val="en-GB"/>
        </w:rPr>
        <w:t xml:space="preserve"> </w:t>
      </w:r>
      <w:r w:rsidRPr="00E81727">
        <w:rPr>
          <w:lang w:val="en-GB"/>
        </w:rPr>
        <w:t>criteria</w:t>
      </w:r>
      <w:r w:rsidRPr="00E81727">
        <w:rPr>
          <w:spacing w:val="-15"/>
          <w:lang w:val="en-GB"/>
        </w:rPr>
        <w:t xml:space="preserve"> </w:t>
      </w:r>
      <w:r w:rsidRPr="00E81727">
        <w:rPr>
          <w:lang w:val="en-GB"/>
        </w:rPr>
        <w:t>used</w:t>
      </w:r>
      <w:r w:rsidRPr="00E81727">
        <w:rPr>
          <w:spacing w:val="-15"/>
          <w:lang w:val="en-GB"/>
        </w:rPr>
        <w:t xml:space="preserve"> </w:t>
      </w:r>
      <w:r w:rsidRPr="00E81727">
        <w:rPr>
          <w:lang w:val="en-GB"/>
        </w:rPr>
        <w:t>for</w:t>
      </w:r>
      <w:r w:rsidRPr="00E81727">
        <w:rPr>
          <w:spacing w:val="-13"/>
          <w:lang w:val="en-GB"/>
        </w:rPr>
        <w:t xml:space="preserve"> </w:t>
      </w:r>
      <w:r w:rsidRPr="00E81727">
        <w:rPr>
          <w:lang w:val="en-GB"/>
        </w:rPr>
        <w:t>selecting</w:t>
      </w:r>
      <w:r w:rsidRPr="00E81727">
        <w:rPr>
          <w:spacing w:val="-15"/>
          <w:lang w:val="en-GB"/>
        </w:rPr>
        <w:t xml:space="preserve"> </w:t>
      </w:r>
      <w:r w:rsidRPr="00E81727">
        <w:rPr>
          <w:lang w:val="en-GB"/>
        </w:rPr>
        <w:t>and</w:t>
      </w:r>
      <w:r w:rsidRPr="00E81727">
        <w:rPr>
          <w:spacing w:val="-10"/>
          <w:lang w:val="en-GB"/>
        </w:rPr>
        <w:t xml:space="preserve"> </w:t>
      </w:r>
      <w:r w:rsidRPr="00E81727">
        <w:rPr>
          <w:lang w:val="en-GB"/>
        </w:rPr>
        <w:t>nominating</w:t>
      </w:r>
      <w:r w:rsidRPr="00E81727">
        <w:rPr>
          <w:spacing w:val="-10"/>
          <w:lang w:val="en-GB"/>
        </w:rPr>
        <w:t xml:space="preserve"> </w:t>
      </w:r>
      <w:r w:rsidRPr="00E81727">
        <w:rPr>
          <w:lang w:val="en-GB"/>
        </w:rPr>
        <w:t>the</w:t>
      </w:r>
      <w:r w:rsidRPr="00E81727">
        <w:rPr>
          <w:spacing w:val="-15"/>
          <w:lang w:val="en-GB"/>
        </w:rPr>
        <w:t xml:space="preserve"> </w:t>
      </w:r>
      <w:r w:rsidRPr="00E81727">
        <w:rPr>
          <w:lang w:val="en-GB"/>
        </w:rPr>
        <w:t>members</w:t>
      </w:r>
      <w:r w:rsidRPr="00E81727">
        <w:rPr>
          <w:spacing w:val="-16"/>
          <w:lang w:val="en-GB"/>
        </w:rPr>
        <w:t xml:space="preserve"> </w:t>
      </w:r>
      <w:r w:rsidRPr="00E81727">
        <w:rPr>
          <w:lang w:val="en-GB"/>
        </w:rPr>
        <w:t>of</w:t>
      </w:r>
      <w:r w:rsidRPr="00E81727">
        <w:rPr>
          <w:spacing w:val="-6"/>
          <w:lang w:val="en-GB"/>
        </w:rPr>
        <w:t xml:space="preserve"> </w:t>
      </w:r>
      <w:r w:rsidRPr="00E81727">
        <w:rPr>
          <w:lang w:val="en-GB"/>
        </w:rPr>
        <w:t>the</w:t>
      </w:r>
      <w:r w:rsidRPr="00E81727">
        <w:rPr>
          <w:spacing w:val="-10"/>
          <w:lang w:val="en-GB"/>
        </w:rPr>
        <w:t xml:space="preserve"> </w:t>
      </w:r>
      <w:r w:rsidRPr="00E81727">
        <w:rPr>
          <w:lang w:val="en-GB"/>
        </w:rPr>
        <w:t>undertaking’s</w:t>
      </w:r>
      <w:r w:rsidRPr="00E81727">
        <w:rPr>
          <w:spacing w:val="-16"/>
          <w:lang w:val="en-GB"/>
        </w:rPr>
        <w:t xml:space="preserve"> </w:t>
      </w:r>
      <w:r w:rsidRPr="00E81727">
        <w:rPr>
          <w:lang w:val="en-GB"/>
        </w:rPr>
        <w:t>administrative, management and supervisory bodies.</w:t>
      </w:r>
    </w:p>
    <w:p w14:paraId="3B7ADE7B" w14:textId="77777777" w:rsidR="00D56A26" w:rsidRPr="00E81727" w:rsidRDefault="00D56A26" w:rsidP="00D56A26">
      <w:pPr>
        <w:pStyle w:val="Zkladntext"/>
        <w:rPr>
          <w:sz w:val="24"/>
          <w:lang w:val="en-GB"/>
        </w:rPr>
      </w:pPr>
    </w:p>
    <w:p w14:paraId="73B5EF92" w14:textId="77777777" w:rsidR="00D56A26" w:rsidRPr="00E81727" w:rsidRDefault="00D56A26" w:rsidP="00D56A26">
      <w:pPr>
        <w:pStyle w:val="Zkladntext"/>
        <w:spacing w:before="2"/>
        <w:rPr>
          <w:sz w:val="20"/>
          <w:lang w:val="en-GB"/>
        </w:rPr>
      </w:pPr>
    </w:p>
    <w:p w14:paraId="25B49A8B" w14:textId="77777777" w:rsidR="00D56A26" w:rsidRPr="00E81727" w:rsidRDefault="00D56A26" w:rsidP="00D56A26">
      <w:pPr>
        <w:ind w:left="1416"/>
        <w:jc w:val="both"/>
        <w:rPr>
          <w:b/>
          <w:lang w:val="en-GB"/>
        </w:rPr>
      </w:pPr>
      <w:r w:rsidRPr="00E81727">
        <w:rPr>
          <w:b/>
          <w:lang w:val="en-GB"/>
        </w:rPr>
        <w:t>Q116:</w:t>
      </w:r>
      <w:r w:rsidRPr="00E81727">
        <w:rPr>
          <w:b/>
          <w:spacing w:val="-3"/>
          <w:lang w:val="en-GB"/>
        </w:rPr>
        <w:t xml:space="preserve"> </w:t>
      </w:r>
      <w:r w:rsidRPr="00E81727">
        <w:rPr>
          <w:b/>
          <w:lang w:val="en-GB"/>
        </w:rPr>
        <w:t>Please,</w:t>
      </w:r>
      <w:r w:rsidRPr="00E81727">
        <w:rPr>
          <w:b/>
          <w:spacing w:val="-2"/>
          <w:lang w:val="en-GB"/>
        </w:rPr>
        <w:t xml:space="preserve"> </w:t>
      </w:r>
      <w:r w:rsidRPr="00E81727">
        <w:rPr>
          <w:b/>
          <w:lang w:val="en-GB"/>
        </w:rPr>
        <w:t>rate</w:t>
      </w:r>
      <w:r w:rsidRPr="00E81727">
        <w:rPr>
          <w:b/>
          <w:spacing w:val="-2"/>
          <w:lang w:val="en-GB"/>
        </w:rPr>
        <w:t xml:space="preserve"> </w:t>
      </w:r>
      <w:r w:rsidRPr="00E81727">
        <w:rPr>
          <w:b/>
          <w:lang w:val="en-GB"/>
        </w:rPr>
        <w:t>to</w:t>
      </w:r>
      <w:r w:rsidRPr="00E81727">
        <w:rPr>
          <w:b/>
          <w:spacing w:val="-4"/>
          <w:lang w:val="en-GB"/>
        </w:rPr>
        <w:t xml:space="preserve"> </w:t>
      </w:r>
      <w:r w:rsidRPr="00E81727">
        <w:rPr>
          <w:b/>
          <w:lang w:val="en-GB"/>
        </w:rPr>
        <w:t>what</w:t>
      </w:r>
      <w:r w:rsidRPr="00E81727">
        <w:rPr>
          <w:b/>
          <w:spacing w:val="-10"/>
          <w:lang w:val="en-GB"/>
        </w:rPr>
        <w:t xml:space="preserve"> </w:t>
      </w:r>
      <w:r w:rsidRPr="00E81727">
        <w:rPr>
          <w:b/>
          <w:lang w:val="en-GB"/>
        </w:rPr>
        <w:t>extent</w:t>
      </w:r>
      <w:r w:rsidRPr="00E81727">
        <w:rPr>
          <w:b/>
          <w:spacing w:val="-5"/>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4"/>
          <w:lang w:val="en-GB"/>
        </w:rPr>
        <w:t xml:space="preserve"> </w:t>
      </w:r>
      <w:r w:rsidRPr="00E81727">
        <w:rPr>
          <w:b/>
          <w:lang w:val="en-GB"/>
        </w:rPr>
        <w:t>G1-3</w:t>
      </w:r>
      <w:r w:rsidRPr="00E81727">
        <w:rPr>
          <w:b/>
          <w:spacing w:val="-6"/>
          <w:lang w:val="en-GB"/>
        </w:rPr>
        <w:t xml:space="preserve"> </w:t>
      </w:r>
      <w:r w:rsidRPr="00E81727">
        <w:rPr>
          <w:b/>
          <w:lang w:val="en-GB"/>
        </w:rPr>
        <w:t>–</w:t>
      </w:r>
      <w:r w:rsidRPr="00E81727">
        <w:rPr>
          <w:b/>
          <w:spacing w:val="-1"/>
          <w:lang w:val="en-GB"/>
        </w:rPr>
        <w:t xml:space="preserve"> </w:t>
      </w:r>
      <w:r w:rsidRPr="00E81727">
        <w:rPr>
          <w:b/>
          <w:lang w:val="en-GB"/>
        </w:rPr>
        <w:t>Nomination</w:t>
      </w:r>
      <w:r w:rsidRPr="00E81727">
        <w:rPr>
          <w:b/>
          <w:spacing w:val="-4"/>
          <w:lang w:val="en-GB"/>
        </w:rPr>
        <w:t xml:space="preserve"> </w:t>
      </w:r>
      <w:r w:rsidRPr="00E81727">
        <w:rPr>
          <w:b/>
          <w:spacing w:val="-2"/>
          <w:lang w:val="en-GB"/>
        </w:rPr>
        <w:t>process</w:t>
      </w:r>
    </w:p>
    <w:p w14:paraId="1C998C8E" w14:textId="77777777" w:rsidR="00D56A26" w:rsidRPr="00E81727" w:rsidRDefault="00D56A26" w:rsidP="00D56A26">
      <w:pPr>
        <w:pStyle w:val="Zkladntext"/>
        <w:spacing w:before="122"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49B1F70E"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2BDBD129"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4B5FBB4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29FD7C0"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3924B57F"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0538D52"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306167DE"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23DA8AC3"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120A2FE3"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07B1890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2AF3E67D"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4"/>
                <w:lang w:val="en-GB"/>
              </w:rPr>
              <w:t xml:space="preserve"> </w:t>
            </w:r>
            <w:r w:rsidRPr="00E81727">
              <w:rPr>
                <w:lang w:val="en-GB"/>
              </w:rPr>
              <w:t>relevant</w:t>
            </w:r>
            <w:r w:rsidRPr="00E81727">
              <w:rPr>
                <w:spacing w:val="-1"/>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4"/>
                <w:lang w:val="en-GB"/>
              </w:rPr>
              <w:t xml:space="preserve"> </w:t>
            </w:r>
            <w:r w:rsidRPr="00E81727">
              <w:rPr>
                <w:lang w:val="en-GB"/>
              </w:rPr>
              <w:t>sustainability</w:t>
            </w:r>
            <w:r w:rsidRPr="00E81727">
              <w:rPr>
                <w:spacing w:val="-4"/>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69DE260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657B2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231C81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AD58359" w14:textId="535CC73B" w:rsidR="00D56A26" w:rsidRPr="00E81727" w:rsidRDefault="00E311DB">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C1CF6A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E3022BD" w14:textId="77777777" w:rsidR="00D56A26" w:rsidRPr="00E81727" w:rsidRDefault="00D56A26">
            <w:pPr>
              <w:pStyle w:val="TableParagraph"/>
              <w:rPr>
                <w:rFonts w:ascii="Times New Roman"/>
                <w:lang w:val="en-GB"/>
              </w:rPr>
            </w:pPr>
          </w:p>
        </w:tc>
      </w:tr>
      <w:tr w:rsidR="00D56A26" w:rsidRPr="00E81727" w14:paraId="1D90DEFE"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40E369C6" w14:textId="77777777" w:rsidR="00D56A26" w:rsidRPr="00E81727" w:rsidRDefault="00D56A26">
            <w:pPr>
              <w:pStyle w:val="TableParagraph"/>
              <w:spacing w:before="104" w:line="250" w:lineRule="exac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6F5DB7A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95B82F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BD37E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161C23" w14:textId="0722EADD" w:rsidR="00D56A26" w:rsidRPr="00E81727" w:rsidRDefault="00E311DB">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F4263A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0F5B796" w14:textId="77777777" w:rsidR="00D56A26" w:rsidRPr="00E81727" w:rsidRDefault="00D56A26">
            <w:pPr>
              <w:pStyle w:val="TableParagraph"/>
              <w:rPr>
                <w:rFonts w:ascii="Times New Roman"/>
                <w:lang w:val="en-GB"/>
              </w:rPr>
            </w:pPr>
          </w:p>
        </w:tc>
      </w:tr>
      <w:tr w:rsidR="00D56A26" w:rsidRPr="00E81727" w14:paraId="66B7E684"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9C78685"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6808AC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582AA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689A3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F0F225" w14:textId="7CCF2C03" w:rsidR="00D56A26" w:rsidRPr="00E81727" w:rsidRDefault="00E311DB">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268637E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61B772E" w14:textId="77777777" w:rsidR="00D56A26" w:rsidRPr="00E81727" w:rsidRDefault="00D56A26">
            <w:pPr>
              <w:pStyle w:val="TableParagraph"/>
              <w:rPr>
                <w:rFonts w:ascii="Times New Roman"/>
                <w:lang w:val="en-GB"/>
              </w:rPr>
            </w:pPr>
          </w:p>
        </w:tc>
      </w:tr>
      <w:tr w:rsidR="00D56A26" w:rsidRPr="00E81727" w14:paraId="6B26AD7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81348BE" w14:textId="77777777" w:rsidR="00D56A26" w:rsidRPr="00E81727" w:rsidRDefault="00D56A26">
            <w:pPr>
              <w:pStyle w:val="TableParagraph"/>
              <w:spacing w:before="102"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6DA855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3AAFD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79161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51264E" w14:textId="2F3D1C9D" w:rsidR="00D56A26" w:rsidRPr="00E81727" w:rsidRDefault="00E311DB">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2374FC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EFC9680" w14:textId="77777777" w:rsidR="00D56A26" w:rsidRPr="00E81727" w:rsidRDefault="00D56A26">
            <w:pPr>
              <w:pStyle w:val="TableParagraph"/>
              <w:rPr>
                <w:rFonts w:ascii="Times New Roman"/>
                <w:lang w:val="en-GB"/>
              </w:rPr>
            </w:pPr>
          </w:p>
        </w:tc>
      </w:tr>
      <w:tr w:rsidR="00D56A26" w:rsidRPr="00E81727" w14:paraId="06C0B8A2"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45D905D8" w14:textId="77777777" w:rsidR="00D56A26" w:rsidRPr="00E81727" w:rsidRDefault="00D56A26">
            <w:pPr>
              <w:pStyle w:val="TableParagraph"/>
              <w:spacing w:before="115"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31C20D0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7BA6E7" w14:textId="6FDC3748" w:rsidR="00D56A26" w:rsidRPr="00E81727" w:rsidRDefault="00E311DB">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EBEDD7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41CC5B"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649A18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1C61281" w14:textId="77777777" w:rsidR="00D56A26" w:rsidRPr="00E81727" w:rsidRDefault="00D56A26">
            <w:pPr>
              <w:pStyle w:val="TableParagraph"/>
              <w:rPr>
                <w:rFonts w:ascii="Times New Roman"/>
                <w:lang w:val="en-GB"/>
              </w:rPr>
            </w:pPr>
          </w:p>
        </w:tc>
      </w:tr>
      <w:tr w:rsidR="00D56A26" w:rsidRPr="00E81727" w14:paraId="219451B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A77C332"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4F880C5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14D26EA" w14:textId="4F683B8A" w:rsidR="00D56A26" w:rsidRPr="00E81727" w:rsidRDefault="00E311DB">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7DAAE4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5CE0B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52691B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3B2131E" w14:textId="77777777" w:rsidR="00D56A26" w:rsidRPr="00E81727" w:rsidRDefault="00D56A26">
            <w:pPr>
              <w:pStyle w:val="TableParagraph"/>
              <w:rPr>
                <w:rFonts w:ascii="Times New Roman"/>
                <w:lang w:val="en-GB"/>
              </w:rPr>
            </w:pPr>
          </w:p>
        </w:tc>
      </w:tr>
      <w:tr w:rsidR="00D56A26" w:rsidRPr="00E81727" w14:paraId="6167AC8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520FE84B" w14:textId="77777777" w:rsidR="00D56A26" w:rsidRPr="00E81727" w:rsidRDefault="00D56A26">
            <w:pPr>
              <w:pStyle w:val="TableParagraph"/>
              <w:spacing w:before="103" w:line="250" w:lineRule="exac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474F6707" w14:textId="4580F91C" w:rsidR="00D56A26" w:rsidRPr="00E81727" w:rsidRDefault="00950ED5">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C3052F4" w14:textId="6AB1C768"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4EB4B8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BE7C87"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3BBF6E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CFC9832" w14:textId="77777777" w:rsidR="00D56A26" w:rsidRPr="00E81727" w:rsidRDefault="00D56A26">
            <w:pPr>
              <w:pStyle w:val="TableParagraph"/>
              <w:rPr>
                <w:rFonts w:ascii="Times New Roman"/>
                <w:lang w:val="en-GB"/>
              </w:rPr>
            </w:pPr>
          </w:p>
        </w:tc>
      </w:tr>
      <w:tr w:rsidR="00D56A26" w:rsidRPr="00E81727" w14:paraId="625D1A5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1531AC0" w14:textId="77777777" w:rsidR="00D56A26" w:rsidRPr="00E81727" w:rsidRDefault="00D56A26">
            <w:pPr>
              <w:pStyle w:val="TableParagraph"/>
              <w:spacing w:before="103"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C3611D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563F23" w14:textId="3764D4AB" w:rsidR="00D56A26" w:rsidRPr="00E81727" w:rsidRDefault="00E311DB">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4C1151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E537C29"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3CEF22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52CCA63" w14:textId="77777777" w:rsidR="00D56A26" w:rsidRPr="00E81727" w:rsidRDefault="00D56A26">
            <w:pPr>
              <w:pStyle w:val="TableParagraph"/>
              <w:rPr>
                <w:rFonts w:ascii="Times New Roman"/>
                <w:lang w:val="en-GB"/>
              </w:rPr>
            </w:pPr>
          </w:p>
        </w:tc>
      </w:tr>
      <w:tr w:rsidR="00D56A26" w:rsidRPr="00E81727" w14:paraId="4D97FBCD"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8C88EC4" w14:textId="77777777" w:rsidR="00D56A26" w:rsidRPr="00E81727" w:rsidRDefault="00D56A26">
            <w:pPr>
              <w:pStyle w:val="TableParagraph"/>
              <w:tabs>
                <w:tab w:val="left" w:pos="422"/>
              </w:tabs>
              <w:spacing w:before="108" w:line="250" w:lineRule="exac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3119C52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AD3BB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D9A1F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26840C" w14:textId="1462638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CA4B6F9" w14:textId="46C67010" w:rsidR="00D56A26" w:rsidRPr="00E81727" w:rsidRDefault="0006014E">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760C369C" w14:textId="77777777" w:rsidR="00D56A26" w:rsidRPr="00E81727" w:rsidRDefault="00D56A26">
            <w:pPr>
              <w:pStyle w:val="TableParagraph"/>
              <w:rPr>
                <w:rFonts w:ascii="Times New Roman"/>
                <w:lang w:val="en-GB"/>
              </w:rPr>
            </w:pPr>
          </w:p>
        </w:tc>
      </w:tr>
    </w:tbl>
    <w:p w14:paraId="5AA3CE7F" w14:textId="77777777" w:rsidR="00D56A26" w:rsidRPr="00E81727" w:rsidRDefault="00D56A26" w:rsidP="00D56A26">
      <w:pPr>
        <w:pStyle w:val="Zkladntext"/>
        <w:rPr>
          <w:sz w:val="24"/>
          <w:lang w:val="en-GB"/>
        </w:rPr>
      </w:pPr>
    </w:p>
    <w:p w14:paraId="5935D4F9" w14:textId="77777777" w:rsidR="00D56A26" w:rsidRPr="00E81727" w:rsidRDefault="00D56A26" w:rsidP="00D56A26">
      <w:pPr>
        <w:spacing w:before="213"/>
        <w:ind w:left="1416" w:right="1420"/>
        <w:jc w:val="both"/>
        <w:rPr>
          <w:b/>
          <w:lang w:val="en-GB"/>
        </w:rPr>
      </w:pPr>
      <w:r w:rsidRPr="00E81727">
        <w:rPr>
          <w:b/>
          <w:lang w:val="en-GB"/>
        </w:rPr>
        <w:t>For part E, please explain why costs would be unreasonable and / or what particular benefit this disclosure requirement offers</w:t>
      </w:r>
    </w:p>
    <w:p w14:paraId="79612403" w14:textId="77777777" w:rsidR="007B4FBC" w:rsidRPr="00E81727" w:rsidRDefault="007B4FBC" w:rsidP="007B4FBC">
      <w:pPr>
        <w:pStyle w:val="Zkladntext"/>
        <w:spacing w:before="129"/>
        <w:ind w:left="1418" w:right="1416"/>
        <w:jc w:val="both"/>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3106EDF3" w14:textId="77777777" w:rsidTr="00D01897">
        <w:trPr>
          <w:trHeight w:val="351"/>
        </w:trPr>
        <w:tc>
          <w:tcPr>
            <w:tcW w:w="5000" w:type="pct"/>
          </w:tcPr>
          <w:p w14:paraId="4635DB90" w14:textId="77777777" w:rsidR="00871724" w:rsidRDefault="00B10F68" w:rsidP="00D01897">
            <w:pPr>
              <w:pStyle w:val="Zkladntext"/>
              <w:spacing w:before="129"/>
              <w:jc w:val="both"/>
              <w:rPr>
                <w:bCs/>
                <w:lang w:val="en-GB"/>
              </w:rPr>
            </w:pPr>
            <w:r w:rsidRPr="00E81727">
              <w:rPr>
                <w:bCs/>
                <w:lang w:val="en-GB"/>
              </w:rPr>
              <w:t>Companies other than listed companies and/or supervised entities usually do not provide for appointment procedures / requirements different form the majority principle and interlocking directorates. In this perspective, we deem that the scope of application of the requirements at hand should be restricted exclusively to listed companies and/or supervised entities in order not to jeopardize the information flows required to companies for which the aforementioned requirements are not applicable.</w:t>
            </w:r>
            <w:r w:rsidR="005E1E7C">
              <w:rPr>
                <w:bCs/>
                <w:lang w:val="en-GB"/>
              </w:rPr>
              <w:t xml:space="preserve"> Nonetheless, while t</w:t>
            </w:r>
            <w:r w:rsidR="005E1E7C" w:rsidRPr="005E1E7C">
              <w:rPr>
                <w:bCs/>
                <w:lang w:val="en-GB"/>
              </w:rPr>
              <w:t xml:space="preserve">his DR is important for robust corporate governance processes and procedures, we </w:t>
            </w:r>
            <w:r w:rsidR="005E1E7C">
              <w:rPr>
                <w:bCs/>
                <w:lang w:val="en-GB"/>
              </w:rPr>
              <w:t xml:space="preserve">also </w:t>
            </w:r>
            <w:r w:rsidR="005E1E7C" w:rsidRPr="005E1E7C">
              <w:rPr>
                <w:bCs/>
                <w:lang w:val="en-GB"/>
              </w:rPr>
              <w:t>question whether the level of detail requested in this DR is necessary to meet the objectives of sustainability information for those entities in the first year of implementation</w:t>
            </w:r>
            <w:r w:rsidR="00651AAC">
              <w:rPr>
                <w:bCs/>
                <w:lang w:val="en-GB"/>
              </w:rPr>
              <w:t>.</w:t>
            </w:r>
          </w:p>
          <w:p w14:paraId="7EA828E2" w14:textId="77777777" w:rsidR="00651AAC" w:rsidRDefault="00651AAC" w:rsidP="00D01897">
            <w:pPr>
              <w:pStyle w:val="Zkladntext"/>
              <w:spacing w:before="129"/>
              <w:jc w:val="both"/>
              <w:rPr>
                <w:lang w:val="en-GB"/>
              </w:rPr>
            </w:pPr>
            <w:r w:rsidRPr="00E81727">
              <w:rPr>
                <w:lang w:val="en-GB"/>
              </w:rPr>
              <w:t>In any case, the requirement in paragraph 21 (b) should be restated in more general terms, without prescribing a mandatory list of criteria. The criteria used for the selection and designation of members of corporate bodies may vary and they are not always in the hands of the undertakings but might be in those of their shareholders</w:t>
            </w:r>
            <w:r>
              <w:rPr>
                <w:lang w:val="en-GB"/>
              </w:rPr>
              <w:t>. T</w:t>
            </w:r>
            <w:r w:rsidRPr="008067D5">
              <w:rPr>
                <w:lang w:val="en-GB"/>
              </w:rPr>
              <w:t xml:space="preserve">he description of the involvement of stakeholders in the nomination process is not adequate and should be reviewed </w:t>
            </w:r>
            <w:r>
              <w:rPr>
                <w:lang w:val="en-GB"/>
              </w:rPr>
              <w:t>as the board cannot be representative of all stakeholders and following the fact that certain members could be selected by stakeholders which would raise issues of confidentiality and result in conflicts of interest (eg. a board member being selected by a client)</w:t>
            </w:r>
            <w:r w:rsidRPr="00E81727">
              <w:rPr>
                <w:lang w:val="en-GB"/>
              </w:rPr>
              <w:t xml:space="preserve">. </w:t>
            </w:r>
            <w:r>
              <w:rPr>
                <w:lang w:val="en-GB"/>
              </w:rPr>
              <w:t>This is why we foresee potential issues in practical implementation of the consideration of independence in the nomination and selection process.</w:t>
            </w:r>
          </w:p>
          <w:p w14:paraId="78535C40" w14:textId="6FD9FC70" w:rsidR="00E10133" w:rsidRPr="00651AAC" w:rsidRDefault="00E10133" w:rsidP="00D01897">
            <w:pPr>
              <w:pStyle w:val="Zkladntext"/>
              <w:spacing w:before="129"/>
              <w:jc w:val="both"/>
              <w:rPr>
                <w:lang w:val="en-GB"/>
              </w:rPr>
            </w:pPr>
            <w:r>
              <w:rPr>
                <w:lang w:val="en-GB"/>
              </w:rPr>
              <w:t xml:space="preserve">Furthermore, </w:t>
            </w:r>
            <w:r w:rsidRPr="00E10133">
              <w:rPr>
                <w:lang w:val="en-GB"/>
              </w:rPr>
              <w:t>the list, included in paragraph 21(b) should not be a mandatory list. The criteria used for the selection and designation of the members of the corporate bodies are not always in the hands of the undertakings but might be in those of their shareholders. It might be useful that a specific Disclosure Requirement could be addressed indirectly to other relevant stakeholders, such as shareholders, who could be required in some jurisdictions to deliver relevant information to the undertakings.</w:t>
            </w:r>
          </w:p>
        </w:tc>
      </w:tr>
    </w:tbl>
    <w:p w14:paraId="4E1A7A88" w14:textId="77777777" w:rsidR="00E311DB" w:rsidRPr="00E81727" w:rsidRDefault="00E311DB" w:rsidP="00B10F68">
      <w:pPr>
        <w:spacing w:before="213"/>
        <w:ind w:right="1420"/>
        <w:jc w:val="both"/>
        <w:rPr>
          <w:b/>
          <w:lang w:val="en-GB"/>
        </w:rPr>
      </w:pPr>
    </w:p>
    <w:p w14:paraId="0A8149F0" w14:textId="33A63FA1" w:rsidR="007B4FBC" w:rsidRPr="00E81727" w:rsidRDefault="00D56A26" w:rsidP="000E653C">
      <w:pPr>
        <w:spacing w:before="118"/>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47DD4CA6" w14:textId="77777777" w:rsidR="00B10F68" w:rsidRPr="00E81727" w:rsidRDefault="00B10F68" w:rsidP="00B10F68">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10F68" w:rsidRPr="00E81727" w14:paraId="15A0FFB3" w14:textId="77777777" w:rsidTr="00D01897">
        <w:trPr>
          <w:trHeight w:val="351"/>
        </w:trPr>
        <w:tc>
          <w:tcPr>
            <w:tcW w:w="5000" w:type="pct"/>
          </w:tcPr>
          <w:p w14:paraId="0FD26608" w14:textId="66F63E1B" w:rsidR="00B10F68" w:rsidRPr="00E81727" w:rsidRDefault="000E653C" w:rsidP="00D01897">
            <w:pPr>
              <w:pStyle w:val="Zkladntext"/>
              <w:spacing w:before="129"/>
              <w:jc w:val="both"/>
              <w:rPr>
                <w:lang w:val="en-GB"/>
              </w:rPr>
            </w:pPr>
            <w:r w:rsidRPr="00E81727">
              <w:rPr>
                <w:lang w:val="en-GB"/>
              </w:rPr>
              <w:t>There is a lack of coherence with other EU sustainable finance regulation, accounting regulation and insurance sectoral regulation.</w:t>
            </w:r>
          </w:p>
        </w:tc>
      </w:tr>
    </w:tbl>
    <w:p w14:paraId="1A315864" w14:textId="77777777" w:rsidR="007B4FBC" w:rsidRPr="00E81727" w:rsidRDefault="007B4FBC" w:rsidP="000E653C">
      <w:pPr>
        <w:pStyle w:val="Zkladntext"/>
        <w:spacing w:before="129"/>
        <w:ind w:right="1416"/>
        <w:jc w:val="both"/>
        <w:rPr>
          <w:lang w:val="en-GB"/>
        </w:rPr>
      </w:pPr>
    </w:p>
    <w:p w14:paraId="704FCA0E" w14:textId="77777777" w:rsidR="00701E7A" w:rsidRPr="00E81727" w:rsidRDefault="00701E7A" w:rsidP="000E653C">
      <w:pPr>
        <w:spacing w:before="118"/>
        <w:ind w:right="1427"/>
        <w:jc w:val="both"/>
        <w:rPr>
          <w:b/>
          <w:lang w:val="en-GB"/>
        </w:rPr>
      </w:pPr>
    </w:p>
    <w:p w14:paraId="63CDA5D9" w14:textId="77777777" w:rsidR="00D56A26" w:rsidRPr="00E81727"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5C7E31BE" w14:textId="77777777" w:rsidR="00B10F68" w:rsidRPr="00E81727" w:rsidRDefault="00B10F68" w:rsidP="00B10F68">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7807E021" w14:textId="77777777" w:rsidTr="00D01897">
        <w:trPr>
          <w:trHeight w:val="351"/>
        </w:trPr>
        <w:tc>
          <w:tcPr>
            <w:tcW w:w="5000" w:type="pct"/>
          </w:tcPr>
          <w:p w14:paraId="1DB96902" w14:textId="7FA1B097" w:rsidR="00B10F68" w:rsidRDefault="005B12A7" w:rsidP="00D01897">
            <w:pPr>
              <w:pStyle w:val="Zkladntext"/>
              <w:spacing w:before="129"/>
              <w:jc w:val="both"/>
              <w:rPr>
                <w:lang w:val="en-GB"/>
              </w:rPr>
            </w:pPr>
            <w:r>
              <w:rPr>
                <w:lang w:val="en-GB"/>
              </w:rPr>
              <w:t xml:space="preserve">IFRS standards do not require disclosures on the nomination process. </w:t>
            </w:r>
            <w:r w:rsidR="00160931">
              <w:rPr>
                <w:lang w:val="en-GB"/>
              </w:rPr>
              <w:t xml:space="preserve">Such </w:t>
            </w:r>
            <w:r w:rsidR="00160931" w:rsidRPr="00160931">
              <w:rPr>
                <w:lang w:val="en-GB"/>
              </w:rPr>
              <w:t xml:space="preserve">requirement related to the involvement of stakeholders in the nomination process of the administrative, management and supervisory bodies is not appropriate. If </w:t>
            </w:r>
            <w:r w:rsidR="00160931">
              <w:rPr>
                <w:lang w:val="en-GB"/>
              </w:rPr>
              <w:t xml:space="preserve">it </w:t>
            </w:r>
            <w:r w:rsidR="00160931" w:rsidRPr="00160931">
              <w:rPr>
                <w:lang w:val="en-GB"/>
              </w:rPr>
              <w:t>would be included, this should be a voluntary element of the disclosure, not mandatory.</w:t>
            </w:r>
          </w:p>
          <w:p w14:paraId="70473D4F" w14:textId="61C6ABCB" w:rsidR="002D4492" w:rsidRPr="00E81727" w:rsidRDefault="002D4492" w:rsidP="00D01897">
            <w:pPr>
              <w:pStyle w:val="Zkladntext"/>
              <w:spacing w:before="129"/>
              <w:jc w:val="both"/>
              <w:rPr>
                <w:lang w:val="en-GB"/>
              </w:rPr>
            </w:pPr>
          </w:p>
        </w:tc>
      </w:tr>
    </w:tbl>
    <w:p w14:paraId="737C58ED" w14:textId="77777777" w:rsidR="006A1803" w:rsidRPr="00E81727" w:rsidRDefault="006A1803" w:rsidP="00D56A26">
      <w:pPr>
        <w:spacing w:before="123"/>
        <w:ind w:left="1416"/>
        <w:jc w:val="both"/>
        <w:rPr>
          <w:b/>
          <w:lang w:val="en-GB"/>
        </w:rPr>
      </w:pPr>
    </w:p>
    <w:p w14:paraId="636061F4" w14:textId="77777777" w:rsidR="00D56A26" w:rsidRPr="00E81727" w:rsidRDefault="00D56A26" w:rsidP="00D56A26">
      <w:pPr>
        <w:spacing w:before="117"/>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258B26E7" w14:textId="77777777" w:rsidR="00B10F68" w:rsidRPr="00E81727" w:rsidRDefault="00B10F68" w:rsidP="00B10F68">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10F68" w:rsidRPr="00E81727" w14:paraId="1341D91B" w14:textId="77777777" w:rsidTr="00D01897">
        <w:trPr>
          <w:trHeight w:val="351"/>
        </w:trPr>
        <w:tc>
          <w:tcPr>
            <w:tcW w:w="5000" w:type="pct"/>
          </w:tcPr>
          <w:p w14:paraId="207298F3" w14:textId="1323A10A" w:rsidR="006D3F18" w:rsidRDefault="006D3F18" w:rsidP="000E653C">
            <w:pPr>
              <w:pStyle w:val="Zkladntext"/>
              <w:spacing w:before="129"/>
              <w:jc w:val="both"/>
              <w:rPr>
                <w:lang w:val="en-GB"/>
              </w:rPr>
            </w:pPr>
            <w:r w:rsidRPr="00E86AC8">
              <w:rPr>
                <w:lang w:val="en-GB"/>
              </w:rPr>
              <w:t>ESRS G1 disclosure requirements should be revised</w:t>
            </w:r>
            <w:r>
              <w:rPr>
                <w:lang w:val="en-GB"/>
              </w:rPr>
              <w:t xml:space="preserve"> following the</w:t>
            </w:r>
            <w:r w:rsidRPr="00E86AC8">
              <w:rPr>
                <w:lang w:val="en-GB"/>
              </w:rPr>
              <w:t xml:space="preserve"> modification</w:t>
            </w:r>
            <w:r>
              <w:rPr>
                <w:lang w:val="en-GB"/>
              </w:rPr>
              <w:t>s</w:t>
            </w:r>
            <w:r w:rsidRPr="00E86AC8">
              <w:rPr>
                <w:lang w:val="en-GB"/>
              </w:rPr>
              <w:t xml:space="preserve"> made in the CSRD</w:t>
            </w:r>
            <w:r>
              <w:rPr>
                <w:lang w:val="en-GB"/>
              </w:rPr>
              <w:t xml:space="preserve"> text agreed on 21 June</w:t>
            </w:r>
            <w:r w:rsidRPr="00E86AC8">
              <w:rPr>
                <w:lang w:val="en-GB"/>
              </w:rPr>
              <w:t xml:space="preserve"> to the former ar</w:t>
            </w:r>
            <w:r>
              <w:rPr>
                <w:lang w:val="en-GB"/>
              </w:rPr>
              <w:t>ticle</w:t>
            </w:r>
            <w:r w:rsidRPr="00E86AC8">
              <w:rPr>
                <w:lang w:val="en-GB"/>
              </w:rPr>
              <w:t xml:space="preserve"> 19b</w:t>
            </w:r>
            <w:r>
              <w:rPr>
                <w:lang w:val="en-GB"/>
              </w:rPr>
              <w:t xml:space="preserve"> (</w:t>
            </w:r>
            <w:r w:rsidRPr="00E86AC8">
              <w:rPr>
                <w:lang w:val="en-GB"/>
              </w:rPr>
              <w:t>now 29b</w:t>
            </w:r>
            <w:r>
              <w:rPr>
                <w:lang w:val="en-GB"/>
              </w:rPr>
              <w:t>)</w:t>
            </w:r>
            <w:r w:rsidRPr="00E86AC8">
              <w:rPr>
                <w:lang w:val="en-GB"/>
              </w:rPr>
              <w:t xml:space="preserve"> according to which the content of the governance standards should be limited to sustainability matters</w:t>
            </w:r>
            <w:r w:rsidR="00932543">
              <w:rPr>
                <w:lang w:val="en-GB"/>
              </w:rPr>
              <w:t>, keeping in consideration information needed under other regulations (eg. SFDR, Taxonomy Regulation).</w:t>
            </w:r>
            <w:r w:rsidRPr="00E86AC8">
              <w:rPr>
                <w:lang w:val="en-GB"/>
              </w:rPr>
              <w:t>.</w:t>
            </w:r>
          </w:p>
          <w:p w14:paraId="57AE9E0D" w14:textId="10B81BFC" w:rsidR="000E653C" w:rsidRPr="00E81727" w:rsidRDefault="00E543CD" w:rsidP="000E653C">
            <w:pPr>
              <w:pStyle w:val="Zkladntext"/>
              <w:spacing w:before="129"/>
              <w:jc w:val="both"/>
              <w:rPr>
                <w:lang w:val="en-GB"/>
              </w:rPr>
            </w:pPr>
            <w:r>
              <w:rPr>
                <w:lang w:val="en-GB"/>
              </w:rPr>
              <w:t>In any case, a</w:t>
            </w:r>
            <w:r w:rsidR="000E653C" w:rsidRPr="00E81727">
              <w:rPr>
                <w:lang w:val="en-GB"/>
              </w:rPr>
              <w:t xml:space="preserve">s prescribed by art 19b (1) of the CSRD proposal, the sustainability reporting standards have to be divided into two subsequent sets: the first set of "core" standards, to be adopted by </w:t>
            </w:r>
            <w:r w:rsidR="00AE3CB9">
              <w:rPr>
                <w:lang w:val="en-GB"/>
              </w:rPr>
              <w:t>30 June 2023</w:t>
            </w:r>
            <w:r w:rsidR="000E653C" w:rsidRPr="00E81727">
              <w:rPr>
                <w:lang w:val="en-GB"/>
              </w:rPr>
              <w:t xml:space="preserve">, and the second set of complementary information (art 19b (1 b i)), to be adopted by </w:t>
            </w:r>
            <w:r w:rsidR="00AE3CB9">
              <w:rPr>
                <w:lang w:val="en-GB"/>
              </w:rPr>
              <w:t>30 June 2024</w:t>
            </w:r>
            <w:r w:rsidR="000E653C" w:rsidRPr="00E81727">
              <w:rPr>
                <w:lang w:val="en-GB"/>
              </w:rPr>
              <w:t>. According to the CSRD, this phased approach also covers the governance issue. Therefore, this phased approach should be applied to ESRS G1, which should define the first set of "core" disclosure requirements, to be complemented in a second phase.</w:t>
            </w:r>
          </w:p>
          <w:p w14:paraId="60F23FF9" w14:textId="413BCBEE" w:rsidR="000E653C" w:rsidRPr="00E81727" w:rsidRDefault="000E653C" w:rsidP="000E653C">
            <w:pPr>
              <w:pStyle w:val="Zkladntext"/>
              <w:spacing w:before="129"/>
              <w:jc w:val="both"/>
              <w:rPr>
                <w:lang w:val="en-GB"/>
              </w:rPr>
            </w:pPr>
            <w:r w:rsidRPr="00E81727">
              <w:rPr>
                <w:lang w:val="en-GB"/>
              </w:rPr>
              <w:t xml:space="preserve">In this light, DR G1-3 on the nomination process should not be </w:t>
            </w:r>
            <w:r w:rsidR="00950ED5" w:rsidRPr="00E81727">
              <w:rPr>
                <w:lang w:val="en-GB"/>
              </w:rPr>
              <w:t>prioritised</w:t>
            </w:r>
            <w:r w:rsidRPr="00E81727">
              <w:rPr>
                <w:lang w:val="en-GB"/>
              </w:rPr>
              <w:t xml:space="preserve"> for all undertakings as part of the first set but should be included only in the second set (</w:t>
            </w:r>
            <w:r w:rsidR="00BC0EFA">
              <w:rPr>
                <w:lang w:val="en-GB"/>
              </w:rPr>
              <w:t>June 2024</w:t>
            </w:r>
            <w:r w:rsidRPr="00E81727">
              <w:rPr>
                <w:lang w:val="en-GB"/>
              </w:rPr>
              <w:t>).</w:t>
            </w:r>
          </w:p>
          <w:p w14:paraId="666030ED" w14:textId="262AD3A4" w:rsidR="00B10F68" w:rsidRPr="00E81727" w:rsidRDefault="00D20F56" w:rsidP="000E653C">
            <w:pPr>
              <w:pStyle w:val="Zkladntext"/>
              <w:spacing w:before="129"/>
              <w:jc w:val="both"/>
              <w:rPr>
                <w:lang w:val="en-GB"/>
              </w:rPr>
            </w:pPr>
            <w:r>
              <w:rPr>
                <w:lang w:val="en-GB"/>
              </w:rPr>
              <w:t>We suggest bringin</w:t>
            </w:r>
            <w:r w:rsidR="00C6778A" w:rsidRPr="00E81727">
              <w:rPr>
                <w:lang w:val="en-GB"/>
              </w:rPr>
              <w:t xml:space="preserve">g proportionality in </w:t>
            </w:r>
            <w:r w:rsidR="000E653C" w:rsidRPr="00E81727">
              <w:rPr>
                <w:lang w:val="en-GB"/>
              </w:rPr>
              <w:t xml:space="preserve">the information requirements at hand </w:t>
            </w:r>
            <w:r w:rsidR="00C6778A" w:rsidRPr="00E81727">
              <w:rPr>
                <w:lang w:val="en-GB"/>
              </w:rPr>
              <w:t xml:space="preserve">by making </w:t>
            </w:r>
            <w:r w:rsidR="000E653C" w:rsidRPr="00E81727">
              <w:rPr>
                <w:lang w:val="en-GB"/>
              </w:rPr>
              <w:t>them applicable to listed companies and supervised entities only. Non-listed companies may voluntarily decide to provide such information to the maximum extent applicable. Based on the results of the concrete application of such requirement on a voluntary basis by non-listed companies it would be possible – on a second phase of implementation of the CSRD – to assess whether or not to extend the disclosure requirements at hand also to non-listed companies on a comply or explain basis.</w:t>
            </w:r>
          </w:p>
        </w:tc>
      </w:tr>
    </w:tbl>
    <w:p w14:paraId="77ADD733" w14:textId="77777777" w:rsidR="007B4FBC" w:rsidRPr="00E81727" w:rsidRDefault="007B4FBC" w:rsidP="007B4FBC">
      <w:pPr>
        <w:pStyle w:val="Zkladntext"/>
        <w:spacing w:before="123"/>
        <w:ind w:left="1416" w:right="1416"/>
        <w:rPr>
          <w:lang w:val="en-GB"/>
        </w:rPr>
      </w:pPr>
    </w:p>
    <w:p w14:paraId="039AB712"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616DD074"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G1-4</w:t>
      </w:r>
      <w:r w:rsidRPr="00E81727">
        <w:rPr>
          <w:spacing w:val="-5"/>
          <w:lang w:val="en-GB"/>
        </w:rPr>
        <w:t xml:space="preserve"> </w:t>
      </w:r>
      <w:r w:rsidRPr="00E81727">
        <w:rPr>
          <w:lang w:val="en-GB"/>
        </w:rPr>
        <w:t>–</w:t>
      </w:r>
      <w:r w:rsidRPr="00E81727">
        <w:rPr>
          <w:spacing w:val="-5"/>
          <w:lang w:val="en-GB"/>
        </w:rPr>
        <w:t xml:space="preserve"> </w:t>
      </w:r>
      <w:r w:rsidRPr="00E81727">
        <w:rPr>
          <w:lang w:val="en-GB"/>
        </w:rPr>
        <w:t>Diversity</w:t>
      </w:r>
      <w:r w:rsidRPr="00E81727">
        <w:rPr>
          <w:spacing w:val="-9"/>
          <w:lang w:val="en-GB"/>
        </w:rPr>
        <w:t xml:space="preserve"> </w:t>
      </w:r>
      <w:r w:rsidRPr="00E81727">
        <w:rPr>
          <w:spacing w:val="-2"/>
          <w:lang w:val="en-GB"/>
        </w:rPr>
        <w:t>policy</w:t>
      </w:r>
    </w:p>
    <w:p w14:paraId="4CE2E4B5" w14:textId="77777777" w:rsidR="00D56A26" w:rsidRPr="00E81727" w:rsidRDefault="00D56A26" w:rsidP="00D56A26">
      <w:pPr>
        <w:pStyle w:val="Zkladntext"/>
        <w:spacing w:before="10"/>
        <w:rPr>
          <w:b/>
          <w:sz w:val="23"/>
          <w:lang w:val="en-GB"/>
        </w:rPr>
      </w:pPr>
    </w:p>
    <w:p w14:paraId="376CC32E" w14:textId="77777777" w:rsidR="00D56A26" w:rsidRPr="00E81727" w:rsidRDefault="00D56A26" w:rsidP="00D56A26">
      <w:pPr>
        <w:pStyle w:val="Zkladntext"/>
        <w:spacing w:before="1"/>
        <w:ind w:left="1416" w:right="1424"/>
        <w:jc w:val="both"/>
        <w:rPr>
          <w:lang w:val="en-GB"/>
        </w:rPr>
      </w:pPr>
      <w:r w:rsidRPr="00E81727">
        <w:rPr>
          <w:lang w:val="en-GB"/>
        </w:rPr>
        <w:t>The undertaking shall provide information on the diversity policy applied in relation to its administrative, management and supervisory bodies.</w:t>
      </w:r>
    </w:p>
    <w:p w14:paraId="628883DD" w14:textId="77777777" w:rsidR="00D56A26" w:rsidRPr="00E81727" w:rsidRDefault="00D56A26" w:rsidP="00D56A26">
      <w:pPr>
        <w:pStyle w:val="Zkladntext"/>
        <w:rPr>
          <w:lang w:val="en-GB"/>
        </w:rPr>
      </w:pPr>
    </w:p>
    <w:p w14:paraId="2A37B26B" w14:textId="77777777" w:rsidR="00D56A26" w:rsidRPr="00E81727" w:rsidRDefault="00D56A26" w:rsidP="00D56A26">
      <w:pPr>
        <w:pStyle w:val="Zkladntext"/>
        <w:ind w:left="1416" w:right="1411"/>
        <w:jc w:val="both"/>
        <w:rPr>
          <w:lang w:val="en-GB"/>
        </w:rPr>
      </w:pPr>
      <w:r w:rsidRPr="00E81727">
        <w:rPr>
          <w:lang w:val="en-GB"/>
        </w:rPr>
        <w:t>The</w:t>
      </w:r>
      <w:r w:rsidRPr="00E81727">
        <w:rPr>
          <w:spacing w:val="-9"/>
          <w:lang w:val="en-GB"/>
        </w:rPr>
        <w:t xml:space="preserve"> </w:t>
      </w:r>
      <w:r w:rsidRPr="00E81727">
        <w:rPr>
          <w:lang w:val="en-GB"/>
        </w:rPr>
        <w:t>principle</w:t>
      </w:r>
      <w:r w:rsidRPr="00E81727">
        <w:rPr>
          <w:spacing w:val="-9"/>
          <w:lang w:val="en-GB"/>
        </w:rPr>
        <w:t xml:space="preserve"> </w:t>
      </w:r>
      <w:r w:rsidRPr="00E81727">
        <w:rPr>
          <w:lang w:val="en-GB"/>
        </w:rPr>
        <w:t>to</w:t>
      </w:r>
      <w:r w:rsidRPr="00E81727">
        <w:rPr>
          <w:spacing w:val="-9"/>
          <w:lang w:val="en-GB"/>
        </w:rPr>
        <w:t xml:space="preserve"> </w:t>
      </w:r>
      <w:r w:rsidRPr="00E81727">
        <w:rPr>
          <w:lang w:val="en-GB"/>
        </w:rPr>
        <w:t>be</w:t>
      </w:r>
      <w:r w:rsidRPr="00E81727">
        <w:rPr>
          <w:spacing w:val="-9"/>
          <w:lang w:val="en-GB"/>
        </w:rPr>
        <w:t xml:space="preserve"> </w:t>
      </w:r>
      <w:r w:rsidRPr="00E81727">
        <w:rPr>
          <w:lang w:val="en-GB"/>
        </w:rPr>
        <w:t>followed</w:t>
      </w:r>
      <w:r w:rsidRPr="00E81727">
        <w:rPr>
          <w:spacing w:val="-9"/>
          <w:lang w:val="en-GB"/>
        </w:rPr>
        <w:t xml:space="preserve"> </w:t>
      </w:r>
      <w:r w:rsidRPr="00E81727">
        <w:rPr>
          <w:lang w:val="en-GB"/>
        </w:rPr>
        <w:t>under</w:t>
      </w:r>
      <w:r w:rsidRPr="00E81727">
        <w:rPr>
          <w:spacing w:val="-12"/>
          <w:lang w:val="en-GB"/>
        </w:rPr>
        <w:t xml:space="preserve"> </w:t>
      </w:r>
      <w:r w:rsidRPr="00E81727">
        <w:rPr>
          <w:lang w:val="en-GB"/>
        </w:rPr>
        <w:t>this</w:t>
      </w:r>
      <w:r w:rsidRPr="00E81727">
        <w:rPr>
          <w:spacing w:val="-6"/>
          <w:lang w:val="en-GB"/>
        </w:rPr>
        <w:t xml:space="preserve"> </w:t>
      </w:r>
      <w:r w:rsidRPr="00E81727">
        <w:rPr>
          <w:lang w:val="en-GB"/>
        </w:rPr>
        <w:t>Disclosure</w:t>
      </w:r>
      <w:r w:rsidRPr="00E81727">
        <w:rPr>
          <w:spacing w:val="-9"/>
          <w:lang w:val="en-GB"/>
        </w:rPr>
        <w:t xml:space="preserve"> </w:t>
      </w:r>
      <w:r w:rsidRPr="00E81727">
        <w:rPr>
          <w:lang w:val="en-GB"/>
        </w:rPr>
        <w:t>Requirement</w:t>
      </w:r>
      <w:r w:rsidRPr="00E81727">
        <w:rPr>
          <w:spacing w:val="-5"/>
          <w:lang w:val="en-GB"/>
        </w:rPr>
        <w:t xml:space="preserve"> </w:t>
      </w:r>
      <w:r w:rsidRPr="00E81727">
        <w:rPr>
          <w:lang w:val="en-GB"/>
        </w:rPr>
        <w:t>is</w:t>
      </w:r>
      <w:r w:rsidRPr="00E81727">
        <w:rPr>
          <w:spacing w:val="-6"/>
          <w:lang w:val="en-GB"/>
        </w:rPr>
        <w:t xml:space="preserve"> </w:t>
      </w:r>
      <w:r w:rsidRPr="00E81727">
        <w:rPr>
          <w:lang w:val="en-GB"/>
        </w:rPr>
        <w:t>to</w:t>
      </w:r>
      <w:r w:rsidRPr="00E81727">
        <w:rPr>
          <w:spacing w:val="-9"/>
          <w:lang w:val="en-GB"/>
        </w:rPr>
        <w:t xml:space="preserve"> </w:t>
      </w:r>
      <w:r w:rsidRPr="00E81727">
        <w:rPr>
          <w:lang w:val="en-GB"/>
        </w:rPr>
        <w:t>provide information</w:t>
      </w:r>
      <w:r w:rsidRPr="00E81727">
        <w:rPr>
          <w:spacing w:val="-4"/>
          <w:lang w:val="en-GB"/>
        </w:rPr>
        <w:t xml:space="preserve"> </w:t>
      </w:r>
      <w:r w:rsidRPr="00E81727">
        <w:rPr>
          <w:lang w:val="en-GB"/>
        </w:rPr>
        <w:t>about the undertaking’s diversity policy to promote a diversified composition of its administrative, management</w:t>
      </w:r>
      <w:r w:rsidRPr="00E81727">
        <w:rPr>
          <w:spacing w:val="-11"/>
          <w:lang w:val="en-GB"/>
        </w:rPr>
        <w:t xml:space="preserve"> </w:t>
      </w:r>
      <w:r w:rsidRPr="00E81727">
        <w:rPr>
          <w:lang w:val="en-GB"/>
        </w:rPr>
        <w:t>and</w:t>
      </w:r>
      <w:r w:rsidRPr="00E81727">
        <w:rPr>
          <w:spacing w:val="-5"/>
          <w:lang w:val="en-GB"/>
        </w:rPr>
        <w:t xml:space="preserve"> </w:t>
      </w:r>
      <w:r w:rsidRPr="00E81727">
        <w:rPr>
          <w:lang w:val="en-GB"/>
        </w:rPr>
        <w:t>supervisory</w:t>
      </w:r>
      <w:r w:rsidRPr="00E81727">
        <w:rPr>
          <w:spacing w:val="-12"/>
          <w:lang w:val="en-GB"/>
        </w:rPr>
        <w:t xml:space="preserve"> </w:t>
      </w:r>
      <w:r w:rsidRPr="00E81727">
        <w:rPr>
          <w:lang w:val="en-GB"/>
        </w:rPr>
        <w:t>bodies.</w:t>
      </w:r>
      <w:r w:rsidRPr="00E81727">
        <w:rPr>
          <w:spacing w:val="-6"/>
          <w:lang w:val="en-GB"/>
        </w:rPr>
        <w:t xml:space="preserve"> </w:t>
      </w:r>
      <w:r w:rsidRPr="00E81727">
        <w:rPr>
          <w:lang w:val="en-GB"/>
        </w:rPr>
        <w:t>This</w:t>
      </w:r>
      <w:r w:rsidRPr="00E81727">
        <w:rPr>
          <w:spacing w:val="-7"/>
          <w:lang w:val="en-GB"/>
        </w:rPr>
        <w:t xml:space="preserve"> </w:t>
      </w:r>
      <w:r w:rsidRPr="00E81727">
        <w:rPr>
          <w:lang w:val="en-GB"/>
        </w:rPr>
        <w:t>shall</w:t>
      </w:r>
      <w:r w:rsidRPr="00E81727">
        <w:rPr>
          <w:spacing w:val="-13"/>
          <w:lang w:val="en-GB"/>
        </w:rPr>
        <w:t xml:space="preserve"> </w:t>
      </w:r>
      <w:r w:rsidRPr="00E81727">
        <w:rPr>
          <w:lang w:val="en-GB"/>
        </w:rPr>
        <w:t>also</w:t>
      </w:r>
      <w:r w:rsidRPr="00E81727">
        <w:rPr>
          <w:spacing w:val="-5"/>
          <w:lang w:val="en-GB"/>
        </w:rPr>
        <w:t xml:space="preserve"> </w:t>
      </w:r>
      <w:r w:rsidRPr="00E81727">
        <w:rPr>
          <w:lang w:val="en-GB"/>
        </w:rPr>
        <w:t>include</w:t>
      </w:r>
      <w:r w:rsidRPr="00E81727">
        <w:rPr>
          <w:spacing w:val="-10"/>
          <w:lang w:val="en-GB"/>
        </w:rPr>
        <w:t xml:space="preserve"> </w:t>
      </w:r>
      <w:r w:rsidRPr="00E81727">
        <w:rPr>
          <w:lang w:val="en-GB"/>
        </w:rPr>
        <w:t>the</w:t>
      </w:r>
      <w:r w:rsidRPr="00E81727">
        <w:rPr>
          <w:spacing w:val="-10"/>
          <w:lang w:val="en-GB"/>
        </w:rPr>
        <w:t xml:space="preserve"> </w:t>
      </w:r>
      <w:r w:rsidRPr="00E81727">
        <w:rPr>
          <w:lang w:val="en-GB"/>
        </w:rPr>
        <w:t>diversity</w:t>
      </w:r>
      <w:r w:rsidRPr="00E81727">
        <w:rPr>
          <w:spacing w:val="-12"/>
          <w:lang w:val="en-GB"/>
        </w:rPr>
        <w:t xml:space="preserve"> </w:t>
      </w:r>
      <w:r w:rsidRPr="00E81727">
        <w:rPr>
          <w:lang w:val="en-GB"/>
        </w:rPr>
        <w:t>criteria</w:t>
      </w:r>
      <w:r w:rsidRPr="00E81727">
        <w:rPr>
          <w:spacing w:val="-10"/>
          <w:lang w:val="en-GB"/>
        </w:rPr>
        <w:t xml:space="preserve"> </w:t>
      </w:r>
      <w:r w:rsidRPr="00E81727">
        <w:rPr>
          <w:lang w:val="en-GB"/>
        </w:rPr>
        <w:t>adopted</w:t>
      </w:r>
      <w:r w:rsidRPr="00E81727">
        <w:rPr>
          <w:spacing w:val="-10"/>
          <w:lang w:val="en-GB"/>
        </w:rPr>
        <w:t xml:space="preserve"> </w:t>
      </w:r>
      <w:r w:rsidRPr="00E81727">
        <w:rPr>
          <w:lang w:val="en-GB"/>
        </w:rPr>
        <w:t xml:space="preserve">with the associated rationale on their prioritisation, and the mechanism adopted to foster diversity </w:t>
      </w:r>
      <w:r w:rsidRPr="00E81727">
        <w:rPr>
          <w:spacing w:val="-2"/>
          <w:lang w:val="en-GB"/>
        </w:rPr>
        <w:t>representation.</w:t>
      </w:r>
    </w:p>
    <w:p w14:paraId="35C47363" w14:textId="77777777" w:rsidR="00D56A26" w:rsidRPr="00E81727" w:rsidRDefault="00D56A26" w:rsidP="00D56A26">
      <w:pPr>
        <w:pStyle w:val="Zkladntext"/>
        <w:rPr>
          <w:sz w:val="24"/>
          <w:lang w:val="en-GB"/>
        </w:rPr>
      </w:pPr>
    </w:p>
    <w:p w14:paraId="4C8B5F80" w14:textId="77777777" w:rsidR="00D56A26" w:rsidRPr="00E81727" w:rsidRDefault="00D56A26" w:rsidP="00D56A26">
      <w:pPr>
        <w:pStyle w:val="Zkladntext"/>
        <w:spacing w:before="7"/>
        <w:rPr>
          <w:sz w:val="19"/>
          <w:lang w:val="en-GB"/>
        </w:rPr>
      </w:pPr>
    </w:p>
    <w:p w14:paraId="19DB96BB" w14:textId="77777777" w:rsidR="00D56A26" w:rsidRPr="00E81727" w:rsidRDefault="00D56A26" w:rsidP="00D56A26">
      <w:pPr>
        <w:ind w:left="1416"/>
        <w:jc w:val="both"/>
        <w:rPr>
          <w:b/>
          <w:lang w:val="en-GB"/>
        </w:rPr>
      </w:pPr>
      <w:r w:rsidRPr="00E81727">
        <w:rPr>
          <w:b/>
          <w:lang w:val="en-GB"/>
        </w:rPr>
        <w:t>Q117:</w:t>
      </w:r>
      <w:r w:rsidRPr="00E81727">
        <w:rPr>
          <w:b/>
          <w:spacing w:val="-3"/>
          <w:lang w:val="en-GB"/>
        </w:rPr>
        <w:t xml:space="preserve"> </w:t>
      </w:r>
      <w:r w:rsidRPr="00E81727">
        <w:rPr>
          <w:b/>
          <w:lang w:val="en-GB"/>
        </w:rPr>
        <w:t>Please,</w:t>
      </w:r>
      <w:r w:rsidRPr="00E81727">
        <w:rPr>
          <w:b/>
          <w:spacing w:val="-2"/>
          <w:lang w:val="en-GB"/>
        </w:rPr>
        <w:t xml:space="preserve"> </w:t>
      </w:r>
      <w:r w:rsidRPr="00E81727">
        <w:rPr>
          <w:b/>
          <w:lang w:val="en-GB"/>
        </w:rPr>
        <w:t>rate</w:t>
      </w:r>
      <w:r w:rsidRPr="00E81727">
        <w:rPr>
          <w:b/>
          <w:spacing w:val="-2"/>
          <w:lang w:val="en-GB"/>
        </w:rPr>
        <w:t xml:space="preserve"> </w:t>
      </w:r>
      <w:r w:rsidRPr="00E81727">
        <w:rPr>
          <w:b/>
          <w:lang w:val="en-GB"/>
        </w:rPr>
        <w:t>to</w:t>
      </w:r>
      <w:r w:rsidRPr="00E81727">
        <w:rPr>
          <w:b/>
          <w:spacing w:val="-5"/>
          <w:lang w:val="en-GB"/>
        </w:rPr>
        <w:t xml:space="preserve"> </w:t>
      </w:r>
      <w:r w:rsidRPr="00E81727">
        <w:rPr>
          <w:b/>
          <w:lang w:val="en-GB"/>
        </w:rPr>
        <w:t>what</w:t>
      </w:r>
      <w:r w:rsidRPr="00E81727">
        <w:rPr>
          <w:b/>
          <w:spacing w:val="-9"/>
          <w:lang w:val="en-GB"/>
        </w:rPr>
        <w:t xml:space="preserve"> </w:t>
      </w:r>
      <w:r w:rsidRPr="00E81727">
        <w:rPr>
          <w:b/>
          <w:lang w:val="en-GB"/>
        </w:rPr>
        <w:t>extent</w:t>
      </w:r>
      <w:r w:rsidRPr="00E81727">
        <w:rPr>
          <w:b/>
          <w:spacing w:val="-5"/>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5"/>
          <w:lang w:val="en-GB"/>
        </w:rPr>
        <w:t xml:space="preserve"> </w:t>
      </w:r>
      <w:r w:rsidRPr="00E81727">
        <w:rPr>
          <w:b/>
          <w:lang w:val="en-GB"/>
        </w:rPr>
        <w:t>think</w:t>
      </w:r>
      <w:r w:rsidRPr="00E81727">
        <w:rPr>
          <w:b/>
          <w:spacing w:val="4"/>
          <w:lang w:val="en-GB"/>
        </w:rPr>
        <w:t xml:space="preserve"> </w:t>
      </w:r>
      <w:r w:rsidRPr="00E81727">
        <w:rPr>
          <w:b/>
          <w:lang w:val="en-GB"/>
        </w:rPr>
        <w:t>G1-4</w:t>
      </w:r>
      <w:r w:rsidRPr="00E81727">
        <w:rPr>
          <w:b/>
          <w:spacing w:val="-6"/>
          <w:lang w:val="en-GB"/>
        </w:rPr>
        <w:t xml:space="preserve"> </w:t>
      </w:r>
      <w:r w:rsidRPr="00E81727">
        <w:rPr>
          <w:b/>
          <w:lang w:val="en-GB"/>
        </w:rPr>
        <w:t>–</w:t>
      </w:r>
      <w:r w:rsidRPr="00E81727">
        <w:rPr>
          <w:b/>
          <w:spacing w:val="-2"/>
          <w:lang w:val="en-GB"/>
        </w:rPr>
        <w:t xml:space="preserve"> </w:t>
      </w:r>
      <w:r w:rsidRPr="00E81727">
        <w:rPr>
          <w:b/>
          <w:lang w:val="en-GB"/>
        </w:rPr>
        <w:t>Diversity</w:t>
      </w:r>
      <w:r w:rsidRPr="00E81727">
        <w:rPr>
          <w:b/>
          <w:spacing w:val="-5"/>
          <w:lang w:val="en-GB"/>
        </w:rPr>
        <w:t xml:space="preserve"> </w:t>
      </w:r>
      <w:r w:rsidRPr="00E81727">
        <w:rPr>
          <w:b/>
          <w:spacing w:val="-2"/>
          <w:lang w:val="en-GB"/>
        </w:rPr>
        <w:t>policy</w:t>
      </w:r>
    </w:p>
    <w:p w14:paraId="1832469F" w14:textId="77777777" w:rsidR="00D56A26" w:rsidRPr="00E81727" w:rsidRDefault="00D56A26" w:rsidP="00D56A26">
      <w:pPr>
        <w:pStyle w:val="Zkladntext"/>
        <w:spacing w:before="126"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5BCC0E90" w14:textId="77777777" w:rsidR="00D56A26" w:rsidRPr="00E81727"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1017DF75"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3E578B1F"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F80F1D0"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0C99253"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FFF6B38"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64C120DA"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60163F68"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508B6E6B"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6638AB98"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7EE44425"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16174BE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6C8D97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4C0C5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A832CF8" w14:textId="27568841" w:rsidR="00D56A26" w:rsidRPr="00E81727" w:rsidRDefault="00C0652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560F02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2E8C0C8" w14:textId="77777777" w:rsidR="00D56A26" w:rsidRPr="00E81727" w:rsidRDefault="00D56A26">
            <w:pPr>
              <w:pStyle w:val="TableParagraph"/>
              <w:rPr>
                <w:rFonts w:ascii="Times New Roman"/>
                <w:lang w:val="en-GB"/>
              </w:rPr>
            </w:pPr>
          </w:p>
        </w:tc>
      </w:tr>
      <w:tr w:rsidR="00D56A26" w:rsidRPr="00E81727" w14:paraId="44246E2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71BD8A3" w14:textId="77777777" w:rsidR="00D56A26" w:rsidRPr="00E81727" w:rsidRDefault="00D56A26">
            <w:pPr>
              <w:pStyle w:val="TableParagraph"/>
              <w:spacing w:before="103" w:line="250" w:lineRule="exac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7252A6B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7D217C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E7767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7B8F4D9" w14:textId="71252CD7" w:rsidR="00D56A26" w:rsidRPr="00E81727" w:rsidRDefault="00C0652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7D95EA1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B429393" w14:textId="77777777" w:rsidR="00D56A26" w:rsidRPr="00E81727" w:rsidRDefault="00D56A26">
            <w:pPr>
              <w:pStyle w:val="TableParagraph"/>
              <w:rPr>
                <w:rFonts w:ascii="Times New Roman"/>
                <w:lang w:val="en-GB"/>
              </w:rPr>
            </w:pPr>
          </w:p>
        </w:tc>
      </w:tr>
      <w:tr w:rsidR="00D56A26" w:rsidRPr="00E81727" w14:paraId="6652CFEE"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44A2C2D5"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3319381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8A054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EFA3C3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E5746F" w14:textId="03B3C62D" w:rsidR="00D56A26" w:rsidRPr="00E81727" w:rsidRDefault="00C0652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DB0877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848A79C" w14:textId="77777777" w:rsidR="00D56A26" w:rsidRPr="00E81727" w:rsidRDefault="00D56A26">
            <w:pPr>
              <w:pStyle w:val="TableParagraph"/>
              <w:rPr>
                <w:rFonts w:ascii="Times New Roman"/>
                <w:lang w:val="en-GB"/>
              </w:rPr>
            </w:pPr>
          </w:p>
        </w:tc>
      </w:tr>
      <w:tr w:rsidR="00D56A26" w:rsidRPr="00E81727" w14:paraId="78DC1E0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1FFC983"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80"/>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CE2573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38D4C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47196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A55E3A" w14:textId="475C098B" w:rsidR="00D56A26" w:rsidRPr="00E81727" w:rsidRDefault="00C0652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2E1CB58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6DE44D" w14:textId="77777777" w:rsidR="00D56A26" w:rsidRPr="00E81727" w:rsidRDefault="00D56A26">
            <w:pPr>
              <w:pStyle w:val="TableParagraph"/>
              <w:rPr>
                <w:rFonts w:ascii="Times New Roman"/>
                <w:lang w:val="en-GB"/>
              </w:rPr>
            </w:pPr>
          </w:p>
        </w:tc>
      </w:tr>
      <w:tr w:rsidR="00D56A26" w:rsidRPr="00E81727" w14:paraId="1048F3F7"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2F7924B9" w14:textId="77777777" w:rsidR="00D56A26" w:rsidRPr="00E81727" w:rsidRDefault="00D56A26">
            <w:pPr>
              <w:pStyle w:val="TableParagraph"/>
              <w:spacing w:before="115"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5582A4F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FFECCA8" w14:textId="0B5C595C" w:rsidR="00D56A26" w:rsidRPr="00E81727" w:rsidRDefault="00C06520">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CFDFC5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6C71927"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F1CF52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4F619D0" w14:textId="77777777" w:rsidR="00D56A26" w:rsidRPr="00E81727" w:rsidRDefault="00D56A26">
            <w:pPr>
              <w:pStyle w:val="TableParagraph"/>
              <w:rPr>
                <w:rFonts w:ascii="Times New Roman"/>
                <w:lang w:val="en-GB"/>
              </w:rPr>
            </w:pPr>
          </w:p>
        </w:tc>
      </w:tr>
      <w:tr w:rsidR="00D56A26" w:rsidRPr="00E81727" w14:paraId="2EF1C8E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9C4156F"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27720D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337F98" w14:textId="223B8330" w:rsidR="00D56A26" w:rsidRPr="00E81727" w:rsidRDefault="00C06520">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5B2B97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82F75C"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F583D1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72B9B4F" w14:textId="77777777" w:rsidR="00D56A26" w:rsidRPr="00E81727" w:rsidRDefault="00D56A26">
            <w:pPr>
              <w:pStyle w:val="TableParagraph"/>
              <w:rPr>
                <w:rFonts w:ascii="Times New Roman"/>
                <w:lang w:val="en-GB"/>
              </w:rPr>
            </w:pPr>
          </w:p>
        </w:tc>
      </w:tr>
      <w:tr w:rsidR="00D56A26" w:rsidRPr="00E81727" w14:paraId="0EB98408"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0CB5A116" w14:textId="77777777" w:rsidR="00D56A26" w:rsidRPr="00E81727" w:rsidRDefault="00D56A26">
            <w:pPr>
              <w:pStyle w:val="TableParagraph"/>
              <w:spacing w:before="104" w:line="250" w:lineRule="exac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EF187EF" w14:textId="7767D305" w:rsidR="00D56A26" w:rsidRPr="00E81727" w:rsidRDefault="00316289">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2F8A57C" w14:textId="2E0B3990"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F1285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A658F9"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DB0032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474C516" w14:textId="77777777" w:rsidR="00D56A26" w:rsidRPr="00E81727" w:rsidRDefault="00D56A26">
            <w:pPr>
              <w:pStyle w:val="TableParagraph"/>
              <w:rPr>
                <w:rFonts w:ascii="Times New Roman"/>
                <w:lang w:val="en-GB"/>
              </w:rPr>
            </w:pPr>
          </w:p>
        </w:tc>
      </w:tr>
      <w:tr w:rsidR="00D56A26" w:rsidRPr="00E81727" w14:paraId="0085205D"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E0AF2BB" w14:textId="77777777" w:rsidR="00D56A26" w:rsidRPr="00E81727" w:rsidRDefault="00D56A26">
            <w:pPr>
              <w:pStyle w:val="TableParagraph"/>
              <w:spacing w:before="102"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050EE93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816CC5D" w14:textId="1650AA22" w:rsidR="00D56A26" w:rsidRPr="00E81727" w:rsidRDefault="00C06520">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DAAC14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AC5DB85"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3835A8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134C563" w14:textId="77777777" w:rsidR="00D56A26" w:rsidRPr="00E81727" w:rsidRDefault="00D56A26">
            <w:pPr>
              <w:pStyle w:val="TableParagraph"/>
              <w:rPr>
                <w:rFonts w:ascii="Times New Roman"/>
                <w:lang w:val="en-GB"/>
              </w:rPr>
            </w:pPr>
          </w:p>
        </w:tc>
      </w:tr>
      <w:tr w:rsidR="00D56A26" w:rsidRPr="00E81727" w14:paraId="6B9258EA"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0E374882" w14:textId="77777777" w:rsidR="00D56A26" w:rsidRPr="00E81727" w:rsidRDefault="00D56A26">
            <w:pPr>
              <w:pStyle w:val="TableParagraph"/>
              <w:tabs>
                <w:tab w:val="left" w:pos="422"/>
              </w:tabs>
              <w:spacing w:before="104" w:line="250" w:lineRule="exac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9E569F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1ED35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9E0E5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899DF53" w14:textId="5405FE9D"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2194F51" w14:textId="39C686A9" w:rsidR="00D56A26" w:rsidRPr="00E81727" w:rsidRDefault="00F13382">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200499F0" w14:textId="77777777" w:rsidR="00D56A26" w:rsidRPr="00E81727" w:rsidRDefault="00D56A26">
            <w:pPr>
              <w:pStyle w:val="TableParagraph"/>
              <w:rPr>
                <w:rFonts w:ascii="Times New Roman"/>
                <w:lang w:val="en-GB"/>
              </w:rPr>
            </w:pPr>
          </w:p>
        </w:tc>
      </w:tr>
    </w:tbl>
    <w:p w14:paraId="6869F9D9" w14:textId="77777777" w:rsidR="00D56A26" w:rsidRPr="00E81727" w:rsidRDefault="00D56A26" w:rsidP="00D56A26">
      <w:pPr>
        <w:pStyle w:val="Zkladntext"/>
        <w:rPr>
          <w:sz w:val="24"/>
          <w:lang w:val="en-GB"/>
        </w:rPr>
      </w:pPr>
    </w:p>
    <w:p w14:paraId="44A2E8F3" w14:textId="77777777" w:rsidR="00D56A26" w:rsidRPr="00E81727" w:rsidRDefault="00D56A26" w:rsidP="00D56A26">
      <w:pPr>
        <w:pStyle w:val="Zkladntext"/>
        <w:spacing w:before="11"/>
        <w:rPr>
          <w:sz w:val="18"/>
          <w:lang w:val="en-GB"/>
        </w:rPr>
      </w:pPr>
    </w:p>
    <w:p w14:paraId="38CF9A6E" w14:textId="77777777" w:rsidR="00D56A26" w:rsidRPr="00E81727" w:rsidRDefault="00D56A26" w:rsidP="00D56A26">
      <w:pPr>
        <w:ind w:left="1416" w:right="1424"/>
        <w:jc w:val="both"/>
        <w:rPr>
          <w:b/>
          <w:lang w:val="en-GB"/>
        </w:rPr>
      </w:pPr>
      <w:r w:rsidRPr="00E81727">
        <w:rPr>
          <w:b/>
          <w:lang w:val="en-GB"/>
        </w:rPr>
        <w:t>For part E, please explain why costs would be unreasonable and / or what particular benefit this disclosure requirement offers</w:t>
      </w:r>
    </w:p>
    <w:p w14:paraId="31B5BA37"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08A00D3A" w14:textId="77777777" w:rsidTr="00D01897">
        <w:trPr>
          <w:trHeight w:val="351"/>
        </w:trPr>
        <w:tc>
          <w:tcPr>
            <w:tcW w:w="5000" w:type="pct"/>
          </w:tcPr>
          <w:p w14:paraId="3FA55F5E" w14:textId="187C2210" w:rsidR="001E634F" w:rsidRPr="001E634F" w:rsidRDefault="001E634F" w:rsidP="00CB2D13">
            <w:pPr>
              <w:pStyle w:val="Zkladntext"/>
              <w:spacing w:before="123"/>
              <w:ind w:right="-25"/>
              <w:jc w:val="both"/>
              <w:rPr>
                <w:lang w:val="en-GB"/>
              </w:rPr>
            </w:pPr>
            <w:r w:rsidRPr="001E634F">
              <w:rPr>
                <w:lang w:val="en-GB"/>
              </w:rPr>
              <w:t>We foresee important challenges with implementing this DR due to high level of detail requested</w:t>
            </w:r>
            <w:r>
              <w:rPr>
                <w:lang w:val="en-GB"/>
              </w:rPr>
              <w:t>.</w:t>
            </w:r>
          </w:p>
          <w:p w14:paraId="5AEB37B4" w14:textId="4118D8D2" w:rsidR="001E634F" w:rsidRDefault="001E634F" w:rsidP="001E634F">
            <w:pPr>
              <w:pStyle w:val="Zkladntext"/>
              <w:spacing w:before="129"/>
              <w:jc w:val="both"/>
              <w:rPr>
                <w:lang w:val="en-GB"/>
              </w:rPr>
            </w:pPr>
            <w:r w:rsidRPr="001E634F">
              <w:rPr>
                <w:lang w:val="en-GB"/>
              </w:rPr>
              <w:t>In addition, disclosing highly detailed personal information could turn this information into a tick-box exercise rather than improving company governance. The information on diversity policy could be more qualitative and less data driven</w:t>
            </w:r>
            <w:r w:rsidR="002530A7">
              <w:rPr>
                <w:lang w:val="en-GB"/>
              </w:rPr>
              <w:t>.</w:t>
            </w:r>
          </w:p>
          <w:p w14:paraId="23B5984A" w14:textId="42809BF1" w:rsidR="007B4FBC" w:rsidRPr="00E81727" w:rsidRDefault="006A22AC" w:rsidP="00D01897">
            <w:pPr>
              <w:pStyle w:val="Zkladntext"/>
              <w:spacing w:before="129"/>
              <w:jc w:val="both"/>
              <w:rPr>
                <w:lang w:val="en-GB"/>
              </w:rPr>
            </w:pPr>
            <w:r w:rsidRPr="00E81727">
              <w:rPr>
                <w:lang w:val="en-GB"/>
              </w:rPr>
              <w:t>Only listed companies and – in certain cases – supervised entities are subject to mandatory obligations to grant diversity in the composition of their corporate bodies and functions. In this perspective, we deem that the scope of application of the requirements at hand should be restricted exclusively to listed companies and/or supervised entities in order not to jeopardize the information flows required to companies for which the aforementioned requirements are not applicable.</w:t>
            </w:r>
          </w:p>
        </w:tc>
      </w:tr>
    </w:tbl>
    <w:p w14:paraId="7F282257" w14:textId="77777777" w:rsidR="007B4FBC" w:rsidRPr="00E81727" w:rsidRDefault="007B4FBC" w:rsidP="007B4FBC">
      <w:pPr>
        <w:pStyle w:val="Zkladntext"/>
        <w:spacing w:before="129"/>
        <w:ind w:left="1418" w:right="1416"/>
        <w:jc w:val="both"/>
        <w:rPr>
          <w:lang w:val="en-GB"/>
        </w:rPr>
      </w:pPr>
    </w:p>
    <w:p w14:paraId="199CD659" w14:textId="77777777" w:rsidR="00E22B22" w:rsidRPr="00E81727" w:rsidRDefault="00E22B22" w:rsidP="00D56A26">
      <w:pPr>
        <w:ind w:left="1416" w:right="1424"/>
        <w:jc w:val="both"/>
        <w:rPr>
          <w:b/>
          <w:lang w:val="en-GB"/>
        </w:rPr>
      </w:pPr>
    </w:p>
    <w:p w14:paraId="0F6433DF" w14:textId="77777777" w:rsidR="00D56A26" w:rsidRPr="00E81727" w:rsidRDefault="00D56A26" w:rsidP="00D56A26">
      <w:pPr>
        <w:spacing w:before="118"/>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30108EC8"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3D5C1A0D" w14:textId="77777777" w:rsidTr="00D01897">
        <w:trPr>
          <w:trHeight w:val="351"/>
        </w:trPr>
        <w:tc>
          <w:tcPr>
            <w:tcW w:w="5000" w:type="pct"/>
          </w:tcPr>
          <w:p w14:paraId="5E467487" w14:textId="77777777" w:rsidR="007B4FBC" w:rsidRDefault="006A22AC" w:rsidP="00D01897">
            <w:pPr>
              <w:pStyle w:val="Zkladntext"/>
              <w:spacing w:before="129"/>
              <w:jc w:val="both"/>
              <w:rPr>
                <w:lang w:val="en-GB"/>
              </w:rPr>
            </w:pPr>
            <w:r w:rsidRPr="00E81727">
              <w:rPr>
                <w:lang w:val="en-GB"/>
              </w:rPr>
              <w:t>There is a lack of coherence with other EU sustainable finance regulation, accounting regulation and insurance sectoral regulation.</w:t>
            </w:r>
          </w:p>
          <w:p w14:paraId="1A85DCF1" w14:textId="5984881D" w:rsidR="007B4BBB" w:rsidRPr="007B4BBB" w:rsidRDefault="007B4BBB" w:rsidP="00CB2D13">
            <w:pPr>
              <w:pStyle w:val="Zkladntext"/>
              <w:numPr>
                <w:ilvl w:val="0"/>
                <w:numId w:val="30"/>
              </w:numPr>
              <w:spacing w:before="129"/>
              <w:jc w:val="both"/>
              <w:rPr>
                <w:lang w:val="en-GB"/>
              </w:rPr>
            </w:pPr>
            <w:r w:rsidRPr="007B4BBB">
              <w:rPr>
                <w:lang w:val="en-GB"/>
              </w:rPr>
              <w:t>The requested information tackles specific personal information, which is often subject to data protection rules (GDPR), constitutional or human rights laws.</w:t>
            </w:r>
          </w:p>
          <w:p w14:paraId="4F511AFD" w14:textId="5C6A42E4" w:rsidR="00982E4A" w:rsidRDefault="007B4BBB" w:rsidP="007B4BBB">
            <w:pPr>
              <w:pStyle w:val="Zkladntext"/>
              <w:numPr>
                <w:ilvl w:val="0"/>
                <w:numId w:val="30"/>
              </w:numPr>
              <w:spacing w:before="129"/>
              <w:jc w:val="both"/>
              <w:rPr>
                <w:lang w:val="en-GB"/>
              </w:rPr>
            </w:pPr>
            <w:r w:rsidRPr="007B4BBB">
              <w:rPr>
                <w:lang w:val="en-GB"/>
              </w:rPr>
              <w:t>Further alignment between ESRS standards and the information to be disclosed based on the Shareholders’ Directive II is necessary, as well as with the directive of the European Parliament and of the Council on improving the gender balance among directors of listed companies, and related measures, which is currently still a proposal.</w:t>
            </w:r>
            <w:r w:rsidR="008A1CB4">
              <w:rPr>
                <w:lang w:val="en-GB"/>
              </w:rPr>
              <w:t xml:space="preserve"> </w:t>
            </w:r>
            <w:r w:rsidR="00FB5D26" w:rsidRPr="00FB5D26">
              <w:rPr>
                <w:lang w:val="en-GB"/>
              </w:rPr>
              <w:t>Therefore, the disclosure in paragraph 24(a) should not provide a prescriptive, mandatory list, in order for each undertaking to have the necessary flexibility in defining its diversity policy. In addition, some elements, such as “minority and vulnerable groups” of the list may not be singled out in the list of the disclosure requirements, but left in the category "other aspects, where relevant".</w:t>
            </w:r>
          </w:p>
          <w:p w14:paraId="563D7882" w14:textId="77777777" w:rsidR="00AB55B1" w:rsidRDefault="007B4BBB" w:rsidP="007B4BBB">
            <w:pPr>
              <w:pStyle w:val="Zkladntext"/>
              <w:numPr>
                <w:ilvl w:val="0"/>
                <w:numId w:val="30"/>
              </w:numPr>
              <w:spacing w:before="129"/>
              <w:jc w:val="both"/>
              <w:rPr>
                <w:lang w:val="en-GB"/>
              </w:rPr>
            </w:pPr>
            <w:r w:rsidRPr="00982E4A">
              <w:rPr>
                <w:lang w:val="en-GB"/>
              </w:rPr>
              <w:t xml:space="preserve">In some jurisdictions it can be against the law to require information to identify minority or vulnerable groups or disability. Therefore, we encourage </w:t>
            </w:r>
            <w:r w:rsidR="00982E4A">
              <w:rPr>
                <w:lang w:val="en-GB"/>
              </w:rPr>
              <w:t xml:space="preserve">EFRAG </w:t>
            </w:r>
            <w:r w:rsidRPr="00982E4A">
              <w:rPr>
                <w:lang w:val="en-GB"/>
              </w:rPr>
              <w:t>to simplify this DR and reconsider the level of detail included</w:t>
            </w:r>
          </w:p>
          <w:p w14:paraId="06426CFF" w14:textId="146DE02A" w:rsidR="007B4BBB" w:rsidRPr="00AB55B1" w:rsidRDefault="007B4BBB" w:rsidP="00CB2D13">
            <w:pPr>
              <w:pStyle w:val="Zkladntext"/>
              <w:numPr>
                <w:ilvl w:val="0"/>
                <w:numId w:val="30"/>
              </w:numPr>
              <w:spacing w:before="129"/>
              <w:jc w:val="both"/>
              <w:rPr>
                <w:lang w:val="en-GB"/>
              </w:rPr>
            </w:pPr>
            <w:r w:rsidRPr="00AB55B1">
              <w:rPr>
                <w:lang w:val="en-GB"/>
              </w:rPr>
              <w:t>More generally, there should be a general provision in the cross</w:t>
            </w:r>
            <w:r w:rsidR="00982E4A" w:rsidRPr="001E634F">
              <w:rPr>
                <w:lang w:val="en-GB"/>
              </w:rPr>
              <w:t>-</w:t>
            </w:r>
            <w:r w:rsidRPr="001E634F">
              <w:rPr>
                <w:lang w:val="en-GB"/>
              </w:rPr>
              <w:t>cutting standards stating that standards that are contrary to national law shall not be applicable.</w:t>
            </w:r>
          </w:p>
        </w:tc>
      </w:tr>
    </w:tbl>
    <w:p w14:paraId="11602D08" w14:textId="77777777" w:rsidR="007B4FBC" w:rsidRPr="00E81727" w:rsidRDefault="007B4FBC" w:rsidP="007B4FBC">
      <w:pPr>
        <w:pStyle w:val="Zkladntext"/>
        <w:spacing w:before="129"/>
        <w:ind w:left="1418" w:right="1416"/>
        <w:jc w:val="both"/>
        <w:rPr>
          <w:lang w:val="en-GB"/>
        </w:rPr>
      </w:pPr>
    </w:p>
    <w:p w14:paraId="303A6D65" w14:textId="77777777" w:rsidR="007B4FBC" w:rsidRPr="00E81727" w:rsidRDefault="007B4FBC" w:rsidP="00D56A26">
      <w:pPr>
        <w:spacing w:before="118"/>
        <w:ind w:left="1416" w:right="1427"/>
        <w:jc w:val="both"/>
        <w:rPr>
          <w:b/>
          <w:lang w:val="en-GB"/>
        </w:rPr>
      </w:pPr>
    </w:p>
    <w:p w14:paraId="2E66D9CA" w14:textId="77777777" w:rsidR="002C66DF" w:rsidRPr="00E81727" w:rsidRDefault="002C66DF" w:rsidP="00D56A26">
      <w:pPr>
        <w:spacing w:before="118"/>
        <w:ind w:left="1416" w:right="1427"/>
        <w:jc w:val="both"/>
        <w:rPr>
          <w:b/>
          <w:lang w:val="en-GB"/>
        </w:rPr>
      </w:pPr>
    </w:p>
    <w:p w14:paraId="1226B78C" w14:textId="77777777" w:rsidR="00D56A26" w:rsidRPr="00E81727"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35CFAF37" w14:textId="36877AE7" w:rsidR="007B4FBC" w:rsidRDefault="007B4FBC" w:rsidP="007B4FBC">
      <w:pPr>
        <w:pStyle w:val="Zkladntext"/>
        <w:spacing w:before="123"/>
        <w:ind w:left="1416" w:right="1416"/>
        <w:rPr>
          <w:lang w:val="en-GB"/>
        </w:rPr>
      </w:pPr>
    </w:p>
    <w:p w14:paraId="0C7F4385" w14:textId="77777777" w:rsidR="00316289" w:rsidRDefault="00316289" w:rsidP="00316289">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16289" w:rsidRPr="00FE66A8" w14:paraId="62DC3FC6" w14:textId="77777777" w:rsidTr="003D1943">
        <w:tc>
          <w:tcPr>
            <w:tcW w:w="8930" w:type="dxa"/>
          </w:tcPr>
          <w:p w14:paraId="094DF713" w14:textId="574D7682" w:rsidR="00316289" w:rsidRDefault="00316289"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F0C3865" w14:textId="77777777" w:rsidR="00316289" w:rsidRPr="000D2F9B" w:rsidRDefault="00316289" w:rsidP="003D1943">
            <w:pPr>
              <w:spacing w:before="73"/>
              <w:ind w:left="27" w:right="34"/>
              <w:jc w:val="both"/>
              <w:rPr>
                <w:lang w:val="en-GB"/>
              </w:rPr>
            </w:pPr>
          </w:p>
        </w:tc>
      </w:tr>
    </w:tbl>
    <w:p w14:paraId="725C3EE9" w14:textId="77777777" w:rsidR="00D56A26" w:rsidRPr="00E81727" w:rsidRDefault="00D56A26" w:rsidP="00D56A26">
      <w:pPr>
        <w:spacing w:before="117"/>
        <w:ind w:left="1416" w:right="1422"/>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2"/>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3"/>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3"/>
          <w:lang w:val="en-GB"/>
        </w:rPr>
        <w:t xml:space="preserve"> </w:t>
      </w:r>
      <w:r w:rsidRPr="00E81727">
        <w:rPr>
          <w:b/>
          <w:lang w:val="en-GB"/>
        </w:rPr>
        <w:t>to the above questions, referring explicitly to the part of the question you are providing comment to</w:t>
      </w:r>
    </w:p>
    <w:p w14:paraId="1A766CAA"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6C72A7CB" w14:textId="77777777" w:rsidTr="00D01897">
        <w:trPr>
          <w:trHeight w:val="351"/>
        </w:trPr>
        <w:tc>
          <w:tcPr>
            <w:tcW w:w="5000" w:type="pct"/>
          </w:tcPr>
          <w:p w14:paraId="0B0995CA" w14:textId="0EFF5C93" w:rsidR="00E543CD" w:rsidRDefault="00E543CD" w:rsidP="006A22AC">
            <w:pPr>
              <w:pStyle w:val="Zkladntext"/>
              <w:spacing w:before="129"/>
              <w:jc w:val="both"/>
              <w:rPr>
                <w:lang w:val="en-GB"/>
              </w:rPr>
            </w:pPr>
            <w:r w:rsidRPr="00E86AC8">
              <w:rPr>
                <w:lang w:val="en-GB"/>
              </w:rPr>
              <w:t>ESRS G1 disclosure requirements should be revised</w:t>
            </w:r>
            <w:r>
              <w:rPr>
                <w:lang w:val="en-GB"/>
              </w:rPr>
              <w:t xml:space="preserve"> following the</w:t>
            </w:r>
            <w:r w:rsidRPr="00E86AC8">
              <w:rPr>
                <w:lang w:val="en-GB"/>
              </w:rPr>
              <w:t xml:space="preserve"> modification</w:t>
            </w:r>
            <w:r>
              <w:rPr>
                <w:lang w:val="en-GB"/>
              </w:rPr>
              <w:t>s</w:t>
            </w:r>
            <w:r w:rsidRPr="00E86AC8">
              <w:rPr>
                <w:lang w:val="en-GB"/>
              </w:rPr>
              <w:t xml:space="preserve"> made in the CSRD</w:t>
            </w:r>
            <w:r>
              <w:rPr>
                <w:lang w:val="en-GB"/>
              </w:rPr>
              <w:t xml:space="preserve"> text agreed on 21 June</w:t>
            </w:r>
            <w:r w:rsidRPr="00E86AC8">
              <w:rPr>
                <w:lang w:val="en-GB"/>
              </w:rPr>
              <w:t xml:space="preserve"> to the former ar</w:t>
            </w:r>
            <w:r>
              <w:rPr>
                <w:lang w:val="en-GB"/>
              </w:rPr>
              <w:t>ticle</w:t>
            </w:r>
            <w:r w:rsidRPr="00E86AC8">
              <w:rPr>
                <w:lang w:val="en-GB"/>
              </w:rPr>
              <w:t xml:space="preserve"> 19b</w:t>
            </w:r>
            <w:r>
              <w:rPr>
                <w:lang w:val="en-GB"/>
              </w:rPr>
              <w:t xml:space="preserve"> (</w:t>
            </w:r>
            <w:r w:rsidRPr="00E86AC8">
              <w:rPr>
                <w:lang w:val="en-GB"/>
              </w:rPr>
              <w:t>now 29b</w:t>
            </w:r>
            <w:r>
              <w:rPr>
                <w:lang w:val="en-GB"/>
              </w:rPr>
              <w:t>)</w:t>
            </w:r>
            <w:r w:rsidRPr="00E86AC8">
              <w:rPr>
                <w:lang w:val="en-GB"/>
              </w:rPr>
              <w:t xml:space="preserve"> according to which the content of the governance standards should be limited to sustainability matters</w:t>
            </w:r>
            <w:r w:rsidR="00932543">
              <w:rPr>
                <w:lang w:val="en-GB"/>
              </w:rPr>
              <w:t>, keeping in consideration information needed under other regulations (eg. SFDR, Taxonomy Regulation).</w:t>
            </w:r>
            <w:r w:rsidRPr="00E86AC8">
              <w:rPr>
                <w:lang w:val="en-GB"/>
              </w:rPr>
              <w:t>.</w:t>
            </w:r>
          </w:p>
          <w:p w14:paraId="535D7C17" w14:textId="7892B4C6" w:rsidR="00837EEA" w:rsidRPr="00E81727" w:rsidRDefault="007473BE" w:rsidP="006A22AC">
            <w:pPr>
              <w:pStyle w:val="Zkladntext"/>
              <w:spacing w:before="129"/>
              <w:jc w:val="both"/>
              <w:rPr>
                <w:lang w:val="en-GB"/>
              </w:rPr>
            </w:pPr>
            <w:r w:rsidRPr="007473BE">
              <w:rPr>
                <w:lang w:val="en-GB"/>
              </w:rPr>
              <w:t>The definition of vulnerable groups is not adapted to boards (for example children, ex-combatants, HIV/Aids affected households) and should be deleted.</w:t>
            </w:r>
          </w:p>
          <w:p w14:paraId="5D2C95B4" w14:textId="03B88A82" w:rsidR="006A22AC" w:rsidRPr="00E81727" w:rsidRDefault="006A22AC" w:rsidP="006A22AC">
            <w:pPr>
              <w:pStyle w:val="Zkladntext"/>
              <w:spacing w:before="129"/>
              <w:jc w:val="both"/>
              <w:rPr>
                <w:lang w:val="en-GB"/>
              </w:rPr>
            </w:pPr>
            <w:r w:rsidRPr="00E81727">
              <w:rPr>
                <w:lang w:val="en-GB"/>
              </w:rPr>
              <w:t>As for the disclosure requirement in paragraph 26 (c) (any targets set, mandated or voluntary, for each diversity classification in the composition of the undertaking’s its administrative, management and supervisory bodies and progress made against those targets), in the phased approach prescribed by the CSRD, this should not be part of the first set but only of the second set.</w:t>
            </w:r>
          </w:p>
          <w:p w14:paraId="4C337093" w14:textId="5D1F534D" w:rsidR="007B4FBC" w:rsidRPr="00E81727" w:rsidRDefault="006A22AC" w:rsidP="006A22AC">
            <w:pPr>
              <w:pStyle w:val="Zkladntext"/>
              <w:spacing w:before="129"/>
              <w:jc w:val="both"/>
              <w:rPr>
                <w:lang w:val="en-GB"/>
              </w:rPr>
            </w:pPr>
            <w:r w:rsidRPr="00E81727">
              <w:rPr>
                <w:lang w:val="en-GB"/>
              </w:rPr>
              <w:t xml:space="preserve">In any case, we suggest </w:t>
            </w:r>
            <w:r w:rsidR="00F13382" w:rsidRPr="00E81727">
              <w:rPr>
                <w:lang w:val="en-GB"/>
              </w:rPr>
              <w:t>bringing</w:t>
            </w:r>
            <w:r w:rsidR="006869B1" w:rsidRPr="00E81727">
              <w:rPr>
                <w:lang w:val="en-GB"/>
              </w:rPr>
              <w:t xml:space="preserve"> proportionality in the </w:t>
            </w:r>
            <w:r w:rsidRPr="00E81727">
              <w:rPr>
                <w:lang w:val="en-GB"/>
              </w:rPr>
              <w:t xml:space="preserve">information requirements at hand </w:t>
            </w:r>
            <w:r w:rsidR="006869B1" w:rsidRPr="00E81727">
              <w:rPr>
                <w:lang w:val="en-GB"/>
              </w:rPr>
              <w:t xml:space="preserve">by making </w:t>
            </w:r>
            <w:r w:rsidRPr="00E81727">
              <w:rPr>
                <w:lang w:val="en-GB"/>
              </w:rPr>
              <w:t xml:space="preserve">them applicable to listed companies only. Non-listed companies may voluntarily decide to provide such information to the maximum extent applicable. Based on the results of the concrete application of such requirement on a voluntary basis by non-listed companies it would be possible – on a second phase of implementation of the draft CSRD – to assess whether or not to extend the disclosure requirements at hand also to non-listed companies on a comply or explain basis. We deem also that such </w:t>
            </w:r>
            <w:r w:rsidR="00151C10" w:rsidRPr="00E81727">
              <w:rPr>
                <w:lang w:val="en-GB"/>
              </w:rPr>
              <w:t xml:space="preserve">phased </w:t>
            </w:r>
            <w:r w:rsidRPr="00E81727">
              <w:rPr>
                <w:lang w:val="en-GB"/>
              </w:rPr>
              <w:t xml:space="preserve">process could contribute to </w:t>
            </w:r>
            <w:r w:rsidR="00151C10" w:rsidRPr="00E81727">
              <w:rPr>
                <w:lang w:val="en-GB"/>
              </w:rPr>
              <w:t>instil</w:t>
            </w:r>
            <w:r w:rsidRPr="00E81727">
              <w:rPr>
                <w:lang w:val="en-GB"/>
              </w:rPr>
              <w:t xml:space="preserve"> culture for diversity which would possibly be frustrated by the sudden introduction of mandatory disclosure obligations in this respect.</w:t>
            </w:r>
          </w:p>
        </w:tc>
      </w:tr>
    </w:tbl>
    <w:p w14:paraId="059C0246" w14:textId="77777777" w:rsidR="007B4FBC" w:rsidRPr="00E81727" w:rsidRDefault="007B4FBC" w:rsidP="007B4FBC">
      <w:pPr>
        <w:pStyle w:val="Zkladntext"/>
        <w:spacing w:before="129"/>
        <w:ind w:left="1418" w:right="1416"/>
        <w:jc w:val="both"/>
        <w:rPr>
          <w:lang w:val="en-GB"/>
        </w:rPr>
      </w:pPr>
    </w:p>
    <w:p w14:paraId="57E674AB"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3F16A00F" w14:textId="77777777" w:rsidR="00D56A26" w:rsidRPr="00E81727" w:rsidRDefault="00D56A26" w:rsidP="00D56A26">
      <w:pPr>
        <w:pStyle w:val="Nadpis4"/>
        <w:spacing w:before="69"/>
        <w:rPr>
          <w:lang w:val="en-GB"/>
        </w:rPr>
      </w:pPr>
      <w:r w:rsidRPr="00E81727">
        <w:rPr>
          <w:lang w:val="en-GB"/>
        </w:rPr>
        <w:t>DR</w:t>
      </w:r>
      <w:r w:rsidRPr="00E81727">
        <w:rPr>
          <w:spacing w:val="-6"/>
          <w:lang w:val="en-GB"/>
        </w:rPr>
        <w:t xml:space="preserve"> </w:t>
      </w:r>
      <w:r w:rsidRPr="00E81727">
        <w:rPr>
          <w:lang w:val="en-GB"/>
        </w:rPr>
        <w:t>G1-5</w:t>
      </w:r>
      <w:r w:rsidRPr="00E81727">
        <w:rPr>
          <w:spacing w:val="-5"/>
          <w:lang w:val="en-GB"/>
        </w:rPr>
        <w:t xml:space="preserve"> </w:t>
      </w:r>
      <w:r w:rsidRPr="00E81727">
        <w:rPr>
          <w:lang w:val="en-GB"/>
        </w:rPr>
        <w:t>–</w:t>
      </w:r>
      <w:r w:rsidRPr="00E81727">
        <w:rPr>
          <w:spacing w:val="-4"/>
          <w:lang w:val="en-GB"/>
        </w:rPr>
        <w:t xml:space="preserve"> </w:t>
      </w:r>
      <w:r w:rsidRPr="00E81727">
        <w:rPr>
          <w:lang w:val="en-GB"/>
        </w:rPr>
        <w:t>Evaluation</w:t>
      </w:r>
      <w:r w:rsidRPr="00E81727">
        <w:rPr>
          <w:spacing w:val="-9"/>
          <w:lang w:val="en-GB"/>
        </w:rPr>
        <w:t xml:space="preserve"> </w:t>
      </w:r>
      <w:r w:rsidRPr="00E81727">
        <w:rPr>
          <w:spacing w:val="-2"/>
          <w:lang w:val="en-GB"/>
        </w:rPr>
        <w:t>process</w:t>
      </w:r>
    </w:p>
    <w:p w14:paraId="6207346B" w14:textId="77777777" w:rsidR="00D56A26" w:rsidRPr="00E81727" w:rsidRDefault="00D56A26" w:rsidP="00D56A26">
      <w:pPr>
        <w:pStyle w:val="Zkladntext"/>
        <w:spacing w:before="10"/>
        <w:rPr>
          <w:b/>
          <w:sz w:val="23"/>
          <w:lang w:val="en-GB"/>
        </w:rPr>
      </w:pPr>
    </w:p>
    <w:p w14:paraId="4972C5F6" w14:textId="77777777" w:rsidR="00D56A26" w:rsidRPr="00E81727" w:rsidRDefault="00D56A26" w:rsidP="00D56A26">
      <w:pPr>
        <w:pStyle w:val="Zkladntext"/>
        <w:spacing w:before="1"/>
        <w:ind w:left="1416" w:right="1413"/>
        <w:jc w:val="both"/>
        <w:rPr>
          <w:lang w:val="en-GB"/>
        </w:rPr>
      </w:pPr>
      <w:r w:rsidRPr="00E81727">
        <w:rPr>
          <w:lang w:val="en-GB"/>
        </w:rPr>
        <w:t>The</w:t>
      </w:r>
      <w:r w:rsidRPr="00E81727">
        <w:rPr>
          <w:spacing w:val="-4"/>
          <w:lang w:val="en-GB"/>
        </w:rPr>
        <w:t xml:space="preserve"> </w:t>
      </w:r>
      <w:r w:rsidRPr="00E81727">
        <w:rPr>
          <w:lang w:val="en-GB"/>
        </w:rPr>
        <w:t>undertaking shall</w:t>
      </w:r>
      <w:r w:rsidRPr="00E81727">
        <w:rPr>
          <w:spacing w:val="-2"/>
          <w:lang w:val="en-GB"/>
        </w:rPr>
        <w:t xml:space="preserve"> </w:t>
      </w:r>
      <w:r w:rsidRPr="00E81727">
        <w:rPr>
          <w:lang w:val="en-GB"/>
        </w:rPr>
        <w:t>describe</w:t>
      </w:r>
      <w:r w:rsidRPr="00E81727">
        <w:rPr>
          <w:spacing w:val="-4"/>
          <w:lang w:val="en-GB"/>
        </w:rPr>
        <w:t xml:space="preserve"> </w:t>
      </w:r>
      <w:r w:rsidRPr="00E81727">
        <w:rPr>
          <w:lang w:val="en-GB"/>
        </w:rPr>
        <w:t>the process, if any,</w:t>
      </w:r>
      <w:r w:rsidRPr="00E81727">
        <w:rPr>
          <w:spacing w:val="-5"/>
          <w:lang w:val="en-GB"/>
        </w:rPr>
        <w:t xml:space="preserve"> </w:t>
      </w:r>
      <w:r w:rsidRPr="00E81727">
        <w:rPr>
          <w:lang w:val="en-GB"/>
        </w:rPr>
        <w:t>followed</w:t>
      </w:r>
      <w:r w:rsidRPr="00E81727">
        <w:rPr>
          <w:spacing w:val="-4"/>
          <w:lang w:val="en-GB"/>
        </w:rPr>
        <w:t xml:space="preserve"> </w:t>
      </w:r>
      <w:r w:rsidRPr="00E81727">
        <w:rPr>
          <w:lang w:val="en-GB"/>
        </w:rPr>
        <w:t>for</w:t>
      </w:r>
      <w:r w:rsidRPr="00E81727">
        <w:rPr>
          <w:spacing w:val="-3"/>
          <w:lang w:val="en-GB"/>
        </w:rPr>
        <w:t xml:space="preserve"> </w:t>
      </w:r>
      <w:r w:rsidRPr="00E81727">
        <w:rPr>
          <w:lang w:val="en-GB"/>
        </w:rPr>
        <w:t>evaluating the</w:t>
      </w:r>
      <w:r w:rsidRPr="00E81727">
        <w:rPr>
          <w:spacing w:val="-4"/>
          <w:lang w:val="en-GB"/>
        </w:rPr>
        <w:t xml:space="preserve"> </w:t>
      </w:r>
      <w:r w:rsidRPr="00E81727">
        <w:rPr>
          <w:lang w:val="en-GB"/>
        </w:rPr>
        <w:t>performance</w:t>
      </w:r>
      <w:r w:rsidRPr="00E81727">
        <w:rPr>
          <w:spacing w:val="-4"/>
          <w:lang w:val="en-GB"/>
        </w:rPr>
        <w:t xml:space="preserve"> </w:t>
      </w:r>
      <w:r w:rsidRPr="00E81727">
        <w:rPr>
          <w:lang w:val="en-GB"/>
        </w:rPr>
        <w:t>of its</w:t>
      </w:r>
      <w:r w:rsidRPr="00E81727">
        <w:rPr>
          <w:spacing w:val="-3"/>
          <w:lang w:val="en-GB"/>
        </w:rPr>
        <w:t xml:space="preserve"> </w:t>
      </w:r>
      <w:r w:rsidRPr="00E81727">
        <w:rPr>
          <w:lang w:val="en-GB"/>
        </w:rPr>
        <w:t>administrative,</w:t>
      </w:r>
      <w:r w:rsidRPr="00E81727">
        <w:rPr>
          <w:spacing w:val="-2"/>
          <w:lang w:val="en-GB"/>
        </w:rPr>
        <w:t xml:space="preserve"> </w:t>
      </w:r>
      <w:r w:rsidRPr="00E81727">
        <w:rPr>
          <w:lang w:val="en-GB"/>
        </w:rPr>
        <w:t>management</w:t>
      </w:r>
      <w:r w:rsidRPr="00E81727">
        <w:rPr>
          <w:spacing w:val="-7"/>
          <w:lang w:val="en-GB"/>
        </w:rPr>
        <w:t xml:space="preserve"> </w:t>
      </w:r>
      <w:r w:rsidRPr="00E81727">
        <w:rPr>
          <w:lang w:val="en-GB"/>
        </w:rPr>
        <w:t>and</w:t>
      </w:r>
      <w:r w:rsidRPr="00E81727">
        <w:rPr>
          <w:spacing w:val="-2"/>
          <w:lang w:val="en-GB"/>
        </w:rPr>
        <w:t xml:space="preserve"> </w:t>
      </w:r>
      <w:r w:rsidRPr="00E81727">
        <w:rPr>
          <w:lang w:val="en-GB"/>
        </w:rPr>
        <w:t>supervisory</w:t>
      </w:r>
      <w:r w:rsidRPr="00E81727">
        <w:rPr>
          <w:spacing w:val="-3"/>
          <w:lang w:val="en-GB"/>
        </w:rPr>
        <w:t xml:space="preserve"> </w:t>
      </w:r>
      <w:r w:rsidRPr="00E81727">
        <w:rPr>
          <w:lang w:val="en-GB"/>
        </w:rPr>
        <w:t>bodies</w:t>
      </w:r>
      <w:r w:rsidRPr="00E81727">
        <w:rPr>
          <w:spacing w:val="-8"/>
          <w:lang w:val="en-GB"/>
        </w:rPr>
        <w:t xml:space="preserve"> </w:t>
      </w:r>
      <w:r w:rsidRPr="00E81727">
        <w:rPr>
          <w:lang w:val="en-GB"/>
        </w:rPr>
        <w:t>in</w:t>
      </w:r>
      <w:r w:rsidRPr="00E81727">
        <w:rPr>
          <w:spacing w:val="-2"/>
          <w:lang w:val="en-GB"/>
        </w:rPr>
        <w:t xml:space="preserve"> </w:t>
      </w:r>
      <w:r w:rsidRPr="00E81727">
        <w:rPr>
          <w:lang w:val="en-GB"/>
        </w:rPr>
        <w:t>overseeing the</w:t>
      </w:r>
      <w:r w:rsidRPr="00E81727">
        <w:rPr>
          <w:spacing w:val="-2"/>
          <w:lang w:val="en-GB"/>
        </w:rPr>
        <w:t xml:space="preserve"> </w:t>
      </w:r>
      <w:r w:rsidRPr="00E81727">
        <w:rPr>
          <w:lang w:val="en-GB"/>
        </w:rPr>
        <w:t>management</w:t>
      </w:r>
      <w:r w:rsidRPr="00E81727">
        <w:rPr>
          <w:spacing w:val="-2"/>
          <w:lang w:val="en-GB"/>
        </w:rPr>
        <w:t xml:space="preserve"> </w:t>
      </w:r>
      <w:r w:rsidRPr="00E81727">
        <w:rPr>
          <w:lang w:val="en-GB"/>
        </w:rPr>
        <w:t>of</w:t>
      </w:r>
      <w:r w:rsidRPr="00E81727">
        <w:rPr>
          <w:spacing w:val="-2"/>
          <w:lang w:val="en-GB"/>
        </w:rPr>
        <w:t xml:space="preserve"> </w:t>
      </w:r>
      <w:r w:rsidRPr="00E81727">
        <w:rPr>
          <w:lang w:val="en-GB"/>
        </w:rPr>
        <w:t xml:space="preserve">the </w:t>
      </w:r>
      <w:r w:rsidRPr="00E81727">
        <w:rPr>
          <w:spacing w:val="-2"/>
          <w:lang w:val="en-GB"/>
        </w:rPr>
        <w:t>undertaking.</w:t>
      </w:r>
    </w:p>
    <w:p w14:paraId="53214715" w14:textId="77777777" w:rsidR="00D56A26" w:rsidRPr="00E81727" w:rsidRDefault="00D56A26" w:rsidP="00D56A26">
      <w:pPr>
        <w:pStyle w:val="Zkladntext"/>
        <w:spacing w:before="1"/>
        <w:rPr>
          <w:lang w:val="en-GB"/>
        </w:rPr>
      </w:pPr>
    </w:p>
    <w:p w14:paraId="3EB0CCDE" w14:textId="77777777" w:rsidR="00D56A26" w:rsidRPr="00E81727" w:rsidRDefault="00D56A26" w:rsidP="00D56A26">
      <w:pPr>
        <w:pStyle w:val="Zkladntext"/>
        <w:ind w:left="1416" w:right="1424"/>
        <w:jc w:val="both"/>
        <w:rPr>
          <w:lang w:val="en-GB"/>
        </w:rPr>
      </w:pPr>
      <w:r w:rsidRPr="00E81727">
        <w:rPr>
          <w:lang w:val="en-GB"/>
        </w:rPr>
        <w:t>The principle to be followed under this Disclosure</w:t>
      </w:r>
      <w:r w:rsidRPr="00E81727">
        <w:rPr>
          <w:spacing w:val="-4"/>
          <w:lang w:val="en-GB"/>
        </w:rPr>
        <w:t xml:space="preserve"> </w:t>
      </w:r>
      <w:r w:rsidRPr="00E81727">
        <w:rPr>
          <w:lang w:val="en-GB"/>
        </w:rPr>
        <w:t xml:space="preserve">Requirement is to provide transparency on the process implemented by the undertaking for the evaluation of the performance of its administrative, management and supervisory bodies in supervising the management of the </w:t>
      </w:r>
      <w:r w:rsidRPr="00E81727">
        <w:rPr>
          <w:spacing w:val="-2"/>
          <w:lang w:val="en-GB"/>
        </w:rPr>
        <w:t>undertaking.</w:t>
      </w:r>
    </w:p>
    <w:p w14:paraId="1FB02B21" w14:textId="77777777" w:rsidR="00D56A26" w:rsidRPr="00E81727" w:rsidRDefault="00D56A26" w:rsidP="00D56A26">
      <w:pPr>
        <w:pStyle w:val="Zkladntext"/>
        <w:spacing w:before="10"/>
        <w:rPr>
          <w:sz w:val="31"/>
          <w:lang w:val="en-GB"/>
        </w:rPr>
      </w:pPr>
    </w:p>
    <w:p w14:paraId="44735998" w14:textId="77777777" w:rsidR="00D56A26" w:rsidRPr="00E81727" w:rsidRDefault="00D56A26" w:rsidP="00D56A26">
      <w:pPr>
        <w:ind w:left="1416"/>
        <w:jc w:val="both"/>
        <w:rPr>
          <w:b/>
          <w:lang w:val="en-GB"/>
        </w:rPr>
      </w:pPr>
      <w:r w:rsidRPr="00E81727">
        <w:rPr>
          <w:b/>
          <w:lang w:val="en-GB"/>
        </w:rPr>
        <w:t>Q118:</w:t>
      </w:r>
      <w:r w:rsidRPr="00E81727">
        <w:rPr>
          <w:b/>
          <w:spacing w:val="-2"/>
          <w:lang w:val="en-GB"/>
        </w:rPr>
        <w:t xml:space="preserve"> </w:t>
      </w:r>
      <w:r w:rsidRPr="00E81727">
        <w:rPr>
          <w:b/>
          <w:lang w:val="en-GB"/>
        </w:rPr>
        <w:t>Please,</w:t>
      </w:r>
      <w:r w:rsidRPr="00E81727">
        <w:rPr>
          <w:b/>
          <w:spacing w:val="-2"/>
          <w:lang w:val="en-GB"/>
        </w:rPr>
        <w:t xml:space="preserve"> </w:t>
      </w:r>
      <w:r w:rsidRPr="00E81727">
        <w:rPr>
          <w:b/>
          <w:lang w:val="en-GB"/>
        </w:rPr>
        <w:t>rate</w:t>
      </w:r>
      <w:r w:rsidRPr="00E81727">
        <w:rPr>
          <w:b/>
          <w:spacing w:val="-2"/>
          <w:lang w:val="en-GB"/>
        </w:rPr>
        <w:t xml:space="preserve"> </w:t>
      </w:r>
      <w:r w:rsidRPr="00E81727">
        <w:rPr>
          <w:b/>
          <w:lang w:val="en-GB"/>
        </w:rPr>
        <w:t>to</w:t>
      </w:r>
      <w:r w:rsidRPr="00E81727">
        <w:rPr>
          <w:b/>
          <w:spacing w:val="-4"/>
          <w:lang w:val="en-GB"/>
        </w:rPr>
        <w:t xml:space="preserve"> </w:t>
      </w:r>
      <w:r w:rsidRPr="00E81727">
        <w:rPr>
          <w:b/>
          <w:lang w:val="en-GB"/>
        </w:rPr>
        <w:t>what</w:t>
      </w:r>
      <w:r w:rsidRPr="00E81727">
        <w:rPr>
          <w:b/>
          <w:spacing w:val="-9"/>
          <w:lang w:val="en-GB"/>
        </w:rPr>
        <w:t xml:space="preserve"> </w:t>
      </w:r>
      <w:r w:rsidRPr="00E81727">
        <w:rPr>
          <w:b/>
          <w:lang w:val="en-GB"/>
        </w:rPr>
        <w:t>extent</w:t>
      </w:r>
      <w:r w:rsidRPr="00E81727">
        <w:rPr>
          <w:b/>
          <w:spacing w:val="-4"/>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4"/>
          <w:lang w:val="en-GB"/>
        </w:rPr>
        <w:t xml:space="preserve"> </w:t>
      </w:r>
      <w:r w:rsidRPr="00E81727">
        <w:rPr>
          <w:b/>
          <w:lang w:val="en-GB"/>
        </w:rPr>
        <w:t>G1-5</w:t>
      </w:r>
      <w:r w:rsidRPr="00E81727">
        <w:rPr>
          <w:b/>
          <w:spacing w:val="-5"/>
          <w:lang w:val="en-GB"/>
        </w:rPr>
        <w:t xml:space="preserve"> </w:t>
      </w:r>
      <w:r w:rsidRPr="00E81727">
        <w:rPr>
          <w:b/>
          <w:lang w:val="en-GB"/>
        </w:rPr>
        <w:t>–</w:t>
      </w:r>
      <w:r w:rsidRPr="00E81727">
        <w:rPr>
          <w:b/>
          <w:spacing w:val="-6"/>
          <w:lang w:val="en-GB"/>
        </w:rPr>
        <w:t xml:space="preserve"> </w:t>
      </w:r>
      <w:r w:rsidRPr="00E81727">
        <w:rPr>
          <w:b/>
          <w:lang w:val="en-GB"/>
        </w:rPr>
        <w:t>Evaluation</w:t>
      </w:r>
      <w:r w:rsidRPr="00E81727">
        <w:rPr>
          <w:b/>
          <w:spacing w:val="-3"/>
          <w:lang w:val="en-GB"/>
        </w:rPr>
        <w:t xml:space="preserve"> </w:t>
      </w:r>
      <w:r w:rsidRPr="00E81727">
        <w:rPr>
          <w:b/>
          <w:spacing w:val="-2"/>
          <w:lang w:val="en-GB"/>
        </w:rPr>
        <w:t>process</w:t>
      </w:r>
    </w:p>
    <w:p w14:paraId="1840F66F" w14:textId="77777777" w:rsidR="00D56A26" w:rsidRPr="00E81727" w:rsidRDefault="00D56A26" w:rsidP="00D56A26">
      <w:pPr>
        <w:pStyle w:val="Zkladntext"/>
        <w:spacing w:before="126"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0F3ACE7A"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1CAC4B2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5E0FE31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228852E9"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62E16EC9"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7D64136C"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034A007D"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49015E67"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548F6897"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542B2CE4"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8CC49BA"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7035124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0AFFF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0B70C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F2D417" w14:textId="267299C3" w:rsidR="00D56A26" w:rsidRPr="00E81727" w:rsidRDefault="001D5EC4">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2FBF66F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CDE3885" w14:textId="77777777" w:rsidR="00D56A26" w:rsidRPr="00E81727" w:rsidRDefault="00D56A26">
            <w:pPr>
              <w:pStyle w:val="TableParagraph"/>
              <w:rPr>
                <w:rFonts w:ascii="Times New Roman"/>
                <w:lang w:val="en-GB"/>
              </w:rPr>
            </w:pPr>
          </w:p>
        </w:tc>
      </w:tr>
      <w:tr w:rsidR="00D56A26" w:rsidRPr="00E81727" w14:paraId="73E45735"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7661A38" w14:textId="77777777" w:rsidR="00D56A26" w:rsidRPr="00E81727" w:rsidRDefault="00D56A26">
            <w:pPr>
              <w:pStyle w:val="TableParagraph"/>
              <w:spacing w:before="103" w:line="250" w:lineRule="exac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4308A5B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C95ED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48AC1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BFE8822" w14:textId="510FB9A8" w:rsidR="00D56A26" w:rsidRPr="00E81727" w:rsidRDefault="001D5EC4">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EB9466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4CEFD9D" w14:textId="77777777" w:rsidR="00D56A26" w:rsidRPr="00E81727" w:rsidRDefault="00D56A26">
            <w:pPr>
              <w:pStyle w:val="TableParagraph"/>
              <w:rPr>
                <w:rFonts w:ascii="Times New Roman"/>
                <w:lang w:val="en-GB"/>
              </w:rPr>
            </w:pPr>
          </w:p>
        </w:tc>
      </w:tr>
      <w:tr w:rsidR="00D56A26" w:rsidRPr="00E81727" w14:paraId="2E6A0277"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19F29108"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09B28E4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209711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F437E4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B4F5EBA" w14:textId="3D14F0C8" w:rsidR="00D56A26" w:rsidRPr="00E81727" w:rsidRDefault="001D5EC4">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EF1DA9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F5C9918" w14:textId="77777777" w:rsidR="00D56A26" w:rsidRPr="00E81727" w:rsidRDefault="00D56A26">
            <w:pPr>
              <w:pStyle w:val="TableParagraph"/>
              <w:rPr>
                <w:rFonts w:ascii="Times New Roman"/>
                <w:lang w:val="en-GB"/>
              </w:rPr>
            </w:pPr>
          </w:p>
        </w:tc>
      </w:tr>
      <w:tr w:rsidR="00D56A26" w:rsidRPr="00E81727" w14:paraId="0E24231C"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3ED536B"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32A5EE9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2BECB9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95CE5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A1A32C0" w14:textId="46951A98" w:rsidR="00D56A26" w:rsidRPr="00E81727" w:rsidRDefault="001D5EC4">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A19EAB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F4DFE5E" w14:textId="77777777" w:rsidR="00D56A26" w:rsidRPr="00E81727" w:rsidRDefault="00D56A26">
            <w:pPr>
              <w:pStyle w:val="TableParagraph"/>
              <w:rPr>
                <w:rFonts w:ascii="Times New Roman"/>
                <w:lang w:val="en-GB"/>
              </w:rPr>
            </w:pPr>
          </w:p>
        </w:tc>
      </w:tr>
      <w:tr w:rsidR="00D56A26" w:rsidRPr="00E81727" w14:paraId="4CE0FB7C"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B639D2D" w14:textId="77777777" w:rsidR="00D56A26" w:rsidRPr="00E81727" w:rsidRDefault="00D56A26">
            <w:pPr>
              <w:pStyle w:val="TableParagraph"/>
              <w:spacing w:before="115"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57917D1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377FE73" w14:textId="1748FAB1" w:rsidR="00D56A26" w:rsidRPr="00E81727" w:rsidRDefault="001D5EC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D692C4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6D3DFC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93DB70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FA37589" w14:textId="77777777" w:rsidR="00D56A26" w:rsidRPr="00E81727" w:rsidRDefault="00D56A26">
            <w:pPr>
              <w:pStyle w:val="TableParagraph"/>
              <w:rPr>
                <w:rFonts w:ascii="Times New Roman"/>
                <w:lang w:val="en-GB"/>
              </w:rPr>
            </w:pPr>
          </w:p>
        </w:tc>
      </w:tr>
      <w:tr w:rsidR="00D56A26" w:rsidRPr="00E81727" w14:paraId="13C9305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E1CA168"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B68F90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278C0A" w14:textId="44D2C63B" w:rsidR="00D56A26" w:rsidRPr="00E81727" w:rsidRDefault="001D5EC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934426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E57E42"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3296CF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746020B" w14:textId="77777777" w:rsidR="00D56A26" w:rsidRPr="00E81727" w:rsidRDefault="00D56A26">
            <w:pPr>
              <w:pStyle w:val="TableParagraph"/>
              <w:rPr>
                <w:rFonts w:ascii="Times New Roman"/>
                <w:lang w:val="en-GB"/>
              </w:rPr>
            </w:pPr>
          </w:p>
        </w:tc>
      </w:tr>
      <w:tr w:rsidR="00D56A26" w:rsidRPr="00E81727" w14:paraId="17B4B3B0"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284F88D7" w14:textId="77777777" w:rsidR="00D56A26" w:rsidRPr="00E81727" w:rsidRDefault="00D56A26">
            <w:pPr>
              <w:pStyle w:val="TableParagraph"/>
              <w:spacing w:before="104" w:line="250" w:lineRule="exac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0E416BC9" w14:textId="53F5C248" w:rsidR="00D56A26" w:rsidRPr="00E81727" w:rsidRDefault="00356A35">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ED0C306" w14:textId="2F5B825D"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9D6C88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FD87701"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E5A3A8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6842CBB" w14:textId="77777777" w:rsidR="00D56A26" w:rsidRPr="00E81727" w:rsidRDefault="00D56A26">
            <w:pPr>
              <w:pStyle w:val="TableParagraph"/>
              <w:rPr>
                <w:rFonts w:ascii="Times New Roman"/>
                <w:lang w:val="en-GB"/>
              </w:rPr>
            </w:pPr>
          </w:p>
        </w:tc>
      </w:tr>
      <w:tr w:rsidR="00D56A26" w:rsidRPr="00E81727" w14:paraId="67EF8DD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A5E31CB" w14:textId="77777777" w:rsidR="00D56A26" w:rsidRPr="00E81727" w:rsidRDefault="00D56A26">
            <w:pPr>
              <w:pStyle w:val="TableParagraph"/>
              <w:spacing w:before="102"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AA8FDD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01E99FD" w14:textId="3993A1D8" w:rsidR="00D56A26" w:rsidRPr="00E81727" w:rsidRDefault="001D5EC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1064EE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A0F005C"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C8DCBF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6D5ECF0" w14:textId="77777777" w:rsidR="00D56A26" w:rsidRPr="00E81727" w:rsidRDefault="00D56A26">
            <w:pPr>
              <w:pStyle w:val="TableParagraph"/>
              <w:rPr>
                <w:rFonts w:ascii="Times New Roman"/>
                <w:lang w:val="en-GB"/>
              </w:rPr>
            </w:pPr>
          </w:p>
        </w:tc>
      </w:tr>
      <w:tr w:rsidR="00D56A26" w:rsidRPr="00E81727" w14:paraId="4563A77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C21B5CA" w14:textId="77777777" w:rsidR="00D56A26" w:rsidRPr="00E81727" w:rsidRDefault="00D56A26">
            <w:pPr>
              <w:pStyle w:val="TableParagraph"/>
              <w:tabs>
                <w:tab w:val="left" w:pos="422"/>
              </w:tabs>
              <w:spacing w:before="103" w:line="250" w:lineRule="exac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6447FF2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14E6F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ED837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D98875" w14:textId="15CB9FA5"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754BFB5" w14:textId="24C46760" w:rsidR="00D56A26" w:rsidRPr="00E81727" w:rsidRDefault="007473BE">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294B3602" w14:textId="77777777" w:rsidR="00D56A26" w:rsidRPr="00E81727" w:rsidRDefault="00D56A26">
            <w:pPr>
              <w:pStyle w:val="TableParagraph"/>
              <w:rPr>
                <w:rFonts w:ascii="Times New Roman"/>
                <w:lang w:val="en-GB"/>
              </w:rPr>
            </w:pPr>
          </w:p>
        </w:tc>
      </w:tr>
    </w:tbl>
    <w:p w14:paraId="1B1D7287" w14:textId="77777777" w:rsidR="00D56A26" w:rsidRPr="00E81727" w:rsidRDefault="00D56A26" w:rsidP="00D56A26">
      <w:pPr>
        <w:pStyle w:val="Zkladntext"/>
        <w:rPr>
          <w:sz w:val="24"/>
          <w:lang w:val="en-GB"/>
        </w:rPr>
      </w:pPr>
    </w:p>
    <w:p w14:paraId="53BF7225" w14:textId="77777777" w:rsidR="00D56A26" w:rsidRPr="00E81727" w:rsidRDefault="00D56A26" w:rsidP="00D56A26">
      <w:pPr>
        <w:pStyle w:val="Zkladntext"/>
        <w:rPr>
          <w:sz w:val="19"/>
          <w:lang w:val="en-GB"/>
        </w:rPr>
      </w:pPr>
    </w:p>
    <w:p w14:paraId="728ACBC2" w14:textId="77777777" w:rsidR="00D56A26" w:rsidRPr="00E81727" w:rsidRDefault="00D56A26" w:rsidP="00D56A26">
      <w:pPr>
        <w:spacing w:before="1"/>
        <w:ind w:left="1416" w:right="1424"/>
        <w:jc w:val="both"/>
        <w:rPr>
          <w:b/>
          <w:lang w:val="en-GB"/>
        </w:rPr>
      </w:pPr>
      <w:r w:rsidRPr="00E81727">
        <w:rPr>
          <w:b/>
          <w:lang w:val="en-GB"/>
        </w:rPr>
        <w:t>For part E, please explain why costs would be unreasonable and / or what particular benefit this disclosure requirement offers</w:t>
      </w:r>
    </w:p>
    <w:p w14:paraId="70CDADFE"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0CB7F0DD" w14:textId="77777777" w:rsidTr="00D01897">
        <w:trPr>
          <w:trHeight w:val="351"/>
        </w:trPr>
        <w:tc>
          <w:tcPr>
            <w:tcW w:w="5000" w:type="pct"/>
          </w:tcPr>
          <w:p w14:paraId="1D98DF37" w14:textId="2E303CD7" w:rsidR="007B4FBC" w:rsidRPr="00E81727" w:rsidRDefault="00B9609C" w:rsidP="00D01897">
            <w:pPr>
              <w:pStyle w:val="Zkladntext"/>
              <w:spacing w:before="129"/>
              <w:jc w:val="both"/>
              <w:rPr>
                <w:lang w:val="en-GB"/>
              </w:rPr>
            </w:pPr>
            <w:r>
              <w:rPr>
                <w:lang w:val="en-GB"/>
              </w:rPr>
              <w:t>The mandate of article 19</w:t>
            </w:r>
            <w:r w:rsidR="0092742B">
              <w:rPr>
                <w:lang w:val="en-GB"/>
              </w:rPr>
              <w:t>b does not include such a DR. In any case, i</w:t>
            </w:r>
            <w:r w:rsidR="00151C10" w:rsidRPr="00E81727">
              <w:rPr>
                <w:lang w:val="en-GB"/>
              </w:rPr>
              <w:t>n application of the proportionality principle, the disclosure requirements at hand should distinguish based on the complexity of the governance structure and the related information flows through which the monitoring of the management’s activity is usually carried out.</w:t>
            </w:r>
          </w:p>
        </w:tc>
      </w:tr>
    </w:tbl>
    <w:p w14:paraId="158469B0" w14:textId="77777777" w:rsidR="00C452FA" w:rsidRPr="00E81727" w:rsidRDefault="00C452FA" w:rsidP="00151C10">
      <w:pPr>
        <w:spacing w:before="1"/>
        <w:ind w:right="1424"/>
        <w:jc w:val="both"/>
        <w:rPr>
          <w:b/>
          <w:lang w:val="en-GB"/>
        </w:rPr>
      </w:pPr>
    </w:p>
    <w:p w14:paraId="51B7B4E8" w14:textId="77777777" w:rsidR="00D56A26" w:rsidRPr="00E81727" w:rsidRDefault="00D56A26" w:rsidP="00D56A26">
      <w:pPr>
        <w:spacing w:before="118"/>
        <w:ind w:left="1416" w:right="1417"/>
        <w:jc w:val="both"/>
        <w:rPr>
          <w:b/>
          <w:lang w:val="en-GB"/>
        </w:rPr>
      </w:pPr>
      <w:r w:rsidRPr="00E81727">
        <w:rPr>
          <w:b/>
          <w:lang w:val="en-GB"/>
        </w:rPr>
        <w:t>For part F, please specify what existing European sustainability reporting obligation you think the disclosure requirements misses to address adequately</w:t>
      </w:r>
    </w:p>
    <w:p w14:paraId="59EE69A4"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7E22B2D2" w14:textId="77777777" w:rsidTr="00D01897">
        <w:trPr>
          <w:trHeight w:val="351"/>
        </w:trPr>
        <w:tc>
          <w:tcPr>
            <w:tcW w:w="5000" w:type="pct"/>
          </w:tcPr>
          <w:p w14:paraId="2A579CAF" w14:textId="6792F20F" w:rsidR="007B4FBC" w:rsidRPr="00E81727" w:rsidRDefault="00151C10" w:rsidP="00D01897">
            <w:pPr>
              <w:pStyle w:val="Zkladntext"/>
              <w:spacing w:before="129"/>
              <w:jc w:val="both"/>
              <w:rPr>
                <w:lang w:val="en-GB"/>
              </w:rPr>
            </w:pPr>
            <w:r w:rsidRPr="00E81727">
              <w:rPr>
                <w:lang w:val="en-GB"/>
              </w:rPr>
              <w:t>There is a lack of coherence with other EU sustainable finance regulation, accounting regulation and insurance sectoral regulation.</w:t>
            </w:r>
          </w:p>
        </w:tc>
      </w:tr>
    </w:tbl>
    <w:p w14:paraId="14332CE9" w14:textId="77777777" w:rsidR="007B4FBC" w:rsidRPr="00E81727" w:rsidRDefault="007B4FBC" w:rsidP="007B4FBC">
      <w:pPr>
        <w:pStyle w:val="Zkladntext"/>
        <w:spacing w:before="129"/>
        <w:ind w:left="1418" w:right="1416"/>
        <w:jc w:val="both"/>
        <w:rPr>
          <w:lang w:val="en-GB"/>
        </w:rPr>
      </w:pPr>
    </w:p>
    <w:p w14:paraId="43875C6D" w14:textId="77777777" w:rsidR="0065032C" w:rsidRPr="00E81727" w:rsidRDefault="0065032C" w:rsidP="00D56A26">
      <w:pPr>
        <w:spacing w:before="118"/>
        <w:ind w:left="1416" w:right="1417"/>
        <w:jc w:val="both"/>
        <w:rPr>
          <w:b/>
          <w:lang w:val="en-GB"/>
        </w:rPr>
      </w:pPr>
    </w:p>
    <w:p w14:paraId="0FA4039F" w14:textId="77777777" w:rsidR="00D56A26"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4CB5E0BD" w14:textId="77777777" w:rsidR="00356A35" w:rsidRDefault="00356A35" w:rsidP="00356A35">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356A35" w:rsidRPr="00FE66A8" w14:paraId="37BF9419" w14:textId="77777777" w:rsidTr="003D1943">
        <w:tc>
          <w:tcPr>
            <w:tcW w:w="8930" w:type="dxa"/>
          </w:tcPr>
          <w:p w14:paraId="787B99C2" w14:textId="0A728CCC" w:rsidR="00356A35" w:rsidRDefault="00356A35"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8C6A548" w14:textId="77777777" w:rsidR="00356A35" w:rsidRPr="000D2F9B" w:rsidRDefault="00356A35" w:rsidP="003D1943">
            <w:pPr>
              <w:spacing w:before="73"/>
              <w:ind w:left="27" w:right="34"/>
              <w:jc w:val="both"/>
              <w:rPr>
                <w:lang w:val="en-GB"/>
              </w:rPr>
            </w:pPr>
          </w:p>
        </w:tc>
      </w:tr>
    </w:tbl>
    <w:p w14:paraId="1842EBD4" w14:textId="77777777" w:rsidR="00356A35" w:rsidRPr="00E81727" w:rsidRDefault="00356A35" w:rsidP="00D56A26">
      <w:pPr>
        <w:spacing w:before="123"/>
        <w:ind w:left="1416"/>
        <w:jc w:val="both"/>
        <w:rPr>
          <w:b/>
          <w:lang w:val="en-GB"/>
        </w:rPr>
      </w:pPr>
    </w:p>
    <w:p w14:paraId="222BAE59" w14:textId="77777777" w:rsidR="00D56A26" w:rsidRPr="00E81727" w:rsidRDefault="00D56A26" w:rsidP="00D56A26">
      <w:pPr>
        <w:spacing w:before="117"/>
        <w:ind w:left="1416" w:right="1425"/>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6E73485C"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788CCDE0" w14:textId="77777777" w:rsidTr="00D01897">
        <w:trPr>
          <w:trHeight w:val="351"/>
        </w:trPr>
        <w:tc>
          <w:tcPr>
            <w:tcW w:w="5000" w:type="pct"/>
          </w:tcPr>
          <w:p w14:paraId="4FD5FB3C" w14:textId="530B1E1F" w:rsidR="00E543CD" w:rsidRDefault="00E543CD" w:rsidP="00151C10">
            <w:pPr>
              <w:pStyle w:val="Zkladntext"/>
              <w:spacing w:before="129"/>
              <w:jc w:val="both"/>
              <w:rPr>
                <w:lang w:val="en-GB"/>
              </w:rPr>
            </w:pPr>
            <w:r w:rsidRPr="00E86AC8">
              <w:rPr>
                <w:lang w:val="en-GB"/>
              </w:rPr>
              <w:t>ESRS G1 disclosure requirements should be revised</w:t>
            </w:r>
            <w:r>
              <w:rPr>
                <w:lang w:val="en-GB"/>
              </w:rPr>
              <w:t xml:space="preserve"> following the</w:t>
            </w:r>
            <w:r w:rsidRPr="00E86AC8">
              <w:rPr>
                <w:lang w:val="en-GB"/>
              </w:rPr>
              <w:t xml:space="preserve"> modification</w:t>
            </w:r>
            <w:r>
              <w:rPr>
                <w:lang w:val="en-GB"/>
              </w:rPr>
              <w:t>s</w:t>
            </w:r>
            <w:r w:rsidRPr="00E86AC8">
              <w:rPr>
                <w:lang w:val="en-GB"/>
              </w:rPr>
              <w:t xml:space="preserve"> made in the CSRD</w:t>
            </w:r>
            <w:r>
              <w:rPr>
                <w:lang w:val="en-GB"/>
              </w:rPr>
              <w:t xml:space="preserve"> text agreed on 21 June</w:t>
            </w:r>
            <w:r w:rsidRPr="00E86AC8">
              <w:rPr>
                <w:lang w:val="en-GB"/>
              </w:rPr>
              <w:t xml:space="preserve"> to the former ar</w:t>
            </w:r>
            <w:r>
              <w:rPr>
                <w:lang w:val="en-GB"/>
              </w:rPr>
              <w:t>ticle</w:t>
            </w:r>
            <w:r w:rsidRPr="00E86AC8">
              <w:rPr>
                <w:lang w:val="en-GB"/>
              </w:rPr>
              <w:t xml:space="preserve"> 19b</w:t>
            </w:r>
            <w:r>
              <w:rPr>
                <w:lang w:val="en-GB"/>
              </w:rPr>
              <w:t xml:space="preserve"> (</w:t>
            </w:r>
            <w:r w:rsidRPr="00E86AC8">
              <w:rPr>
                <w:lang w:val="en-GB"/>
              </w:rPr>
              <w:t>now 29b</w:t>
            </w:r>
            <w:r>
              <w:rPr>
                <w:lang w:val="en-GB"/>
              </w:rPr>
              <w:t>)</w:t>
            </w:r>
            <w:r w:rsidRPr="00E86AC8">
              <w:rPr>
                <w:lang w:val="en-GB"/>
              </w:rPr>
              <w:t xml:space="preserve"> according to which the content of the governance standards should be limited to sustainability matters</w:t>
            </w:r>
            <w:r w:rsidR="00932543">
              <w:rPr>
                <w:lang w:val="en-GB"/>
              </w:rPr>
              <w:t>, keeping in consideration information needed under other regulations (eg. SFDR, Taxonomy Regulation).</w:t>
            </w:r>
            <w:r w:rsidRPr="00E86AC8">
              <w:rPr>
                <w:lang w:val="en-GB"/>
              </w:rPr>
              <w:t>.</w:t>
            </w:r>
          </w:p>
          <w:p w14:paraId="57ABE569" w14:textId="45043317" w:rsidR="007B4FBC" w:rsidRPr="00E81727" w:rsidRDefault="00151C10" w:rsidP="00151C10">
            <w:pPr>
              <w:pStyle w:val="Zkladntext"/>
              <w:spacing w:before="129"/>
              <w:jc w:val="both"/>
              <w:rPr>
                <w:lang w:val="en-GB"/>
              </w:rPr>
            </w:pPr>
            <w:r w:rsidRPr="00E81727">
              <w:rPr>
                <w:lang w:val="en-GB"/>
              </w:rPr>
              <w:t>The evaluation process of the governance body is not prescribed in any legislative text. Today, it represents a best practice on a voluntary basis of listed companies but is not generally applied. Therefore, the entire DR 5 has to be deleted, or at least it should be clearly indicated that this requirement is only for listed companies and only on a voluntary basis</w:t>
            </w:r>
            <w:r w:rsidR="007473BE">
              <w:rPr>
                <w:lang w:val="en-GB"/>
              </w:rPr>
              <w:t>.</w:t>
            </w:r>
            <w:r w:rsidRPr="00E81727">
              <w:rPr>
                <w:lang w:val="en-GB"/>
              </w:rPr>
              <w:t xml:space="preserve">In any case, we suggest </w:t>
            </w:r>
            <w:r w:rsidR="008411C4" w:rsidRPr="00E81727">
              <w:rPr>
                <w:lang w:val="en-GB"/>
              </w:rPr>
              <w:t>bringing</w:t>
            </w:r>
            <w:r w:rsidRPr="00E81727">
              <w:rPr>
                <w:lang w:val="en-GB"/>
              </w:rPr>
              <w:t xml:space="preserve"> proportionality in the information requirements at hand by making them applicable to listed companies only. Non-listed companies may voluntarily decide to provide such information to the maximum extent applicable. Based on the results of the concrete application of such requirement on a voluntary basis by non-listed companies it would be possible – on a second phase of implementation of the draft CSRD – to assess whether or not to extend the disclosure requirements at hand also to non-listed companies on a comply or explain basis. We deem also that such phased process could contribute to instil culture for diversity which would possibly be frustrated by the sudden introduction of mandatory disclosure obligations in this respect.</w:t>
            </w:r>
          </w:p>
        </w:tc>
      </w:tr>
    </w:tbl>
    <w:p w14:paraId="4CC2F752" w14:textId="77777777" w:rsidR="007B4FBC" w:rsidRPr="00E81727" w:rsidRDefault="007B4FBC" w:rsidP="007B4FBC">
      <w:pPr>
        <w:pStyle w:val="Zkladntext"/>
        <w:spacing w:before="129"/>
        <w:ind w:left="1418" w:right="1416"/>
        <w:jc w:val="both"/>
        <w:rPr>
          <w:lang w:val="en-GB"/>
        </w:rPr>
      </w:pPr>
    </w:p>
    <w:p w14:paraId="4859DFC4" w14:textId="77777777" w:rsidR="00B839C3" w:rsidRPr="00E81727" w:rsidRDefault="00B839C3" w:rsidP="00D56A26">
      <w:pPr>
        <w:spacing w:before="117"/>
        <w:ind w:left="1416" w:right="1425"/>
        <w:jc w:val="both"/>
        <w:rPr>
          <w:b/>
          <w:lang w:val="en-GB"/>
        </w:rPr>
      </w:pPr>
    </w:p>
    <w:p w14:paraId="00CC6008"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3B8CC243" w14:textId="77777777" w:rsidR="00D56A26" w:rsidRPr="00E81727" w:rsidRDefault="00D56A26" w:rsidP="00D56A26">
      <w:pPr>
        <w:pStyle w:val="Nadpis4"/>
        <w:spacing w:before="69"/>
        <w:rPr>
          <w:lang w:val="en-GB"/>
        </w:rPr>
      </w:pPr>
      <w:r w:rsidRPr="00E81727">
        <w:rPr>
          <w:lang w:val="en-GB"/>
        </w:rPr>
        <w:t>DR</w:t>
      </w:r>
      <w:r w:rsidRPr="00E81727">
        <w:rPr>
          <w:spacing w:val="-8"/>
          <w:lang w:val="en-GB"/>
        </w:rPr>
        <w:t xml:space="preserve"> </w:t>
      </w:r>
      <w:r w:rsidRPr="00E81727">
        <w:rPr>
          <w:lang w:val="en-GB"/>
        </w:rPr>
        <w:t>G1-6</w:t>
      </w:r>
      <w:r w:rsidRPr="00E81727">
        <w:rPr>
          <w:spacing w:val="-6"/>
          <w:lang w:val="en-GB"/>
        </w:rPr>
        <w:t xml:space="preserve"> </w:t>
      </w:r>
      <w:r w:rsidRPr="00E81727">
        <w:rPr>
          <w:lang w:val="en-GB"/>
        </w:rPr>
        <w:t>–</w:t>
      </w:r>
      <w:r w:rsidRPr="00E81727">
        <w:rPr>
          <w:spacing w:val="-7"/>
          <w:lang w:val="en-GB"/>
        </w:rPr>
        <w:t xml:space="preserve"> </w:t>
      </w:r>
      <w:r w:rsidRPr="00E81727">
        <w:rPr>
          <w:lang w:val="en-GB"/>
        </w:rPr>
        <w:t>Remuneration</w:t>
      </w:r>
      <w:r w:rsidRPr="00E81727">
        <w:rPr>
          <w:spacing w:val="-10"/>
          <w:lang w:val="en-GB"/>
        </w:rPr>
        <w:t xml:space="preserve"> </w:t>
      </w:r>
      <w:r w:rsidRPr="00E81727">
        <w:rPr>
          <w:spacing w:val="-2"/>
          <w:lang w:val="en-GB"/>
        </w:rPr>
        <w:t>policy</w:t>
      </w:r>
    </w:p>
    <w:p w14:paraId="22055664" w14:textId="77777777" w:rsidR="00D56A26" w:rsidRPr="00E81727" w:rsidRDefault="00D56A26" w:rsidP="00D56A26">
      <w:pPr>
        <w:pStyle w:val="Zkladntext"/>
        <w:spacing w:before="7"/>
        <w:rPr>
          <w:b/>
          <w:sz w:val="20"/>
          <w:lang w:val="en-GB"/>
        </w:rPr>
      </w:pPr>
    </w:p>
    <w:p w14:paraId="41CFF54C" w14:textId="77777777" w:rsidR="00D56A26" w:rsidRPr="00E81727" w:rsidRDefault="00D56A26" w:rsidP="00D56A26">
      <w:pPr>
        <w:pStyle w:val="Zkladntext"/>
        <w:ind w:left="1416" w:right="1424"/>
        <w:jc w:val="both"/>
        <w:rPr>
          <w:lang w:val="en-GB"/>
        </w:rPr>
      </w:pPr>
      <w:r w:rsidRPr="00E81727">
        <w:rPr>
          <w:lang w:val="en-GB"/>
        </w:rPr>
        <w:t>The undertaking shall describe the policy used for the remuneration of its administrative, management and supervisory bodies.</w:t>
      </w:r>
    </w:p>
    <w:p w14:paraId="62023C93" w14:textId="77777777" w:rsidR="00D56A26" w:rsidRPr="00E81727" w:rsidRDefault="00D56A26" w:rsidP="00D56A26">
      <w:pPr>
        <w:pStyle w:val="Zkladntext"/>
        <w:rPr>
          <w:lang w:val="en-GB"/>
        </w:rPr>
      </w:pPr>
    </w:p>
    <w:p w14:paraId="0ADAB6B0" w14:textId="77777777" w:rsidR="00D56A26" w:rsidRPr="00E81727" w:rsidRDefault="00D56A26" w:rsidP="00D56A26">
      <w:pPr>
        <w:pStyle w:val="Zkladntext"/>
        <w:ind w:left="1416" w:right="1421"/>
        <w:jc w:val="both"/>
        <w:rPr>
          <w:lang w:val="en-GB"/>
        </w:rPr>
      </w:pPr>
      <w:r w:rsidRPr="00E81727">
        <w:rPr>
          <w:lang w:val="en-GB"/>
        </w:rPr>
        <w:t>The</w:t>
      </w:r>
      <w:r w:rsidRPr="00E81727">
        <w:rPr>
          <w:spacing w:val="-9"/>
          <w:lang w:val="en-GB"/>
        </w:rPr>
        <w:t xml:space="preserve"> </w:t>
      </w:r>
      <w:r w:rsidRPr="00E81727">
        <w:rPr>
          <w:lang w:val="en-GB"/>
        </w:rPr>
        <w:t>principle</w:t>
      </w:r>
      <w:r w:rsidRPr="00E81727">
        <w:rPr>
          <w:spacing w:val="-7"/>
          <w:lang w:val="en-GB"/>
        </w:rPr>
        <w:t xml:space="preserve"> </w:t>
      </w:r>
      <w:r w:rsidRPr="00E81727">
        <w:rPr>
          <w:lang w:val="en-GB"/>
        </w:rPr>
        <w:t>to</w:t>
      </w:r>
      <w:r w:rsidRPr="00E81727">
        <w:rPr>
          <w:spacing w:val="-9"/>
          <w:lang w:val="en-GB"/>
        </w:rPr>
        <w:t xml:space="preserve"> </w:t>
      </w:r>
      <w:r w:rsidRPr="00E81727">
        <w:rPr>
          <w:lang w:val="en-GB"/>
        </w:rPr>
        <w:t>be</w:t>
      </w:r>
      <w:r w:rsidRPr="00E81727">
        <w:rPr>
          <w:spacing w:val="-9"/>
          <w:lang w:val="en-GB"/>
        </w:rPr>
        <w:t xml:space="preserve"> </w:t>
      </w:r>
      <w:r w:rsidRPr="00E81727">
        <w:rPr>
          <w:lang w:val="en-GB"/>
        </w:rPr>
        <w:t>followed</w:t>
      </w:r>
      <w:r w:rsidRPr="00E81727">
        <w:rPr>
          <w:spacing w:val="-9"/>
          <w:lang w:val="en-GB"/>
        </w:rPr>
        <w:t xml:space="preserve"> </w:t>
      </w:r>
      <w:r w:rsidRPr="00E81727">
        <w:rPr>
          <w:lang w:val="en-GB"/>
        </w:rPr>
        <w:t>under</w:t>
      </w:r>
      <w:r w:rsidRPr="00E81727">
        <w:rPr>
          <w:spacing w:val="-12"/>
          <w:lang w:val="en-GB"/>
        </w:rPr>
        <w:t xml:space="preserve"> </w:t>
      </w:r>
      <w:r w:rsidRPr="00E81727">
        <w:rPr>
          <w:lang w:val="en-GB"/>
        </w:rPr>
        <w:t>this</w:t>
      </w:r>
      <w:r w:rsidRPr="00E81727">
        <w:rPr>
          <w:spacing w:val="-6"/>
          <w:lang w:val="en-GB"/>
        </w:rPr>
        <w:t xml:space="preserve"> </w:t>
      </w:r>
      <w:r w:rsidRPr="00E81727">
        <w:rPr>
          <w:lang w:val="en-GB"/>
        </w:rPr>
        <w:t>Disclosure</w:t>
      </w:r>
      <w:r w:rsidRPr="00E81727">
        <w:rPr>
          <w:spacing w:val="-9"/>
          <w:lang w:val="en-GB"/>
        </w:rPr>
        <w:t xml:space="preserve"> </w:t>
      </w:r>
      <w:r w:rsidRPr="00E81727">
        <w:rPr>
          <w:lang w:val="en-GB"/>
        </w:rPr>
        <w:t>Requirement</w:t>
      </w:r>
      <w:r w:rsidRPr="00E81727">
        <w:rPr>
          <w:spacing w:val="-5"/>
          <w:lang w:val="en-GB"/>
        </w:rPr>
        <w:t xml:space="preserve"> </w:t>
      </w:r>
      <w:r w:rsidRPr="00E81727">
        <w:rPr>
          <w:lang w:val="en-GB"/>
        </w:rPr>
        <w:t>is</w:t>
      </w:r>
      <w:r w:rsidRPr="00E81727">
        <w:rPr>
          <w:spacing w:val="-6"/>
          <w:lang w:val="en-GB"/>
        </w:rPr>
        <w:t xml:space="preserve"> </w:t>
      </w:r>
      <w:r w:rsidRPr="00E81727">
        <w:rPr>
          <w:lang w:val="en-GB"/>
        </w:rPr>
        <w:t>to</w:t>
      </w:r>
      <w:r w:rsidRPr="00E81727">
        <w:rPr>
          <w:spacing w:val="-9"/>
          <w:lang w:val="en-GB"/>
        </w:rPr>
        <w:t xml:space="preserve"> </w:t>
      </w:r>
      <w:r w:rsidRPr="00E81727">
        <w:rPr>
          <w:lang w:val="en-GB"/>
        </w:rPr>
        <w:t>provide</w:t>
      </w:r>
      <w:r w:rsidRPr="00E81727">
        <w:rPr>
          <w:spacing w:val="-4"/>
          <w:lang w:val="en-GB"/>
        </w:rPr>
        <w:t xml:space="preserve"> </w:t>
      </w:r>
      <w:r w:rsidRPr="00E81727">
        <w:rPr>
          <w:lang w:val="en-GB"/>
        </w:rPr>
        <w:t>information</w:t>
      </w:r>
      <w:r w:rsidRPr="00E81727">
        <w:rPr>
          <w:spacing w:val="-4"/>
          <w:lang w:val="en-GB"/>
        </w:rPr>
        <w:t xml:space="preserve"> </w:t>
      </w:r>
      <w:r w:rsidRPr="00E81727">
        <w:rPr>
          <w:lang w:val="en-GB"/>
        </w:rPr>
        <w:t>about the undertaking’s policy for the remuneration of the administrative, management and supervisory bodies.</w:t>
      </w:r>
    </w:p>
    <w:p w14:paraId="039F24E7" w14:textId="77777777" w:rsidR="00D56A26" w:rsidRPr="00E81727" w:rsidRDefault="00D56A26" w:rsidP="00D56A26">
      <w:pPr>
        <w:pStyle w:val="Zkladntext"/>
        <w:rPr>
          <w:sz w:val="24"/>
          <w:lang w:val="en-GB"/>
        </w:rPr>
      </w:pPr>
    </w:p>
    <w:p w14:paraId="0B5776C8" w14:textId="77777777" w:rsidR="00D56A26" w:rsidRPr="00E81727" w:rsidRDefault="00D56A26" w:rsidP="00D56A26">
      <w:pPr>
        <w:pStyle w:val="Zkladntext"/>
        <w:spacing w:before="3"/>
        <w:rPr>
          <w:sz w:val="30"/>
          <w:lang w:val="en-GB"/>
        </w:rPr>
      </w:pPr>
    </w:p>
    <w:p w14:paraId="3574875C" w14:textId="77777777" w:rsidR="00D56A26" w:rsidRPr="00E81727" w:rsidRDefault="00D56A26" w:rsidP="00D56A26">
      <w:pPr>
        <w:ind w:left="1416"/>
        <w:jc w:val="both"/>
        <w:rPr>
          <w:b/>
          <w:lang w:val="en-GB"/>
        </w:rPr>
      </w:pPr>
      <w:r w:rsidRPr="00E81727">
        <w:rPr>
          <w:b/>
          <w:lang w:val="en-GB"/>
        </w:rPr>
        <w:t>Q119:</w:t>
      </w:r>
      <w:r w:rsidRPr="00E81727">
        <w:rPr>
          <w:b/>
          <w:spacing w:val="-3"/>
          <w:lang w:val="en-GB"/>
        </w:rPr>
        <w:t xml:space="preserve"> </w:t>
      </w:r>
      <w:r w:rsidRPr="00E81727">
        <w:rPr>
          <w:b/>
          <w:lang w:val="en-GB"/>
        </w:rPr>
        <w:t>Please,</w:t>
      </w:r>
      <w:r w:rsidRPr="00E81727">
        <w:rPr>
          <w:b/>
          <w:spacing w:val="-2"/>
          <w:lang w:val="en-GB"/>
        </w:rPr>
        <w:t xml:space="preserve"> </w:t>
      </w:r>
      <w:r w:rsidRPr="00E81727">
        <w:rPr>
          <w:b/>
          <w:lang w:val="en-GB"/>
        </w:rPr>
        <w:t>rate</w:t>
      </w:r>
      <w:r w:rsidRPr="00E81727">
        <w:rPr>
          <w:b/>
          <w:spacing w:val="-2"/>
          <w:lang w:val="en-GB"/>
        </w:rPr>
        <w:t xml:space="preserve"> </w:t>
      </w:r>
      <w:r w:rsidRPr="00E81727">
        <w:rPr>
          <w:b/>
          <w:lang w:val="en-GB"/>
        </w:rPr>
        <w:t>to</w:t>
      </w:r>
      <w:r w:rsidRPr="00E81727">
        <w:rPr>
          <w:b/>
          <w:spacing w:val="-4"/>
          <w:lang w:val="en-GB"/>
        </w:rPr>
        <w:t xml:space="preserve"> </w:t>
      </w:r>
      <w:r w:rsidRPr="00E81727">
        <w:rPr>
          <w:b/>
          <w:lang w:val="en-GB"/>
        </w:rPr>
        <w:t>what</w:t>
      </w:r>
      <w:r w:rsidRPr="00E81727">
        <w:rPr>
          <w:b/>
          <w:spacing w:val="-10"/>
          <w:lang w:val="en-GB"/>
        </w:rPr>
        <w:t xml:space="preserve"> </w:t>
      </w:r>
      <w:r w:rsidRPr="00E81727">
        <w:rPr>
          <w:b/>
          <w:lang w:val="en-GB"/>
        </w:rPr>
        <w:t>extent</w:t>
      </w:r>
      <w:r w:rsidRPr="00E81727">
        <w:rPr>
          <w:b/>
          <w:spacing w:val="-5"/>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4"/>
          <w:lang w:val="en-GB"/>
        </w:rPr>
        <w:t xml:space="preserve"> </w:t>
      </w:r>
      <w:r w:rsidRPr="00E81727">
        <w:rPr>
          <w:b/>
          <w:lang w:val="en-GB"/>
        </w:rPr>
        <w:t>G1-6</w:t>
      </w:r>
      <w:r w:rsidRPr="00E81727">
        <w:rPr>
          <w:b/>
          <w:spacing w:val="-6"/>
          <w:lang w:val="en-GB"/>
        </w:rPr>
        <w:t xml:space="preserve"> </w:t>
      </w:r>
      <w:r w:rsidRPr="00E81727">
        <w:rPr>
          <w:b/>
          <w:lang w:val="en-GB"/>
        </w:rPr>
        <w:t>–</w:t>
      </w:r>
      <w:r w:rsidRPr="00E81727">
        <w:rPr>
          <w:b/>
          <w:spacing w:val="-1"/>
          <w:lang w:val="en-GB"/>
        </w:rPr>
        <w:t xml:space="preserve"> </w:t>
      </w:r>
      <w:r w:rsidRPr="00E81727">
        <w:rPr>
          <w:b/>
          <w:lang w:val="en-GB"/>
        </w:rPr>
        <w:t>Remuneration</w:t>
      </w:r>
      <w:r w:rsidRPr="00E81727">
        <w:rPr>
          <w:b/>
          <w:spacing w:val="-3"/>
          <w:lang w:val="en-GB"/>
        </w:rPr>
        <w:t xml:space="preserve"> </w:t>
      </w:r>
      <w:r w:rsidRPr="00E81727">
        <w:rPr>
          <w:b/>
          <w:spacing w:val="-2"/>
          <w:lang w:val="en-GB"/>
        </w:rPr>
        <w:t>policy</w:t>
      </w:r>
    </w:p>
    <w:p w14:paraId="5279B0CF" w14:textId="77777777" w:rsidR="00D56A26" w:rsidRPr="00E81727" w:rsidRDefault="00D56A26" w:rsidP="00D56A26">
      <w:pPr>
        <w:pStyle w:val="Zkladntext"/>
        <w:spacing w:before="126"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2180CD9E"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10525BA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655CE6C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80DA1CE"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E0522F0"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261A5FDA"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5CDC020A"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7F471D49"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663B69AF"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4C0342CE"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2920F66"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786582B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5464F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B26AD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8B89CE9" w14:textId="4D60458D" w:rsidR="00D56A26" w:rsidRPr="00E81727" w:rsidRDefault="00B839C3">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2D6846F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4779E5E" w14:textId="77777777" w:rsidR="00D56A26" w:rsidRPr="00E81727" w:rsidRDefault="00D56A26">
            <w:pPr>
              <w:pStyle w:val="TableParagraph"/>
              <w:rPr>
                <w:rFonts w:ascii="Times New Roman"/>
                <w:lang w:val="en-GB"/>
              </w:rPr>
            </w:pPr>
          </w:p>
        </w:tc>
      </w:tr>
      <w:tr w:rsidR="00D56A26" w:rsidRPr="00E81727" w14:paraId="37C3642B"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3426BDB1" w14:textId="77777777" w:rsidR="00D56A26" w:rsidRPr="00E81727" w:rsidRDefault="00D56A26">
            <w:pPr>
              <w:pStyle w:val="TableParagraph"/>
              <w:spacing w:before="97"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4D47F58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A25DA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EEEEC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4B742D" w14:textId="470BA489" w:rsidR="00D56A26" w:rsidRPr="00E81727" w:rsidRDefault="00B839C3">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1B4D66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19261EC" w14:textId="77777777" w:rsidR="00D56A26" w:rsidRPr="00E81727" w:rsidRDefault="00D56A26">
            <w:pPr>
              <w:pStyle w:val="TableParagraph"/>
              <w:rPr>
                <w:rFonts w:ascii="Times New Roman"/>
                <w:lang w:val="en-GB"/>
              </w:rPr>
            </w:pPr>
          </w:p>
        </w:tc>
      </w:tr>
      <w:tr w:rsidR="00D56A26" w:rsidRPr="00E81727" w14:paraId="6AC1E68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DE69066"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713E7D8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62BA8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99902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3BDEDE" w14:textId="0BC0000D" w:rsidR="00D56A26" w:rsidRPr="00E81727" w:rsidRDefault="00B839C3">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28E1B50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5EB9BB8" w14:textId="77777777" w:rsidR="00D56A26" w:rsidRPr="00E81727" w:rsidRDefault="00D56A26">
            <w:pPr>
              <w:pStyle w:val="TableParagraph"/>
              <w:rPr>
                <w:rFonts w:ascii="Times New Roman"/>
                <w:lang w:val="en-GB"/>
              </w:rPr>
            </w:pPr>
          </w:p>
        </w:tc>
      </w:tr>
      <w:tr w:rsidR="00D56A26" w:rsidRPr="00E81727" w14:paraId="33B596C4"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2BB63059" w14:textId="77777777" w:rsidR="00D56A26" w:rsidRPr="00E81727" w:rsidRDefault="00D56A26">
            <w:pPr>
              <w:pStyle w:val="TableParagraph"/>
              <w:spacing w:before="104" w:line="250" w:lineRule="exac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0769959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9D3BE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0F78D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9B8FDF" w14:textId="0AB8C352" w:rsidR="00D56A26" w:rsidRPr="00E81727" w:rsidRDefault="00B839C3">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1EB279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55AB3EE" w14:textId="77777777" w:rsidR="00D56A26" w:rsidRPr="00E81727" w:rsidRDefault="00D56A26">
            <w:pPr>
              <w:pStyle w:val="TableParagraph"/>
              <w:rPr>
                <w:rFonts w:ascii="Times New Roman"/>
                <w:lang w:val="en-GB"/>
              </w:rPr>
            </w:pPr>
          </w:p>
        </w:tc>
      </w:tr>
      <w:tr w:rsidR="00D56A26" w:rsidRPr="00E81727" w14:paraId="710AAEE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5865A6DB"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4EBF0E9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A00B21" w14:textId="5D44142B" w:rsidR="00D56A26" w:rsidRPr="00E81727" w:rsidRDefault="00B839C3">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0D7BB0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F2E73FB"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4240A6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5AFB6F4" w14:textId="77777777" w:rsidR="00D56A26" w:rsidRPr="00E81727" w:rsidRDefault="00D56A26">
            <w:pPr>
              <w:pStyle w:val="TableParagraph"/>
              <w:rPr>
                <w:rFonts w:ascii="Times New Roman"/>
                <w:lang w:val="en-GB"/>
              </w:rPr>
            </w:pPr>
          </w:p>
        </w:tc>
      </w:tr>
      <w:tr w:rsidR="00D56A26" w:rsidRPr="00E81727" w14:paraId="0DD2A03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1E54603"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3BBB67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5295E5" w14:textId="57E3B4E6" w:rsidR="00D56A26" w:rsidRPr="00E81727" w:rsidRDefault="00B839C3">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24D364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290615"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BDB32D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33B1CF5" w14:textId="77777777" w:rsidR="00D56A26" w:rsidRPr="00E81727" w:rsidRDefault="00D56A26">
            <w:pPr>
              <w:pStyle w:val="TableParagraph"/>
              <w:rPr>
                <w:rFonts w:ascii="Times New Roman"/>
                <w:lang w:val="en-GB"/>
              </w:rPr>
            </w:pPr>
          </w:p>
        </w:tc>
      </w:tr>
      <w:tr w:rsidR="00D56A26" w:rsidRPr="00E81727" w14:paraId="7D4550E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4596D8B" w14:textId="77777777" w:rsidR="00D56A26" w:rsidRPr="00E81727" w:rsidRDefault="00D56A26">
            <w:pPr>
              <w:pStyle w:val="TableParagraph"/>
              <w:spacing w:before="98"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5CC5F3C" w14:textId="4BA14DDC" w:rsidR="00D56A26" w:rsidRPr="00E81727" w:rsidRDefault="00356A35">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C6E76A9" w14:textId="64A4FC5B"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4CB008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DFC0F7"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4FA849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9BE86C6" w14:textId="77777777" w:rsidR="00D56A26" w:rsidRPr="00E81727" w:rsidRDefault="00D56A26">
            <w:pPr>
              <w:pStyle w:val="TableParagraph"/>
              <w:rPr>
                <w:rFonts w:ascii="Times New Roman"/>
                <w:lang w:val="en-GB"/>
              </w:rPr>
            </w:pPr>
          </w:p>
        </w:tc>
      </w:tr>
      <w:tr w:rsidR="00D56A26" w:rsidRPr="00E81727" w14:paraId="74F97AD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73E0BEE" w14:textId="77777777" w:rsidR="00D56A26" w:rsidRPr="00E81727" w:rsidRDefault="00D56A26">
            <w:pPr>
              <w:pStyle w:val="TableParagraph"/>
              <w:spacing w:before="102"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25C8B1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50E532" w14:textId="51785FA0" w:rsidR="00D56A26" w:rsidRPr="00E81727" w:rsidRDefault="00B839C3">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17581F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078931"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26F9F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24F3D8F" w14:textId="77777777" w:rsidR="00D56A26" w:rsidRPr="00E81727" w:rsidRDefault="00D56A26">
            <w:pPr>
              <w:pStyle w:val="TableParagraph"/>
              <w:rPr>
                <w:rFonts w:ascii="Times New Roman"/>
                <w:lang w:val="en-GB"/>
              </w:rPr>
            </w:pPr>
          </w:p>
        </w:tc>
      </w:tr>
      <w:tr w:rsidR="00D56A26" w:rsidRPr="00E81727" w14:paraId="62EF6C5F"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1E9F5BA" w14:textId="77777777" w:rsidR="00D56A26" w:rsidRPr="00E81727" w:rsidRDefault="00D56A26">
            <w:pPr>
              <w:pStyle w:val="TableParagraph"/>
              <w:tabs>
                <w:tab w:val="left" w:pos="422"/>
              </w:tabs>
              <w:spacing w:before="97"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2784AAD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79A3AB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2CB650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FF0BD7A" w14:textId="4D28DF8F"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1A1C0AB" w14:textId="53EE59CD" w:rsidR="00D56A26" w:rsidRPr="00E81727" w:rsidRDefault="00827A44">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756947AB" w14:textId="77777777" w:rsidR="00D56A26" w:rsidRPr="00E81727" w:rsidRDefault="00D56A26">
            <w:pPr>
              <w:pStyle w:val="TableParagraph"/>
              <w:rPr>
                <w:rFonts w:ascii="Times New Roman"/>
                <w:lang w:val="en-GB"/>
              </w:rPr>
            </w:pPr>
          </w:p>
        </w:tc>
      </w:tr>
    </w:tbl>
    <w:p w14:paraId="161D5F17" w14:textId="77777777" w:rsidR="00D56A26" w:rsidRPr="00E81727" w:rsidRDefault="00D56A26" w:rsidP="00D56A26">
      <w:pPr>
        <w:pStyle w:val="Zkladntext"/>
        <w:rPr>
          <w:sz w:val="24"/>
          <w:lang w:val="en-GB"/>
        </w:rPr>
      </w:pPr>
    </w:p>
    <w:p w14:paraId="7FD5C261" w14:textId="77777777" w:rsidR="00D56A26" w:rsidRPr="00E81727" w:rsidRDefault="00D56A26" w:rsidP="00D56A26">
      <w:pPr>
        <w:pStyle w:val="Zkladntext"/>
        <w:spacing w:before="2"/>
        <w:rPr>
          <w:sz w:val="19"/>
          <w:lang w:val="en-GB"/>
        </w:rPr>
      </w:pPr>
    </w:p>
    <w:p w14:paraId="468EF8F3" w14:textId="77777777" w:rsidR="00D56A26" w:rsidRPr="00E81727" w:rsidRDefault="00D56A26" w:rsidP="00D56A26">
      <w:pPr>
        <w:spacing w:line="235" w:lineRule="auto"/>
        <w:ind w:left="1416" w:right="1424"/>
        <w:jc w:val="both"/>
        <w:rPr>
          <w:b/>
          <w:lang w:val="en-GB"/>
        </w:rPr>
      </w:pPr>
      <w:r w:rsidRPr="00E81727">
        <w:rPr>
          <w:b/>
          <w:lang w:val="en-GB"/>
        </w:rPr>
        <w:t>For part E, please explain why costs would be unreasonable and / or what particular benefit this disclosure requirement offers</w:t>
      </w:r>
    </w:p>
    <w:p w14:paraId="596F2123"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037B1368" w14:textId="77777777" w:rsidTr="00D01897">
        <w:trPr>
          <w:trHeight w:val="351"/>
        </w:trPr>
        <w:tc>
          <w:tcPr>
            <w:tcW w:w="5000" w:type="pct"/>
          </w:tcPr>
          <w:p w14:paraId="17571987" w14:textId="0B9AC034" w:rsidR="007B4FBC" w:rsidRPr="00E81727" w:rsidRDefault="00151C10" w:rsidP="00D01897">
            <w:pPr>
              <w:pStyle w:val="Zkladntext"/>
              <w:spacing w:before="129"/>
              <w:jc w:val="both"/>
              <w:rPr>
                <w:lang w:val="en-GB"/>
              </w:rPr>
            </w:pPr>
            <w:r w:rsidRPr="00E81727">
              <w:rPr>
                <w:lang w:val="en-GB"/>
              </w:rPr>
              <w:t>The disclosure requirements</w:t>
            </w:r>
            <w:r w:rsidR="0094770B">
              <w:rPr>
                <w:lang w:val="en-GB"/>
              </w:rPr>
              <w:t xml:space="preserve"> are dup</w:t>
            </w:r>
            <w:r w:rsidR="00B9609C">
              <w:rPr>
                <w:lang w:val="en-GB"/>
              </w:rPr>
              <w:t>licative and</w:t>
            </w:r>
            <w:r w:rsidRPr="00E81727">
              <w:rPr>
                <w:lang w:val="en-GB"/>
              </w:rPr>
              <w:t xml:space="preserve"> impose on a wide number of undertakings (including small/medium size and unlisted companies) transparency obligations with respect to remuneration practices which are a prerogative of listed companies under the so-called remuneration policy. In this perspective, it seems unlikely that small/medium size and unlisted companies could easily align to such requirements (whose introduction would require a specific amendment to existing legislative and regulatory framework).</w:t>
            </w:r>
          </w:p>
        </w:tc>
      </w:tr>
    </w:tbl>
    <w:p w14:paraId="23A43B93" w14:textId="77777777" w:rsidR="007B4FBC" w:rsidRPr="00E81727" w:rsidRDefault="007B4FBC" w:rsidP="007B4FBC">
      <w:pPr>
        <w:pStyle w:val="Zkladntext"/>
        <w:spacing w:before="129"/>
        <w:ind w:left="1418" w:right="1416"/>
        <w:jc w:val="both"/>
        <w:rPr>
          <w:lang w:val="en-GB"/>
        </w:rPr>
      </w:pPr>
    </w:p>
    <w:p w14:paraId="43AF603F" w14:textId="77777777" w:rsidR="00D86F7D" w:rsidRPr="00E81727" w:rsidRDefault="00D86F7D" w:rsidP="00D56A26">
      <w:pPr>
        <w:spacing w:line="235" w:lineRule="auto"/>
        <w:ind w:left="1416" w:right="1424"/>
        <w:jc w:val="both"/>
        <w:rPr>
          <w:b/>
          <w:lang w:val="en-GB"/>
        </w:rPr>
      </w:pPr>
    </w:p>
    <w:p w14:paraId="75F169E6" w14:textId="77777777" w:rsidR="00D56A26" w:rsidRPr="00E81727" w:rsidRDefault="00D56A26" w:rsidP="00D56A26">
      <w:pPr>
        <w:spacing w:before="121"/>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6A8B8035"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2EECB0B1" w14:textId="77777777" w:rsidTr="00D01897">
        <w:trPr>
          <w:trHeight w:val="351"/>
        </w:trPr>
        <w:tc>
          <w:tcPr>
            <w:tcW w:w="5000" w:type="pct"/>
          </w:tcPr>
          <w:p w14:paraId="33E45139" w14:textId="263D8E3C" w:rsidR="00A8654B" w:rsidRDefault="00A8654B" w:rsidP="00905F98">
            <w:pPr>
              <w:spacing w:before="118"/>
              <w:jc w:val="both"/>
              <w:rPr>
                <w:bCs/>
                <w:lang w:val="en-GB"/>
              </w:rPr>
            </w:pPr>
            <w:r w:rsidRPr="00A8654B">
              <w:rPr>
                <w:bCs/>
                <w:lang w:val="en-GB"/>
              </w:rPr>
              <w:t>There is a lack of coherence with other EU sustainable finance regulation, accounting regulation and insurance sectoral regulation</w:t>
            </w:r>
          </w:p>
          <w:p w14:paraId="048C16F1" w14:textId="6F221F7F" w:rsidR="00905F98" w:rsidRDefault="00905F98" w:rsidP="00A8654B">
            <w:pPr>
              <w:pStyle w:val="Odsekzoznamu"/>
              <w:numPr>
                <w:ilvl w:val="0"/>
                <w:numId w:val="30"/>
              </w:numPr>
              <w:spacing w:before="118"/>
              <w:rPr>
                <w:bCs/>
                <w:lang w:val="en-GB"/>
              </w:rPr>
            </w:pPr>
            <w:r w:rsidRPr="00A8654B">
              <w:rPr>
                <w:bCs/>
                <w:lang w:val="en-GB"/>
              </w:rPr>
              <w:t>The disclosure requirements provided under the standard shall be aligned to existing regulation providing disclosure duties on corporate governance structure exclusively for listed companies.</w:t>
            </w:r>
          </w:p>
          <w:p w14:paraId="4722AE54" w14:textId="17540328" w:rsidR="004839C3" w:rsidRDefault="004839C3" w:rsidP="004839C3">
            <w:pPr>
              <w:pStyle w:val="Odsekzoznamu"/>
              <w:numPr>
                <w:ilvl w:val="0"/>
                <w:numId w:val="30"/>
              </w:numPr>
              <w:spacing w:before="118"/>
            </w:pPr>
            <w:r>
              <w:t>There is already a specific EU directive dedicated to shareholders’ rights and “say on pay (SRD). A reference should be made explicitly to this directive for listed companies. Reference to senior executives (not defined) should be deleted in  AG 14 (b) iii and v B and C.</w:t>
            </w:r>
          </w:p>
          <w:p w14:paraId="5D8D156C" w14:textId="56D89F76" w:rsidR="00905F98" w:rsidRPr="00CF4CB9" w:rsidRDefault="004839C3" w:rsidP="00CB2D13">
            <w:pPr>
              <w:pStyle w:val="Odsekzoznamu"/>
              <w:numPr>
                <w:ilvl w:val="0"/>
                <w:numId w:val="30"/>
              </w:numPr>
              <w:spacing w:before="118"/>
              <w:rPr>
                <w:bCs/>
                <w:lang w:val="en-GB"/>
              </w:rPr>
            </w:pPr>
            <w:r>
              <w:t>G1-6  § 32 (c) should be deleted as it is not foreseen in the shareholders ‘rights directive (SRD) and should not be applicable either for non listed companies. Indeed remuneration is linked to strategy (which already takes into account stakeholders’ views ) and once again stakeholders are not the appropriate reference for this prerogative. A compromise solution could be to replace by : “whether shareholders’ views, and if any, other stakeholders’ views are sought and taken into account</w:t>
            </w:r>
            <w:r w:rsidR="00F45313">
              <w:t>.</w:t>
            </w:r>
          </w:p>
          <w:p w14:paraId="3813443D" w14:textId="2228525F" w:rsidR="00F45313" w:rsidRPr="00CB2D13" w:rsidRDefault="00F45313" w:rsidP="00CB2D13">
            <w:pPr>
              <w:pStyle w:val="Odsekzoznamu"/>
              <w:numPr>
                <w:ilvl w:val="0"/>
                <w:numId w:val="30"/>
              </w:numPr>
              <w:spacing w:before="118"/>
              <w:rPr>
                <w:bCs/>
                <w:lang w:val="en-GB"/>
              </w:rPr>
            </w:pPr>
            <w:r>
              <w:rPr>
                <w:lang w:val="en-GB"/>
              </w:rPr>
              <w:t>For insurers, the relevant Solvency II disclosures should be sufficient to meet this standard</w:t>
            </w:r>
            <w:r w:rsidRPr="00CF4CB9">
              <w:t>.</w:t>
            </w:r>
          </w:p>
          <w:p w14:paraId="04C25968" w14:textId="77777777" w:rsidR="007B4FBC" w:rsidRPr="00E81727" w:rsidRDefault="007B4FBC" w:rsidP="00CB2D13">
            <w:pPr>
              <w:spacing w:before="121"/>
              <w:ind w:right="1427"/>
              <w:jc w:val="both"/>
            </w:pPr>
          </w:p>
        </w:tc>
      </w:tr>
    </w:tbl>
    <w:p w14:paraId="49433BD6" w14:textId="77777777" w:rsidR="007B4FBC" w:rsidRPr="00E81727" w:rsidRDefault="007B4FBC" w:rsidP="007B4FBC">
      <w:pPr>
        <w:pStyle w:val="Zkladntext"/>
        <w:spacing w:before="129"/>
        <w:ind w:left="1418" w:right="1416"/>
        <w:jc w:val="both"/>
        <w:rPr>
          <w:lang w:val="en-GB"/>
        </w:rPr>
      </w:pPr>
    </w:p>
    <w:p w14:paraId="0AE94B4D" w14:textId="77777777" w:rsidR="007B4FBC" w:rsidRPr="00E81727" w:rsidRDefault="007B4FBC" w:rsidP="00D56A26">
      <w:pPr>
        <w:spacing w:before="121"/>
        <w:ind w:left="1416" w:right="1427"/>
        <w:jc w:val="both"/>
        <w:rPr>
          <w:b/>
          <w:lang w:val="en-GB"/>
        </w:rPr>
      </w:pPr>
    </w:p>
    <w:p w14:paraId="0D32FDF0" w14:textId="77777777" w:rsidR="00F54B7D" w:rsidRPr="00E81727" w:rsidRDefault="00F54B7D" w:rsidP="00D56A26">
      <w:pPr>
        <w:spacing w:before="121"/>
        <w:ind w:left="1416" w:right="1427"/>
        <w:jc w:val="both"/>
        <w:rPr>
          <w:b/>
          <w:lang w:val="en-GB"/>
        </w:rPr>
      </w:pPr>
    </w:p>
    <w:p w14:paraId="4978A4C6" w14:textId="77777777" w:rsidR="00D56A26" w:rsidRPr="00E81727" w:rsidRDefault="00D56A26" w:rsidP="00D56A26">
      <w:pPr>
        <w:spacing w:before="118"/>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4"/>
          <w:lang w:val="en-GB"/>
        </w:rPr>
        <w:t xml:space="preserve"> </w:t>
      </w:r>
      <w:r w:rsidRPr="00E81727">
        <w:rPr>
          <w:b/>
          <w:lang w:val="en-GB"/>
        </w:rPr>
        <w:t>be</w:t>
      </w:r>
      <w:r w:rsidRPr="00E81727">
        <w:rPr>
          <w:b/>
          <w:spacing w:val="7"/>
          <w:lang w:val="en-GB"/>
        </w:rPr>
        <w:t xml:space="preserve"> </w:t>
      </w:r>
      <w:r w:rsidRPr="00E81727">
        <w:rPr>
          <w:b/>
          <w:spacing w:val="-2"/>
          <w:lang w:val="en-GB"/>
        </w:rPr>
        <w:t>reached</w:t>
      </w:r>
    </w:p>
    <w:p w14:paraId="323D39FE" w14:textId="77777777" w:rsidR="00286904" w:rsidRDefault="00286904" w:rsidP="00286904">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286904" w:rsidRPr="00FE66A8" w14:paraId="3D8787D3" w14:textId="77777777" w:rsidTr="003D1943">
        <w:tc>
          <w:tcPr>
            <w:tcW w:w="8930" w:type="dxa"/>
          </w:tcPr>
          <w:p w14:paraId="71E69572" w14:textId="1F70C8A6" w:rsidR="00286904" w:rsidRDefault="00286904"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6001DE4" w14:textId="77777777" w:rsidR="00286904" w:rsidRPr="000D2F9B" w:rsidRDefault="00286904" w:rsidP="003D1943">
            <w:pPr>
              <w:spacing w:before="73"/>
              <w:ind w:left="27" w:right="34"/>
              <w:jc w:val="both"/>
              <w:rPr>
                <w:lang w:val="en-GB"/>
              </w:rPr>
            </w:pPr>
          </w:p>
        </w:tc>
      </w:tr>
    </w:tbl>
    <w:p w14:paraId="26F70B50" w14:textId="77777777" w:rsidR="007B4FBC" w:rsidRPr="00E81727" w:rsidRDefault="007B4FBC" w:rsidP="007B4FBC">
      <w:pPr>
        <w:pStyle w:val="Zkladntext"/>
        <w:spacing w:before="129"/>
        <w:ind w:left="1418" w:right="1416"/>
        <w:jc w:val="both"/>
        <w:rPr>
          <w:lang w:val="en-GB"/>
        </w:rPr>
      </w:pPr>
    </w:p>
    <w:p w14:paraId="77C33B16" w14:textId="77777777" w:rsidR="007B4FBC" w:rsidRPr="00E81727" w:rsidRDefault="007B4FBC" w:rsidP="00D56A26">
      <w:pPr>
        <w:spacing w:before="118"/>
        <w:ind w:left="1416"/>
        <w:jc w:val="both"/>
        <w:rPr>
          <w:b/>
          <w:spacing w:val="-2"/>
          <w:lang w:val="en-GB"/>
        </w:rPr>
      </w:pPr>
    </w:p>
    <w:p w14:paraId="171ACC77" w14:textId="77777777" w:rsidR="00FD3446" w:rsidRPr="00E81727" w:rsidRDefault="00FD3446" w:rsidP="00D56A26">
      <w:pPr>
        <w:spacing w:before="118"/>
        <w:ind w:left="1416"/>
        <w:jc w:val="both"/>
        <w:rPr>
          <w:b/>
          <w:lang w:val="en-GB"/>
        </w:rPr>
      </w:pPr>
    </w:p>
    <w:p w14:paraId="34562276" w14:textId="77777777" w:rsidR="00D56A26" w:rsidRPr="00E81727" w:rsidRDefault="00D56A26" w:rsidP="00D56A26">
      <w:pPr>
        <w:spacing w:before="122"/>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1D2FE3E5"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18173FE4" w14:textId="77777777" w:rsidTr="00D01897">
        <w:trPr>
          <w:trHeight w:val="351"/>
        </w:trPr>
        <w:tc>
          <w:tcPr>
            <w:tcW w:w="5000" w:type="pct"/>
          </w:tcPr>
          <w:p w14:paraId="7195B81D" w14:textId="469E6706" w:rsidR="00B53ADA" w:rsidRDefault="00B53ADA" w:rsidP="00A42267">
            <w:pPr>
              <w:pStyle w:val="Zkladntext"/>
              <w:spacing w:before="129"/>
              <w:jc w:val="both"/>
              <w:rPr>
                <w:lang w:val="en-GB"/>
              </w:rPr>
            </w:pPr>
            <w:r w:rsidRPr="00E86AC8">
              <w:rPr>
                <w:lang w:val="en-GB"/>
              </w:rPr>
              <w:t>ESRS G1 disclosure requirements should be revised</w:t>
            </w:r>
            <w:r>
              <w:rPr>
                <w:lang w:val="en-GB"/>
              </w:rPr>
              <w:t xml:space="preserve"> following the</w:t>
            </w:r>
            <w:r w:rsidRPr="00E86AC8">
              <w:rPr>
                <w:lang w:val="en-GB"/>
              </w:rPr>
              <w:t xml:space="preserve"> modification</w:t>
            </w:r>
            <w:r>
              <w:rPr>
                <w:lang w:val="en-GB"/>
              </w:rPr>
              <w:t>s</w:t>
            </w:r>
            <w:r w:rsidRPr="00E86AC8">
              <w:rPr>
                <w:lang w:val="en-GB"/>
              </w:rPr>
              <w:t xml:space="preserve"> made in the CSRD</w:t>
            </w:r>
            <w:r>
              <w:rPr>
                <w:lang w:val="en-GB"/>
              </w:rPr>
              <w:t xml:space="preserve"> text agreed on 21 June</w:t>
            </w:r>
            <w:r w:rsidRPr="00E86AC8">
              <w:rPr>
                <w:lang w:val="en-GB"/>
              </w:rPr>
              <w:t xml:space="preserve"> to the former ar</w:t>
            </w:r>
            <w:r>
              <w:rPr>
                <w:lang w:val="en-GB"/>
              </w:rPr>
              <w:t>ticle</w:t>
            </w:r>
            <w:r w:rsidRPr="00E86AC8">
              <w:rPr>
                <w:lang w:val="en-GB"/>
              </w:rPr>
              <w:t xml:space="preserve"> 19b</w:t>
            </w:r>
            <w:r>
              <w:rPr>
                <w:lang w:val="en-GB"/>
              </w:rPr>
              <w:t xml:space="preserve"> (</w:t>
            </w:r>
            <w:r w:rsidRPr="00E86AC8">
              <w:rPr>
                <w:lang w:val="en-GB"/>
              </w:rPr>
              <w:t>now 29b</w:t>
            </w:r>
            <w:r>
              <w:rPr>
                <w:lang w:val="en-GB"/>
              </w:rPr>
              <w:t>)</w:t>
            </w:r>
            <w:r w:rsidRPr="00E86AC8">
              <w:rPr>
                <w:lang w:val="en-GB"/>
              </w:rPr>
              <w:t xml:space="preserve"> according to which the content of the governance standards should be limited to sustainability matters</w:t>
            </w:r>
            <w:r w:rsidR="00AB72B4">
              <w:rPr>
                <w:lang w:val="en-GB"/>
              </w:rPr>
              <w:t>, keeping in consideration information needed under other regulations (eg. SFDR, Taxonomy Regulation).</w:t>
            </w:r>
            <w:r w:rsidRPr="00E86AC8">
              <w:rPr>
                <w:lang w:val="en-GB"/>
              </w:rPr>
              <w:t>.</w:t>
            </w:r>
          </w:p>
          <w:p w14:paraId="7CC18B72" w14:textId="1C080A6E" w:rsidR="00A42267" w:rsidRDefault="00A42267" w:rsidP="00A42267">
            <w:pPr>
              <w:pStyle w:val="Zkladntext"/>
              <w:spacing w:before="129"/>
              <w:jc w:val="both"/>
              <w:rPr>
                <w:lang w:val="en-GB"/>
              </w:rPr>
            </w:pPr>
            <w:r w:rsidRPr="00E81727">
              <w:rPr>
                <w:lang w:val="en-GB"/>
              </w:rPr>
              <w:t xml:space="preserve">In </w:t>
            </w:r>
            <w:r w:rsidR="00B53ADA">
              <w:rPr>
                <w:lang w:val="en-GB"/>
              </w:rPr>
              <w:t xml:space="preserve">any case, in </w:t>
            </w:r>
            <w:r w:rsidRPr="00E81727">
              <w:rPr>
                <w:lang w:val="en-GB"/>
              </w:rPr>
              <w:t>the phased approach prescribed by the CSRD, paragraphs 32 b) and 33 b)c)d)e) should not be part of the first set but only of the second set. In addition, the disclosure requirement contained in paragraph 32 c) is too detailed and the information is price sensitive. Therefore</w:t>
            </w:r>
            <w:r w:rsidR="00F91E38">
              <w:rPr>
                <w:lang w:val="en-GB"/>
              </w:rPr>
              <w:t>,</w:t>
            </w:r>
            <w:r w:rsidRPr="00E81727">
              <w:rPr>
                <w:lang w:val="en-GB"/>
              </w:rPr>
              <w:t xml:space="preserve"> it should be deleted.</w:t>
            </w:r>
            <w:r w:rsidR="00746777">
              <w:rPr>
                <w:lang w:val="en-GB"/>
              </w:rPr>
              <w:t xml:space="preserve"> </w:t>
            </w:r>
          </w:p>
          <w:p w14:paraId="24028E86" w14:textId="5BC911DC" w:rsidR="00746777" w:rsidRPr="00E81727" w:rsidRDefault="00746777" w:rsidP="00A42267">
            <w:pPr>
              <w:pStyle w:val="Zkladntext"/>
              <w:spacing w:before="129"/>
              <w:jc w:val="both"/>
              <w:rPr>
                <w:lang w:val="en-GB"/>
              </w:rPr>
            </w:pPr>
            <w:r>
              <w:rPr>
                <w:lang w:val="en-GB"/>
              </w:rPr>
              <w:t xml:space="preserve">Also, regarding </w:t>
            </w:r>
            <w:r w:rsidRPr="00746777">
              <w:rPr>
                <w:lang w:val="en-GB"/>
              </w:rPr>
              <w:t xml:space="preserve">G1-6 AG 14 (b) (v) </w:t>
            </w:r>
            <w:r w:rsidR="00E61F67">
              <w:rPr>
                <w:lang w:val="en-GB"/>
              </w:rPr>
              <w:t xml:space="preserve">in relation to </w:t>
            </w:r>
            <w:r w:rsidRPr="00746777">
              <w:rPr>
                <w:lang w:val="en-GB"/>
              </w:rPr>
              <w:t>termination payments,</w:t>
            </w:r>
            <w:r w:rsidR="00303C3D">
              <w:rPr>
                <w:lang w:val="en-GB"/>
              </w:rPr>
              <w:t xml:space="preserve"> t</w:t>
            </w:r>
            <w:r w:rsidRPr="00746777">
              <w:rPr>
                <w:lang w:val="en-GB"/>
              </w:rPr>
              <w:t xml:space="preserve">he word “should” </w:t>
            </w:r>
            <w:r w:rsidR="00303C3D">
              <w:rPr>
                <w:lang w:val="en-GB"/>
              </w:rPr>
              <w:t xml:space="preserve">has to </w:t>
            </w:r>
            <w:r w:rsidRPr="00746777">
              <w:rPr>
                <w:lang w:val="en-GB"/>
              </w:rPr>
              <w:t xml:space="preserve">be </w:t>
            </w:r>
            <w:r w:rsidR="00E61F67">
              <w:rPr>
                <w:lang w:val="en-GB"/>
              </w:rPr>
              <w:t xml:space="preserve">replaced by “may” </w:t>
            </w:r>
            <w:r w:rsidRPr="00746777">
              <w:rPr>
                <w:lang w:val="en-GB"/>
              </w:rPr>
              <w:t xml:space="preserve">because this disclosure would be too complex and irrelevant considering the numerous differences between executives pay and employees pay all around the world. For the same reason, in the </w:t>
            </w:r>
            <w:r w:rsidR="00303C3D">
              <w:rPr>
                <w:lang w:val="en-GB"/>
              </w:rPr>
              <w:t>paragraph</w:t>
            </w:r>
            <w:r w:rsidRPr="00746777">
              <w:rPr>
                <w:lang w:val="en-GB"/>
              </w:rPr>
              <w:t xml:space="preserve"> d) dedicated to retirement benefits</w:t>
            </w:r>
            <w:r w:rsidR="00303C3D">
              <w:rPr>
                <w:lang w:val="en-GB"/>
              </w:rPr>
              <w:t>,</w:t>
            </w:r>
            <w:r w:rsidRPr="00746777">
              <w:rPr>
                <w:lang w:val="en-GB"/>
              </w:rPr>
              <w:t xml:space="preserve"> “should” </w:t>
            </w:r>
            <w:r w:rsidR="00E61F67">
              <w:rPr>
                <w:lang w:val="en-GB"/>
              </w:rPr>
              <w:t>has</w:t>
            </w:r>
            <w:r w:rsidRPr="00746777">
              <w:rPr>
                <w:lang w:val="en-GB"/>
              </w:rPr>
              <w:t xml:space="preserve"> to be replaced by “may”.</w:t>
            </w:r>
          </w:p>
          <w:p w14:paraId="280F9285" w14:textId="3FE3A1F2" w:rsidR="00A42267" w:rsidRPr="00E81727" w:rsidRDefault="00A42267" w:rsidP="00A42267">
            <w:pPr>
              <w:pStyle w:val="Zkladntext"/>
              <w:spacing w:before="129"/>
              <w:jc w:val="both"/>
              <w:rPr>
                <w:lang w:val="en-GB"/>
              </w:rPr>
            </w:pPr>
            <w:r w:rsidRPr="00E81727">
              <w:rPr>
                <w:lang w:val="en-GB"/>
              </w:rPr>
              <w:t xml:space="preserve">We suggest </w:t>
            </w:r>
            <w:r w:rsidR="0082143D" w:rsidRPr="00E81727">
              <w:rPr>
                <w:lang w:val="en-GB"/>
              </w:rPr>
              <w:t xml:space="preserve">adopting a phased </w:t>
            </w:r>
            <w:r w:rsidRPr="00E81727">
              <w:rPr>
                <w:lang w:val="en-GB"/>
              </w:rPr>
              <w:t xml:space="preserve">approach in the introduction of </w:t>
            </w:r>
            <w:r w:rsidR="0082143D" w:rsidRPr="00E81727">
              <w:rPr>
                <w:lang w:val="en-GB"/>
              </w:rPr>
              <w:t>reporting</w:t>
            </w:r>
            <w:r w:rsidRPr="00E81727">
              <w:rPr>
                <w:lang w:val="en-GB"/>
              </w:rPr>
              <w:t xml:space="preserve"> requirements in order to assess the degree of compliance which can be actually required to the recipient companies, depending on their size, organization, national disclosure duties and current market practices. This would allow to effectively test the possibility for the recipient companies to comply with the standard and to align the initiatives adopted by European regulator</w:t>
            </w:r>
            <w:r w:rsidR="0082143D" w:rsidRPr="00E81727">
              <w:rPr>
                <w:lang w:val="en-GB"/>
              </w:rPr>
              <w:t>s</w:t>
            </w:r>
            <w:r w:rsidRPr="00E81727">
              <w:rPr>
                <w:lang w:val="en-GB"/>
              </w:rPr>
              <w:t xml:space="preserve"> to the proportionality principle. </w:t>
            </w:r>
          </w:p>
          <w:p w14:paraId="51467C31" w14:textId="13A9BE95" w:rsidR="007B4FBC" w:rsidRPr="00E81727" w:rsidRDefault="00A42267" w:rsidP="00A42267">
            <w:pPr>
              <w:pStyle w:val="Zkladntext"/>
              <w:spacing w:before="129"/>
              <w:jc w:val="both"/>
              <w:rPr>
                <w:lang w:val="en-GB"/>
              </w:rPr>
            </w:pPr>
            <w:r w:rsidRPr="00E81727">
              <w:rPr>
                <w:lang w:val="en-GB"/>
              </w:rPr>
              <w:t xml:space="preserve">In addition, we suggest </w:t>
            </w:r>
            <w:r w:rsidR="00797283" w:rsidRPr="00E81727">
              <w:rPr>
                <w:lang w:val="en-GB"/>
              </w:rPr>
              <w:t>bringing</w:t>
            </w:r>
            <w:r w:rsidR="00446E4C" w:rsidRPr="00E81727">
              <w:rPr>
                <w:lang w:val="en-GB"/>
              </w:rPr>
              <w:t xml:space="preserve"> proportionality in the </w:t>
            </w:r>
            <w:r w:rsidRPr="00E81727">
              <w:rPr>
                <w:lang w:val="en-GB"/>
              </w:rPr>
              <w:t>disclosure requirements at hand by addressing them exclusively to listed companies. Indeed, this solution would allow non listed companies, on the one hand, to avoid any explanation on the non-application of standards that they cannot apply (thus maintaining unaltered their reputation in the relevant market) and, on the other hand, to show a high degree of compliance and transparency should such non-listed companies voluntarily decide to apply standards addressed to listed companies.</w:t>
            </w:r>
          </w:p>
        </w:tc>
      </w:tr>
    </w:tbl>
    <w:p w14:paraId="4EFACA5F" w14:textId="77777777" w:rsidR="007B4FBC" w:rsidRPr="00E81727" w:rsidRDefault="007B4FBC" w:rsidP="007B4FBC">
      <w:pPr>
        <w:pStyle w:val="Zkladntext"/>
        <w:spacing w:before="129"/>
        <w:ind w:left="1418" w:right="1416"/>
        <w:jc w:val="both"/>
        <w:rPr>
          <w:lang w:val="en-GB"/>
        </w:rPr>
      </w:pPr>
    </w:p>
    <w:p w14:paraId="252677B6" w14:textId="77777777" w:rsidR="007B4FBC" w:rsidRPr="00E81727" w:rsidRDefault="007B4FBC" w:rsidP="00D56A26">
      <w:pPr>
        <w:spacing w:before="122"/>
        <w:ind w:left="1416" w:right="1426"/>
        <w:jc w:val="both"/>
        <w:rPr>
          <w:b/>
          <w:lang w:val="en-GB"/>
        </w:rPr>
      </w:pPr>
    </w:p>
    <w:p w14:paraId="522EE3BD" w14:textId="77777777" w:rsidR="00297FF0" w:rsidRPr="00E81727" w:rsidRDefault="00297FF0" w:rsidP="00D56A26">
      <w:pPr>
        <w:spacing w:before="122"/>
        <w:ind w:left="1416" w:right="1426"/>
        <w:jc w:val="both"/>
        <w:rPr>
          <w:b/>
          <w:lang w:val="en-GB"/>
        </w:rPr>
      </w:pPr>
    </w:p>
    <w:p w14:paraId="6774DD3C"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095834DF" w14:textId="77777777" w:rsidR="00D56A26" w:rsidRPr="00E81727" w:rsidRDefault="00D56A26" w:rsidP="00D56A26">
      <w:pPr>
        <w:pStyle w:val="Nadpis4"/>
        <w:spacing w:before="69"/>
        <w:rPr>
          <w:lang w:val="en-GB"/>
        </w:rPr>
      </w:pPr>
      <w:r w:rsidRPr="00E81727">
        <w:rPr>
          <w:lang w:val="en-GB"/>
        </w:rPr>
        <w:t>DR</w:t>
      </w:r>
      <w:r w:rsidRPr="00E81727">
        <w:rPr>
          <w:spacing w:val="-8"/>
          <w:lang w:val="en-GB"/>
        </w:rPr>
        <w:t xml:space="preserve"> </w:t>
      </w:r>
      <w:r w:rsidRPr="00E81727">
        <w:rPr>
          <w:lang w:val="en-GB"/>
        </w:rPr>
        <w:t>G1-7</w:t>
      </w:r>
      <w:r w:rsidRPr="00E81727">
        <w:rPr>
          <w:spacing w:val="-6"/>
          <w:lang w:val="en-GB"/>
        </w:rPr>
        <w:t xml:space="preserve"> </w:t>
      </w:r>
      <w:r w:rsidRPr="00E81727">
        <w:rPr>
          <w:lang w:val="en-GB"/>
        </w:rPr>
        <w:t>–</w:t>
      </w:r>
      <w:r w:rsidRPr="00E81727">
        <w:rPr>
          <w:spacing w:val="-6"/>
          <w:lang w:val="en-GB"/>
        </w:rPr>
        <w:t xml:space="preserve"> </w:t>
      </w:r>
      <w:r w:rsidRPr="00E81727">
        <w:rPr>
          <w:lang w:val="en-GB"/>
        </w:rPr>
        <w:t>Risk</w:t>
      </w:r>
      <w:r w:rsidRPr="00E81727">
        <w:rPr>
          <w:spacing w:val="-8"/>
          <w:lang w:val="en-GB"/>
        </w:rPr>
        <w:t xml:space="preserve"> </w:t>
      </w:r>
      <w:r w:rsidRPr="00E81727">
        <w:rPr>
          <w:lang w:val="en-GB"/>
        </w:rPr>
        <w:t>management</w:t>
      </w:r>
      <w:r w:rsidRPr="00E81727">
        <w:rPr>
          <w:spacing w:val="-6"/>
          <w:lang w:val="en-GB"/>
        </w:rPr>
        <w:t xml:space="preserve"> </w:t>
      </w:r>
      <w:r w:rsidRPr="00E81727">
        <w:rPr>
          <w:spacing w:val="-2"/>
          <w:lang w:val="en-GB"/>
        </w:rPr>
        <w:t>processes</w:t>
      </w:r>
    </w:p>
    <w:p w14:paraId="17F0FBF9" w14:textId="77777777" w:rsidR="00D56A26" w:rsidRPr="00E81727" w:rsidRDefault="00D56A26" w:rsidP="00D56A26">
      <w:pPr>
        <w:pStyle w:val="Zkladntext"/>
        <w:spacing w:before="7"/>
        <w:rPr>
          <w:b/>
          <w:sz w:val="20"/>
          <w:lang w:val="en-GB"/>
        </w:rPr>
      </w:pPr>
    </w:p>
    <w:p w14:paraId="12FF3256" w14:textId="77777777" w:rsidR="00D56A26" w:rsidRPr="00E81727" w:rsidRDefault="00D56A26" w:rsidP="00D56A26">
      <w:pPr>
        <w:pStyle w:val="Zkladntext"/>
        <w:ind w:left="1416" w:right="1421"/>
        <w:jc w:val="both"/>
        <w:rPr>
          <w:lang w:val="en-GB"/>
        </w:rPr>
      </w:pPr>
      <w:r w:rsidRPr="00E81727">
        <w:rPr>
          <w:lang w:val="en-GB"/>
        </w:rPr>
        <w:t>The</w:t>
      </w:r>
      <w:r w:rsidRPr="00E81727">
        <w:rPr>
          <w:spacing w:val="-1"/>
          <w:lang w:val="en-GB"/>
        </w:rPr>
        <w:t xml:space="preserve"> </w:t>
      </w:r>
      <w:r w:rsidRPr="00E81727">
        <w:rPr>
          <w:lang w:val="en-GB"/>
        </w:rPr>
        <w:t>undertaking shall provide information</w:t>
      </w:r>
      <w:r w:rsidRPr="00E81727">
        <w:rPr>
          <w:spacing w:val="-1"/>
          <w:lang w:val="en-GB"/>
        </w:rPr>
        <w:t xml:space="preserve"> </w:t>
      </w:r>
      <w:r w:rsidRPr="00E81727">
        <w:rPr>
          <w:lang w:val="en-GB"/>
        </w:rPr>
        <w:t>on its risk management processes, with regards</w:t>
      </w:r>
      <w:r w:rsidRPr="00E81727">
        <w:rPr>
          <w:spacing w:val="-2"/>
          <w:lang w:val="en-GB"/>
        </w:rPr>
        <w:t xml:space="preserve"> </w:t>
      </w:r>
      <w:r w:rsidRPr="00E81727">
        <w:rPr>
          <w:lang w:val="en-GB"/>
        </w:rPr>
        <w:t>to risk arising for the undertaking and for the stakeholders.</w:t>
      </w:r>
    </w:p>
    <w:p w14:paraId="633ACD87" w14:textId="77777777" w:rsidR="00D56A26" w:rsidRPr="00E81727" w:rsidRDefault="00D56A26" w:rsidP="00D56A26">
      <w:pPr>
        <w:pStyle w:val="Zkladntext"/>
        <w:rPr>
          <w:lang w:val="en-GB"/>
        </w:rPr>
      </w:pPr>
    </w:p>
    <w:p w14:paraId="61EBAE66" w14:textId="77777777" w:rsidR="00D56A26" w:rsidRPr="00E81727" w:rsidRDefault="00D56A26" w:rsidP="00D56A26">
      <w:pPr>
        <w:pStyle w:val="Zkladntext"/>
        <w:ind w:left="1416" w:right="1419"/>
        <w:jc w:val="both"/>
        <w:rPr>
          <w:lang w:val="en-GB"/>
        </w:rPr>
      </w:pPr>
      <w:r w:rsidRPr="00E81727">
        <w:rPr>
          <w:lang w:val="en-GB"/>
        </w:rPr>
        <w:t>The principle to be followed under this Disclosure Requirement is to inform about the undertaking's</w:t>
      </w:r>
      <w:r w:rsidRPr="00E81727">
        <w:rPr>
          <w:spacing w:val="-4"/>
          <w:lang w:val="en-GB"/>
        </w:rPr>
        <w:t xml:space="preserve"> </w:t>
      </w:r>
      <w:r w:rsidRPr="00E81727">
        <w:rPr>
          <w:lang w:val="en-GB"/>
        </w:rPr>
        <w:t>risk</w:t>
      </w:r>
      <w:r w:rsidRPr="00E81727">
        <w:rPr>
          <w:spacing w:val="-4"/>
          <w:lang w:val="en-GB"/>
        </w:rPr>
        <w:t xml:space="preserve"> </w:t>
      </w:r>
      <w:r w:rsidRPr="00E81727">
        <w:rPr>
          <w:lang w:val="en-GB"/>
        </w:rPr>
        <w:t>management</w:t>
      </w:r>
      <w:r w:rsidRPr="00E81727">
        <w:rPr>
          <w:spacing w:val="-3"/>
          <w:lang w:val="en-GB"/>
        </w:rPr>
        <w:t xml:space="preserve"> </w:t>
      </w:r>
      <w:r w:rsidRPr="00E81727">
        <w:rPr>
          <w:lang w:val="en-GB"/>
        </w:rPr>
        <w:t>processes.</w:t>
      </w:r>
      <w:r w:rsidRPr="00E81727">
        <w:rPr>
          <w:spacing w:val="-3"/>
          <w:lang w:val="en-GB"/>
        </w:rPr>
        <w:t xml:space="preserve"> </w:t>
      </w:r>
      <w:r w:rsidRPr="00E81727">
        <w:rPr>
          <w:lang w:val="en-GB"/>
        </w:rPr>
        <w:t>This</w:t>
      </w:r>
      <w:r w:rsidRPr="00E81727">
        <w:rPr>
          <w:spacing w:val="-4"/>
          <w:lang w:val="en-GB"/>
        </w:rPr>
        <w:t xml:space="preserve"> </w:t>
      </w:r>
      <w:r w:rsidRPr="00E81727">
        <w:rPr>
          <w:lang w:val="en-GB"/>
        </w:rPr>
        <w:t>includes</w:t>
      </w:r>
      <w:r w:rsidRPr="00E81727">
        <w:rPr>
          <w:spacing w:val="-4"/>
          <w:lang w:val="en-GB"/>
        </w:rPr>
        <w:t xml:space="preserve"> </w:t>
      </w:r>
      <w:r w:rsidRPr="00E81727">
        <w:rPr>
          <w:lang w:val="en-GB"/>
        </w:rPr>
        <w:t>an</w:t>
      </w:r>
      <w:r w:rsidRPr="00E81727">
        <w:rPr>
          <w:spacing w:val="-3"/>
          <w:lang w:val="en-GB"/>
        </w:rPr>
        <w:t xml:space="preserve"> </w:t>
      </w:r>
      <w:r w:rsidRPr="00E81727">
        <w:rPr>
          <w:lang w:val="en-GB"/>
        </w:rPr>
        <w:t>understanding</w:t>
      </w:r>
      <w:r w:rsidRPr="00E81727">
        <w:rPr>
          <w:spacing w:val="-7"/>
          <w:lang w:val="en-GB"/>
        </w:rPr>
        <w:t xml:space="preserve"> </w:t>
      </w:r>
      <w:r w:rsidRPr="00E81727">
        <w:rPr>
          <w:lang w:val="en-GB"/>
        </w:rPr>
        <w:t>of</w:t>
      </w:r>
      <w:r w:rsidRPr="00E81727">
        <w:rPr>
          <w:spacing w:val="-3"/>
          <w:lang w:val="en-GB"/>
        </w:rPr>
        <w:t xml:space="preserve"> </w:t>
      </w:r>
      <w:r w:rsidRPr="00E81727">
        <w:rPr>
          <w:lang w:val="en-GB"/>
        </w:rPr>
        <w:t>the</w:t>
      </w:r>
      <w:r w:rsidRPr="00E81727">
        <w:rPr>
          <w:spacing w:val="-3"/>
          <w:lang w:val="en-GB"/>
        </w:rPr>
        <w:t xml:space="preserve"> </w:t>
      </w:r>
      <w:r w:rsidRPr="00E81727">
        <w:rPr>
          <w:lang w:val="en-GB"/>
        </w:rPr>
        <w:t>supervision and monitoring of risk management by the undertaking’s administrative, management and supervisory bodies.</w:t>
      </w:r>
    </w:p>
    <w:p w14:paraId="298E70A6" w14:textId="77777777" w:rsidR="00D56A26" w:rsidRPr="00E81727" w:rsidRDefault="00D56A26" w:rsidP="00D56A26">
      <w:pPr>
        <w:pStyle w:val="Zkladntext"/>
        <w:spacing w:before="3"/>
        <w:rPr>
          <w:sz w:val="32"/>
          <w:lang w:val="en-GB"/>
        </w:rPr>
      </w:pPr>
    </w:p>
    <w:p w14:paraId="588451DE" w14:textId="77777777" w:rsidR="00D56A26" w:rsidRPr="00E81727" w:rsidRDefault="00D56A26" w:rsidP="00D56A26">
      <w:pPr>
        <w:ind w:left="1416"/>
        <w:jc w:val="both"/>
        <w:rPr>
          <w:b/>
          <w:lang w:val="en-GB"/>
        </w:rPr>
      </w:pPr>
      <w:r w:rsidRPr="00E81727">
        <w:rPr>
          <w:b/>
          <w:lang w:val="en-GB"/>
        </w:rPr>
        <w:t>Q120: Please,</w:t>
      </w:r>
      <w:r w:rsidRPr="00E81727">
        <w:rPr>
          <w:b/>
          <w:spacing w:val="-2"/>
          <w:lang w:val="en-GB"/>
        </w:rPr>
        <w:t xml:space="preserve"> </w:t>
      </w:r>
      <w:r w:rsidRPr="00E81727">
        <w:rPr>
          <w:b/>
          <w:lang w:val="en-GB"/>
        </w:rPr>
        <w:t>rate</w:t>
      </w:r>
      <w:r w:rsidRPr="00E81727">
        <w:rPr>
          <w:b/>
          <w:spacing w:val="-2"/>
          <w:lang w:val="en-GB"/>
        </w:rPr>
        <w:t xml:space="preserve"> </w:t>
      </w:r>
      <w:r w:rsidRPr="00E81727">
        <w:rPr>
          <w:b/>
          <w:lang w:val="en-GB"/>
        </w:rPr>
        <w:t>to</w:t>
      </w:r>
      <w:r w:rsidRPr="00E81727">
        <w:rPr>
          <w:b/>
          <w:spacing w:val="-4"/>
          <w:lang w:val="en-GB"/>
        </w:rPr>
        <w:t xml:space="preserve"> </w:t>
      </w:r>
      <w:r w:rsidRPr="00E81727">
        <w:rPr>
          <w:b/>
          <w:lang w:val="en-GB"/>
        </w:rPr>
        <w:t>what</w:t>
      </w:r>
      <w:r w:rsidRPr="00E81727">
        <w:rPr>
          <w:b/>
          <w:spacing w:val="-9"/>
          <w:lang w:val="en-GB"/>
        </w:rPr>
        <w:t xml:space="preserve"> </w:t>
      </w:r>
      <w:r w:rsidRPr="00E81727">
        <w:rPr>
          <w:b/>
          <w:lang w:val="en-GB"/>
        </w:rPr>
        <w:t>extent</w:t>
      </w:r>
      <w:r w:rsidRPr="00E81727">
        <w:rPr>
          <w:b/>
          <w:spacing w:val="-5"/>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3"/>
          <w:lang w:val="en-GB"/>
        </w:rPr>
        <w:t xml:space="preserve"> </w:t>
      </w:r>
      <w:r w:rsidRPr="00E81727">
        <w:rPr>
          <w:b/>
          <w:lang w:val="en-GB"/>
        </w:rPr>
        <w:t>think</w:t>
      </w:r>
      <w:r w:rsidRPr="00E81727">
        <w:rPr>
          <w:b/>
          <w:spacing w:val="4"/>
          <w:lang w:val="en-GB"/>
        </w:rPr>
        <w:t xml:space="preserve"> </w:t>
      </w:r>
      <w:r w:rsidRPr="00E81727">
        <w:rPr>
          <w:b/>
          <w:lang w:val="en-GB"/>
        </w:rPr>
        <w:t>G1-7</w:t>
      </w:r>
      <w:r w:rsidRPr="00E81727">
        <w:rPr>
          <w:b/>
          <w:spacing w:val="-6"/>
          <w:lang w:val="en-GB"/>
        </w:rPr>
        <w:t xml:space="preserve"> </w:t>
      </w:r>
      <w:r w:rsidRPr="00E81727">
        <w:rPr>
          <w:b/>
          <w:lang w:val="en-GB"/>
        </w:rPr>
        <w:t>–</w:t>
      </w:r>
      <w:r w:rsidRPr="00E81727">
        <w:rPr>
          <w:b/>
          <w:spacing w:val="-1"/>
          <w:lang w:val="en-GB"/>
        </w:rPr>
        <w:t xml:space="preserve"> </w:t>
      </w:r>
      <w:r w:rsidRPr="00E81727">
        <w:rPr>
          <w:b/>
          <w:lang w:val="en-GB"/>
        </w:rPr>
        <w:t>Risk</w:t>
      </w:r>
      <w:r w:rsidRPr="00E81727">
        <w:rPr>
          <w:b/>
          <w:spacing w:val="-2"/>
          <w:lang w:val="en-GB"/>
        </w:rPr>
        <w:t xml:space="preserve"> </w:t>
      </w:r>
      <w:r w:rsidRPr="00E81727">
        <w:rPr>
          <w:b/>
          <w:lang w:val="en-GB"/>
        </w:rPr>
        <w:t>management</w:t>
      </w:r>
      <w:r w:rsidRPr="00E81727">
        <w:rPr>
          <w:b/>
          <w:spacing w:val="-4"/>
          <w:lang w:val="en-GB"/>
        </w:rPr>
        <w:t xml:space="preserve"> </w:t>
      </w:r>
      <w:r w:rsidRPr="00E81727">
        <w:rPr>
          <w:b/>
          <w:spacing w:val="-2"/>
          <w:lang w:val="en-GB"/>
        </w:rPr>
        <w:t>processes</w:t>
      </w:r>
    </w:p>
    <w:p w14:paraId="67458903" w14:textId="77777777" w:rsidR="00D56A26" w:rsidRPr="00E81727" w:rsidRDefault="00D56A26" w:rsidP="00D56A26">
      <w:pPr>
        <w:pStyle w:val="Zkladntext"/>
        <w:spacing w:before="126" w:line="256" w:lineRule="auto"/>
        <w:ind w:left="1483" w:right="1423"/>
        <w:jc w:val="both"/>
        <w:rPr>
          <w:lang w:val="en-GB"/>
        </w:rPr>
      </w:pPr>
      <w:r w:rsidRPr="00E81727">
        <w:rPr>
          <w:lang w:val="en-GB"/>
        </w:rPr>
        <w:t>1/ Not at all 2/ To a limited extent with strong reservations, 3/ To a large extent with some reservations 4/ Fully 5/ No opinion 6/ Not applicable</w:t>
      </w:r>
    </w:p>
    <w:p w14:paraId="71A63059"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3AFB9D3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0F99B4A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16B3465A"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69EB792"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41F543D1"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7937726D"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5F2DC711"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7A3AC099"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30C2ABD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1CB866C"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57F0BA9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333F7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17C2A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0936081" w14:textId="0432BC46" w:rsidR="00D56A26" w:rsidRPr="00E81727" w:rsidRDefault="00297FF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0E9F48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A57AE33" w14:textId="77777777" w:rsidR="00D56A26" w:rsidRPr="00E81727" w:rsidRDefault="00D56A26">
            <w:pPr>
              <w:pStyle w:val="TableParagraph"/>
              <w:rPr>
                <w:rFonts w:ascii="Times New Roman"/>
                <w:lang w:val="en-GB"/>
              </w:rPr>
            </w:pPr>
          </w:p>
        </w:tc>
      </w:tr>
      <w:tr w:rsidR="00D56A26" w:rsidRPr="00E81727" w14:paraId="05F8800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37480A80" w14:textId="77777777" w:rsidR="00D56A26" w:rsidRPr="00E81727" w:rsidRDefault="00D56A26">
            <w:pPr>
              <w:pStyle w:val="TableParagraph"/>
              <w:spacing w:before="97"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61C79E1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08A26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4A751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7C1934" w14:textId="3BC1EE00" w:rsidR="00D56A26" w:rsidRPr="00E81727" w:rsidRDefault="00297FF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ADFABC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1CE64AA" w14:textId="77777777" w:rsidR="00D56A26" w:rsidRPr="00E81727" w:rsidRDefault="00D56A26">
            <w:pPr>
              <w:pStyle w:val="TableParagraph"/>
              <w:rPr>
                <w:rFonts w:ascii="Times New Roman"/>
                <w:lang w:val="en-GB"/>
              </w:rPr>
            </w:pPr>
          </w:p>
        </w:tc>
      </w:tr>
      <w:tr w:rsidR="00D56A26" w:rsidRPr="00E81727" w14:paraId="64FC021E"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2954AE8A"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30B8B2B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8AD9E8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A77EC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FB77B0C" w14:textId="6F82FD7B" w:rsidR="00D56A26" w:rsidRPr="00E81727" w:rsidRDefault="00297FF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CF864C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03F3C61" w14:textId="77777777" w:rsidR="00D56A26" w:rsidRPr="00E81727" w:rsidRDefault="00D56A26">
            <w:pPr>
              <w:pStyle w:val="TableParagraph"/>
              <w:rPr>
                <w:rFonts w:ascii="Times New Roman"/>
                <w:lang w:val="en-GB"/>
              </w:rPr>
            </w:pPr>
          </w:p>
        </w:tc>
      </w:tr>
      <w:tr w:rsidR="00D56A26" w:rsidRPr="00E81727" w14:paraId="6899892C"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32EA3189" w14:textId="77777777" w:rsidR="00D56A26" w:rsidRPr="00E81727" w:rsidRDefault="00D56A26">
            <w:pPr>
              <w:pStyle w:val="TableParagraph"/>
              <w:spacing w:before="104" w:line="250" w:lineRule="exac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D7B192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681CD5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AF04A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516AA7" w14:textId="4615D554" w:rsidR="00D56A26" w:rsidRPr="00E81727" w:rsidRDefault="00297FF0">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5B75848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669EC42" w14:textId="77777777" w:rsidR="00D56A26" w:rsidRPr="00E81727" w:rsidRDefault="00D56A26">
            <w:pPr>
              <w:pStyle w:val="TableParagraph"/>
              <w:rPr>
                <w:rFonts w:ascii="Times New Roman"/>
                <w:lang w:val="en-GB"/>
              </w:rPr>
            </w:pPr>
          </w:p>
        </w:tc>
      </w:tr>
      <w:tr w:rsidR="00D56A26" w:rsidRPr="00E81727" w14:paraId="6065BD7E"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5305E15"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B964A9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FB71E40" w14:textId="30C6FBC2" w:rsidR="00D56A26" w:rsidRPr="00E81727" w:rsidRDefault="00297FF0">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F104FF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D8CB50"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AFC9D5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82C23C9" w14:textId="77777777" w:rsidR="00D56A26" w:rsidRPr="00E81727" w:rsidRDefault="00D56A26">
            <w:pPr>
              <w:pStyle w:val="TableParagraph"/>
              <w:rPr>
                <w:rFonts w:ascii="Times New Roman"/>
                <w:lang w:val="en-GB"/>
              </w:rPr>
            </w:pPr>
          </w:p>
        </w:tc>
      </w:tr>
      <w:tr w:rsidR="00D56A26" w:rsidRPr="00E81727" w14:paraId="5DB5DF8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A23850F"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FB454B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228FCD" w14:textId="1E4DD49D" w:rsidR="00D56A26" w:rsidRPr="00E81727" w:rsidRDefault="00297FF0">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CF3829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E6A464"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F3D64C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14FCE9B" w14:textId="77777777" w:rsidR="00D56A26" w:rsidRPr="00E81727" w:rsidRDefault="00D56A26">
            <w:pPr>
              <w:pStyle w:val="TableParagraph"/>
              <w:rPr>
                <w:rFonts w:ascii="Times New Roman"/>
                <w:lang w:val="en-GB"/>
              </w:rPr>
            </w:pPr>
          </w:p>
        </w:tc>
      </w:tr>
      <w:tr w:rsidR="00D56A26" w:rsidRPr="00E81727" w14:paraId="65F34DC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54C57D8" w14:textId="77777777" w:rsidR="00D56A26" w:rsidRPr="00E81727" w:rsidRDefault="00D56A26">
            <w:pPr>
              <w:pStyle w:val="TableParagraph"/>
              <w:spacing w:before="98"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CD2B63B" w14:textId="382C4D43" w:rsidR="00D56A26" w:rsidRPr="00E81727" w:rsidRDefault="00F34D15">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AA6018D" w14:textId="633707A4"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964B7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9DA4536"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59E03CF"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A04D1D9" w14:textId="77777777" w:rsidR="00D56A26" w:rsidRPr="00E81727" w:rsidRDefault="00D56A26">
            <w:pPr>
              <w:pStyle w:val="TableParagraph"/>
              <w:rPr>
                <w:rFonts w:ascii="Times New Roman"/>
                <w:lang w:val="en-GB"/>
              </w:rPr>
            </w:pPr>
          </w:p>
        </w:tc>
      </w:tr>
      <w:tr w:rsidR="00D56A26" w:rsidRPr="00E81727" w14:paraId="20DE7DC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1FB5389" w14:textId="77777777" w:rsidR="00D56A26" w:rsidRPr="00E81727" w:rsidRDefault="00D56A26">
            <w:pPr>
              <w:pStyle w:val="TableParagraph"/>
              <w:spacing w:before="102"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1C087D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28DBA3" w14:textId="77518CED" w:rsidR="00D56A26" w:rsidRPr="00E81727" w:rsidRDefault="00297FF0">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47ED87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42A49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4B2305F"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F6606F" w14:textId="77777777" w:rsidR="00D56A26" w:rsidRPr="00E81727" w:rsidRDefault="00D56A26">
            <w:pPr>
              <w:pStyle w:val="TableParagraph"/>
              <w:rPr>
                <w:rFonts w:ascii="Times New Roman"/>
                <w:lang w:val="en-GB"/>
              </w:rPr>
            </w:pPr>
          </w:p>
        </w:tc>
      </w:tr>
      <w:tr w:rsidR="00D56A26" w:rsidRPr="00E81727" w14:paraId="132F361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28D2EDE" w14:textId="77777777" w:rsidR="00D56A26" w:rsidRPr="00E81727" w:rsidRDefault="00D56A26">
            <w:pPr>
              <w:pStyle w:val="TableParagraph"/>
              <w:tabs>
                <w:tab w:val="left" w:pos="422"/>
              </w:tabs>
              <w:spacing w:before="97"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4D4BA4C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FC837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4C2FA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CD78E1" w14:textId="7B84E451"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5A32DB3" w14:textId="127D4835" w:rsidR="00D56A26" w:rsidRPr="00E81727" w:rsidRDefault="004839C3">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201CFD54" w14:textId="77777777" w:rsidR="00D56A26" w:rsidRPr="00E81727" w:rsidRDefault="00D56A26">
            <w:pPr>
              <w:pStyle w:val="TableParagraph"/>
              <w:rPr>
                <w:rFonts w:ascii="Times New Roman"/>
                <w:lang w:val="en-GB"/>
              </w:rPr>
            </w:pPr>
          </w:p>
        </w:tc>
      </w:tr>
    </w:tbl>
    <w:p w14:paraId="1539E6A5" w14:textId="77777777" w:rsidR="00D56A26" w:rsidRPr="00E81727" w:rsidRDefault="00D56A26" w:rsidP="00D56A26">
      <w:pPr>
        <w:pStyle w:val="Zkladntext"/>
        <w:rPr>
          <w:sz w:val="24"/>
          <w:lang w:val="en-GB"/>
        </w:rPr>
      </w:pPr>
    </w:p>
    <w:p w14:paraId="695211D2" w14:textId="77777777" w:rsidR="00D56A26" w:rsidRPr="00E81727" w:rsidRDefault="00D56A26" w:rsidP="00D56A26">
      <w:pPr>
        <w:pStyle w:val="Zkladntext"/>
        <w:spacing w:before="2"/>
        <w:rPr>
          <w:sz w:val="19"/>
          <w:lang w:val="en-GB"/>
        </w:rPr>
      </w:pPr>
    </w:p>
    <w:p w14:paraId="0C8282E1" w14:textId="77777777" w:rsidR="00D56A26" w:rsidRDefault="00D56A26" w:rsidP="00D56A26">
      <w:pPr>
        <w:spacing w:line="235" w:lineRule="auto"/>
        <w:ind w:left="1416" w:right="1424"/>
        <w:jc w:val="both"/>
        <w:rPr>
          <w:b/>
          <w:lang w:val="en-GB"/>
        </w:rPr>
      </w:pPr>
      <w:r w:rsidRPr="00E81727">
        <w:rPr>
          <w:b/>
          <w:lang w:val="en-GB"/>
        </w:rPr>
        <w:t>For part E, please explain why costs would be unreasonable and / or what particular benefit this disclosure requirement offers</w:t>
      </w:r>
    </w:p>
    <w:p w14:paraId="643EEB5F" w14:textId="77777777" w:rsidR="005634DF" w:rsidRDefault="005634DF" w:rsidP="005634DF">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5634DF" w:rsidRPr="00FE66A8" w14:paraId="446F32C4" w14:textId="77777777" w:rsidTr="00881B31">
        <w:tc>
          <w:tcPr>
            <w:tcW w:w="8930" w:type="dxa"/>
          </w:tcPr>
          <w:p w14:paraId="79F4EE84" w14:textId="1F210626" w:rsidR="005634DF" w:rsidRPr="00CF4CB9" w:rsidRDefault="004623C8" w:rsidP="005634DF">
            <w:pPr>
              <w:spacing w:before="73"/>
              <w:ind w:left="27" w:right="34"/>
              <w:jc w:val="both"/>
            </w:pPr>
            <w:r w:rsidRPr="004623C8">
              <w:t>For insurers and insurance groups, Solvency II requirements with respect to risk management should be sufficient to meet this standard and insurers should be allowed to refer to disclosures provided under SII for the purpose of fulfilling the ESRS.</w:t>
            </w:r>
          </w:p>
        </w:tc>
      </w:tr>
    </w:tbl>
    <w:p w14:paraId="2496F25E" w14:textId="77777777" w:rsidR="005634DF" w:rsidRDefault="005634DF" w:rsidP="00D56A26">
      <w:pPr>
        <w:spacing w:line="235" w:lineRule="auto"/>
        <w:ind w:left="1416" w:right="1424"/>
        <w:jc w:val="both"/>
        <w:rPr>
          <w:b/>
          <w:lang w:val="en-GB"/>
        </w:rPr>
      </w:pPr>
    </w:p>
    <w:p w14:paraId="209CAD84" w14:textId="77777777" w:rsidR="004839C3" w:rsidRPr="00E81727" w:rsidRDefault="004839C3" w:rsidP="004839C3">
      <w:pPr>
        <w:pStyle w:val="Zkladntext"/>
        <w:spacing w:before="123"/>
        <w:ind w:left="1416" w:right="1416"/>
        <w:rPr>
          <w:lang w:val="en-GB"/>
        </w:rPr>
      </w:pPr>
    </w:p>
    <w:p w14:paraId="1EBA265C" w14:textId="77777777" w:rsidR="004839C3" w:rsidRPr="00E81727" w:rsidRDefault="004839C3" w:rsidP="00D56A26">
      <w:pPr>
        <w:spacing w:line="235" w:lineRule="auto"/>
        <w:ind w:left="1416" w:right="1424"/>
        <w:jc w:val="both"/>
        <w:rPr>
          <w:b/>
          <w:lang w:val="en-GB"/>
        </w:rPr>
      </w:pPr>
    </w:p>
    <w:p w14:paraId="05E3A033" w14:textId="77777777" w:rsidR="00D56A26" w:rsidRPr="00E81727" w:rsidRDefault="00D56A26" w:rsidP="00D56A26">
      <w:pPr>
        <w:spacing w:before="121"/>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5591D680"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3B12AD49" w14:textId="77777777" w:rsidTr="00D01897">
        <w:trPr>
          <w:trHeight w:val="351"/>
        </w:trPr>
        <w:tc>
          <w:tcPr>
            <w:tcW w:w="5000" w:type="pct"/>
          </w:tcPr>
          <w:p w14:paraId="237A597C" w14:textId="2094D858" w:rsidR="00797283" w:rsidRPr="00E81727" w:rsidRDefault="00797283" w:rsidP="00DA20AB">
            <w:pPr>
              <w:spacing w:before="121"/>
              <w:ind w:right="-9"/>
              <w:jc w:val="both"/>
              <w:rPr>
                <w:bCs/>
                <w:lang w:val="en-GB"/>
              </w:rPr>
            </w:pPr>
            <w:r w:rsidRPr="00E81727">
              <w:rPr>
                <w:bCs/>
                <w:lang w:val="en-GB"/>
              </w:rPr>
              <w:t>There is a lack of coherence with other EU sustainable finance regulation, accounting regulation and insurance sectoral regulation.</w:t>
            </w:r>
            <w:r w:rsidR="00B3121A">
              <w:rPr>
                <w:bCs/>
                <w:lang w:val="en-GB"/>
              </w:rPr>
              <w:t xml:space="preserve"> </w:t>
            </w:r>
            <w:r w:rsidR="00B3121A" w:rsidRPr="00B3121A">
              <w:rPr>
                <w:bCs/>
                <w:lang w:val="en-GB"/>
              </w:rPr>
              <w:t>The disclosure requirements G1-7 are too detailed and go well beyond what is prescribed only for listed companies by art. 20 (1) of the Accounting Directive. Therefore, it should be rephrased in a more general way in terms of description of the main features of the undertaking's risk management processes</w:t>
            </w:r>
            <w:r w:rsidR="00F34D15">
              <w:rPr>
                <w:bCs/>
                <w:lang w:val="en-GB"/>
              </w:rPr>
              <w:t>. Also, insurers should be allowed to refer to disclosures provided under Solvency II.</w:t>
            </w:r>
          </w:p>
          <w:p w14:paraId="56DEC404" w14:textId="77777777" w:rsidR="007B4FBC" w:rsidRPr="00E81727" w:rsidRDefault="007B4FBC" w:rsidP="00D01897">
            <w:pPr>
              <w:pStyle w:val="Zkladntext"/>
              <w:spacing w:before="129"/>
              <w:jc w:val="both"/>
              <w:rPr>
                <w:lang w:val="en-GB"/>
              </w:rPr>
            </w:pPr>
          </w:p>
        </w:tc>
      </w:tr>
    </w:tbl>
    <w:p w14:paraId="1D1EFA3C" w14:textId="77777777" w:rsidR="00A6429D" w:rsidRPr="00E81727" w:rsidRDefault="00A6429D" w:rsidP="00DA20AB">
      <w:pPr>
        <w:spacing w:before="121"/>
        <w:ind w:right="1427"/>
        <w:jc w:val="both"/>
        <w:rPr>
          <w:b/>
          <w:lang w:val="en-GB"/>
        </w:rPr>
      </w:pPr>
    </w:p>
    <w:p w14:paraId="08856952" w14:textId="77777777" w:rsidR="00D56A26" w:rsidRDefault="00D56A26" w:rsidP="00D56A26">
      <w:pPr>
        <w:spacing w:before="118"/>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4"/>
          <w:lang w:val="en-GB"/>
        </w:rPr>
        <w:t xml:space="preserve"> </w:t>
      </w:r>
      <w:r w:rsidRPr="00E81727">
        <w:rPr>
          <w:b/>
          <w:lang w:val="en-GB"/>
        </w:rPr>
        <w:t>be</w:t>
      </w:r>
      <w:r w:rsidRPr="00E81727">
        <w:rPr>
          <w:b/>
          <w:spacing w:val="7"/>
          <w:lang w:val="en-GB"/>
        </w:rPr>
        <w:t xml:space="preserve"> </w:t>
      </w:r>
      <w:r w:rsidRPr="00E81727">
        <w:rPr>
          <w:b/>
          <w:spacing w:val="-2"/>
          <w:lang w:val="en-GB"/>
        </w:rPr>
        <w:t>reached</w:t>
      </w:r>
    </w:p>
    <w:p w14:paraId="032BFB58" w14:textId="77777777" w:rsidR="00F34D15" w:rsidRDefault="00F34D15" w:rsidP="00F34D15">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34D15" w:rsidRPr="00FE66A8" w14:paraId="1AB3950E" w14:textId="77777777" w:rsidTr="003D1943">
        <w:tc>
          <w:tcPr>
            <w:tcW w:w="8930" w:type="dxa"/>
          </w:tcPr>
          <w:p w14:paraId="49560914" w14:textId="3A0E5457" w:rsidR="00F34D15" w:rsidRDefault="00F34D15"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4A72142" w14:textId="77777777" w:rsidR="00F34D15" w:rsidRPr="000D2F9B" w:rsidRDefault="00F34D15" w:rsidP="003D1943">
            <w:pPr>
              <w:spacing w:before="73"/>
              <w:ind w:left="27" w:right="34"/>
              <w:jc w:val="both"/>
              <w:rPr>
                <w:lang w:val="en-GB"/>
              </w:rPr>
            </w:pPr>
          </w:p>
        </w:tc>
      </w:tr>
    </w:tbl>
    <w:p w14:paraId="6FD5D7AA" w14:textId="77777777" w:rsidR="00F34D15" w:rsidRPr="00E81727" w:rsidRDefault="00F34D15" w:rsidP="00D56A26">
      <w:pPr>
        <w:spacing w:before="118"/>
        <w:ind w:left="1416"/>
        <w:jc w:val="both"/>
        <w:rPr>
          <w:b/>
          <w:lang w:val="en-GB"/>
        </w:rPr>
      </w:pPr>
    </w:p>
    <w:p w14:paraId="01262963" w14:textId="77777777" w:rsidR="00D56A26" w:rsidRDefault="00D56A26" w:rsidP="00D56A26">
      <w:pPr>
        <w:spacing w:before="122"/>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46DB1F8C" w14:textId="77777777" w:rsidR="00FA140E" w:rsidRDefault="00FA140E" w:rsidP="00FA140E">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FA140E" w:rsidRPr="00FE66A8" w14:paraId="1E7AF24C" w14:textId="77777777" w:rsidTr="003D1943">
        <w:tc>
          <w:tcPr>
            <w:tcW w:w="8930" w:type="dxa"/>
          </w:tcPr>
          <w:p w14:paraId="5F5620B0" w14:textId="39096027" w:rsidR="00FA140E" w:rsidRDefault="00FA140E" w:rsidP="003D1943">
            <w:pPr>
              <w:spacing w:before="73"/>
              <w:ind w:left="27" w:right="34"/>
              <w:jc w:val="both"/>
            </w:pPr>
            <w:r>
              <w:rPr>
                <w:bCs/>
                <w:lang w:val="en-GB"/>
              </w:rPr>
              <w:t xml:space="preserve">ESRS G1 DRs should be revised following the modifications made in the </w:t>
            </w:r>
            <w:r w:rsidR="00CD44AD" w:rsidRPr="00E86AC8">
              <w:rPr>
                <w:lang w:val="en-GB"/>
              </w:rPr>
              <w:t>CSRD</w:t>
            </w:r>
            <w:r w:rsidR="00CD44AD">
              <w:rPr>
                <w:lang w:val="en-GB"/>
              </w:rPr>
              <w:t xml:space="preserve"> text agreed on 21 June</w:t>
            </w:r>
            <w:r w:rsidR="00CD44AD" w:rsidRPr="00E86AC8">
              <w:rPr>
                <w:lang w:val="en-GB"/>
              </w:rPr>
              <w:t xml:space="preserve"> to the former ar</w:t>
            </w:r>
            <w:r w:rsidR="00CD44AD">
              <w:rPr>
                <w:lang w:val="en-GB"/>
              </w:rPr>
              <w:t>ticle</w:t>
            </w:r>
            <w:r w:rsidR="00CD44AD" w:rsidRPr="00E86AC8">
              <w:rPr>
                <w:lang w:val="en-GB"/>
              </w:rPr>
              <w:t xml:space="preserve"> 19b</w:t>
            </w:r>
            <w:r w:rsidR="00CD44AD">
              <w:rPr>
                <w:lang w:val="en-GB"/>
              </w:rPr>
              <w:t xml:space="preserve"> (</w:t>
            </w:r>
            <w:r w:rsidR="00CD44AD" w:rsidRPr="00E86AC8">
              <w:rPr>
                <w:lang w:val="en-GB"/>
              </w:rPr>
              <w:t>now 29b</w:t>
            </w:r>
            <w:r w:rsidR="00CD44AD">
              <w:rPr>
                <w:lang w:val="en-GB"/>
              </w:rPr>
              <w:t>)</w:t>
            </w:r>
            <w:r w:rsidR="00CD44AD" w:rsidRPr="00E86AC8">
              <w:rPr>
                <w:lang w:val="en-GB"/>
              </w:rPr>
              <w:t xml:space="preserve"> according to which the content of the governance standards should be limited to sustainability matters</w:t>
            </w:r>
            <w:r w:rsidR="00CD44AD">
              <w:rPr>
                <w:lang w:val="en-GB"/>
              </w:rPr>
              <w:t>, keeping in consideration information needed under other regulations (eg. SFDR, Taxonomy Regulation).</w:t>
            </w:r>
          </w:p>
          <w:p w14:paraId="0630F02F" w14:textId="77777777" w:rsidR="00FA140E" w:rsidRPr="000D2F9B" w:rsidRDefault="00FA140E" w:rsidP="003D1943">
            <w:pPr>
              <w:spacing w:before="73"/>
              <w:ind w:left="27" w:right="34"/>
              <w:jc w:val="both"/>
              <w:rPr>
                <w:lang w:val="en-GB"/>
              </w:rPr>
            </w:pPr>
          </w:p>
        </w:tc>
      </w:tr>
    </w:tbl>
    <w:p w14:paraId="4FF3D99E" w14:textId="77777777" w:rsidR="00FA140E" w:rsidRPr="00E81727" w:rsidRDefault="00FA140E" w:rsidP="00D56A26">
      <w:pPr>
        <w:spacing w:before="122"/>
        <w:ind w:left="1416" w:right="1426"/>
        <w:jc w:val="both"/>
        <w:rPr>
          <w:b/>
          <w:lang w:val="en-GB"/>
        </w:rPr>
      </w:pPr>
    </w:p>
    <w:p w14:paraId="759B0BB9" w14:textId="77777777" w:rsidR="007B4FBC" w:rsidRPr="00E81727" w:rsidRDefault="007B4FBC" w:rsidP="007B4FBC">
      <w:pPr>
        <w:pStyle w:val="Zkladntext"/>
        <w:spacing w:before="129"/>
        <w:ind w:left="1418" w:right="1416"/>
        <w:jc w:val="both"/>
        <w:rPr>
          <w:lang w:val="en-GB"/>
        </w:rPr>
      </w:pPr>
    </w:p>
    <w:p w14:paraId="206AD208" w14:textId="77777777" w:rsidR="007B4FBC" w:rsidRPr="00E81727" w:rsidRDefault="007B4FBC" w:rsidP="00D56A26">
      <w:pPr>
        <w:spacing w:before="122"/>
        <w:ind w:left="1416" w:right="1426"/>
        <w:jc w:val="both"/>
        <w:rPr>
          <w:b/>
          <w:lang w:val="en-GB"/>
        </w:rPr>
      </w:pPr>
    </w:p>
    <w:p w14:paraId="320D5EB9" w14:textId="77777777" w:rsidR="00E22F58" w:rsidRPr="00E81727" w:rsidRDefault="00E22F58" w:rsidP="00D56A26">
      <w:pPr>
        <w:spacing w:before="122"/>
        <w:ind w:left="1416" w:right="1426"/>
        <w:jc w:val="both"/>
        <w:rPr>
          <w:b/>
          <w:lang w:val="en-GB"/>
        </w:rPr>
      </w:pPr>
    </w:p>
    <w:p w14:paraId="300E7017"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34EEF3E1"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G1-8</w:t>
      </w:r>
      <w:r w:rsidRPr="00E81727">
        <w:rPr>
          <w:spacing w:val="-4"/>
          <w:lang w:val="en-GB"/>
        </w:rPr>
        <w:t xml:space="preserve"> </w:t>
      </w:r>
      <w:r w:rsidRPr="00E81727">
        <w:rPr>
          <w:lang w:val="en-GB"/>
        </w:rPr>
        <w:t>–</w:t>
      </w:r>
      <w:r w:rsidRPr="00E81727">
        <w:rPr>
          <w:spacing w:val="-5"/>
          <w:lang w:val="en-GB"/>
        </w:rPr>
        <w:t xml:space="preserve"> </w:t>
      </w:r>
      <w:r w:rsidRPr="00E81727">
        <w:rPr>
          <w:lang w:val="en-GB"/>
        </w:rPr>
        <w:t>Internal</w:t>
      </w:r>
      <w:r w:rsidRPr="00E81727">
        <w:rPr>
          <w:spacing w:val="-5"/>
          <w:lang w:val="en-GB"/>
        </w:rPr>
        <w:t xml:space="preserve"> </w:t>
      </w:r>
      <w:r w:rsidRPr="00E81727">
        <w:rPr>
          <w:lang w:val="en-GB"/>
        </w:rPr>
        <w:t>control</w:t>
      </w:r>
      <w:r w:rsidRPr="00E81727">
        <w:rPr>
          <w:spacing w:val="-5"/>
          <w:lang w:val="en-GB"/>
        </w:rPr>
        <w:t xml:space="preserve"> </w:t>
      </w:r>
      <w:r w:rsidRPr="00E81727">
        <w:rPr>
          <w:spacing w:val="-2"/>
          <w:lang w:val="en-GB"/>
        </w:rPr>
        <w:t>processes</w:t>
      </w:r>
    </w:p>
    <w:p w14:paraId="4E0ED5B1" w14:textId="77777777" w:rsidR="00D56A26" w:rsidRPr="00E81727" w:rsidRDefault="00D56A26" w:rsidP="00D56A26">
      <w:pPr>
        <w:pStyle w:val="Zkladntext"/>
        <w:spacing w:before="189"/>
        <w:ind w:left="1416" w:right="1420"/>
        <w:jc w:val="both"/>
        <w:rPr>
          <w:lang w:val="en-GB"/>
        </w:rPr>
      </w:pPr>
      <w:r w:rsidRPr="00E81727">
        <w:rPr>
          <w:lang w:val="en-GB"/>
        </w:rPr>
        <w:t>The</w:t>
      </w:r>
      <w:r w:rsidRPr="00E81727">
        <w:rPr>
          <w:spacing w:val="-16"/>
          <w:lang w:val="en-GB"/>
        </w:rPr>
        <w:t xml:space="preserve"> </w:t>
      </w:r>
      <w:r w:rsidRPr="00E81727">
        <w:rPr>
          <w:lang w:val="en-GB"/>
        </w:rPr>
        <w:t>undertaking</w:t>
      </w:r>
      <w:r w:rsidRPr="00E81727">
        <w:rPr>
          <w:spacing w:val="-13"/>
          <w:lang w:val="en-GB"/>
        </w:rPr>
        <w:t xml:space="preserve"> </w:t>
      </w:r>
      <w:r w:rsidRPr="00E81727">
        <w:rPr>
          <w:lang w:val="en-GB"/>
        </w:rPr>
        <w:t>shall</w:t>
      </w:r>
      <w:r w:rsidRPr="00E81727">
        <w:rPr>
          <w:spacing w:val="-9"/>
          <w:lang w:val="en-GB"/>
        </w:rPr>
        <w:t xml:space="preserve"> </w:t>
      </w:r>
      <w:r w:rsidRPr="00E81727">
        <w:rPr>
          <w:lang w:val="en-GB"/>
        </w:rPr>
        <w:t>provide</w:t>
      </w:r>
      <w:r w:rsidRPr="00E81727">
        <w:rPr>
          <w:spacing w:val="-15"/>
          <w:lang w:val="en-GB"/>
        </w:rPr>
        <w:t xml:space="preserve"> </w:t>
      </w:r>
      <w:r w:rsidRPr="00E81727">
        <w:rPr>
          <w:lang w:val="en-GB"/>
        </w:rPr>
        <w:t>information</w:t>
      </w:r>
      <w:r w:rsidRPr="00E81727">
        <w:rPr>
          <w:spacing w:val="-15"/>
          <w:lang w:val="en-GB"/>
        </w:rPr>
        <w:t xml:space="preserve"> </w:t>
      </w:r>
      <w:r w:rsidRPr="00E81727">
        <w:rPr>
          <w:lang w:val="en-GB"/>
        </w:rPr>
        <w:t>on</w:t>
      </w:r>
      <w:r w:rsidRPr="00E81727">
        <w:rPr>
          <w:spacing w:val="-15"/>
          <w:lang w:val="en-GB"/>
        </w:rPr>
        <w:t xml:space="preserve"> </w:t>
      </w:r>
      <w:r w:rsidRPr="00E81727">
        <w:rPr>
          <w:lang w:val="en-GB"/>
        </w:rPr>
        <w:t>its</w:t>
      </w:r>
      <w:r w:rsidRPr="00E81727">
        <w:rPr>
          <w:spacing w:val="-12"/>
          <w:lang w:val="en-GB"/>
        </w:rPr>
        <w:t xml:space="preserve"> </w:t>
      </w:r>
      <w:r w:rsidRPr="00E81727">
        <w:rPr>
          <w:lang w:val="en-GB"/>
        </w:rPr>
        <w:t>internal</w:t>
      </w:r>
      <w:r w:rsidRPr="00E81727">
        <w:rPr>
          <w:spacing w:val="-16"/>
          <w:lang w:val="en-GB"/>
        </w:rPr>
        <w:t xml:space="preserve"> </w:t>
      </w:r>
      <w:r w:rsidRPr="00E81727">
        <w:rPr>
          <w:lang w:val="en-GB"/>
        </w:rPr>
        <w:t>control</w:t>
      </w:r>
      <w:r w:rsidRPr="00E81727">
        <w:rPr>
          <w:spacing w:val="-15"/>
          <w:lang w:val="en-GB"/>
        </w:rPr>
        <w:t xml:space="preserve"> </w:t>
      </w:r>
      <w:r w:rsidRPr="00E81727">
        <w:rPr>
          <w:lang w:val="en-GB"/>
        </w:rPr>
        <w:t>processes,</w:t>
      </w:r>
      <w:r w:rsidRPr="00E81727">
        <w:rPr>
          <w:spacing w:val="-11"/>
          <w:lang w:val="en-GB"/>
        </w:rPr>
        <w:t xml:space="preserve"> </w:t>
      </w:r>
      <w:r w:rsidRPr="00E81727">
        <w:rPr>
          <w:lang w:val="en-GB"/>
        </w:rPr>
        <w:t>including</w:t>
      </w:r>
      <w:r w:rsidRPr="00E81727">
        <w:rPr>
          <w:spacing w:val="-15"/>
          <w:lang w:val="en-GB"/>
        </w:rPr>
        <w:t xml:space="preserve"> </w:t>
      </w:r>
      <w:r w:rsidRPr="00E81727">
        <w:rPr>
          <w:lang w:val="en-GB"/>
        </w:rPr>
        <w:t>in</w:t>
      </w:r>
      <w:r w:rsidRPr="00E81727">
        <w:rPr>
          <w:spacing w:val="-15"/>
          <w:lang w:val="en-GB"/>
        </w:rPr>
        <w:t xml:space="preserve"> </w:t>
      </w:r>
      <w:r w:rsidRPr="00E81727">
        <w:rPr>
          <w:lang w:val="en-GB"/>
        </w:rPr>
        <w:t>relation to the sustainability reporting process.</w:t>
      </w:r>
    </w:p>
    <w:p w14:paraId="2A28CC6B" w14:textId="77777777" w:rsidR="00D56A26" w:rsidRPr="00E81727" w:rsidRDefault="00D56A26" w:rsidP="00D56A26">
      <w:pPr>
        <w:pStyle w:val="Zkladntext"/>
        <w:rPr>
          <w:lang w:val="en-GB"/>
        </w:rPr>
      </w:pPr>
    </w:p>
    <w:p w14:paraId="7A36F03F" w14:textId="77777777" w:rsidR="00D56A26" w:rsidRPr="00E81727" w:rsidRDefault="00D56A26" w:rsidP="00D56A26">
      <w:pPr>
        <w:pStyle w:val="Zkladntext"/>
        <w:ind w:left="1416" w:right="1417"/>
        <w:jc w:val="both"/>
        <w:rPr>
          <w:lang w:val="en-GB"/>
        </w:rPr>
      </w:pPr>
      <w:r w:rsidRPr="00E81727">
        <w:rPr>
          <w:lang w:val="en-GB"/>
        </w:rPr>
        <w:t>The principle to be</w:t>
      </w:r>
      <w:r w:rsidRPr="00E81727">
        <w:rPr>
          <w:spacing w:val="-4"/>
          <w:lang w:val="en-GB"/>
        </w:rPr>
        <w:t xml:space="preserve"> </w:t>
      </w:r>
      <w:r w:rsidRPr="00E81727">
        <w:rPr>
          <w:lang w:val="en-GB"/>
        </w:rPr>
        <w:t>followed under</w:t>
      </w:r>
      <w:r w:rsidRPr="00E81727">
        <w:rPr>
          <w:spacing w:val="-3"/>
          <w:lang w:val="en-GB"/>
        </w:rPr>
        <w:t xml:space="preserve"> </w:t>
      </w:r>
      <w:r w:rsidRPr="00E81727">
        <w:rPr>
          <w:lang w:val="en-GB"/>
        </w:rPr>
        <w:t>this</w:t>
      </w:r>
      <w:r w:rsidRPr="00E81727">
        <w:rPr>
          <w:spacing w:val="-1"/>
          <w:lang w:val="en-GB"/>
        </w:rPr>
        <w:t xml:space="preserve"> </w:t>
      </w:r>
      <w:r w:rsidRPr="00E81727">
        <w:rPr>
          <w:lang w:val="en-GB"/>
        </w:rPr>
        <w:t>Disclosure</w:t>
      </w:r>
      <w:r w:rsidRPr="00E81727">
        <w:rPr>
          <w:spacing w:val="-4"/>
          <w:lang w:val="en-GB"/>
        </w:rPr>
        <w:t xml:space="preserve"> </w:t>
      </w:r>
      <w:r w:rsidRPr="00E81727">
        <w:rPr>
          <w:lang w:val="en-GB"/>
        </w:rPr>
        <w:t>Requirement is</w:t>
      </w:r>
      <w:r w:rsidRPr="00E81727">
        <w:rPr>
          <w:spacing w:val="-1"/>
          <w:lang w:val="en-GB"/>
        </w:rPr>
        <w:t xml:space="preserve"> </w:t>
      </w:r>
      <w:r w:rsidRPr="00E81727">
        <w:rPr>
          <w:lang w:val="en-GB"/>
        </w:rPr>
        <w:t>to inform</w:t>
      </w:r>
      <w:r w:rsidRPr="00E81727">
        <w:rPr>
          <w:spacing w:val="-3"/>
          <w:lang w:val="en-GB"/>
        </w:rPr>
        <w:t xml:space="preserve"> </w:t>
      </w:r>
      <w:r w:rsidRPr="00E81727">
        <w:rPr>
          <w:lang w:val="en-GB"/>
        </w:rPr>
        <w:t>about the</w:t>
      </w:r>
      <w:r w:rsidRPr="00E81727">
        <w:rPr>
          <w:spacing w:val="-4"/>
          <w:lang w:val="en-GB"/>
        </w:rPr>
        <w:t xml:space="preserve"> </w:t>
      </w:r>
      <w:r w:rsidRPr="00E81727">
        <w:rPr>
          <w:lang w:val="en-GB"/>
        </w:rPr>
        <w:t>aspects related to the governance factors that affect the undertaking's internal control processes, including in relation to sustainability reporting. This also includes an understanding of the supervision and monitoring of those processes by the undertaking’s administrative, management and supervisory bodies.</w:t>
      </w:r>
    </w:p>
    <w:p w14:paraId="28AB96C0" w14:textId="77777777" w:rsidR="00D56A26" w:rsidRPr="00E81727" w:rsidRDefault="00D56A26" w:rsidP="00D56A26">
      <w:pPr>
        <w:pStyle w:val="Zkladntext"/>
        <w:spacing w:before="4"/>
        <w:rPr>
          <w:sz w:val="32"/>
          <w:lang w:val="en-GB"/>
        </w:rPr>
      </w:pPr>
    </w:p>
    <w:p w14:paraId="59C312F3" w14:textId="77777777" w:rsidR="00D56A26" w:rsidRPr="00E81727" w:rsidRDefault="00D56A26" w:rsidP="00D56A26">
      <w:pPr>
        <w:ind w:left="1416"/>
        <w:jc w:val="both"/>
        <w:rPr>
          <w:b/>
          <w:lang w:val="en-GB"/>
        </w:rPr>
      </w:pPr>
      <w:r w:rsidRPr="00E81727">
        <w:rPr>
          <w:b/>
          <w:lang w:val="en-GB"/>
        </w:rPr>
        <w:t>Q121: Please,</w:t>
      </w:r>
      <w:r w:rsidRPr="00E81727">
        <w:rPr>
          <w:b/>
          <w:spacing w:val="-1"/>
          <w:lang w:val="en-GB"/>
        </w:rPr>
        <w:t xml:space="preserve"> </w:t>
      </w:r>
      <w:r w:rsidRPr="00E81727">
        <w:rPr>
          <w:b/>
          <w:lang w:val="en-GB"/>
        </w:rPr>
        <w:t>rate</w:t>
      </w:r>
      <w:r w:rsidRPr="00E81727">
        <w:rPr>
          <w:b/>
          <w:spacing w:val="-1"/>
          <w:lang w:val="en-GB"/>
        </w:rPr>
        <w:t xml:space="preserve"> </w:t>
      </w:r>
      <w:r w:rsidRPr="00E81727">
        <w:rPr>
          <w:b/>
          <w:lang w:val="en-GB"/>
        </w:rPr>
        <w:t>to</w:t>
      </w:r>
      <w:r w:rsidRPr="00E81727">
        <w:rPr>
          <w:b/>
          <w:spacing w:val="-3"/>
          <w:lang w:val="en-GB"/>
        </w:rPr>
        <w:t xml:space="preserve"> </w:t>
      </w:r>
      <w:r w:rsidRPr="00E81727">
        <w:rPr>
          <w:b/>
          <w:lang w:val="en-GB"/>
        </w:rPr>
        <w:t>what</w:t>
      </w:r>
      <w:r w:rsidRPr="00E81727">
        <w:rPr>
          <w:b/>
          <w:spacing w:val="-9"/>
          <w:lang w:val="en-GB"/>
        </w:rPr>
        <w:t xml:space="preserve"> </w:t>
      </w:r>
      <w:r w:rsidRPr="00E81727">
        <w:rPr>
          <w:b/>
          <w:lang w:val="en-GB"/>
        </w:rPr>
        <w:t>extent</w:t>
      </w:r>
      <w:r w:rsidRPr="00E81727">
        <w:rPr>
          <w:b/>
          <w:spacing w:val="-4"/>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3"/>
          <w:lang w:val="en-GB"/>
        </w:rPr>
        <w:t xml:space="preserve"> </w:t>
      </w:r>
      <w:r w:rsidRPr="00E81727">
        <w:rPr>
          <w:b/>
          <w:lang w:val="en-GB"/>
        </w:rPr>
        <w:t>think</w:t>
      </w:r>
      <w:r w:rsidRPr="00E81727">
        <w:rPr>
          <w:b/>
          <w:spacing w:val="5"/>
          <w:lang w:val="en-GB"/>
        </w:rPr>
        <w:t xml:space="preserve"> </w:t>
      </w:r>
      <w:r w:rsidRPr="00E81727">
        <w:rPr>
          <w:b/>
          <w:lang w:val="en-GB"/>
        </w:rPr>
        <w:t>G1-8</w:t>
      </w:r>
      <w:r w:rsidRPr="00E81727">
        <w:rPr>
          <w:b/>
          <w:spacing w:val="-5"/>
          <w:lang w:val="en-GB"/>
        </w:rPr>
        <w:t xml:space="preserve"> </w:t>
      </w:r>
      <w:r w:rsidRPr="00E81727">
        <w:rPr>
          <w:b/>
          <w:lang w:val="en-GB"/>
        </w:rPr>
        <w:t>–</w:t>
      </w:r>
      <w:r w:rsidRPr="00E81727">
        <w:rPr>
          <w:b/>
          <w:spacing w:val="-1"/>
          <w:lang w:val="en-GB"/>
        </w:rPr>
        <w:t xml:space="preserve"> </w:t>
      </w:r>
      <w:r w:rsidRPr="00E81727">
        <w:rPr>
          <w:b/>
          <w:lang w:val="en-GB"/>
        </w:rPr>
        <w:t>Internal</w:t>
      </w:r>
      <w:r w:rsidRPr="00E81727">
        <w:rPr>
          <w:b/>
          <w:spacing w:val="-6"/>
          <w:lang w:val="en-GB"/>
        </w:rPr>
        <w:t xml:space="preserve"> </w:t>
      </w:r>
      <w:r w:rsidRPr="00E81727">
        <w:rPr>
          <w:b/>
          <w:lang w:val="en-GB"/>
        </w:rPr>
        <w:t>control</w:t>
      </w:r>
      <w:r w:rsidRPr="00E81727">
        <w:rPr>
          <w:b/>
          <w:spacing w:val="-5"/>
          <w:lang w:val="en-GB"/>
        </w:rPr>
        <w:t xml:space="preserve"> </w:t>
      </w:r>
      <w:r w:rsidRPr="00E81727">
        <w:rPr>
          <w:b/>
          <w:spacing w:val="-2"/>
          <w:lang w:val="en-GB"/>
        </w:rPr>
        <w:t>processes</w:t>
      </w:r>
    </w:p>
    <w:p w14:paraId="2BBACDE5" w14:textId="77777777" w:rsidR="00D56A26" w:rsidRPr="00E81727" w:rsidRDefault="00D56A26" w:rsidP="00D56A26">
      <w:pPr>
        <w:pStyle w:val="Zkladntext"/>
        <w:spacing w:before="126"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387986F6" w14:textId="77777777" w:rsidR="00D56A26" w:rsidRPr="00E81727"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26ED63E6"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293B4AC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2AFC193"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0BA22116"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65DC060F"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44E148B6"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1AF511A"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0DC703E7"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522C0AFB"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7C1E441F" w14:textId="77777777" w:rsidR="00D56A26" w:rsidRPr="00E81727" w:rsidRDefault="00D56A26">
            <w:pPr>
              <w:pStyle w:val="TableParagraph"/>
              <w:spacing w:before="115"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02843B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BB617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69791E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FC48203" w14:textId="61887C9E" w:rsidR="00D56A26" w:rsidRPr="00E81727" w:rsidRDefault="00AC427C">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0BC910B"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D1538AD" w14:textId="77777777" w:rsidR="00D56A26" w:rsidRPr="00E81727" w:rsidRDefault="00D56A26">
            <w:pPr>
              <w:pStyle w:val="TableParagraph"/>
              <w:rPr>
                <w:rFonts w:ascii="Times New Roman"/>
                <w:lang w:val="en-GB"/>
              </w:rPr>
            </w:pPr>
          </w:p>
        </w:tc>
      </w:tr>
      <w:tr w:rsidR="00D56A26" w:rsidRPr="00E81727" w14:paraId="60DBD977"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EAE199E"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7819CBD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ACEFD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7AAA2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DE9533" w14:textId="3F8CC224" w:rsidR="00D56A26" w:rsidRPr="00E81727" w:rsidRDefault="00AC427C">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F0EA91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07A5A02" w14:textId="77777777" w:rsidR="00D56A26" w:rsidRPr="00E81727" w:rsidRDefault="00D56A26">
            <w:pPr>
              <w:pStyle w:val="TableParagraph"/>
              <w:rPr>
                <w:rFonts w:ascii="Times New Roman"/>
                <w:lang w:val="en-GB"/>
              </w:rPr>
            </w:pPr>
          </w:p>
        </w:tc>
      </w:tr>
      <w:tr w:rsidR="00D56A26" w:rsidRPr="00E81727" w14:paraId="1D325819"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D3282CB"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45D09A6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EC080F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A1F6C6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28D7C03" w14:textId="4ED99E22" w:rsidR="00D56A26" w:rsidRPr="00E81727" w:rsidRDefault="00AC427C">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8DB507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0AAA2BF" w14:textId="77777777" w:rsidR="00D56A26" w:rsidRPr="00E81727" w:rsidRDefault="00D56A26">
            <w:pPr>
              <w:pStyle w:val="TableParagraph"/>
              <w:rPr>
                <w:rFonts w:ascii="Times New Roman"/>
                <w:lang w:val="en-GB"/>
              </w:rPr>
            </w:pPr>
          </w:p>
        </w:tc>
      </w:tr>
      <w:tr w:rsidR="00D56A26" w:rsidRPr="00E81727" w14:paraId="65AA64C2"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F6A8156" w14:textId="77777777" w:rsidR="00D56A26" w:rsidRPr="00E81727" w:rsidRDefault="00D56A26">
            <w:pPr>
              <w:pStyle w:val="TableParagraph"/>
              <w:spacing w:before="98"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23F09A4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5C88E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FD460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74969F" w14:textId="18298C10" w:rsidR="00D56A26" w:rsidRPr="00E81727" w:rsidRDefault="00AC427C">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EC312F4"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CBACF2A" w14:textId="77777777" w:rsidR="00D56A26" w:rsidRPr="00E81727" w:rsidRDefault="00D56A26">
            <w:pPr>
              <w:pStyle w:val="TableParagraph"/>
              <w:rPr>
                <w:rFonts w:ascii="Times New Roman"/>
                <w:lang w:val="en-GB"/>
              </w:rPr>
            </w:pPr>
          </w:p>
        </w:tc>
      </w:tr>
      <w:tr w:rsidR="00D56A26" w:rsidRPr="00E81727" w14:paraId="5C26CF59"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54E852E6"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6FC1150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506E5B" w14:textId="1969FB74" w:rsidR="00D56A26" w:rsidRPr="00E81727" w:rsidRDefault="00AC427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1A6778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44EB36"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10036A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03E96AA" w14:textId="77777777" w:rsidR="00D56A26" w:rsidRPr="00E81727" w:rsidRDefault="00D56A26">
            <w:pPr>
              <w:pStyle w:val="TableParagraph"/>
              <w:rPr>
                <w:rFonts w:ascii="Times New Roman"/>
                <w:lang w:val="en-GB"/>
              </w:rPr>
            </w:pPr>
          </w:p>
        </w:tc>
      </w:tr>
      <w:tr w:rsidR="00D56A26" w:rsidRPr="00E81727" w14:paraId="4CD454EE"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57ED7022" w14:textId="77777777" w:rsidR="00D56A26" w:rsidRPr="00E81727" w:rsidRDefault="00D56A26">
            <w:pPr>
              <w:pStyle w:val="TableParagraph"/>
              <w:spacing w:before="103" w:line="250" w:lineRule="exac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4AF3AA4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0D87582" w14:textId="174D393E" w:rsidR="00D56A26" w:rsidRPr="00E81727" w:rsidRDefault="00AC427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B20BE8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23A8476"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9F8570F"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7308E6A" w14:textId="77777777" w:rsidR="00D56A26" w:rsidRPr="00E81727" w:rsidRDefault="00D56A26">
            <w:pPr>
              <w:pStyle w:val="TableParagraph"/>
              <w:rPr>
                <w:rFonts w:ascii="Times New Roman"/>
                <w:lang w:val="en-GB"/>
              </w:rPr>
            </w:pPr>
          </w:p>
        </w:tc>
      </w:tr>
      <w:tr w:rsidR="00D56A26" w:rsidRPr="00E81727" w14:paraId="2FFBC7F6"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8CB1D82"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337BF0B" w14:textId="76CC4757" w:rsidR="00D56A26" w:rsidRPr="00E81727" w:rsidRDefault="00BB14A3">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CA8F964" w14:textId="512D03F5"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74367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A5B25FD"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5CD26D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A56D37A" w14:textId="77777777" w:rsidR="00D56A26" w:rsidRPr="00E81727" w:rsidRDefault="00D56A26">
            <w:pPr>
              <w:pStyle w:val="TableParagraph"/>
              <w:rPr>
                <w:rFonts w:ascii="Times New Roman"/>
                <w:lang w:val="en-GB"/>
              </w:rPr>
            </w:pPr>
          </w:p>
        </w:tc>
      </w:tr>
      <w:tr w:rsidR="00D56A26" w:rsidRPr="00E81727" w14:paraId="70DDD2B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932FDA2" w14:textId="77777777" w:rsidR="00D56A26" w:rsidRPr="00E81727" w:rsidRDefault="00D56A26">
            <w:pPr>
              <w:pStyle w:val="TableParagraph"/>
              <w:spacing w:before="103" w:line="250" w:lineRule="exac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43924D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462E27" w14:textId="6EA31467" w:rsidR="00D56A26" w:rsidRPr="00E81727" w:rsidRDefault="00AC427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265924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A91D88"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BDEDAA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F76EFE3" w14:textId="77777777" w:rsidR="00D56A26" w:rsidRPr="00E81727" w:rsidRDefault="00D56A26">
            <w:pPr>
              <w:pStyle w:val="TableParagraph"/>
              <w:rPr>
                <w:rFonts w:ascii="Times New Roman"/>
                <w:lang w:val="en-GB"/>
              </w:rPr>
            </w:pPr>
          </w:p>
        </w:tc>
      </w:tr>
      <w:tr w:rsidR="00D56A26" w:rsidRPr="00E81727" w14:paraId="7F07704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8E9D555" w14:textId="77777777" w:rsidR="00D56A26" w:rsidRPr="00E81727" w:rsidRDefault="00D56A26">
            <w:pPr>
              <w:pStyle w:val="TableParagraph"/>
              <w:tabs>
                <w:tab w:val="left" w:pos="422"/>
              </w:tabs>
              <w:spacing w:before="102"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0DA9D45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445C8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9FA7F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FAF27E" w14:textId="40A579C1"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5357DC1" w14:textId="5E4D8E8D" w:rsidR="00D56A26" w:rsidRPr="00E81727" w:rsidRDefault="00B3121A">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70260E81" w14:textId="77777777" w:rsidR="00D56A26" w:rsidRPr="00E81727" w:rsidRDefault="00D56A26">
            <w:pPr>
              <w:pStyle w:val="TableParagraph"/>
              <w:rPr>
                <w:rFonts w:ascii="Times New Roman"/>
                <w:lang w:val="en-GB"/>
              </w:rPr>
            </w:pPr>
          </w:p>
        </w:tc>
      </w:tr>
    </w:tbl>
    <w:p w14:paraId="5B6C73DE" w14:textId="77777777" w:rsidR="00D56A26" w:rsidRPr="00E81727" w:rsidRDefault="00D56A26" w:rsidP="00D56A26">
      <w:pPr>
        <w:pStyle w:val="Zkladntext"/>
        <w:rPr>
          <w:sz w:val="24"/>
          <w:lang w:val="en-GB"/>
        </w:rPr>
      </w:pPr>
    </w:p>
    <w:p w14:paraId="6AA5FE83" w14:textId="77777777" w:rsidR="00D56A26" w:rsidRDefault="00D56A26" w:rsidP="00D56A26">
      <w:pPr>
        <w:spacing w:before="214"/>
        <w:ind w:left="1416" w:right="1423"/>
        <w:jc w:val="both"/>
        <w:rPr>
          <w:b/>
          <w:lang w:val="en-GB"/>
        </w:rPr>
      </w:pPr>
      <w:r w:rsidRPr="00E81727">
        <w:rPr>
          <w:b/>
          <w:lang w:val="en-GB"/>
        </w:rPr>
        <w:t>For part E, please explain why costs would be unreasonable and / or what particular benefit this disclosure requirement offers</w:t>
      </w:r>
    </w:p>
    <w:p w14:paraId="6651D9AD" w14:textId="77777777" w:rsidR="00872205" w:rsidRDefault="00872205" w:rsidP="00872205">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872205" w:rsidRPr="00FE66A8" w14:paraId="68832DC8" w14:textId="77777777" w:rsidTr="00881B31">
        <w:tc>
          <w:tcPr>
            <w:tcW w:w="8930" w:type="dxa"/>
          </w:tcPr>
          <w:p w14:paraId="6D18B922" w14:textId="6EF2A642" w:rsidR="00872205" w:rsidRPr="00881B31" w:rsidRDefault="00872205" w:rsidP="00881B31">
            <w:pPr>
              <w:spacing w:before="73"/>
              <w:ind w:left="27" w:right="34"/>
              <w:jc w:val="both"/>
            </w:pPr>
            <w:r w:rsidRPr="004623C8">
              <w:t>For insurers and insurance groups, Solvency II requirements should be sufficient to meet this standard and insurers should be allowed to refer to disclosures provided under SII for the purpose of fulfilling the ESRS.</w:t>
            </w:r>
          </w:p>
        </w:tc>
      </w:tr>
    </w:tbl>
    <w:p w14:paraId="7B44F95F" w14:textId="77777777" w:rsidR="00872205" w:rsidRPr="00E81727" w:rsidRDefault="00872205" w:rsidP="00D56A26">
      <w:pPr>
        <w:spacing w:before="214"/>
        <w:ind w:left="1416" w:right="1423"/>
        <w:jc w:val="both"/>
        <w:rPr>
          <w:b/>
          <w:lang w:val="en-GB"/>
        </w:rPr>
      </w:pPr>
    </w:p>
    <w:p w14:paraId="7D21D2E2" w14:textId="77777777" w:rsidR="00D56A26" w:rsidRPr="00E81727" w:rsidRDefault="00D56A26" w:rsidP="00D56A26">
      <w:pPr>
        <w:spacing w:before="125" w:line="235" w:lineRule="auto"/>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30E5182F"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5263DF7E" w14:textId="77777777" w:rsidTr="00D01897">
        <w:trPr>
          <w:trHeight w:val="351"/>
        </w:trPr>
        <w:tc>
          <w:tcPr>
            <w:tcW w:w="5000" w:type="pct"/>
          </w:tcPr>
          <w:p w14:paraId="5628E33E" w14:textId="77777777" w:rsidR="007B4FBC" w:rsidRDefault="00E05FF0" w:rsidP="00D01897">
            <w:pPr>
              <w:pStyle w:val="Zkladntext"/>
              <w:spacing w:before="129"/>
              <w:jc w:val="both"/>
              <w:rPr>
                <w:lang w:val="en-GB"/>
              </w:rPr>
            </w:pPr>
            <w:r w:rsidRPr="00E81727">
              <w:rPr>
                <w:lang w:val="en-GB"/>
              </w:rPr>
              <w:t>There is a lack of coherence with other EU sustainable finance regulation, accounting regulation and insurance sectoral regulation.</w:t>
            </w:r>
            <w:r w:rsidR="00B3121A">
              <w:rPr>
                <w:lang w:val="en-GB"/>
              </w:rPr>
              <w:t xml:space="preserve"> </w:t>
            </w:r>
            <w:r w:rsidR="00B3121A" w:rsidRPr="00E81727">
              <w:rPr>
                <w:lang w:val="en-GB"/>
              </w:rPr>
              <w:t>The disclosure requirements for G1-8 are too detailed and go well beyond what is prescribed only for listed companies by art. 20 (1) of the Accounting Directive. Therefore, it should be rephrased in a more general way in terms of description of the main features of the undertaking's internal control processes.</w:t>
            </w:r>
          </w:p>
          <w:p w14:paraId="5FDD932C" w14:textId="6358D09D" w:rsidR="00BB14A3" w:rsidRPr="00E81727" w:rsidRDefault="00BB14A3" w:rsidP="00D01897">
            <w:pPr>
              <w:pStyle w:val="Zkladntext"/>
              <w:spacing w:before="129"/>
              <w:jc w:val="both"/>
              <w:rPr>
                <w:lang w:val="en-GB"/>
              </w:rPr>
            </w:pPr>
            <w:r>
              <w:rPr>
                <w:lang w:val="en-GB"/>
              </w:rPr>
              <w:t>Also, insurers should be allowed to refer to disclosures provided under SII.</w:t>
            </w:r>
          </w:p>
        </w:tc>
      </w:tr>
    </w:tbl>
    <w:p w14:paraId="5C81BCD0" w14:textId="77777777" w:rsidR="007B4FBC" w:rsidRPr="00E81727" w:rsidRDefault="007B4FBC" w:rsidP="007B4FBC">
      <w:pPr>
        <w:pStyle w:val="Zkladntext"/>
        <w:spacing w:before="129"/>
        <w:ind w:left="1418" w:right="1416"/>
        <w:jc w:val="both"/>
        <w:rPr>
          <w:lang w:val="en-GB"/>
        </w:rPr>
      </w:pPr>
    </w:p>
    <w:p w14:paraId="148A5A12" w14:textId="77777777" w:rsidR="00A31F1F" w:rsidRPr="00E81727" w:rsidRDefault="00A31F1F" w:rsidP="009D755E">
      <w:pPr>
        <w:spacing w:before="125" w:line="235" w:lineRule="auto"/>
        <w:ind w:right="1427"/>
        <w:jc w:val="both"/>
        <w:rPr>
          <w:b/>
          <w:lang w:val="en-GB"/>
        </w:rPr>
      </w:pPr>
    </w:p>
    <w:p w14:paraId="15A42C81" w14:textId="77777777" w:rsidR="00D56A26" w:rsidRDefault="00D56A26" w:rsidP="00D56A26">
      <w:pPr>
        <w:spacing w:before="122"/>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7D6D9B7D" w14:textId="77777777" w:rsidR="00BB14A3" w:rsidRDefault="00BB14A3" w:rsidP="00BB14A3">
      <w:pPr>
        <w:spacing w:before="165"/>
        <w:ind w:left="1416"/>
        <w:jc w:val="both"/>
        <w:rPr>
          <w:b/>
          <w:spacing w:val="-2"/>
          <w:lang w:val="en-GB"/>
        </w:rPr>
      </w:pPr>
    </w:p>
    <w:tbl>
      <w:tblPr>
        <w:tblStyle w:val="Mriekatabuky"/>
        <w:tblW w:w="0" w:type="auto"/>
        <w:tblInd w:w="1668" w:type="dxa"/>
        <w:tblLook w:val="04A0" w:firstRow="1" w:lastRow="0" w:firstColumn="1" w:lastColumn="0" w:noHBand="0" w:noVBand="1"/>
      </w:tblPr>
      <w:tblGrid>
        <w:gridCol w:w="8930"/>
      </w:tblGrid>
      <w:tr w:rsidR="00BB14A3" w:rsidRPr="00FE66A8" w14:paraId="6C141D2C" w14:textId="77777777" w:rsidTr="003D1943">
        <w:tc>
          <w:tcPr>
            <w:tcW w:w="8930" w:type="dxa"/>
          </w:tcPr>
          <w:p w14:paraId="70F2FB79" w14:textId="22024080" w:rsidR="00BB14A3" w:rsidRDefault="00BB14A3" w:rsidP="003D1943">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4A654E8" w14:textId="77777777" w:rsidR="00BB14A3" w:rsidRPr="000D2F9B" w:rsidRDefault="00BB14A3" w:rsidP="003D1943">
            <w:pPr>
              <w:spacing w:before="73"/>
              <w:ind w:left="27" w:right="34"/>
              <w:jc w:val="both"/>
              <w:rPr>
                <w:lang w:val="en-GB"/>
              </w:rPr>
            </w:pPr>
          </w:p>
        </w:tc>
      </w:tr>
    </w:tbl>
    <w:p w14:paraId="3798C433" w14:textId="77777777" w:rsidR="00BB14A3" w:rsidRPr="009D755E" w:rsidRDefault="00BB14A3" w:rsidP="00D56A26">
      <w:pPr>
        <w:spacing w:before="122"/>
        <w:ind w:left="1416"/>
        <w:jc w:val="both"/>
        <w:rPr>
          <w:b/>
          <w:spacing w:val="-2"/>
        </w:rPr>
      </w:pPr>
    </w:p>
    <w:p w14:paraId="0972240F" w14:textId="77777777" w:rsidR="00BB14A3" w:rsidRPr="00E81727" w:rsidRDefault="00BB14A3" w:rsidP="00D56A26">
      <w:pPr>
        <w:spacing w:before="122"/>
        <w:ind w:left="1416"/>
        <w:jc w:val="both"/>
        <w:rPr>
          <w:b/>
          <w:lang w:val="en-GB"/>
        </w:rPr>
      </w:pPr>
    </w:p>
    <w:p w14:paraId="564C02D7" w14:textId="77777777" w:rsidR="00D56A26" w:rsidRPr="00E81727" w:rsidRDefault="00D56A26" w:rsidP="00D56A26">
      <w:pPr>
        <w:spacing w:before="121"/>
        <w:ind w:left="1416" w:right="1417"/>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2"/>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3"/>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3"/>
          <w:lang w:val="en-GB"/>
        </w:rPr>
        <w:t xml:space="preserve"> </w:t>
      </w:r>
      <w:r w:rsidRPr="00E81727">
        <w:rPr>
          <w:b/>
          <w:lang w:val="en-GB"/>
        </w:rPr>
        <w:t>to the above questions, referring explicitly to the part of the question you are providing comment to</w:t>
      </w:r>
    </w:p>
    <w:p w14:paraId="6B0FE47F"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1C9E3415" w14:textId="77777777" w:rsidTr="00D01897">
        <w:trPr>
          <w:trHeight w:val="351"/>
        </w:trPr>
        <w:tc>
          <w:tcPr>
            <w:tcW w:w="5000" w:type="pct"/>
          </w:tcPr>
          <w:p w14:paraId="39522344" w14:textId="18EA534F" w:rsidR="00BB14A3" w:rsidRDefault="00BB14A3" w:rsidP="009D755E">
            <w:pPr>
              <w:pStyle w:val="Odsekzoznamu"/>
              <w:numPr>
                <w:ilvl w:val="0"/>
                <w:numId w:val="30"/>
              </w:numPr>
              <w:spacing w:before="73"/>
              <w:ind w:right="34"/>
            </w:pPr>
            <w:r w:rsidRPr="00BB14A3">
              <w:rPr>
                <w:bCs/>
                <w:lang w:val="en-GB"/>
              </w:rPr>
              <w:t xml:space="preserve">ESRS G1 DRs should be revised following the modifications made in the </w:t>
            </w:r>
            <w:r w:rsidRPr="00BB14A3">
              <w:rPr>
                <w:lang w:val="en-GB"/>
              </w:rPr>
              <w:t>CSRD text agreed on 21 June to the former article 19b (</w:t>
            </w:r>
            <w:r w:rsidRPr="00416FC0">
              <w:rPr>
                <w:lang w:val="en-GB"/>
              </w:rPr>
              <w:t>now 29b) according to which the content of the governance standards should be limited to sustainability matters</w:t>
            </w:r>
            <w:r w:rsidRPr="006A1281">
              <w:rPr>
                <w:lang w:val="en-GB"/>
              </w:rPr>
              <w:t xml:space="preserve">, </w:t>
            </w:r>
            <w:r w:rsidRPr="00DB7550">
              <w:rPr>
                <w:lang w:val="en-GB"/>
              </w:rPr>
              <w:t>keeping in consideration</w:t>
            </w:r>
            <w:r w:rsidRPr="00FD6C48">
              <w:rPr>
                <w:lang w:val="en-GB"/>
              </w:rPr>
              <w:t xml:space="preserve"> </w:t>
            </w:r>
            <w:r w:rsidRPr="00BB14A3">
              <w:rPr>
                <w:lang w:val="en-GB"/>
              </w:rPr>
              <w:t>information needed under other regulations (eg. SFDR, Taxonomy Regulation).</w:t>
            </w:r>
          </w:p>
          <w:p w14:paraId="6408B2F1" w14:textId="709A373A" w:rsidR="00B86E5B" w:rsidRPr="00B86E5B" w:rsidRDefault="00B86E5B" w:rsidP="009D755E">
            <w:pPr>
              <w:pStyle w:val="Zkladntext"/>
              <w:numPr>
                <w:ilvl w:val="0"/>
                <w:numId w:val="30"/>
              </w:numPr>
              <w:spacing w:before="129"/>
              <w:jc w:val="both"/>
              <w:rPr>
                <w:lang w:val="en-GB"/>
              </w:rPr>
            </w:pPr>
            <w:r w:rsidRPr="00B86E5B">
              <w:rPr>
                <w:lang w:val="en-GB"/>
              </w:rPr>
              <w:t xml:space="preserve">It is </w:t>
            </w:r>
            <w:r>
              <w:rPr>
                <w:lang w:val="en-GB"/>
              </w:rPr>
              <w:t>unclear</w:t>
            </w:r>
            <w:r w:rsidRPr="00B86E5B">
              <w:rPr>
                <w:lang w:val="en-GB"/>
              </w:rPr>
              <w:t xml:space="preserve"> how governance factors can “affect” the undertaking’s internal control processes. It should be reformulated by how internal control is addressed by governance. </w:t>
            </w:r>
          </w:p>
          <w:p w14:paraId="65AC19C0" w14:textId="73EC08D1" w:rsidR="00B86E5B" w:rsidRDefault="00B86E5B" w:rsidP="009D755E">
            <w:pPr>
              <w:pStyle w:val="Zkladntext"/>
              <w:numPr>
                <w:ilvl w:val="0"/>
                <w:numId w:val="30"/>
              </w:numPr>
              <w:spacing w:before="129"/>
              <w:jc w:val="both"/>
              <w:rPr>
                <w:lang w:val="en-GB"/>
              </w:rPr>
            </w:pPr>
            <w:r>
              <w:rPr>
                <w:lang w:val="en-GB"/>
              </w:rPr>
              <w:t>T</w:t>
            </w:r>
            <w:r w:rsidRPr="00B86E5B">
              <w:rPr>
                <w:lang w:val="en-GB"/>
              </w:rPr>
              <w:t xml:space="preserve">he drafting of DR G1-8 should be aligned with the drafting of the disclosure requirement regarding financial reporting process (Article 20.1 (c) of Directive 2013/31/EU) which reads: </w:t>
            </w:r>
            <w:r>
              <w:rPr>
                <w:lang w:val="en-GB"/>
              </w:rPr>
              <w:t>“</w:t>
            </w:r>
            <w:r w:rsidRPr="00CB2D13">
              <w:rPr>
                <w:i/>
                <w:iCs/>
                <w:lang w:val="en-GB"/>
              </w:rPr>
              <w:t>a description of the main features of the undertaking's internal control and risk management systems in relation to the financial reporting process</w:t>
            </w:r>
            <w:r>
              <w:rPr>
                <w:lang w:val="en-GB"/>
              </w:rPr>
              <w:t>”</w:t>
            </w:r>
            <w:r w:rsidRPr="00B86E5B">
              <w:rPr>
                <w:lang w:val="en-GB"/>
              </w:rPr>
              <w:t xml:space="preserve">. Para 38 of DR G1-8 should therefore be redrafted as follows and para 39 and 40 as well as the related AG should be deleted: </w:t>
            </w:r>
            <w:r w:rsidR="00B37192">
              <w:rPr>
                <w:lang w:val="en-GB"/>
              </w:rPr>
              <w:t>“</w:t>
            </w:r>
            <w:r w:rsidRPr="00CB2D13">
              <w:rPr>
                <w:i/>
                <w:iCs/>
                <w:lang w:val="en-GB"/>
              </w:rPr>
              <w:t>The undertaking shall provide a description of the main features of the undertaking's internal control and risk management systems in relation to the sustainability reporting process</w:t>
            </w:r>
            <w:r w:rsidR="00B37192">
              <w:rPr>
                <w:lang w:val="en-GB"/>
              </w:rPr>
              <w:t>”</w:t>
            </w:r>
            <w:r w:rsidRPr="00B86E5B">
              <w:rPr>
                <w:lang w:val="en-GB"/>
              </w:rPr>
              <w:t>.</w:t>
            </w:r>
          </w:p>
          <w:p w14:paraId="5BBDD4EB" w14:textId="60726D96" w:rsidR="007B4FBC" w:rsidRPr="00E81727" w:rsidRDefault="007B4FBC" w:rsidP="00B86E5B">
            <w:pPr>
              <w:pStyle w:val="Zkladntext"/>
              <w:spacing w:before="129"/>
              <w:jc w:val="both"/>
              <w:rPr>
                <w:lang w:val="en-GB"/>
              </w:rPr>
            </w:pPr>
          </w:p>
        </w:tc>
      </w:tr>
    </w:tbl>
    <w:p w14:paraId="7C40D501" w14:textId="77777777" w:rsidR="007B4FBC" w:rsidRPr="00E81727" w:rsidRDefault="007B4FBC" w:rsidP="007B4FBC">
      <w:pPr>
        <w:pStyle w:val="Zkladntext"/>
        <w:spacing w:before="129"/>
        <w:ind w:left="1418" w:right="1416"/>
        <w:jc w:val="both"/>
        <w:rPr>
          <w:lang w:val="en-GB"/>
        </w:rPr>
      </w:pPr>
    </w:p>
    <w:p w14:paraId="1500C6E4" w14:textId="77777777" w:rsidR="007B4FBC" w:rsidRPr="00E81727" w:rsidRDefault="007B4FBC" w:rsidP="00D56A26">
      <w:pPr>
        <w:spacing w:before="121"/>
        <w:ind w:left="1416" w:right="1417"/>
        <w:jc w:val="both"/>
        <w:rPr>
          <w:b/>
          <w:lang w:val="en-GB"/>
        </w:rPr>
      </w:pPr>
    </w:p>
    <w:p w14:paraId="24004013" w14:textId="77777777" w:rsidR="00F93775" w:rsidRPr="00E81727" w:rsidRDefault="00F93775" w:rsidP="00D56A26">
      <w:pPr>
        <w:spacing w:before="121"/>
        <w:ind w:left="1416" w:right="1417"/>
        <w:jc w:val="both"/>
        <w:rPr>
          <w:b/>
          <w:lang w:val="en-GB"/>
        </w:rPr>
      </w:pPr>
    </w:p>
    <w:p w14:paraId="3D15D1DD"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0920EA5F" w14:textId="77777777" w:rsidR="00D56A26" w:rsidRPr="00E81727" w:rsidRDefault="00D56A26" w:rsidP="00D56A26">
      <w:pPr>
        <w:pStyle w:val="Nadpis4"/>
        <w:spacing w:before="69"/>
        <w:ind w:right="1425"/>
        <w:rPr>
          <w:lang w:val="en-GB"/>
        </w:rPr>
      </w:pPr>
      <w:r w:rsidRPr="00E81727">
        <w:rPr>
          <w:lang w:val="en-GB"/>
        </w:rPr>
        <w:t xml:space="preserve">DR G1-9 – Composition of the administrative, management and supervisory </w:t>
      </w:r>
      <w:r w:rsidRPr="00E81727">
        <w:rPr>
          <w:spacing w:val="-2"/>
          <w:lang w:val="en-GB"/>
        </w:rPr>
        <w:t>bodies</w:t>
      </w:r>
    </w:p>
    <w:p w14:paraId="4ECC053E" w14:textId="77777777" w:rsidR="00D56A26" w:rsidRPr="00E81727" w:rsidRDefault="00D56A26" w:rsidP="00D56A26">
      <w:pPr>
        <w:pStyle w:val="Zkladntext"/>
        <w:spacing w:before="3"/>
        <w:rPr>
          <w:b/>
          <w:sz w:val="23"/>
          <w:lang w:val="en-GB"/>
        </w:rPr>
      </w:pPr>
    </w:p>
    <w:p w14:paraId="03F20759" w14:textId="77777777" w:rsidR="00D56A26" w:rsidRPr="00E81727" w:rsidRDefault="00D56A26" w:rsidP="00D56A26">
      <w:pPr>
        <w:pStyle w:val="Zkladntext"/>
        <w:ind w:left="1416" w:right="1425"/>
        <w:jc w:val="both"/>
        <w:rPr>
          <w:lang w:val="en-GB"/>
        </w:rPr>
      </w:pPr>
      <w:r w:rsidRPr="00E81727">
        <w:rPr>
          <w:lang w:val="en-GB"/>
        </w:rPr>
        <w:t>The undertaking shall provide information about the composition of its administrative, supervisory and management bodies.</w:t>
      </w:r>
    </w:p>
    <w:p w14:paraId="7710A36A" w14:textId="77777777" w:rsidR="00D56A26" w:rsidRPr="00E81727" w:rsidRDefault="00D56A26" w:rsidP="00D56A26">
      <w:pPr>
        <w:pStyle w:val="Zkladntext"/>
        <w:spacing w:before="6"/>
        <w:rPr>
          <w:sz w:val="21"/>
          <w:lang w:val="en-GB"/>
        </w:rPr>
      </w:pPr>
    </w:p>
    <w:p w14:paraId="545A21A7" w14:textId="77777777" w:rsidR="00D56A26" w:rsidRPr="00E81727" w:rsidRDefault="00D56A26" w:rsidP="00D56A26">
      <w:pPr>
        <w:pStyle w:val="Zkladntext"/>
        <w:ind w:left="1416" w:right="1419"/>
        <w:jc w:val="both"/>
        <w:rPr>
          <w:lang w:val="en-GB"/>
        </w:rPr>
      </w:pPr>
      <w:r w:rsidRPr="00E81727">
        <w:rPr>
          <w:lang w:val="en-GB"/>
        </w:rPr>
        <w:t>The</w:t>
      </w:r>
      <w:r w:rsidRPr="00E81727">
        <w:rPr>
          <w:spacing w:val="-9"/>
          <w:lang w:val="en-GB"/>
        </w:rPr>
        <w:t xml:space="preserve"> </w:t>
      </w:r>
      <w:r w:rsidRPr="00E81727">
        <w:rPr>
          <w:lang w:val="en-GB"/>
        </w:rPr>
        <w:t>principle</w:t>
      </w:r>
      <w:r w:rsidRPr="00E81727">
        <w:rPr>
          <w:spacing w:val="-9"/>
          <w:lang w:val="en-GB"/>
        </w:rPr>
        <w:t xml:space="preserve"> </w:t>
      </w:r>
      <w:r w:rsidRPr="00E81727">
        <w:rPr>
          <w:lang w:val="en-GB"/>
        </w:rPr>
        <w:t>to</w:t>
      </w:r>
      <w:r w:rsidRPr="00E81727">
        <w:rPr>
          <w:spacing w:val="-9"/>
          <w:lang w:val="en-GB"/>
        </w:rPr>
        <w:t xml:space="preserve"> </w:t>
      </w:r>
      <w:r w:rsidRPr="00E81727">
        <w:rPr>
          <w:lang w:val="en-GB"/>
        </w:rPr>
        <w:t>be</w:t>
      </w:r>
      <w:r w:rsidRPr="00E81727">
        <w:rPr>
          <w:spacing w:val="-9"/>
          <w:lang w:val="en-GB"/>
        </w:rPr>
        <w:t xml:space="preserve"> </w:t>
      </w:r>
      <w:r w:rsidRPr="00E81727">
        <w:rPr>
          <w:lang w:val="en-GB"/>
        </w:rPr>
        <w:t>followed</w:t>
      </w:r>
      <w:r w:rsidRPr="00E81727">
        <w:rPr>
          <w:spacing w:val="-4"/>
          <w:lang w:val="en-GB"/>
        </w:rPr>
        <w:t xml:space="preserve"> </w:t>
      </w:r>
      <w:r w:rsidRPr="00E81727">
        <w:rPr>
          <w:lang w:val="en-GB"/>
        </w:rPr>
        <w:t>under</w:t>
      </w:r>
      <w:r w:rsidRPr="00E81727">
        <w:rPr>
          <w:spacing w:val="-12"/>
          <w:lang w:val="en-GB"/>
        </w:rPr>
        <w:t xml:space="preserve"> </w:t>
      </w:r>
      <w:r w:rsidRPr="00E81727">
        <w:rPr>
          <w:lang w:val="en-GB"/>
        </w:rPr>
        <w:t>this</w:t>
      </w:r>
      <w:r w:rsidRPr="00E81727">
        <w:rPr>
          <w:spacing w:val="-6"/>
          <w:lang w:val="en-GB"/>
        </w:rPr>
        <w:t xml:space="preserve"> </w:t>
      </w:r>
      <w:r w:rsidRPr="00E81727">
        <w:rPr>
          <w:lang w:val="en-GB"/>
        </w:rPr>
        <w:t>Disclosure</w:t>
      </w:r>
      <w:r w:rsidRPr="00E81727">
        <w:rPr>
          <w:spacing w:val="-9"/>
          <w:lang w:val="en-GB"/>
        </w:rPr>
        <w:t xml:space="preserve"> </w:t>
      </w:r>
      <w:r w:rsidRPr="00E81727">
        <w:rPr>
          <w:lang w:val="en-GB"/>
        </w:rPr>
        <w:t>Requirement</w:t>
      </w:r>
      <w:r w:rsidRPr="00E81727">
        <w:rPr>
          <w:spacing w:val="-5"/>
          <w:lang w:val="en-GB"/>
        </w:rPr>
        <w:t xml:space="preserve"> </w:t>
      </w:r>
      <w:r w:rsidRPr="00E81727">
        <w:rPr>
          <w:lang w:val="en-GB"/>
        </w:rPr>
        <w:t>is</w:t>
      </w:r>
      <w:r w:rsidRPr="00E81727">
        <w:rPr>
          <w:spacing w:val="-6"/>
          <w:lang w:val="en-GB"/>
        </w:rPr>
        <w:t xml:space="preserve"> </w:t>
      </w:r>
      <w:r w:rsidRPr="00E81727">
        <w:rPr>
          <w:lang w:val="en-GB"/>
        </w:rPr>
        <w:t>to</w:t>
      </w:r>
      <w:r w:rsidRPr="00E81727">
        <w:rPr>
          <w:spacing w:val="-9"/>
          <w:lang w:val="en-GB"/>
        </w:rPr>
        <w:t xml:space="preserve"> </w:t>
      </w:r>
      <w:r w:rsidRPr="00E81727">
        <w:rPr>
          <w:lang w:val="en-GB"/>
        </w:rPr>
        <w:t>provide</w:t>
      </w:r>
      <w:r w:rsidRPr="00E81727">
        <w:rPr>
          <w:spacing w:val="-4"/>
          <w:lang w:val="en-GB"/>
        </w:rPr>
        <w:t xml:space="preserve"> </w:t>
      </w:r>
      <w:r w:rsidRPr="00E81727">
        <w:rPr>
          <w:lang w:val="en-GB"/>
        </w:rPr>
        <w:t>information</w:t>
      </w:r>
      <w:r w:rsidRPr="00E81727">
        <w:rPr>
          <w:spacing w:val="-4"/>
          <w:lang w:val="en-GB"/>
        </w:rPr>
        <w:t xml:space="preserve"> </w:t>
      </w:r>
      <w:r w:rsidRPr="00E81727">
        <w:rPr>
          <w:lang w:val="en-GB"/>
        </w:rPr>
        <w:t xml:space="preserve">about the diversity of the members of its administrative, management and supervisory bodies and </w:t>
      </w:r>
      <w:r w:rsidRPr="00E81727">
        <w:rPr>
          <w:spacing w:val="-2"/>
          <w:lang w:val="en-GB"/>
        </w:rPr>
        <w:t>committees.</w:t>
      </w:r>
    </w:p>
    <w:p w14:paraId="20C9DF28" w14:textId="77777777" w:rsidR="00D56A26" w:rsidRPr="00E81727" w:rsidRDefault="00D56A26" w:rsidP="00D56A26">
      <w:pPr>
        <w:pStyle w:val="Zkladntext"/>
        <w:rPr>
          <w:sz w:val="24"/>
          <w:lang w:val="en-GB"/>
        </w:rPr>
      </w:pPr>
    </w:p>
    <w:p w14:paraId="7B82D30D" w14:textId="77777777" w:rsidR="00D56A26" w:rsidRPr="00E81727" w:rsidRDefault="00D56A26" w:rsidP="00D56A26">
      <w:pPr>
        <w:pStyle w:val="Zkladntext"/>
        <w:spacing w:before="3"/>
        <w:rPr>
          <w:sz w:val="30"/>
          <w:lang w:val="en-GB"/>
        </w:rPr>
      </w:pPr>
    </w:p>
    <w:p w14:paraId="64E78B89" w14:textId="77777777" w:rsidR="00D56A26" w:rsidRPr="00E81727" w:rsidRDefault="00D56A26" w:rsidP="00D56A26">
      <w:pPr>
        <w:ind w:left="1416" w:right="1418"/>
        <w:jc w:val="both"/>
        <w:rPr>
          <w:b/>
          <w:lang w:val="en-GB"/>
        </w:rPr>
      </w:pPr>
      <w:r w:rsidRPr="00E81727">
        <w:rPr>
          <w:b/>
          <w:lang w:val="en-GB"/>
        </w:rPr>
        <w:t>Q122:</w:t>
      </w:r>
      <w:r w:rsidRPr="00E81727">
        <w:rPr>
          <w:b/>
          <w:spacing w:val="-16"/>
          <w:lang w:val="en-GB"/>
        </w:rPr>
        <w:t xml:space="preserve"> </w:t>
      </w:r>
      <w:r w:rsidRPr="00E81727">
        <w:rPr>
          <w:b/>
          <w:lang w:val="en-GB"/>
        </w:rPr>
        <w:t>Please,</w:t>
      </w:r>
      <w:r w:rsidRPr="00E81727">
        <w:rPr>
          <w:b/>
          <w:spacing w:val="-15"/>
          <w:lang w:val="en-GB"/>
        </w:rPr>
        <w:t xml:space="preserve"> </w:t>
      </w:r>
      <w:r w:rsidRPr="00E81727">
        <w:rPr>
          <w:b/>
          <w:lang w:val="en-GB"/>
        </w:rPr>
        <w:t>rate</w:t>
      </w:r>
      <w:r w:rsidRPr="00E81727">
        <w:rPr>
          <w:b/>
          <w:spacing w:val="-15"/>
          <w:lang w:val="en-GB"/>
        </w:rPr>
        <w:t xml:space="preserve"> </w:t>
      </w:r>
      <w:r w:rsidRPr="00E81727">
        <w:rPr>
          <w:b/>
          <w:lang w:val="en-GB"/>
        </w:rPr>
        <w:t>to</w:t>
      </w:r>
      <w:r w:rsidRPr="00E81727">
        <w:rPr>
          <w:b/>
          <w:spacing w:val="-13"/>
          <w:lang w:val="en-GB"/>
        </w:rPr>
        <w:t xml:space="preserve"> </w:t>
      </w:r>
      <w:r w:rsidRPr="00E81727">
        <w:rPr>
          <w:b/>
          <w:lang w:val="en-GB"/>
        </w:rPr>
        <w:t>what</w:t>
      </w:r>
      <w:r w:rsidRPr="00E81727">
        <w:rPr>
          <w:b/>
          <w:spacing w:val="-16"/>
          <w:lang w:val="en-GB"/>
        </w:rPr>
        <w:t xml:space="preserve"> </w:t>
      </w:r>
      <w:r w:rsidRPr="00E81727">
        <w:rPr>
          <w:b/>
          <w:lang w:val="en-GB"/>
        </w:rPr>
        <w:t>extent</w:t>
      </w:r>
      <w:r w:rsidRPr="00E81727">
        <w:rPr>
          <w:b/>
          <w:spacing w:val="-15"/>
          <w:lang w:val="en-GB"/>
        </w:rPr>
        <w:t xml:space="preserve"> </w:t>
      </w:r>
      <w:r w:rsidRPr="00E81727">
        <w:rPr>
          <w:b/>
          <w:lang w:val="en-GB"/>
        </w:rPr>
        <w:t>do</w:t>
      </w:r>
      <w:r w:rsidRPr="00E81727">
        <w:rPr>
          <w:b/>
          <w:spacing w:val="-12"/>
          <w:lang w:val="en-GB"/>
        </w:rPr>
        <w:t xml:space="preserve"> </w:t>
      </w:r>
      <w:r w:rsidRPr="00E81727">
        <w:rPr>
          <w:b/>
          <w:lang w:val="en-GB"/>
        </w:rPr>
        <w:t>you</w:t>
      </w:r>
      <w:r w:rsidRPr="00E81727">
        <w:rPr>
          <w:b/>
          <w:spacing w:val="-13"/>
          <w:lang w:val="en-GB"/>
        </w:rPr>
        <w:t xml:space="preserve"> </w:t>
      </w:r>
      <w:r w:rsidRPr="00E81727">
        <w:rPr>
          <w:b/>
          <w:lang w:val="en-GB"/>
        </w:rPr>
        <w:t>think</w:t>
      </w:r>
      <w:r w:rsidRPr="00E81727">
        <w:rPr>
          <w:b/>
          <w:spacing w:val="-10"/>
          <w:lang w:val="en-GB"/>
        </w:rPr>
        <w:t xml:space="preserve"> </w:t>
      </w:r>
      <w:r w:rsidRPr="00E81727">
        <w:rPr>
          <w:b/>
          <w:lang w:val="en-GB"/>
        </w:rPr>
        <w:t>G1-9</w:t>
      </w:r>
      <w:r w:rsidRPr="00E81727">
        <w:rPr>
          <w:b/>
          <w:spacing w:val="-15"/>
          <w:lang w:val="en-GB"/>
        </w:rPr>
        <w:t xml:space="preserve"> </w:t>
      </w:r>
      <w:r w:rsidRPr="00E81727">
        <w:rPr>
          <w:b/>
          <w:lang w:val="en-GB"/>
        </w:rPr>
        <w:t>–</w:t>
      </w:r>
      <w:r w:rsidRPr="00E81727">
        <w:rPr>
          <w:b/>
          <w:spacing w:val="-9"/>
          <w:lang w:val="en-GB"/>
        </w:rPr>
        <w:t xml:space="preserve"> </w:t>
      </w:r>
      <w:r w:rsidRPr="00E81727">
        <w:rPr>
          <w:b/>
          <w:lang w:val="en-GB"/>
        </w:rPr>
        <w:t>Composition</w:t>
      </w:r>
      <w:r w:rsidRPr="00E81727">
        <w:rPr>
          <w:b/>
          <w:spacing w:val="-13"/>
          <w:lang w:val="en-GB"/>
        </w:rPr>
        <w:t xml:space="preserve"> </w:t>
      </w:r>
      <w:r w:rsidRPr="00E81727">
        <w:rPr>
          <w:b/>
          <w:lang w:val="en-GB"/>
        </w:rPr>
        <w:t>of</w:t>
      </w:r>
      <w:r w:rsidRPr="00E81727">
        <w:rPr>
          <w:b/>
          <w:spacing w:val="-14"/>
          <w:lang w:val="en-GB"/>
        </w:rPr>
        <w:t xml:space="preserve"> </w:t>
      </w:r>
      <w:r w:rsidRPr="00E81727">
        <w:rPr>
          <w:b/>
          <w:lang w:val="en-GB"/>
        </w:rPr>
        <w:t>the</w:t>
      </w:r>
      <w:r w:rsidRPr="00E81727">
        <w:rPr>
          <w:b/>
          <w:spacing w:val="-10"/>
          <w:lang w:val="en-GB"/>
        </w:rPr>
        <w:t xml:space="preserve"> </w:t>
      </w:r>
      <w:r w:rsidRPr="00E81727">
        <w:rPr>
          <w:b/>
          <w:lang w:val="en-GB"/>
        </w:rPr>
        <w:t>administrative, management and supervisory</w:t>
      </w:r>
    </w:p>
    <w:p w14:paraId="21E103AD" w14:textId="77777777" w:rsidR="00D56A26" w:rsidRPr="00E81727" w:rsidRDefault="00D56A26" w:rsidP="00D56A26">
      <w:pPr>
        <w:pStyle w:val="Zkladntext"/>
        <w:spacing w:before="128"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5056D5D2" w14:textId="77777777" w:rsidR="00D56A26" w:rsidRPr="00E81727" w:rsidRDefault="00D56A26" w:rsidP="00D56A26">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2587AB7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2E55A83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27221D8B"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62D42ABF"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0078C5A5"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3442FFC4"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095ADE38"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7E0BCB6A"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0BF2030B"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60CAB3F3" w14:textId="77777777" w:rsidR="00D56A26" w:rsidRPr="00E81727" w:rsidRDefault="00D56A26">
            <w:pPr>
              <w:pStyle w:val="TableParagraph"/>
              <w:spacing w:before="115"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4"/>
                <w:lang w:val="en-GB"/>
              </w:rPr>
              <w:t xml:space="preserve"> </w:t>
            </w:r>
            <w:r w:rsidRPr="00E81727">
              <w:rPr>
                <w:lang w:val="en-GB"/>
              </w:rPr>
              <w:t>relevant</w:t>
            </w:r>
            <w:r w:rsidRPr="00E81727">
              <w:rPr>
                <w:spacing w:val="-4"/>
                <w:lang w:val="en-GB"/>
              </w:rPr>
              <w:t xml:space="preserve"> </w:t>
            </w:r>
            <w:r w:rsidRPr="00E81727">
              <w:rPr>
                <w:lang w:val="en-GB"/>
              </w:rPr>
              <w:t>information</w:t>
            </w:r>
            <w:r w:rsidRPr="00E81727">
              <w:rPr>
                <w:spacing w:val="-7"/>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4"/>
                <w:lang w:val="en-GB"/>
              </w:rPr>
              <w:t xml:space="preserve"> </w:t>
            </w:r>
            <w:r w:rsidRPr="00E81727">
              <w:rPr>
                <w:lang w:val="en-GB"/>
              </w:rPr>
              <w:t>sustainability</w:t>
            </w:r>
            <w:r w:rsidRPr="00E81727">
              <w:rPr>
                <w:spacing w:val="-4"/>
                <w:lang w:val="en-GB"/>
              </w:rPr>
              <w:t xml:space="preserve"> </w:t>
            </w:r>
            <w:r w:rsidRPr="00E81727">
              <w:rPr>
                <w:lang w:val="en-GB"/>
              </w:rPr>
              <w:t>matter</w:t>
            </w:r>
            <w:r w:rsidRPr="00E81727">
              <w:rPr>
                <w:spacing w:val="3"/>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5B664D7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B5AB8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83800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1D3D979" w14:textId="18BF458A" w:rsidR="00D56A26" w:rsidRPr="00E81727" w:rsidRDefault="00F93775">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774AC8A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AFFA1E2" w14:textId="77777777" w:rsidR="00D56A26" w:rsidRPr="00E81727" w:rsidRDefault="00D56A26">
            <w:pPr>
              <w:pStyle w:val="TableParagraph"/>
              <w:rPr>
                <w:rFonts w:ascii="Times New Roman"/>
                <w:lang w:val="en-GB"/>
              </w:rPr>
            </w:pPr>
          </w:p>
        </w:tc>
      </w:tr>
      <w:tr w:rsidR="00D56A26" w:rsidRPr="00E81727" w14:paraId="032492C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E6B695A"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9B58FE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55EE54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8E32B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E3BE46E" w14:textId="6642E9CB" w:rsidR="00D56A26" w:rsidRPr="00E81727" w:rsidRDefault="00F93775">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7AB71CE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DDD0563" w14:textId="77777777" w:rsidR="00D56A26" w:rsidRPr="00E81727" w:rsidRDefault="00D56A26">
            <w:pPr>
              <w:pStyle w:val="TableParagraph"/>
              <w:rPr>
                <w:rFonts w:ascii="Times New Roman"/>
                <w:lang w:val="en-GB"/>
              </w:rPr>
            </w:pPr>
          </w:p>
        </w:tc>
      </w:tr>
      <w:tr w:rsidR="00D56A26" w:rsidRPr="00E81727" w14:paraId="064BABA1"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2D201179"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424B0A6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3D9F74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F0B9B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1231B3" w14:textId="6001DB39" w:rsidR="00D56A26" w:rsidRPr="00E81727" w:rsidRDefault="00F93775">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E094FC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6459401" w14:textId="77777777" w:rsidR="00D56A26" w:rsidRPr="00E81727" w:rsidRDefault="00D56A26">
            <w:pPr>
              <w:pStyle w:val="TableParagraph"/>
              <w:rPr>
                <w:rFonts w:ascii="Times New Roman"/>
                <w:lang w:val="en-GB"/>
              </w:rPr>
            </w:pPr>
          </w:p>
        </w:tc>
      </w:tr>
      <w:tr w:rsidR="00D56A26" w:rsidRPr="00E81727" w14:paraId="1C4A9B7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003FAFC" w14:textId="77777777" w:rsidR="00D56A26" w:rsidRPr="00E81727" w:rsidRDefault="00D56A26">
            <w:pPr>
              <w:pStyle w:val="TableParagraph"/>
              <w:spacing w:before="98"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3C0519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05EE1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8C781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1E90FD6" w14:textId="1E108370" w:rsidR="00D56A26" w:rsidRPr="00E81727" w:rsidRDefault="00F93775">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5113EA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19DC2E6" w14:textId="77777777" w:rsidR="00D56A26" w:rsidRPr="00E81727" w:rsidRDefault="00D56A26">
            <w:pPr>
              <w:pStyle w:val="TableParagraph"/>
              <w:rPr>
                <w:rFonts w:ascii="Times New Roman"/>
                <w:lang w:val="en-GB"/>
              </w:rPr>
            </w:pPr>
          </w:p>
        </w:tc>
      </w:tr>
      <w:tr w:rsidR="00D56A26" w:rsidRPr="00E81727" w14:paraId="05616E4C"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753A0621"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1"/>
                <w:w w:val="150"/>
                <w:lang w:val="en-GB"/>
              </w:rPr>
              <w:t xml:space="preserve"> </w:t>
            </w:r>
            <w:r w:rsidRPr="00E81727">
              <w:rPr>
                <w:lang w:val="en-GB"/>
              </w:rPr>
              <w:t>Reaches</w:t>
            </w:r>
            <w:r w:rsidRPr="00E81727">
              <w:rPr>
                <w:spacing w:val="-7"/>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1"/>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4E0A21A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5B9D70F" w14:textId="1BA60E06" w:rsidR="00D56A26" w:rsidRPr="00E81727" w:rsidRDefault="00F93775">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57C610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A2DF59"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65F2DC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C6BF9F7" w14:textId="77777777" w:rsidR="00D56A26" w:rsidRPr="00E81727" w:rsidRDefault="00D56A26">
            <w:pPr>
              <w:pStyle w:val="TableParagraph"/>
              <w:rPr>
                <w:rFonts w:ascii="Times New Roman"/>
                <w:lang w:val="en-GB"/>
              </w:rPr>
            </w:pPr>
          </w:p>
        </w:tc>
      </w:tr>
      <w:tr w:rsidR="00D56A26" w:rsidRPr="00E81727" w14:paraId="5200B05D"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5D10CF0" w14:textId="77777777" w:rsidR="00D56A26" w:rsidRPr="00E81727" w:rsidRDefault="00D56A26">
            <w:pPr>
              <w:pStyle w:val="TableParagraph"/>
              <w:spacing w:before="103" w:line="250" w:lineRule="exac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3FEA16E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7E3D5E" w14:textId="6D19F9F3" w:rsidR="00D56A26" w:rsidRPr="00E81727" w:rsidRDefault="00F93775">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0050CA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CC228EC"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FA8B48F"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623AF15" w14:textId="77777777" w:rsidR="00D56A26" w:rsidRPr="00E81727" w:rsidRDefault="00D56A26">
            <w:pPr>
              <w:pStyle w:val="TableParagraph"/>
              <w:rPr>
                <w:rFonts w:ascii="Times New Roman"/>
                <w:lang w:val="en-GB"/>
              </w:rPr>
            </w:pPr>
          </w:p>
        </w:tc>
      </w:tr>
      <w:tr w:rsidR="00D56A26" w:rsidRPr="00E81727" w14:paraId="7DB374A5"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F7AC3D0"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3B6EF36" w14:textId="6265628C" w:rsidR="00D56A26" w:rsidRPr="00E81727" w:rsidRDefault="00BB14A3">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C03ACC8" w14:textId="1BAAC3A8"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408370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A347849"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9F779E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60BCC90" w14:textId="77777777" w:rsidR="00D56A26" w:rsidRPr="00E81727" w:rsidRDefault="00D56A26">
            <w:pPr>
              <w:pStyle w:val="TableParagraph"/>
              <w:rPr>
                <w:rFonts w:ascii="Times New Roman"/>
                <w:lang w:val="en-GB"/>
              </w:rPr>
            </w:pPr>
          </w:p>
        </w:tc>
      </w:tr>
      <w:tr w:rsidR="00D56A26" w:rsidRPr="00E81727" w14:paraId="6403AF2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88ED0F4" w14:textId="77777777" w:rsidR="00D56A26" w:rsidRPr="00E81727" w:rsidRDefault="00D56A26">
            <w:pPr>
              <w:pStyle w:val="TableParagraph"/>
              <w:spacing w:before="103" w:line="250" w:lineRule="exac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9F319F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375C0B" w14:textId="0120D27C"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D2C08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30CD2A" w14:textId="24F3495F" w:rsidR="00D56A26" w:rsidRPr="00E81727" w:rsidRDefault="00BB14A3">
            <w:pPr>
              <w:pStyle w:val="TableParagraph"/>
              <w:rPr>
                <w:rFonts w:ascii="Times New Roman"/>
                <w:lang w:val="en-GB"/>
              </w:rPr>
            </w:pPr>
            <w:r>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73BA11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59FF196" w14:textId="77777777" w:rsidR="00D56A26" w:rsidRPr="00E81727" w:rsidRDefault="00D56A26">
            <w:pPr>
              <w:pStyle w:val="TableParagraph"/>
              <w:rPr>
                <w:rFonts w:ascii="Times New Roman"/>
                <w:lang w:val="en-GB"/>
              </w:rPr>
            </w:pPr>
          </w:p>
        </w:tc>
      </w:tr>
      <w:tr w:rsidR="00D56A26" w:rsidRPr="00E81727" w14:paraId="416D093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C626232" w14:textId="77777777" w:rsidR="00D56A26" w:rsidRPr="00E81727" w:rsidRDefault="00D56A26">
            <w:pPr>
              <w:pStyle w:val="TableParagraph"/>
              <w:tabs>
                <w:tab w:val="left" w:pos="422"/>
              </w:tabs>
              <w:spacing w:before="103"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655E16D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A0227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B57AEB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D74B45" w14:textId="20E2FCC5"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76F8243" w14:textId="09105C5F" w:rsidR="00D56A26" w:rsidRPr="00E81727" w:rsidRDefault="00B37192">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1BE52945" w14:textId="77777777" w:rsidR="00D56A26" w:rsidRPr="00E81727" w:rsidRDefault="00D56A26">
            <w:pPr>
              <w:pStyle w:val="TableParagraph"/>
              <w:rPr>
                <w:rFonts w:ascii="Times New Roman"/>
                <w:lang w:val="en-GB"/>
              </w:rPr>
            </w:pPr>
          </w:p>
        </w:tc>
      </w:tr>
    </w:tbl>
    <w:p w14:paraId="0F086CD0" w14:textId="77777777" w:rsidR="00D56A26" w:rsidRPr="00E81727" w:rsidRDefault="00D56A26" w:rsidP="00D56A26">
      <w:pPr>
        <w:pStyle w:val="Zkladntext"/>
        <w:rPr>
          <w:sz w:val="24"/>
          <w:lang w:val="en-GB"/>
        </w:rPr>
      </w:pPr>
    </w:p>
    <w:p w14:paraId="51432082" w14:textId="77777777" w:rsidR="00D56A26" w:rsidRPr="00E81727" w:rsidRDefault="00D56A26" w:rsidP="00D56A26">
      <w:pPr>
        <w:spacing w:before="214"/>
        <w:ind w:left="1416" w:right="1414"/>
        <w:jc w:val="both"/>
        <w:rPr>
          <w:b/>
          <w:lang w:val="en-GB"/>
        </w:rPr>
      </w:pPr>
      <w:r w:rsidRPr="00E81727">
        <w:rPr>
          <w:b/>
          <w:lang w:val="en-GB"/>
        </w:rPr>
        <w:t>For part E, please explain why costs would be unreasonable and / or what particular benefit this disclosure requirement offers</w:t>
      </w:r>
    </w:p>
    <w:p w14:paraId="3709C2FF"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3B5F2B70" w14:textId="77777777" w:rsidTr="00D01897">
        <w:trPr>
          <w:trHeight w:val="351"/>
        </w:trPr>
        <w:tc>
          <w:tcPr>
            <w:tcW w:w="5000" w:type="pct"/>
          </w:tcPr>
          <w:p w14:paraId="5C76D905" w14:textId="77777777" w:rsidR="007B4FBC" w:rsidRDefault="00E05FF0" w:rsidP="00D01897">
            <w:pPr>
              <w:pStyle w:val="Zkladntext"/>
              <w:spacing w:before="129"/>
              <w:jc w:val="both"/>
              <w:rPr>
                <w:bCs/>
              </w:rPr>
            </w:pPr>
            <w:r w:rsidRPr="00E81727">
              <w:rPr>
                <w:bCs/>
              </w:rPr>
              <w:t>Only listed companies and – in certain cases – supervised entities are subject to mandatory requirements as regards the composition of their corporate bodies (e.g., diversity, minority representatives, stakeholders representatives, executive/non-executive directors, etc.). In this perspective, we deem that the scope of application of the requirements at hand should be restricted exclusively to listed companies and/or supervised entities in order not to jeopardize the information flows required to companies for which the aforementioned requirements are not applicable.</w:t>
            </w:r>
          </w:p>
          <w:p w14:paraId="0C8A9412" w14:textId="63379957" w:rsidR="00895961" w:rsidRPr="00CB2D13" w:rsidRDefault="0095247F" w:rsidP="00D01897">
            <w:pPr>
              <w:pStyle w:val="Zkladntext"/>
              <w:spacing w:before="129"/>
              <w:jc w:val="both"/>
            </w:pPr>
            <w:r w:rsidRPr="00E81727">
              <w:rPr>
                <w:lang w:val="en-GB"/>
              </w:rPr>
              <w:t xml:space="preserve">The disclosure requirements for DR </w:t>
            </w:r>
            <w:r w:rsidR="00BB14A3">
              <w:rPr>
                <w:lang w:val="en-GB"/>
              </w:rPr>
              <w:t>9</w:t>
            </w:r>
            <w:r w:rsidRPr="00E81727">
              <w:rPr>
                <w:lang w:val="en-GB"/>
              </w:rPr>
              <w:t xml:space="preserve"> are too detailed and go well beyond what is prescribed only for listed companies</w:t>
            </w:r>
            <w:r>
              <w:rPr>
                <w:lang w:val="en-GB"/>
              </w:rPr>
              <w:t xml:space="preserve">. </w:t>
            </w:r>
            <w:r w:rsidRPr="00E81727">
              <w:rPr>
                <w:lang w:val="en-GB"/>
              </w:rPr>
              <w:t>In particular, the list of information included in paragraph 43 is too prescriptive, while paragraph 43 (a) (percentage of independent shareholder-elected members) should be deleted as there is no such substantive requirement in EU legislation.</w:t>
            </w:r>
            <w:r>
              <w:rPr>
                <w:lang w:val="en-GB"/>
              </w:rPr>
              <w:t xml:space="preserve"> </w:t>
            </w:r>
            <w:r w:rsidR="00895961">
              <w:t xml:space="preserve">In addition, </w:t>
            </w:r>
            <w:r w:rsidR="00895961" w:rsidRPr="00895961">
              <w:t>G1-9 43 (a) which refers to percentage of independent shareholders-elected members is not clear. Is it a way to exclude representatives which are designated or elected by employees? If a board elected member represents a specific shareholder, he cannot be deemed independent. This disclosure has to be clarified</w:t>
            </w:r>
          </w:p>
        </w:tc>
      </w:tr>
    </w:tbl>
    <w:p w14:paraId="42560185" w14:textId="77777777" w:rsidR="0071695A" w:rsidRPr="00E81727" w:rsidRDefault="0071695A" w:rsidP="00DA20AB">
      <w:pPr>
        <w:spacing w:before="214"/>
        <w:ind w:right="1414"/>
        <w:jc w:val="both"/>
        <w:rPr>
          <w:b/>
          <w:lang w:val="en-GB"/>
        </w:rPr>
      </w:pPr>
    </w:p>
    <w:p w14:paraId="1742F6DE" w14:textId="77777777" w:rsidR="00D56A26" w:rsidRPr="00E81727" w:rsidRDefault="00D56A26" w:rsidP="00D56A26">
      <w:pPr>
        <w:spacing w:before="125" w:line="235" w:lineRule="auto"/>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76A09F2C"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310357A3" w14:textId="77777777" w:rsidTr="00D01897">
        <w:trPr>
          <w:trHeight w:val="351"/>
        </w:trPr>
        <w:tc>
          <w:tcPr>
            <w:tcW w:w="5000" w:type="pct"/>
          </w:tcPr>
          <w:p w14:paraId="44A32CF5" w14:textId="29585763" w:rsidR="00E05FF0" w:rsidRDefault="00E05FF0" w:rsidP="00577EE5">
            <w:pPr>
              <w:spacing w:before="125" w:line="235" w:lineRule="auto"/>
              <w:ind w:right="-25"/>
              <w:jc w:val="both"/>
              <w:rPr>
                <w:bCs/>
                <w:lang w:val="en-GB"/>
              </w:rPr>
            </w:pPr>
            <w:r w:rsidRPr="00E81727">
              <w:rPr>
                <w:bCs/>
                <w:lang w:val="en-GB"/>
              </w:rPr>
              <w:t>There is a lack of coherence with other EU sustainable finance regulation, accounting regulation and insurance sectoral regulation</w:t>
            </w:r>
            <w:r w:rsidR="00577EE5">
              <w:rPr>
                <w:bCs/>
                <w:lang w:val="en-GB"/>
              </w:rPr>
              <w:t>.</w:t>
            </w:r>
          </w:p>
          <w:p w14:paraId="4641E3F2" w14:textId="4E194629" w:rsidR="00577EE5" w:rsidRDefault="00DB6378" w:rsidP="00577EE5">
            <w:pPr>
              <w:pStyle w:val="Odsekzoznamu"/>
              <w:numPr>
                <w:ilvl w:val="0"/>
                <w:numId w:val="30"/>
              </w:numPr>
              <w:spacing w:before="125" w:line="235" w:lineRule="auto"/>
              <w:ind w:right="-25"/>
              <w:rPr>
                <w:bCs/>
                <w:lang w:val="en-GB"/>
              </w:rPr>
            </w:pPr>
            <w:r w:rsidRPr="00DB6378">
              <w:rPr>
                <w:bCs/>
                <w:lang w:val="en-GB"/>
              </w:rPr>
              <w:t>G1-9 43 (b) is too detailed and may goes against personal data regulations.</w:t>
            </w:r>
          </w:p>
          <w:p w14:paraId="04A3147B" w14:textId="3F07CCE9" w:rsidR="00841927" w:rsidRPr="00895961" w:rsidRDefault="00841927" w:rsidP="00CB2D13">
            <w:pPr>
              <w:pStyle w:val="Odsekzoznamu"/>
              <w:numPr>
                <w:ilvl w:val="0"/>
                <w:numId w:val="30"/>
              </w:numPr>
              <w:rPr>
                <w:bCs/>
                <w:lang w:val="en-GB"/>
              </w:rPr>
            </w:pPr>
            <w:r w:rsidRPr="00841927">
              <w:rPr>
                <w:bCs/>
                <w:lang w:val="en-GB"/>
              </w:rPr>
              <w:t xml:space="preserve">G1-9 44 is not applicable in </w:t>
            </w:r>
            <w:r>
              <w:rPr>
                <w:bCs/>
                <w:lang w:val="en-GB"/>
              </w:rPr>
              <w:t>some countries (eg. in France)</w:t>
            </w:r>
            <w:r w:rsidRPr="00841927">
              <w:rPr>
                <w:bCs/>
                <w:lang w:val="en-GB"/>
              </w:rPr>
              <w:t xml:space="preserve"> because contrary to </w:t>
            </w:r>
            <w:r w:rsidR="00CB2D13">
              <w:rPr>
                <w:bCs/>
                <w:lang w:val="en-GB"/>
              </w:rPr>
              <w:t>national</w:t>
            </w:r>
            <w:r w:rsidRPr="00841927">
              <w:rPr>
                <w:bCs/>
                <w:lang w:val="en-GB"/>
              </w:rPr>
              <w:t xml:space="preserve"> law. The representatives of employees are not included in the percentage of male and female among board members</w:t>
            </w:r>
          </w:p>
          <w:p w14:paraId="0B074589" w14:textId="77777777" w:rsidR="007B4FBC" w:rsidRPr="00E81727" w:rsidRDefault="007B4FBC" w:rsidP="00D01897">
            <w:pPr>
              <w:pStyle w:val="Zkladntext"/>
              <w:spacing w:before="129"/>
              <w:jc w:val="both"/>
              <w:rPr>
                <w:lang w:val="en-GB"/>
              </w:rPr>
            </w:pPr>
          </w:p>
        </w:tc>
      </w:tr>
    </w:tbl>
    <w:p w14:paraId="6845CAE6" w14:textId="77777777" w:rsidR="007B4FBC" w:rsidRPr="00E81727" w:rsidRDefault="007B4FBC" w:rsidP="007B4FBC">
      <w:pPr>
        <w:pStyle w:val="Zkladntext"/>
        <w:spacing w:before="129"/>
        <w:ind w:left="1418" w:right="1416"/>
        <w:jc w:val="both"/>
        <w:rPr>
          <w:lang w:val="en-GB"/>
        </w:rPr>
      </w:pPr>
    </w:p>
    <w:p w14:paraId="299FC1EF" w14:textId="77777777" w:rsidR="007B4FBC" w:rsidRPr="00E81727" w:rsidRDefault="007B4FBC" w:rsidP="00D56A26">
      <w:pPr>
        <w:spacing w:before="125" w:line="235" w:lineRule="auto"/>
        <w:ind w:left="1416" w:right="1427"/>
        <w:jc w:val="both"/>
        <w:rPr>
          <w:b/>
          <w:lang w:val="en-GB"/>
        </w:rPr>
      </w:pPr>
    </w:p>
    <w:p w14:paraId="7D4349A4" w14:textId="77777777" w:rsidR="00C522EB" w:rsidRPr="00E81727" w:rsidRDefault="00C522EB" w:rsidP="00D56A26">
      <w:pPr>
        <w:spacing w:before="125" w:line="235" w:lineRule="auto"/>
        <w:ind w:left="1416" w:right="1427"/>
        <w:jc w:val="both"/>
        <w:rPr>
          <w:b/>
          <w:lang w:val="en-GB"/>
        </w:rPr>
      </w:pPr>
    </w:p>
    <w:p w14:paraId="7F055BBE" w14:textId="77777777" w:rsidR="00D56A26" w:rsidRPr="00E81727" w:rsidRDefault="00D56A26" w:rsidP="00D56A26">
      <w:pPr>
        <w:spacing w:before="122"/>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3"/>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001204F9"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3DD0358D" w14:textId="77777777" w:rsidTr="00D01897">
        <w:trPr>
          <w:trHeight w:val="351"/>
        </w:trPr>
        <w:tc>
          <w:tcPr>
            <w:tcW w:w="5000" w:type="pct"/>
          </w:tcPr>
          <w:p w14:paraId="5848C825" w14:textId="505EEC67" w:rsidR="00416FC0" w:rsidRDefault="00416FC0" w:rsidP="00416FC0">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E5569FF" w14:textId="77777777" w:rsidR="007B4FBC" w:rsidRPr="009D755E" w:rsidRDefault="007B4FBC" w:rsidP="00CB2D13">
            <w:pPr>
              <w:spacing w:before="122"/>
              <w:jc w:val="both"/>
            </w:pPr>
          </w:p>
        </w:tc>
      </w:tr>
    </w:tbl>
    <w:p w14:paraId="776C4B89" w14:textId="77777777" w:rsidR="008F1E32" w:rsidRPr="00E81727" w:rsidRDefault="008F1E32" w:rsidP="00DA20AB">
      <w:pPr>
        <w:spacing w:before="122"/>
        <w:jc w:val="both"/>
        <w:rPr>
          <w:b/>
          <w:lang w:val="en-GB"/>
        </w:rPr>
      </w:pPr>
    </w:p>
    <w:p w14:paraId="0B9D719A" w14:textId="77777777" w:rsidR="00D56A26" w:rsidRPr="00E81727" w:rsidRDefault="00D56A26" w:rsidP="00D56A26">
      <w:pPr>
        <w:spacing w:before="121"/>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4E072BF4"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75B2BF67" w14:textId="77777777" w:rsidTr="00D01897">
        <w:trPr>
          <w:trHeight w:val="351"/>
        </w:trPr>
        <w:tc>
          <w:tcPr>
            <w:tcW w:w="5000" w:type="pct"/>
          </w:tcPr>
          <w:p w14:paraId="61AE17BB" w14:textId="77777777" w:rsidR="006A1281" w:rsidRDefault="00416FC0" w:rsidP="004D56AF">
            <w:pPr>
              <w:pStyle w:val="Zkladntext"/>
              <w:numPr>
                <w:ilvl w:val="0"/>
                <w:numId w:val="30"/>
              </w:numPr>
              <w:spacing w:before="129"/>
              <w:jc w:val="both"/>
              <w:rPr>
                <w:lang w:val="en-GB"/>
              </w:rPr>
            </w:pPr>
            <w:r>
              <w:rPr>
                <w:lang w:val="en-GB"/>
              </w:rPr>
              <w:t xml:space="preserve">This DR should be prioritised </w:t>
            </w:r>
            <w:r w:rsidRPr="00FD1AF4">
              <w:rPr>
                <w:lang w:val="en-GB"/>
              </w:rPr>
              <w:t xml:space="preserve">for SFDR purposes (the SFDR-relevant data points). </w:t>
            </w:r>
          </w:p>
          <w:p w14:paraId="6F83E322" w14:textId="3164473E" w:rsidR="00416FC0" w:rsidRDefault="00416FC0" w:rsidP="004D56AF">
            <w:pPr>
              <w:pStyle w:val="Zkladntext"/>
              <w:numPr>
                <w:ilvl w:val="0"/>
                <w:numId w:val="30"/>
              </w:numPr>
              <w:spacing w:before="129"/>
              <w:jc w:val="both"/>
              <w:rPr>
                <w:lang w:val="en-GB"/>
              </w:rPr>
            </w:pPr>
            <w:r w:rsidRPr="00FD1AF4">
              <w:rPr>
                <w:lang w:val="en-GB"/>
              </w:rPr>
              <w:t>However, there is an aggregation/consolidation issue with the different board structures, namely in case of two-tier systems.</w:t>
            </w:r>
            <w:r w:rsidR="006A1281">
              <w:rPr>
                <w:lang w:val="en-GB"/>
              </w:rPr>
              <w:t xml:space="preserve"> </w:t>
            </w:r>
            <w:r w:rsidR="006A1281" w:rsidRPr="006A1281">
              <w:rPr>
                <w:lang w:val="en-GB"/>
              </w:rPr>
              <w:t>Draft G1 only includes a note that both figures should be disclosed in that case, not how to calculate a comparable number for aggregation on portfolio level (AG 2: “In some jurisdictions, governance systems consist of two tiers, where supervision and management are separated or where local law provides for a supervisory body drawn from non-executives to oversee an executive management body. In such cases, both tiers are to be covered in the disclosure of the undertaking's governance structure.").</w:t>
            </w:r>
          </w:p>
          <w:p w14:paraId="042E0CEE" w14:textId="63A8AFF2" w:rsidR="007B4FBC" w:rsidRPr="00416FC0" w:rsidRDefault="00416FC0" w:rsidP="009D755E">
            <w:pPr>
              <w:pStyle w:val="Zkladntext"/>
              <w:numPr>
                <w:ilvl w:val="0"/>
                <w:numId w:val="30"/>
              </w:numPr>
              <w:spacing w:before="129"/>
              <w:jc w:val="both"/>
              <w:rPr>
                <w:lang w:val="en-GB"/>
              </w:rPr>
            </w:pPr>
            <w:r w:rsidRPr="00416FC0">
              <w:rPr>
                <w:lang w:val="en-GB"/>
              </w:rPr>
              <w:t xml:space="preserve">In general, </w:t>
            </w:r>
            <w:r w:rsidR="008126DC" w:rsidRPr="00416FC0">
              <w:rPr>
                <w:lang w:val="en-GB"/>
              </w:rPr>
              <w:t>ESRS G1 disclosure requirements should be revised following the</w:t>
            </w:r>
            <w:r w:rsidR="008126DC" w:rsidRPr="006A1281">
              <w:rPr>
                <w:lang w:val="en-GB"/>
              </w:rPr>
              <w:t xml:space="preserve"> modifications made in the CSRD text agreed on 21 June to the former article 19b (now 29b) according to which the content of the governance standards should be limited to sustainability matters</w:t>
            </w:r>
            <w:r w:rsidRPr="006A1281">
              <w:rPr>
                <w:lang w:val="en-GB"/>
              </w:rPr>
              <w:t xml:space="preserve">, keeping in consideration </w:t>
            </w:r>
            <w:r w:rsidRPr="00740E77">
              <w:rPr>
                <w:lang w:val="en-GB"/>
              </w:rPr>
              <w:t xml:space="preserve">information needed under other regulations (eg. SFDR, Taxonomy </w:t>
            </w:r>
            <w:r w:rsidRPr="00764B2C">
              <w:rPr>
                <w:lang w:val="en-GB"/>
              </w:rPr>
              <w:t>Regulation).</w:t>
            </w:r>
            <w:r w:rsidR="0095247F" w:rsidRPr="00416FC0">
              <w:rPr>
                <w:lang w:val="en-GB"/>
              </w:rPr>
              <w:t>In any case, w</w:t>
            </w:r>
            <w:r w:rsidR="004D56AF" w:rsidRPr="00416FC0">
              <w:rPr>
                <w:lang w:val="en-GB"/>
              </w:rPr>
              <w:t xml:space="preserve">e suggest </w:t>
            </w:r>
            <w:r w:rsidR="0095247F" w:rsidRPr="006A1281">
              <w:rPr>
                <w:lang w:val="en-GB"/>
              </w:rPr>
              <w:t>bringing</w:t>
            </w:r>
            <w:r w:rsidR="004D56AF" w:rsidRPr="006A1281">
              <w:rPr>
                <w:lang w:val="en-GB"/>
              </w:rPr>
              <w:t xml:space="preserve"> proportionality in the information requirements at hand by making them applicable to listed companies only. Non-listed companies may voluntarily decide to provide such information to the maximum extent applicable. Based on the results of the concrete application of such requirement on a voluntary basis by non-listed companies it would be possible – on a second phase of implementation of the draft CSRD – to assess whether or not to extend the disclosure requirements at hand also to non-listed companies on a comply or explain basis.</w:t>
            </w:r>
          </w:p>
        </w:tc>
      </w:tr>
    </w:tbl>
    <w:p w14:paraId="6565D46B" w14:textId="77777777" w:rsidR="007B4FBC" w:rsidRPr="00E81727" w:rsidRDefault="007B4FBC" w:rsidP="007B4FBC">
      <w:pPr>
        <w:pStyle w:val="Zkladntext"/>
        <w:spacing w:before="129"/>
        <w:ind w:left="1418" w:right="1416"/>
        <w:jc w:val="both"/>
        <w:rPr>
          <w:lang w:val="en-GB"/>
        </w:rPr>
      </w:pPr>
    </w:p>
    <w:p w14:paraId="500E6F03" w14:textId="77777777" w:rsidR="007B4FBC" w:rsidRPr="00E81727" w:rsidRDefault="007B4FBC" w:rsidP="00D56A26">
      <w:pPr>
        <w:spacing w:before="121"/>
        <w:ind w:left="1416" w:right="1426"/>
        <w:jc w:val="both"/>
        <w:rPr>
          <w:b/>
          <w:lang w:val="en-GB"/>
        </w:rPr>
      </w:pPr>
    </w:p>
    <w:p w14:paraId="62023160" w14:textId="77777777" w:rsidR="005857B6" w:rsidRPr="00E81727" w:rsidRDefault="005857B6" w:rsidP="00D56A26">
      <w:pPr>
        <w:spacing w:before="121"/>
        <w:ind w:left="1416" w:right="1426"/>
        <w:jc w:val="both"/>
        <w:rPr>
          <w:b/>
          <w:lang w:val="en-GB"/>
        </w:rPr>
      </w:pPr>
    </w:p>
    <w:p w14:paraId="321BD1E0"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704F494D" w14:textId="77777777" w:rsidR="00D56A26" w:rsidRPr="00E81727" w:rsidRDefault="00D56A26" w:rsidP="00D56A26">
      <w:pPr>
        <w:pStyle w:val="Nadpis4"/>
        <w:spacing w:before="69"/>
        <w:rPr>
          <w:lang w:val="en-GB"/>
        </w:rPr>
      </w:pPr>
      <w:r w:rsidRPr="00E81727">
        <w:rPr>
          <w:lang w:val="en-GB"/>
        </w:rPr>
        <w:t>DR</w:t>
      </w:r>
      <w:r w:rsidRPr="00E81727">
        <w:rPr>
          <w:spacing w:val="-8"/>
          <w:lang w:val="en-GB"/>
        </w:rPr>
        <w:t xml:space="preserve"> </w:t>
      </w:r>
      <w:r w:rsidRPr="00E81727">
        <w:rPr>
          <w:lang w:val="en-GB"/>
        </w:rPr>
        <w:t>G1-10</w:t>
      </w:r>
      <w:r w:rsidRPr="00E81727">
        <w:rPr>
          <w:spacing w:val="-7"/>
          <w:lang w:val="en-GB"/>
        </w:rPr>
        <w:t xml:space="preserve"> </w:t>
      </w:r>
      <w:r w:rsidRPr="00E81727">
        <w:rPr>
          <w:lang w:val="en-GB"/>
        </w:rPr>
        <w:t>–</w:t>
      </w:r>
      <w:r w:rsidRPr="00E81727">
        <w:rPr>
          <w:spacing w:val="-6"/>
          <w:lang w:val="en-GB"/>
        </w:rPr>
        <w:t xml:space="preserve"> </w:t>
      </w:r>
      <w:r w:rsidRPr="00E81727">
        <w:rPr>
          <w:lang w:val="en-GB"/>
        </w:rPr>
        <w:t>Meetings</w:t>
      </w:r>
      <w:r w:rsidRPr="00E81727">
        <w:rPr>
          <w:spacing w:val="-7"/>
          <w:lang w:val="en-GB"/>
        </w:rPr>
        <w:t xml:space="preserve"> </w:t>
      </w:r>
      <w:r w:rsidRPr="00E81727">
        <w:rPr>
          <w:lang w:val="en-GB"/>
        </w:rPr>
        <w:t>and</w:t>
      </w:r>
      <w:r w:rsidRPr="00E81727">
        <w:rPr>
          <w:spacing w:val="-6"/>
          <w:lang w:val="en-GB"/>
        </w:rPr>
        <w:t xml:space="preserve"> </w:t>
      </w:r>
      <w:r w:rsidRPr="00E81727">
        <w:rPr>
          <w:lang w:val="en-GB"/>
        </w:rPr>
        <w:t>attendance</w:t>
      </w:r>
      <w:r w:rsidRPr="00E81727">
        <w:rPr>
          <w:spacing w:val="-3"/>
          <w:lang w:val="en-GB"/>
        </w:rPr>
        <w:t xml:space="preserve"> </w:t>
      </w:r>
      <w:r w:rsidRPr="00E81727">
        <w:rPr>
          <w:spacing w:val="-4"/>
          <w:lang w:val="en-GB"/>
        </w:rPr>
        <w:t>rate</w:t>
      </w:r>
    </w:p>
    <w:p w14:paraId="2CBC0164" w14:textId="77777777" w:rsidR="00D56A26" w:rsidRPr="00E81727" w:rsidRDefault="00D56A26" w:rsidP="00D56A26">
      <w:pPr>
        <w:pStyle w:val="Zkladntext"/>
        <w:spacing w:before="7"/>
        <w:rPr>
          <w:b/>
          <w:sz w:val="20"/>
          <w:lang w:val="en-GB"/>
        </w:rPr>
      </w:pPr>
    </w:p>
    <w:p w14:paraId="438E1AE4" w14:textId="77777777" w:rsidR="00D56A26" w:rsidRPr="00E81727" w:rsidRDefault="00D56A26" w:rsidP="00D56A26">
      <w:pPr>
        <w:pStyle w:val="Zkladntext"/>
        <w:ind w:left="1416" w:right="1427"/>
        <w:jc w:val="both"/>
        <w:rPr>
          <w:lang w:val="en-GB"/>
        </w:rPr>
      </w:pPr>
      <w:r w:rsidRPr="00E81727">
        <w:rPr>
          <w:lang w:val="en-GB"/>
        </w:rPr>
        <w:t>The undertaking shall provide information about the number of meetings and the attendance rate for its administrative, management and supervisory bodies and committees.</w:t>
      </w:r>
    </w:p>
    <w:p w14:paraId="3DAA7432" w14:textId="77777777" w:rsidR="00D56A26" w:rsidRPr="00E81727" w:rsidRDefault="00D56A26" w:rsidP="00D56A26">
      <w:pPr>
        <w:pStyle w:val="Zkladntext"/>
        <w:rPr>
          <w:lang w:val="en-GB"/>
        </w:rPr>
      </w:pPr>
    </w:p>
    <w:p w14:paraId="4F38740F" w14:textId="77777777" w:rsidR="00D56A26" w:rsidRPr="00E81727" w:rsidRDefault="00D56A26" w:rsidP="00D56A26">
      <w:pPr>
        <w:pStyle w:val="Zkladntext"/>
        <w:ind w:left="1416" w:right="1411"/>
        <w:jc w:val="both"/>
        <w:rPr>
          <w:lang w:val="en-GB"/>
        </w:rPr>
      </w:pPr>
      <w:r w:rsidRPr="00E81727">
        <w:rPr>
          <w:lang w:val="en-GB"/>
        </w:rPr>
        <w:t>The</w:t>
      </w:r>
      <w:r w:rsidRPr="00E81727">
        <w:rPr>
          <w:spacing w:val="-9"/>
          <w:lang w:val="en-GB"/>
        </w:rPr>
        <w:t xml:space="preserve"> </w:t>
      </w:r>
      <w:r w:rsidRPr="00E81727">
        <w:rPr>
          <w:lang w:val="en-GB"/>
        </w:rPr>
        <w:t>principle</w:t>
      </w:r>
      <w:r w:rsidRPr="00E81727">
        <w:rPr>
          <w:spacing w:val="-9"/>
          <w:lang w:val="en-GB"/>
        </w:rPr>
        <w:t xml:space="preserve"> </w:t>
      </w:r>
      <w:r w:rsidRPr="00E81727">
        <w:rPr>
          <w:lang w:val="en-GB"/>
        </w:rPr>
        <w:t>to</w:t>
      </w:r>
      <w:r w:rsidRPr="00E81727">
        <w:rPr>
          <w:spacing w:val="-9"/>
          <w:lang w:val="en-GB"/>
        </w:rPr>
        <w:t xml:space="preserve"> </w:t>
      </w:r>
      <w:r w:rsidRPr="00E81727">
        <w:rPr>
          <w:lang w:val="en-GB"/>
        </w:rPr>
        <w:t>be</w:t>
      </w:r>
      <w:r w:rsidRPr="00E81727">
        <w:rPr>
          <w:spacing w:val="-9"/>
          <w:lang w:val="en-GB"/>
        </w:rPr>
        <w:t xml:space="preserve"> </w:t>
      </w:r>
      <w:r w:rsidRPr="00E81727">
        <w:rPr>
          <w:lang w:val="en-GB"/>
        </w:rPr>
        <w:t>followed</w:t>
      </w:r>
      <w:r w:rsidRPr="00E81727">
        <w:rPr>
          <w:spacing w:val="-9"/>
          <w:lang w:val="en-GB"/>
        </w:rPr>
        <w:t xml:space="preserve"> </w:t>
      </w:r>
      <w:r w:rsidRPr="00E81727">
        <w:rPr>
          <w:lang w:val="en-GB"/>
        </w:rPr>
        <w:t>under</w:t>
      </w:r>
      <w:r w:rsidRPr="00E81727">
        <w:rPr>
          <w:spacing w:val="-12"/>
          <w:lang w:val="en-GB"/>
        </w:rPr>
        <w:t xml:space="preserve"> </w:t>
      </w:r>
      <w:r w:rsidRPr="00E81727">
        <w:rPr>
          <w:lang w:val="en-GB"/>
        </w:rPr>
        <w:t>this</w:t>
      </w:r>
      <w:r w:rsidRPr="00E81727">
        <w:rPr>
          <w:spacing w:val="-6"/>
          <w:lang w:val="en-GB"/>
        </w:rPr>
        <w:t xml:space="preserve"> </w:t>
      </w:r>
      <w:r w:rsidRPr="00E81727">
        <w:rPr>
          <w:lang w:val="en-GB"/>
        </w:rPr>
        <w:t>Disclosure</w:t>
      </w:r>
      <w:r w:rsidRPr="00E81727">
        <w:rPr>
          <w:spacing w:val="-9"/>
          <w:lang w:val="en-GB"/>
        </w:rPr>
        <w:t xml:space="preserve"> </w:t>
      </w:r>
      <w:r w:rsidRPr="00E81727">
        <w:rPr>
          <w:lang w:val="en-GB"/>
        </w:rPr>
        <w:t>Requirement</w:t>
      </w:r>
      <w:r w:rsidRPr="00E81727">
        <w:rPr>
          <w:spacing w:val="-5"/>
          <w:lang w:val="en-GB"/>
        </w:rPr>
        <w:t xml:space="preserve"> </w:t>
      </w:r>
      <w:r w:rsidRPr="00E81727">
        <w:rPr>
          <w:lang w:val="en-GB"/>
        </w:rPr>
        <w:t>is</w:t>
      </w:r>
      <w:r w:rsidRPr="00E81727">
        <w:rPr>
          <w:spacing w:val="-6"/>
          <w:lang w:val="en-GB"/>
        </w:rPr>
        <w:t xml:space="preserve"> </w:t>
      </w:r>
      <w:r w:rsidRPr="00E81727">
        <w:rPr>
          <w:lang w:val="en-GB"/>
        </w:rPr>
        <w:t>to</w:t>
      </w:r>
      <w:r w:rsidRPr="00E81727">
        <w:rPr>
          <w:spacing w:val="-9"/>
          <w:lang w:val="en-GB"/>
        </w:rPr>
        <w:t xml:space="preserve"> </w:t>
      </w:r>
      <w:r w:rsidRPr="00E81727">
        <w:rPr>
          <w:lang w:val="en-GB"/>
        </w:rPr>
        <w:t>provide information</w:t>
      </w:r>
      <w:r w:rsidRPr="00E81727">
        <w:rPr>
          <w:spacing w:val="-4"/>
          <w:lang w:val="en-GB"/>
        </w:rPr>
        <w:t xml:space="preserve"> </w:t>
      </w:r>
      <w:r w:rsidRPr="00E81727">
        <w:rPr>
          <w:lang w:val="en-GB"/>
        </w:rPr>
        <w:t>about the rate of participation in meetings of the members of the administrative, management and supervisory bodies and committees.</w:t>
      </w:r>
    </w:p>
    <w:p w14:paraId="43C951BE" w14:textId="77777777" w:rsidR="00D56A26" w:rsidRPr="00E81727" w:rsidRDefault="00D56A26" w:rsidP="00D56A26">
      <w:pPr>
        <w:pStyle w:val="Zkladntext"/>
        <w:spacing w:before="1"/>
        <w:rPr>
          <w:sz w:val="32"/>
          <w:lang w:val="en-GB"/>
        </w:rPr>
      </w:pPr>
    </w:p>
    <w:p w14:paraId="1D51CE40" w14:textId="77777777" w:rsidR="00D56A26" w:rsidRPr="00E81727" w:rsidRDefault="00D56A26" w:rsidP="00D56A26">
      <w:pPr>
        <w:ind w:left="1416" w:right="1410"/>
        <w:jc w:val="both"/>
        <w:rPr>
          <w:b/>
          <w:lang w:val="en-GB"/>
        </w:rPr>
      </w:pPr>
      <w:r w:rsidRPr="00E81727">
        <w:rPr>
          <w:b/>
          <w:lang w:val="en-GB"/>
        </w:rPr>
        <w:t>Q123: Please, rate to what extent do you think G1-10 – Composition of the administrative, management and supervisory</w:t>
      </w:r>
    </w:p>
    <w:p w14:paraId="66623A20" w14:textId="77777777" w:rsidR="00D56A26" w:rsidRPr="00E81727" w:rsidRDefault="00D56A26" w:rsidP="00D56A26">
      <w:pPr>
        <w:pStyle w:val="Zkladntext"/>
        <w:spacing w:before="128"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615CC566"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490484A9"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3F0DC9D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0F0563F9"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CD90EA3"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0E13727D"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1B1BCEC6"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4D83F99"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70C96DD"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050A3355"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D622235"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48C72AC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C1519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262D46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47B847C" w14:textId="642CEAA1" w:rsidR="00D56A26" w:rsidRPr="00E81727" w:rsidRDefault="009F30DA">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1962F5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9A2C91D" w14:textId="77777777" w:rsidR="00D56A26" w:rsidRPr="00E81727" w:rsidRDefault="00D56A26">
            <w:pPr>
              <w:pStyle w:val="TableParagraph"/>
              <w:rPr>
                <w:rFonts w:ascii="Times New Roman"/>
                <w:lang w:val="en-GB"/>
              </w:rPr>
            </w:pPr>
          </w:p>
        </w:tc>
      </w:tr>
      <w:tr w:rsidR="00D56A26" w:rsidRPr="00E81727" w14:paraId="3D5E61A0"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735FF687" w14:textId="77777777" w:rsidR="00D56A26" w:rsidRPr="00E81727" w:rsidRDefault="00D56A26">
            <w:pPr>
              <w:pStyle w:val="TableParagraph"/>
              <w:spacing w:before="97"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4381912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AA659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08960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47005D3" w14:textId="57D05D40" w:rsidR="00D56A26" w:rsidRPr="00E81727" w:rsidRDefault="009F30DA">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89C387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C2FB5CE" w14:textId="77777777" w:rsidR="00D56A26" w:rsidRPr="00E81727" w:rsidRDefault="00D56A26">
            <w:pPr>
              <w:pStyle w:val="TableParagraph"/>
              <w:rPr>
                <w:rFonts w:ascii="Times New Roman"/>
                <w:lang w:val="en-GB"/>
              </w:rPr>
            </w:pPr>
          </w:p>
        </w:tc>
      </w:tr>
      <w:tr w:rsidR="00D56A26" w:rsidRPr="00E81727" w14:paraId="70C81D1F"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8D3FD08"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279F07C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AFB32E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1DC327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789C132" w14:textId="0BC44F01" w:rsidR="00D56A26" w:rsidRPr="00E81727" w:rsidRDefault="009F30DA">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2AC5889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714B747" w14:textId="77777777" w:rsidR="00D56A26" w:rsidRPr="00E81727" w:rsidRDefault="00D56A26">
            <w:pPr>
              <w:pStyle w:val="TableParagraph"/>
              <w:rPr>
                <w:rFonts w:ascii="Times New Roman"/>
                <w:lang w:val="en-GB"/>
              </w:rPr>
            </w:pPr>
          </w:p>
        </w:tc>
      </w:tr>
      <w:tr w:rsidR="00D56A26" w:rsidRPr="00E81727" w14:paraId="1E6412CB"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481211B1" w14:textId="77777777" w:rsidR="00D56A26" w:rsidRPr="00E81727" w:rsidRDefault="00D56A26">
            <w:pPr>
              <w:pStyle w:val="TableParagraph"/>
              <w:spacing w:before="104" w:line="250" w:lineRule="exac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783D8EA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95ED2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B8381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4D212E" w14:textId="1CF7E849" w:rsidR="00D56A26" w:rsidRPr="00E81727" w:rsidRDefault="009F30DA">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5FE8C2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15253C3" w14:textId="77777777" w:rsidR="00D56A26" w:rsidRPr="00E81727" w:rsidRDefault="00D56A26">
            <w:pPr>
              <w:pStyle w:val="TableParagraph"/>
              <w:rPr>
                <w:rFonts w:ascii="Times New Roman"/>
                <w:lang w:val="en-GB"/>
              </w:rPr>
            </w:pPr>
          </w:p>
        </w:tc>
      </w:tr>
      <w:tr w:rsidR="00D56A26" w:rsidRPr="00E81727" w14:paraId="2EB25ED6"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0031BD02"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F2C9F3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E5B2C4" w14:textId="0AEADA0F" w:rsidR="00D56A26" w:rsidRPr="00E81727" w:rsidRDefault="009F30D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007D59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9AADDF"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40D0294"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228B4F1" w14:textId="77777777" w:rsidR="00D56A26" w:rsidRPr="00E81727" w:rsidRDefault="00D56A26">
            <w:pPr>
              <w:pStyle w:val="TableParagraph"/>
              <w:rPr>
                <w:rFonts w:ascii="Times New Roman"/>
                <w:lang w:val="en-GB"/>
              </w:rPr>
            </w:pPr>
          </w:p>
        </w:tc>
      </w:tr>
      <w:tr w:rsidR="00D56A26" w:rsidRPr="00E81727" w14:paraId="0BC7E92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BED170E"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219A295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2318DE2" w14:textId="15DC48B4" w:rsidR="00D56A26" w:rsidRPr="00E81727" w:rsidRDefault="009F30D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21CDA5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F00648"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E2DBC1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B969B12" w14:textId="77777777" w:rsidR="00D56A26" w:rsidRPr="00E81727" w:rsidRDefault="00D56A26">
            <w:pPr>
              <w:pStyle w:val="TableParagraph"/>
              <w:rPr>
                <w:rFonts w:ascii="Times New Roman"/>
                <w:lang w:val="en-GB"/>
              </w:rPr>
            </w:pPr>
          </w:p>
        </w:tc>
      </w:tr>
      <w:tr w:rsidR="00D56A26" w:rsidRPr="00E81727" w14:paraId="50044385"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F48D231" w14:textId="77777777" w:rsidR="00D56A26" w:rsidRPr="00E81727" w:rsidRDefault="00D56A26">
            <w:pPr>
              <w:pStyle w:val="TableParagraph"/>
              <w:spacing w:before="98"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7B464C9" w14:textId="2C2C6C8F" w:rsidR="00D56A26" w:rsidRPr="00E81727" w:rsidRDefault="006A1281">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E8B5BB1" w14:textId="589E3D66"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3498C1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8F17D4"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7920DF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92D7593" w14:textId="5972BAA4" w:rsidR="00D56A26" w:rsidRPr="00E81727" w:rsidRDefault="00D56A26">
            <w:pPr>
              <w:pStyle w:val="TableParagraph"/>
              <w:rPr>
                <w:rFonts w:ascii="Times New Roman"/>
                <w:lang w:val="en-GB"/>
              </w:rPr>
            </w:pPr>
          </w:p>
        </w:tc>
      </w:tr>
      <w:tr w:rsidR="00D56A26" w:rsidRPr="00E81727" w14:paraId="1BC3248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E9F2B38" w14:textId="77777777" w:rsidR="00D56A26" w:rsidRPr="00E81727" w:rsidRDefault="00D56A26">
            <w:pPr>
              <w:pStyle w:val="TableParagraph"/>
              <w:spacing w:before="102"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B49DE6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E523AD" w14:textId="07DCF3F7" w:rsidR="00D56A26" w:rsidRPr="00E81727" w:rsidRDefault="009F30D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096880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ED48D7"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F1020D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8C8D5EA" w14:textId="77777777" w:rsidR="00D56A26" w:rsidRPr="00E81727" w:rsidRDefault="00D56A26">
            <w:pPr>
              <w:pStyle w:val="TableParagraph"/>
              <w:rPr>
                <w:rFonts w:ascii="Times New Roman"/>
                <w:lang w:val="en-GB"/>
              </w:rPr>
            </w:pPr>
          </w:p>
        </w:tc>
      </w:tr>
      <w:tr w:rsidR="00D56A26" w:rsidRPr="00E81727" w14:paraId="616B2367"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85C7967" w14:textId="77777777" w:rsidR="00D56A26" w:rsidRPr="00E81727" w:rsidRDefault="00D56A26">
            <w:pPr>
              <w:pStyle w:val="TableParagraph"/>
              <w:tabs>
                <w:tab w:val="left" w:pos="422"/>
              </w:tabs>
              <w:spacing w:before="97"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EAA26A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99C46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60FDD3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9A632E4" w14:textId="49A6447A"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7FB193C" w14:textId="39AEA014" w:rsidR="00D56A26" w:rsidRPr="00E81727" w:rsidRDefault="0095247F">
            <w:pPr>
              <w:pStyle w:val="TableParagraph"/>
              <w:rPr>
                <w:rFonts w:ascii="Times New Roman"/>
                <w:lang w:val="en-GB"/>
              </w:rPr>
            </w:pPr>
            <w:r>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27040CC8" w14:textId="77777777" w:rsidR="00D56A26" w:rsidRPr="00E81727" w:rsidRDefault="00D56A26">
            <w:pPr>
              <w:pStyle w:val="TableParagraph"/>
              <w:rPr>
                <w:rFonts w:ascii="Times New Roman"/>
                <w:lang w:val="en-GB"/>
              </w:rPr>
            </w:pPr>
          </w:p>
        </w:tc>
      </w:tr>
    </w:tbl>
    <w:p w14:paraId="663A22F2" w14:textId="77777777" w:rsidR="00D56A26" w:rsidRPr="00E81727" w:rsidRDefault="00D56A26" w:rsidP="00D56A26">
      <w:pPr>
        <w:pStyle w:val="Zkladntext"/>
        <w:rPr>
          <w:sz w:val="24"/>
          <w:lang w:val="en-GB"/>
        </w:rPr>
      </w:pPr>
    </w:p>
    <w:p w14:paraId="5F5B99C5" w14:textId="77777777" w:rsidR="00D56A26" w:rsidRPr="00E81727" w:rsidRDefault="00D56A26" w:rsidP="00D56A26">
      <w:pPr>
        <w:pStyle w:val="Zkladntext"/>
        <w:spacing w:before="2"/>
        <w:rPr>
          <w:sz w:val="19"/>
          <w:lang w:val="en-GB"/>
        </w:rPr>
      </w:pPr>
    </w:p>
    <w:p w14:paraId="5826FE12" w14:textId="77777777" w:rsidR="00D56A26" w:rsidRPr="00E81727" w:rsidRDefault="00D56A26" w:rsidP="00D56A26">
      <w:pPr>
        <w:spacing w:line="235" w:lineRule="auto"/>
        <w:ind w:left="1416" w:right="1424"/>
        <w:jc w:val="both"/>
        <w:rPr>
          <w:b/>
          <w:lang w:val="en-GB"/>
        </w:rPr>
      </w:pPr>
      <w:r w:rsidRPr="00E81727">
        <w:rPr>
          <w:b/>
          <w:lang w:val="en-GB"/>
        </w:rPr>
        <w:t>For part E, please explain why costs would be unreasonable and / or what particular benefit this disclosure requirement offers</w:t>
      </w:r>
    </w:p>
    <w:p w14:paraId="62567BC2" w14:textId="77777777" w:rsidR="007B4FBC" w:rsidRPr="00E81727" w:rsidRDefault="007B4FBC" w:rsidP="007B4F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B4FBC" w:rsidRPr="00E81727" w14:paraId="05F1A586" w14:textId="77777777" w:rsidTr="00D01897">
        <w:trPr>
          <w:trHeight w:val="351"/>
        </w:trPr>
        <w:tc>
          <w:tcPr>
            <w:tcW w:w="5000" w:type="pct"/>
          </w:tcPr>
          <w:p w14:paraId="2AD69A7E" w14:textId="36B640D4" w:rsidR="003B0C7B" w:rsidRPr="00CF4CB9" w:rsidRDefault="003B0C7B" w:rsidP="00D01897">
            <w:pPr>
              <w:pStyle w:val="Zkladntext"/>
              <w:spacing w:before="129"/>
              <w:jc w:val="both"/>
              <w:rPr>
                <w:bCs/>
              </w:rPr>
            </w:pPr>
            <w:r>
              <w:rPr>
                <w:lang w:val="en-GB"/>
              </w:rPr>
              <w:t xml:space="preserve">Not only this DR is duplicative to shareholder reports but it also </w:t>
            </w:r>
            <w:r w:rsidR="009B43F6" w:rsidRPr="00E81727">
              <w:rPr>
                <w:lang w:val="en-GB"/>
              </w:rPr>
              <w:t xml:space="preserve"> substantially impose</w:t>
            </w:r>
            <w:r>
              <w:rPr>
                <w:lang w:val="en-GB"/>
              </w:rPr>
              <w:t>s</w:t>
            </w:r>
            <w:r w:rsidR="009B43F6" w:rsidRPr="00E81727">
              <w:rPr>
                <w:lang w:val="en-GB"/>
              </w:rPr>
              <w:t xml:space="preserve"> an obligation on all the companies included in its scope of application (including, inter alia, non-listed insurance companies) to publish information on their corporate governance structure which seem to reflect the set of information which is currently required to listed companies in the so-called annual corporate governance report. In this perspective, the draft standard results in imposing burdensome additional constraints on a large number of undertakings without taking into account the proportionality principle as well as the circumstance that such deep transparency requirements are usually required to companies operating in regulated markets due to the fact that they collect and manage public savings.</w:t>
            </w:r>
            <w:r w:rsidR="00FA7319">
              <w:rPr>
                <w:lang w:val="en-GB"/>
              </w:rPr>
              <w:t xml:space="preserve"> </w:t>
            </w:r>
            <w:r w:rsidR="00FA7319">
              <w:rPr>
                <w:bCs/>
              </w:rPr>
              <w:t>T</w:t>
            </w:r>
            <w:r w:rsidR="00FA7319" w:rsidRPr="00E81727">
              <w:rPr>
                <w:bCs/>
              </w:rPr>
              <w:t>he requirements at hand shall be aligned to the applicable regulatory framework which distinguishes between listed and non-listed companies.</w:t>
            </w:r>
          </w:p>
        </w:tc>
      </w:tr>
    </w:tbl>
    <w:p w14:paraId="2267BFAD" w14:textId="77777777" w:rsidR="007B4FBC" w:rsidRPr="00E81727" w:rsidRDefault="007B4FBC" w:rsidP="007B4FBC">
      <w:pPr>
        <w:pStyle w:val="Zkladntext"/>
        <w:spacing w:before="129"/>
        <w:ind w:left="1418" w:right="1416"/>
        <w:jc w:val="both"/>
        <w:rPr>
          <w:lang w:val="en-GB"/>
        </w:rPr>
      </w:pPr>
    </w:p>
    <w:p w14:paraId="0DF3BC92" w14:textId="77777777" w:rsidR="007B4FBC" w:rsidRPr="00E81727" w:rsidRDefault="007B4FBC" w:rsidP="00D56A26">
      <w:pPr>
        <w:spacing w:line="235" w:lineRule="auto"/>
        <w:ind w:left="1416" w:right="1424"/>
        <w:jc w:val="both"/>
        <w:rPr>
          <w:b/>
          <w:lang w:val="en-GB"/>
        </w:rPr>
      </w:pPr>
    </w:p>
    <w:p w14:paraId="2BA447F3" w14:textId="77777777" w:rsidR="009A37A0" w:rsidRPr="00E81727" w:rsidRDefault="009A37A0" w:rsidP="00D56A26">
      <w:pPr>
        <w:spacing w:line="235" w:lineRule="auto"/>
        <w:ind w:left="1416" w:right="1424"/>
        <w:jc w:val="both"/>
        <w:rPr>
          <w:b/>
          <w:lang w:val="en-GB"/>
        </w:rPr>
      </w:pPr>
    </w:p>
    <w:p w14:paraId="6AEDDAC5" w14:textId="77777777" w:rsidR="00D56A26" w:rsidRPr="00E81727" w:rsidRDefault="00D56A26" w:rsidP="00D56A26">
      <w:pPr>
        <w:spacing w:before="121"/>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3A7234FA"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7364D430" w14:textId="77777777" w:rsidTr="00D01897">
        <w:trPr>
          <w:trHeight w:val="351"/>
        </w:trPr>
        <w:tc>
          <w:tcPr>
            <w:tcW w:w="5000" w:type="pct"/>
          </w:tcPr>
          <w:p w14:paraId="4A672E37" w14:textId="3EDBCFA9" w:rsidR="00B627F9" w:rsidRPr="00E81727" w:rsidRDefault="009B43F6" w:rsidP="00D01897">
            <w:pPr>
              <w:pStyle w:val="Zkladntext"/>
              <w:spacing w:before="129"/>
              <w:jc w:val="both"/>
              <w:rPr>
                <w:lang w:val="en-GB"/>
              </w:rPr>
            </w:pPr>
            <w:r w:rsidRPr="00E81727">
              <w:rPr>
                <w:lang w:val="en-GB"/>
              </w:rPr>
              <w:t>See previous answer</w:t>
            </w:r>
          </w:p>
        </w:tc>
      </w:tr>
    </w:tbl>
    <w:p w14:paraId="7E2D17F7" w14:textId="77777777" w:rsidR="00B627F9" w:rsidRPr="00E81727" w:rsidRDefault="00B627F9" w:rsidP="00B627F9">
      <w:pPr>
        <w:pStyle w:val="Zkladntext"/>
        <w:spacing w:before="129"/>
        <w:ind w:left="1418" w:right="1416"/>
        <w:jc w:val="both"/>
        <w:rPr>
          <w:lang w:val="en-GB"/>
        </w:rPr>
      </w:pPr>
    </w:p>
    <w:p w14:paraId="41EE966D" w14:textId="77777777" w:rsidR="00D56A26" w:rsidRPr="00E81727" w:rsidRDefault="00D56A26" w:rsidP="00D56A26">
      <w:pPr>
        <w:spacing w:before="118"/>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4"/>
          <w:lang w:val="en-GB"/>
        </w:rPr>
        <w:t xml:space="preserve"> </w:t>
      </w:r>
      <w:r w:rsidRPr="00E81727">
        <w:rPr>
          <w:b/>
          <w:lang w:val="en-GB"/>
        </w:rPr>
        <w:t>be</w:t>
      </w:r>
      <w:r w:rsidRPr="00E81727">
        <w:rPr>
          <w:b/>
          <w:spacing w:val="7"/>
          <w:lang w:val="en-GB"/>
        </w:rPr>
        <w:t xml:space="preserve"> </w:t>
      </w:r>
      <w:r w:rsidRPr="00E81727">
        <w:rPr>
          <w:b/>
          <w:spacing w:val="-2"/>
          <w:lang w:val="en-GB"/>
        </w:rPr>
        <w:t>reached</w:t>
      </w:r>
    </w:p>
    <w:p w14:paraId="6B0D1584"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31E85282" w14:textId="77777777" w:rsidTr="00D01897">
        <w:trPr>
          <w:trHeight w:val="351"/>
        </w:trPr>
        <w:tc>
          <w:tcPr>
            <w:tcW w:w="5000" w:type="pct"/>
          </w:tcPr>
          <w:p w14:paraId="793F6198" w14:textId="72D325FF" w:rsidR="0095247F" w:rsidRDefault="0095247F" w:rsidP="00DA20AB">
            <w:pPr>
              <w:spacing w:before="118"/>
              <w:jc w:val="both"/>
              <w:rPr>
                <w:bCs/>
              </w:rPr>
            </w:pPr>
            <w:r>
              <w:rPr>
                <w:bCs/>
              </w:rPr>
              <w:t>Neither IFRS nor GRI standards cover this topic.</w:t>
            </w:r>
          </w:p>
          <w:p w14:paraId="6FFF5838" w14:textId="77777777" w:rsidR="00B627F9" w:rsidRPr="00E81727" w:rsidRDefault="00B627F9" w:rsidP="00324C76">
            <w:pPr>
              <w:spacing w:before="118"/>
              <w:jc w:val="both"/>
              <w:rPr>
                <w:lang w:val="en-GB"/>
              </w:rPr>
            </w:pPr>
          </w:p>
        </w:tc>
      </w:tr>
    </w:tbl>
    <w:p w14:paraId="6B17A9B5" w14:textId="77777777" w:rsidR="00B627F9" w:rsidRPr="00E81727" w:rsidRDefault="00B627F9" w:rsidP="00DA20AB">
      <w:pPr>
        <w:spacing w:before="118"/>
        <w:jc w:val="both"/>
        <w:rPr>
          <w:b/>
          <w:spacing w:val="-2"/>
          <w:lang w:val="en-GB"/>
        </w:rPr>
      </w:pPr>
    </w:p>
    <w:p w14:paraId="16E64B83" w14:textId="77777777" w:rsidR="000372A1" w:rsidRPr="00E81727" w:rsidRDefault="000372A1" w:rsidP="00D56A26">
      <w:pPr>
        <w:spacing w:before="118"/>
        <w:ind w:left="1416"/>
        <w:jc w:val="both"/>
        <w:rPr>
          <w:b/>
          <w:lang w:val="en-GB"/>
        </w:rPr>
      </w:pPr>
    </w:p>
    <w:p w14:paraId="790DABEF" w14:textId="77777777" w:rsidR="00D56A26" w:rsidRPr="00E81727" w:rsidRDefault="00D56A26" w:rsidP="00D56A26">
      <w:pPr>
        <w:spacing w:before="122"/>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0A5E7C7D"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0AE559EA" w14:textId="77777777" w:rsidTr="00D01897">
        <w:trPr>
          <w:trHeight w:val="351"/>
        </w:trPr>
        <w:tc>
          <w:tcPr>
            <w:tcW w:w="5000" w:type="pct"/>
          </w:tcPr>
          <w:p w14:paraId="5CFCB4A4" w14:textId="05F5489F" w:rsidR="008126DC" w:rsidRPr="00CF4CB9" w:rsidRDefault="008126DC" w:rsidP="008126DC">
            <w:pPr>
              <w:pStyle w:val="Zkladntext"/>
              <w:spacing w:before="129"/>
              <w:jc w:val="both"/>
              <w:rPr>
                <w:bCs/>
              </w:rPr>
            </w:pPr>
            <w:r w:rsidRPr="00E86AC8">
              <w:rPr>
                <w:lang w:val="en-GB"/>
              </w:rPr>
              <w:t>ESRS G1 disclosure requirements should be revised</w:t>
            </w:r>
            <w:r>
              <w:rPr>
                <w:lang w:val="en-GB"/>
              </w:rPr>
              <w:t xml:space="preserve"> following the</w:t>
            </w:r>
            <w:r w:rsidRPr="00E86AC8">
              <w:rPr>
                <w:lang w:val="en-GB"/>
              </w:rPr>
              <w:t xml:space="preserve"> modification</w:t>
            </w:r>
            <w:r>
              <w:rPr>
                <w:lang w:val="en-GB"/>
              </w:rPr>
              <w:t>s</w:t>
            </w:r>
            <w:r w:rsidRPr="00E86AC8">
              <w:rPr>
                <w:lang w:val="en-GB"/>
              </w:rPr>
              <w:t xml:space="preserve"> made in the CSRD</w:t>
            </w:r>
            <w:r>
              <w:rPr>
                <w:lang w:val="en-GB"/>
              </w:rPr>
              <w:t xml:space="preserve"> text agreed on 21 June</w:t>
            </w:r>
            <w:r w:rsidRPr="00E86AC8">
              <w:rPr>
                <w:lang w:val="en-GB"/>
              </w:rPr>
              <w:t xml:space="preserve"> to the former ar</w:t>
            </w:r>
            <w:r>
              <w:rPr>
                <w:lang w:val="en-GB"/>
              </w:rPr>
              <w:t>ticle</w:t>
            </w:r>
            <w:r w:rsidRPr="00E86AC8">
              <w:rPr>
                <w:lang w:val="en-GB"/>
              </w:rPr>
              <w:t xml:space="preserve"> 19b</w:t>
            </w:r>
            <w:r>
              <w:rPr>
                <w:lang w:val="en-GB"/>
              </w:rPr>
              <w:t xml:space="preserve"> (</w:t>
            </w:r>
            <w:r w:rsidRPr="00E86AC8">
              <w:rPr>
                <w:lang w:val="en-GB"/>
              </w:rPr>
              <w:t>now 29b</w:t>
            </w:r>
            <w:r>
              <w:rPr>
                <w:lang w:val="en-GB"/>
              </w:rPr>
              <w:t>)</w:t>
            </w:r>
            <w:r w:rsidRPr="00E86AC8">
              <w:rPr>
                <w:lang w:val="en-GB"/>
              </w:rPr>
              <w:t xml:space="preserve"> according to which the content of the governance standards should be limited to sustainability matters</w:t>
            </w:r>
            <w:r w:rsidR="00740E77">
              <w:rPr>
                <w:lang w:val="en-GB"/>
              </w:rPr>
              <w:t>,</w:t>
            </w:r>
            <w:r w:rsidR="00740E77" w:rsidRPr="006A1281">
              <w:rPr>
                <w:lang w:val="en-GB"/>
              </w:rPr>
              <w:t xml:space="preserve"> keeping in consideration </w:t>
            </w:r>
            <w:r w:rsidR="00740E77" w:rsidRPr="00740E77">
              <w:rPr>
                <w:lang w:val="en-GB"/>
              </w:rPr>
              <w:t xml:space="preserve">information </w:t>
            </w:r>
            <w:r w:rsidR="00740E77" w:rsidRPr="003D1943">
              <w:rPr>
                <w:lang w:val="en-GB"/>
              </w:rPr>
              <w:t>needed under other regulations (eg. SFDR, Taxonomy Regulation)</w:t>
            </w:r>
            <w:r w:rsidRPr="00E86AC8">
              <w:rPr>
                <w:lang w:val="en-GB"/>
              </w:rPr>
              <w:t>.</w:t>
            </w:r>
            <w:r w:rsidR="00C406B4">
              <w:rPr>
                <w:lang w:val="en-GB"/>
              </w:rPr>
              <w:t xml:space="preserve"> </w:t>
            </w:r>
            <w:r w:rsidR="00C406B4">
              <w:rPr>
                <w:bCs/>
              </w:rPr>
              <w:t>This DR has no specific relevance in the context of sustainability matters and goes beyond the mandate of the CSRD.</w:t>
            </w:r>
          </w:p>
          <w:p w14:paraId="5752ABDD" w14:textId="0AD33ED5" w:rsidR="00CE09C2" w:rsidRDefault="00CE09C2" w:rsidP="008126DC">
            <w:pPr>
              <w:pStyle w:val="Zkladntext"/>
              <w:spacing w:before="129"/>
              <w:jc w:val="both"/>
              <w:rPr>
                <w:lang w:val="en-GB"/>
              </w:rPr>
            </w:pPr>
            <w:r>
              <w:rPr>
                <w:lang w:val="en-GB"/>
              </w:rPr>
              <w:t xml:space="preserve">We also note that </w:t>
            </w:r>
            <w:r w:rsidR="00F4525F" w:rsidRPr="003C5BBA">
              <w:t xml:space="preserve">G1-10 </w:t>
            </w:r>
            <w:r w:rsidR="00F4525F">
              <w:t>para.</w:t>
            </w:r>
            <w:r w:rsidR="00F4525F" w:rsidRPr="003C5BBA">
              <w:t xml:space="preserve"> 48 b) should be replaced by the attendance rate of each member during the whole reporting period (without specifying the number of members who participated at each meeting)</w:t>
            </w:r>
            <w:r w:rsidR="00F4525F">
              <w:t>.</w:t>
            </w:r>
          </w:p>
          <w:p w14:paraId="73A1DAE4" w14:textId="4311A5AC" w:rsidR="009225AB" w:rsidRPr="00E81727" w:rsidRDefault="008126DC" w:rsidP="009225AB">
            <w:pPr>
              <w:adjustRightInd w:val="0"/>
              <w:spacing w:before="73"/>
              <w:ind w:left="27" w:right="34"/>
              <w:jc w:val="both"/>
              <w:rPr>
                <w:rFonts w:eastAsiaTheme="minorHAnsi"/>
              </w:rPr>
            </w:pPr>
            <w:r>
              <w:rPr>
                <w:rFonts w:eastAsiaTheme="minorHAnsi"/>
              </w:rPr>
              <w:t>In any case, w</w:t>
            </w:r>
            <w:r w:rsidR="009225AB" w:rsidRPr="00E81727">
              <w:rPr>
                <w:rFonts w:eastAsiaTheme="minorHAnsi"/>
              </w:rPr>
              <w:t xml:space="preserve">e suggest adopting a phased approach in the introduction of reporting requirements in order to assess the degree of compliance which are required from recipient companies, depending on their size, organisation, national disclosure duties and current market practices. This would allow to effectively test the possibility for the recipient companies to comply with the standard and to align the initiatives adopted by European regulators to the proportionality principle. </w:t>
            </w:r>
          </w:p>
          <w:p w14:paraId="65DA8320" w14:textId="23575996" w:rsidR="00B627F9" w:rsidRPr="00E81727" w:rsidRDefault="009225AB" w:rsidP="009225AB">
            <w:pPr>
              <w:pStyle w:val="Zkladntext"/>
              <w:spacing w:before="129"/>
              <w:jc w:val="both"/>
              <w:rPr>
                <w:lang w:val="en-GB"/>
              </w:rPr>
            </w:pPr>
            <w:r w:rsidRPr="00E81727">
              <w:rPr>
                <w:rFonts w:eastAsiaTheme="minorHAnsi"/>
              </w:rPr>
              <w:t>In addition, we suggest to further bring proportionality in the disclosure requirements by making a distinction between listed/large size companies and unlisted and SMEs when considering reporting obligations.</w:t>
            </w:r>
          </w:p>
        </w:tc>
      </w:tr>
    </w:tbl>
    <w:p w14:paraId="50EFF92D" w14:textId="77777777" w:rsidR="005441C8" w:rsidRPr="00E81727" w:rsidRDefault="005441C8" w:rsidP="00DA20AB">
      <w:pPr>
        <w:spacing w:before="122"/>
        <w:ind w:right="1426"/>
        <w:jc w:val="both"/>
        <w:rPr>
          <w:b/>
          <w:lang w:val="en-GB"/>
        </w:rPr>
      </w:pPr>
    </w:p>
    <w:p w14:paraId="1C89F5F3"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73AD2425" w14:textId="77777777" w:rsidR="00D56A26" w:rsidRPr="00E81727" w:rsidRDefault="00D56A26" w:rsidP="00D56A26">
      <w:pPr>
        <w:pStyle w:val="Nadpis4"/>
        <w:spacing w:before="69"/>
        <w:rPr>
          <w:lang w:val="en-GB"/>
        </w:rPr>
      </w:pPr>
      <w:r w:rsidRPr="00E81727">
        <w:rPr>
          <w:lang w:val="en-GB"/>
        </w:rPr>
        <w:t>DR</w:t>
      </w:r>
      <w:r w:rsidRPr="00E81727">
        <w:rPr>
          <w:spacing w:val="-9"/>
          <w:lang w:val="en-GB"/>
        </w:rPr>
        <w:t xml:space="preserve"> </w:t>
      </w:r>
      <w:r w:rsidRPr="00E81727">
        <w:rPr>
          <w:lang w:val="en-GB"/>
        </w:rPr>
        <w:t>G2-1–</w:t>
      </w:r>
      <w:r w:rsidRPr="00E81727">
        <w:rPr>
          <w:spacing w:val="-7"/>
          <w:lang w:val="en-GB"/>
        </w:rPr>
        <w:t xml:space="preserve"> </w:t>
      </w:r>
      <w:r w:rsidRPr="00E81727">
        <w:rPr>
          <w:lang w:val="en-GB"/>
        </w:rPr>
        <w:t>Business</w:t>
      </w:r>
      <w:r w:rsidRPr="00E81727">
        <w:rPr>
          <w:spacing w:val="-8"/>
          <w:lang w:val="en-GB"/>
        </w:rPr>
        <w:t xml:space="preserve"> </w:t>
      </w:r>
      <w:r w:rsidRPr="00E81727">
        <w:rPr>
          <w:lang w:val="en-GB"/>
        </w:rPr>
        <w:t>conduct</w:t>
      </w:r>
      <w:r w:rsidRPr="00E81727">
        <w:rPr>
          <w:spacing w:val="-8"/>
          <w:lang w:val="en-GB"/>
        </w:rPr>
        <w:t xml:space="preserve"> </w:t>
      </w:r>
      <w:r w:rsidRPr="00E81727">
        <w:rPr>
          <w:spacing w:val="-2"/>
          <w:lang w:val="en-GB"/>
        </w:rPr>
        <w:t>culture</w:t>
      </w:r>
    </w:p>
    <w:p w14:paraId="54509A79" w14:textId="77777777" w:rsidR="00D56A26" w:rsidRPr="00E81727" w:rsidRDefault="00D56A26" w:rsidP="00D56A26">
      <w:pPr>
        <w:pStyle w:val="Zkladntext"/>
        <w:spacing w:before="2"/>
        <w:rPr>
          <w:b/>
          <w:sz w:val="21"/>
          <w:lang w:val="en-GB"/>
        </w:rPr>
      </w:pPr>
    </w:p>
    <w:p w14:paraId="3342F7B0" w14:textId="77777777" w:rsidR="00D56A26" w:rsidRPr="00E81727" w:rsidRDefault="00D56A26" w:rsidP="00D56A26">
      <w:pPr>
        <w:pStyle w:val="Zkladntext"/>
        <w:spacing w:line="235" w:lineRule="auto"/>
        <w:ind w:left="1416" w:right="1419"/>
        <w:jc w:val="both"/>
        <w:rPr>
          <w:lang w:val="en-GB"/>
        </w:rPr>
      </w:pPr>
      <w:r w:rsidRPr="00E81727">
        <w:rPr>
          <w:lang w:val="en-GB"/>
        </w:rPr>
        <w:t>The undertaking shall disclose its initiatives to establish, develop and promote a business conduct culture</w:t>
      </w:r>
    </w:p>
    <w:p w14:paraId="2B24EBB6" w14:textId="77777777" w:rsidR="00D56A26" w:rsidRPr="00E81727" w:rsidRDefault="00D56A26" w:rsidP="00D56A26">
      <w:pPr>
        <w:pStyle w:val="Zkladntext"/>
        <w:spacing w:before="3"/>
        <w:rPr>
          <w:lang w:val="en-GB"/>
        </w:rPr>
      </w:pPr>
    </w:p>
    <w:p w14:paraId="4273779D" w14:textId="77777777" w:rsidR="00D56A26" w:rsidRPr="00E81727" w:rsidRDefault="00D56A26" w:rsidP="00D56A26">
      <w:pPr>
        <w:pStyle w:val="Zkladntext"/>
        <w:ind w:left="1416" w:right="1416"/>
        <w:jc w:val="both"/>
        <w:rPr>
          <w:lang w:val="en-GB"/>
        </w:rPr>
      </w:pPr>
      <w:r w:rsidRPr="00E81727">
        <w:rPr>
          <w:lang w:val="en-GB"/>
        </w:rPr>
        <w:t>The</w:t>
      </w:r>
      <w:r w:rsidRPr="00E81727">
        <w:rPr>
          <w:spacing w:val="-8"/>
          <w:lang w:val="en-GB"/>
        </w:rPr>
        <w:t xml:space="preserve"> </w:t>
      </w:r>
      <w:r w:rsidRPr="00E81727">
        <w:rPr>
          <w:lang w:val="en-GB"/>
        </w:rPr>
        <w:t>principle</w:t>
      </w:r>
      <w:r w:rsidRPr="00E81727">
        <w:rPr>
          <w:spacing w:val="-8"/>
          <w:lang w:val="en-GB"/>
        </w:rPr>
        <w:t xml:space="preserve"> </w:t>
      </w:r>
      <w:r w:rsidRPr="00E81727">
        <w:rPr>
          <w:lang w:val="en-GB"/>
        </w:rPr>
        <w:t>to</w:t>
      </w:r>
      <w:r w:rsidRPr="00E81727">
        <w:rPr>
          <w:spacing w:val="-8"/>
          <w:lang w:val="en-GB"/>
        </w:rPr>
        <w:t xml:space="preserve"> </w:t>
      </w:r>
      <w:r w:rsidRPr="00E81727">
        <w:rPr>
          <w:lang w:val="en-GB"/>
        </w:rPr>
        <w:t>be</w:t>
      </w:r>
      <w:r w:rsidRPr="00E81727">
        <w:rPr>
          <w:spacing w:val="-13"/>
          <w:lang w:val="en-GB"/>
        </w:rPr>
        <w:t xml:space="preserve"> </w:t>
      </w:r>
      <w:r w:rsidRPr="00E81727">
        <w:rPr>
          <w:lang w:val="en-GB"/>
        </w:rPr>
        <w:t>followed</w:t>
      </w:r>
      <w:r w:rsidRPr="00E81727">
        <w:rPr>
          <w:spacing w:val="-8"/>
          <w:lang w:val="en-GB"/>
        </w:rPr>
        <w:t xml:space="preserve"> </w:t>
      </w:r>
      <w:r w:rsidRPr="00E81727">
        <w:rPr>
          <w:lang w:val="en-GB"/>
        </w:rPr>
        <w:t>under</w:t>
      </w:r>
      <w:r w:rsidRPr="00E81727">
        <w:rPr>
          <w:spacing w:val="-7"/>
          <w:lang w:val="en-GB"/>
        </w:rPr>
        <w:t xml:space="preserve"> </w:t>
      </w:r>
      <w:r w:rsidRPr="00E81727">
        <w:rPr>
          <w:lang w:val="en-GB"/>
        </w:rPr>
        <w:t xml:space="preserve">this </w:t>
      </w:r>
      <w:r w:rsidRPr="00E81727">
        <w:rPr>
          <w:u w:val="single" w:color="871797"/>
          <w:lang w:val="en-GB"/>
        </w:rPr>
        <w:t>D</w:t>
      </w:r>
      <w:r w:rsidRPr="00E81727">
        <w:rPr>
          <w:lang w:val="en-GB"/>
        </w:rPr>
        <w:t>isclosure</w:t>
      </w:r>
      <w:r w:rsidRPr="00E81727">
        <w:rPr>
          <w:spacing w:val="-7"/>
          <w:lang w:val="en-GB"/>
        </w:rPr>
        <w:t xml:space="preserve"> </w:t>
      </w:r>
      <w:r w:rsidRPr="00E81727">
        <w:rPr>
          <w:u w:val="single" w:color="871797"/>
          <w:lang w:val="en-GB"/>
        </w:rPr>
        <w:t>R</w:t>
      </w:r>
      <w:r w:rsidRPr="00E81727">
        <w:rPr>
          <w:lang w:val="en-GB"/>
        </w:rPr>
        <w:t>equirement</w:t>
      </w:r>
      <w:r w:rsidRPr="00E81727">
        <w:rPr>
          <w:spacing w:val="-4"/>
          <w:lang w:val="en-GB"/>
        </w:rPr>
        <w:t xml:space="preserve"> </w:t>
      </w:r>
      <w:r w:rsidRPr="00E81727">
        <w:rPr>
          <w:lang w:val="en-GB"/>
        </w:rPr>
        <w:t>is</w:t>
      </w:r>
      <w:r w:rsidRPr="00E81727">
        <w:rPr>
          <w:spacing w:val="-5"/>
          <w:lang w:val="en-GB"/>
        </w:rPr>
        <w:t xml:space="preserve"> </w:t>
      </w:r>
      <w:r w:rsidRPr="00E81727">
        <w:rPr>
          <w:lang w:val="en-GB"/>
        </w:rPr>
        <w:t>to</w:t>
      </w:r>
      <w:r w:rsidRPr="00E81727">
        <w:rPr>
          <w:spacing w:val="-8"/>
          <w:lang w:val="en-GB"/>
        </w:rPr>
        <w:t xml:space="preserve"> </w:t>
      </w:r>
      <w:r w:rsidRPr="00E81727">
        <w:rPr>
          <w:lang w:val="en-GB"/>
        </w:rPr>
        <w:t>provide</w:t>
      </w:r>
      <w:r w:rsidRPr="00E81727">
        <w:rPr>
          <w:spacing w:val="-8"/>
          <w:lang w:val="en-GB"/>
        </w:rPr>
        <w:t xml:space="preserve"> </w:t>
      </w:r>
      <w:r w:rsidRPr="00E81727">
        <w:rPr>
          <w:lang w:val="en-GB"/>
        </w:rPr>
        <w:t>an</w:t>
      </w:r>
      <w:r w:rsidRPr="00E81727">
        <w:rPr>
          <w:spacing w:val="-8"/>
          <w:lang w:val="en-GB"/>
        </w:rPr>
        <w:t xml:space="preserve"> </w:t>
      </w:r>
      <w:r w:rsidRPr="00E81727">
        <w:rPr>
          <w:lang w:val="en-GB"/>
        </w:rPr>
        <w:t>understanding of how the administrative, management and supervisory bodies are involved in forming, monitoring, promoting and assessing the business conduct culture.</w:t>
      </w:r>
    </w:p>
    <w:p w14:paraId="62C09B59" w14:textId="77777777" w:rsidR="00D56A26" w:rsidRPr="00E81727" w:rsidRDefault="00D56A26" w:rsidP="00D56A26">
      <w:pPr>
        <w:pStyle w:val="Zkladntext"/>
        <w:rPr>
          <w:sz w:val="24"/>
          <w:lang w:val="en-GB"/>
        </w:rPr>
      </w:pPr>
    </w:p>
    <w:p w14:paraId="121492F5" w14:textId="77777777" w:rsidR="00D56A26" w:rsidRPr="00E81727" w:rsidRDefault="00D56A26" w:rsidP="00D56A26">
      <w:pPr>
        <w:pStyle w:val="Zkladntext"/>
        <w:spacing w:before="10"/>
        <w:rPr>
          <w:sz w:val="29"/>
          <w:lang w:val="en-GB"/>
        </w:rPr>
      </w:pPr>
    </w:p>
    <w:p w14:paraId="3A566A84" w14:textId="77777777" w:rsidR="00D56A26" w:rsidRPr="00E81727" w:rsidRDefault="00D56A26" w:rsidP="00D56A26">
      <w:pPr>
        <w:ind w:left="1416"/>
        <w:jc w:val="both"/>
        <w:rPr>
          <w:b/>
          <w:lang w:val="en-GB"/>
        </w:rPr>
      </w:pPr>
      <w:r w:rsidRPr="00E81727">
        <w:rPr>
          <w:b/>
          <w:lang w:val="en-GB"/>
        </w:rPr>
        <w:t>Q124:</w:t>
      </w:r>
      <w:r w:rsidRPr="00E81727">
        <w:rPr>
          <w:b/>
          <w:spacing w:val="-2"/>
          <w:lang w:val="en-GB"/>
        </w:rPr>
        <w:t xml:space="preserve"> </w:t>
      </w:r>
      <w:r w:rsidRPr="00E81727">
        <w:rPr>
          <w:b/>
          <w:lang w:val="en-GB"/>
        </w:rPr>
        <w:t>Please,</w:t>
      </w:r>
      <w:r w:rsidRPr="00E81727">
        <w:rPr>
          <w:b/>
          <w:spacing w:val="-2"/>
          <w:lang w:val="en-GB"/>
        </w:rPr>
        <w:t xml:space="preserve"> </w:t>
      </w:r>
      <w:r w:rsidRPr="00E81727">
        <w:rPr>
          <w:b/>
          <w:lang w:val="en-GB"/>
        </w:rPr>
        <w:t>rate</w:t>
      </w:r>
      <w:r w:rsidRPr="00E81727">
        <w:rPr>
          <w:b/>
          <w:spacing w:val="-1"/>
          <w:lang w:val="en-GB"/>
        </w:rPr>
        <w:t xml:space="preserve"> </w:t>
      </w:r>
      <w:r w:rsidRPr="00E81727">
        <w:rPr>
          <w:b/>
          <w:lang w:val="en-GB"/>
        </w:rPr>
        <w:t>to</w:t>
      </w:r>
      <w:r w:rsidRPr="00E81727">
        <w:rPr>
          <w:b/>
          <w:spacing w:val="-4"/>
          <w:lang w:val="en-GB"/>
        </w:rPr>
        <w:t xml:space="preserve"> </w:t>
      </w:r>
      <w:r w:rsidRPr="00E81727">
        <w:rPr>
          <w:b/>
          <w:lang w:val="en-GB"/>
        </w:rPr>
        <w:t>what</w:t>
      </w:r>
      <w:r w:rsidRPr="00E81727">
        <w:rPr>
          <w:b/>
          <w:spacing w:val="-9"/>
          <w:lang w:val="en-GB"/>
        </w:rPr>
        <w:t xml:space="preserve"> </w:t>
      </w:r>
      <w:r w:rsidRPr="00E81727">
        <w:rPr>
          <w:b/>
          <w:lang w:val="en-GB"/>
        </w:rPr>
        <w:t>extent</w:t>
      </w:r>
      <w:r w:rsidRPr="00E81727">
        <w:rPr>
          <w:b/>
          <w:spacing w:val="-5"/>
          <w:lang w:val="en-GB"/>
        </w:rPr>
        <w:t xml:space="preserve"> </w:t>
      </w:r>
      <w:r w:rsidRPr="00E81727">
        <w:rPr>
          <w:b/>
          <w:lang w:val="en-GB"/>
        </w:rPr>
        <w:t>do</w:t>
      </w:r>
      <w:r w:rsidRPr="00E81727">
        <w:rPr>
          <w:b/>
          <w:spacing w:val="-3"/>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4"/>
          <w:lang w:val="en-GB"/>
        </w:rPr>
        <w:t xml:space="preserve"> </w:t>
      </w:r>
      <w:r w:rsidRPr="00E81727">
        <w:rPr>
          <w:b/>
          <w:lang w:val="en-GB"/>
        </w:rPr>
        <w:t>G2-1</w:t>
      </w:r>
      <w:r w:rsidRPr="00E81727">
        <w:rPr>
          <w:b/>
          <w:spacing w:val="-5"/>
          <w:lang w:val="en-GB"/>
        </w:rPr>
        <w:t xml:space="preserve"> </w:t>
      </w:r>
      <w:r w:rsidRPr="00E81727">
        <w:rPr>
          <w:b/>
          <w:lang w:val="en-GB"/>
        </w:rPr>
        <w:t>–</w:t>
      </w:r>
      <w:r w:rsidRPr="00E81727">
        <w:rPr>
          <w:b/>
          <w:spacing w:val="-1"/>
          <w:lang w:val="en-GB"/>
        </w:rPr>
        <w:t xml:space="preserve"> </w:t>
      </w:r>
      <w:r w:rsidRPr="00E81727">
        <w:rPr>
          <w:b/>
          <w:lang w:val="en-GB"/>
        </w:rPr>
        <w:t>Business</w:t>
      </w:r>
      <w:r w:rsidRPr="00E81727">
        <w:rPr>
          <w:b/>
          <w:spacing w:val="-5"/>
          <w:lang w:val="en-GB"/>
        </w:rPr>
        <w:t xml:space="preserve"> </w:t>
      </w:r>
      <w:r w:rsidRPr="00E81727">
        <w:rPr>
          <w:b/>
          <w:lang w:val="en-GB"/>
        </w:rPr>
        <w:t>conduct</w:t>
      </w:r>
      <w:r w:rsidRPr="00E81727">
        <w:rPr>
          <w:b/>
          <w:spacing w:val="-4"/>
          <w:lang w:val="en-GB"/>
        </w:rPr>
        <w:t xml:space="preserve"> </w:t>
      </w:r>
      <w:r w:rsidRPr="00E81727">
        <w:rPr>
          <w:b/>
          <w:spacing w:val="-2"/>
          <w:lang w:val="en-GB"/>
        </w:rPr>
        <w:t>culture</w:t>
      </w:r>
    </w:p>
    <w:p w14:paraId="2041158F" w14:textId="77777777" w:rsidR="00D56A26" w:rsidRPr="00E81727" w:rsidRDefault="00D56A26" w:rsidP="00D56A26">
      <w:pPr>
        <w:pStyle w:val="Zkladntext"/>
        <w:spacing w:before="126"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7BE4CCFD"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1B5B035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1398EF0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D17001D"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266C3C31"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214DEDC2"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45A6E9AB"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2F5F15D2"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6DD4E4D0"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2C22BE58"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D9CCDBF"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538DCC6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E6CE0E" w14:textId="154D4FC2" w:rsidR="00D56A26" w:rsidRPr="00E81727" w:rsidRDefault="00FA3851">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E7BABA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9741057" w14:textId="0807A549" w:rsidR="00D56A26" w:rsidRPr="00E81727" w:rsidRDefault="005441C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4A3A3B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4CC4940" w14:textId="77777777" w:rsidR="00D56A26" w:rsidRPr="00E81727" w:rsidRDefault="00D56A26">
            <w:pPr>
              <w:pStyle w:val="TableParagraph"/>
              <w:rPr>
                <w:rFonts w:ascii="Times New Roman"/>
                <w:lang w:val="en-GB"/>
              </w:rPr>
            </w:pPr>
          </w:p>
        </w:tc>
      </w:tr>
      <w:tr w:rsidR="00D56A26" w:rsidRPr="00E81727" w14:paraId="153AEB17"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4BED023F" w14:textId="77777777" w:rsidR="00D56A26" w:rsidRPr="00E81727" w:rsidRDefault="00D56A26">
            <w:pPr>
              <w:pStyle w:val="TableParagraph"/>
              <w:spacing w:before="103" w:line="250" w:lineRule="exac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E7C014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649EB3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D08DF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E239E9" w14:textId="75E79043" w:rsidR="00D56A26" w:rsidRPr="00E81727" w:rsidRDefault="005441C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5CD44DB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7B6A73E" w14:textId="77777777" w:rsidR="00D56A26" w:rsidRPr="00E81727" w:rsidRDefault="00D56A26">
            <w:pPr>
              <w:pStyle w:val="TableParagraph"/>
              <w:rPr>
                <w:rFonts w:ascii="Times New Roman"/>
                <w:lang w:val="en-GB"/>
              </w:rPr>
            </w:pPr>
          </w:p>
        </w:tc>
      </w:tr>
      <w:tr w:rsidR="00D56A26" w:rsidRPr="00E81727" w14:paraId="7796C71B"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059849C"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541117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46DB71" w14:textId="2AEBE596"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5D4B28" w14:textId="5C85A607" w:rsidR="00D56A26" w:rsidRPr="00E81727" w:rsidRDefault="00F73D35">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718ED7C" w14:textId="7CE00D9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25B917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DE8D095" w14:textId="77777777" w:rsidR="00D56A26" w:rsidRPr="00E81727" w:rsidRDefault="00D56A26">
            <w:pPr>
              <w:pStyle w:val="TableParagraph"/>
              <w:rPr>
                <w:rFonts w:ascii="Times New Roman"/>
                <w:lang w:val="en-GB"/>
              </w:rPr>
            </w:pPr>
          </w:p>
        </w:tc>
      </w:tr>
      <w:tr w:rsidR="00D56A26" w:rsidRPr="00E81727" w14:paraId="4C0543A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E6154FC"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2706434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64EEA4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7DB10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FE4013" w14:textId="31BB30A9" w:rsidR="00D56A26" w:rsidRPr="00E81727" w:rsidRDefault="005441C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50ECF88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E068ABD" w14:textId="77777777" w:rsidR="00D56A26" w:rsidRPr="00E81727" w:rsidRDefault="00D56A26">
            <w:pPr>
              <w:pStyle w:val="TableParagraph"/>
              <w:rPr>
                <w:rFonts w:ascii="Times New Roman"/>
                <w:lang w:val="en-GB"/>
              </w:rPr>
            </w:pPr>
          </w:p>
        </w:tc>
      </w:tr>
      <w:tr w:rsidR="00D56A26" w:rsidRPr="00E81727" w14:paraId="6D4CD526"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010088EE" w14:textId="77777777" w:rsidR="00D56A26" w:rsidRPr="00E81727" w:rsidRDefault="00D56A26">
            <w:pPr>
              <w:pStyle w:val="TableParagraph"/>
              <w:spacing w:before="115"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C91B53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E256B3" w14:textId="261C0760" w:rsidR="00D56A26" w:rsidRPr="00E81727" w:rsidRDefault="005441C8">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224F43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B8F82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915EAA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8D70E4F" w14:textId="77777777" w:rsidR="00D56A26" w:rsidRPr="00E81727" w:rsidRDefault="00D56A26">
            <w:pPr>
              <w:pStyle w:val="TableParagraph"/>
              <w:rPr>
                <w:rFonts w:ascii="Times New Roman"/>
                <w:lang w:val="en-GB"/>
              </w:rPr>
            </w:pPr>
          </w:p>
        </w:tc>
      </w:tr>
      <w:tr w:rsidR="00D56A26" w:rsidRPr="00E81727" w14:paraId="521585F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799F4BD"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284EB9B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F37B77C" w14:textId="4FA4DC0C" w:rsidR="00D56A26" w:rsidRPr="00E81727" w:rsidRDefault="005441C8">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787029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17C1089"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F9326E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B47F1D7" w14:textId="0115E181" w:rsidR="00D56A26" w:rsidRPr="00E81727" w:rsidRDefault="00D56A26">
            <w:pPr>
              <w:pStyle w:val="TableParagraph"/>
              <w:rPr>
                <w:rFonts w:ascii="Times New Roman"/>
                <w:lang w:val="en-GB"/>
              </w:rPr>
            </w:pPr>
          </w:p>
        </w:tc>
      </w:tr>
      <w:tr w:rsidR="00D56A26" w:rsidRPr="00E81727" w14:paraId="2B0AFFF2"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EC246A7" w14:textId="77777777" w:rsidR="00D56A26" w:rsidRPr="00E81727" w:rsidRDefault="00D56A26">
            <w:pPr>
              <w:pStyle w:val="TableParagraph"/>
              <w:spacing w:before="104" w:line="250" w:lineRule="exac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E1D454B" w14:textId="0C40C38D" w:rsidR="00D56A26" w:rsidRPr="00E81727" w:rsidRDefault="00764B2C">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3F812CE" w14:textId="216F1CB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EF64A6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90CB34"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2D03A7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95EF5DD" w14:textId="77777777" w:rsidR="00D56A26" w:rsidRPr="00E81727" w:rsidRDefault="00D56A26">
            <w:pPr>
              <w:pStyle w:val="TableParagraph"/>
              <w:rPr>
                <w:rFonts w:ascii="Times New Roman"/>
                <w:lang w:val="en-GB"/>
              </w:rPr>
            </w:pPr>
          </w:p>
        </w:tc>
      </w:tr>
      <w:tr w:rsidR="00D56A26" w:rsidRPr="00E81727" w14:paraId="6DEDD864"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009A687" w14:textId="77777777" w:rsidR="00D56A26" w:rsidRPr="00E81727" w:rsidRDefault="00D56A26">
            <w:pPr>
              <w:pStyle w:val="TableParagraph"/>
              <w:spacing w:before="102"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D466B0C" w14:textId="10FF2D62" w:rsidR="00D56A26" w:rsidRPr="00E81727" w:rsidRDefault="00EF18EA">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1859BAD" w14:textId="3EAD6AFA"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B2207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594BFFC"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696145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964550" w14:textId="77777777" w:rsidR="00D56A26" w:rsidRPr="00E81727" w:rsidRDefault="00D56A26">
            <w:pPr>
              <w:pStyle w:val="TableParagraph"/>
              <w:rPr>
                <w:rFonts w:ascii="Times New Roman"/>
                <w:lang w:val="en-GB"/>
              </w:rPr>
            </w:pPr>
          </w:p>
        </w:tc>
      </w:tr>
      <w:tr w:rsidR="00D56A26" w:rsidRPr="00E81727" w14:paraId="2C9A74B5"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5893555C" w14:textId="77777777" w:rsidR="00D56A26" w:rsidRPr="00E81727" w:rsidRDefault="00D56A26">
            <w:pPr>
              <w:pStyle w:val="TableParagraph"/>
              <w:tabs>
                <w:tab w:val="left" w:pos="422"/>
              </w:tabs>
              <w:spacing w:before="103" w:line="250" w:lineRule="exac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273E8CF4" w14:textId="510C57FD"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5B24103" w14:textId="3A3E9DD4" w:rsidR="00D56A26" w:rsidRPr="00E81727" w:rsidRDefault="00A478BD">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274D7C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87806F" w14:textId="40AC86CC"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456D53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23DEC2E" w14:textId="77777777" w:rsidR="00D56A26" w:rsidRPr="00E81727" w:rsidRDefault="00D56A26">
            <w:pPr>
              <w:pStyle w:val="TableParagraph"/>
              <w:rPr>
                <w:rFonts w:ascii="Times New Roman"/>
                <w:lang w:val="en-GB"/>
              </w:rPr>
            </w:pPr>
          </w:p>
        </w:tc>
      </w:tr>
    </w:tbl>
    <w:p w14:paraId="3C7C0EFC" w14:textId="77777777" w:rsidR="00D56A26" w:rsidRPr="00E81727" w:rsidRDefault="00D56A26" w:rsidP="00D56A26">
      <w:pPr>
        <w:pStyle w:val="Zkladntext"/>
        <w:rPr>
          <w:sz w:val="24"/>
          <w:lang w:val="en-GB"/>
        </w:rPr>
      </w:pPr>
    </w:p>
    <w:p w14:paraId="7E579B1B" w14:textId="77777777" w:rsidR="00D56A26" w:rsidRPr="00E81727" w:rsidRDefault="00D56A26" w:rsidP="00D56A26">
      <w:pPr>
        <w:pStyle w:val="Zkladntext"/>
        <w:spacing w:before="11"/>
        <w:rPr>
          <w:sz w:val="18"/>
          <w:lang w:val="en-GB"/>
        </w:rPr>
      </w:pPr>
    </w:p>
    <w:p w14:paraId="01E6588B" w14:textId="77777777" w:rsidR="00D56A26" w:rsidRPr="00E81727" w:rsidRDefault="00D56A26" w:rsidP="00D56A26">
      <w:pPr>
        <w:ind w:left="1416" w:right="1424"/>
        <w:jc w:val="both"/>
        <w:rPr>
          <w:b/>
          <w:lang w:val="en-GB"/>
        </w:rPr>
      </w:pPr>
      <w:r w:rsidRPr="00E81727">
        <w:rPr>
          <w:b/>
          <w:lang w:val="en-GB"/>
        </w:rPr>
        <w:t>For part E, please explain why costs would be unreasonable and / or what particular benefit this disclosure requirement offers</w:t>
      </w:r>
    </w:p>
    <w:p w14:paraId="0835F9D1"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1289C70E" w14:textId="77777777" w:rsidTr="00D01897">
        <w:trPr>
          <w:trHeight w:val="351"/>
        </w:trPr>
        <w:tc>
          <w:tcPr>
            <w:tcW w:w="5000" w:type="pct"/>
          </w:tcPr>
          <w:p w14:paraId="42555365" w14:textId="77777777" w:rsidR="00B627F9" w:rsidRDefault="007F3F01" w:rsidP="00D01897">
            <w:pPr>
              <w:pStyle w:val="Zkladntext"/>
              <w:spacing w:before="129"/>
              <w:jc w:val="both"/>
              <w:rPr>
                <w:lang w:val="en-GB"/>
              </w:rPr>
            </w:pPr>
            <w:r>
              <w:rPr>
                <w:lang w:val="en-GB"/>
              </w:rPr>
              <w:t>T</w:t>
            </w:r>
            <w:r w:rsidR="00E63924" w:rsidRPr="00E63924">
              <w:rPr>
                <w:lang w:val="en-GB"/>
              </w:rPr>
              <w:t>his standard’s disclosure duties seem to be less burdensome for the recipient companies, since many of the information required are usually included in code of conducts and/or code of ethics and/or models to prevent the undertaking’s criminal liability</w:t>
            </w:r>
            <w:r>
              <w:rPr>
                <w:lang w:val="en-GB"/>
              </w:rPr>
              <w:t>.</w:t>
            </w:r>
            <w:r w:rsidR="00E63924" w:rsidRPr="00E63924">
              <w:rPr>
                <w:lang w:val="en-GB"/>
              </w:rPr>
              <w:t xml:space="preserve"> </w:t>
            </w:r>
            <w:r>
              <w:rPr>
                <w:lang w:val="en-GB"/>
              </w:rPr>
              <w:t xml:space="preserve">However, </w:t>
            </w:r>
            <w:r w:rsidR="00E63924" w:rsidRPr="00E63924">
              <w:rPr>
                <w:lang w:val="en-GB"/>
              </w:rPr>
              <w:t>information on how the administrative, management and supervisory bodies are involved in forming, monitoring, promoting and assessing the business conduct culture seem to be difficult to collect and disclose for small/medium size and non-listed companies.</w:t>
            </w:r>
          </w:p>
          <w:p w14:paraId="19BD699F" w14:textId="6A5F9BCF" w:rsidR="00C21DB1" w:rsidRPr="00E81727" w:rsidRDefault="00C21DB1" w:rsidP="00D01897">
            <w:pPr>
              <w:pStyle w:val="Zkladntext"/>
              <w:spacing w:before="129"/>
              <w:jc w:val="both"/>
              <w:rPr>
                <w:lang w:val="en-GB"/>
              </w:rPr>
            </w:pPr>
            <w:r>
              <w:rPr>
                <w:bCs/>
              </w:rPr>
              <w:t>A</w:t>
            </w:r>
            <w:r w:rsidRPr="00E81727">
              <w:rPr>
                <w:bCs/>
              </w:rPr>
              <w:t xml:space="preserve"> distinction should be introduced based on the complexity of the business structure and the sector concerned.</w:t>
            </w:r>
          </w:p>
        </w:tc>
      </w:tr>
    </w:tbl>
    <w:p w14:paraId="4AA6278F" w14:textId="77777777" w:rsidR="00B627F9" w:rsidRPr="00E81727" w:rsidRDefault="00B627F9" w:rsidP="00B627F9">
      <w:pPr>
        <w:pStyle w:val="Zkladntext"/>
        <w:spacing w:before="129"/>
        <w:ind w:left="1418" w:right="1416"/>
        <w:jc w:val="both"/>
        <w:rPr>
          <w:lang w:val="en-GB"/>
        </w:rPr>
      </w:pPr>
    </w:p>
    <w:p w14:paraId="40DB0967" w14:textId="77777777" w:rsidR="00B627F9" w:rsidRPr="00E81727" w:rsidRDefault="00B627F9" w:rsidP="00D56A26">
      <w:pPr>
        <w:ind w:left="1416" w:right="1424"/>
        <w:jc w:val="both"/>
        <w:rPr>
          <w:b/>
          <w:lang w:val="en-GB"/>
        </w:rPr>
      </w:pPr>
    </w:p>
    <w:p w14:paraId="16B19DC6" w14:textId="77777777" w:rsidR="00944425" w:rsidRPr="00E81727" w:rsidRDefault="00944425" w:rsidP="00D56A26">
      <w:pPr>
        <w:ind w:left="1416" w:right="1424"/>
        <w:jc w:val="both"/>
        <w:rPr>
          <w:b/>
          <w:lang w:val="en-GB"/>
        </w:rPr>
      </w:pPr>
    </w:p>
    <w:p w14:paraId="7CDF782D" w14:textId="77777777" w:rsidR="00D56A26" w:rsidRPr="00E81727" w:rsidRDefault="00D56A26" w:rsidP="00D56A26">
      <w:pPr>
        <w:spacing w:before="118"/>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4B81720D"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091889AE" w14:textId="77777777" w:rsidTr="00D01897">
        <w:trPr>
          <w:trHeight w:val="351"/>
        </w:trPr>
        <w:tc>
          <w:tcPr>
            <w:tcW w:w="5000" w:type="pct"/>
          </w:tcPr>
          <w:p w14:paraId="40013344" w14:textId="3A3F9843" w:rsidR="00B627F9" w:rsidRPr="00E81727" w:rsidRDefault="00E63924" w:rsidP="00D01897">
            <w:pPr>
              <w:pStyle w:val="Zkladntext"/>
              <w:spacing w:before="129"/>
              <w:jc w:val="both"/>
              <w:rPr>
                <w:lang w:val="en-GB"/>
              </w:rPr>
            </w:pPr>
            <w:r>
              <w:rPr>
                <w:lang w:val="en-GB"/>
              </w:rPr>
              <w:t>See above</w:t>
            </w:r>
          </w:p>
        </w:tc>
      </w:tr>
    </w:tbl>
    <w:p w14:paraId="0D6680C0" w14:textId="77777777" w:rsidR="00B627F9" w:rsidRPr="00E81727" w:rsidRDefault="00B627F9" w:rsidP="00B627F9">
      <w:pPr>
        <w:pStyle w:val="Zkladntext"/>
        <w:spacing w:before="129"/>
        <w:ind w:left="1418" w:right="1416"/>
        <w:jc w:val="both"/>
        <w:rPr>
          <w:lang w:val="en-GB"/>
        </w:rPr>
      </w:pPr>
    </w:p>
    <w:p w14:paraId="734F68E9" w14:textId="743D596E" w:rsidR="00944425" w:rsidRPr="00E81727" w:rsidRDefault="00944425" w:rsidP="00E63924">
      <w:pPr>
        <w:spacing w:before="118"/>
        <w:ind w:right="1427"/>
        <w:jc w:val="both"/>
        <w:rPr>
          <w:b/>
          <w:lang w:val="en-GB"/>
        </w:rPr>
      </w:pPr>
    </w:p>
    <w:p w14:paraId="24125295" w14:textId="77777777" w:rsidR="00D56A26" w:rsidRPr="00E81727"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3"/>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5"/>
          <w:lang w:val="en-GB"/>
        </w:rPr>
        <w:t xml:space="preserve"> </w:t>
      </w:r>
      <w:r w:rsidRPr="00E81727">
        <w:rPr>
          <w:b/>
          <w:lang w:val="en-GB"/>
        </w:rPr>
        <w:t>explain</w:t>
      </w:r>
      <w:r w:rsidRPr="00E81727">
        <w:rPr>
          <w:b/>
          <w:spacing w:val="-3"/>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1"/>
          <w:lang w:val="en-GB"/>
        </w:rPr>
        <w:t xml:space="preserve"> </w:t>
      </w:r>
      <w:r w:rsidRPr="00E81727">
        <w:rPr>
          <w:b/>
          <w:lang w:val="en-GB"/>
        </w:rPr>
        <w:t>further</w:t>
      </w:r>
      <w:r w:rsidRPr="00E81727">
        <w:rPr>
          <w:b/>
          <w:spacing w:val="-2"/>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1"/>
          <w:lang w:val="en-GB"/>
        </w:rPr>
        <w:t xml:space="preserve"> </w:t>
      </w:r>
      <w:r w:rsidRPr="00E81727">
        <w:rPr>
          <w:b/>
          <w:spacing w:val="-2"/>
          <w:lang w:val="en-GB"/>
        </w:rPr>
        <w:t>reached</w:t>
      </w:r>
    </w:p>
    <w:p w14:paraId="51845425"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0B9FB5F8" w14:textId="77777777" w:rsidTr="00D01897">
        <w:trPr>
          <w:trHeight w:val="351"/>
        </w:trPr>
        <w:tc>
          <w:tcPr>
            <w:tcW w:w="5000" w:type="pct"/>
          </w:tcPr>
          <w:p w14:paraId="28EA039A" w14:textId="6AD0FCD1" w:rsidR="00764B2C" w:rsidRPr="00764B2C" w:rsidRDefault="00764B2C" w:rsidP="009D755E">
            <w:pPr>
              <w:spacing w:before="73"/>
              <w:ind w:left="27" w:right="34"/>
              <w:jc w:val="both"/>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244E2EEA" w14:textId="2E9B2F7C" w:rsidR="00B627F9" w:rsidRDefault="00B627F9" w:rsidP="00D01897">
            <w:pPr>
              <w:pStyle w:val="Zkladntext"/>
              <w:spacing w:before="129"/>
              <w:jc w:val="both"/>
              <w:rPr>
                <w:bCs/>
              </w:rPr>
            </w:pPr>
          </w:p>
          <w:p w14:paraId="5C9CEF93" w14:textId="624C4DB6" w:rsidR="00764B2C" w:rsidRPr="00E81727" w:rsidRDefault="00764B2C" w:rsidP="00D01897">
            <w:pPr>
              <w:pStyle w:val="Zkladntext"/>
              <w:spacing w:before="129"/>
              <w:jc w:val="both"/>
              <w:rPr>
                <w:lang w:val="en-GB"/>
              </w:rPr>
            </w:pPr>
          </w:p>
        </w:tc>
      </w:tr>
    </w:tbl>
    <w:p w14:paraId="09149D39" w14:textId="77777777" w:rsidR="00B627F9" w:rsidRPr="00E81727" w:rsidRDefault="00B627F9" w:rsidP="00B627F9">
      <w:pPr>
        <w:pStyle w:val="Zkladntext"/>
        <w:spacing w:before="129"/>
        <w:ind w:left="1418" w:right="1416"/>
        <w:jc w:val="both"/>
        <w:rPr>
          <w:lang w:val="en-GB"/>
        </w:rPr>
      </w:pPr>
    </w:p>
    <w:p w14:paraId="5666C1F6" w14:textId="77777777" w:rsidR="00C10000" w:rsidRPr="00E81727" w:rsidRDefault="00C10000" w:rsidP="00D56A26">
      <w:pPr>
        <w:spacing w:before="123"/>
        <w:ind w:left="1416"/>
        <w:jc w:val="both"/>
        <w:rPr>
          <w:b/>
          <w:lang w:val="en-GB"/>
        </w:rPr>
      </w:pPr>
    </w:p>
    <w:p w14:paraId="6DF6EED3" w14:textId="77777777" w:rsidR="00D56A26" w:rsidRPr="00E81727" w:rsidRDefault="00D56A26" w:rsidP="00D56A26">
      <w:pPr>
        <w:spacing w:before="117"/>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3CA3BFEB"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1DFE804D" w14:textId="77777777" w:rsidTr="00D01897">
        <w:trPr>
          <w:trHeight w:val="351"/>
        </w:trPr>
        <w:tc>
          <w:tcPr>
            <w:tcW w:w="5000" w:type="pct"/>
          </w:tcPr>
          <w:p w14:paraId="2D32EA82" w14:textId="5B250F3B" w:rsidR="00EF18EA" w:rsidRPr="00EF18EA" w:rsidRDefault="00EF18EA" w:rsidP="009D755E">
            <w:pPr>
              <w:pStyle w:val="Zkladntext"/>
              <w:spacing w:before="129"/>
              <w:ind w:left="720"/>
              <w:jc w:val="both"/>
              <w:rPr>
                <w:lang w:val="en-GB"/>
              </w:rPr>
            </w:pPr>
            <w:r w:rsidRPr="00EF18EA">
              <w:rPr>
                <w:lang w:val="en-GB"/>
              </w:rPr>
              <w:t xml:space="preserve">We suggest to restrict the scope of application of the disclosure requirements at hand based on the complexity of the organization structure and the sector of business concerned in order to carve-out entities operating in less risky environments. As a result, the obligations imposed on small/medium and non-listed entities would be reduced. In any case, a step-by-step approach in the introduction of such requirements is recommended. </w:t>
            </w:r>
          </w:p>
          <w:p w14:paraId="6C58D6A6" w14:textId="51E795D1" w:rsidR="00EF18EA" w:rsidRPr="00EF18EA" w:rsidRDefault="00EF18EA" w:rsidP="009D755E">
            <w:pPr>
              <w:pStyle w:val="Zkladntext"/>
              <w:numPr>
                <w:ilvl w:val="0"/>
                <w:numId w:val="30"/>
              </w:numPr>
              <w:spacing w:before="129"/>
              <w:jc w:val="both"/>
              <w:rPr>
                <w:lang w:val="en-GB"/>
              </w:rPr>
            </w:pPr>
            <w:r w:rsidRPr="00EF18EA">
              <w:rPr>
                <w:lang w:val="en-GB"/>
              </w:rPr>
              <w:t>This disclosure requirement is based mainly on qualitative disclosures and will be difficult to verify except for the incentives and contractual clauses. Making these business conduct related practices verifiable, i.e. registering each instance, would come at a high cost to companies. (C)</w:t>
            </w:r>
          </w:p>
          <w:p w14:paraId="272F7E5D" w14:textId="77777777" w:rsidR="00EF18EA" w:rsidRPr="00EF18EA" w:rsidRDefault="00EF18EA" w:rsidP="00EF18EA">
            <w:pPr>
              <w:pStyle w:val="Zkladntext"/>
              <w:spacing w:before="129"/>
              <w:jc w:val="both"/>
              <w:rPr>
                <w:lang w:val="en-GB"/>
              </w:rPr>
            </w:pPr>
          </w:p>
          <w:p w14:paraId="640F8A87" w14:textId="709C754F" w:rsidR="00EF18EA" w:rsidRPr="00EF18EA" w:rsidRDefault="00EF18EA" w:rsidP="009D755E">
            <w:pPr>
              <w:pStyle w:val="Zkladntext"/>
              <w:numPr>
                <w:ilvl w:val="0"/>
                <w:numId w:val="30"/>
              </w:numPr>
              <w:spacing w:before="129"/>
              <w:jc w:val="both"/>
              <w:rPr>
                <w:lang w:val="en-GB"/>
              </w:rPr>
            </w:pPr>
            <w:r w:rsidRPr="00EF18EA">
              <w:rPr>
                <w:lang w:val="en-GB"/>
              </w:rPr>
              <w:t>Reporting on business conduct culture on this kind of practical level of detail is a rather novel concept, and might incite even significant change in business conduct culture of many companies. On the other hand, reporting might still not be able to capture the actual business culture. (E)</w:t>
            </w:r>
          </w:p>
          <w:p w14:paraId="7C9E74E8" w14:textId="77777777" w:rsidR="00EF18EA" w:rsidRDefault="00EF18EA" w:rsidP="009D755E">
            <w:pPr>
              <w:pStyle w:val="Odsekzoznamu"/>
              <w:rPr>
                <w:lang w:val="en-GB"/>
              </w:rPr>
            </w:pPr>
          </w:p>
          <w:p w14:paraId="71066931" w14:textId="204D87CC" w:rsidR="00B627F9" w:rsidRPr="00E81727" w:rsidRDefault="00EF18EA" w:rsidP="009D755E">
            <w:pPr>
              <w:pStyle w:val="Zkladntext"/>
              <w:numPr>
                <w:ilvl w:val="0"/>
                <w:numId w:val="30"/>
              </w:numPr>
              <w:spacing w:before="129"/>
              <w:jc w:val="both"/>
              <w:rPr>
                <w:lang w:val="en-GB"/>
              </w:rPr>
            </w:pPr>
            <w:r w:rsidRPr="00EF18EA">
              <w:rPr>
                <w:lang w:val="en-GB"/>
              </w:rPr>
              <w:t>We do not see this as an essential issue for sustainability matters and given the high cost, should not be prioritized. (H)</w:t>
            </w:r>
          </w:p>
        </w:tc>
      </w:tr>
    </w:tbl>
    <w:p w14:paraId="478CDB6B" w14:textId="77777777" w:rsidR="00B627F9" w:rsidRPr="00E81727" w:rsidRDefault="00B627F9" w:rsidP="00B627F9">
      <w:pPr>
        <w:pStyle w:val="Zkladntext"/>
        <w:spacing w:before="129"/>
        <w:ind w:left="1418" w:right="1416"/>
        <w:jc w:val="both"/>
        <w:rPr>
          <w:lang w:val="en-GB"/>
        </w:rPr>
      </w:pPr>
    </w:p>
    <w:p w14:paraId="29EA3D20" w14:textId="77777777" w:rsidR="00B627F9" w:rsidRPr="00E81727" w:rsidRDefault="00B627F9" w:rsidP="00D56A26">
      <w:pPr>
        <w:spacing w:before="117"/>
        <w:ind w:left="1416" w:right="1426"/>
        <w:jc w:val="both"/>
        <w:rPr>
          <w:b/>
          <w:lang w:val="en-GB"/>
        </w:rPr>
      </w:pPr>
    </w:p>
    <w:p w14:paraId="250E4E3C" w14:textId="77777777" w:rsidR="00633D02" w:rsidRPr="00E81727" w:rsidRDefault="00633D02" w:rsidP="00794E2E">
      <w:pPr>
        <w:spacing w:before="117"/>
        <w:ind w:left="1416" w:right="1426"/>
        <w:jc w:val="both"/>
        <w:rPr>
          <w:bCs/>
          <w:lang w:val="en-GB"/>
        </w:rPr>
      </w:pPr>
    </w:p>
    <w:p w14:paraId="0F4923C7" w14:textId="77777777" w:rsidR="00794E2E" w:rsidRPr="00E81727" w:rsidRDefault="00794E2E" w:rsidP="00D56A26">
      <w:pPr>
        <w:spacing w:before="117"/>
        <w:ind w:left="1416" w:right="1426"/>
        <w:jc w:val="both"/>
        <w:rPr>
          <w:b/>
          <w:lang w:val="en-GB"/>
        </w:rPr>
      </w:pPr>
    </w:p>
    <w:p w14:paraId="3535068B"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4E48DFEE" w14:textId="77777777" w:rsidR="00D56A26" w:rsidRPr="00E81727" w:rsidRDefault="00D56A26" w:rsidP="00D56A26">
      <w:pPr>
        <w:pStyle w:val="Nadpis4"/>
        <w:spacing w:before="69"/>
        <w:rPr>
          <w:lang w:val="en-GB"/>
        </w:rPr>
      </w:pPr>
      <w:r w:rsidRPr="00E81727">
        <w:rPr>
          <w:lang w:val="en-GB"/>
        </w:rPr>
        <w:t>DR</w:t>
      </w:r>
      <w:r w:rsidRPr="00E81727">
        <w:rPr>
          <w:spacing w:val="-6"/>
          <w:lang w:val="en-GB"/>
        </w:rPr>
        <w:t xml:space="preserve"> </w:t>
      </w:r>
      <w:r w:rsidRPr="00E81727">
        <w:rPr>
          <w:lang w:val="en-GB"/>
        </w:rPr>
        <w:t>G2-2</w:t>
      </w:r>
      <w:r w:rsidRPr="00E81727">
        <w:rPr>
          <w:spacing w:val="-5"/>
          <w:lang w:val="en-GB"/>
        </w:rPr>
        <w:t xml:space="preserve"> </w:t>
      </w:r>
      <w:r w:rsidRPr="00E81727">
        <w:rPr>
          <w:lang w:val="en-GB"/>
        </w:rPr>
        <w:t>–</w:t>
      </w:r>
      <w:r w:rsidRPr="00E81727">
        <w:rPr>
          <w:spacing w:val="-4"/>
          <w:lang w:val="en-GB"/>
        </w:rPr>
        <w:t xml:space="preserve"> </w:t>
      </w:r>
      <w:r w:rsidRPr="00E81727">
        <w:rPr>
          <w:lang w:val="en-GB"/>
        </w:rPr>
        <w:t>Policies</w:t>
      </w:r>
      <w:r w:rsidRPr="00E81727">
        <w:rPr>
          <w:spacing w:val="-8"/>
          <w:lang w:val="en-GB"/>
        </w:rPr>
        <w:t xml:space="preserve"> </w:t>
      </w:r>
      <w:r w:rsidRPr="00E81727">
        <w:rPr>
          <w:lang w:val="en-GB"/>
        </w:rPr>
        <w:t>and</w:t>
      </w:r>
      <w:r w:rsidRPr="00E81727">
        <w:rPr>
          <w:spacing w:val="-4"/>
          <w:lang w:val="en-GB"/>
        </w:rPr>
        <w:t xml:space="preserve"> </w:t>
      </w:r>
      <w:r w:rsidRPr="00E81727">
        <w:rPr>
          <w:lang w:val="en-GB"/>
        </w:rPr>
        <w:t>targets</w:t>
      </w:r>
      <w:r w:rsidRPr="00E81727">
        <w:rPr>
          <w:spacing w:val="-5"/>
          <w:lang w:val="en-GB"/>
        </w:rPr>
        <w:t xml:space="preserve"> </w:t>
      </w:r>
      <w:r w:rsidRPr="00E81727">
        <w:rPr>
          <w:lang w:val="en-GB"/>
        </w:rPr>
        <w:t>on</w:t>
      </w:r>
      <w:r w:rsidRPr="00E81727">
        <w:rPr>
          <w:spacing w:val="-8"/>
          <w:lang w:val="en-GB"/>
        </w:rPr>
        <w:t xml:space="preserve"> </w:t>
      </w:r>
      <w:r w:rsidRPr="00E81727">
        <w:rPr>
          <w:lang w:val="en-GB"/>
        </w:rPr>
        <w:t>business</w:t>
      </w:r>
      <w:r w:rsidRPr="00E81727">
        <w:rPr>
          <w:spacing w:val="-5"/>
          <w:lang w:val="en-GB"/>
        </w:rPr>
        <w:t xml:space="preserve"> </w:t>
      </w:r>
      <w:r w:rsidRPr="00E81727">
        <w:rPr>
          <w:spacing w:val="-2"/>
          <w:lang w:val="en-GB"/>
        </w:rPr>
        <w:t>conduct</w:t>
      </w:r>
    </w:p>
    <w:p w14:paraId="5CC39AB4" w14:textId="77777777" w:rsidR="00D56A26" w:rsidRPr="00E81727" w:rsidRDefault="00D56A26" w:rsidP="00D56A26">
      <w:pPr>
        <w:pStyle w:val="Zkladntext"/>
        <w:spacing w:before="7"/>
        <w:rPr>
          <w:b/>
          <w:sz w:val="20"/>
          <w:lang w:val="en-GB"/>
        </w:rPr>
      </w:pPr>
    </w:p>
    <w:p w14:paraId="5712E526" w14:textId="77777777" w:rsidR="00D56A26" w:rsidRPr="00E81727" w:rsidRDefault="00D56A26" w:rsidP="00D56A26">
      <w:pPr>
        <w:pStyle w:val="Zkladntext"/>
        <w:ind w:left="1416" w:right="1424"/>
        <w:jc w:val="both"/>
        <w:rPr>
          <w:lang w:val="en-GB"/>
        </w:rPr>
      </w:pPr>
      <w:r w:rsidRPr="00E81727">
        <w:rPr>
          <w:lang w:val="en-GB"/>
        </w:rPr>
        <w:t xml:space="preserve">The undertaking shall provide information about its policies with respect to business conduct </w:t>
      </w:r>
      <w:r w:rsidRPr="00E81727">
        <w:rPr>
          <w:spacing w:val="-2"/>
          <w:lang w:val="en-GB"/>
        </w:rPr>
        <w:t>matters.</w:t>
      </w:r>
    </w:p>
    <w:p w14:paraId="0AEDC304" w14:textId="77777777" w:rsidR="00D56A26" w:rsidRPr="00E81727" w:rsidRDefault="00D56A26" w:rsidP="00D56A26">
      <w:pPr>
        <w:pStyle w:val="Zkladntext"/>
        <w:rPr>
          <w:lang w:val="en-GB"/>
        </w:rPr>
      </w:pPr>
    </w:p>
    <w:p w14:paraId="5E5F2C9E" w14:textId="77777777" w:rsidR="00D56A26" w:rsidRPr="00E81727" w:rsidRDefault="00D56A26" w:rsidP="00D56A26">
      <w:pPr>
        <w:pStyle w:val="Zkladntext"/>
        <w:ind w:left="1416" w:right="1413"/>
        <w:jc w:val="both"/>
        <w:rPr>
          <w:lang w:val="en-GB"/>
        </w:rPr>
      </w:pPr>
      <w:r w:rsidRPr="00E81727">
        <w:rPr>
          <w:lang w:val="en-GB"/>
        </w:rPr>
        <w:t>The principle to be followed under this disclosure requirement is to provide an understanding of the</w:t>
      </w:r>
      <w:r w:rsidRPr="00E81727">
        <w:rPr>
          <w:spacing w:val="-1"/>
          <w:lang w:val="en-GB"/>
        </w:rPr>
        <w:t xml:space="preserve"> </w:t>
      </w:r>
      <w:r w:rsidRPr="00E81727">
        <w:rPr>
          <w:lang w:val="en-GB"/>
        </w:rPr>
        <w:t>undertaking’s</w:t>
      </w:r>
      <w:r w:rsidRPr="00E81727">
        <w:rPr>
          <w:spacing w:val="-6"/>
          <w:lang w:val="en-GB"/>
        </w:rPr>
        <w:t xml:space="preserve"> </w:t>
      </w:r>
      <w:r w:rsidRPr="00E81727">
        <w:rPr>
          <w:lang w:val="en-GB"/>
        </w:rPr>
        <w:t>ability</w:t>
      </w:r>
      <w:r w:rsidRPr="00E81727">
        <w:rPr>
          <w:spacing w:val="-2"/>
          <w:lang w:val="en-GB"/>
        </w:rPr>
        <w:t xml:space="preserve"> </w:t>
      </w:r>
      <w:r w:rsidRPr="00E81727">
        <w:rPr>
          <w:lang w:val="en-GB"/>
        </w:rPr>
        <w:t>(i)</w:t>
      </w:r>
      <w:r w:rsidRPr="00E81727">
        <w:rPr>
          <w:spacing w:val="-3"/>
          <w:lang w:val="en-GB"/>
        </w:rPr>
        <w:t xml:space="preserve"> </w:t>
      </w:r>
      <w:r w:rsidRPr="00E81727">
        <w:rPr>
          <w:lang w:val="en-GB"/>
        </w:rPr>
        <w:t>to</w:t>
      </w:r>
      <w:r w:rsidRPr="00E81727">
        <w:rPr>
          <w:spacing w:val="-1"/>
          <w:lang w:val="en-GB"/>
        </w:rPr>
        <w:t xml:space="preserve"> </w:t>
      </w:r>
      <w:r w:rsidRPr="00E81727">
        <w:rPr>
          <w:lang w:val="en-GB"/>
        </w:rPr>
        <w:t>mitigate</w:t>
      </w:r>
      <w:r w:rsidRPr="00E81727">
        <w:rPr>
          <w:spacing w:val="-4"/>
          <w:lang w:val="en-GB"/>
        </w:rPr>
        <w:t xml:space="preserve"> </w:t>
      </w:r>
      <w:r w:rsidRPr="00E81727">
        <w:rPr>
          <w:lang w:val="en-GB"/>
        </w:rPr>
        <w:t>any</w:t>
      </w:r>
      <w:r w:rsidRPr="00E81727">
        <w:rPr>
          <w:spacing w:val="-6"/>
          <w:lang w:val="en-GB"/>
        </w:rPr>
        <w:t xml:space="preserve"> </w:t>
      </w:r>
      <w:r w:rsidRPr="00E81727">
        <w:rPr>
          <w:lang w:val="en-GB"/>
        </w:rPr>
        <w:t>negative impacts</w:t>
      </w:r>
      <w:r w:rsidRPr="00E81727">
        <w:rPr>
          <w:spacing w:val="-2"/>
          <w:lang w:val="en-GB"/>
        </w:rPr>
        <w:t xml:space="preserve"> </w:t>
      </w:r>
      <w:r w:rsidRPr="00E81727">
        <w:rPr>
          <w:lang w:val="en-GB"/>
        </w:rPr>
        <w:t>and</w:t>
      </w:r>
      <w:r w:rsidRPr="00E81727">
        <w:rPr>
          <w:spacing w:val="-1"/>
          <w:lang w:val="en-GB"/>
        </w:rPr>
        <w:t xml:space="preserve"> </w:t>
      </w:r>
      <w:r w:rsidRPr="00E81727">
        <w:rPr>
          <w:lang w:val="en-GB"/>
        </w:rPr>
        <w:t>maximise</w:t>
      </w:r>
      <w:r w:rsidRPr="00E81727">
        <w:rPr>
          <w:spacing w:val="-1"/>
          <w:lang w:val="en-GB"/>
        </w:rPr>
        <w:t xml:space="preserve"> </w:t>
      </w:r>
      <w:r w:rsidRPr="00E81727">
        <w:rPr>
          <w:lang w:val="en-GB"/>
        </w:rPr>
        <w:t>positive</w:t>
      </w:r>
      <w:r w:rsidRPr="00E81727">
        <w:rPr>
          <w:spacing w:val="-1"/>
          <w:lang w:val="en-GB"/>
        </w:rPr>
        <w:t xml:space="preserve"> </w:t>
      </w:r>
      <w:r w:rsidRPr="00E81727">
        <w:rPr>
          <w:lang w:val="en-GB"/>
        </w:rPr>
        <w:t>impacts related to business conduct throughout its value chain, and (ii) to monitor and manage the related risks.</w:t>
      </w:r>
    </w:p>
    <w:p w14:paraId="043FA423" w14:textId="77777777" w:rsidR="00D56A26" w:rsidRPr="00E81727" w:rsidRDefault="00D56A26" w:rsidP="00D56A26">
      <w:pPr>
        <w:pStyle w:val="Zkladntext"/>
        <w:spacing w:before="3"/>
        <w:rPr>
          <w:sz w:val="32"/>
          <w:lang w:val="en-GB"/>
        </w:rPr>
      </w:pPr>
    </w:p>
    <w:p w14:paraId="18887410" w14:textId="77777777" w:rsidR="00D56A26" w:rsidRPr="00E81727" w:rsidRDefault="00D56A26" w:rsidP="00D56A26">
      <w:pPr>
        <w:ind w:left="1416" w:right="1419"/>
        <w:jc w:val="both"/>
        <w:rPr>
          <w:b/>
          <w:lang w:val="en-GB"/>
        </w:rPr>
      </w:pPr>
      <w:r w:rsidRPr="00E81727">
        <w:rPr>
          <w:b/>
          <w:lang w:val="en-GB"/>
        </w:rPr>
        <w:t>Q125: Please,</w:t>
      </w:r>
      <w:r w:rsidRPr="00E81727">
        <w:rPr>
          <w:b/>
          <w:spacing w:val="-1"/>
          <w:lang w:val="en-GB"/>
        </w:rPr>
        <w:t xml:space="preserve"> </w:t>
      </w:r>
      <w:r w:rsidRPr="00E81727">
        <w:rPr>
          <w:b/>
          <w:lang w:val="en-GB"/>
        </w:rPr>
        <w:t>rate to</w:t>
      </w:r>
      <w:r w:rsidRPr="00E81727">
        <w:rPr>
          <w:b/>
          <w:spacing w:val="-3"/>
          <w:lang w:val="en-GB"/>
        </w:rPr>
        <w:t xml:space="preserve"> </w:t>
      </w:r>
      <w:r w:rsidRPr="00E81727">
        <w:rPr>
          <w:b/>
          <w:lang w:val="en-GB"/>
        </w:rPr>
        <w:t>what extent do</w:t>
      </w:r>
      <w:r w:rsidRPr="00E81727">
        <w:rPr>
          <w:b/>
          <w:spacing w:val="-3"/>
          <w:lang w:val="en-GB"/>
        </w:rPr>
        <w:t xml:space="preserve"> </w:t>
      </w:r>
      <w:r w:rsidRPr="00E81727">
        <w:rPr>
          <w:b/>
          <w:lang w:val="en-GB"/>
        </w:rPr>
        <w:t>you think G2-2 – Policies</w:t>
      </w:r>
      <w:r w:rsidRPr="00E81727">
        <w:rPr>
          <w:b/>
          <w:spacing w:val="-1"/>
          <w:lang w:val="en-GB"/>
        </w:rPr>
        <w:t xml:space="preserve"> </w:t>
      </w:r>
      <w:r w:rsidRPr="00E81727">
        <w:rPr>
          <w:b/>
          <w:lang w:val="en-GB"/>
        </w:rPr>
        <w:t>and targets</w:t>
      </w:r>
      <w:r w:rsidRPr="00E81727">
        <w:rPr>
          <w:b/>
          <w:spacing w:val="-1"/>
          <w:lang w:val="en-GB"/>
        </w:rPr>
        <w:t xml:space="preserve"> </w:t>
      </w:r>
      <w:r w:rsidRPr="00E81727">
        <w:rPr>
          <w:b/>
          <w:lang w:val="en-GB"/>
        </w:rPr>
        <w:t>on</w:t>
      </w:r>
      <w:r w:rsidRPr="00E81727">
        <w:rPr>
          <w:b/>
          <w:spacing w:val="-3"/>
          <w:lang w:val="en-GB"/>
        </w:rPr>
        <w:t xml:space="preserve"> </w:t>
      </w:r>
      <w:r w:rsidRPr="00E81727">
        <w:rPr>
          <w:b/>
          <w:lang w:val="en-GB"/>
        </w:rPr>
        <w:t xml:space="preserve">business </w:t>
      </w:r>
      <w:r w:rsidRPr="00E81727">
        <w:rPr>
          <w:b/>
          <w:spacing w:val="-2"/>
          <w:lang w:val="en-GB"/>
        </w:rPr>
        <w:t>conduct</w:t>
      </w:r>
    </w:p>
    <w:p w14:paraId="45D936C5" w14:textId="77777777" w:rsidR="00D56A26" w:rsidRPr="00E81727" w:rsidRDefault="00D56A26" w:rsidP="00D56A26">
      <w:pPr>
        <w:pStyle w:val="Zkladntext"/>
        <w:spacing w:before="127" w:line="256" w:lineRule="auto"/>
        <w:ind w:left="1483" w:right="1421"/>
        <w:jc w:val="both"/>
        <w:rPr>
          <w:lang w:val="en-GB"/>
        </w:rPr>
      </w:pPr>
      <w:r w:rsidRPr="00E81727">
        <w:rPr>
          <w:lang w:val="en-GB"/>
        </w:rPr>
        <w:t>1/ Not at all 2/ To a limited extent with strong reservations, 3/ To a large extent with some reservations 4/ Fully 5/ No opinion 6/ Not applicable</w:t>
      </w:r>
    </w:p>
    <w:p w14:paraId="3916FCCF" w14:textId="77777777" w:rsidR="00D56A26" w:rsidRPr="00E81727"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2993945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41ED517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85BFC68"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0BEEED03"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68074DA6"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7B3AD708"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1B58462B"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2488A7A1"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3338DA25"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DADD68C" w14:textId="77777777" w:rsidR="00D56A26" w:rsidRPr="00E81727" w:rsidRDefault="00D56A26">
            <w:pPr>
              <w:pStyle w:val="TableParagraph"/>
              <w:spacing w:before="115"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10C7AA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C9F83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441B8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8E06002" w14:textId="66CE67E0" w:rsidR="00D56A26" w:rsidRPr="00E81727" w:rsidRDefault="00794E2E">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2D00A6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2B53C0" w14:textId="77777777" w:rsidR="00D56A26" w:rsidRPr="00E81727" w:rsidRDefault="00D56A26">
            <w:pPr>
              <w:pStyle w:val="TableParagraph"/>
              <w:rPr>
                <w:rFonts w:ascii="Times New Roman"/>
                <w:lang w:val="en-GB"/>
              </w:rPr>
            </w:pPr>
          </w:p>
        </w:tc>
      </w:tr>
      <w:tr w:rsidR="00D56A26" w:rsidRPr="00E81727" w14:paraId="36845AA0"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7159EC6"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0378E9E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0B1D97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F0C44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A6E962" w14:textId="719F7747" w:rsidR="00D56A26" w:rsidRPr="00E81727" w:rsidRDefault="00794E2E">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A54054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45C5DBA" w14:textId="77777777" w:rsidR="00D56A26" w:rsidRPr="00E81727" w:rsidRDefault="00D56A26">
            <w:pPr>
              <w:pStyle w:val="TableParagraph"/>
              <w:rPr>
                <w:rFonts w:ascii="Times New Roman"/>
                <w:lang w:val="en-GB"/>
              </w:rPr>
            </w:pPr>
          </w:p>
        </w:tc>
      </w:tr>
      <w:tr w:rsidR="00D56A26" w:rsidRPr="00E81727" w14:paraId="0A39B9D1"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0E956C7E"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56FD26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E673F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FC4C7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0F04E4" w14:textId="57A657E0" w:rsidR="00D56A26" w:rsidRPr="00E81727" w:rsidRDefault="00794E2E">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93B827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B0998DB" w14:textId="77777777" w:rsidR="00D56A26" w:rsidRPr="00E81727" w:rsidRDefault="00D56A26">
            <w:pPr>
              <w:pStyle w:val="TableParagraph"/>
              <w:rPr>
                <w:rFonts w:ascii="Times New Roman"/>
                <w:lang w:val="en-GB"/>
              </w:rPr>
            </w:pPr>
          </w:p>
        </w:tc>
      </w:tr>
      <w:tr w:rsidR="00D56A26" w:rsidRPr="00E81727" w14:paraId="4B60A5C7"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639A3980" w14:textId="77777777" w:rsidR="00D56A26" w:rsidRPr="00E81727" w:rsidRDefault="00D56A26">
            <w:pPr>
              <w:pStyle w:val="TableParagraph"/>
              <w:spacing w:before="98"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2E9CD4A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967C0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22152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93555C" w14:textId="0D2E990C" w:rsidR="00D56A26" w:rsidRPr="00E81727" w:rsidRDefault="00794E2E">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A3E877C" w14:textId="31AD7BDB"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BE06A73" w14:textId="77777777" w:rsidR="00D56A26" w:rsidRPr="00E81727" w:rsidRDefault="00D56A26">
            <w:pPr>
              <w:pStyle w:val="TableParagraph"/>
              <w:rPr>
                <w:rFonts w:ascii="Times New Roman"/>
                <w:lang w:val="en-GB"/>
              </w:rPr>
            </w:pPr>
          </w:p>
        </w:tc>
      </w:tr>
      <w:tr w:rsidR="00D56A26" w:rsidRPr="00E81727" w14:paraId="30DBEE1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55C4A1A0"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73796B4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14D803" w14:textId="481E1DBC"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AFA980" w14:textId="2EC0690C" w:rsidR="00D56A26" w:rsidRPr="00E81727" w:rsidRDefault="00633D02">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4069F78"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D207DC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855A09" w14:textId="77777777" w:rsidR="00D56A26" w:rsidRPr="00E81727" w:rsidRDefault="00D56A26">
            <w:pPr>
              <w:pStyle w:val="TableParagraph"/>
              <w:rPr>
                <w:rFonts w:ascii="Times New Roman"/>
                <w:lang w:val="en-GB"/>
              </w:rPr>
            </w:pPr>
          </w:p>
        </w:tc>
      </w:tr>
      <w:tr w:rsidR="00D56A26" w:rsidRPr="00E81727" w14:paraId="208EB99F"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04A2554" w14:textId="77777777" w:rsidR="00D56A26" w:rsidRPr="00E81727" w:rsidRDefault="00D56A26">
            <w:pPr>
              <w:pStyle w:val="TableParagraph"/>
              <w:spacing w:before="103" w:line="250" w:lineRule="exac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3786BEB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7502D7B" w14:textId="281363FA"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EDA138" w14:textId="13525F83" w:rsidR="00D56A26" w:rsidRPr="00E81727" w:rsidRDefault="00633D02">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C4EE3D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988A58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A42D267" w14:textId="77777777" w:rsidR="00D56A26" w:rsidRPr="00E81727" w:rsidRDefault="00D56A26">
            <w:pPr>
              <w:pStyle w:val="TableParagraph"/>
              <w:rPr>
                <w:rFonts w:ascii="Times New Roman"/>
                <w:lang w:val="en-GB"/>
              </w:rPr>
            </w:pPr>
          </w:p>
        </w:tc>
      </w:tr>
      <w:tr w:rsidR="00D56A26" w:rsidRPr="00E81727" w14:paraId="20FEF9B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E73DA70"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D8FADB6" w14:textId="373B7E8B" w:rsidR="00D56A26" w:rsidRPr="00E81727" w:rsidRDefault="00EF18EA">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C0813B4" w14:textId="2916540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E8D28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AE09147"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43238A4"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5B3E257" w14:textId="77777777" w:rsidR="00D56A26" w:rsidRPr="00E81727" w:rsidRDefault="00D56A26">
            <w:pPr>
              <w:pStyle w:val="TableParagraph"/>
              <w:rPr>
                <w:rFonts w:ascii="Times New Roman"/>
                <w:lang w:val="en-GB"/>
              </w:rPr>
            </w:pPr>
          </w:p>
        </w:tc>
      </w:tr>
      <w:tr w:rsidR="00D56A26" w:rsidRPr="00E81727" w14:paraId="336A2407"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70BE168D" w14:textId="77777777" w:rsidR="00D56A26" w:rsidRPr="00E81727" w:rsidRDefault="00D56A26">
            <w:pPr>
              <w:pStyle w:val="TableParagraph"/>
              <w:spacing w:before="103" w:line="250" w:lineRule="exac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77406D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3794C3" w14:textId="06391A2B"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452E630" w14:textId="58A25C4B"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55A81D" w14:textId="150255B2" w:rsidR="00D56A26" w:rsidRPr="00E81727" w:rsidRDefault="00EF18EA">
            <w:pPr>
              <w:pStyle w:val="TableParagraph"/>
              <w:rPr>
                <w:rFonts w:ascii="Times New Roman"/>
                <w:lang w:val="en-GB"/>
              </w:rPr>
            </w:pPr>
            <w:r>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01F30F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7A516D8" w14:textId="77777777" w:rsidR="00D56A26" w:rsidRPr="00E81727" w:rsidRDefault="00D56A26">
            <w:pPr>
              <w:pStyle w:val="TableParagraph"/>
              <w:rPr>
                <w:rFonts w:ascii="Times New Roman"/>
                <w:lang w:val="en-GB"/>
              </w:rPr>
            </w:pPr>
          </w:p>
        </w:tc>
      </w:tr>
      <w:tr w:rsidR="00D56A26" w:rsidRPr="00E81727" w14:paraId="1B986D50"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9F4E5EE" w14:textId="77777777" w:rsidR="00D56A26" w:rsidRPr="00E81727" w:rsidRDefault="00D56A26">
            <w:pPr>
              <w:pStyle w:val="TableParagraph"/>
              <w:tabs>
                <w:tab w:val="left" w:pos="422"/>
              </w:tabs>
              <w:spacing w:before="102"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325969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40E91A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DF72828" w14:textId="1BEB441C" w:rsidR="00D56A26" w:rsidRPr="00E81727" w:rsidRDefault="00633D02">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DCC7AF8" w14:textId="2DFC9E25"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96604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BF831BA" w14:textId="77777777" w:rsidR="00D56A26" w:rsidRPr="00E81727" w:rsidRDefault="00D56A26">
            <w:pPr>
              <w:pStyle w:val="TableParagraph"/>
              <w:rPr>
                <w:rFonts w:ascii="Times New Roman"/>
                <w:lang w:val="en-GB"/>
              </w:rPr>
            </w:pPr>
          </w:p>
        </w:tc>
      </w:tr>
    </w:tbl>
    <w:p w14:paraId="41A64724" w14:textId="77777777" w:rsidR="00D56A26" w:rsidRPr="00E81727" w:rsidRDefault="00D56A26" w:rsidP="00D56A26">
      <w:pPr>
        <w:pStyle w:val="Zkladntext"/>
        <w:rPr>
          <w:sz w:val="24"/>
          <w:lang w:val="en-GB"/>
        </w:rPr>
      </w:pPr>
    </w:p>
    <w:p w14:paraId="230408F2" w14:textId="77777777" w:rsidR="00D56A26" w:rsidRPr="00E81727" w:rsidRDefault="00D56A26" w:rsidP="00D56A26">
      <w:pPr>
        <w:spacing w:before="214"/>
        <w:ind w:left="1416" w:right="1424"/>
        <w:jc w:val="both"/>
        <w:rPr>
          <w:b/>
          <w:lang w:val="en-GB"/>
        </w:rPr>
      </w:pPr>
      <w:r w:rsidRPr="00E81727">
        <w:rPr>
          <w:b/>
          <w:lang w:val="en-GB"/>
        </w:rPr>
        <w:t>For part E, please explain why costs would be unreasonable and / or what particular benefit this disclosure requirement offers</w:t>
      </w:r>
    </w:p>
    <w:p w14:paraId="08749455"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5D95D845" w14:textId="77777777" w:rsidTr="00D01897">
        <w:trPr>
          <w:trHeight w:val="351"/>
        </w:trPr>
        <w:tc>
          <w:tcPr>
            <w:tcW w:w="5000" w:type="pct"/>
          </w:tcPr>
          <w:p w14:paraId="7B6B4729" w14:textId="7A5B9A19" w:rsidR="00B627F9" w:rsidRPr="00E81727" w:rsidRDefault="00EC760F" w:rsidP="00D01897">
            <w:pPr>
              <w:pStyle w:val="Zkladntext"/>
              <w:spacing w:before="129"/>
              <w:jc w:val="both"/>
              <w:rPr>
                <w:lang w:val="en-GB"/>
              </w:rPr>
            </w:pPr>
            <w:r w:rsidRPr="00EC760F">
              <w:rPr>
                <w:lang w:val="en-GB"/>
              </w:rPr>
              <w:t>This standard’s disclosure duties seem to be less burdensome for the recipient companies, since many of the information required are usually included in code of conducts and/or code of ethics and/or models to prevent the undertaking’s criminal liability, on the other hand information on how the administrative, management and supervisory bodies are involved in forming, monitoring, promoting and assessing the business conduct culture seem to be difficult to collect and disclose for small/medium size and non-listed companies. Also, the circumstance that the entire value chain assumes relevance for the purposes of the disclosure at hand suggests that such requirements should be addressed to the ultimate controlling entity, since the latter is the only company in possession of the information required.</w:t>
            </w:r>
          </w:p>
        </w:tc>
      </w:tr>
    </w:tbl>
    <w:p w14:paraId="4597CFD6" w14:textId="77777777" w:rsidR="005E5C80" w:rsidRPr="00E81727" w:rsidRDefault="005E5C80" w:rsidP="00EC760F">
      <w:pPr>
        <w:spacing w:before="214"/>
        <w:ind w:right="1424"/>
        <w:jc w:val="both"/>
        <w:rPr>
          <w:b/>
          <w:lang w:val="en-GB"/>
        </w:rPr>
      </w:pPr>
    </w:p>
    <w:p w14:paraId="6CD7EFB9" w14:textId="77777777" w:rsidR="00D56A26" w:rsidRPr="00E81727" w:rsidRDefault="00D56A26" w:rsidP="00D56A26">
      <w:pPr>
        <w:spacing w:before="125" w:line="235" w:lineRule="auto"/>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5347155C"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71F5BC9C" w14:textId="77777777" w:rsidTr="00D01897">
        <w:trPr>
          <w:trHeight w:val="351"/>
        </w:trPr>
        <w:tc>
          <w:tcPr>
            <w:tcW w:w="5000" w:type="pct"/>
          </w:tcPr>
          <w:p w14:paraId="308B8BDD" w14:textId="77777777" w:rsidR="00B627F9" w:rsidRDefault="00EC760F" w:rsidP="00D01897">
            <w:pPr>
              <w:pStyle w:val="Zkladntext"/>
              <w:spacing w:before="129"/>
              <w:jc w:val="both"/>
              <w:rPr>
                <w:bCs/>
                <w:lang w:val="en-GB"/>
              </w:rPr>
            </w:pPr>
            <w:r w:rsidRPr="00E81727">
              <w:rPr>
                <w:bCs/>
                <w:lang w:val="en-GB"/>
              </w:rPr>
              <w:t>Disclosure requirements should remain as consistent as possible, or otherwise it will be very cumbersome and expensive for companies to adapt to them. If changes are needed, it is of utmost importance that the disclosure requirements under the ESRS and the SFDR RTS go hand in hand. Either one should not be changes without simultaneous changes to the other, or cross-referencing should be considered so that a change in the delegated regulation supplementing SFDR would automatically amend the disclosure requirement under the ESRS.</w:t>
            </w:r>
          </w:p>
          <w:p w14:paraId="67206469" w14:textId="77777777" w:rsidR="008E25CD" w:rsidRDefault="008E25CD" w:rsidP="00D01897">
            <w:pPr>
              <w:pStyle w:val="Zkladntext"/>
              <w:spacing w:before="129"/>
              <w:jc w:val="both"/>
              <w:rPr>
                <w:bCs/>
                <w:lang w:val="en-GB"/>
              </w:rPr>
            </w:pPr>
            <w:r>
              <w:rPr>
                <w:bCs/>
                <w:lang w:val="en-GB"/>
              </w:rPr>
              <w:t>Furthermore, t</w:t>
            </w:r>
            <w:r w:rsidRPr="00E81727">
              <w:rPr>
                <w:bCs/>
                <w:lang w:val="en-GB"/>
              </w:rPr>
              <w:t>he link to the Directive (2019/1937) on the protection of persons who report breaches of Union law is not made clear</w:t>
            </w:r>
          </w:p>
          <w:p w14:paraId="690B4F7F" w14:textId="3AD11069" w:rsidR="00C21DB1" w:rsidRPr="00E81727" w:rsidRDefault="00C21DB1" w:rsidP="00D01897">
            <w:pPr>
              <w:pStyle w:val="Zkladntext"/>
              <w:spacing w:before="129"/>
              <w:jc w:val="both"/>
              <w:rPr>
                <w:lang w:val="en-GB"/>
              </w:rPr>
            </w:pPr>
            <w:r>
              <w:rPr>
                <w:bCs/>
              </w:rPr>
              <w:t xml:space="preserve">A </w:t>
            </w:r>
            <w:r w:rsidRPr="00E81727">
              <w:rPr>
                <w:bCs/>
              </w:rPr>
              <w:t>distinction should be introduced based on the complexity of the business structure and the sector concerned.</w:t>
            </w:r>
          </w:p>
        </w:tc>
      </w:tr>
    </w:tbl>
    <w:p w14:paraId="7B51A813" w14:textId="77777777" w:rsidR="00B627F9" w:rsidRPr="00E81727" w:rsidRDefault="00B627F9" w:rsidP="00B627F9">
      <w:pPr>
        <w:pStyle w:val="Zkladntext"/>
        <w:spacing w:before="129"/>
        <w:ind w:left="1418" w:right="1416"/>
        <w:jc w:val="both"/>
        <w:rPr>
          <w:lang w:val="en-GB"/>
        </w:rPr>
      </w:pPr>
    </w:p>
    <w:p w14:paraId="3F155345" w14:textId="77777777" w:rsidR="00B627F9" w:rsidRPr="00E81727" w:rsidRDefault="00B627F9" w:rsidP="00D56A26">
      <w:pPr>
        <w:spacing w:before="125" w:line="235" w:lineRule="auto"/>
        <w:ind w:left="1416" w:right="1427"/>
        <w:jc w:val="both"/>
        <w:rPr>
          <w:b/>
          <w:lang w:val="en-GB"/>
        </w:rPr>
      </w:pPr>
    </w:p>
    <w:p w14:paraId="331474CF" w14:textId="77777777" w:rsidR="00D56A26" w:rsidRPr="00E81727" w:rsidRDefault="00D56A26" w:rsidP="00D56A26">
      <w:pPr>
        <w:spacing w:before="122"/>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4"/>
          <w:lang w:val="en-GB"/>
        </w:rPr>
        <w:t xml:space="preserve"> </w:t>
      </w:r>
      <w:r w:rsidRPr="00E81727">
        <w:rPr>
          <w:b/>
          <w:lang w:val="en-GB"/>
        </w:rPr>
        <w:t>be</w:t>
      </w:r>
      <w:r w:rsidRPr="00E81727">
        <w:rPr>
          <w:b/>
          <w:spacing w:val="7"/>
          <w:lang w:val="en-GB"/>
        </w:rPr>
        <w:t xml:space="preserve"> </w:t>
      </w:r>
      <w:r w:rsidRPr="00E81727">
        <w:rPr>
          <w:b/>
          <w:spacing w:val="-2"/>
          <w:lang w:val="en-GB"/>
        </w:rPr>
        <w:t>reached</w:t>
      </w:r>
    </w:p>
    <w:p w14:paraId="7B8C43C3"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45C3F229" w14:textId="77777777" w:rsidTr="00D01897">
        <w:trPr>
          <w:trHeight w:val="351"/>
        </w:trPr>
        <w:tc>
          <w:tcPr>
            <w:tcW w:w="5000" w:type="pct"/>
          </w:tcPr>
          <w:p w14:paraId="584AD73E" w14:textId="4F30F965" w:rsidR="00C21DB1" w:rsidRPr="00764B2C" w:rsidRDefault="00C21DB1" w:rsidP="00C21DB1">
            <w:pPr>
              <w:spacing w:before="73"/>
              <w:ind w:left="27" w:right="34"/>
              <w:jc w:val="both"/>
            </w:pPr>
            <w:r>
              <w:rPr>
                <w:bCs/>
              </w:rPr>
              <w:t xml:space="preserve"> </w:t>
            </w: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F107777" w14:textId="4A304E46" w:rsidR="00B627F9" w:rsidRPr="00E81727" w:rsidRDefault="00B627F9" w:rsidP="00D01897">
            <w:pPr>
              <w:pStyle w:val="Zkladntext"/>
              <w:spacing w:before="129"/>
              <w:jc w:val="both"/>
              <w:rPr>
                <w:lang w:val="en-GB"/>
              </w:rPr>
            </w:pPr>
          </w:p>
        </w:tc>
      </w:tr>
    </w:tbl>
    <w:p w14:paraId="3E7EC185" w14:textId="77777777" w:rsidR="00CD52AD" w:rsidRPr="00E81727" w:rsidRDefault="00CD52AD" w:rsidP="008E25CD">
      <w:pPr>
        <w:spacing w:before="122"/>
        <w:jc w:val="both"/>
        <w:rPr>
          <w:b/>
          <w:lang w:val="en-GB"/>
        </w:rPr>
      </w:pPr>
    </w:p>
    <w:p w14:paraId="32D1F28E" w14:textId="77777777" w:rsidR="00D56A26" w:rsidRPr="00E81727" w:rsidRDefault="00D56A26" w:rsidP="00D56A26">
      <w:pPr>
        <w:spacing w:before="121"/>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747F6C1C"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1BED31DE" w14:textId="77777777" w:rsidTr="00D01897">
        <w:trPr>
          <w:trHeight w:val="351"/>
        </w:trPr>
        <w:tc>
          <w:tcPr>
            <w:tcW w:w="5000" w:type="pct"/>
          </w:tcPr>
          <w:p w14:paraId="6D1F8712" w14:textId="2157186B" w:rsidR="0068784C" w:rsidRDefault="0068784C" w:rsidP="00D01897">
            <w:pPr>
              <w:pStyle w:val="Zkladntext"/>
              <w:spacing w:before="129"/>
              <w:jc w:val="both"/>
              <w:rPr>
                <w:lang w:val="en-GB"/>
              </w:rPr>
            </w:pPr>
            <w:r w:rsidRPr="0068784C">
              <w:rPr>
                <w:lang w:val="en-GB"/>
              </w:rPr>
              <w:t>This disclosure requirement feeds into two voluntary PAI indicators (6, 15), and should therefore be prioritized (H).</w:t>
            </w:r>
          </w:p>
          <w:p w14:paraId="0FAC9DB9" w14:textId="3813BC7A" w:rsidR="00B627F9" w:rsidRDefault="0068784C" w:rsidP="00D01897">
            <w:pPr>
              <w:pStyle w:val="Zkladntext"/>
              <w:spacing w:before="129"/>
              <w:jc w:val="both"/>
              <w:rPr>
                <w:lang w:val="en-GB"/>
              </w:rPr>
            </w:pPr>
            <w:r>
              <w:rPr>
                <w:lang w:val="en-GB"/>
              </w:rPr>
              <w:t>However, w</w:t>
            </w:r>
            <w:r w:rsidRPr="0068784C">
              <w:rPr>
                <w:lang w:val="en-GB"/>
              </w:rPr>
              <w:t xml:space="preserve">e suggest </w:t>
            </w:r>
            <w:r w:rsidR="00EC760F" w:rsidRPr="0068784C">
              <w:rPr>
                <w:lang w:val="en-GB"/>
              </w:rPr>
              <w:t>restricting</w:t>
            </w:r>
            <w:r w:rsidRPr="0068784C">
              <w:rPr>
                <w:lang w:val="en-GB"/>
              </w:rPr>
              <w:t xml:space="preserve"> the scope of application of the disclosure requirements at hand based on the complexity of the organization structure and the sector of business concerned in order to carve-out entities operating in less risky environments. Also, the circumstance that the entire value chain assumes relevance for the purposes of the disclosure at hand suggests that such requirements should be addressed to the ultimate controlling entity, since the latter is the only company in possession of the information required.</w:t>
            </w:r>
          </w:p>
          <w:p w14:paraId="19AE75F2" w14:textId="77777777" w:rsidR="0068784C" w:rsidRDefault="0068784C" w:rsidP="00D01897">
            <w:pPr>
              <w:pStyle w:val="Zkladntext"/>
              <w:spacing w:before="129"/>
              <w:jc w:val="both"/>
              <w:rPr>
                <w:lang w:val="en-GB"/>
              </w:rPr>
            </w:pPr>
            <w:r w:rsidRPr="0068784C">
              <w:rPr>
                <w:lang w:val="en-GB"/>
              </w:rPr>
              <w:t>As a result, the obligations imposed on small/medium and non-listed entities would be reduced. In any case, a step-by-step approach in the introduction of such requirements is recommended.</w:t>
            </w:r>
          </w:p>
          <w:p w14:paraId="57636A2D" w14:textId="2AB26A8D" w:rsidR="008E25CD" w:rsidRPr="00E81727" w:rsidRDefault="008E25CD" w:rsidP="00D01897">
            <w:pPr>
              <w:pStyle w:val="Zkladntext"/>
              <w:spacing w:before="129"/>
              <w:jc w:val="both"/>
              <w:rPr>
                <w:lang w:val="en-GB"/>
              </w:rPr>
            </w:pPr>
          </w:p>
        </w:tc>
      </w:tr>
    </w:tbl>
    <w:p w14:paraId="668851FC" w14:textId="77777777" w:rsidR="00D57468" w:rsidRPr="00E81727" w:rsidRDefault="00D57468" w:rsidP="008E25CD">
      <w:pPr>
        <w:spacing w:before="121"/>
        <w:ind w:right="1426"/>
        <w:jc w:val="both"/>
        <w:rPr>
          <w:b/>
          <w:lang w:val="en-GB"/>
        </w:rPr>
      </w:pPr>
    </w:p>
    <w:p w14:paraId="3B5304C2"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7AEA51C7"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G2-3</w:t>
      </w:r>
      <w:r w:rsidRPr="00E81727">
        <w:rPr>
          <w:spacing w:val="-4"/>
          <w:lang w:val="en-GB"/>
        </w:rPr>
        <w:t xml:space="preserve"> </w:t>
      </w:r>
      <w:r w:rsidRPr="00E81727">
        <w:rPr>
          <w:lang w:val="en-GB"/>
        </w:rPr>
        <w:t>–</w:t>
      </w:r>
      <w:r w:rsidRPr="00E81727">
        <w:rPr>
          <w:spacing w:val="-4"/>
          <w:lang w:val="en-GB"/>
        </w:rPr>
        <w:t xml:space="preserve"> </w:t>
      </w:r>
      <w:r w:rsidRPr="00E81727">
        <w:rPr>
          <w:lang w:val="en-GB"/>
        </w:rPr>
        <w:t>Prevention</w:t>
      </w:r>
      <w:r w:rsidRPr="00E81727">
        <w:rPr>
          <w:spacing w:val="-8"/>
          <w:lang w:val="en-GB"/>
        </w:rPr>
        <w:t xml:space="preserve"> </w:t>
      </w:r>
      <w:r w:rsidRPr="00E81727">
        <w:rPr>
          <w:lang w:val="en-GB"/>
        </w:rPr>
        <w:t>and</w:t>
      </w:r>
      <w:r w:rsidRPr="00E81727">
        <w:rPr>
          <w:spacing w:val="-4"/>
          <w:lang w:val="en-GB"/>
        </w:rPr>
        <w:t xml:space="preserve"> </w:t>
      </w:r>
      <w:r w:rsidRPr="00E81727">
        <w:rPr>
          <w:lang w:val="en-GB"/>
        </w:rPr>
        <w:t>detection</w:t>
      </w:r>
      <w:r w:rsidRPr="00E81727">
        <w:rPr>
          <w:spacing w:val="-12"/>
          <w:lang w:val="en-GB"/>
        </w:rPr>
        <w:t xml:space="preserve"> </w:t>
      </w:r>
      <w:r w:rsidRPr="00E81727">
        <w:rPr>
          <w:lang w:val="en-GB"/>
        </w:rPr>
        <w:t>of</w:t>
      </w:r>
      <w:r w:rsidRPr="00E81727">
        <w:rPr>
          <w:spacing w:val="-5"/>
          <w:lang w:val="en-GB"/>
        </w:rPr>
        <w:t xml:space="preserve"> </w:t>
      </w:r>
      <w:r w:rsidRPr="00E81727">
        <w:rPr>
          <w:lang w:val="en-GB"/>
        </w:rPr>
        <w:t>corruption</w:t>
      </w:r>
      <w:r w:rsidRPr="00E81727">
        <w:rPr>
          <w:spacing w:val="-8"/>
          <w:lang w:val="en-GB"/>
        </w:rPr>
        <w:t xml:space="preserve"> </w:t>
      </w:r>
      <w:r w:rsidRPr="00E81727">
        <w:rPr>
          <w:lang w:val="en-GB"/>
        </w:rPr>
        <w:t>and</w:t>
      </w:r>
      <w:r w:rsidRPr="00E81727">
        <w:rPr>
          <w:spacing w:val="-4"/>
          <w:lang w:val="en-GB"/>
        </w:rPr>
        <w:t xml:space="preserve"> </w:t>
      </w:r>
      <w:r w:rsidRPr="00E81727">
        <w:rPr>
          <w:spacing w:val="-2"/>
          <w:lang w:val="en-GB"/>
        </w:rPr>
        <w:t>bribery</w:t>
      </w:r>
    </w:p>
    <w:p w14:paraId="0A502E31" w14:textId="77777777" w:rsidR="00D56A26" w:rsidRPr="00E81727" w:rsidRDefault="00D56A26" w:rsidP="00D56A26">
      <w:pPr>
        <w:pStyle w:val="Zkladntext"/>
        <w:spacing w:before="7"/>
        <w:rPr>
          <w:b/>
          <w:sz w:val="20"/>
          <w:lang w:val="en-GB"/>
        </w:rPr>
      </w:pPr>
    </w:p>
    <w:p w14:paraId="4108BAAF" w14:textId="77777777" w:rsidR="00D56A26" w:rsidRPr="00E81727" w:rsidRDefault="00D56A26" w:rsidP="00D56A26">
      <w:pPr>
        <w:pStyle w:val="Zkladntext"/>
        <w:ind w:left="1416" w:right="1424"/>
        <w:jc w:val="both"/>
        <w:rPr>
          <w:lang w:val="en-GB"/>
        </w:rPr>
      </w:pPr>
      <w:r w:rsidRPr="00E81727">
        <w:rPr>
          <w:lang w:val="en-GB"/>
        </w:rPr>
        <w:t>The</w:t>
      </w:r>
      <w:r w:rsidRPr="00E81727">
        <w:rPr>
          <w:spacing w:val="-1"/>
          <w:lang w:val="en-GB"/>
        </w:rPr>
        <w:t xml:space="preserve"> </w:t>
      </w:r>
      <w:r w:rsidRPr="00E81727">
        <w:rPr>
          <w:lang w:val="en-GB"/>
        </w:rPr>
        <w:t>undertaking</w:t>
      </w:r>
      <w:r w:rsidRPr="00E81727">
        <w:rPr>
          <w:spacing w:val="-1"/>
          <w:lang w:val="en-GB"/>
        </w:rPr>
        <w:t xml:space="preserve"> </w:t>
      </w:r>
      <w:r w:rsidRPr="00E81727">
        <w:rPr>
          <w:lang w:val="en-GB"/>
        </w:rPr>
        <w:t>shall</w:t>
      </w:r>
      <w:r w:rsidRPr="00E81727">
        <w:rPr>
          <w:spacing w:val="-3"/>
          <w:lang w:val="en-GB"/>
        </w:rPr>
        <w:t xml:space="preserve"> </w:t>
      </w:r>
      <w:r w:rsidRPr="00E81727">
        <w:rPr>
          <w:lang w:val="en-GB"/>
        </w:rPr>
        <w:t>provide</w:t>
      </w:r>
      <w:r w:rsidRPr="00E81727">
        <w:rPr>
          <w:spacing w:val="-1"/>
          <w:lang w:val="en-GB"/>
        </w:rPr>
        <w:t xml:space="preserve"> </w:t>
      </w:r>
      <w:r w:rsidRPr="00E81727">
        <w:rPr>
          <w:lang w:val="en-GB"/>
        </w:rPr>
        <w:t>information</w:t>
      </w:r>
      <w:r w:rsidRPr="00E81727">
        <w:rPr>
          <w:spacing w:val="-1"/>
          <w:lang w:val="en-GB"/>
        </w:rPr>
        <w:t xml:space="preserve"> </w:t>
      </w:r>
      <w:r w:rsidRPr="00E81727">
        <w:rPr>
          <w:lang w:val="en-GB"/>
        </w:rPr>
        <w:t>about</w:t>
      </w:r>
      <w:r w:rsidRPr="00E81727">
        <w:rPr>
          <w:spacing w:val="-1"/>
          <w:lang w:val="en-GB"/>
        </w:rPr>
        <w:t xml:space="preserve"> </w:t>
      </w:r>
      <w:r w:rsidRPr="00E81727">
        <w:rPr>
          <w:lang w:val="en-GB"/>
        </w:rPr>
        <w:t>its</w:t>
      </w:r>
      <w:r w:rsidRPr="00E81727">
        <w:rPr>
          <w:spacing w:val="-2"/>
          <w:lang w:val="en-GB"/>
        </w:rPr>
        <w:t xml:space="preserve"> </w:t>
      </w:r>
      <w:r w:rsidRPr="00E81727">
        <w:rPr>
          <w:lang w:val="en-GB"/>
        </w:rPr>
        <w:t>system</w:t>
      </w:r>
      <w:r w:rsidRPr="00E81727">
        <w:rPr>
          <w:spacing w:val="-4"/>
          <w:lang w:val="en-GB"/>
        </w:rPr>
        <w:t xml:space="preserve"> </w:t>
      </w:r>
      <w:r w:rsidRPr="00E81727">
        <w:rPr>
          <w:lang w:val="en-GB"/>
        </w:rPr>
        <w:t>to</w:t>
      </w:r>
      <w:r w:rsidRPr="00E81727">
        <w:rPr>
          <w:spacing w:val="-5"/>
          <w:lang w:val="en-GB"/>
        </w:rPr>
        <w:t xml:space="preserve"> </w:t>
      </w:r>
      <w:r w:rsidRPr="00E81727">
        <w:rPr>
          <w:lang w:val="en-GB"/>
        </w:rPr>
        <w:t>prevent</w:t>
      </w:r>
      <w:r w:rsidRPr="00E81727">
        <w:rPr>
          <w:spacing w:val="-1"/>
          <w:lang w:val="en-GB"/>
        </w:rPr>
        <w:t xml:space="preserve"> </w:t>
      </w:r>
      <w:r w:rsidRPr="00E81727">
        <w:rPr>
          <w:lang w:val="en-GB"/>
        </w:rPr>
        <w:t>and</w:t>
      </w:r>
      <w:r w:rsidRPr="00E81727">
        <w:rPr>
          <w:spacing w:val="-1"/>
          <w:lang w:val="en-GB"/>
        </w:rPr>
        <w:t xml:space="preserve"> </w:t>
      </w:r>
      <w:r w:rsidRPr="00E81727">
        <w:rPr>
          <w:lang w:val="en-GB"/>
        </w:rPr>
        <w:t>detect,</w:t>
      </w:r>
      <w:r w:rsidRPr="00E81727">
        <w:rPr>
          <w:spacing w:val="-1"/>
          <w:lang w:val="en-GB"/>
        </w:rPr>
        <w:t xml:space="preserve"> </w:t>
      </w:r>
      <w:r w:rsidRPr="00E81727">
        <w:rPr>
          <w:lang w:val="en-GB"/>
        </w:rPr>
        <w:t>investigate, and respond to allegations or incidents relating to corruption and bribery.</w:t>
      </w:r>
    </w:p>
    <w:p w14:paraId="06EE9DD9" w14:textId="77777777" w:rsidR="00D56A26" w:rsidRPr="00E81727" w:rsidRDefault="00D56A26" w:rsidP="00D56A26">
      <w:pPr>
        <w:pStyle w:val="Zkladntext"/>
        <w:rPr>
          <w:lang w:val="en-GB"/>
        </w:rPr>
      </w:pPr>
    </w:p>
    <w:p w14:paraId="0B2A523F" w14:textId="77777777" w:rsidR="00D56A26" w:rsidRPr="00E81727" w:rsidRDefault="00D56A26" w:rsidP="00D56A26">
      <w:pPr>
        <w:pStyle w:val="Zkladntext"/>
        <w:ind w:left="1416" w:right="1425"/>
        <w:jc w:val="both"/>
        <w:rPr>
          <w:lang w:val="en-GB"/>
        </w:rPr>
      </w:pPr>
      <w:r w:rsidRPr="00E81727">
        <w:rPr>
          <w:lang w:val="en-GB"/>
        </w:rPr>
        <w:t>The principle to be followed under this disclosure requirement is to provide transparency on the key procedures of the undertaking to prevent and detect, investigate and respond to corruption or bribery-related incidents or allegations.</w:t>
      </w:r>
    </w:p>
    <w:p w14:paraId="71A1E824" w14:textId="77777777" w:rsidR="00D56A26" w:rsidRPr="00E81727" w:rsidRDefault="00D56A26" w:rsidP="00D56A26">
      <w:pPr>
        <w:pStyle w:val="Zkladntext"/>
        <w:rPr>
          <w:sz w:val="24"/>
          <w:lang w:val="en-GB"/>
        </w:rPr>
      </w:pPr>
    </w:p>
    <w:p w14:paraId="6B53A230" w14:textId="77777777" w:rsidR="00D56A26" w:rsidRPr="00E81727" w:rsidRDefault="00D56A26" w:rsidP="00D56A26">
      <w:pPr>
        <w:pStyle w:val="Zkladntext"/>
        <w:spacing w:before="3"/>
        <w:rPr>
          <w:sz w:val="30"/>
          <w:lang w:val="en-GB"/>
        </w:rPr>
      </w:pPr>
    </w:p>
    <w:p w14:paraId="0282080C" w14:textId="77777777" w:rsidR="00D56A26" w:rsidRPr="00E81727" w:rsidRDefault="00D56A26" w:rsidP="00D56A26">
      <w:pPr>
        <w:ind w:left="1416" w:right="1414"/>
        <w:jc w:val="both"/>
        <w:rPr>
          <w:b/>
          <w:lang w:val="en-GB"/>
        </w:rPr>
      </w:pPr>
      <w:r w:rsidRPr="00E81727">
        <w:rPr>
          <w:b/>
          <w:lang w:val="en-GB"/>
        </w:rPr>
        <w:t>Q126: Please, rate to what extent do you think G2-3 – Prevention and detection of corruption and bribery</w:t>
      </w:r>
    </w:p>
    <w:p w14:paraId="517B6A88" w14:textId="77777777" w:rsidR="00D56A26" w:rsidRPr="00E81727" w:rsidRDefault="00D56A26" w:rsidP="00D56A26">
      <w:pPr>
        <w:pStyle w:val="Zkladntext"/>
        <w:spacing w:before="127"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06B2C9C4" w14:textId="77777777" w:rsidR="00D56A26" w:rsidRPr="00E81727"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4742A18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13F30CF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E453260"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6FAA7420"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7935D526"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213F17CE"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0C80FD33"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B7E4C51"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6CCD4619"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623AC926" w14:textId="77777777" w:rsidR="00D56A26" w:rsidRPr="00E81727" w:rsidRDefault="00D56A26">
            <w:pPr>
              <w:pStyle w:val="TableParagraph"/>
              <w:spacing w:before="115"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0443973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0DD03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FA55CE" w14:textId="3A7FD27B" w:rsidR="00D56A26" w:rsidRPr="00E81727" w:rsidRDefault="00861F3C">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ABA88AA" w14:textId="5F88E6B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119D0E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66F0987" w14:textId="77777777" w:rsidR="00D56A26" w:rsidRPr="00E81727" w:rsidRDefault="00D56A26">
            <w:pPr>
              <w:pStyle w:val="TableParagraph"/>
              <w:rPr>
                <w:rFonts w:ascii="Times New Roman"/>
                <w:lang w:val="en-GB"/>
              </w:rPr>
            </w:pPr>
          </w:p>
        </w:tc>
      </w:tr>
      <w:tr w:rsidR="00D56A26" w:rsidRPr="00E81727" w14:paraId="12F5813E"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A0726EB"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1F6CC65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01973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13589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39C456" w14:textId="452378EB" w:rsidR="00D56A26" w:rsidRPr="00E81727" w:rsidRDefault="00D5746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F2DF54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1277D0E" w14:textId="77777777" w:rsidR="00D56A26" w:rsidRPr="00E81727" w:rsidRDefault="00D56A26">
            <w:pPr>
              <w:pStyle w:val="TableParagraph"/>
              <w:rPr>
                <w:rFonts w:ascii="Times New Roman"/>
                <w:lang w:val="en-GB"/>
              </w:rPr>
            </w:pPr>
          </w:p>
        </w:tc>
      </w:tr>
      <w:tr w:rsidR="00D56A26" w:rsidRPr="00E81727" w14:paraId="381540B8"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F6BE470"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927906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DDA9E1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6EFFC2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FA91A32" w14:textId="155EB963" w:rsidR="00D56A26" w:rsidRPr="00E81727" w:rsidRDefault="00D5746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55EA23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A81FEB6" w14:textId="77777777" w:rsidR="00D56A26" w:rsidRPr="00E81727" w:rsidRDefault="00D56A26">
            <w:pPr>
              <w:pStyle w:val="TableParagraph"/>
              <w:rPr>
                <w:rFonts w:ascii="Times New Roman"/>
                <w:lang w:val="en-GB"/>
              </w:rPr>
            </w:pPr>
          </w:p>
        </w:tc>
      </w:tr>
      <w:tr w:rsidR="00D56A26" w:rsidRPr="00E81727" w14:paraId="18FD313A"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226099F4" w14:textId="77777777" w:rsidR="00D56A26" w:rsidRPr="00E81727" w:rsidRDefault="00D56A26">
            <w:pPr>
              <w:pStyle w:val="TableParagraph"/>
              <w:spacing w:before="98"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6EFEE79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06EC9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B0006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30C4030" w14:textId="362D5E01" w:rsidR="00D56A26" w:rsidRPr="00E81727" w:rsidRDefault="008E25CD">
            <w:pPr>
              <w:pStyle w:val="TableParagraph"/>
              <w:rPr>
                <w:rFonts w:ascii="Times New Roman"/>
                <w:lang w:val="en-GB"/>
              </w:rPr>
            </w:pPr>
            <w:r>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8076A4C" w14:textId="057C1DD0"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F85BF01" w14:textId="77777777" w:rsidR="00D56A26" w:rsidRPr="00E81727" w:rsidRDefault="00D56A26">
            <w:pPr>
              <w:pStyle w:val="TableParagraph"/>
              <w:rPr>
                <w:rFonts w:ascii="Times New Roman"/>
                <w:lang w:val="en-GB"/>
              </w:rPr>
            </w:pPr>
          </w:p>
        </w:tc>
      </w:tr>
      <w:tr w:rsidR="00D56A26" w:rsidRPr="00E81727" w14:paraId="40234CF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445649D3"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3D5AEFA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4A7D45E" w14:textId="54B72D4D"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8B1509" w14:textId="71DB9909" w:rsidR="00D56A26" w:rsidRPr="00E81727" w:rsidRDefault="00D618FB">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3B2A98D"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81F514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47ED0F5" w14:textId="77777777" w:rsidR="00D56A26" w:rsidRPr="00E81727" w:rsidRDefault="00D56A26">
            <w:pPr>
              <w:pStyle w:val="TableParagraph"/>
              <w:rPr>
                <w:rFonts w:ascii="Times New Roman"/>
                <w:lang w:val="en-GB"/>
              </w:rPr>
            </w:pPr>
          </w:p>
        </w:tc>
      </w:tr>
      <w:tr w:rsidR="00D56A26" w:rsidRPr="00E81727" w14:paraId="08AD6331"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54CE3F8" w14:textId="77777777" w:rsidR="00D56A26" w:rsidRPr="00E81727" w:rsidRDefault="00D56A26">
            <w:pPr>
              <w:pStyle w:val="TableParagraph"/>
              <w:spacing w:before="103" w:line="250" w:lineRule="exac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1D2701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122273F" w14:textId="217FA5AC"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488B62" w14:textId="71D8037C" w:rsidR="00D56A26" w:rsidRPr="00E81727" w:rsidRDefault="00D618FB">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4817ECD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E6D85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B0562D6" w14:textId="77777777" w:rsidR="00D56A26" w:rsidRPr="00E81727" w:rsidRDefault="00D56A26">
            <w:pPr>
              <w:pStyle w:val="TableParagraph"/>
              <w:rPr>
                <w:rFonts w:ascii="Times New Roman"/>
                <w:lang w:val="en-GB"/>
              </w:rPr>
            </w:pPr>
          </w:p>
        </w:tc>
      </w:tr>
      <w:tr w:rsidR="00D56A26" w:rsidRPr="00E81727" w14:paraId="29EB0B5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EC31228"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C9C940D" w14:textId="40173055" w:rsidR="00D56A26" w:rsidRPr="00E81727" w:rsidRDefault="00BB12BB">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DE87297" w14:textId="24DC6D56"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80E9B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92E9AD"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C1B3D4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C0BC0AA" w14:textId="77777777" w:rsidR="00D56A26" w:rsidRPr="00E81727" w:rsidRDefault="00D56A26">
            <w:pPr>
              <w:pStyle w:val="TableParagraph"/>
              <w:rPr>
                <w:rFonts w:ascii="Times New Roman"/>
                <w:lang w:val="en-GB"/>
              </w:rPr>
            </w:pPr>
          </w:p>
        </w:tc>
      </w:tr>
      <w:tr w:rsidR="00D56A26" w:rsidRPr="00E81727" w14:paraId="02B1720A"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391F747B" w14:textId="77777777" w:rsidR="00D56A26" w:rsidRPr="00E81727" w:rsidRDefault="00D56A26">
            <w:pPr>
              <w:pStyle w:val="TableParagraph"/>
              <w:spacing w:before="103" w:line="250" w:lineRule="exac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06C4650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64AF49" w14:textId="0876CAE4"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CA55305" w14:textId="7574BEBE" w:rsidR="00D56A26" w:rsidRPr="00E81727" w:rsidRDefault="00D618FB">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D6EB5F0"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B46B13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08B26A" w14:textId="77777777" w:rsidR="00D56A26" w:rsidRPr="00E81727" w:rsidRDefault="00D56A26">
            <w:pPr>
              <w:pStyle w:val="TableParagraph"/>
              <w:rPr>
                <w:rFonts w:ascii="Times New Roman"/>
                <w:lang w:val="en-GB"/>
              </w:rPr>
            </w:pPr>
          </w:p>
        </w:tc>
      </w:tr>
      <w:tr w:rsidR="00D56A26" w:rsidRPr="00E81727" w14:paraId="55267F22"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C70A1D4" w14:textId="77777777" w:rsidR="00D56A26" w:rsidRPr="00E81727" w:rsidRDefault="00D56A26">
            <w:pPr>
              <w:pStyle w:val="TableParagraph"/>
              <w:tabs>
                <w:tab w:val="left" w:pos="422"/>
              </w:tabs>
              <w:spacing w:before="102"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37FD24B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75B9F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6C6239" w14:textId="19F1012B" w:rsidR="00D56A26" w:rsidRPr="00E81727" w:rsidRDefault="00D618FB">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900D33D" w14:textId="1BCA6390"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FB49D4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F02AFFD" w14:textId="77777777" w:rsidR="00D56A26" w:rsidRPr="00E81727" w:rsidRDefault="00D56A26">
            <w:pPr>
              <w:pStyle w:val="TableParagraph"/>
              <w:rPr>
                <w:rFonts w:ascii="Times New Roman"/>
                <w:lang w:val="en-GB"/>
              </w:rPr>
            </w:pPr>
          </w:p>
        </w:tc>
      </w:tr>
    </w:tbl>
    <w:p w14:paraId="40E82FDE" w14:textId="77777777" w:rsidR="00D56A26" w:rsidRPr="00E81727" w:rsidRDefault="00D56A26" w:rsidP="00D56A26">
      <w:pPr>
        <w:pStyle w:val="Zkladntext"/>
        <w:rPr>
          <w:sz w:val="24"/>
          <w:lang w:val="en-GB"/>
        </w:rPr>
      </w:pPr>
    </w:p>
    <w:p w14:paraId="26811C6F" w14:textId="77777777" w:rsidR="00D56A26" w:rsidRPr="00E81727" w:rsidRDefault="00D56A26" w:rsidP="00D56A26">
      <w:pPr>
        <w:spacing w:before="214"/>
        <w:ind w:left="1416" w:right="1423"/>
        <w:jc w:val="both"/>
        <w:rPr>
          <w:b/>
          <w:lang w:val="en-GB"/>
        </w:rPr>
      </w:pPr>
      <w:r w:rsidRPr="00E81727">
        <w:rPr>
          <w:b/>
          <w:lang w:val="en-GB"/>
        </w:rPr>
        <w:t>For part E, please explain why costs would be unreasonable and / or what particular benefit this disclosure requirement offers</w:t>
      </w:r>
    </w:p>
    <w:p w14:paraId="422C9E6C" w14:textId="77777777" w:rsidR="00D56A26" w:rsidRPr="00E81727" w:rsidRDefault="00D56A26" w:rsidP="00D56A26">
      <w:pPr>
        <w:spacing w:before="125" w:line="235" w:lineRule="auto"/>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5202A7A2"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6BB02363" w14:textId="77777777" w:rsidTr="00D01897">
        <w:trPr>
          <w:trHeight w:val="351"/>
        </w:trPr>
        <w:tc>
          <w:tcPr>
            <w:tcW w:w="5000" w:type="pct"/>
          </w:tcPr>
          <w:p w14:paraId="4AE5C47F" w14:textId="2C3304A6" w:rsidR="00B627F9" w:rsidRPr="00E81727" w:rsidRDefault="0007242F" w:rsidP="00D01897">
            <w:pPr>
              <w:pStyle w:val="Zkladntext"/>
              <w:spacing w:before="129"/>
              <w:jc w:val="both"/>
              <w:rPr>
                <w:lang w:val="en-GB"/>
              </w:rPr>
            </w:pPr>
            <w:r w:rsidRPr="0007242F">
              <w:rPr>
                <w:lang w:val="en-GB"/>
              </w:rPr>
              <w:t>There is a lack of coherence with other EU sustainable finance regulation, accounting regulation and insurance sectoral regulation.</w:t>
            </w:r>
          </w:p>
        </w:tc>
      </w:tr>
    </w:tbl>
    <w:p w14:paraId="3FD635DE" w14:textId="77777777" w:rsidR="00F2579A" w:rsidRPr="00E81727" w:rsidRDefault="00F2579A" w:rsidP="0007242F">
      <w:pPr>
        <w:spacing w:before="125" w:line="235" w:lineRule="auto"/>
        <w:ind w:right="1427"/>
        <w:jc w:val="both"/>
        <w:rPr>
          <w:b/>
          <w:lang w:val="en-GB"/>
        </w:rPr>
      </w:pPr>
    </w:p>
    <w:p w14:paraId="44C675BE" w14:textId="77777777" w:rsidR="00D56A26" w:rsidRDefault="00D56A26" w:rsidP="00D56A26">
      <w:pPr>
        <w:spacing w:before="122"/>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7A27309E" w14:textId="77777777" w:rsidR="0007242F" w:rsidRPr="00E81727" w:rsidRDefault="0007242F" w:rsidP="0007242F">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07242F" w:rsidRPr="00E81727" w14:paraId="11286562" w14:textId="77777777" w:rsidTr="007853A1">
        <w:trPr>
          <w:trHeight w:val="351"/>
        </w:trPr>
        <w:tc>
          <w:tcPr>
            <w:tcW w:w="5000" w:type="pct"/>
          </w:tcPr>
          <w:p w14:paraId="39187A89" w14:textId="4ADE71C2" w:rsidR="00BB12BB" w:rsidRDefault="00BB12BB" w:rsidP="009D755E">
            <w:pPr>
              <w:pStyle w:val="Zkladntext"/>
              <w:numPr>
                <w:ilvl w:val="0"/>
                <w:numId w:val="30"/>
              </w:numPr>
              <w:spacing w:before="129"/>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C8122FF" w14:textId="7F5FCE14" w:rsidR="0007242F" w:rsidRPr="00E81727" w:rsidRDefault="0007242F" w:rsidP="009D755E">
            <w:pPr>
              <w:pStyle w:val="Zkladntext"/>
              <w:numPr>
                <w:ilvl w:val="0"/>
                <w:numId w:val="30"/>
              </w:numPr>
              <w:spacing w:before="129"/>
              <w:jc w:val="both"/>
              <w:rPr>
                <w:lang w:val="en-GB"/>
              </w:rPr>
            </w:pPr>
            <w:r w:rsidRPr="0007242F">
              <w:rPr>
                <w:lang w:val="en-GB"/>
              </w:rPr>
              <w:t>Compared to the GRI 205-01 on Anti-corruption, the disclosure requirements are more focused on processes whereas GRI looks at the coverage and outcomes of those processes (G).</w:t>
            </w:r>
          </w:p>
        </w:tc>
      </w:tr>
    </w:tbl>
    <w:p w14:paraId="4B748C69" w14:textId="77777777" w:rsidR="0007242F" w:rsidRPr="00E81727" w:rsidRDefault="0007242F" w:rsidP="00D56A26">
      <w:pPr>
        <w:spacing w:before="122"/>
        <w:ind w:left="1416"/>
        <w:jc w:val="both"/>
        <w:rPr>
          <w:b/>
          <w:lang w:val="en-GB"/>
        </w:rPr>
      </w:pPr>
    </w:p>
    <w:p w14:paraId="0C9FD211" w14:textId="77777777" w:rsidR="00D56A26" w:rsidRPr="00E81727" w:rsidRDefault="00D56A26" w:rsidP="00D56A26">
      <w:pPr>
        <w:spacing w:before="121"/>
        <w:ind w:left="1416" w:right="1417"/>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2"/>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3"/>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3"/>
          <w:lang w:val="en-GB"/>
        </w:rPr>
        <w:t xml:space="preserve"> </w:t>
      </w:r>
      <w:r w:rsidRPr="00E81727">
        <w:rPr>
          <w:b/>
          <w:lang w:val="en-GB"/>
        </w:rPr>
        <w:t>to the above questions, referring explicitly to the part of the question you are providing comment to</w:t>
      </w:r>
    </w:p>
    <w:p w14:paraId="2849D490" w14:textId="77777777" w:rsidR="00B627F9" w:rsidRPr="00E81727" w:rsidRDefault="00B627F9" w:rsidP="00B627F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627F9" w:rsidRPr="00E81727" w14:paraId="61FF785D" w14:textId="77777777" w:rsidTr="00D01897">
        <w:trPr>
          <w:trHeight w:val="351"/>
        </w:trPr>
        <w:tc>
          <w:tcPr>
            <w:tcW w:w="5000" w:type="pct"/>
          </w:tcPr>
          <w:p w14:paraId="4DA8A122" w14:textId="6491E287" w:rsidR="00B627F9" w:rsidRDefault="00861F3C" w:rsidP="00D01897">
            <w:pPr>
              <w:pStyle w:val="Zkladntext"/>
              <w:spacing w:before="129"/>
              <w:jc w:val="both"/>
              <w:rPr>
                <w:bCs/>
                <w:lang w:val="en-GB"/>
              </w:rPr>
            </w:pPr>
            <w:r w:rsidRPr="00E81727">
              <w:rPr>
                <w:bCs/>
                <w:lang w:val="en-GB"/>
              </w:rPr>
              <w:t>It is questionable whether the public reporting of internal processes is appropriate. There is no clear-cut definition for an internal process, leading to varying interpretations. The requirement to disclose them publicly might create an incentive not to start those processes at all, defeating the purpose of the disclosure requirement. Additionally, a high number of internal processes might be interpreted to indicate problems in the field of anti-corruption in the company, even though it might indicate the opposite – a strong internal inspection function that is capable to detect and investigate even minor suspicions of corruptive behavio</w:t>
            </w:r>
            <w:r>
              <w:rPr>
                <w:bCs/>
                <w:lang w:val="en-GB"/>
              </w:rPr>
              <w:t>u</w:t>
            </w:r>
            <w:r w:rsidRPr="00E81727">
              <w:rPr>
                <w:bCs/>
                <w:lang w:val="en-GB"/>
              </w:rPr>
              <w:t>r and address them</w:t>
            </w:r>
            <w:r>
              <w:rPr>
                <w:bCs/>
                <w:lang w:val="en-GB"/>
              </w:rPr>
              <w:t>.</w:t>
            </w:r>
          </w:p>
          <w:p w14:paraId="336C6F88" w14:textId="00FB646C" w:rsidR="00861F3C" w:rsidRPr="00E81727" w:rsidRDefault="00861F3C" w:rsidP="00D01897">
            <w:pPr>
              <w:pStyle w:val="Zkladntext"/>
              <w:spacing w:before="129"/>
              <w:jc w:val="both"/>
              <w:rPr>
                <w:lang w:val="en-GB"/>
              </w:rPr>
            </w:pPr>
            <w:r w:rsidRPr="00861F3C">
              <w:rPr>
                <w:lang w:val="en-GB"/>
              </w:rPr>
              <w:t>Paragraph 24 (b) suggests the existence of ‘separate investigators or investigating committees.’ Such a disclosure requirement would only be appropriate if independence were a legal requirement. The EU legislation lacks a definition of independence for the members of the administrative, management and supervisory bodies. Probably, a clear disclosure about the definition of independence according to the applicable national legislative or self-discipline rules should be required.</w:t>
            </w:r>
          </w:p>
        </w:tc>
      </w:tr>
    </w:tbl>
    <w:p w14:paraId="20B97E53" w14:textId="77777777" w:rsidR="00B627F9" w:rsidRPr="00E81727" w:rsidRDefault="00B627F9" w:rsidP="00B627F9">
      <w:pPr>
        <w:pStyle w:val="Zkladntext"/>
        <w:spacing w:before="129"/>
        <w:ind w:left="1418" w:right="1416"/>
        <w:jc w:val="both"/>
        <w:rPr>
          <w:lang w:val="en-GB"/>
        </w:rPr>
      </w:pPr>
    </w:p>
    <w:p w14:paraId="1B268C85" w14:textId="77777777" w:rsidR="00793FE8" w:rsidRPr="00E81727" w:rsidRDefault="00793FE8" w:rsidP="00D56A26">
      <w:pPr>
        <w:spacing w:before="121"/>
        <w:ind w:left="1416" w:right="1417"/>
        <w:jc w:val="both"/>
        <w:rPr>
          <w:b/>
          <w:lang w:val="en-GB"/>
        </w:rPr>
      </w:pPr>
    </w:p>
    <w:p w14:paraId="6A4A9A0F"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4B052104" w14:textId="77777777" w:rsidR="00D56A26" w:rsidRPr="00E81727" w:rsidRDefault="00D56A26" w:rsidP="00D56A26">
      <w:pPr>
        <w:pStyle w:val="Nadpis4"/>
        <w:spacing w:before="69"/>
        <w:rPr>
          <w:lang w:val="en-GB"/>
        </w:rPr>
      </w:pPr>
      <w:r w:rsidRPr="00E81727">
        <w:rPr>
          <w:lang w:val="en-GB"/>
        </w:rPr>
        <w:t>DR</w:t>
      </w:r>
      <w:r w:rsidRPr="00E81727">
        <w:rPr>
          <w:spacing w:val="-9"/>
          <w:lang w:val="en-GB"/>
        </w:rPr>
        <w:t xml:space="preserve"> </w:t>
      </w:r>
      <w:r w:rsidRPr="00E81727">
        <w:rPr>
          <w:lang w:val="en-GB"/>
        </w:rPr>
        <w:t>G2-4</w:t>
      </w:r>
      <w:r w:rsidRPr="00E81727">
        <w:rPr>
          <w:spacing w:val="-6"/>
          <w:lang w:val="en-GB"/>
        </w:rPr>
        <w:t xml:space="preserve"> </w:t>
      </w:r>
      <w:r w:rsidRPr="00E81727">
        <w:rPr>
          <w:lang w:val="en-GB"/>
        </w:rPr>
        <w:t>–</w:t>
      </w:r>
      <w:r w:rsidRPr="00E81727">
        <w:rPr>
          <w:spacing w:val="-6"/>
          <w:lang w:val="en-GB"/>
        </w:rPr>
        <w:t xml:space="preserve"> </w:t>
      </w:r>
      <w:r w:rsidRPr="00E81727">
        <w:rPr>
          <w:lang w:val="en-GB"/>
        </w:rPr>
        <w:t>Anti-competitive</w:t>
      </w:r>
      <w:r w:rsidRPr="00E81727">
        <w:rPr>
          <w:spacing w:val="-8"/>
          <w:lang w:val="en-GB"/>
        </w:rPr>
        <w:t xml:space="preserve"> </w:t>
      </w:r>
      <w:r w:rsidRPr="00E81727">
        <w:rPr>
          <w:lang w:val="en-GB"/>
        </w:rPr>
        <w:t>behaviour</w:t>
      </w:r>
      <w:r w:rsidRPr="00E81727">
        <w:rPr>
          <w:spacing w:val="-10"/>
          <w:lang w:val="en-GB"/>
        </w:rPr>
        <w:t xml:space="preserve"> </w:t>
      </w:r>
      <w:r w:rsidRPr="00E81727">
        <w:rPr>
          <w:lang w:val="en-GB"/>
        </w:rPr>
        <w:t>prevention</w:t>
      </w:r>
      <w:r w:rsidRPr="00E81727">
        <w:rPr>
          <w:spacing w:val="-9"/>
          <w:lang w:val="en-GB"/>
        </w:rPr>
        <w:t xml:space="preserve"> </w:t>
      </w:r>
      <w:r w:rsidRPr="00E81727">
        <w:rPr>
          <w:lang w:val="en-GB"/>
        </w:rPr>
        <w:t>and</w:t>
      </w:r>
      <w:r w:rsidRPr="00E81727">
        <w:rPr>
          <w:spacing w:val="-7"/>
          <w:lang w:val="en-GB"/>
        </w:rPr>
        <w:t xml:space="preserve"> </w:t>
      </w:r>
      <w:r w:rsidRPr="00E81727">
        <w:rPr>
          <w:spacing w:val="-2"/>
          <w:lang w:val="en-GB"/>
        </w:rPr>
        <w:t>detection</w:t>
      </w:r>
    </w:p>
    <w:p w14:paraId="1ED0820D" w14:textId="77777777" w:rsidR="00D56A26" w:rsidRPr="00E81727" w:rsidRDefault="00D56A26" w:rsidP="00D56A26">
      <w:pPr>
        <w:pStyle w:val="Zkladntext"/>
        <w:spacing w:before="10"/>
        <w:rPr>
          <w:b/>
          <w:sz w:val="23"/>
          <w:lang w:val="en-GB"/>
        </w:rPr>
      </w:pPr>
    </w:p>
    <w:p w14:paraId="401A0045" w14:textId="77777777" w:rsidR="00D56A26" w:rsidRPr="00E81727" w:rsidRDefault="00D56A26" w:rsidP="00D56A26">
      <w:pPr>
        <w:pStyle w:val="Zkladntext"/>
        <w:spacing w:before="1"/>
        <w:ind w:left="1416" w:right="1424"/>
        <w:jc w:val="both"/>
        <w:rPr>
          <w:lang w:val="en-GB"/>
        </w:rPr>
      </w:pPr>
      <w:r w:rsidRPr="00E81727">
        <w:rPr>
          <w:lang w:val="en-GB"/>
        </w:rPr>
        <w:t>The</w:t>
      </w:r>
      <w:r w:rsidRPr="00E81727">
        <w:rPr>
          <w:spacing w:val="-1"/>
          <w:lang w:val="en-GB"/>
        </w:rPr>
        <w:t xml:space="preserve"> </w:t>
      </w:r>
      <w:r w:rsidRPr="00E81727">
        <w:rPr>
          <w:lang w:val="en-GB"/>
        </w:rPr>
        <w:t>undertaking</w:t>
      </w:r>
      <w:r w:rsidRPr="00E81727">
        <w:rPr>
          <w:spacing w:val="-1"/>
          <w:lang w:val="en-GB"/>
        </w:rPr>
        <w:t xml:space="preserve"> </w:t>
      </w:r>
      <w:r w:rsidRPr="00E81727">
        <w:rPr>
          <w:lang w:val="en-GB"/>
        </w:rPr>
        <w:t>shall</w:t>
      </w:r>
      <w:r w:rsidRPr="00E81727">
        <w:rPr>
          <w:spacing w:val="-3"/>
          <w:lang w:val="en-GB"/>
        </w:rPr>
        <w:t xml:space="preserve"> </w:t>
      </w:r>
      <w:r w:rsidRPr="00E81727">
        <w:rPr>
          <w:lang w:val="en-GB"/>
        </w:rPr>
        <w:t>provide</w:t>
      </w:r>
      <w:r w:rsidRPr="00E81727">
        <w:rPr>
          <w:spacing w:val="-1"/>
          <w:lang w:val="en-GB"/>
        </w:rPr>
        <w:t xml:space="preserve"> </w:t>
      </w:r>
      <w:r w:rsidRPr="00E81727">
        <w:rPr>
          <w:lang w:val="en-GB"/>
        </w:rPr>
        <w:t>information</w:t>
      </w:r>
      <w:r w:rsidRPr="00E81727">
        <w:rPr>
          <w:spacing w:val="-1"/>
          <w:lang w:val="en-GB"/>
        </w:rPr>
        <w:t xml:space="preserve"> </w:t>
      </w:r>
      <w:r w:rsidRPr="00E81727">
        <w:rPr>
          <w:lang w:val="en-GB"/>
        </w:rPr>
        <w:t>about</w:t>
      </w:r>
      <w:r w:rsidRPr="00E81727">
        <w:rPr>
          <w:spacing w:val="-1"/>
          <w:lang w:val="en-GB"/>
        </w:rPr>
        <w:t xml:space="preserve"> </w:t>
      </w:r>
      <w:r w:rsidRPr="00E81727">
        <w:rPr>
          <w:lang w:val="en-GB"/>
        </w:rPr>
        <w:t>its</w:t>
      </w:r>
      <w:r w:rsidRPr="00E81727">
        <w:rPr>
          <w:spacing w:val="-2"/>
          <w:lang w:val="en-GB"/>
        </w:rPr>
        <w:t xml:space="preserve"> </w:t>
      </w:r>
      <w:r w:rsidRPr="00E81727">
        <w:rPr>
          <w:lang w:val="en-GB"/>
        </w:rPr>
        <w:t>system</w:t>
      </w:r>
      <w:r w:rsidRPr="00E81727">
        <w:rPr>
          <w:spacing w:val="-4"/>
          <w:lang w:val="en-GB"/>
        </w:rPr>
        <w:t xml:space="preserve"> </w:t>
      </w:r>
      <w:r w:rsidRPr="00E81727">
        <w:rPr>
          <w:lang w:val="en-GB"/>
        </w:rPr>
        <w:t>to</w:t>
      </w:r>
      <w:r w:rsidRPr="00E81727">
        <w:rPr>
          <w:spacing w:val="-5"/>
          <w:lang w:val="en-GB"/>
        </w:rPr>
        <w:t xml:space="preserve"> </w:t>
      </w:r>
      <w:r w:rsidRPr="00E81727">
        <w:rPr>
          <w:lang w:val="en-GB"/>
        </w:rPr>
        <w:t>prevent</w:t>
      </w:r>
      <w:r w:rsidRPr="00E81727">
        <w:rPr>
          <w:spacing w:val="-1"/>
          <w:lang w:val="en-GB"/>
        </w:rPr>
        <w:t xml:space="preserve"> </w:t>
      </w:r>
      <w:r w:rsidRPr="00E81727">
        <w:rPr>
          <w:lang w:val="en-GB"/>
        </w:rPr>
        <w:t>and</w:t>
      </w:r>
      <w:r w:rsidRPr="00E81727">
        <w:rPr>
          <w:spacing w:val="-1"/>
          <w:lang w:val="en-GB"/>
        </w:rPr>
        <w:t xml:space="preserve"> </w:t>
      </w:r>
      <w:r w:rsidRPr="00E81727">
        <w:rPr>
          <w:lang w:val="en-GB"/>
        </w:rPr>
        <w:t>detect,</w:t>
      </w:r>
      <w:r w:rsidRPr="00E81727">
        <w:rPr>
          <w:spacing w:val="-1"/>
          <w:lang w:val="en-GB"/>
        </w:rPr>
        <w:t xml:space="preserve"> </w:t>
      </w:r>
      <w:r w:rsidRPr="00E81727">
        <w:rPr>
          <w:lang w:val="en-GB"/>
        </w:rPr>
        <w:t>investigate, and respond to allegations or incidents relating to anti-competitive behaviour.</w:t>
      </w:r>
    </w:p>
    <w:p w14:paraId="40891ED9" w14:textId="77777777" w:rsidR="00D56A26" w:rsidRPr="00E81727" w:rsidRDefault="00D56A26" w:rsidP="00D56A26">
      <w:pPr>
        <w:pStyle w:val="Zkladntext"/>
        <w:rPr>
          <w:lang w:val="en-GB"/>
        </w:rPr>
      </w:pPr>
    </w:p>
    <w:p w14:paraId="6771451E" w14:textId="77777777" w:rsidR="00D56A26" w:rsidRPr="00E81727" w:rsidRDefault="00D56A26" w:rsidP="00D56A26">
      <w:pPr>
        <w:pStyle w:val="Zkladntext"/>
        <w:ind w:left="1416" w:right="1425"/>
        <w:jc w:val="both"/>
        <w:rPr>
          <w:lang w:val="en-GB"/>
        </w:rPr>
      </w:pPr>
      <w:r w:rsidRPr="00E81727">
        <w:rPr>
          <w:lang w:val="en-GB"/>
        </w:rPr>
        <w:t>The principle to be followed under this disclosure requirement is to provide transparency on the key procedures of the undertaking to prevent and detect, investigate and respond to allegations or incidents of anti-competitive behaviour.</w:t>
      </w:r>
    </w:p>
    <w:p w14:paraId="7F758B60" w14:textId="77777777" w:rsidR="00D56A26" w:rsidRPr="00E81727" w:rsidRDefault="00D56A26" w:rsidP="00D56A26">
      <w:pPr>
        <w:pStyle w:val="Zkladntext"/>
        <w:spacing w:before="1"/>
        <w:rPr>
          <w:sz w:val="32"/>
          <w:lang w:val="en-GB"/>
        </w:rPr>
      </w:pPr>
    </w:p>
    <w:p w14:paraId="5B70EF43" w14:textId="77777777" w:rsidR="00D56A26" w:rsidRPr="00E81727" w:rsidRDefault="00D56A26" w:rsidP="00D56A26">
      <w:pPr>
        <w:ind w:left="1416" w:right="1420"/>
        <w:jc w:val="both"/>
        <w:rPr>
          <w:b/>
          <w:lang w:val="en-GB"/>
        </w:rPr>
      </w:pPr>
      <w:r w:rsidRPr="00E81727">
        <w:rPr>
          <w:b/>
          <w:lang w:val="en-GB"/>
        </w:rPr>
        <w:t>Q127: Please, rate to what extent do you think G2-4 – Anti-competitive behaviour prevention and detection</w:t>
      </w:r>
    </w:p>
    <w:p w14:paraId="1697D441" w14:textId="77777777" w:rsidR="00D56A26" w:rsidRPr="00E81727" w:rsidRDefault="00D56A26" w:rsidP="00D56A26">
      <w:pPr>
        <w:pStyle w:val="Zkladntext"/>
        <w:spacing w:before="123"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59B67F34" w14:textId="77777777" w:rsidR="00D56A26" w:rsidRPr="00E81727" w:rsidRDefault="00D56A26" w:rsidP="00D56A26">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2D7F262B"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493AD39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70D34E2B" w14:textId="77777777" w:rsidR="00D56A26" w:rsidRPr="00E81727" w:rsidRDefault="00D56A26">
            <w:pPr>
              <w:pStyle w:val="TableParagraph"/>
              <w:spacing w:before="115"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56AC86B" w14:textId="77777777" w:rsidR="00D56A26" w:rsidRPr="00E81727" w:rsidRDefault="00D56A26">
            <w:pPr>
              <w:pStyle w:val="TableParagraph"/>
              <w:spacing w:before="115"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1C97BA5E" w14:textId="77777777" w:rsidR="00D56A26" w:rsidRPr="00E81727" w:rsidRDefault="00D56A26">
            <w:pPr>
              <w:pStyle w:val="TableParagraph"/>
              <w:spacing w:before="115"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03D5679E" w14:textId="77777777" w:rsidR="00D56A26" w:rsidRPr="00E81727" w:rsidRDefault="00D56A26">
            <w:pPr>
              <w:pStyle w:val="TableParagraph"/>
              <w:spacing w:before="115"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2CF4C61B" w14:textId="77777777" w:rsidR="00D56A26" w:rsidRPr="00E81727" w:rsidRDefault="00D56A26">
            <w:pPr>
              <w:pStyle w:val="TableParagraph"/>
              <w:spacing w:before="115"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560CC01" w14:textId="77777777" w:rsidR="00D56A26" w:rsidRPr="00E81727" w:rsidRDefault="00D56A26">
            <w:pPr>
              <w:pStyle w:val="TableParagraph"/>
              <w:spacing w:before="115" w:line="234" w:lineRule="exact"/>
              <w:ind w:left="10"/>
              <w:jc w:val="center"/>
              <w:rPr>
                <w:lang w:val="en-GB"/>
              </w:rPr>
            </w:pPr>
            <w:r w:rsidRPr="00E81727">
              <w:rPr>
                <w:lang w:val="en-GB"/>
              </w:rPr>
              <w:t>6</w:t>
            </w:r>
          </w:p>
        </w:tc>
      </w:tr>
      <w:tr w:rsidR="00D56A26" w:rsidRPr="00E81727" w14:paraId="034D5AB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1E8175E"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FD5192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D33139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833C3B" w14:textId="48ACC351"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4AA7C13" w14:textId="086AC2F7" w:rsidR="00D56A26" w:rsidRPr="00E81727" w:rsidRDefault="00793FE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2B66BA2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F00F896" w14:textId="77777777" w:rsidR="00D56A26" w:rsidRPr="00E81727" w:rsidRDefault="00D56A26">
            <w:pPr>
              <w:pStyle w:val="TableParagraph"/>
              <w:rPr>
                <w:rFonts w:ascii="Times New Roman"/>
                <w:lang w:val="en-GB"/>
              </w:rPr>
            </w:pPr>
          </w:p>
        </w:tc>
      </w:tr>
      <w:tr w:rsidR="00D56A26" w:rsidRPr="00E81727" w14:paraId="3F0BE7A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99E48F1"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861284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254389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0CB7A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EF3D1E" w14:textId="70423D83" w:rsidR="00D56A26" w:rsidRPr="00E81727" w:rsidRDefault="00793FE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308767F"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6B6D4BB" w14:textId="77777777" w:rsidR="00D56A26" w:rsidRPr="00E81727" w:rsidRDefault="00D56A26">
            <w:pPr>
              <w:pStyle w:val="TableParagraph"/>
              <w:rPr>
                <w:rFonts w:ascii="Times New Roman"/>
                <w:lang w:val="en-GB"/>
              </w:rPr>
            </w:pPr>
          </w:p>
        </w:tc>
      </w:tr>
      <w:tr w:rsidR="00D56A26" w:rsidRPr="00E81727" w14:paraId="3968C16F"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46C36DE0" w14:textId="77777777" w:rsidR="00D56A26" w:rsidRPr="00E81727" w:rsidRDefault="00D56A26">
            <w:pPr>
              <w:pStyle w:val="TableParagraph"/>
              <w:spacing w:before="115"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25B13A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B0DA90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19AC8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1FCD272" w14:textId="3B0CE3DC" w:rsidR="00D56A26" w:rsidRPr="00E81727" w:rsidRDefault="00793FE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B222E9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96316A7" w14:textId="77777777" w:rsidR="00D56A26" w:rsidRPr="00E81727" w:rsidRDefault="00D56A26">
            <w:pPr>
              <w:pStyle w:val="TableParagraph"/>
              <w:rPr>
                <w:rFonts w:ascii="Times New Roman"/>
                <w:lang w:val="en-GB"/>
              </w:rPr>
            </w:pPr>
          </w:p>
        </w:tc>
      </w:tr>
      <w:tr w:rsidR="00D56A26" w:rsidRPr="00E81727" w14:paraId="240460E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2D1A515"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3FB6BD5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08B957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F1F0A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AA7BF5" w14:textId="1E6536B8" w:rsidR="00D56A26" w:rsidRPr="00E81727" w:rsidRDefault="00793FE8">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0622372" w14:textId="4EDFB022"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FF6A428" w14:textId="77777777" w:rsidR="00D56A26" w:rsidRPr="00E81727" w:rsidRDefault="00D56A26">
            <w:pPr>
              <w:pStyle w:val="TableParagraph"/>
              <w:rPr>
                <w:rFonts w:ascii="Times New Roman"/>
                <w:lang w:val="en-GB"/>
              </w:rPr>
            </w:pPr>
          </w:p>
        </w:tc>
      </w:tr>
      <w:tr w:rsidR="00D56A26" w:rsidRPr="00E81727" w14:paraId="5D0E06D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57067DF8"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2F1B7D3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9EA26F" w14:textId="32F37CF1" w:rsidR="00D56A26" w:rsidRPr="00E81727" w:rsidRDefault="00793FE8">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CCA49CC" w14:textId="6C1F22BE"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7E1044"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A42F5F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5E2E8E9" w14:textId="77777777" w:rsidR="00D56A26" w:rsidRPr="00E81727" w:rsidRDefault="00D56A26">
            <w:pPr>
              <w:pStyle w:val="TableParagraph"/>
              <w:rPr>
                <w:rFonts w:ascii="Times New Roman"/>
                <w:lang w:val="en-GB"/>
              </w:rPr>
            </w:pPr>
          </w:p>
        </w:tc>
      </w:tr>
      <w:tr w:rsidR="00D56A26" w:rsidRPr="00E81727" w14:paraId="171A7176"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7E2A2C6A" w14:textId="77777777" w:rsidR="00D56A26" w:rsidRPr="00E81727" w:rsidRDefault="00D56A26">
            <w:pPr>
              <w:pStyle w:val="TableParagraph"/>
              <w:spacing w:before="97"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32F6E06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40CDAF7" w14:textId="343D3DB0" w:rsidR="00D56A26" w:rsidRPr="00E81727" w:rsidRDefault="00793FE8">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C390B00" w14:textId="713CB596"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367CD99"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047552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B9B7D14" w14:textId="77777777" w:rsidR="00D56A26" w:rsidRPr="00E81727" w:rsidRDefault="00D56A26">
            <w:pPr>
              <w:pStyle w:val="TableParagraph"/>
              <w:rPr>
                <w:rFonts w:ascii="Times New Roman"/>
                <w:lang w:val="en-GB"/>
              </w:rPr>
            </w:pPr>
          </w:p>
        </w:tc>
      </w:tr>
      <w:tr w:rsidR="00D56A26" w:rsidRPr="00E81727" w14:paraId="658F599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C7F85D2"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33DADD7" w14:textId="083A825F" w:rsidR="00D56A26" w:rsidRPr="00E81727" w:rsidRDefault="00BB12BB">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0430852" w14:textId="375B4752"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A2E4F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236B3E4"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7A01BB4"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4539532" w14:textId="77777777" w:rsidR="00D56A26" w:rsidRPr="00E81727" w:rsidRDefault="00D56A26">
            <w:pPr>
              <w:pStyle w:val="TableParagraph"/>
              <w:rPr>
                <w:rFonts w:ascii="Times New Roman"/>
                <w:lang w:val="en-GB"/>
              </w:rPr>
            </w:pPr>
          </w:p>
        </w:tc>
      </w:tr>
      <w:tr w:rsidR="00D56A26" w:rsidRPr="00E81727" w14:paraId="2BAB98C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476D8339" w14:textId="77777777" w:rsidR="00D56A26" w:rsidRPr="00E81727" w:rsidRDefault="00D56A26">
            <w:pPr>
              <w:pStyle w:val="TableParagraph"/>
              <w:spacing w:before="97"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F4FFB7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A6F1BA9" w14:textId="3EF13A64" w:rsidR="00D56A26" w:rsidRPr="00E81727" w:rsidRDefault="00793FE8">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384FFE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05A3522"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FB528A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3E462B5" w14:textId="77777777" w:rsidR="00D56A26" w:rsidRPr="00E81727" w:rsidRDefault="00D56A26">
            <w:pPr>
              <w:pStyle w:val="TableParagraph"/>
              <w:rPr>
                <w:rFonts w:ascii="Times New Roman"/>
                <w:lang w:val="en-GB"/>
              </w:rPr>
            </w:pPr>
          </w:p>
        </w:tc>
      </w:tr>
      <w:tr w:rsidR="00D56A26" w:rsidRPr="00E81727" w14:paraId="03294CE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11056F7" w14:textId="77777777" w:rsidR="00D56A26" w:rsidRPr="00E81727" w:rsidRDefault="00D56A26">
            <w:pPr>
              <w:pStyle w:val="TableParagraph"/>
              <w:tabs>
                <w:tab w:val="left" w:pos="422"/>
              </w:tabs>
              <w:spacing w:before="102"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AE531A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5AF7BB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829C1FF" w14:textId="4E124BBE" w:rsidR="00D56A26" w:rsidRPr="00E81727" w:rsidRDefault="00C06B4D">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504150D" w14:textId="591CA92B"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8A85D2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E0A7B4E" w14:textId="77777777" w:rsidR="00D56A26" w:rsidRPr="00E81727" w:rsidRDefault="00D56A26">
            <w:pPr>
              <w:pStyle w:val="TableParagraph"/>
              <w:rPr>
                <w:rFonts w:ascii="Times New Roman"/>
                <w:lang w:val="en-GB"/>
              </w:rPr>
            </w:pPr>
          </w:p>
        </w:tc>
      </w:tr>
    </w:tbl>
    <w:p w14:paraId="62774301" w14:textId="77777777" w:rsidR="00D56A26" w:rsidRPr="00E81727" w:rsidRDefault="00D56A26" w:rsidP="00D56A26">
      <w:pPr>
        <w:pStyle w:val="Zkladntext"/>
        <w:rPr>
          <w:sz w:val="24"/>
          <w:lang w:val="en-GB"/>
        </w:rPr>
      </w:pPr>
    </w:p>
    <w:p w14:paraId="14527375" w14:textId="77777777" w:rsidR="00D56A26" w:rsidRPr="00E81727" w:rsidRDefault="00D56A26" w:rsidP="00D56A26">
      <w:pPr>
        <w:spacing w:before="213"/>
        <w:ind w:left="1416" w:right="1424"/>
        <w:jc w:val="both"/>
        <w:rPr>
          <w:b/>
          <w:lang w:val="en-GB"/>
        </w:rPr>
      </w:pPr>
      <w:r w:rsidRPr="00E81727">
        <w:rPr>
          <w:b/>
          <w:lang w:val="en-GB"/>
        </w:rPr>
        <w:t>For part E, please explain why costs would be unreasonable and / or what particular benefit this disclosure requirement offers</w:t>
      </w:r>
    </w:p>
    <w:p w14:paraId="5B360F85"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0FFBA7FC" w14:textId="77777777" w:rsidTr="00D01897">
        <w:trPr>
          <w:trHeight w:val="351"/>
        </w:trPr>
        <w:tc>
          <w:tcPr>
            <w:tcW w:w="5000" w:type="pct"/>
          </w:tcPr>
          <w:p w14:paraId="1BF18E84" w14:textId="77777777" w:rsidR="007739A9" w:rsidRDefault="005B78E9" w:rsidP="00D01897">
            <w:pPr>
              <w:pStyle w:val="Zkladntext"/>
              <w:spacing w:before="129"/>
              <w:jc w:val="both"/>
              <w:rPr>
                <w:lang w:val="en-GB"/>
              </w:rPr>
            </w:pPr>
            <w:r w:rsidRPr="00E81727">
              <w:rPr>
                <w:lang w:val="en-GB"/>
              </w:rPr>
              <w:t>We deem that disclosure concerning anticompetitive behavio</w:t>
            </w:r>
            <w:r w:rsidR="003A5B5B" w:rsidRPr="00E81727">
              <w:rPr>
                <w:lang w:val="en-GB"/>
              </w:rPr>
              <w:t>u</w:t>
            </w:r>
            <w:r w:rsidRPr="00E81727">
              <w:rPr>
                <w:lang w:val="en-GB"/>
              </w:rPr>
              <w:t>rs contrast mechanism should be mandatorily required only to companies – irrespectively of their size / nature of listed or non-listed companies – operating in sectors particularly integrated and subject to anticompetitive conducts (e.g., telecommunications sector). Otherwise, such disclosure would be too burdensome for companies operating in different environments.</w:t>
            </w:r>
          </w:p>
          <w:p w14:paraId="43FE5B26" w14:textId="5B201203" w:rsidR="00767015" w:rsidRPr="00E81727" w:rsidRDefault="00767015" w:rsidP="00D01897">
            <w:pPr>
              <w:pStyle w:val="Zkladntext"/>
              <w:spacing w:before="129"/>
              <w:jc w:val="both"/>
              <w:rPr>
                <w:lang w:val="en-GB"/>
              </w:rPr>
            </w:pPr>
            <w:r>
              <w:rPr>
                <w:lang w:val="en-GB"/>
              </w:rPr>
              <w:t xml:space="preserve">Also, </w:t>
            </w:r>
            <w:r w:rsidRPr="00767015">
              <w:rPr>
                <w:lang w:val="en-GB"/>
              </w:rPr>
              <w:t>the reference to allegations and incidents is too broad and would expose undertakings unnecessarily to negative publicity/rumours that may or may not be based on facts.</w:t>
            </w:r>
          </w:p>
        </w:tc>
      </w:tr>
    </w:tbl>
    <w:p w14:paraId="2E4DAFD8" w14:textId="77777777" w:rsidR="00FE609E" w:rsidRPr="00E81727" w:rsidRDefault="00FE609E" w:rsidP="00DA20AB">
      <w:pPr>
        <w:spacing w:before="213"/>
        <w:ind w:right="1424"/>
        <w:jc w:val="both"/>
        <w:rPr>
          <w:b/>
          <w:lang w:val="en-GB"/>
        </w:rPr>
      </w:pPr>
    </w:p>
    <w:p w14:paraId="3A23FDCF" w14:textId="77777777" w:rsidR="00D56A26" w:rsidRPr="00E81727" w:rsidRDefault="00D56A26" w:rsidP="00D56A26">
      <w:pPr>
        <w:spacing w:before="125" w:line="235" w:lineRule="auto"/>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74B70634"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454C3A9B" w14:textId="77777777" w:rsidTr="00D01897">
        <w:trPr>
          <w:trHeight w:val="351"/>
        </w:trPr>
        <w:tc>
          <w:tcPr>
            <w:tcW w:w="5000" w:type="pct"/>
          </w:tcPr>
          <w:p w14:paraId="2C75FBDE" w14:textId="2E8EACD7" w:rsidR="007739A9" w:rsidRPr="00E81727" w:rsidRDefault="003A5B5B" w:rsidP="00D01897">
            <w:pPr>
              <w:pStyle w:val="Zkladntext"/>
              <w:spacing w:before="129"/>
              <w:jc w:val="both"/>
              <w:rPr>
                <w:lang w:val="en-GB"/>
              </w:rPr>
            </w:pPr>
            <w:r w:rsidRPr="00E81727">
              <w:rPr>
                <w:lang w:val="en-GB"/>
              </w:rPr>
              <w:t>See previous answer</w:t>
            </w:r>
          </w:p>
        </w:tc>
      </w:tr>
    </w:tbl>
    <w:p w14:paraId="187126AD" w14:textId="77777777" w:rsidR="007739A9" w:rsidRPr="00E81727" w:rsidRDefault="007739A9" w:rsidP="007739A9">
      <w:pPr>
        <w:pStyle w:val="Zkladntext"/>
        <w:spacing w:before="129"/>
        <w:ind w:left="1418" w:right="1416"/>
        <w:jc w:val="both"/>
        <w:rPr>
          <w:lang w:val="en-GB"/>
        </w:rPr>
      </w:pPr>
    </w:p>
    <w:p w14:paraId="471BD11B" w14:textId="77777777" w:rsidR="007739A9" w:rsidRPr="00E81727" w:rsidRDefault="007739A9" w:rsidP="00D56A26">
      <w:pPr>
        <w:spacing w:before="125" w:line="235" w:lineRule="auto"/>
        <w:ind w:left="1416" w:right="1427"/>
        <w:jc w:val="both"/>
        <w:rPr>
          <w:b/>
          <w:lang w:val="en-GB"/>
        </w:rPr>
      </w:pPr>
    </w:p>
    <w:p w14:paraId="11CCD1C8" w14:textId="77777777" w:rsidR="00D56A26" w:rsidRPr="00E81727" w:rsidRDefault="00D56A26" w:rsidP="00D56A26">
      <w:pPr>
        <w:spacing w:before="121"/>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7C6BC2FB"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7D2BFC80" w14:textId="77777777" w:rsidTr="00D01897">
        <w:trPr>
          <w:trHeight w:val="351"/>
        </w:trPr>
        <w:tc>
          <w:tcPr>
            <w:tcW w:w="5000" w:type="pct"/>
          </w:tcPr>
          <w:p w14:paraId="6EFE9884" w14:textId="77777777" w:rsidR="00A762E1" w:rsidRDefault="00BB12BB" w:rsidP="009D755E">
            <w:pPr>
              <w:pStyle w:val="Zkladntext"/>
              <w:numPr>
                <w:ilvl w:val="0"/>
                <w:numId w:val="30"/>
              </w:numPr>
              <w:spacing w:before="129"/>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r w:rsidR="002B5DD8">
              <w:rPr>
                <w:lang w:val="en-GB"/>
              </w:rPr>
              <w:t>In addition, c</w:t>
            </w:r>
            <w:r w:rsidR="00A762E1" w:rsidRPr="00E81727">
              <w:rPr>
                <w:lang w:val="en-GB"/>
              </w:rPr>
              <w:t xml:space="preserve">ompared to the GRI 206 on Anticompetitive behaviour, the disclosure requirements are much wider, with GRI only focusing on legal processes (G). </w:t>
            </w:r>
          </w:p>
          <w:p w14:paraId="4D241AFB" w14:textId="128C1DE9" w:rsidR="001B0732" w:rsidRPr="00E81727" w:rsidRDefault="001B0732" w:rsidP="009D755E">
            <w:pPr>
              <w:pStyle w:val="Zkladntext"/>
              <w:numPr>
                <w:ilvl w:val="0"/>
                <w:numId w:val="30"/>
              </w:numPr>
              <w:spacing w:before="129"/>
              <w:jc w:val="both"/>
              <w:rPr>
                <w:lang w:val="en-GB"/>
              </w:rPr>
            </w:pPr>
            <w:r>
              <w:rPr>
                <w:lang w:val="en-GB"/>
              </w:rPr>
              <w:t>Better alignment with IFRS financial reporting standards is needed.</w:t>
            </w:r>
          </w:p>
        </w:tc>
      </w:tr>
    </w:tbl>
    <w:p w14:paraId="1B82BB3B" w14:textId="77777777" w:rsidR="007739A9" w:rsidRPr="00E81727" w:rsidRDefault="007739A9" w:rsidP="007739A9">
      <w:pPr>
        <w:pStyle w:val="Zkladntext"/>
        <w:spacing w:before="129"/>
        <w:ind w:left="1418" w:right="1416"/>
        <w:jc w:val="both"/>
        <w:rPr>
          <w:lang w:val="en-GB"/>
        </w:rPr>
      </w:pPr>
    </w:p>
    <w:p w14:paraId="7998A87D" w14:textId="77777777" w:rsidR="00D56A26" w:rsidRPr="00E81727" w:rsidRDefault="00D56A26" w:rsidP="00D56A26">
      <w:pPr>
        <w:spacing w:before="122"/>
        <w:ind w:left="1416" w:right="1417"/>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2"/>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3"/>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3"/>
          <w:lang w:val="en-GB"/>
        </w:rPr>
        <w:t xml:space="preserve"> </w:t>
      </w:r>
      <w:r w:rsidRPr="00E81727">
        <w:rPr>
          <w:b/>
          <w:lang w:val="en-GB"/>
        </w:rPr>
        <w:t>to the above questions, referring explicitly to the part of the question you are providing comment to</w:t>
      </w:r>
    </w:p>
    <w:p w14:paraId="1D7A340B"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3BAB2811" w14:textId="77777777" w:rsidTr="00D01897">
        <w:trPr>
          <w:trHeight w:val="351"/>
        </w:trPr>
        <w:tc>
          <w:tcPr>
            <w:tcW w:w="5000" w:type="pct"/>
          </w:tcPr>
          <w:p w14:paraId="742B4962" w14:textId="14C48646" w:rsidR="007739A9" w:rsidRPr="00E81727" w:rsidRDefault="00EE00EE" w:rsidP="00EE00EE">
            <w:pPr>
              <w:pStyle w:val="Zkladntext"/>
              <w:spacing w:before="129"/>
              <w:jc w:val="both"/>
              <w:rPr>
                <w:lang w:val="en-GB"/>
              </w:rPr>
            </w:pPr>
            <w:r w:rsidRPr="00E81727">
              <w:rPr>
                <w:lang w:val="en-GB"/>
              </w:rPr>
              <w:t xml:space="preserve">It is questionable whether the public reporting of internal processes is appropriate, and even relevant in the case of anticompetitive behaviour. There is no </w:t>
            </w:r>
            <w:r w:rsidR="002B5DD8" w:rsidRPr="00E81727">
              <w:rPr>
                <w:lang w:val="en-GB"/>
              </w:rPr>
              <w:t>clear-cut</w:t>
            </w:r>
            <w:r w:rsidRPr="00E81727">
              <w:rPr>
                <w:lang w:val="en-GB"/>
              </w:rPr>
              <w:t xml:space="preserve"> definition for an internal process, leading to varying interpretations. (A)</w:t>
            </w:r>
          </w:p>
        </w:tc>
      </w:tr>
    </w:tbl>
    <w:p w14:paraId="302CEA92" w14:textId="77777777" w:rsidR="007739A9" w:rsidRPr="00E81727" w:rsidRDefault="007739A9" w:rsidP="007739A9">
      <w:pPr>
        <w:pStyle w:val="Zkladntext"/>
        <w:spacing w:before="129"/>
        <w:ind w:left="1418" w:right="1416"/>
        <w:jc w:val="both"/>
        <w:rPr>
          <w:lang w:val="en-GB"/>
        </w:rPr>
      </w:pPr>
    </w:p>
    <w:p w14:paraId="7084C482"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3073AE3B"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G2-5</w:t>
      </w:r>
      <w:r w:rsidRPr="00E81727">
        <w:rPr>
          <w:spacing w:val="-5"/>
          <w:lang w:val="en-GB"/>
        </w:rPr>
        <w:t xml:space="preserve"> </w:t>
      </w:r>
      <w:r w:rsidRPr="00E81727">
        <w:rPr>
          <w:lang w:val="en-GB"/>
        </w:rPr>
        <w:t>–</w:t>
      </w:r>
      <w:r w:rsidRPr="00E81727">
        <w:rPr>
          <w:spacing w:val="-5"/>
          <w:lang w:val="en-GB"/>
        </w:rPr>
        <w:t xml:space="preserve"> </w:t>
      </w:r>
      <w:r w:rsidRPr="00E81727">
        <w:rPr>
          <w:lang w:val="en-GB"/>
        </w:rPr>
        <w:t>Anti-corruption</w:t>
      </w:r>
      <w:r w:rsidRPr="00E81727">
        <w:rPr>
          <w:spacing w:val="-8"/>
          <w:lang w:val="en-GB"/>
        </w:rPr>
        <w:t xml:space="preserve"> </w:t>
      </w:r>
      <w:r w:rsidRPr="00E81727">
        <w:rPr>
          <w:lang w:val="en-GB"/>
        </w:rPr>
        <w:t>and</w:t>
      </w:r>
      <w:r w:rsidRPr="00E81727">
        <w:rPr>
          <w:spacing w:val="-5"/>
          <w:lang w:val="en-GB"/>
        </w:rPr>
        <w:t xml:space="preserve"> </w:t>
      </w:r>
      <w:r w:rsidRPr="00E81727">
        <w:rPr>
          <w:lang w:val="en-GB"/>
        </w:rPr>
        <w:t>anti-bribery</w:t>
      </w:r>
      <w:r w:rsidRPr="00E81727">
        <w:rPr>
          <w:spacing w:val="-10"/>
          <w:lang w:val="en-GB"/>
        </w:rPr>
        <w:t xml:space="preserve"> </w:t>
      </w:r>
      <w:r w:rsidRPr="00E81727">
        <w:rPr>
          <w:spacing w:val="-2"/>
          <w:lang w:val="en-GB"/>
        </w:rPr>
        <w:t>training</w:t>
      </w:r>
    </w:p>
    <w:p w14:paraId="60EFE2C6" w14:textId="77777777" w:rsidR="00D56A26" w:rsidRPr="00E81727" w:rsidRDefault="00D56A26" w:rsidP="00D56A26">
      <w:pPr>
        <w:pStyle w:val="Zkladntext"/>
        <w:spacing w:before="7"/>
        <w:rPr>
          <w:b/>
          <w:sz w:val="20"/>
          <w:lang w:val="en-GB"/>
        </w:rPr>
      </w:pPr>
    </w:p>
    <w:p w14:paraId="6DDBC1DC" w14:textId="77777777" w:rsidR="00D56A26" w:rsidRPr="00E81727" w:rsidRDefault="00D56A26" w:rsidP="00D56A26">
      <w:pPr>
        <w:pStyle w:val="Zkladntext"/>
        <w:ind w:left="1416" w:right="1412"/>
        <w:jc w:val="both"/>
        <w:rPr>
          <w:lang w:val="en-GB"/>
        </w:rPr>
      </w:pPr>
      <w:r w:rsidRPr="00E81727">
        <w:rPr>
          <w:lang w:val="en-GB"/>
        </w:rPr>
        <w:t>The undertaking shall provide information about any anti-corruption and anti-bribery training programmes offered.</w:t>
      </w:r>
    </w:p>
    <w:p w14:paraId="22A8FF66" w14:textId="77777777" w:rsidR="00D56A26" w:rsidRPr="00E81727" w:rsidRDefault="00D56A26" w:rsidP="00D56A26">
      <w:pPr>
        <w:pStyle w:val="Zkladntext"/>
        <w:rPr>
          <w:lang w:val="en-GB"/>
        </w:rPr>
      </w:pPr>
    </w:p>
    <w:p w14:paraId="485AA3E0" w14:textId="77777777" w:rsidR="00D56A26" w:rsidRPr="00E81727" w:rsidRDefault="00D56A26" w:rsidP="00D56A26">
      <w:pPr>
        <w:pStyle w:val="Zkladntext"/>
        <w:ind w:left="1416" w:right="1416"/>
        <w:jc w:val="both"/>
        <w:rPr>
          <w:lang w:val="en-GB"/>
        </w:rPr>
      </w:pPr>
      <w:r w:rsidRPr="00E81727">
        <w:rPr>
          <w:lang w:val="en-GB"/>
        </w:rPr>
        <w:t>The principle to be followed under this disclosure requirement is to provide an understanding of the undertaking’s training and educational initiatives to develop and maintain awareness related to anti-corruption or anti-bribery and business conduct within the undertaking as well as in the value chain.</w:t>
      </w:r>
    </w:p>
    <w:p w14:paraId="584DAE93" w14:textId="77777777" w:rsidR="00D56A26" w:rsidRPr="00E81727" w:rsidRDefault="00D56A26" w:rsidP="00D56A26">
      <w:pPr>
        <w:pStyle w:val="Zkladntext"/>
        <w:rPr>
          <w:sz w:val="24"/>
          <w:lang w:val="en-GB"/>
        </w:rPr>
      </w:pPr>
    </w:p>
    <w:p w14:paraId="372F3450" w14:textId="77777777" w:rsidR="00D56A26" w:rsidRPr="00E81727" w:rsidRDefault="00D56A26" w:rsidP="00D56A26">
      <w:pPr>
        <w:pStyle w:val="Zkladntext"/>
        <w:spacing w:before="4"/>
        <w:rPr>
          <w:sz w:val="30"/>
          <w:lang w:val="en-GB"/>
        </w:rPr>
      </w:pPr>
    </w:p>
    <w:p w14:paraId="28F6C505" w14:textId="77777777" w:rsidR="00D56A26" w:rsidRPr="00E81727" w:rsidRDefault="00D56A26" w:rsidP="00D56A26">
      <w:pPr>
        <w:ind w:left="1416" w:right="1415"/>
        <w:jc w:val="both"/>
        <w:rPr>
          <w:b/>
          <w:lang w:val="en-GB"/>
        </w:rPr>
      </w:pPr>
      <w:r w:rsidRPr="00E81727">
        <w:rPr>
          <w:b/>
          <w:lang w:val="en-GB"/>
        </w:rPr>
        <w:t xml:space="preserve">Q128: Please, rate to what extent do you think G2-5 – Anti-corruption and anti-bribery </w:t>
      </w:r>
      <w:r w:rsidRPr="00E81727">
        <w:rPr>
          <w:b/>
          <w:spacing w:val="-2"/>
          <w:lang w:val="en-GB"/>
        </w:rPr>
        <w:t>training</w:t>
      </w:r>
    </w:p>
    <w:p w14:paraId="1DF11022" w14:textId="77777777" w:rsidR="00D56A26" w:rsidRPr="00E81727" w:rsidRDefault="00D56A26" w:rsidP="00D56A26">
      <w:pPr>
        <w:pStyle w:val="Zkladntext"/>
        <w:spacing w:before="123"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4404AE7C"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165D6EB2"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02A6A57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E27691A"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8F7E93B"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39BB64A9"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65117445"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69A662D7"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2F2AC1E6"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5185E101"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96C69D9"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6F2572B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AF8C6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BA96FA2" w14:textId="29C83DD3"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2C6021" w14:textId="3405282F" w:rsidR="00D56A26" w:rsidRPr="00E81727" w:rsidRDefault="00FE609E">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770E0BB"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06A1A76" w14:textId="77777777" w:rsidR="00D56A26" w:rsidRPr="00E81727" w:rsidRDefault="00D56A26">
            <w:pPr>
              <w:pStyle w:val="TableParagraph"/>
              <w:rPr>
                <w:rFonts w:ascii="Times New Roman"/>
                <w:lang w:val="en-GB"/>
              </w:rPr>
            </w:pPr>
          </w:p>
        </w:tc>
      </w:tr>
      <w:tr w:rsidR="00D56A26" w:rsidRPr="00E81727" w14:paraId="2E4B439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815CFCA"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17D1257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98139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343FE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8455AA" w14:textId="146B0DCC" w:rsidR="00D56A26" w:rsidRPr="00E81727" w:rsidRDefault="00FE609E">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0D71EF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7CAE8A1" w14:textId="77777777" w:rsidR="00D56A26" w:rsidRPr="00E81727" w:rsidRDefault="00D56A26">
            <w:pPr>
              <w:pStyle w:val="TableParagraph"/>
              <w:rPr>
                <w:rFonts w:ascii="Times New Roman"/>
                <w:lang w:val="en-GB"/>
              </w:rPr>
            </w:pPr>
          </w:p>
        </w:tc>
      </w:tr>
      <w:tr w:rsidR="00D56A26" w:rsidRPr="00E81727" w14:paraId="52FC07B5"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86D3FFE" w14:textId="77777777" w:rsidR="00D56A26" w:rsidRPr="00E81727" w:rsidRDefault="00D56A26">
            <w:pPr>
              <w:pStyle w:val="TableParagraph"/>
              <w:spacing w:before="115"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323CACF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CC47AB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A38E8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5A07E2E" w14:textId="6E8FF350" w:rsidR="00D56A26" w:rsidRPr="00E81727" w:rsidRDefault="00FE609E">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6915852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9A1E5DB" w14:textId="77777777" w:rsidR="00D56A26" w:rsidRPr="00E81727" w:rsidRDefault="00D56A26">
            <w:pPr>
              <w:pStyle w:val="TableParagraph"/>
              <w:rPr>
                <w:rFonts w:ascii="Times New Roman"/>
                <w:lang w:val="en-GB"/>
              </w:rPr>
            </w:pPr>
          </w:p>
        </w:tc>
      </w:tr>
      <w:tr w:rsidR="00D56A26" w:rsidRPr="00E81727" w14:paraId="54F15E8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9C07C0E"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80"/>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863DBA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EDB8B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D2DB7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39CEBA" w14:textId="731DD057" w:rsidR="00D56A26" w:rsidRPr="00E81727" w:rsidRDefault="00002121">
            <w:pPr>
              <w:pStyle w:val="TableParagraph"/>
              <w:rPr>
                <w:rFonts w:ascii="Times New Roman"/>
                <w:lang w:val="en-GB"/>
              </w:rPr>
            </w:pPr>
            <w:r>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5FBC8A76" w14:textId="3AE14C2F"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F18C95A" w14:textId="77777777" w:rsidR="00D56A26" w:rsidRPr="00E81727" w:rsidRDefault="00D56A26">
            <w:pPr>
              <w:pStyle w:val="TableParagraph"/>
              <w:rPr>
                <w:rFonts w:ascii="Times New Roman"/>
                <w:lang w:val="en-GB"/>
              </w:rPr>
            </w:pPr>
          </w:p>
        </w:tc>
      </w:tr>
      <w:tr w:rsidR="00D56A26" w:rsidRPr="00E81727" w14:paraId="3A8225B3"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4AC46345"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6B211C1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03E956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F5CF4F" w14:textId="38682B8E" w:rsidR="00D56A26" w:rsidRPr="00E81727" w:rsidRDefault="00675751">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01EC32C" w14:textId="7C690C7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7322EA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B356576" w14:textId="77777777" w:rsidR="00D56A26" w:rsidRPr="00E81727" w:rsidRDefault="00D56A26">
            <w:pPr>
              <w:pStyle w:val="TableParagraph"/>
              <w:rPr>
                <w:rFonts w:ascii="Times New Roman"/>
                <w:lang w:val="en-GB"/>
              </w:rPr>
            </w:pPr>
          </w:p>
        </w:tc>
      </w:tr>
      <w:tr w:rsidR="00D56A26" w:rsidRPr="00E81727" w14:paraId="334BF2C2"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DED28F5" w14:textId="77777777" w:rsidR="00D56A26" w:rsidRPr="00E81727" w:rsidRDefault="00D56A26">
            <w:pPr>
              <w:pStyle w:val="TableParagraph"/>
              <w:spacing w:before="97"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E490C2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3651DFF"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3C9F05" w14:textId="0F5BBEEE" w:rsidR="00D56A26" w:rsidRPr="00E81727" w:rsidRDefault="00675751">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5AD656C" w14:textId="5E29D642"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818BB9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7E0B9FC" w14:textId="77777777" w:rsidR="00D56A26" w:rsidRPr="00E81727" w:rsidRDefault="00D56A26">
            <w:pPr>
              <w:pStyle w:val="TableParagraph"/>
              <w:rPr>
                <w:rFonts w:ascii="Times New Roman"/>
                <w:lang w:val="en-GB"/>
              </w:rPr>
            </w:pPr>
          </w:p>
        </w:tc>
      </w:tr>
      <w:tr w:rsidR="00D56A26" w:rsidRPr="00E81727" w14:paraId="44F9392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03ACB9C6"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145F8460" w14:textId="47CA6B21" w:rsidR="00D56A26" w:rsidRPr="00E81727" w:rsidRDefault="00A47218">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F66072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82C55ED" w14:textId="0959DE0F"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E9563D" w14:textId="0A228AF8"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D9E46C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C0E8B0D" w14:textId="77777777" w:rsidR="00D56A26" w:rsidRPr="00E81727" w:rsidRDefault="00D56A26">
            <w:pPr>
              <w:pStyle w:val="TableParagraph"/>
              <w:rPr>
                <w:rFonts w:ascii="Times New Roman"/>
                <w:lang w:val="en-GB"/>
              </w:rPr>
            </w:pPr>
          </w:p>
        </w:tc>
      </w:tr>
      <w:tr w:rsidR="00D56A26" w:rsidRPr="00E81727" w14:paraId="725FF7B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81184CD" w14:textId="77777777" w:rsidR="00D56A26" w:rsidRPr="00E81727" w:rsidRDefault="00D56A26">
            <w:pPr>
              <w:pStyle w:val="TableParagraph"/>
              <w:spacing w:before="97"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43206FD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6F2388" w14:textId="5B154925" w:rsidR="00D56A26" w:rsidRPr="00E81727" w:rsidRDefault="00083E72">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8B2FA7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5405E56" w14:textId="6E1C3F96"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16FC35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7A4A523" w14:textId="77777777" w:rsidR="00D56A26" w:rsidRPr="00E81727" w:rsidRDefault="00D56A26">
            <w:pPr>
              <w:pStyle w:val="TableParagraph"/>
              <w:rPr>
                <w:rFonts w:ascii="Times New Roman"/>
                <w:lang w:val="en-GB"/>
              </w:rPr>
            </w:pPr>
          </w:p>
        </w:tc>
      </w:tr>
      <w:tr w:rsidR="00D56A26" w:rsidRPr="00E81727" w14:paraId="4FC2A195"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6AF3D09" w14:textId="77777777" w:rsidR="00D56A26" w:rsidRPr="00E81727" w:rsidRDefault="00D56A26">
            <w:pPr>
              <w:pStyle w:val="TableParagraph"/>
              <w:tabs>
                <w:tab w:val="left" w:pos="422"/>
              </w:tabs>
              <w:spacing w:before="103"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6BC5716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9BCB1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CC03F5" w14:textId="5AA3EE53" w:rsidR="00D56A26" w:rsidRPr="00E81727" w:rsidRDefault="00083E72">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4C0A17A" w14:textId="644A095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FF862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1C9A4C3" w14:textId="77777777" w:rsidR="00D56A26" w:rsidRPr="00E81727" w:rsidRDefault="00D56A26">
            <w:pPr>
              <w:pStyle w:val="TableParagraph"/>
              <w:rPr>
                <w:rFonts w:ascii="Times New Roman"/>
                <w:lang w:val="en-GB"/>
              </w:rPr>
            </w:pPr>
          </w:p>
        </w:tc>
      </w:tr>
    </w:tbl>
    <w:p w14:paraId="78BDBBAC" w14:textId="77777777" w:rsidR="00D56A26" w:rsidRPr="00E81727" w:rsidRDefault="00D56A26" w:rsidP="00D56A26">
      <w:pPr>
        <w:pStyle w:val="Zkladntext"/>
        <w:rPr>
          <w:sz w:val="24"/>
          <w:lang w:val="en-GB"/>
        </w:rPr>
      </w:pPr>
    </w:p>
    <w:p w14:paraId="21D5C0EE" w14:textId="77777777" w:rsidR="00D56A26" w:rsidRPr="00E81727" w:rsidRDefault="00D56A26" w:rsidP="00D56A26">
      <w:pPr>
        <w:spacing w:before="214"/>
        <w:ind w:left="1416" w:right="1423"/>
        <w:jc w:val="both"/>
        <w:rPr>
          <w:b/>
          <w:lang w:val="en-GB"/>
        </w:rPr>
      </w:pPr>
      <w:r w:rsidRPr="00E81727">
        <w:rPr>
          <w:b/>
          <w:lang w:val="en-GB"/>
        </w:rPr>
        <w:t>For part E, please explain why costs would be unreasonable and / or what particular benefit this disclosure requirement offers</w:t>
      </w:r>
    </w:p>
    <w:p w14:paraId="220BB313" w14:textId="77777777" w:rsidR="006F76C0" w:rsidRPr="00E81727" w:rsidRDefault="006F76C0" w:rsidP="006F76C0">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2A2A7E8D" w14:textId="77777777" w:rsidTr="00D01897">
        <w:trPr>
          <w:trHeight w:val="351"/>
        </w:trPr>
        <w:tc>
          <w:tcPr>
            <w:tcW w:w="5000" w:type="pct"/>
          </w:tcPr>
          <w:p w14:paraId="1DB6F360" w14:textId="447512B7" w:rsidR="006F76C0" w:rsidRPr="00E81727" w:rsidRDefault="006F76C0" w:rsidP="00DA20AB">
            <w:pPr>
              <w:spacing w:before="122"/>
              <w:ind w:right="1417"/>
              <w:jc w:val="both"/>
              <w:rPr>
                <w:bCs/>
                <w:lang w:val="en-GB"/>
              </w:rPr>
            </w:pPr>
            <w:r w:rsidRPr="00E81727">
              <w:rPr>
                <w:bCs/>
                <w:lang w:val="en-GB"/>
              </w:rPr>
              <w:t>Companies already typically can produce information on the amount of training and trainees. Adding categories such as at</w:t>
            </w:r>
            <w:r w:rsidR="008936AF">
              <w:rPr>
                <w:bCs/>
                <w:lang w:val="en-GB"/>
              </w:rPr>
              <w:t>-</w:t>
            </w:r>
            <w:r w:rsidRPr="00E81727">
              <w:rPr>
                <w:bCs/>
                <w:lang w:val="en-GB"/>
              </w:rPr>
              <w:t xml:space="preserve">risk employees would incur additional costs. </w:t>
            </w:r>
          </w:p>
          <w:p w14:paraId="35E19554" w14:textId="77777777" w:rsidR="006F76C0" w:rsidRPr="00E81727" w:rsidRDefault="006F76C0" w:rsidP="00D01897">
            <w:pPr>
              <w:pStyle w:val="Zkladntext"/>
              <w:spacing w:before="129"/>
              <w:jc w:val="both"/>
              <w:rPr>
                <w:lang w:val="en-GB"/>
              </w:rPr>
            </w:pPr>
          </w:p>
        </w:tc>
      </w:tr>
    </w:tbl>
    <w:p w14:paraId="4CA577F6" w14:textId="77777777" w:rsidR="006F76C0" w:rsidRPr="00E81727" w:rsidRDefault="006F76C0" w:rsidP="00D56A26">
      <w:pPr>
        <w:spacing w:before="214"/>
        <w:ind w:left="1416" w:right="1423"/>
        <w:jc w:val="both"/>
        <w:rPr>
          <w:b/>
          <w:lang w:val="en-GB"/>
        </w:rPr>
      </w:pPr>
    </w:p>
    <w:p w14:paraId="20571F4A" w14:textId="77777777" w:rsidR="00D56A26" w:rsidRPr="00E81727" w:rsidRDefault="00D56A26" w:rsidP="00D56A26">
      <w:pPr>
        <w:spacing w:before="118"/>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23D268DE" w14:textId="77777777" w:rsidR="006F76C0" w:rsidRPr="00E81727" w:rsidRDefault="006F76C0" w:rsidP="006F76C0">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5C905D4C" w14:textId="77777777" w:rsidTr="00D01897">
        <w:trPr>
          <w:trHeight w:val="351"/>
        </w:trPr>
        <w:tc>
          <w:tcPr>
            <w:tcW w:w="5000" w:type="pct"/>
          </w:tcPr>
          <w:p w14:paraId="5A0DC01F" w14:textId="77777777" w:rsidR="006F76C0" w:rsidRPr="00E81727" w:rsidRDefault="006F76C0" w:rsidP="00D01897">
            <w:pPr>
              <w:pStyle w:val="Zkladntext"/>
              <w:spacing w:before="129"/>
              <w:jc w:val="both"/>
              <w:rPr>
                <w:lang w:val="en-GB"/>
              </w:rPr>
            </w:pPr>
          </w:p>
        </w:tc>
      </w:tr>
    </w:tbl>
    <w:p w14:paraId="2A4D3B97" w14:textId="77777777" w:rsidR="006F76C0" w:rsidRPr="00E81727" w:rsidRDefault="006F76C0" w:rsidP="00D56A26">
      <w:pPr>
        <w:spacing w:before="118"/>
        <w:ind w:left="1416" w:right="1427"/>
        <w:jc w:val="both"/>
        <w:rPr>
          <w:b/>
          <w:lang w:val="en-GB"/>
        </w:rPr>
      </w:pPr>
    </w:p>
    <w:p w14:paraId="49580F88" w14:textId="77777777" w:rsidR="00D56A26" w:rsidRPr="00E81727"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73E4CB5E" w14:textId="77777777" w:rsidR="006F76C0" w:rsidRPr="00E81727" w:rsidRDefault="006F76C0" w:rsidP="006F76C0">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55EB988C" w14:textId="77777777" w:rsidTr="00D01897">
        <w:trPr>
          <w:trHeight w:val="351"/>
        </w:trPr>
        <w:tc>
          <w:tcPr>
            <w:tcW w:w="5000" w:type="pct"/>
          </w:tcPr>
          <w:p w14:paraId="40F118BF" w14:textId="036DC685" w:rsidR="00A47218" w:rsidRPr="00A47218" w:rsidRDefault="00A47218" w:rsidP="009D755E">
            <w:pPr>
              <w:pStyle w:val="Odsekzoznamu"/>
              <w:numPr>
                <w:ilvl w:val="0"/>
                <w:numId w:val="30"/>
              </w:numPr>
              <w:spacing w:before="122"/>
              <w:rPr>
                <w:bCs/>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6A5F976A" w14:textId="6596E1E8" w:rsidR="0026010A" w:rsidRPr="00FD6C48" w:rsidRDefault="0026010A" w:rsidP="009D755E">
            <w:pPr>
              <w:pStyle w:val="Odsekzoznamu"/>
              <w:numPr>
                <w:ilvl w:val="0"/>
                <w:numId w:val="30"/>
              </w:numPr>
              <w:spacing w:before="122"/>
              <w:rPr>
                <w:bCs/>
                <w:lang w:val="en-GB"/>
              </w:rPr>
            </w:pPr>
            <w:r w:rsidRPr="00A47218">
              <w:rPr>
                <w:bCs/>
                <w:lang w:val="en-GB"/>
              </w:rPr>
              <w:t>GRI disaggregated the training information based on employee type and region, whereas the ESRS introduces a concept of a</w:t>
            </w:r>
            <w:r w:rsidR="008936AF" w:rsidRPr="00896913">
              <w:rPr>
                <w:bCs/>
                <w:lang w:val="en-GB"/>
              </w:rPr>
              <w:t>t-</w:t>
            </w:r>
            <w:r w:rsidRPr="00896913">
              <w:rPr>
                <w:bCs/>
                <w:lang w:val="en-GB"/>
              </w:rPr>
              <w:t>risk employees (G). This approach should be assessed against the protection of privacy, and could only b</w:t>
            </w:r>
            <w:r w:rsidR="008936AF" w:rsidRPr="00DB7550">
              <w:rPr>
                <w:bCs/>
                <w:lang w:val="en-GB"/>
              </w:rPr>
              <w:t>e b</w:t>
            </w:r>
            <w:r w:rsidRPr="00DB7550">
              <w:rPr>
                <w:bCs/>
                <w:lang w:val="en-GB"/>
              </w:rPr>
              <w:t>ased on employee categories, not personal qualities (F).</w:t>
            </w:r>
          </w:p>
          <w:p w14:paraId="2B5AD008" w14:textId="5F94CBE9" w:rsidR="006F76C0" w:rsidRPr="00E81727" w:rsidRDefault="006F76C0" w:rsidP="00D01897">
            <w:pPr>
              <w:pStyle w:val="Zkladntext"/>
              <w:spacing w:before="129"/>
              <w:jc w:val="both"/>
              <w:rPr>
                <w:lang w:val="en-GB"/>
              </w:rPr>
            </w:pPr>
          </w:p>
        </w:tc>
      </w:tr>
    </w:tbl>
    <w:p w14:paraId="30EAFC3A" w14:textId="77777777" w:rsidR="006F76C0" w:rsidRPr="00E81727" w:rsidRDefault="006F76C0" w:rsidP="00D56A26">
      <w:pPr>
        <w:spacing w:before="123"/>
        <w:ind w:left="1416"/>
        <w:jc w:val="both"/>
        <w:rPr>
          <w:b/>
          <w:lang w:val="en-GB"/>
        </w:rPr>
      </w:pPr>
    </w:p>
    <w:p w14:paraId="5258B058" w14:textId="77777777" w:rsidR="00D56A26" w:rsidRPr="00E81727" w:rsidRDefault="00D56A26" w:rsidP="00D56A26">
      <w:pPr>
        <w:spacing w:before="122"/>
        <w:ind w:left="1416" w:right="1417"/>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2"/>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3"/>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3"/>
          <w:lang w:val="en-GB"/>
        </w:rPr>
        <w:t xml:space="preserve"> </w:t>
      </w:r>
      <w:r w:rsidRPr="00E81727">
        <w:rPr>
          <w:b/>
          <w:lang w:val="en-GB"/>
        </w:rPr>
        <w:t>to the above questions, referring explicitly to the part of the question you are providing comment to</w:t>
      </w:r>
    </w:p>
    <w:p w14:paraId="5441DD45"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110E2EC3" w14:textId="77777777" w:rsidTr="00D01897">
        <w:trPr>
          <w:trHeight w:val="351"/>
        </w:trPr>
        <w:tc>
          <w:tcPr>
            <w:tcW w:w="5000" w:type="pct"/>
          </w:tcPr>
          <w:p w14:paraId="796C09C3" w14:textId="77777777" w:rsidR="006F76C0" w:rsidRPr="00E81727" w:rsidRDefault="006F76C0" w:rsidP="00DA20AB">
            <w:pPr>
              <w:spacing w:before="122"/>
              <w:ind w:right="1417"/>
              <w:jc w:val="both"/>
              <w:rPr>
                <w:bCs/>
                <w:lang w:val="en-GB"/>
              </w:rPr>
            </w:pPr>
            <w:r w:rsidRPr="00E81727">
              <w:rPr>
                <w:bCs/>
                <w:lang w:val="en-GB"/>
              </w:rPr>
              <w:t>The information should be relatively easy to verify with the exception of the nature and scope of the training (C).</w:t>
            </w:r>
          </w:p>
          <w:p w14:paraId="7DD28A3D" w14:textId="77777777" w:rsidR="007739A9" w:rsidRPr="00E81727" w:rsidRDefault="007739A9" w:rsidP="00D01897">
            <w:pPr>
              <w:pStyle w:val="Zkladntext"/>
              <w:spacing w:before="129"/>
              <w:jc w:val="both"/>
              <w:rPr>
                <w:lang w:val="en-GB"/>
              </w:rPr>
            </w:pPr>
          </w:p>
        </w:tc>
      </w:tr>
    </w:tbl>
    <w:p w14:paraId="6824B831" w14:textId="77777777" w:rsidR="007739A9" w:rsidRPr="00E81727" w:rsidRDefault="007739A9" w:rsidP="007739A9">
      <w:pPr>
        <w:pStyle w:val="Zkladntext"/>
        <w:spacing w:before="129"/>
        <w:ind w:left="1418" w:right="1416"/>
        <w:jc w:val="both"/>
        <w:rPr>
          <w:lang w:val="en-GB"/>
        </w:rPr>
      </w:pPr>
    </w:p>
    <w:p w14:paraId="2F71F4F0"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41CE7447" w14:textId="77777777" w:rsidR="00D56A26" w:rsidRPr="00E81727" w:rsidRDefault="00D56A26" w:rsidP="00D56A26">
      <w:pPr>
        <w:pStyle w:val="Nadpis4"/>
        <w:spacing w:before="69"/>
        <w:rPr>
          <w:lang w:val="en-GB"/>
        </w:rPr>
      </w:pPr>
      <w:r w:rsidRPr="00E81727">
        <w:rPr>
          <w:lang w:val="en-GB"/>
        </w:rPr>
        <w:t>DR</w:t>
      </w:r>
      <w:r w:rsidRPr="00E81727">
        <w:rPr>
          <w:spacing w:val="-8"/>
          <w:lang w:val="en-GB"/>
        </w:rPr>
        <w:t xml:space="preserve"> </w:t>
      </w:r>
      <w:r w:rsidRPr="00E81727">
        <w:rPr>
          <w:lang w:val="en-GB"/>
        </w:rPr>
        <w:t>G2-6</w:t>
      </w:r>
      <w:r w:rsidRPr="00E81727">
        <w:rPr>
          <w:spacing w:val="-3"/>
          <w:lang w:val="en-GB"/>
        </w:rPr>
        <w:t xml:space="preserve"> </w:t>
      </w:r>
      <w:r w:rsidRPr="00E81727">
        <w:rPr>
          <w:lang w:val="en-GB"/>
        </w:rPr>
        <w:t>–</w:t>
      </w:r>
      <w:r w:rsidRPr="00E81727">
        <w:rPr>
          <w:spacing w:val="-3"/>
          <w:lang w:val="en-GB"/>
        </w:rPr>
        <w:t xml:space="preserve"> </w:t>
      </w:r>
      <w:r w:rsidRPr="00E81727">
        <w:rPr>
          <w:lang w:val="en-GB"/>
        </w:rPr>
        <w:t>Corruption</w:t>
      </w:r>
      <w:r w:rsidRPr="00E81727">
        <w:rPr>
          <w:spacing w:val="-7"/>
          <w:lang w:val="en-GB"/>
        </w:rPr>
        <w:t xml:space="preserve"> </w:t>
      </w:r>
      <w:r w:rsidRPr="00E81727">
        <w:rPr>
          <w:lang w:val="en-GB"/>
        </w:rPr>
        <w:t>or</w:t>
      </w:r>
      <w:r w:rsidRPr="00E81727">
        <w:rPr>
          <w:spacing w:val="-7"/>
          <w:lang w:val="en-GB"/>
        </w:rPr>
        <w:t xml:space="preserve"> </w:t>
      </w:r>
      <w:r w:rsidRPr="00E81727">
        <w:rPr>
          <w:lang w:val="en-GB"/>
        </w:rPr>
        <w:t>bribery</w:t>
      </w:r>
      <w:r w:rsidRPr="00E81727">
        <w:rPr>
          <w:spacing w:val="-7"/>
          <w:lang w:val="en-GB"/>
        </w:rPr>
        <w:t xml:space="preserve"> </w:t>
      </w:r>
      <w:r w:rsidRPr="00E81727">
        <w:rPr>
          <w:spacing w:val="-2"/>
          <w:lang w:val="en-GB"/>
        </w:rPr>
        <w:t>events</w:t>
      </w:r>
    </w:p>
    <w:p w14:paraId="284FA083" w14:textId="77777777" w:rsidR="00D56A26" w:rsidRPr="00E81727" w:rsidRDefault="00D56A26" w:rsidP="00D56A26">
      <w:pPr>
        <w:pStyle w:val="Zkladntext"/>
        <w:spacing w:before="7"/>
        <w:rPr>
          <w:b/>
          <w:sz w:val="20"/>
          <w:lang w:val="en-GB"/>
        </w:rPr>
      </w:pPr>
    </w:p>
    <w:p w14:paraId="11CD7777" w14:textId="77777777" w:rsidR="00D56A26" w:rsidRPr="00E81727" w:rsidRDefault="00D56A26" w:rsidP="00D56A26">
      <w:pPr>
        <w:pStyle w:val="Zkladntext"/>
        <w:ind w:left="1416" w:right="1422"/>
        <w:jc w:val="both"/>
        <w:rPr>
          <w:lang w:val="en-GB"/>
        </w:rPr>
      </w:pPr>
      <w:r w:rsidRPr="00E81727">
        <w:rPr>
          <w:lang w:val="en-GB"/>
        </w:rPr>
        <w:t>The</w:t>
      </w:r>
      <w:r w:rsidRPr="00E81727">
        <w:rPr>
          <w:spacing w:val="-10"/>
          <w:lang w:val="en-GB"/>
        </w:rPr>
        <w:t xml:space="preserve"> </w:t>
      </w:r>
      <w:r w:rsidRPr="00E81727">
        <w:rPr>
          <w:lang w:val="en-GB"/>
        </w:rPr>
        <w:t>undertaking</w:t>
      </w:r>
      <w:r w:rsidRPr="00E81727">
        <w:rPr>
          <w:spacing w:val="-5"/>
          <w:lang w:val="en-GB"/>
        </w:rPr>
        <w:t xml:space="preserve"> </w:t>
      </w:r>
      <w:r w:rsidRPr="00E81727">
        <w:rPr>
          <w:lang w:val="en-GB"/>
        </w:rPr>
        <w:t>shall</w:t>
      </w:r>
      <w:r w:rsidRPr="00E81727">
        <w:rPr>
          <w:spacing w:val="-13"/>
          <w:lang w:val="en-GB"/>
        </w:rPr>
        <w:t xml:space="preserve"> </w:t>
      </w:r>
      <w:r w:rsidRPr="00E81727">
        <w:rPr>
          <w:lang w:val="en-GB"/>
        </w:rPr>
        <w:t>provide</w:t>
      </w:r>
      <w:r w:rsidRPr="00E81727">
        <w:rPr>
          <w:spacing w:val="-5"/>
          <w:lang w:val="en-GB"/>
        </w:rPr>
        <w:t xml:space="preserve"> </w:t>
      </w:r>
      <w:r w:rsidRPr="00E81727">
        <w:rPr>
          <w:lang w:val="en-GB"/>
        </w:rPr>
        <w:t>information</w:t>
      </w:r>
      <w:r w:rsidRPr="00E81727">
        <w:rPr>
          <w:spacing w:val="-10"/>
          <w:lang w:val="en-GB"/>
        </w:rPr>
        <w:t xml:space="preserve"> </w:t>
      </w:r>
      <w:r w:rsidRPr="00E81727">
        <w:rPr>
          <w:lang w:val="en-GB"/>
        </w:rPr>
        <w:t>on</w:t>
      </w:r>
      <w:r w:rsidRPr="00E81727">
        <w:rPr>
          <w:spacing w:val="-10"/>
          <w:lang w:val="en-GB"/>
        </w:rPr>
        <w:t xml:space="preserve"> </w:t>
      </w:r>
      <w:r w:rsidRPr="00E81727">
        <w:rPr>
          <w:lang w:val="en-GB"/>
        </w:rPr>
        <w:t>legal</w:t>
      </w:r>
      <w:r w:rsidRPr="00E81727">
        <w:rPr>
          <w:spacing w:val="-13"/>
          <w:lang w:val="en-GB"/>
        </w:rPr>
        <w:t xml:space="preserve"> </w:t>
      </w:r>
      <w:r w:rsidRPr="00E81727">
        <w:rPr>
          <w:lang w:val="en-GB"/>
        </w:rPr>
        <w:t>proceedings</w:t>
      </w:r>
      <w:r w:rsidRPr="00E81727">
        <w:rPr>
          <w:spacing w:val="-12"/>
          <w:lang w:val="en-GB"/>
        </w:rPr>
        <w:t xml:space="preserve"> </w:t>
      </w:r>
      <w:r w:rsidRPr="00E81727">
        <w:rPr>
          <w:lang w:val="en-GB"/>
        </w:rPr>
        <w:t>related</w:t>
      </w:r>
      <w:r w:rsidRPr="00E81727">
        <w:rPr>
          <w:spacing w:val="-5"/>
          <w:lang w:val="en-GB"/>
        </w:rPr>
        <w:t xml:space="preserve"> </w:t>
      </w:r>
      <w:r w:rsidRPr="00E81727">
        <w:rPr>
          <w:lang w:val="en-GB"/>
        </w:rPr>
        <w:t>to</w:t>
      </w:r>
      <w:r w:rsidRPr="00E81727">
        <w:rPr>
          <w:spacing w:val="-5"/>
          <w:lang w:val="en-GB"/>
        </w:rPr>
        <w:t xml:space="preserve"> </w:t>
      </w:r>
      <w:r w:rsidRPr="00E81727">
        <w:rPr>
          <w:lang w:val="en-GB"/>
        </w:rPr>
        <w:t>corruption</w:t>
      </w:r>
      <w:r w:rsidRPr="00E81727">
        <w:rPr>
          <w:spacing w:val="-10"/>
          <w:lang w:val="en-GB"/>
        </w:rPr>
        <w:t xml:space="preserve"> </w:t>
      </w:r>
      <w:r w:rsidRPr="00E81727">
        <w:rPr>
          <w:lang w:val="en-GB"/>
        </w:rPr>
        <w:t>or</w:t>
      </w:r>
      <w:r w:rsidRPr="00E81727">
        <w:rPr>
          <w:spacing w:val="-13"/>
          <w:lang w:val="en-GB"/>
        </w:rPr>
        <w:t xml:space="preserve"> </w:t>
      </w:r>
      <w:r w:rsidRPr="00E81727">
        <w:rPr>
          <w:lang w:val="en-GB"/>
        </w:rPr>
        <w:t>bribery during the reporting period.</w:t>
      </w:r>
    </w:p>
    <w:p w14:paraId="126CDAB6" w14:textId="77777777" w:rsidR="00D56A26" w:rsidRPr="00E81727" w:rsidRDefault="00D56A26" w:rsidP="00D56A26">
      <w:pPr>
        <w:pStyle w:val="Zkladntext"/>
        <w:rPr>
          <w:lang w:val="en-GB"/>
        </w:rPr>
      </w:pPr>
    </w:p>
    <w:p w14:paraId="750F40B8" w14:textId="77777777" w:rsidR="00D56A26" w:rsidRPr="00E81727" w:rsidRDefault="00D56A26" w:rsidP="00D56A26">
      <w:pPr>
        <w:pStyle w:val="Zkladntext"/>
        <w:ind w:left="1416" w:right="1413"/>
        <w:jc w:val="both"/>
        <w:rPr>
          <w:lang w:val="en-GB"/>
        </w:rPr>
      </w:pPr>
      <w:r w:rsidRPr="00E81727">
        <w:rPr>
          <w:lang w:val="en-GB"/>
        </w:rPr>
        <w:t>The principle to be followed under this disclosure requirement is to provide transparency on legal</w:t>
      </w:r>
      <w:r w:rsidRPr="00E81727">
        <w:rPr>
          <w:spacing w:val="-11"/>
          <w:lang w:val="en-GB"/>
        </w:rPr>
        <w:t xml:space="preserve"> </w:t>
      </w:r>
      <w:r w:rsidRPr="00E81727">
        <w:rPr>
          <w:lang w:val="en-GB"/>
        </w:rPr>
        <w:t>proceedings</w:t>
      </w:r>
      <w:r w:rsidRPr="00E81727">
        <w:rPr>
          <w:spacing w:val="-5"/>
          <w:lang w:val="en-GB"/>
        </w:rPr>
        <w:t xml:space="preserve"> </w:t>
      </w:r>
      <w:r w:rsidRPr="00E81727">
        <w:rPr>
          <w:lang w:val="en-GB"/>
        </w:rPr>
        <w:t>relating</w:t>
      </w:r>
      <w:r w:rsidRPr="00E81727">
        <w:rPr>
          <w:spacing w:val="-8"/>
          <w:lang w:val="en-GB"/>
        </w:rPr>
        <w:t xml:space="preserve"> </w:t>
      </w:r>
      <w:r w:rsidRPr="00E81727">
        <w:rPr>
          <w:lang w:val="en-GB"/>
        </w:rPr>
        <w:t>to</w:t>
      </w:r>
      <w:r w:rsidRPr="00E81727">
        <w:rPr>
          <w:spacing w:val="-8"/>
          <w:lang w:val="en-GB"/>
        </w:rPr>
        <w:t xml:space="preserve"> </w:t>
      </w:r>
      <w:r w:rsidRPr="00E81727">
        <w:rPr>
          <w:lang w:val="en-GB"/>
        </w:rPr>
        <w:t>corruption</w:t>
      </w:r>
      <w:r w:rsidRPr="00E81727">
        <w:rPr>
          <w:spacing w:val="-8"/>
          <w:lang w:val="en-GB"/>
        </w:rPr>
        <w:t xml:space="preserve"> </w:t>
      </w:r>
      <w:r w:rsidRPr="00E81727">
        <w:rPr>
          <w:lang w:val="en-GB"/>
        </w:rPr>
        <w:t>or</w:t>
      </w:r>
      <w:r w:rsidRPr="00E81727">
        <w:rPr>
          <w:spacing w:val="-11"/>
          <w:lang w:val="en-GB"/>
        </w:rPr>
        <w:t xml:space="preserve"> </w:t>
      </w:r>
      <w:r w:rsidRPr="00E81727">
        <w:rPr>
          <w:lang w:val="en-GB"/>
        </w:rPr>
        <w:t>bribery</w:t>
      </w:r>
      <w:r w:rsidRPr="00E81727">
        <w:rPr>
          <w:spacing w:val="-10"/>
          <w:lang w:val="en-GB"/>
        </w:rPr>
        <w:t xml:space="preserve"> </w:t>
      </w:r>
      <w:r w:rsidRPr="00E81727">
        <w:rPr>
          <w:lang w:val="en-GB"/>
        </w:rPr>
        <w:t>incidents</w:t>
      </w:r>
      <w:r w:rsidRPr="00E81727">
        <w:rPr>
          <w:spacing w:val="-10"/>
          <w:lang w:val="en-GB"/>
        </w:rPr>
        <w:t xml:space="preserve"> </w:t>
      </w:r>
      <w:r w:rsidRPr="00E81727">
        <w:rPr>
          <w:lang w:val="en-GB"/>
        </w:rPr>
        <w:t>during</w:t>
      </w:r>
      <w:r w:rsidRPr="00E81727">
        <w:rPr>
          <w:spacing w:val="-8"/>
          <w:lang w:val="en-GB"/>
        </w:rPr>
        <w:t xml:space="preserve"> </w:t>
      </w:r>
      <w:r w:rsidRPr="00E81727">
        <w:rPr>
          <w:lang w:val="en-GB"/>
        </w:rPr>
        <w:t>the</w:t>
      </w:r>
      <w:r w:rsidRPr="00E81727">
        <w:rPr>
          <w:spacing w:val="-8"/>
          <w:lang w:val="en-GB"/>
        </w:rPr>
        <w:t xml:space="preserve"> </w:t>
      </w:r>
      <w:r w:rsidRPr="00E81727">
        <w:rPr>
          <w:lang w:val="en-GB"/>
        </w:rPr>
        <w:t>reporting</w:t>
      </w:r>
      <w:r w:rsidRPr="00E81727">
        <w:rPr>
          <w:spacing w:val="-8"/>
          <w:lang w:val="en-GB"/>
        </w:rPr>
        <w:t xml:space="preserve"> </w:t>
      </w:r>
      <w:r w:rsidRPr="00E81727">
        <w:rPr>
          <w:lang w:val="en-GB"/>
        </w:rPr>
        <w:t>period</w:t>
      </w:r>
      <w:r w:rsidRPr="00E81727">
        <w:rPr>
          <w:spacing w:val="-8"/>
          <w:lang w:val="en-GB"/>
        </w:rPr>
        <w:t xml:space="preserve"> </w:t>
      </w:r>
      <w:r w:rsidRPr="00E81727">
        <w:rPr>
          <w:lang w:val="en-GB"/>
        </w:rPr>
        <w:t>and</w:t>
      </w:r>
      <w:r w:rsidRPr="00E81727">
        <w:rPr>
          <w:spacing w:val="-8"/>
          <w:lang w:val="en-GB"/>
        </w:rPr>
        <w:t xml:space="preserve"> </w:t>
      </w:r>
      <w:r w:rsidRPr="00E81727">
        <w:rPr>
          <w:lang w:val="en-GB"/>
        </w:rPr>
        <w:t>the related outcomes.</w:t>
      </w:r>
    </w:p>
    <w:p w14:paraId="6532D36B" w14:textId="77777777" w:rsidR="00D56A26" w:rsidRPr="00E81727" w:rsidRDefault="00D56A26" w:rsidP="00D56A26">
      <w:pPr>
        <w:pStyle w:val="Zkladntext"/>
        <w:spacing w:before="6"/>
        <w:rPr>
          <w:sz w:val="32"/>
          <w:lang w:val="en-GB"/>
        </w:rPr>
      </w:pPr>
    </w:p>
    <w:p w14:paraId="69E5A462" w14:textId="77777777" w:rsidR="00D56A26" w:rsidRPr="00E81727" w:rsidRDefault="00D56A26" w:rsidP="00D56A26">
      <w:pPr>
        <w:ind w:left="1416"/>
        <w:jc w:val="both"/>
        <w:rPr>
          <w:b/>
          <w:lang w:val="en-GB"/>
        </w:rPr>
      </w:pPr>
      <w:r w:rsidRPr="00E81727">
        <w:rPr>
          <w:b/>
          <w:lang w:val="en-GB"/>
        </w:rPr>
        <w:t>Q129:</w:t>
      </w:r>
      <w:r w:rsidRPr="00E81727">
        <w:rPr>
          <w:b/>
          <w:spacing w:val="-2"/>
          <w:lang w:val="en-GB"/>
        </w:rPr>
        <w:t xml:space="preserve"> </w:t>
      </w:r>
      <w:r w:rsidRPr="00E81727">
        <w:rPr>
          <w:b/>
          <w:lang w:val="en-GB"/>
        </w:rPr>
        <w:t>Please,</w:t>
      </w:r>
      <w:r w:rsidRPr="00E81727">
        <w:rPr>
          <w:b/>
          <w:spacing w:val="-1"/>
          <w:lang w:val="en-GB"/>
        </w:rPr>
        <w:t xml:space="preserve"> </w:t>
      </w:r>
      <w:r w:rsidRPr="00E81727">
        <w:rPr>
          <w:b/>
          <w:lang w:val="en-GB"/>
        </w:rPr>
        <w:t>rate</w:t>
      </w:r>
      <w:r w:rsidRPr="00E81727">
        <w:rPr>
          <w:b/>
          <w:spacing w:val="-1"/>
          <w:lang w:val="en-GB"/>
        </w:rPr>
        <w:t xml:space="preserve"> </w:t>
      </w:r>
      <w:r w:rsidRPr="00E81727">
        <w:rPr>
          <w:b/>
          <w:lang w:val="en-GB"/>
        </w:rPr>
        <w:t>to</w:t>
      </w:r>
      <w:r w:rsidRPr="00E81727">
        <w:rPr>
          <w:b/>
          <w:spacing w:val="-4"/>
          <w:lang w:val="en-GB"/>
        </w:rPr>
        <w:t xml:space="preserve"> </w:t>
      </w:r>
      <w:r w:rsidRPr="00E81727">
        <w:rPr>
          <w:b/>
          <w:lang w:val="en-GB"/>
        </w:rPr>
        <w:t>what</w:t>
      </w:r>
      <w:r w:rsidRPr="00E81727">
        <w:rPr>
          <w:b/>
          <w:spacing w:val="-9"/>
          <w:lang w:val="en-GB"/>
        </w:rPr>
        <w:t xml:space="preserve"> </w:t>
      </w:r>
      <w:r w:rsidRPr="00E81727">
        <w:rPr>
          <w:b/>
          <w:lang w:val="en-GB"/>
        </w:rPr>
        <w:t>extent</w:t>
      </w:r>
      <w:r w:rsidRPr="00E81727">
        <w:rPr>
          <w:b/>
          <w:spacing w:val="-4"/>
          <w:lang w:val="en-GB"/>
        </w:rPr>
        <w:t xml:space="preserve"> </w:t>
      </w:r>
      <w:r w:rsidRPr="00E81727">
        <w:rPr>
          <w:b/>
          <w:lang w:val="en-GB"/>
        </w:rPr>
        <w:t>do</w:t>
      </w:r>
      <w:r w:rsidRPr="00E81727">
        <w:rPr>
          <w:b/>
          <w:spacing w:val="-3"/>
          <w:lang w:val="en-GB"/>
        </w:rPr>
        <w:t xml:space="preserve"> </w:t>
      </w:r>
      <w:r w:rsidRPr="00E81727">
        <w:rPr>
          <w:b/>
          <w:lang w:val="en-GB"/>
        </w:rPr>
        <w:t>you</w:t>
      </w:r>
      <w:r w:rsidRPr="00E81727">
        <w:rPr>
          <w:b/>
          <w:spacing w:val="-3"/>
          <w:lang w:val="en-GB"/>
        </w:rPr>
        <w:t xml:space="preserve"> </w:t>
      </w:r>
      <w:r w:rsidRPr="00E81727">
        <w:rPr>
          <w:b/>
          <w:lang w:val="en-GB"/>
        </w:rPr>
        <w:t>think</w:t>
      </w:r>
      <w:r w:rsidRPr="00E81727">
        <w:rPr>
          <w:b/>
          <w:spacing w:val="4"/>
          <w:lang w:val="en-GB"/>
        </w:rPr>
        <w:t xml:space="preserve"> </w:t>
      </w:r>
      <w:r w:rsidRPr="00E81727">
        <w:rPr>
          <w:b/>
          <w:lang w:val="en-GB"/>
        </w:rPr>
        <w:t>G2-6</w:t>
      </w:r>
      <w:r w:rsidRPr="00E81727">
        <w:rPr>
          <w:b/>
          <w:spacing w:val="-5"/>
          <w:lang w:val="en-GB"/>
        </w:rPr>
        <w:t xml:space="preserve"> </w:t>
      </w:r>
      <w:r w:rsidRPr="00E81727">
        <w:rPr>
          <w:b/>
          <w:lang w:val="en-GB"/>
        </w:rPr>
        <w:t>– Corruption</w:t>
      </w:r>
      <w:r w:rsidRPr="00E81727">
        <w:rPr>
          <w:b/>
          <w:spacing w:val="-3"/>
          <w:lang w:val="en-GB"/>
        </w:rPr>
        <w:t xml:space="preserve"> </w:t>
      </w:r>
      <w:r w:rsidRPr="00E81727">
        <w:rPr>
          <w:b/>
          <w:lang w:val="en-GB"/>
        </w:rPr>
        <w:t>or</w:t>
      </w:r>
      <w:r w:rsidRPr="00E81727">
        <w:rPr>
          <w:b/>
          <w:spacing w:val="-3"/>
          <w:lang w:val="en-GB"/>
        </w:rPr>
        <w:t xml:space="preserve"> </w:t>
      </w:r>
      <w:r w:rsidRPr="00E81727">
        <w:rPr>
          <w:b/>
          <w:lang w:val="en-GB"/>
        </w:rPr>
        <w:t>bribery</w:t>
      </w:r>
      <w:r w:rsidRPr="00E81727">
        <w:rPr>
          <w:b/>
          <w:spacing w:val="-8"/>
          <w:lang w:val="en-GB"/>
        </w:rPr>
        <w:t xml:space="preserve"> </w:t>
      </w:r>
      <w:r w:rsidRPr="00E81727">
        <w:rPr>
          <w:b/>
          <w:spacing w:val="-2"/>
          <w:lang w:val="en-GB"/>
        </w:rPr>
        <w:t>events</w:t>
      </w:r>
    </w:p>
    <w:p w14:paraId="29E02EC0" w14:textId="77777777" w:rsidR="00D56A26" w:rsidRPr="00E81727" w:rsidRDefault="00D56A26" w:rsidP="00D56A26">
      <w:pPr>
        <w:pStyle w:val="Zkladntext"/>
        <w:spacing w:before="122" w:line="256" w:lineRule="auto"/>
        <w:ind w:left="1483" w:right="1419"/>
        <w:jc w:val="both"/>
        <w:rPr>
          <w:lang w:val="en-GB"/>
        </w:rPr>
      </w:pPr>
      <w:r w:rsidRPr="00E81727">
        <w:rPr>
          <w:lang w:val="en-GB"/>
        </w:rPr>
        <w:t>1/ Not at all 2/ To a limited extent with strong reservations, 3/ To a large extent with some reservations 4/ Fully 5/ No opinion 6/ Not applicable</w:t>
      </w:r>
    </w:p>
    <w:p w14:paraId="186E4BDA" w14:textId="77777777" w:rsidR="00D56A26" w:rsidRPr="00E81727" w:rsidRDefault="00D56A26" w:rsidP="00D56A26">
      <w:pPr>
        <w:pStyle w:val="Zkladntext"/>
        <w:spacing w:before="9"/>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12449EF4"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5A60A45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488D75A5"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75E72530"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3F8A9202"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42101C09"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7F105FC8"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323765AE"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3119951F"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6D92A8D7"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2E6434C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493C5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59D8A9B" w14:textId="06C26998" w:rsidR="00D56A26" w:rsidRPr="00E81727" w:rsidRDefault="005D302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7DB5FCF" w14:textId="1BA63BBC"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5F759A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D36F9CA" w14:textId="77777777" w:rsidR="00D56A26" w:rsidRPr="00E81727" w:rsidRDefault="00D56A26">
            <w:pPr>
              <w:pStyle w:val="TableParagraph"/>
              <w:rPr>
                <w:rFonts w:ascii="Times New Roman"/>
                <w:lang w:val="en-GB"/>
              </w:rPr>
            </w:pPr>
          </w:p>
        </w:tc>
      </w:tr>
      <w:tr w:rsidR="00D56A26" w:rsidRPr="00E81727" w14:paraId="775CD9D8"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3D7A9ED4" w14:textId="77777777" w:rsidR="00D56A26" w:rsidRPr="00E81727" w:rsidRDefault="00D56A26">
            <w:pPr>
              <w:pStyle w:val="TableParagraph"/>
              <w:spacing w:before="104" w:line="250" w:lineRule="exac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242BF95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086B2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0358A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76D2CA7" w14:textId="4C4C4C56" w:rsidR="00D56A26" w:rsidRPr="00E81727" w:rsidRDefault="005D302A">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7256D3A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0803082A" w14:textId="77777777" w:rsidR="00D56A26" w:rsidRPr="00E81727" w:rsidRDefault="00D56A26">
            <w:pPr>
              <w:pStyle w:val="TableParagraph"/>
              <w:rPr>
                <w:rFonts w:ascii="Times New Roman"/>
                <w:lang w:val="en-GB"/>
              </w:rPr>
            </w:pPr>
          </w:p>
        </w:tc>
      </w:tr>
      <w:tr w:rsidR="00D56A26" w:rsidRPr="00E81727" w14:paraId="75419BB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401E2237"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5F135D7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4F47A2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1FE727F" w14:textId="4534D150" w:rsidR="00D56A26" w:rsidRPr="00E81727" w:rsidRDefault="005D302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97B4D8E" w14:textId="36F2DF90"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A5AE4C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C0775DD" w14:textId="77777777" w:rsidR="00D56A26" w:rsidRPr="00E81727" w:rsidRDefault="00D56A26">
            <w:pPr>
              <w:pStyle w:val="TableParagraph"/>
              <w:rPr>
                <w:rFonts w:ascii="Times New Roman"/>
                <w:lang w:val="en-GB"/>
              </w:rPr>
            </w:pPr>
          </w:p>
        </w:tc>
      </w:tr>
      <w:tr w:rsidR="00D56A26" w:rsidRPr="00E81727" w14:paraId="6CBC582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100969F" w14:textId="77777777" w:rsidR="00D56A26" w:rsidRPr="00E81727" w:rsidRDefault="00D56A26">
            <w:pPr>
              <w:pStyle w:val="TableParagraph"/>
              <w:spacing w:before="102"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3E9F406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77A0B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5E584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46CE7DF" w14:textId="2E7368E7" w:rsidR="00D56A26" w:rsidRPr="00E81727" w:rsidRDefault="005D302A">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1080E36" w14:textId="22410EB9"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D15E9F0" w14:textId="77777777" w:rsidR="00D56A26" w:rsidRPr="00E81727" w:rsidRDefault="00D56A26">
            <w:pPr>
              <w:pStyle w:val="TableParagraph"/>
              <w:rPr>
                <w:rFonts w:ascii="Times New Roman"/>
                <w:lang w:val="en-GB"/>
              </w:rPr>
            </w:pPr>
          </w:p>
        </w:tc>
      </w:tr>
      <w:tr w:rsidR="00D56A26" w:rsidRPr="00E81727" w14:paraId="37E07DA6"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108DCFD2" w14:textId="77777777" w:rsidR="00D56A26" w:rsidRPr="00E81727" w:rsidRDefault="00D56A26">
            <w:pPr>
              <w:pStyle w:val="TableParagraph"/>
              <w:spacing w:before="115"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2B6A591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9E7E0B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A43913" w14:textId="43CB57F0" w:rsidR="00D56A26" w:rsidRPr="00E81727" w:rsidRDefault="005D302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A2E6605" w14:textId="7C3F799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10C98A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B49C391" w14:textId="77777777" w:rsidR="00D56A26" w:rsidRPr="00E81727" w:rsidRDefault="00D56A26">
            <w:pPr>
              <w:pStyle w:val="TableParagraph"/>
              <w:rPr>
                <w:rFonts w:ascii="Times New Roman"/>
                <w:lang w:val="en-GB"/>
              </w:rPr>
            </w:pPr>
          </w:p>
        </w:tc>
      </w:tr>
      <w:tr w:rsidR="00D56A26" w:rsidRPr="00E81727" w14:paraId="349A2E1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A4124CB"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02D514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938F8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8F5B7DB" w14:textId="6D3811EB" w:rsidR="00D56A26" w:rsidRPr="00E81727" w:rsidRDefault="005D302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59B44E4" w14:textId="3696F3CA"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AED41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E0B5A76" w14:textId="77777777" w:rsidR="00D56A26" w:rsidRPr="00E81727" w:rsidRDefault="00D56A26">
            <w:pPr>
              <w:pStyle w:val="TableParagraph"/>
              <w:rPr>
                <w:rFonts w:ascii="Times New Roman"/>
                <w:lang w:val="en-GB"/>
              </w:rPr>
            </w:pPr>
          </w:p>
        </w:tc>
      </w:tr>
      <w:tr w:rsidR="00D56A26" w:rsidRPr="00E81727" w14:paraId="58156E00"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9E81928" w14:textId="77777777" w:rsidR="00D56A26" w:rsidRPr="00E81727" w:rsidRDefault="00D56A26">
            <w:pPr>
              <w:pStyle w:val="TableParagraph"/>
              <w:spacing w:before="103" w:line="250" w:lineRule="exac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7819C85A" w14:textId="7DA82B48" w:rsidR="00D56A26" w:rsidRPr="00E81727" w:rsidRDefault="00A47218">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028271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F6FB979" w14:textId="25659424"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C2B524A" w14:textId="2A299BDC"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500BA2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7F11DEA" w14:textId="77777777" w:rsidR="00D56A26" w:rsidRPr="00E81727" w:rsidRDefault="00D56A26">
            <w:pPr>
              <w:pStyle w:val="TableParagraph"/>
              <w:rPr>
                <w:rFonts w:ascii="Times New Roman"/>
                <w:lang w:val="en-GB"/>
              </w:rPr>
            </w:pPr>
          </w:p>
        </w:tc>
      </w:tr>
      <w:tr w:rsidR="00D56A26" w:rsidRPr="00E81727" w14:paraId="11B703D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929E797" w14:textId="77777777" w:rsidR="00D56A26" w:rsidRPr="00E81727" w:rsidRDefault="00D56A26">
            <w:pPr>
              <w:pStyle w:val="TableParagraph"/>
              <w:spacing w:before="103"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7A673C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7B4970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612931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A12E45" w14:textId="4D1AE5D9" w:rsidR="00D56A26" w:rsidRPr="00E81727" w:rsidRDefault="005D302A">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4F78FC4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F725F18" w14:textId="77777777" w:rsidR="00D56A26" w:rsidRPr="00E81727" w:rsidRDefault="00D56A26">
            <w:pPr>
              <w:pStyle w:val="TableParagraph"/>
              <w:rPr>
                <w:rFonts w:ascii="Times New Roman"/>
                <w:lang w:val="en-GB"/>
              </w:rPr>
            </w:pPr>
          </w:p>
        </w:tc>
      </w:tr>
      <w:tr w:rsidR="00D56A26" w:rsidRPr="00E81727" w14:paraId="6471A8A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51C4812" w14:textId="77777777" w:rsidR="00D56A26" w:rsidRPr="00E81727" w:rsidRDefault="00D56A26">
            <w:pPr>
              <w:pStyle w:val="TableParagraph"/>
              <w:tabs>
                <w:tab w:val="left" w:pos="422"/>
              </w:tabs>
              <w:spacing w:before="108" w:line="250" w:lineRule="exac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1905AE0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9F169E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78A155" w14:textId="279653D5" w:rsidR="00D56A26" w:rsidRPr="00E81727" w:rsidRDefault="005D302A">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7D1E842" w14:textId="3265F040"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AC8168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914F7C1" w14:textId="77777777" w:rsidR="00D56A26" w:rsidRPr="00E81727" w:rsidRDefault="00D56A26">
            <w:pPr>
              <w:pStyle w:val="TableParagraph"/>
              <w:rPr>
                <w:rFonts w:ascii="Times New Roman"/>
                <w:lang w:val="en-GB"/>
              </w:rPr>
            </w:pPr>
          </w:p>
        </w:tc>
      </w:tr>
    </w:tbl>
    <w:p w14:paraId="77605DC4" w14:textId="77777777" w:rsidR="00D56A26" w:rsidRPr="00E81727" w:rsidRDefault="00D56A26" w:rsidP="00D56A26">
      <w:pPr>
        <w:pStyle w:val="Zkladntext"/>
        <w:rPr>
          <w:sz w:val="24"/>
          <w:lang w:val="en-GB"/>
        </w:rPr>
      </w:pPr>
    </w:p>
    <w:p w14:paraId="46FA2A81" w14:textId="77777777" w:rsidR="00D56A26" w:rsidRPr="00E81727" w:rsidRDefault="00D56A26" w:rsidP="00D56A26">
      <w:pPr>
        <w:spacing w:before="213"/>
        <w:ind w:left="1416" w:right="1424"/>
        <w:jc w:val="both"/>
        <w:rPr>
          <w:b/>
          <w:lang w:val="en-GB"/>
        </w:rPr>
      </w:pPr>
      <w:r w:rsidRPr="00E81727">
        <w:rPr>
          <w:b/>
          <w:lang w:val="en-GB"/>
        </w:rPr>
        <w:t>For part E, please explain why costs would be unreasonable and / or what particular benefit this disclosure requirement offers</w:t>
      </w:r>
    </w:p>
    <w:p w14:paraId="063D6BE9" w14:textId="77777777" w:rsidR="00D56A26" w:rsidRPr="00E81727" w:rsidRDefault="00D56A26" w:rsidP="00D56A26">
      <w:pPr>
        <w:spacing w:before="118"/>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77BD7E9F" w14:textId="77777777" w:rsidR="002443BC" w:rsidRPr="00E81727" w:rsidRDefault="002443BC" w:rsidP="002443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5B56516A" w14:textId="77777777" w:rsidTr="00D01897">
        <w:trPr>
          <w:trHeight w:val="351"/>
        </w:trPr>
        <w:tc>
          <w:tcPr>
            <w:tcW w:w="5000" w:type="pct"/>
          </w:tcPr>
          <w:p w14:paraId="3BAF9E3D" w14:textId="21C8C227" w:rsidR="002443BC" w:rsidRPr="00E81727" w:rsidRDefault="002443BC" w:rsidP="00D01897">
            <w:pPr>
              <w:pStyle w:val="Zkladntext"/>
              <w:spacing w:before="129"/>
              <w:jc w:val="both"/>
              <w:rPr>
                <w:lang w:val="en-GB"/>
              </w:rPr>
            </w:pPr>
            <w:r w:rsidRPr="00E81727">
              <w:rPr>
                <w:lang w:val="en-GB"/>
              </w:rPr>
              <w:t xml:space="preserve">Disclosure requirements should remain as consistent as possible, or otherwise it will be very cumbersome and expensive for companies to adapt to them. If changes are needed, it is of utmost importance that the disclosure requirements under the ESRS and the SFDR RTS go hand in hand. Either one should not be changes without simultaneous changes to the other, or cross-referencing should be considered so that a change in the delegated regulation supplementing SFDR would automatically amend the disclosure requirement under the ESRS. </w:t>
            </w:r>
          </w:p>
        </w:tc>
      </w:tr>
    </w:tbl>
    <w:p w14:paraId="179031D0" w14:textId="77777777" w:rsidR="002443BC" w:rsidRPr="00E81727" w:rsidRDefault="002443BC" w:rsidP="00D56A26">
      <w:pPr>
        <w:spacing w:before="118"/>
        <w:ind w:left="1416" w:right="1427"/>
        <w:jc w:val="both"/>
        <w:rPr>
          <w:b/>
          <w:lang w:val="en-GB"/>
        </w:rPr>
      </w:pPr>
    </w:p>
    <w:p w14:paraId="7D618356" w14:textId="77777777" w:rsidR="00D56A26" w:rsidRPr="00E81727"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4"/>
          <w:lang w:val="en-GB"/>
        </w:rPr>
        <w:t xml:space="preserve"> </w:t>
      </w:r>
      <w:r w:rsidRPr="00E81727">
        <w:rPr>
          <w:b/>
          <w:lang w:val="en-GB"/>
        </w:rPr>
        <w:t>be</w:t>
      </w:r>
      <w:r w:rsidRPr="00E81727">
        <w:rPr>
          <w:b/>
          <w:spacing w:val="7"/>
          <w:lang w:val="en-GB"/>
        </w:rPr>
        <w:t xml:space="preserve"> </w:t>
      </w:r>
      <w:r w:rsidRPr="00E81727">
        <w:rPr>
          <w:b/>
          <w:spacing w:val="-2"/>
          <w:lang w:val="en-GB"/>
        </w:rPr>
        <w:t>reached</w:t>
      </w:r>
    </w:p>
    <w:p w14:paraId="32B5B835" w14:textId="77777777" w:rsidR="002443BC" w:rsidRPr="00E81727" w:rsidRDefault="002443BC" w:rsidP="002443BC">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49B2DC7A" w14:textId="77777777" w:rsidTr="00D01897">
        <w:trPr>
          <w:trHeight w:val="351"/>
        </w:trPr>
        <w:tc>
          <w:tcPr>
            <w:tcW w:w="5000" w:type="pct"/>
          </w:tcPr>
          <w:p w14:paraId="0CE031EF" w14:textId="57358B05" w:rsidR="00896913" w:rsidRDefault="00896913" w:rsidP="009D755E">
            <w:pPr>
              <w:pStyle w:val="Zkladntext"/>
              <w:numPr>
                <w:ilvl w:val="0"/>
                <w:numId w:val="30"/>
              </w:numPr>
              <w:spacing w:before="129"/>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0068A5F2" w14:textId="16B4B119" w:rsidR="002443BC" w:rsidRPr="00E81727" w:rsidRDefault="00A50DD4" w:rsidP="009D755E">
            <w:pPr>
              <w:pStyle w:val="Zkladntext"/>
              <w:numPr>
                <w:ilvl w:val="0"/>
                <w:numId w:val="30"/>
              </w:numPr>
              <w:spacing w:before="129"/>
              <w:jc w:val="both"/>
              <w:rPr>
                <w:lang w:val="en-GB"/>
              </w:rPr>
            </w:pPr>
            <w:r w:rsidRPr="00E81727">
              <w:rPr>
                <w:lang w:val="en-GB"/>
              </w:rPr>
              <w:t xml:space="preserve">It is not made clear what is meant with an investigation (38c-d), and whether that only relates to public legal procedures or also internal processes. GRI 205-3 only requires reporting on confirmed cases and public legal procedures. Companies reporting under IFRS are already required to report on material risks, including on active legal processes. </w:t>
            </w:r>
            <w:r w:rsidR="00A05A19">
              <w:rPr>
                <w:lang w:val="en-GB"/>
              </w:rPr>
              <w:t>Better alignment with IFRS financial reporting standards is needed.</w:t>
            </w:r>
          </w:p>
        </w:tc>
      </w:tr>
    </w:tbl>
    <w:p w14:paraId="1C467BFE" w14:textId="77777777" w:rsidR="002443BC" w:rsidRPr="00E81727" w:rsidRDefault="002443BC" w:rsidP="00D56A26">
      <w:pPr>
        <w:spacing w:before="123"/>
        <w:ind w:left="1416"/>
        <w:jc w:val="both"/>
        <w:rPr>
          <w:b/>
          <w:lang w:val="en-GB"/>
        </w:rPr>
      </w:pPr>
    </w:p>
    <w:p w14:paraId="20F87534" w14:textId="77777777" w:rsidR="00D56A26" w:rsidRPr="00E81727" w:rsidRDefault="00D56A26" w:rsidP="00D56A26">
      <w:pPr>
        <w:spacing w:before="117"/>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726F7A56"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74EA8986" w14:textId="77777777" w:rsidTr="00D01897">
        <w:trPr>
          <w:trHeight w:val="351"/>
        </w:trPr>
        <w:tc>
          <w:tcPr>
            <w:tcW w:w="5000" w:type="pct"/>
          </w:tcPr>
          <w:p w14:paraId="147727FF" w14:textId="44F0E8EB" w:rsidR="007739A9" w:rsidRPr="00E81727" w:rsidRDefault="00A8608C" w:rsidP="00D01897">
            <w:pPr>
              <w:pStyle w:val="Zkladntext"/>
              <w:spacing w:before="129"/>
              <w:jc w:val="both"/>
              <w:rPr>
                <w:lang w:val="en-GB"/>
              </w:rPr>
            </w:pPr>
            <w:r w:rsidRPr="00E81727">
              <w:rPr>
                <w:lang w:val="en-GB"/>
              </w:rPr>
              <w:t xml:space="preserve">We suggest </w:t>
            </w:r>
            <w:r w:rsidR="00896913" w:rsidRPr="00E81727">
              <w:rPr>
                <w:lang w:val="en-GB"/>
              </w:rPr>
              <w:t>providing</w:t>
            </w:r>
            <w:r w:rsidRPr="00E81727">
              <w:rPr>
                <w:lang w:val="en-GB"/>
              </w:rPr>
              <w:t xml:space="preserve"> the possibility to refer to the information required through the mechanism of the incorporation by reference to the financial statements of the companies concerned in order to avoid duplications and excess of misleading information.</w:t>
            </w:r>
          </w:p>
          <w:p w14:paraId="57E20E09" w14:textId="76DD3A0A" w:rsidR="002443BC" w:rsidRPr="00E81727" w:rsidRDefault="002443BC" w:rsidP="00D01897">
            <w:pPr>
              <w:pStyle w:val="Zkladntext"/>
              <w:spacing w:before="129"/>
              <w:jc w:val="both"/>
              <w:rPr>
                <w:lang w:val="en-GB"/>
              </w:rPr>
            </w:pPr>
            <w:r w:rsidRPr="00E81727">
              <w:rPr>
                <w:lang w:val="en-GB"/>
              </w:rPr>
              <w:t>This disclosure requirement feeds into two voluntary PAI indicators (16, 17) under the SFDR, and should therefore be prioritized (H).</w:t>
            </w:r>
          </w:p>
          <w:p w14:paraId="39B5221D" w14:textId="20089416" w:rsidR="00A8608C" w:rsidRPr="00E81727" w:rsidRDefault="002443BC" w:rsidP="00DA20AB">
            <w:pPr>
              <w:spacing w:before="117"/>
              <w:jc w:val="both"/>
              <w:rPr>
                <w:lang w:val="en-GB"/>
              </w:rPr>
            </w:pPr>
            <w:r w:rsidRPr="00E81727">
              <w:rPr>
                <w:bCs/>
                <w:lang w:val="en-GB"/>
              </w:rPr>
              <w:t>It is questionable whether the requirement for public reporting of internal processes concerning employees or business partners is an appropriate requirement as these numbers could be interpreted in various ways, and the processes themselves contain private and delicate information. The requirement to disclose them publicly might create an incentive not to start those processes at all, defeating the purpose of the disclosure requirement. Additionally, a high number of internal processes might be interpreted to indicate problems, even though it might indicate the opposite – a strong internal inspection function that is capable to detect and investigate even minor suspicions. (A)</w:t>
            </w:r>
            <w:r w:rsidRPr="00E81727">
              <w:rPr>
                <w:lang w:val="en-GB"/>
              </w:rPr>
              <w:t>.</w:t>
            </w:r>
          </w:p>
        </w:tc>
      </w:tr>
    </w:tbl>
    <w:p w14:paraId="64AAD576" w14:textId="77777777" w:rsidR="007739A9" w:rsidRPr="00E81727" w:rsidRDefault="007739A9" w:rsidP="007739A9">
      <w:pPr>
        <w:pStyle w:val="Zkladntext"/>
        <w:spacing w:before="129"/>
        <w:ind w:left="1418" w:right="1416"/>
        <w:jc w:val="both"/>
        <w:rPr>
          <w:lang w:val="en-GB"/>
        </w:rPr>
      </w:pPr>
    </w:p>
    <w:p w14:paraId="76B50236"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1922C5E9" w14:textId="77777777" w:rsidR="00D56A26" w:rsidRPr="00E81727" w:rsidRDefault="00D56A26" w:rsidP="00D56A26">
      <w:pPr>
        <w:pStyle w:val="Nadpis4"/>
        <w:spacing w:before="69"/>
        <w:rPr>
          <w:lang w:val="en-GB"/>
        </w:rPr>
      </w:pPr>
      <w:r w:rsidRPr="00E81727">
        <w:rPr>
          <w:lang w:val="en-GB"/>
        </w:rPr>
        <w:t>DR</w:t>
      </w:r>
      <w:r w:rsidRPr="00E81727">
        <w:rPr>
          <w:spacing w:val="-10"/>
          <w:lang w:val="en-GB"/>
        </w:rPr>
        <w:t xml:space="preserve"> </w:t>
      </w:r>
      <w:r w:rsidRPr="00E81727">
        <w:rPr>
          <w:lang w:val="en-GB"/>
        </w:rPr>
        <w:t>G2-7</w:t>
      </w:r>
      <w:r w:rsidRPr="00E81727">
        <w:rPr>
          <w:spacing w:val="-7"/>
          <w:lang w:val="en-GB"/>
        </w:rPr>
        <w:t xml:space="preserve"> </w:t>
      </w:r>
      <w:r w:rsidRPr="00E81727">
        <w:rPr>
          <w:lang w:val="en-GB"/>
        </w:rPr>
        <w:t>–</w:t>
      </w:r>
      <w:r w:rsidRPr="00E81727">
        <w:rPr>
          <w:spacing w:val="-7"/>
          <w:lang w:val="en-GB"/>
        </w:rPr>
        <w:t xml:space="preserve"> </w:t>
      </w:r>
      <w:r w:rsidRPr="00E81727">
        <w:rPr>
          <w:lang w:val="en-GB"/>
        </w:rPr>
        <w:t>Anti-competitive</w:t>
      </w:r>
      <w:r w:rsidRPr="00E81727">
        <w:rPr>
          <w:spacing w:val="-9"/>
          <w:lang w:val="en-GB"/>
        </w:rPr>
        <w:t xml:space="preserve"> </w:t>
      </w:r>
      <w:r w:rsidRPr="00E81727">
        <w:rPr>
          <w:lang w:val="en-GB"/>
        </w:rPr>
        <w:t>behaviour</w:t>
      </w:r>
      <w:r w:rsidRPr="00E81727">
        <w:rPr>
          <w:spacing w:val="-11"/>
          <w:lang w:val="en-GB"/>
        </w:rPr>
        <w:t xml:space="preserve"> </w:t>
      </w:r>
      <w:r w:rsidRPr="00E81727">
        <w:rPr>
          <w:spacing w:val="-2"/>
          <w:lang w:val="en-GB"/>
        </w:rPr>
        <w:t>events</w:t>
      </w:r>
    </w:p>
    <w:p w14:paraId="660F2B86" w14:textId="77777777" w:rsidR="00D56A26" w:rsidRPr="00E81727" w:rsidRDefault="00D56A26" w:rsidP="00D56A26">
      <w:pPr>
        <w:pStyle w:val="Zkladntext"/>
        <w:spacing w:before="7"/>
        <w:rPr>
          <w:b/>
          <w:sz w:val="20"/>
          <w:lang w:val="en-GB"/>
        </w:rPr>
      </w:pPr>
    </w:p>
    <w:p w14:paraId="6F059023" w14:textId="77777777" w:rsidR="00D56A26" w:rsidRPr="00E81727" w:rsidRDefault="00D56A26" w:rsidP="00D56A26">
      <w:pPr>
        <w:pStyle w:val="Zkladntext"/>
        <w:ind w:left="1416" w:right="1419"/>
        <w:jc w:val="both"/>
        <w:rPr>
          <w:lang w:val="en-GB"/>
        </w:rPr>
      </w:pPr>
      <w:r w:rsidRPr="00E81727">
        <w:rPr>
          <w:lang w:val="en-GB"/>
        </w:rPr>
        <w:t xml:space="preserve">The undertaking shall provide information on any publicly announced investigation into or litigation concerning possible anti-competitive behaviour it is facing during the reporting </w:t>
      </w:r>
      <w:r w:rsidRPr="00E81727">
        <w:rPr>
          <w:spacing w:val="-2"/>
          <w:lang w:val="en-GB"/>
        </w:rPr>
        <w:t>period.</w:t>
      </w:r>
    </w:p>
    <w:p w14:paraId="43779476" w14:textId="77777777" w:rsidR="00D56A26" w:rsidRPr="00E81727" w:rsidRDefault="00D56A26" w:rsidP="00D56A26">
      <w:pPr>
        <w:pStyle w:val="Zkladntext"/>
        <w:spacing w:before="5"/>
        <w:rPr>
          <w:sz w:val="21"/>
          <w:lang w:val="en-GB"/>
        </w:rPr>
      </w:pPr>
    </w:p>
    <w:p w14:paraId="5D87558C" w14:textId="77777777" w:rsidR="00D56A26" w:rsidRPr="00E81727" w:rsidRDefault="00D56A26" w:rsidP="00D56A26">
      <w:pPr>
        <w:pStyle w:val="Zkladntext"/>
        <w:ind w:left="1416" w:right="1411"/>
        <w:jc w:val="both"/>
        <w:rPr>
          <w:lang w:val="en-GB"/>
        </w:rPr>
      </w:pPr>
      <w:r w:rsidRPr="00E81727">
        <w:rPr>
          <w:lang w:val="en-GB"/>
        </w:rPr>
        <w:t>The principle to be followed under this disclosure requirement is to provide transparency on publicly announced investigations into or litigation concerning possible anti-competitive behaviour of the undertaking that are ongoing during the reporting period.</w:t>
      </w:r>
    </w:p>
    <w:p w14:paraId="2BE9BE2B" w14:textId="77777777" w:rsidR="00D56A26" w:rsidRPr="00E81727" w:rsidRDefault="00D56A26" w:rsidP="00D56A26">
      <w:pPr>
        <w:pStyle w:val="Zkladntext"/>
        <w:rPr>
          <w:sz w:val="24"/>
          <w:lang w:val="en-GB"/>
        </w:rPr>
      </w:pPr>
    </w:p>
    <w:p w14:paraId="41313716" w14:textId="77777777" w:rsidR="00D56A26" w:rsidRPr="00E81727" w:rsidRDefault="00D56A26" w:rsidP="00D56A26">
      <w:pPr>
        <w:pStyle w:val="Zkladntext"/>
        <w:spacing w:before="5"/>
        <w:rPr>
          <w:sz w:val="24"/>
          <w:lang w:val="en-GB"/>
        </w:rPr>
      </w:pPr>
    </w:p>
    <w:p w14:paraId="181B1B11" w14:textId="77777777" w:rsidR="00D56A26" w:rsidRPr="00E81727" w:rsidRDefault="00D56A26" w:rsidP="00D56A26">
      <w:pPr>
        <w:ind w:left="1483" w:hanging="68"/>
        <w:jc w:val="both"/>
        <w:rPr>
          <w:b/>
          <w:lang w:val="en-GB"/>
        </w:rPr>
      </w:pPr>
      <w:r w:rsidRPr="00E81727">
        <w:rPr>
          <w:b/>
          <w:lang w:val="en-GB"/>
        </w:rPr>
        <w:t>Q130:</w:t>
      </w:r>
      <w:r w:rsidRPr="00E81727">
        <w:rPr>
          <w:b/>
          <w:spacing w:val="-16"/>
          <w:lang w:val="en-GB"/>
        </w:rPr>
        <w:t xml:space="preserve"> </w:t>
      </w:r>
      <w:r w:rsidRPr="00E81727">
        <w:rPr>
          <w:b/>
          <w:lang w:val="en-GB"/>
        </w:rPr>
        <w:t>Please,</w:t>
      </w:r>
      <w:r w:rsidRPr="00E81727">
        <w:rPr>
          <w:b/>
          <w:spacing w:val="-15"/>
          <w:lang w:val="en-GB"/>
        </w:rPr>
        <w:t xml:space="preserve"> </w:t>
      </w:r>
      <w:r w:rsidRPr="00E81727">
        <w:rPr>
          <w:b/>
          <w:lang w:val="en-GB"/>
        </w:rPr>
        <w:t>rate</w:t>
      </w:r>
      <w:r w:rsidRPr="00E81727">
        <w:rPr>
          <w:b/>
          <w:spacing w:val="-14"/>
          <w:lang w:val="en-GB"/>
        </w:rPr>
        <w:t xml:space="preserve"> </w:t>
      </w:r>
      <w:r w:rsidRPr="00E81727">
        <w:rPr>
          <w:b/>
          <w:lang w:val="en-GB"/>
        </w:rPr>
        <w:t>to</w:t>
      </w:r>
      <w:r w:rsidRPr="00E81727">
        <w:rPr>
          <w:b/>
          <w:spacing w:val="-13"/>
          <w:lang w:val="en-GB"/>
        </w:rPr>
        <w:t xml:space="preserve"> </w:t>
      </w:r>
      <w:r w:rsidRPr="00E81727">
        <w:rPr>
          <w:b/>
          <w:lang w:val="en-GB"/>
        </w:rPr>
        <w:t>what</w:t>
      </w:r>
      <w:r w:rsidRPr="00E81727">
        <w:rPr>
          <w:b/>
          <w:spacing w:val="-15"/>
          <w:lang w:val="en-GB"/>
        </w:rPr>
        <w:t xml:space="preserve"> </w:t>
      </w:r>
      <w:r w:rsidRPr="00E81727">
        <w:rPr>
          <w:b/>
          <w:lang w:val="en-GB"/>
        </w:rPr>
        <w:t>extent</w:t>
      </w:r>
      <w:r w:rsidRPr="00E81727">
        <w:rPr>
          <w:b/>
          <w:spacing w:val="-16"/>
          <w:lang w:val="en-GB"/>
        </w:rPr>
        <w:t xml:space="preserve"> </w:t>
      </w:r>
      <w:r w:rsidRPr="00E81727">
        <w:rPr>
          <w:b/>
          <w:lang w:val="en-GB"/>
        </w:rPr>
        <w:t>do</w:t>
      </w:r>
      <w:r w:rsidRPr="00E81727">
        <w:rPr>
          <w:b/>
          <w:spacing w:val="-15"/>
          <w:lang w:val="en-GB"/>
        </w:rPr>
        <w:t xml:space="preserve"> </w:t>
      </w:r>
      <w:r w:rsidRPr="00E81727">
        <w:rPr>
          <w:b/>
          <w:lang w:val="en-GB"/>
        </w:rPr>
        <w:t>you</w:t>
      </w:r>
      <w:r w:rsidRPr="00E81727">
        <w:rPr>
          <w:b/>
          <w:spacing w:val="-15"/>
          <w:lang w:val="en-GB"/>
        </w:rPr>
        <w:t xml:space="preserve"> </w:t>
      </w:r>
      <w:r w:rsidRPr="00E81727">
        <w:rPr>
          <w:b/>
          <w:lang w:val="en-GB"/>
        </w:rPr>
        <w:t>think</w:t>
      </w:r>
      <w:r w:rsidRPr="00E81727">
        <w:rPr>
          <w:b/>
          <w:spacing w:val="-8"/>
          <w:lang w:val="en-GB"/>
        </w:rPr>
        <w:t xml:space="preserve"> </w:t>
      </w:r>
      <w:r w:rsidRPr="00E81727">
        <w:rPr>
          <w:b/>
          <w:lang w:val="en-GB"/>
        </w:rPr>
        <w:t>G2-7</w:t>
      </w:r>
      <w:r w:rsidRPr="00E81727">
        <w:rPr>
          <w:b/>
          <w:spacing w:val="-15"/>
          <w:lang w:val="en-GB"/>
        </w:rPr>
        <w:t xml:space="preserve"> </w:t>
      </w:r>
      <w:r w:rsidRPr="00E81727">
        <w:rPr>
          <w:b/>
          <w:lang w:val="en-GB"/>
        </w:rPr>
        <w:t>–</w:t>
      </w:r>
      <w:r w:rsidRPr="00E81727">
        <w:rPr>
          <w:b/>
          <w:spacing w:val="-11"/>
          <w:lang w:val="en-GB"/>
        </w:rPr>
        <w:t xml:space="preserve"> </w:t>
      </w:r>
      <w:r w:rsidRPr="00E81727">
        <w:rPr>
          <w:b/>
          <w:lang w:val="en-GB"/>
        </w:rPr>
        <w:t>Anti-competitive</w:t>
      </w:r>
      <w:r w:rsidRPr="00E81727">
        <w:rPr>
          <w:b/>
          <w:spacing w:val="-10"/>
          <w:lang w:val="en-GB"/>
        </w:rPr>
        <w:t xml:space="preserve"> </w:t>
      </w:r>
      <w:r w:rsidRPr="00E81727">
        <w:rPr>
          <w:b/>
          <w:lang w:val="en-GB"/>
        </w:rPr>
        <w:t>behaviour</w:t>
      </w:r>
      <w:r w:rsidRPr="00E81727">
        <w:rPr>
          <w:b/>
          <w:spacing w:val="-12"/>
          <w:lang w:val="en-GB"/>
        </w:rPr>
        <w:t xml:space="preserve"> </w:t>
      </w:r>
      <w:r w:rsidRPr="00E81727">
        <w:rPr>
          <w:b/>
          <w:spacing w:val="-2"/>
          <w:lang w:val="en-GB"/>
        </w:rPr>
        <w:t>events</w:t>
      </w:r>
    </w:p>
    <w:p w14:paraId="62EA0702" w14:textId="77777777" w:rsidR="00D56A26" w:rsidRPr="00E81727" w:rsidRDefault="00D56A26" w:rsidP="00D56A26">
      <w:pPr>
        <w:pStyle w:val="Zkladntext"/>
        <w:spacing w:before="121"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471BBB88" w14:textId="77777777" w:rsidR="00D56A26" w:rsidRPr="00E81727" w:rsidRDefault="00D56A26" w:rsidP="00D56A26">
      <w:pPr>
        <w:pStyle w:val="Zkladntext"/>
        <w:spacing w:before="10"/>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76F42BB9"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tcPr>
          <w:p w14:paraId="0DF6282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376F082E"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3999A667"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6918127"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271496CD"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5BEA03F2"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3BA65413"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539C4DCA"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03E5BB6"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4351003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5818F6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663077" w14:textId="4473DDDD" w:rsidR="00D56A26" w:rsidRPr="00E81727" w:rsidRDefault="00DA5F0F">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95E0FDC" w14:textId="316DA5C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893417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4434433" w14:textId="77777777" w:rsidR="00D56A26" w:rsidRPr="00E81727" w:rsidRDefault="00D56A26">
            <w:pPr>
              <w:pStyle w:val="TableParagraph"/>
              <w:rPr>
                <w:rFonts w:ascii="Times New Roman"/>
                <w:lang w:val="en-GB"/>
              </w:rPr>
            </w:pPr>
          </w:p>
        </w:tc>
      </w:tr>
      <w:tr w:rsidR="00D56A26" w:rsidRPr="00E81727" w14:paraId="55C670C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E612290" w14:textId="77777777" w:rsidR="00D56A26" w:rsidRPr="00E81727" w:rsidRDefault="00D56A26">
            <w:pPr>
              <w:pStyle w:val="TableParagraph"/>
              <w:spacing w:before="103" w:line="250" w:lineRule="exac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F77C28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6EBB8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31D78B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CAC1D28" w14:textId="5B429120" w:rsidR="00D56A26" w:rsidRPr="00E81727" w:rsidRDefault="00DA5F0F">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11E74ED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1C96221" w14:textId="77777777" w:rsidR="00D56A26" w:rsidRPr="00E81727" w:rsidRDefault="00D56A26">
            <w:pPr>
              <w:pStyle w:val="TableParagraph"/>
              <w:rPr>
                <w:rFonts w:ascii="Times New Roman"/>
                <w:lang w:val="en-GB"/>
              </w:rPr>
            </w:pPr>
          </w:p>
        </w:tc>
      </w:tr>
      <w:tr w:rsidR="00D56A26" w:rsidRPr="00E81727" w14:paraId="087A6A2A"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38E0F4E2"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291F483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23003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9CCE0DA" w14:textId="7A12FE2C" w:rsidR="00D56A26" w:rsidRPr="00E81727" w:rsidRDefault="00DA5F0F">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3DAE9FB" w14:textId="23C66978"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04F136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4A852B9" w14:textId="77777777" w:rsidR="00D56A26" w:rsidRPr="00E81727" w:rsidRDefault="00D56A26">
            <w:pPr>
              <w:pStyle w:val="TableParagraph"/>
              <w:rPr>
                <w:rFonts w:ascii="Times New Roman"/>
                <w:lang w:val="en-GB"/>
              </w:rPr>
            </w:pPr>
          </w:p>
        </w:tc>
      </w:tr>
      <w:tr w:rsidR="00D56A26" w:rsidRPr="00E81727" w14:paraId="762E7FA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B477066"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EAFDA2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51405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1D531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B08A5BD" w14:textId="01307F0D" w:rsidR="00D56A26" w:rsidRPr="00E81727" w:rsidRDefault="00DA5F0F">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75CB3972" w14:textId="19E59C79"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067B8F0" w14:textId="77777777" w:rsidR="00D56A26" w:rsidRPr="00E81727" w:rsidRDefault="00D56A26">
            <w:pPr>
              <w:pStyle w:val="TableParagraph"/>
              <w:rPr>
                <w:rFonts w:ascii="Times New Roman"/>
                <w:lang w:val="en-GB"/>
              </w:rPr>
            </w:pPr>
          </w:p>
        </w:tc>
      </w:tr>
      <w:tr w:rsidR="00D56A26" w:rsidRPr="00E81727" w14:paraId="72B03CA3"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70E48A9A"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0AA61AE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161D0A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08D6E61" w14:textId="26164A41"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D05A6E" w14:textId="209C452B" w:rsidR="00D56A26" w:rsidRPr="00E81727" w:rsidRDefault="00C21197">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029E39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20DB39C" w14:textId="77777777" w:rsidR="00D56A26" w:rsidRPr="00E81727" w:rsidRDefault="00D56A26">
            <w:pPr>
              <w:pStyle w:val="TableParagraph"/>
              <w:rPr>
                <w:rFonts w:ascii="Times New Roman"/>
                <w:lang w:val="en-GB"/>
              </w:rPr>
            </w:pPr>
          </w:p>
        </w:tc>
      </w:tr>
      <w:tr w:rsidR="00D56A26" w:rsidRPr="00E81727" w14:paraId="043B0163"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E1338AA" w14:textId="77777777" w:rsidR="00D56A26" w:rsidRPr="00E81727" w:rsidRDefault="00D56A26">
            <w:pPr>
              <w:pStyle w:val="TableParagraph"/>
              <w:spacing w:before="97"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271D0E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685DED" w14:textId="28AB18A2" w:rsidR="00D56A26" w:rsidRPr="00E81727" w:rsidRDefault="00D17CF6">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5E81A8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44D6C54" w14:textId="46DCD65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3941A576"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757CA1" w14:textId="77777777" w:rsidR="00D56A26" w:rsidRPr="00E81727" w:rsidRDefault="00D56A26">
            <w:pPr>
              <w:pStyle w:val="TableParagraph"/>
              <w:rPr>
                <w:rFonts w:ascii="Times New Roman"/>
                <w:lang w:val="en-GB"/>
              </w:rPr>
            </w:pPr>
          </w:p>
        </w:tc>
      </w:tr>
      <w:tr w:rsidR="00D56A26" w:rsidRPr="00E81727" w14:paraId="7BC1609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6B0DEB9"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A5D3C0B" w14:textId="70B65F46" w:rsidR="00D56A26" w:rsidRPr="00E81727" w:rsidRDefault="00896913">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5D54DD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318BEEB" w14:textId="69244FEB"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76140F3" w14:textId="416D08C6"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9055C4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DB10960" w14:textId="77777777" w:rsidR="00D56A26" w:rsidRPr="00E81727" w:rsidRDefault="00D56A26">
            <w:pPr>
              <w:pStyle w:val="TableParagraph"/>
              <w:rPr>
                <w:rFonts w:ascii="Times New Roman"/>
                <w:lang w:val="en-GB"/>
              </w:rPr>
            </w:pPr>
          </w:p>
        </w:tc>
      </w:tr>
      <w:tr w:rsidR="00D56A26" w:rsidRPr="00E81727" w14:paraId="3969FDE0"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44A39450" w14:textId="77777777" w:rsidR="00D56A26" w:rsidRPr="00E81727" w:rsidRDefault="00D56A26">
            <w:pPr>
              <w:pStyle w:val="TableParagraph"/>
              <w:spacing w:before="97"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27DACE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A5E428D" w14:textId="6B86A24F"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2BFD0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95EAC7" w14:textId="7FC8673D" w:rsidR="00D56A26" w:rsidRPr="00E81727" w:rsidRDefault="00C21197">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15C9ED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946BA68" w14:textId="77777777" w:rsidR="00D56A26" w:rsidRPr="00E81727" w:rsidRDefault="00D56A26">
            <w:pPr>
              <w:pStyle w:val="TableParagraph"/>
              <w:rPr>
                <w:rFonts w:ascii="Times New Roman"/>
                <w:lang w:val="en-GB"/>
              </w:rPr>
            </w:pPr>
          </w:p>
        </w:tc>
      </w:tr>
      <w:tr w:rsidR="00D56A26" w:rsidRPr="00E81727" w14:paraId="1AC40E79"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323D48E7" w14:textId="77777777" w:rsidR="00D56A26" w:rsidRPr="00E81727" w:rsidRDefault="00D56A26">
            <w:pPr>
              <w:pStyle w:val="TableParagraph"/>
              <w:tabs>
                <w:tab w:val="left" w:pos="422"/>
              </w:tabs>
              <w:spacing w:before="108" w:line="250" w:lineRule="exac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422872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BA8D19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7C8A35" w14:textId="5F3D595F" w:rsidR="00D56A26" w:rsidRPr="00E81727" w:rsidRDefault="00C21197">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2CEE7B3" w14:textId="462D9F19"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69B8CB4"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871A497" w14:textId="77777777" w:rsidR="00D56A26" w:rsidRPr="00E81727" w:rsidRDefault="00D56A26">
            <w:pPr>
              <w:pStyle w:val="TableParagraph"/>
              <w:rPr>
                <w:rFonts w:ascii="Times New Roman"/>
                <w:lang w:val="en-GB"/>
              </w:rPr>
            </w:pPr>
          </w:p>
        </w:tc>
      </w:tr>
    </w:tbl>
    <w:p w14:paraId="6E6BF4B9" w14:textId="77777777" w:rsidR="00D56A26" w:rsidRPr="00E81727" w:rsidRDefault="00D56A26" w:rsidP="00D56A26">
      <w:pPr>
        <w:pStyle w:val="Zkladntext"/>
        <w:rPr>
          <w:sz w:val="24"/>
          <w:lang w:val="en-GB"/>
        </w:rPr>
      </w:pPr>
    </w:p>
    <w:p w14:paraId="3E9842F6" w14:textId="77777777" w:rsidR="00D56A26" w:rsidRPr="00E81727" w:rsidRDefault="00D56A26" w:rsidP="00D56A26">
      <w:pPr>
        <w:spacing w:before="215"/>
        <w:ind w:left="1416" w:right="1424"/>
        <w:jc w:val="both"/>
        <w:rPr>
          <w:b/>
          <w:lang w:val="en-GB"/>
        </w:rPr>
      </w:pPr>
      <w:r w:rsidRPr="00E81727">
        <w:rPr>
          <w:b/>
          <w:lang w:val="en-GB"/>
        </w:rPr>
        <w:t>For part E, please explain why costs would be unreasonable and / or what particular benefit this disclosure requirement offers</w:t>
      </w:r>
    </w:p>
    <w:p w14:paraId="724DA49E" w14:textId="77777777" w:rsidR="00D56A26" w:rsidRPr="00E81727" w:rsidRDefault="00D56A26" w:rsidP="00D56A26">
      <w:pPr>
        <w:spacing w:before="118"/>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27B125A8" w14:textId="77777777" w:rsidR="00D56A26" w:rsidRPr="00E81727" w:rsidRDefault="00D56A26" w:rsidP="00D56A26">
      <w:pPr>
        <w:spacing w:before="123"/>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4"/>
          <w:lang w:val="en-GB"/>
        </w:rPr>
        <w:t xml:space="preserve"> </w:t>
      </w:r>
      <w:r w:rsidRPr="00E81727">
        <w:rPr>
          <w:b/>
          <w:lang w:val="en-GB"/>
        </w:rPr>
        <w:t>be</w:t>
      </w:r>
      <w:r w:rsidRPr="00E81727">
        <w:rPr>
          <w:b/>
          <w:spacing w:val="7"/>
          <w:lang w:val="en-GB"/>
        </w:rPr>
        <w:t xml:space="preserve"> </w:t>
      </w:r>
      <w:r w:rsidRPr="00E81727">
        <w:rPr>
          <w:b/>
          <w:spacing w:val="-2"/>
          <w:lang w:val="en-GB"/>
        </w:rPr>
        <w:t>reached</w:t>
      </w:r>
    </w:p>
    <w:p w14:paraId="04A11A09" w14:textId="77777777" w:rsidR="00122769" w:rsidRPr="00E81727" w:rsidRDefault="00122769" w:rsidP="0012276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7CC6E20C" w14:textId="77777777" w:rsidTr="00D01897">
        <w:trPr>
          <w:trHeight w:val="351"/>
        </w:trPr>
        <w:tc>
          <w:tcPr>
            <w:tcW w:w="5000" w:type="pct"/>
          </w:tcPr>
          <w:p w14:paraId="5E73F4DC" w14:textId="2A308E4C" w:rsidR="00896913" w:rsidRPr="00896913" w:rsidRDefault="00896913" w:rsidP="00896913">
            <w:pPr>
              <w:pStyle w:val="Zkladntext"/>
              <w:numPr>
                <w:ilvl w:val="0"/>
                <w:numId w:val="30"/>
              </w:numPr>
              <w:spacing w:before="129"/>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33707861" w14:textId="3379B07A" w:rsidR="00122769" w:rsidRPr="00E81727" w:rsidRDefault="00122769" w:rsidP="009D755E">
            <w:pPr>
              <w:pStyle w:val="Zkladntext"/>
              <w:numPr>
                <w:ilvl w:val="0"/>
                <w:numId w:val="30"/>
              </w:numPr>
              <w:spacing w:before="129"/>
              <w:jc w:val="both"/>
              <w:rPr>
                <w:lang w:val="en-GB"/>
              </w:rPr>
            </w:pPr>
            <w:r w:rsidRPr="00E81727">
              <w:rPr>
                <w:bCs/>
                <w:lang w:val="en-GB"/>
              </w:rPr>
              <w:t>GRI 206 only requires reporting on pending and completed legal actions. Companies reporting under IFRS are already required to report on material risks, including on active legal processes, e.g. in their financial statement</w:t>
            </w:r>
          </w:p>
        </w:tc>
      </w:tr>
    </w:tbl>
    <w:p w14:paraId="15D2912E" w14:textId="77777777" w:rsidR="00122769" w:rsidRPr="00E81727" w:rsidRDefault="00122769" w:rsidP="00D56A26">
      <w:pPr>
        <w:spacing w:before="123"/>
        <w:ind w:left="1416"/>
        <w:jc w:val="both"/>
        <w:rPr>
          <w:b/>
          <w:lang w:val="en-GB"/>
        </w:rPr>
      </w:pPr>
    </w:p>
    <w:p w14:paraId="51FE5301" w14:textId="77777777" w:rsidR="00D56A26" w:rsidRPr="00E81727" w:rsidRDefault="00D56A26" w:rsidP="00D56A26">
      <w:pPr>
        <w:spacing w:before="122"/>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2B93F07C"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1B76C7FB" w14:textId="77777777" w:rsidTr="00D01897">
        <w:trPr>
          <w:trHeight w:val="351"/>
        </w:trPr>
        <w:tc>
          <w:tcPr>
            <w:tcW w:w="5000" w:type="pct"/>
          </w:tcPr>
          <w:p w14:paraId="509B0721" w14:textId="311ACE54" w:rsidR="00DA5F0F" w:rsidRPr="00E81727" w:rsidRDefault="00DA5F0F" w:rsidP="00D01897">
            <w:pPr>
              <w:pStyle w:val="Zkladntext"/>
              <w:spacing w:before="129"/>
              <w:jc w:val="both"/>
              <w:rPr>
                <w:bCs/>
                <w:lang w:val="en-GB"/>
              </w:rPr>
            </w:pPr>
            <w:r w:rsidRPr="00E81727">
              <w:rPr>
                <w:bCs/>
                <w:lang w:val="en-GB"/>
              </w:rPr>
              <w:t xml:space="preserve">We suggest </w:t>
            </w:r>
            <w:r w:rsidR="00896913" w:rsidRPr="00E81727">
              <w:rPr>
                <w:bCs/>
                <w:lang w:val="en-GB"/>
              </w:rPr>
              <w:t>providing</w:t>
            </w:r>
            <w:r w:rsidRPr="00E81727">
              <w:rPr>
                <w:bCs/>
                <w:lang w:val="en-GB"/>
              </w:rPr>
              <w:t xml:space="preserve"> the possibility to refer to the information required through the mechanism of the incorporation by reference to the financial statements of the companies concerned in order to avoid duplications and excess of misleading information.</w:t>
            </w:r>
          </w:p>
          <w:p w14:paraId="1C2B0EA6" w14:textId="77777777" w:rsidR="007739A9" w:rsidRDefault="00DA5F0F" w:rsidP="00D01897">
            <w:pPr>
              <w:pStyle w:val="Zkladntext"/>
              <w:spacing w:before="129"/>
              <w:jc w:val="both"/>
              <w:rPr>
                <w:bCs/>
                <w:lang w:val="en-GB"/>
              </w:rPr>
            </w:pPr>
            <w:r w:rsidRPr="00E81727">
              <w:rPr>
                <w:bCs/>
                <w:lang w:val="en-GB"/>
              </w:rPr>
              <w:t>Reporting on on-going investigations by authorities has usually not been reported publicly, as it has been considered inside information crossing the bar for publishing of inside information until the investigation is made public by the competent authority. It is also not clearcut what is considered an investigation by a competent authority</w:t>
            </w:r>
          </w:p>
          <w:p w14:paraId="657D857C" w14:textId="7118714D" w:rsidR="00A05A19" w:rsidRPr="00E81727" w:rsidRDefault="00A05A19" w:rsidP="00D01897">
            <w:pPr>
              <w:pStyle w:val="Zkladntext"/>
              <w:spacing w:before="129"/>
              <w:jc w:val="both"/>
              <w:rPr>
                <w:lang w:val="en-GB"/>
              </w:rPr>
            </w:pPr>
            <w:r>
              <w:rPr>
                <w:lang w:val="en-GB"/>
              </w:rPr>
              <w:t>Information to be disclosed should be limited to the information that has been publicly announced.</w:t>
            </w:r>
          </w:p>
        </w:tc>
      </w:tr>
    </w:tbl>
    <w:p w14:paraId="36E2AB2C" w14:textId="77777777" w:rsidR="007739A9" w:rsidRPr="00E81727" w:rsidRDefault="007739A9" w:rsidP="007739A9">
      <w:pPr>
        <w:pStyle w:val="Zkladntext"/>
        <w:spacing w:before="129"/>
        <w:ind w:left="1418" w:right="1416"/>
        <w:jc w:val="both"/>
        <w:rPr>
          <w:lang w:val="en-GB"/>
        </w:rPr>
      </w:pPr>
    </w:p>
    <w:p w14:paraId="24C33750"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702DCBC1"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G2-8</w:t>
      </w:r>
      <w:r w:rsidRPr="00E81727">
        <w:rPr>
          <w:spacing w:val="-4"/>
          <w:lang w:val="en-GB"/>
        </w:rPr>
        <w:t xml:space="preserve"> </w:t>
      </w:r>
      <w:r w:rsidRPr="00E81727">
        <w:rPr>
          <w:lang w:val="en-GB"/>
        </w:rPr>
        <w:t>–</w:t>
      </w:r>
      <w:r w:rsidRPr="00E81727">
        <w:rPr>
          <w:spacing w:val="-5"/>
          <w:lang w:val="en-GB"/>
        </w:rPr>
        <w:t xml:space="preserve"> </w:t>
      </w:r>
      <w:r w:rsidRPr="00E81727">
        <w:rPr>
          <w:lang w:val="en-GB"/>
        </w:rPr>
        <w:t>Beneficial</w:t>
      </w:r>
      <w:r w:rsidRPr="00E81727">
        <w:rPr>
          <w:spacing w:val="-9"/>
          <w:lang w:val="en-GB"/>
        </w:rPr>
        <w:t xml:space="preserve"> </w:t>
      </w:r>
      <w:r w:rsidRPr="00E81727">
        <w:rPr>
          <w:spacing w:val="-2"/>
          <w:lang w:val="en-GB"/>
        </w:rPr>
        <w:t>ownership</w:t>
      </w:r>
    </w:p>
    <w:p w14:paraId="27EEA732" w14:textId="77777777" w:rsidR="00D56A26" w:rsidRPr="00E81727" w:rsidRDefault="00D56A26" w:rsidP="00D56A26">
      <w:pPr>
        <w:pStyle w:val="Zkladntext"/>
        <w:spacing w:before="10"/>
        <w:rPr>
          <w:b/>
          <w:sz w:val="23"/>
          <w:lang w:val="en-GB"/>
        </w:rPr>
      </w:pPr>
    </w:p>
    <w:p w14:paraId="0990FB37" w14:textId="77777777" w:rsidR="00D56A26" w:rsidRPr="00E81727" w:rsidRDefault="00D56A26" w:rsidP="00D56A26">
      <w:pPr>
        <w:pStyle w:val="Zkladntext"/>
        <w:spacing w:before="1"/>
        <w:ind w:left="1416" w:right="1422"/>
        <w:jc w:val="both"/>
        <w:rPr>
          <w:lang w:val="en-GB"/>
        </w:rPr>
      </w:pPr>
      <w:r w:rsidRPr="00E81727">
        <w:rPr>
          <w:lang w:val="en-GB"/>
        </w:rPr>
        <w:t>The</w:t>
      </w:r>
      <w:r w:rsidRPr="00E81727">
        <w:rPr>
          <w:spacing w:val="-12"/>
          <w:lang w:val="en-GB"/>
        </w:rPr>
        <w:t xml:space="preserve"> </w:t>
      </w:r>
      <w:r w:rsidRPr="00E81727">
        <w:rPr>
          <w:lang w:val="en-GB"/>
        </w:rPr>
        <w:t>undertaking</w:t>
      </w:r>
      <w:r w:rsidRPr="00E81727">
        <w:rPr>
          <w:spacing w:val="-10"/>
          <w:lang w:val="en-GB"/>
        </w:rPr>
        <w:t xml:space="preserve"> </w:t>
      </w:r>
      <w:r w:rsidRPr="00E81727">
        <w:rPr>
          <w:lang w:val="en-GB"/>
        </w:rPr>
        <w:t>shall</w:t>
      </w:r>
      <w:r w:rsidRPr="00E81727">
        <w:rPr>
          <w:spacing w:val="-12"/>
          <w:lang w:val="en-GB"/>
        </w:rPr>
        <w:t xml:space="preserve"> </w:t>
      </w:r>
      <w:r w:rsidRPr="00E81727">
        <w:rPr>
          <w:lang w:val="en-GB"/>
        </w:rPr>
        <w:t>provide</w:t>
      </w:r>
      <w:r w:rsidRPr="00E81727">
        <w:rPr>
          <w:spacing w:val="-5"/>
          <w:lang w:val="en-GB"/>
        </w:rPr>
        <w:t xml:space="preserve"> </w:t>
      </w:r>
      <w:r w:rsidRPr="00E81727">
        <w:rPr>
          <w:lang w:val="en-GB"/>
        </w:rPr>
        <w:t>information</w:t>
      </w:r>
      <w:r w:rsidRPr="00E81727">
        <w:rPr>
          <w:spacing w:val="-10"/>
          <w:lang w:val="en-GB"/>
        </w:rPr>
        <w:t xml:space="preserve"> </w:t>
      </w:r>
      <w:r w:rsidRPr="00E81727">
        <w:rPr>
          <w:lang w:val="en-GB"/>
        </w:rPr>
        <w:t>about</w:t>
      </w:r>
      <w:r w:rsidRPr="00E81727">
        <w:rPr>
          <w:spacing w:val="-11"/>
          <w:lang w:val="en-GB"/>
        </w:rPr>
        <w:t xml:space="preserve"> </w:t>
      </w:r>
      <w:r w:rsidRPr="00E81727">
        <w:rPr>
          <w:lang w:val="en-GB"/>
        </w:rPr>
        <w:t>its</w:t>
      </w:r>
      <w:r w:rsidRPr="00E81727">
        <w:rPr>
          <w:spacing w:val="-16"/>
          <w:lang w:val="en-GB"/>
        </w:rPr>
        <w:t xml:space="preserve"> </w:t>
      </w:r>
      <w:r w:rsidRPr="00E81727">
        <w:rPr>
          <w:lang w:val="en-GB"/>
        </w:rPr>
        <w:t>beneficial</w:t>
      </w:r>
      <w:r w:rsidRPr="00E81727">
        <w:rPr>
          <w:spacing w:val="-15"/>
          <w:lang w:val="en-GB"/>
        </w:rPr>
        <w:t xml:space="preserve"> </w:t>
      </w:r>
      <w:r w:rsidRPr="00E81727">
        <w:rPr>
          <w:lang w:val="en-GB"/>
        </w:rPr>
        <w:t>owners</w:t>
      </w:r>
      <w:r w:rsidRPr="00E81727">
        <w:rPr>
          <w:spacing w:val="-11"/>
          <w:lang w:val="en-GB"/>
        </w:rPr>
        <w:t xml:space="preserve"> </w:t>
      </w:r>
      <w:r w:rsidRPr="00E81727">
        <w:rPr>
          <w:lang w:val="en-GB"/>
        </w:rPr>
        <w:t>(as</w:t>
      </w:r>
      <w:r w:rsidRPr="00E81727">
        <w:rPr>
          <w:spacing w:val="-11"/>
          <w:lang w:val="en-GB"/>
        </w:rPr>
        <w:t xml:space="preserve"> </w:t>
      </w:r>
      <w:r w:rsidRPr="00E81727">
        <w:rPr>
          <w:lang w:val="en-GB"/>
        </w:rPr>
        <w:t>defined</w:t>
      </w:r>
      <w:r w:rsidRPr="00E81727">
        <w:rPr>
          <w:spacing w:val="-10"/>
          <w:lang w:val="en-GB"/>
        </w:rPr>
        <w:t xml:space="preserve"> </w:t>
      </w:r>
      <w:r w:rsidRPr="00E81727">
        <w:rPr>
          <w:lang w:val="en-GB"/>
        </w:rPr>
        <w:t>in</w:t>
      </w:r>
      <w:r w:rsidRPr="00E81727">
        <w:rPr>
          <w:spacing w:val="-14"/>
          <w:lang w:val="en-GB"/>
        </w:rPr>
        <w:t xml:space="preserve"> </w:t>
      </w:r>
      <w:r w:rsidRPr="00E81727">
        <w:rPr>
          <w:lang w:val="en-GB"/>
        </w:rPr>
        <w:t>article</w:t>
      </w:r>
      <w:r w:rsidRPr="00E81727">
        <w:rPr>
          <w:spacing w:val="-10"/>
          <w:lang w:val="en-GB"/>
        </w:rPr>
        <w:t xml:space="preserve"> </w:t>
      </w:r>
      <w:r w:rsidRPr="00E81727">
        <w:rPr>
          <w:lang w:val="en-GB"/>
        </w:rPr>
        <w:t>3(6) of Directive (EU) 2015/849) and control structure.</w:t>
      </w:r>
    </w:p>
    <w:p w14:paraId="1A021C7D" w14:textId="77777777" w:rsidR="00D56A26" w:rsidRPr="00E81727" w:rsidRDefault="00D56A26" w:rsidP="00D56A26">
      <w:pPr>
        <w:pStyle w:val="Zkladntext"/>
        <w:rPr>
          <w:lang w:val="en-GB"/>
        </w:rPr>
      </w:pPr>
    </w:p>
    <w:p w14:paraId="5E0BA107" w14:textId="77777777" w:rsidR="00D56A26" w:rsidRPr="00E81727" w:rsidRDefault="00D56A26" w:rsidP="00D56A26">
      <w:pPr>
        <w:pStyle w:val="Zkladntext"/>
        <w:ind w:left="1416" w:right="1420"/>
        <w:jc w:val="both"/>
        <w:rPr>
          <w:lang w:val="en-GB"/>
        </w:rPr>
      </w:pPr>
      <w:r w:rsidRPr="00E81727">
        <w:rPr>
          <w:lang w:val="en-GB"/>
        </w:rPr>
        <w:t>The principle to be followed under this disclosure requirement is to provide transparency on the individuals who ultimately own or control the undertaking’s organisational and control structure, including beneficial owners.</w:t>
      </w:r>
    </w:p>
    <w:p w14:paraId="7F2D7D87" w14:textId="77777777" w:rsidR="00D56A26" w:rsidRPr="00E81727" w:rsidRDefault="00D56A26" w:rsidP="00D56A26">
      <w:pPr>
        <w:pStyle w:val="Zkladntext"/>
        <w:rPr>
          <w:sz w:val="24"/>
          <w:lang w:val="en-GB"/>
        </w:rPr>
      </w:pPr>
    </w:p>
    <w:p w14:paraId="0F35AB24" w14:textId="77777777" w:rsidR="00D56A26" w:rsidRPr="00E81727" w:rsidRDefault="00D56A26" w:rsidP="00D56A26">
      <w:pPr>
        <w:pStyle w:val="Zkladntext"/>
        <w:spacing w:before="2"/>
        <w:rPr>
          <w:sz w:val="30"/>
          <w:lang w:val="en-GB"/>
        </w:rPr>
      </w:pPr>
    </w:p>
    <w:p w14:paraId="18F34ABD" w14:textId="77777777" w:rsidR="00D56A26" w:rsidRPr="00E81727" w:rsidRDefault="00D56A26" w:rsidP="00D56A26">
      <w:pPr>
        <w:spacing w:before="1"/>
        <w:ind w:left="1416"/>
        <w:jc w:val="both"/>
        <w:rPr>
          <w:b/>
          <w:lang w:val="en-GB"/>
        </w:rPr>
      </w:pPr>
      <w:r w:rsidRPr="00E81727">
        <w:rPr>
          <w:b/>
          <w:lang w:val="en-GB"/>
        </w:rPr>
        <w:t>Q131:</w:t>
      </w:r>
      <w:r w:rsidRPr="00E81727">
        <w:rPr>
          <w:b/>
          <w:spacing w:val="-3"/>
          <w:lang w:val="en-GB"/>
        </w:rPr>
        <w:t xml:space="preserve"> </w:t>
      </w:r>
      <w:r w:rsidRPr="00E81727">
        <w:rPr>
          <w:b/>
          <w:lang w:val="en-GB"/>
        </w:rPr>
        <w:t>Please,</w:t>
      </w:r>
      <w:r w:rsidRPr="00E81727">
        <w:rPr>
          <w:b/>
          <w:spacing w:val="-1"/>
          <w:lang w:val="en-GB"/>
        </w:rPr>
        <w:t xml:space="preserve"> </w:t>
      </w:r>
      <w:r w:rsidRPr="00E81727">
        <w:rPr>
          <w:b/>
          <w:lang w:val="en-GB"/>
        </w:rPr>
        <w:t>rate</w:t>
      </w:r>
      <w:r w:rsidRPr="00E81727">
        <w:rPr>
          <w:b/>
          <w:spacing w:val="-2"/>
          <w:lang w:val="en-GB"/>
        </w:rPr>
        <w:t xml:space="preserve"> </w:t>
      </w:r>
      <w:r w:rsidRPr="00E81727">
        <w:rPr>
          <w:b/>
          <w:lang w:val="en-GB"/>
        </w:rPr>
        <w:t>to</w:t>
      </w:r>
      <w:r w:rsidRPr="00E81727">
        <w:rPr>
          <w:b/>
          <w:spacing w:val="-4"/>
          <w:lang w:val="en-GB"/>
        </w:rPr>
        <w:t xml:space="preserve"> </w:t>
      </w:r>
      <w:r w:rsidRPr="00E81727">
        <w:rPr>
          <w:b/>
          <w:lang w:val="en-GB"/>
        </w:rPr>
        <w:t>what</w:t>
      </w:r>
      <w:r w:rsidRPr="00E81727">
        <w:rPr>
          <w:b/>
          <w:spacing w:val="-10"/>
          <w:lang w:val="en-GB"/>
        </w:rPr>
        <w:t xml:space="preserve"> </w:t>
      </w:r>
      <w:r w:rsidRPr="00E81727">
        <w:rPr>
          <w:b/>
          <w:lang w:val="en-GB"/>
        </w:rPr>
        <w:t>extent</w:t>
      </w:r>
      <w:r w:rsidRPr="00E81727">
        <w:rPr>
          <w:b/>
          <w:spacing w:val="-4"/>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4"/>
          <w:lang w:val="en-GB"/>
        </w:rPr>
        <w:t xml:space="preserve"> </w:t>
      </w:r>
      <w:r w:rsidRPr="00E81727">
        <w:rPr>
          <w:b/>
          <w:lang w:val="en-GB"/>
        </w:rPr>
        <w:t>G2-8</w:t>
      </w:r>
      <w:r w:rsidRPr="00E81727">
        <w:rPr>
          <w:b/>
          <w:spacing w:val="-6"/>
          <w:lang w:val="en-GB"/>
        </w:rPr>
        <w:t xml:space="preserve"> </w:t>
      </w:r>
      <w:r w:rsidRPr="00E81727">
        <w:rPr>
          <w:b/>
          <w:lang w:val="en-GB"/>
        </w:rPr>
        <w:t>–</w:t>
      </w:r>
      <w:r w:rsidRPr="00E81727">
        <w:rPr>
          <w:b/>
          <w:spacing w:val="-1"/>
          <w:lang w:val="en-GB"/>
        </w:rPr>
        <w:t xml:space="preserve"> </w:t>
      </w:r>
      <w:r w:rsidRPr="00E81727">
        <w:rPr>
          <w:b/>
          <w:lang w:val="en-GB"/>
        </w:rPr>
        <w:t>Beneficial</w:t>
      </w:r>
      <w:r w:rsidRPr="00E81727">
        <w:rPr>
          <w:b/>
          <w:spacing w:val="-6"/>
          <w:lang w:val="en-GB"/>
        </w:rPr>
        <w:t xml:space="preserve"> </w:t>
      </w:r>
      <w:r w:rsidRPr="00E81727">
        <w:rPr>
          <w:b/>
          <w:spacing w:val="-2"/>
          <w:lang w:val="en-GB"/>
        </w:rPr>
        <w:t>ownership</w:t>
      </w:r>
    </w:p>
    <w:p w14:paraId="4886F326" w14:textId="77777777" w:rsidR="00D56A26" w:rsidRPr="00E81727" w:rsidRDefault="00D56A26" w:rsidP="00D56A26">
      <w:pPr>
        <w:pStyle w:val="Zkladntext"/>
        <w:spacing w:before="121" w:line="256" w:lineRule="auto"/>
        <w:ind w:left="1483" w:right="1410"/>
        <w:jc w:val="both"/>
        <w:rPr>
          <w:lang w:val="en-GB"/>
        </w:rPr>
      </w:pPr>
      <w:r w:rsidRPr="00E81727">
        <w:rPr>
          <w:lang w:val="en-GB"/>
        </w:rPr>
        <w:t>1/ Not at all 2/ To a limited extent with strong reservations, 3/ To a large extent with some reservations 4/ Fully 5/ No opinion 6/ Not applicable</w:t>
      </w:r>
    </w:p>
    <w:p w14:paraId="7C2AE55F" w14:textId="77777777" w:rsidR="00D56A26" w:rsidRPr="00E81727" w:rsidRDefault="00D56A26" w:rsidP="00D56A26">
      <w:pPr>
        <w:pStyle w:val="Zkladntext"/>
        <w:spacing w:before="3"/>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27C9DFA7"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14AE7549"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03D62A18" w14:textId="77777777" w:rsidR="00D56A26" w:rsidRPr="00E81727" w:rsidRDefault="00D56A26">
            <w:pPr>
              <w:pStyle w:val="TableParagraph"/>
              <w:spacing w:before="115"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4A199384" w14:textId="77777777" w:rsidR="00D56A26" w:rsidRPr="00E81727" w:rsidRDefault="00D56A26">
            <w:pPr>
              <w:pStyle w:val="TableParagraph"/>
              <w:spacing w:before="115"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523CFCA7" w14:textId="77777777" w:rsidR="00D56A26" w:rsidRPr="00E81727" w:rsidRDefault="00D56A26">
            <w:pPr>
              <w:pStyle w:val="TableParagraph"/>
              <w:spacing w:before="115"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08B57A5F" w14:textId="77777777" w:rsidR="00D56A26" w:rsidRPr="00E81727" w:rsidRDefault="00D56A26">
            <w:pPr>
              <w:pStyle w:val="TableParagraph"/>
              <w:spacing w:before="115"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352450F9" w14:textId="77777777" w:rsidR="00D56A26" w:rsidRPr="00E81727" w:rsidRDefault="00D56A26">
            <w:pPr>
              <w:pStyle w:val="TableParagraph"/>
              <w:spacing w:before="115"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D433EB7" w14:textId="77777777" w:rsidR="00D56A26" w:rsidRPr="00E81727" w:rsidRDefault="00D56A26">
            <w:pPr>
              <w:pStyle w:val="TableParagraph"/>
              <w:spacing w:before="115" w:line="234" w:lineRule="exact"/>
              <w:ind w:left="10"/>
              <w:jc w:val="center"/>
              <w:rPr>
                <w:lang w:val="en-GB"/>
              </w:rPr>
            </w:pPr>
            <w:r w:rsidRPr="00E81727">
              <w:rPr>
                <w:lang w:val="en-GB"/>
              </w:rPr>
              <w:t>6</w:t>
            </w:r>
          </w:p>
        </w:tc>
      </w:tr>
      <w:tr w:rsidR="00D56A26" w:rsidRPr="00E81727" w14:paraId="3C7B0BD6"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695D619"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3D433B0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3D1D8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A228D8" w14:textId="0828C226" w:rsidR="00D56A26" w:rsidRPr="00E81727" w:rsidRDefault="009D7F2F">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E05C2C9"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E0E441B"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457844B" w14:textId="77777777" w:rsidR="00D56A26" w:rsidRPr="00E81727" w:rsidRDefault="00D56A26">
            <w:pPr>
              <w:pStyle w:val="TableParagraph"/>
              <w:rPr>
                <w:rFonts w:ascii="Times New Roman"/>
                <w:lang w:val="en-GB"/>
              </w:rPr>
            </w:pPr>
          </w:p>
        </w:tc>
      </w:tr>
      <w:tr w:rsidR="00D56A26" w:rsidRPr="00E81727" w14:paraId="445A9771"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781DB5F" w14:textId="77777777" w:rsidR="00D56A26" w:rsidRPr="00E81727" w:rsidRDefault="00D56A26">
            <w:pPr>
              <w:pStyle w:val="TableParagraph"/>
              <w:spacing w:before="102"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2BC9A20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15AC50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2469F59" w14:textId="368D504E" w:rsidR="00D56A26" w:rsidRPr="00E81727" w:rsidRDefault="009D7F2F">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A5BFD83" w14:textId="1AF2B674"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6195ED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6570B55" w14:textId="77777777" w:rsidR="00D56A26" w:rsidRPr="00E81727" w:rsidRDefault="00D56A26">
            <w:pPr>
              <w:pStyle w:val="TableParagraph"/>
              <w:rPr>
                <w:rFonts w:ascii="Times New Roman"/>
                <w:lang w:val="en-GB"/>
              </w:rPr>
            </w:pPr>
          </w:p>
        </w:tc>
      </w:tr>
      <w:tr w:rsidR="00D56A26" w:rsidRPr="00E81727" w14:paraId="5EA6D27E"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6270A28A" w14:textId="77777777" w:rsidR="00D56A26" w:rsidRPr="00E81727" w:rsidRDefault="00D56A26">
            <w:pPr>
              <w:pStyle w:val="TableParagraph"/>
              <w:spacing w:before="115"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3"/>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61875D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36D1CD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BF8EB67" w14:textId="360F30B2" w:rsidR="00D56A26" w:rsidRPr="00E81727" w:rsidRDefault="009D7F2F">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76BB333"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9C66AC4"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BFAC6BA" w14:textId="77777777" w:rsidR="00D56A26" w:rsidRPr="00E81727" w:rsidRDefault="00D56A26">
            <w:pPr>
              <w:pStyle w:val="TableParagraph"/>
              <w:rPr>
                <w:rFonts w:ascii="Times New Roman"/>
                <w:lang w:val="en-GB"/>
              </w:rPr>
            </w:pPr>
          </w:p>
        </w:tc>
      </w:tr>
      <w:tr w:rsidR="00D56A26" w:rsidRPr="00E81727" w14:paraId="4B68E4D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40E60E9B" w14:textId="77777777" w:rsidR="00D56A26" w:rsidRPr="00E81727" w:rsidRDefault="00D56A26">
            <w:pPr>
              <w:pStyle w:val="TableParagraph"/>
              <w:spacing w:before="103"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54CB1A3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B8810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73A97FF" w14:textId="560FC541" w:rsidR="00D56A26" w:rsidRPr="00E81727" w:rsidRDefault="009D7F2F">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7DE60326"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C13D01F" w14:textId="3C5868DE"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F243744" w14:textId="77777777" w:rsidR="00D56A26" w:rsidRPr="00E81727" w:rsidRDefault="00D56A26">
            <w:pPr>
              <w:pStyle w:val="TableParagraph"/>
              <w:rPr>
                <w:rFonts w:ascii="Times New Roman"/>
                <w:lang w:val="en-GB"/>
              </w:rPr>
            </w:pPr>
          </w:p>
        </w:tc>
      </w:tr>
      <w:tr w:rsidR="00D56A26" w:rsidRPr="00E81727" w14:paraId="3BE028FD"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12212F8F"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1E2A2DAF" w14:textId="79DE3D4E" w:rsidR="00D56A26" w:rsidRPr="00E81727" w:rsidRDefault="004B16E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32756E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73DF54C" w14:textId="5537666E"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F8377C"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3753F7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4110456" w14:textId="77777777" w:rsidR="00D56A26" w:rsidRPr="00E81727" w:rsidRDefault="00D56A26">
            <w:pPr>
              <w:pStyle w:val="TableParagraph"/>
              <w:rPr>
                <w:rFonts w:ascii="Times New Roman"/>
                <w:lang w:val="en-GB"/>
              </w:rPr>
            </w:pPr>
          </w:p>
        </w:tc>
      </w:tr>
      <w:tr w:rsidR="00D56A26" w:rsidRPr="00E81727" w14:paraId="138F687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1915245" w14:textId="77777777" w:rsidR="00D56A26" w:rsidRPr="00E81727" w:rsidRDefault="00D56A26">
            <w:pPr>
              <w:pStyle w:val="TableParagraph"/>
              <w:spacing w:before="97"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5F0DEB2B" w14:textId="2DD73358" w:rsidR="00D56A26" w:rsidRPr="00E81727" w:rsidRDefault="004B16E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403C31D" w14:textId="4EE6A2A6"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F60F7F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616978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BC0D29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F5CBB6F" w14:textId="77777777" w:rsidR="00D56A26" w:rsidRPr="00E81727" w:rsidRDefault="00D56A26">
            <w:pPr>
              <w:pStyle w:val="TableParagraph"/>
              <w:rPr>
                <w:rFonts w:ascii="Times New Roman"/>
                <w:lang w:val="en-GB"/>
              </w:rPr>
            </w:pPr>
          </w:p>
        </w:tc>
      </w:tr>
      <w:tr w:rsidR="00D56A26" w:rsidRPr="00E81727" w14:paraId="70988C18"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7FA78095" w14:textId="77777777" w:rsidR="00D56A26" w:rsidRPr="00E81727" w:rsidRDefault="00D56A26">
            <w:pPr>
              <w:pStyle w:val="TableParagraph"/>
              <w:spacing w:before="103"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57FCCEC9" w14:textId="27AC374A" w:rsidR="00D56A26" w:rsidRPr="00E81727" w:rsidRDefault="004B16E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895DC3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82D489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460426"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519E9FD" w14:textId="4ADB3E51"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E3273FC" w14:textId="77777777" w:rsidR="00D56A26" w:rsidRPr="00E81727" w:rsidRDefault="00D56A26">
            <w:pPr>
              <w:pStyle w:val="TableParagraph"/>
              <w:rPr>
                <w:rFonts w:ascii="Times New Roman"/>
                <w:lang w:val="en-GB"/>
              </w:rPr>
            </w:pPr>
          </w:p>
        </w:tc>
      </w:tr>
      <w:tr w:rsidR="00D56A26" w:rsidRPr="00E81727" w14:paraId="6C789C9C"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2743772C" w14:textId="77777777" w:rsidR="00D56A26" w:rsidRPr="00E81727" w:rsidRDefault="00D56A26">
            <w:pPr>
              <w:pStyle w:val="TableParagraph"/>
              <w:spacing w:before="97"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23F8F99" w14:textId="0115D47E" w:rsidR="00D56A26" w:rsidRPr="00E81727" w:rsidRDefault="004B16E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B74DEC3" w14:textId="0D5698C4"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D92B43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01744A4"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7B1320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3D9FAD5" w14:textId="77777777" w:rsidR="00D56A26" w:rsidRPr="00E81727" w:rsidRDefault="00D56A26">
            <w:pPr>
              <w:pStyle w:val="TableParagraph"/>
              <w:rPr>
                <w:rFonts w:ascii="Times New Roman"/>
                <w:lang w:val="en-GB"/>
              </w:rPr>
            </w:pPr>
          </w:p>
        </w:tc>
      </w:tr>
      <w:tr w:rsidR="00D56A26" w:rsidRPr="00E81727" w14:paraId="1D7CEF23"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A1D07B4" w14:textId="77777777" w:rsidR="00D56A26" w:rsidRPr="00E81727" w:rsidRDefault="00D56A26">
            <w:pPr>
              <w:pStyle w:val="TableParagraph"/>
              <w:tabs>
                <w:tab w:val="left" w:pos="422"/>
              </w:tabs>
              <w:spacing w:before="102"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76BD681E" w14:textId="142E4669" w:rsidR="00D56A26" w:rsidRPr="00E81727" w:rsidRDefault="004B16E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B503E08" w14:textId="7FC887C2"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068B1E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B7E4542"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633DA5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E4CA5AF" w14:textId="77777777" w:rsidR="00D56A26" w:rsidRPr="00E81727" w:rsidRDefault="00D56A26">
            <w:pPr>
              <w:pStyle w:val="TableParagraph"/>
              <w:rPr>
                <w:rFonts w:ascii="Times New Roman"/>
                <w:lang w:val="en-GB"/>
              </w:rPr>
            </w:pPr>
          </w:p>
        </w:tc>
      </w:tr>
    </w:tbl>
    <w:p w14:paraId="5CEECCE8" w14:textId="77777777" w:rsidR="00D56A26" w:rsidRPr="00E81727" w:rsidRDefault="00D56A26" w:rsidP="00D56A26">
      <w:pPr>
        <w:pStyle w:val="Zkladntext"/>
        <w:rPr>
          <w:sz w:val="24"/>
          <w:lang w:val="en-GB"/>
        </w:rPr>
      </w:pPr>
    </w:p>
    <w:p w14:paraId="5037CD27" w14:textId="77777777" w:rsidR="00D56A26" w:rsidRPr="00E81727" w:rsidRDefault="00D56A26" w:rsidP="00D56A26">
      <w:pPr>
        <w:spacing w:before="213"/>
        <w:ind w:left="1416" w:right="1424"/>
        <w:jc w:val="both"/>
        <w:rPr>
          <w:b/>
          <w:lang w:val="en-GB"/>
        </w:rPr>
      </w:pPr>
      <w:r w:rsidRPr="00E81727">
        <w:rPr>
          <w:b/>
          <w:lang w:val="en-GB"/>
        </w:rPr>
        <w:t>For part E, please explain why costs would be unreasonable and / or what particular benefit this disclosure requirement offers</w:t>
      </w:r>
    </w:p>
    <w:p w14:paraId="5FBCEC5A"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15EE049C" w14:textId="77777777" w:rsidTr="00D01897">
        <w:trPr>
          <w:trHeight w:val="351"/>
        </w:trPr>
        <w:tc>
          <w:tcPr>
            <w:tcW w:w="5000" w:type="pct"/>
          </w:tcPr>
          <w:p w14:paraId="6DC411DC" w14:textId="64B9899D" w:rsidR="007739A9" w:rsidRPr="00E81727" w:rsidRDefault="00E414E7" w:rsidP="00D01897">
            <w:pPr>
              <w:pStyle w:val="Zkladntext"/>
              <w:spacing w:before="129"/>
              <w:jc w:val="both"/>
              <w:rPr>
                <w:lang w:val="en-GB"/>
              </w:rPr>
            </w:pPr>
            <w:r w:rsidRPr="00E81727">
              <w:rPr>
                <w:lang w:val="en-GB"/>
              </w:rPr>
              <w:t>We believe that transparency on the ownership structure of undertakings is already addressed by national legislation in compliance with the principle according to which private companies disclose their information in corporate excerpts which are public as well as in the financial statements.</w:t>
            </w:r>
          </w:p>
        </w:tc>
      </w:tr>
    </w:tbl>
    <w:p w14:paraId="3DD3C414" w14:textId="77777777" w:rsidR="000738D4" w:rsidRPr="00E81727" w:rsidRDefault="000738D4" w:rsidP="009601C8">
      <w:pPr>
        <w:spacing w:before="213"/>
        <w:ind w:right="1424"/>
        <w:jc w:val="both"/>
        <w:rPr>
          <w:b/>
          <w:lang w:val="en-GB"/>
        </w:rPr>
      </w:pPr>
    </w:p>
    <w:p w14:paraId="07C62817" w14:textId="77777777" w:rsidR="00D56A26" w:rsidRPr="00E81727" w:rsidRDefault="00D56A26" w:rsidP="00D56A26">
      <w:pPr>
        <w:spacing w:before="125" w:line="235" w:lineRule="auto"/>
        <w:ind w:left="1416" w:right="1418"/>
        <w:jc w:val="both"/>
        <w:rPr>
          <w:b/>
          <w:lang w:val="en-GB"/>
        </w:rPr>
      </w:pPr>
      <w:r w:rsidRPr="00E81727">
        <w:rPr>
          <w:b/>
          <w:lang w:val="en-GB"/>
        </w:rPr>
        <w:t>For part F, please specify what existing European sustainability reporting obligation you think the disclosure requirements misses to address adequately</w:t>
      </w:r>
    </w:p>
    <w:p w14:paraId="6DD53636"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025CCCDA" w14:textId="77777777" w:rsidTr="00D01897">
        <w:trPr>
          <w:trHeight w:val="351"/>
        </w:trPr>
        <w:tc>
          <w:tcPr>
            <w:tcW w:w="5000" w:type="pct"/>
          </w:tcPr>
          <w:p w14:paraId="278DB4C6" w14:textId="15AAB39F" w:rsidR="007739A9" w:rsidRPr="00E81727" w:rsidRDefault="002302F0" w:rsidP="00D01897">
            <w:pPr>
              <w:pStyle w:val="Zkladntext"/>
              <w:spacing w:before="129"/>
              <w:jc w:val="both"/>
              <w:rPr>
                <w:lang w:val="en-GB"/>
              </w:rPr>
            </w:pPr>
            <w:r w:rsidRPr="00E81727">
              <w:rPr>
                <w:lang w:val="en-GB"/>
              </w:rPr>
              <w:t>See previous answer</w:t>
            </w:r>
          </w:p>
        </w:tc>
      </w:tr>
    </w:tbl>
    <w:p w14:paraId="769E58F9" w14:textId="77777777" w:rsidR="00FE09C9" w:rsidRPr="00E81727" w:rsidRDefault="00FE09C9" w:rsidP="00DA20AB">
      <w:pPr>
        <w:spacing w:before="125" w:line="235" w:lineRule="auto"/>
        <w:ind w:right="1418"/>
        <w:jc w:val="both"/>
        <w:rPr>
          <w:b/>
          <w:lang w:val="en-GB"/>
        </w:rPr>
      </w:pPr>
    </w:p>
    <w:p w14:paraId="57FCA271" w14:textId="77777777" w:rsidR="00D56A26" w:rsidRPr="00E81727" w:rsidRDefault="00D56A26" w:rsidP="00D56A26">
      <w:pPr>
        <w:spacing w:before="121"/>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06C4BFA3"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0EFD56AA" w14:textId="77777777" w:rsidTr="00D01897">
        <w:trPr>
          <w:trHeight w:val="351"/>
        </w:trPr>
        <w:tc>
          <w:tcPr>
            <w:tcW w:w="5000" w:type="pct"/>
          </w:tcPr>
          <w:p w14:paraId="44F891C7" w14:textId="76F8540F" w:rsidR="007739A9" w:rsidRPr="00E81727" w:rsidRDefault="002302F0" w:rsidP="00D01897">
            <w:pPr>
              <w:pStyle w:val="Zkladntext"/>
              <w:spacing w:before="129"/>
              <w:jc w:val="both"/>
              <w:rPr>
                <w:lang w:val="en-GB"/>
              </w:rPr>
            </w:pPr>
            <w:r w:rsidRPr="00E81727">
              <w:rPr>
                <w:lang w:val="en-GB"/>
              </w:rPr>
              <w:t>See previous answer</w:t>
            </w:r>
            <w:r w:rsidR="00896913">
              <w:rPr>
                <w:lang w:val="en-GB"/>
              </w:rPr>
              <w:t>. In addition, t</w:t>
            </w:r>
            <w:r w:rsidR="00896913">
              <w:rPr>
                <w:bCs/>
                <w:lang w:val="en-GB"/>
              </w:rPr>
              <w:t>he k</w:t>
            </w:r>
            <w:r w:rsidR="00896913" w:rsidRPr="00E804DC">
              <w:rPr>
                <w:bCs/>
                <w:lang w:val="en-GB"/>
              </w:rPr>
              <w:t xml:space="preserve">ey standard for alignment is ISSB and </w:t>
            </w:r>
            <w:r w:rsidR="00FD6C48">
              <w:rPr>
                <w:bCs/>
                <w:lang w:val="en-GB"/>
              </w:rPr>
              <w:t>ISSB does not (yet) cover this topic</w:t>
            </w:r>
            <w:r w:rsidR="00896913">
              <w:rPr>
                <w:bCs/>
                <w:lang w:val="en-GB"/>
              </w:rPr>
              <w:t>.</w:t>
            </w:r>
          </w:p>
        </w:tc>
      </w:tr>
    </w:tbl>
    <w:p w14:paraId="27F2634B" w14:textId="77777777" w:rsidR="007739A9" w:rsidRPr="00E81727" w:rsidRDefault="007739A9" w:rsidP="007739A9">
      <w:pPr>
        <w:pStyle w:val="Zkladntext"/>
        <w:spacing w:before="129"/>
        <w:ind w:left="1418" w:right="1416"/>
        <w:jc w:val="both"/>
        <w:rPr>
          <w:lang w:val="en-GB"/>
        </w:rPr>
      </w:pPr>
    </w:p>
    <w:p w14:paraId="11F0A9B6" w14:textId="77777777" w:rsidR="00D56A26" w:rsidRPr="00E81727" w:rsidRDefault="00D56A26" w:rsidP="00D56A26">
      <w:pPr>
        <w:spacing w:before="122"/>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156CE37B"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2AB9A695" w14:textId="77777777" w:rsidTr="00D01897">
        <w:trPr>
          <w:trHeight w:val="351"/>
        </w:trPr>
        <w:tc>
          <w:tcPr>
            <w:tcW w:w="5000" w:type="pct"/>
          </w:tcPr>
          <w:p w14:paraId="3956BE04" w14:textId="6C6A2BD4" w:rsidR="007739A9" w:rsidRPr="00E81727" w:rsidRDefault="002302F0" w:rsidP="00D01897">
            <w:pPr>
              <w:pStyle w:val="Zkladntext"/>
              <w:spacing w:before="129"/>
              <w:jc w:val="both"/>
              <w:rPr>
                <w:lang w:val="en-GB"/>
              </w:rPr>
            </w:pPr>
            <w:r w:rsidRPr="00E81727">
              <w:rPr>
                <w:lang w:val="en-GB"/>
              </w:rPr>
              <w:t xml:space="preserve">We suggest </w:t>
            </w:r>
            <w:r w:rsidR="00896913" w:rsidRPr="00E81727">
              <w:rPr>
                <w:lang w:val="en-GB"/>
              </w:rPr>
              <w:t>avoiding</w:t>
            </w:r>
            <w:r w:rsidRPr="00E81727">
              <w:rPr>
                <w:lang w:val="en-GB"/>
              </w:rPr>
              <w:t xml:space="preserve"> additional disclosure requirements on corporate ownership structure in order to avoid duplication of information, also in light of the requirement - as recognized by such Disclosure Requirement - of art. 10 of Directive 2004/25/EC of the European Parliament and Council of 21 April 2004 concerning takeover bids.</w:t>
            </w:r>
          </w:p>
          <w:p w14:paraId="0D5FAE98" w14:textId="59F9B474" w:rsidR="003950FC" w:rsidRPr="00E81727" w:rsidRDefault="003950FC" w:rsidP="00D01897">
            <w:pPr>
              <w:pStyle w:val="Zkladntext"/>
              <w:spacing w:before="129"/>
              <w:jc w:val="both"/>
              <w:rPr>
                <w:lang w:val="en-GB"/>
              </w:rPr>
            </w:pPr>
            <w:r w:rsidRPr="00E81727">
              <w:rPr>
                <w:lang w:val="en-GB"/>
              </w:rPr>
              <w:t>The added value and consistency of this disclosure requirement is not entirely clear as member states are already required to set up beneficial ownership registers for trusts and corporate and other legal entities under the AML (2015/849). Under AML, financial institutions are already obliged to identify ultimate beneficial owners of their clients, and therefore easing the access to such information is of beneficial for the industry. However, listed companies are not liable to file a notification of beneficial owners. Should they be required to do so under ESRS, additional guidance would be needed on how to disclose the information and from which date the information would be reported on.</w:t>
            </w:r>
          </w:p>
        </w:tc>
      </w:tr>
    </w:tbl>
    <w:p w14:paraId="16CE33B1" w14:textId="2D941A02" w:rsidR="006E0C02" w:rsidRPr="00E81727" w:rsidRDefault="006E0C02" w:rsidP="009601C8">
      <w:pPr>
        <w:spacing w:before="122"/>
        <w:ind w:right="1426"/>
        <w:jc w:val="both"/>
        <w:rPr>
          <w:bCs/>
          <w:lang w:val="en-GB"/>
        </w:rPr>
      </w:pPr>
    </w:p>
    <w:p w14:paraId="52FBC139" w14:textId="77777777" w:rsidR="00E44EFC" w:rsidRPr="00E81727" w:rsidRDefault="00E44EFC" w:rsidP="00D56A26">
      <w:pPr>
        <w:spacing w:before="122"/>
        <w:ind w:left="1416" w:right="1426"/>
        <w:jc w:val="both"/>
        <w:rPr>
          <w:b/>
          <w:lang w:val="en-GB"/>
        </w:rPr>
      </w:pPr>
    </w:p>
    <w:p w14:paraId="58AB6ABB"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432A69F1"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G2-9</w:t>
      </w:r>
      <w:r w:rsidRPr="00E81727">
        <w:rPr>
          <w:spacing w:val="-6"/>
          <w:lang w:val="en-GB"/>
        </w:rPr>
        <w:t xml:space="preserve"> </w:t>
      </w:r>
      <w:r w:rsidRPr="00E81727">
        <w:rPr>
          <w:lang w:val="en-GB"/>
        </w:rPr>
        <w:t>–</w:t>
      </w:r>
      <w:r w:rsidRPr="00E81727">
        <w:rPr>
          <w:spacing w:val="-5"/>
          <w:lang w:val="en-GB"/>
        </w:rPr>
        <w:t xml:space="preserve"> </w:t>
      </w:r>
      <w:r w:rsidRPr="00E81727">
        <w:rPr>
          <w:lang w:val="en-GB"/>
        </w:rPr>
        <w:t>Political</w:t>
      </w:r>
      <w:r w:rsidRPr="00E81727">
        <w:rPr>
          <w:spacing w:val="-10"/>
          <w:lang w:val="en-GB"/>
        </w:rPr>
        <w:t xml:space="preserve"> </w:t>
      </w:r>
      <w:r w:rsidRPr="00E81727">
        <w:rPr>
          <w:lang w:val="en-GB"/>
        </w:rPr>
        <w:t>engagement</w:t>
      </w:r>
      <w:r w:rsidRPr="00E81727">
        <w:rPr>
          <w:spacing w:val="-6"/>
          <w:lang w:val="en-GB"/>
        </w:rPr>
        <w:t xml:space="preserve"> </w:t>
      </w:r>
      <w:r w:rsidRPr="00E81727">
        <w:rPr>
          <w:lang w:val="en-GB"/>
        </w:rPr>
        <w:t>and</w:t>
      </w:r>
      <w:r w:rsidRPr="00E81727">
        <w:rPr>
          <w:spacing w:val="-5"/>
          <w:lang w:val="en-GB"/>
        </w:rPr>
        <w:t xml:space="preserve"> </w:t>
      </w:r>
      <w:r w:rsidRPr="00E81727">
        <w:rPr>
          <w:lang w:val="en-GB"/>
        </w:rPr>
        <w:t>lobbying</w:t>
      </w:r>
      <w:r w:rsidRPr="00E81727">
        <w:rPr>
          <w:spacing w:val="-5"/>
          <w:lang w:val="en-GB"/>
        </w:rPr>
        <w:t xml:space="preserve"> </w:t>
      </w:r>
      <w:r w:rsidRPr="00E81727">
        <w:rPr>
          <w:spacing w:val="-2"/>
          <w:lang w:val="en-GB"/>
        </w:rPr>
        <w:t>activities</w:t>
      </w:r>
    </w:p>
    <w:p w14:paraId="4D2F0C81" w14:textId="77777777" w:rsidR="00D56A26" w:rsidRPr="00E81727" w:rsidRDefault="00D56A26" w:rsidP="00D56A26">
      <w:pPr>
        <w:pStyle w:val="Zkladntext"/>
        <w:spacing w:before="7"/>
        <w:rPr>
          <w:b/>
          <w:sz w:val="20"/>
          <w:lang w:val="en-GB"/>
        </w:rPr>
      </w:pPr>
    </w:p>
    <w:p w14:paraId="20FF956B" w14:textId="77777777" w:rsidR="00D56A26" w:rsidRPr="00E81727" w:rsidRDefault="00D56A26" w:rsidP="00D56A26">
      <w:pPr>
        <w:pStyle w:val="Zkladntext"/>
        <w:ind w:left="1416" w:right="1420"/>
        <w:jc w:val="both"/>
        <w:rPr>
          <w:lang w:val="en-GB"/>
        </w:rPr>
      </w:pPr>
      <w:r w:rsidRPr="00E81727">
        <w:rPr>
          <w:lang w:val="en-GB"/>
        </w:rPr>
        <w:t>The undertaking shall provide information on its political contributions and lobbying or advocacy activities.</w:t>
      </w:r>
    </w:p>
    <w:p w14:paraId="0813FA93" w14:textId="77777777" w:rsidR="00D56A26" w:rsidRPr="00E81727" w:rsidRDefault="00D56A26" w:rsidP="00D56A26">
      <w:pPr>
        <w:pStyle w:val="Zkladntext"/>
        <w:rPr>
          <w:lang w:val="en-GB"/>
        </w:rPr>
      </w:pPr>
    </w:p>
    <w:p w14:paraId="01807E92" w14:textId="77777777" w:rsidR="00D56A26" w:rsidRPr="00E81727" w:rsidRDefault="00D56A26" w:rsidP="00D56A26">
      <w:pPr>
        <w:pStyle w:val="Zkladntext"/>
        <w:ind w:left="1416" w:right="1425"/>
        <w:jc w:val="both"/>
        <w:rPr>
          <w:lang w:val="en-GB"/>
        </w:rPr>
      </w:pPr>
      <w:r w:rsidRPr="00E81727">
        <w:rPr>
          <w:lang w:val="en-GB"/>
        </w:rPr>
        <w:t>The principle to be followed under this disclosure requirement is to provide transparency on the</w:t>
      </w:r>
      <w:r w:rsidRPr="00E81727">
        <w:rPr>
          <w:spacing w:val="-6"/>
          <w:lang w:val="en-GB"/>
        </w:rPr>
        <w:t xml:space="preserve"> </w:t>
      </w:r>
      <w:r w:rsidRPr="00E81727">
        <w:rPr>
          <w:lang w:val="en-GB"/>
        </w:rPr>
        <w:t>types,</w:t>
      </w:r>
      <w:r w:rsidRPr="00E81727">
        <w:rPr>
          <w:spacing w:val="-6"/>
          <w:lang w:val="en-GB"/>
        </w:rPr>
        <w:t xml:space="preserve"> </w:t>
      </w:r>
      <w:r w:rsidRPr="00E81727">
        <w:rPr>
          <w:lang w:val="en-GB"/>
        </w:rPr>
        <w:t>purpose</w:t>
      </w:r>
      <w:r w:rsidRPr="00E81727">
        <w:rPr>
          <w:spacing w:val="-6"/>
          <w:lang w:val="en-GB"/>
        </w:rPr>
        <w:t xml:space="preserve"> </w:t>
      </w:r>
      <w:r w:rsidRPr="00E81727">
        <w:rPr>
          <w:lang w:val="en-GB"/>
        </w:rPr>
        <w:t>and</w:t>
      </w:r>
      <w:r w:rsidRPr="00E81727">
        <w:rPr>
          <w:spacing w:val="-6"/>
          <w:lang w:val="en-GB"/>
        </w:rPr>
        <w:t xml:space="preserve"> </w:t>
      </w:r>
      <w:r w:rsidRPr="00E81727">
        <w:rPr>
          <w:lang w:val="en-GB"/>
        </w:rPr>
        <w:t>cost</w:t>
      </w:r>
      <w:r w:rsidRPr="00E81727">
        <w:rPr>
          <w:spacing w:val="-6"/>
          <w:lang w:val="en-GB"/>
        </w:rPr>
        <w:t xml:space="preserve"> </w:t>
      </w:r>
      <w:r w:rsidRPr="00E81727">
        <w:rPr>
          <w:lang w:val="en-GB"/>
        </w:rPr>
        <w:t>of</w:t>
      </w:r>
      <w:r w:rsidRPr="00E81727">
        <w:rPr>
          <w:spacing w:val="-2"/>
          <w:lang w:val="en-GB"/>
        </w:rPr>
        <w:t xml:space="preserve"> </w:t>
      </w:r>
      <w:r w:rsidRPr="00E81727">
        <w:rPr>
          <w:lang w:val="en-GB"/>
        </w:rPr>
        <w:t>political</w:t>
      </w:r>
      <w:r w:rsidRPr="00E81727">
        <w:rPr>
          <w:spacing w:val="-4"/>
          <w:lang w:val="en-GB"/>
        </w:rPr>
        <w:t xml:space="preserve"> </w:t>
      </w:r>
      <w:r w:rsidRPr="00E81727">
        <w:rPr>
          <w:lang w:val="en-GB"/>
        </w:rPr>
        <w:t>contributions</w:t>
      </w:r>
      <w:r w:rsidRPr="00E81727">
        <w:rPr>
          <w:spacing w:val="-7"/>
          <w:lang w:val="en-GB"/>
        </w:rPr>
        <w:t xml:space="preserve"> </w:t>
      </w:r>
      <w:r w:rsidRPr="00E81727">
        <w:rPr>
          <w:lang w:val="en-GB"/>
        </w:rPr>
        <w:t>and</w:t>
      </w:r>
      <w:r w:rsidRPr="00E81727">
        <w:rPr>
          <w:spacing w:val="-2"/>
          <w:lang w:val="en-GB"/>
        </w:rPr>
        <w:t xml:space="preserve"> </w:t>
      </w:r>
      <w:r w:rsidRPr="00E81727">
        <w:rPr>
          <w:lang w:val="en-GB"/>
        </w:rPr>
        <w:t>lobbying</w:t>
      </w:r>
      <w:r w:rsidRPr="00E81727">
        <w:rPr>
          <w:spacing w:val="-6"/>
          <w:lang w:val="en-GB"/>
        </w:rPr>
        <w:t xml:space="preserve"> </w:t>
      </w:r>
      <w:r w:rsidRPr="00E81727">
        <w:rPr>
          <w:lang w:val="en-GB"/>
        </w:rPr>
        <w:t>activities</w:t>
      </w:r>
      <w:r w:rsidRPr="00E81727">
        <w:rPr>
          <w:spacing w:val="-7"/>
          <w:lang w:val="en-GB"/>
        </w:rPr>
        <w:t xml:space="preserve"> </w:t>
      </w:r>
      <w:r w:rsidRPr="00E81727">
        <w:rPr>
          <w:lang w:val="en-GB"/>
        </w:rPr>
        <w:t>of</w:t>
      </w:r>
      <w:r w:rsidRPr="00E81727">
        <w:rPr>
          <w:spacing w:val="-2"/>
          <w:lang w:val="en-GB"/>
        </w:rPr>
        <w:t xml:space="preserve"> </w:t>
      </w:r>
      <w:r w:rsidRPr="00E81727">
        <w:rPr>
          <w:lang w:val="en-GB"/>
        </w:rPr>
        <w:t>the</w:t>
      </w:r>
      <w:r w:rsidRPr="00E81727">
        <w:rPr>
          <w:spacing w:val="-6"/>
          <w:lang w:val="en-GB"/>
        </w:rPr>
        <w:t xml:space="preserve"> </w:t>
      </w:r>
      <w:r w:rsidRPr="00E81727">
        <w:rPr>
          <w:lang w:val="en-GB"/>
        </w:rPr>
        <w:t>undertaking during the reporting period.</w:t>
      </w:r>
    </w:p>
    <w:p w14:paraId="39845E1D" w14:textId="77777777" w:rsidR="00D56A26" w:rsidRPr="00E81727" w:rsidRDefault="00D56A26" w:rsidP="00D56A26">
      <w:pPr>
        <w:pStyle w:val="Zkladntext"/>
        <w:spacing w:before="1"/>
        <w:rPr>
          <w:sz w:val="32"/>
          <w:lang w:val="en-GB"/>
        </w:rPr>
      </w:pPr>
    </w:p>
    <w:p w14:paraId="261B456C" w14:textId="77777777" w:rsidR="00D56A26" w:rsidRPr="00E81727" w:rsidRDefault="00D56A26" w:rsidP="00D56A26">
      <w:pPr>
        <w:ind w:left="1416" w:right="1420"/>
        <w:jc w:val="both"/>
        <w:rPr>
          <w:b/>
          <w:lang w:val="en-GB"/>
        </w:rPr>
      </w:pPr>
      <w:r w:rsidRPr="00E81727">
        <w:rPr>
          <w:b/>
          <w:lang w:val="en-GB"/>
        </w:rPr>
        <w:t>Q132:</w:t>
      </w:r>
      <w:r w:rsidRPr="00E81727">
        <w:rPr>
          <w:b/>
          <w:spacing w:val="-16"/>
          <w:lang w:val="en-GB"/>
        </w:rPr>
        <w:t xml:space="preserve"> </w:t>
      </w:r>
      <w:r w:rsidRPr="00E81727">
        <w:rPr>
          <w:b/>
          <w:lang w:val="en-GB"/>
        </w:rPr>
        <w:t>Please,</w:t>
      </w:r>
      <w:r w:rsidRPr="00E81727">
        <w:rPr>
          <w:b/>
          <w:spacing w:val="-15"/>
          <w:lang w:val="en-GB"/>
        </w:rPr>
        <w:t xml:space="preserve"> </w:t>
      </w:r>
      <w:r w:rsidRPr="00E81727">
        <w:rPr>
          <w:b/>
          <w:lang w:val="en-GB"/>
        </w:rPr>
        <w:t>rate</w:t>
      </w:r>
      <w:r w:rsidRPr="00E81727">
        <w:rPr>
          <w:b/>
          <w:spacing w:val="-12"/>
          <w:lang w:val="en-GB"/>
        </w:rPr>
        <w:t xml:space="preserve"> </w:t>
      </w:r>
      <w:r w:rsidRPr="00E81727">
        <w:rPr>
          <w:b/>
          <w:lang w:val="en-GB"/>
        </w:rPr>
        <w:t>to</w:t>
      </w:r>
      <w:r w:rsidRPr="00E81727">
        <w:rPr>
          <w:b/>
          <w:spacing w:val="-15"/>
          <w:lang w:val="en-GB"/>
        </w:rPr>
        <w:t xml:space="preserve"> </w:t>
      </w:r>
      <w:r w:rsidRPr="00E81727">
        <w:rPr>
          <w:b/>
          <w:lang w:val="en-GB"/>
        </w:rPr>
        <w:t>what</w:t>
      </w:r>
      <w:r w:rsidRPr="00E81727">
        <w:rPr>
          <w:b/>
          <w:spacing w:val="-15"/>
          <w:lang w:val="en-GB"/>
        </w:rPr>
        <w:t xml:space="preserve"> </w:t>
      </w:r>
      <w:r w:rsidRPr="00E81727">
        <w:rPr>
          <w:b/>
          <w:lang w:val="en-GB"/>
        </w:rPr>
        <w:t>extent</w:t>
      </w:r>
      <w:r w:rsidRPr="00E81727">
        <w:rPr>
          <w:b/>
          <w:spacing w:val="-16"/>
          <w:lang w:val="en-GB"/>
        </w:rPr>
        <w:t xml:space="preserve"> </w:t>
      </w:r>
      <w:r w:rsidRPr="00E81727">
        <w:rPr>
          <w:b/>
          <w:lang w:val="en-GB"/>
        </w:rPr>
        <w:t>do</w:t>
      </w:r>
      <w:r w:rsidRPr="00E81727">
        <w:rPr>
          <w:b/>
          <w:spacing w:val="-11"/>
          <w:lang w:val="en-GB"/>
        </w:rPr>
        <w:t xml:space="preserve"> </w:t>
      </w:r>
      <w:r w:rsidRPr="00E81727">
        <w:rPr>
          <w:b/>
          <w:lang w:val="en-GB"/>
        </w:rPr>
        <w:t>you</w:t>
      </w:r>
      <w:r w:rsidRPr="00E81727">
        <w:rPr>
          <w:b/>
          <w:spacing w:val="-12"/>
          <w:lang w:val="en-GB"/>
        </w:rPr>
        <w:t xml:space="preserve"> </w:t>
      </w:r>
      <w:r w:rsidRPr="00E81727">
        <w:rPr>
          <w:b/>
          <w:lang w:val="en-GB"/>
        </w:rPr>
        <w:t>think</w:t>
      </w:r>
      <w:r w:rsidRPr="00E81727">
        <w:rPr>
          <w:b/>
          <w:spacing w:val="-14"/>
          <w:lang w:val="en-GB"/>
        </w:rPr>
        <w:t xml:space="preserve"> </w:t>
      </w:r>
      <w:r w:rsidRPr="00E81727">
        <w:rPr>
          <w:b/>
          <w:lang w:val="en-GB"/>
        </w:rPr>
        <w:t>G2-9</w:t>
      </w:r>
      <w:r w:rsidRPr="00E81727">
        <w:rPr>
          <w:b/>
          <w:spacing w:val="-14"/>
          <w:lang w:val="en-GB"/>
        </w:rPr>
        <w:t xml:space="preserve"> </w:t>
      </w:r>
      <w:r w:rsidRPr="00E81727">
        <w:rPr>
          <w:b/>
          <w:lang w:val="en-GB"/>
        </w:rPr>
        <w:t>–</w:t>
      </w:r>
      <w:r w:rsidRPr="00E81727">
        <w:rPr>
          <w:b/>
          <w:spacing w:val="-13"/>
          <w:lang w:val="en-GB"/>
        </w:rPr>
        <w:t xml:space="preserve"> </w:t>
      </w:r>
      <w:r w:rsidRPr="00E81727">
        <w:rPr>
          <w:b/>
          <w:lang w:val="en-GB"/>
        </w:rPr>
        <w:t>Political</w:t>
      </w:r>
      <w:r w:rsidRPr="00E81727">
        <w:rPr>
          <w:b/>
          <w:spacing w:val="-15"/>
          <w:lang w:val="en-GB"/>
        </w:rPr>
        <w:t xml:space="preserve"> </w:t>
      </w:r>
      <w:r w:rsidRPr="00E81727">
        <w:rPr>
          <w:b/>
          <w:lang w:val="en-GB"/>
        </w:rPr>
        <w:t>engagement</w:t>
      </w:r>
      <w:r w:rsidRPr="00E81727">
        <w:rPr>
          <w:b/>
          <w:spacing w:val="-16"/>
          <w:lang w:val="en-GB"/>
        </w:rPr>
        <w:t xml:space="preserve"> </w:t>
      </w:r>
      <w:r w:rsidRPr="00E81727">
        <w:rPr>
          <w:b/>
          <w:lang w:val="en-GB"/>
        </w:rPr>
        <w:t>and</w:t>
      </w:r>
      <w:r w:rsidRPr="00E81727">
        <w:rPr>
          <w:b/>
          <w:spacing w:val="-15"/>
          <w:lang w:val="en-GB"/>
        </w:rPr>
        <w:t xml:space="preserve"> </w:t>
      </w:r>
      <w:r w:rsidRPr="00E81727">
        <w:rPr>
          <w:b/>
          <w:lang w:val="en-GB"/>
        </w:rPr>
        <w:t xml:space="preserve">lobbying </w:t>
      </w:r>
      <w:r w:rsidRPr="00E81727">
        <w:rPr>
          <w:b/>
          <w:spacing w:val="-2"/>
          <w:lang w:val="en-GB"/>
        </w:rPr>
        <w:t>activities</w:t>
      </w:r>
    </w:p>
    <w:p w14:paraId="7F42F8BA" w14:textId="77777777" w:rsidR="00D56A26" w:rsidRPr="00E81727" w:rsidRDefault="00D56A26" w:rsidP="00D56A26">
      <w:pPr>
        <w:pStyle w:val="Zkladntext"/>
        <w:spacing w:before="128" w:line="256" w:lineRule="auto"/>
        <w:ind w:left="1483" w:right="1424"/>
        <w:jc w:val="both"/>
        <w:rPr>
          <w:lang w:val="en-GB"/>
        </w:rPr>
      </w:pPr>
      <w:r w:rsidRPr="00E81727">
        <w:rPr>
          <w:lang w:val="en-GB"/>
        </w:rPr>
        <w:t>1/ Not at all 2/ To a limited extent with strong reservations, 3/ To a large extent with some reservations 4/ Fully 5/ No opinion 6/ Not applicable</w:t>
      </w:r>
    </w:p>
    <w:p w14:paraId="474CF620" w14:textId="77777777" w:rsidR="00D56A26" w:rsidRPr="00E81727" w:rsidRDefault="00D56A26" w:rsidP="00D56A26">
      <w:pPr>
        <w:pStyle w:val="Zkladntext"/>
        <w:spacing w:before="9" w:after="1"/>
        <w:rPr>
          <w:sz w:val="13"/>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45DC91C1"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tcPr>
          <w:p w14:paraId="6E8AFB85"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4E00B9C" w14:textId="77777777" w:rsidR="00D56A26" w:rsidRPr="00E81727" w:rsidRDefault="00D56A26">
            <w:pPr>
              <w:pStyle w:val="TableParagraph"/>
              <w:spacing w:before="120"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022A47E7" w14:textId="77777777" w:rsidR="00D56A26" w:rsidRPr="00E81727" w:rsidRDefault="00D56A26">
            <w:pPr>
              <w:pStyle w:val="TableParagraph"/>
              <w:spacing w:before="120"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2B150F6F" w14:textId="77777777" w:rsidR="00D56A26" w:rsidRPr="00E81727" w:rsidRDefault="00D56A26">
            <w:pPr>
              <w:pStyle w:val="TableParagraph"/>
              <w:spacing w:before="120"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61FDD6BD" w14:textId="77777777" w:rsidR="00D56A26" w:rsidRPr="00E81727" w:rsidRDefault="00D56A26">
            <w:pPr>
              <w:pStyle w:val="TableParagraph"/>
              <w:spacing w:before="120"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6223F117" w14:textId="77777777" w:rsidR="00D56A26" w:rsidRPr="00E81727" w:rsidRDefault="00D56A26">
            <w:pPr>
              <w:pStyle w:val="TableParagraph"/>
              <w:spacing w:before="120"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17E4F6CB" w14:textId="77777777" w:rsidR="00D56A26" w:rsidRPr="00E81727" w:rsidRDefault="00D56A26">
            <w:pPr>
              <w:pStyle w:val="TableParagraph"/>
              <w:spacing w:before="120" w:line="234" w:lineRule="exact"/>
              <w:ind w:left="10"/>
              <w:jc w:val="center"/>
              <w:rPr>
                <w:lang w:val="en-GB"/>
              </w:rPr>
            </w:pPr>
            <w:r w:rsidRPr="00E81727">
              <w:rPr>
                <w:lang w:val="en-GB"/>
              </w:rPr>
              <w:t>6</w:t>
            </w:r>
          </w:p>
        </w:tc>
      </w:tr>
      <w:tr w:rsidR="00D56A26" w:rsidRPr="00E81727" w14:paraId="6A9C91E0"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39D061F2"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0A4A49A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EF90D4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7EFC57" w14:textId="2BA2CD3A" w:rsidR="00D56A26" w:rsidRPr="00E81727" w:rsidRDefault="004461D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9A35B24" w14:textId="13F35CD6"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AEC3D2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3F21F03" w14:textId="77777777" w:rsidR="00D56A26" w:rsidRPr="00E81727" w:rsidRDefault="00D56A26">
            <w:pPr>
              <w:pStyle w:val="TableParagraph"/>
              <w:rPr>
                <w:rFonts w:ascii="Times New Roman"/>
                <w:lang w:val="en-GB"/>
              </w:rPr>
            </w:pPr>
          </w:p>
        </w:tc>
      </w:tr>
      <w:tr w:rsidR="00D56A26" w:rsidRPr="00E81727" w14:paraId="691F6FD8"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13952BC6" w14:textId="77777777" w:rsidR="00D56A26" w:rsidRPr="00E81727" w:rsidRDefault="00D56A26">
            <w:pPr>
              <w:pStyle w:val="TableParagraph"/>
              <w:spacing w:before="97"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5CBD05E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A98208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924719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626C7E9" w14:textId="245E5EED" w:rsidR="00D56A26" w:rsidRPr="00E81727" w:rsidRDefault="00E44EFC">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8CFFA81"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DC9FDEF" w14:textId="77777777" w:rsidR="00D56A26" w:rsidRPr="00E81727" w:rsidRDefault="00D56A26">
            <w:pPr>
              <w:pStyle w:val="TableParagraph"/>
              <w:rPr>
                <w:rFonts w:ascii="Times New Roman"/>
                <w:lang w:val="en-GB"/>
              </w:rPr>
            </w:pPr>
          </w:p>
        </w:tc>
      </w:tr>
      <w:tr w:rsidR="00D56A26" w:rsidRPr="00E81727" w14:paraId="68427E24"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7612B03F" w14:textId="77777777" w:rsidR="00D56A26" w:rsidRPr="00E81727" w:rsidRDefault="00D56A26">
            <w:pPr>
              <w:pStyle w:val="TableParagraph"/>
              <w:spacing w:before="120"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4600479D"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3C82D1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175FFFB" w14:textId="54836B58" w:rsidR="00D56A26" w:rsidRPr="00E81727" w:rsidRDefault="004461D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6E9FE00" w14:textId="49F38619"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79C21A38"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674C1FB" w14:textId="77777777" w:rsidR="00D56A26" w:rsidRPr="00E81727" w:rsidRDefault="00D56A26">
            <w:pPr>
              <w:pStyle w:val="TableParagraph"/>
              <w:rPr>
                <w:rFonts w:ascii="Times New Roman"/>
                <w:lang w:val="en-GB"/>
              </w:rPr>
            </w:pPr>
          </w:p>
        </w:tc>
      </w:tr>
      <w:tr w:rsidR="00D56A26" w:rsidRPr="00E81727" w14:paraId="12EECF3C"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59EE219D" w14:textId="77777777" w:rsidR="00D56A26" w:rsidRPr="00E81727" w:rsidRDefault="00D56A26">
            <w:pPr>
              <w:pStyle w:val="TableParagraph"/>
              <w:spacing w:before="104" w:line="250" w:lineRule="exac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1F8C6B83"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9055482"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C87E9D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52315E1" w14:textId="051FC04A" w:rsidR="00D56A26" w:rsidRPr="00E81727" w:rsidRDefault="00E44EFC">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3E0B2FBB" w14:textId="63396012"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E32EE5A" w14:textId="77777777" w:rsidR="00D56A26" w:rsidRPr="00E81727" w:rsidRDefault="00D56A26">
            <w:pPr>
              <w:pStyle w:val="TableParagraph"/>
              <w:rPr>
                <w:rFonts w:ascii="Times New Roman"/>
                <w:lang w:val="en-GB"/>
              </w:rPr>
            </w:pPr>
          </w:p>
        </w:tc>
      </w:tr>
      <w:tr w:rsidR="00D56A26" w:rsidRPr="00E81727" w14:paraId="3AE49237"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E90F0C8"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49722D8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C4889A7" w14:textId="5D21DD7C"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5D592B3" w14:textId="42F32A1F" w:rsidR="00D56A26" w:rsidRPr="00E81727" w:rsidRDefault="000C4B16">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D69BE5C" w14:textId="3E775203"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4CB8A763"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2FA643E" w14:textId="77777777" w:rsidR="00D56A26" w:rsidRPr="00E81727" w:rsidRDefault="00D56A26">
            <w:pPr>
              <w:pStyle w:val="TableParagraph"/>
              <w:rPr>
                <w:rFonts w:ascii="Times New Roman"/>
                <w:lang w:val="en-GB"/>
              </w:rPr>
            </w:pPr>
          </w:p>
        </w:tc>
      </w:tr>
      <w:tr w:rsidR="00D56A26" w:rsidRPr="00E81727" w14:paraId="4BFB68DC"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6DCA0CD6" w14:textId="77777777" w:rsidR="00D56A26" w:rsidRPr="00E81727" w:rsidRDefault="00D56A26">
            <w:pPr>
              <w:pStyle w:val="TableParagraph"/>
              <w:spacing w:before="102" w:line="250" w:lineRule="atLeas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7B5B6B2B"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D2B538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22FFBBF" w14:textId="69DCE99E" w:rsidR="00D56A26" w:rsidRPr="00E81727" w:rsidRDefault="000C4B16">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5D98D8E" w14:textId="6BBD09DE"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61838CA"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A474A54" w14:textId="77777777" w:rsidR="00D56A26" w:rsidRPr="00E81727" w:rsidRDefault="00D56A26">
            <w:pPr>
              <w:pStyle w:val="TableParagraph"/>
              <w:rPr>
                <w:rFonts w:ascii="Times New Roman"/>
                <w:lang w:val="en-GB"/>
              </w:rPr>
            </w:pPr>
          </w:p>
        </w:tc>
      </w:tr>
      <w:tr w:rsidR="00D56A26" w:rsidRPr="00E81727" w14:paraId="48E1D8AF"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06F2ABE6" w14:textId="77777777" w:rsidR="00D56A26" w:rsidRPr="00E81727" w:rsidRDefault="00D56A26">
            <w:pPr>
              <w:pStyle w:val="TableParagraph"/>
              <w:spacing w:before="98"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26B94037" w14:textId="63C019E8" w:rsidR="00D56A26" w:rsidRPr="00E81727" w:rsidRDefault="008B3CBD">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BE1578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EE7657A" w14:textId="40205083"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E2CE333" w14:textId="7E5893A8"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B14C1F7"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1662018A" w14:textId="77777777" w:rsidR="00D56A26" w:rsidRPr="00E81727" w:rsidRDefault="00D56A26">
            <w:pPr>
              <w:pStyle w:val="TableParagraph"/>
              <w:rPr>
                <w:rFonts w:ascii="Times New Roman"/>
                <w:lang w:val="en-GB"/>
              </w:rPr>
            </w:pPr>
          </w:p>
        </w:tc>
      </w:tr>
      <w:tr w:rsidR="00D56A26" w:rsidRPr="00E81727" w14:paraId="035BA62F"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B428B57" w14:textId="77777777" w:rsidR="00D56A26" w:rsidRPr="00E81727" w:rsidRDefault="00D56A26">
            <w:pPr>
              <w:pStyle w:val="TableParagraph"/>
              <w:spacing w:before="102" w:line="250" w:lineRule="atLeas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62E8534F" w14:textId="1DC9CFF0"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5D0DB37" w14:textId="4F464CC2" w:rsidR="00D56A26" w:rsidRPr="00E81727" w:rsidRDefault="004461D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3876747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35EEEDE" w14:textId="3E359496"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BFE9B3B"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51960571" w14:textId="77777777" w:rsidR="00D56A26" w:rsidRPr="00E81727" w:rsidRDefault="00D56A26">
            <w:pPr>
              <w:pStyle w:val="TableParagraph"/>
              <w:rPr>
                <w:rFonts w:ascii="Times New Roman"/>
                <w:lang w:val="en-GB"/>
              </w:rPr>
            </w:pPr>
          </w:p>
        </w:tc>
      </w:tr>
      <w:tr w:rsidR="00D56A26" w:rsidRPr="00E81727" w14:paraId="54AC66A4" w14:textId="77777777" w:rsidTr="00D56A26">
        <w:trPr>
          <w:trHeight w:val="623"/>
        </w:trPr>
        <w:tc>
          <w:tcPr>
            <w:tcW w:w="7232" w:type="dxa"/>
            <w:tcBorders>
              <w:top w:val="single" w:sz="4" w:space="0" w:color="000000"/>
              <w:left w:val="single" w:sz="4" w:space="0" w:color="000000"/>
              <w:bottom w:val="single" w:sz="4" w:space="0" w:color="000000"/>
              <w:right w:val="single" w:sz="4" w:space="0" w:color="000000"/>
            </w:tcBorders>
            <w:hideMark/>
          </w:tcPr>
          <w:p w14:paraId="6E02FC4A" w14:textId="77777777" w:rsidR="00D56A26" w:rsidRPr="00E81727" w:rsidRDefault="00D56A26">
            <w:pPr>
              <w:pStyle w:val="TableParagraph"/>
              <w:tabs>
                <w:tab w:val="left" w:pos="422"/>
              </w:tabs>
              <w:spacing w:before="97"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03958AF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B00BE62" w14:textId="49EFFFC1" w:rsidR="00D56A26" w:rsidRPr="00E81727" w:rsidRDefault="004461D4">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0694863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AEE23A2" w14:textId="0F70BDAA"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D9B90B"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79CC7DD" w14:textId="77777777" w:rsidR="00D56A26" w:rsidRPr="00E81727" w:rsidRDefault="00D56A26">
            <w:pPr>
              <w:pStyle w:val="TableParagraph"/>
              <w:rPr>
                <w:rFonts w:ascii="Times New Roman"/>
                <w:lang w:val="en-GB"/>
              </w:rPr>
            </w:pPr>
          </w:p>
        </w:tc>
      </w:tr>
    </w:tbl>
    <w:p w14:paraId="74EA7712" w14:textId="77777777" w:rsidR="00D56A26" w:rsidRPr="00E81727" w:rsidRDefault="00D56A26" w:rsidP="00D56A26">
      <w:pPr>
        <w:pStyle w:val="Zkladntext"/>
        <w:rPr>
          <w:sz w:val="24"/>
          <w:lang w:val="en-GB"/>
        </w:rPr>
      </w:pPr>
    </w:p>
    <w:p w14:paraId="61E6D10B" w14:textId="77777777" w:rsidR="00D56A26" w:rsidRPr="00E81727" w:rsidRDefault="00D56A26" w:rsidP="00D56A26">
      <w:pPr>
        <w:pStyle w:val="Zkladntext"/>
        <w:spacing w:before="2"/>
        <w:rPr>
          <w:sz w:val="19"/>
          <w:lang w:val="en-GB"/>
        </w:rPr>
      </w:pPr>
    </w:p>
    <w:p w14:paraId="6EEE7539" w14:textId="77777777" w:rsidR="00D56A26" w:rsidRPr="00E81727" w:rsidRDefault="00D56A26" w:rsidP="00D56A26">
      <w:pPr>
        <w:spacing w:line="235" w:lineRule="auto"/>
        <w:ind w:left="1416" w:right="1423"/>
        <w:jc w:val="both"/>
        <w:rPr>
          <w:b/>
          <w:lang w:val="en-GB"/>
        </w:rPr>
      </w:pPr>
      <w:r w:rsidRPr="00E81727">
        <w:rPr>
          <w:b/>
          <w:lang w:val="en-GB"/>
        </w:rPr>
        <w:t>For part E, please explain why costs would be unreasonable and / or what particular benefit this disclosure requirement offers</w:t>
      </w:r>
    </w:p>
    <w:p w14:paraId="4D1410EE" w14:textId="77777777" w:rsidR="00D56A26" w:rsidRPr="00E81727" w:rsidRDefault="00D56A26" w:rsidP="00D56A26">
      <w:pPr>
        <w:spacing w:before="121"/>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15DA52CE" w14:textId="77777777" w:rsidR="00D56A26" w:rsidRPr="00E81727" w:rsidRDefault="00D56A26" w:rsidP="00D56A26">
      <w:pPr>
        <w:spacing w:before="118"/>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8"/>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3"/>
          <w:lang w:val="en-GB"/>
        </w:rPr>
        <w:t xml:space="preserve"> </w:t>
      </w:r>
      <w:r w:rsidRPr="00E81727">
        <w:rPr>
          <w:b/>
          <w:lang w:val="en-GB"/>
        </w:rPr>
        <w:t>be</w:t>
      </w:r>
      <w:r w:rsidRPr="00E81727">
        <w:rPr>
          <w:b/>
          <w:spacing w:val="-2"/>
          <w:lang w:val="en-GB"/>
        </w:rPr>
        <w:t xml:space="preserve"> reached</w:t>
      </w:r>
    </w:p>
    <w:p w14:paraId="638DB65A" w14:textId="77777777" w:rsidR="001D4A90" w:rsidRPr="00E81727" w:rsidRDefault="001D4A90" w:rsidP="001D4A90">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70FE7318" w14:textId="77777777" w:rsidTr="00D01897">
        <w:trPr>
          <w:trHeight w:val="351"/>
        </w:trPr>
        <w:tc>
          <w:tcPr>
            <w:tcW w:w="5000" w:type="pct"/>
          </w:tcPr>
          <w:p w14:paraId="08C3491A" w14:textId="1C1C2575" w:rsidR="008B3CBD" w:rsidRDefault="008B3CBD" w:rsidP="009D755E">
            <w:pPr>
              <w:pStyle w:val="Zkladntext"/>
              <w:numPr>
                <w:ilvl w:val="0"/>
                <w:numId w:val="30"/>
              </w:numPr>
              <w:spacing w:before="129"/>
              <w:jc w:val="both"/>
              <w:rPr>
                <w:lang w:val="en-GB"/>
              </w:rPr>
            </w:pPr>
            <w:r>
              <w:rPr>
                <w:bCs/>
                <w:lang w:val="en-GB"/>
              </w:rPr>
              <w:t>The k</w:t>
            </w:r>
            <w:r w:rsidRPr="00E804DC">
              <w:rPr>
                <w:bCs/>
                <w:lang w:val="en-GB"/>
              </w:rPr>
              <w:t xml:space="preserve">ey standard for alignment is ISSB and </w:t>
            </w:r>
            <w:r w:rsidR="00FD6C48">
              <w:rPr>
                <w:bCs/>
                <w:lang w:val="en-GB"/>
              </w:rPr>
              <w:t>ISSB does not (yet) cover this topic</w:t>
            </w:r>
            <w:r>
              <w:rPr>
                <w:bCs/>
                <w:lang w:val="en-GB"/>
              </w:rPr>
              <w:t>.</w:t>
            </w:r>
          </w:p>
          <w:p w14:paraId="4E997A87" w14:textId="1365E2CE" w:rsidR="001D4A90" w:rsidRPr="00E81727" w:rsidRDefault="001D4A90" w:rsidP="009D755E">
            <w:pPr>
              <w:pStyle w:val="Zkladntext"/>
              <w:numPr>
                <w:ilvl w:val="0"/>
                <w:numId w:val="30"/>
              </w:numPr>
              <w:spacing w:before="129"/>
              <w:jc w:val="both"/>
              <w:rPr>
                <w:lang w:val="en-GB"/>
              </w:rPr>
            </w:pPr>
            <w:r w:rsidRPr="00E81727">
              <w:rPr>
                <w:lang w:val="en-GB"/>
              </w:rPr>
              <w:t>The disclosure requirements in 48b i-ii are similar to that of GRI 415 on Public Policy with some additions. It is not clear how the disclosure requirement relates to the decision to make the Transp</w:t>
            </w:r>
            <w:r w:rsidR="00E246D3">
              <w:rPr>
                <w:lang w:val="en-GB"/>
              </w:rPr>
              <w:t>a</w:t>
            </w:r>
            <w:r w:rsidRPr="00E81727">
              <w:rPr>
                <w:lang w:val="en-GB"/>
              </w:rPr>
              <w:t>rency Register of the EU mandatory. It should be sufficient to refer to the Transparency Register ID of the entity and the professional or advocacy organization the entity is involved in. As a general rule, companies form joint positions in their advocacy associations that are then advocated by that organization. There is no added value in each member entity to report on those activities separately.</w:t>
            </w:r>
          </w:p>
        </w:tc>
      </w:tr>
    </w:tbl>
    <w:p w14:paraId="5B9280B4" w14:textId="77777777" w:rsidR="001D4A90" w:rsidRPr="00E81727" w:rsidRDefault="001D4A90" w:rsidP="00D56A26">
      <w:pPr>
        <w:spacing w:before="118"/>
        <w:ind w:left="1416"/>
        <w:jc w:val="both"/>
        <w:rPr>
          <w:b/>
          <w:lang w:val="en-GB"/>
        </w:rPr>
      </w:pPr>
    </w:p>
    <w:p w14:paraId="73A7623A" w14:textId="77777777" w:rsidR="00D56A26" w:rsidRPr="00E81727" w:rsidRDefault="00D56A26" w:rsidP="00D56A26">
      <w:pPr>
        <w:spacing w:before="122"/>
        <w:ind w:left="1416" w:right="1417"/>
        <w:jc w:val="both"/>
        <w:rPr>
          <w:b/>
          <w:lang w:val="en-GB"/>
        </w:rPr>
      </w:pPr>
      <w:r w:rsidRPr="00E81727">
        <w:rPr>
          <w:b/>
          <w:lang w:val="en-GB"/>
        </w:rPr>
        <w:t>Please</w:t>
      </w:r>
      <w:r w:rsidRPr="00E81727">
        <w:rPr>
          <w:b/>
          <w:spacing w:val="-5"/>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2"/>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3"/>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5"/>
          <w:lang w:val="en-GB"/>
        </w:rPr>
        <w:t xml:space="preserve"> </w:t>
      </w:r>
      <w:r w:rsidRPr="00E81727">
        <w:rPr>
          <w:b/>
          <w:lang w:val="en-GB"/>
        </w:rPr>
        <w:t>relating</w:t>
      </w:r>
      <w:r w:rsidRPr="00E81727">
        <w:rPr>
          <w:b/>
          <w:spacing w:val="-3"/>
          <w:lang w:val="en-GB"/>
        </w:rPr>
        <w:t xml:space="preserve"> </w:t>
      </w:r>
      <w:r w:rsidRPr="00E81727">
        <w:rPr>
          <w:b/>
          <w:lang w:val="en-GB"/>
        </w:rPr>
        <w:t>to the above questions, referring explicitly to the part of the question you are providing comment to</w:t>
      </w:r>
    </w:p>
    <w:p w14:paraId="1CCDE5BD"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0F6B13C8" w14:textId="77777777" w:rsidTr="00D01897">
        <w:trPr>
          <w:trHeight w:val="351"/>
        </w:trPr>
        <w:tc>
          <w:tcPr>
            <w:tcW w:w="5000" w:type="pct"/>
          </w:tcPr>
          <w:p w14:paraId="73FEE0F5" w14:textId="77777777" w:rsidR="001D4A90" w:rsidRPr="00E81727" w:rsidRDefault="001D4A90" w:rsidP="001D4A90">
            <w:pPr>
              <w:pStyle w:val="Zkladntext"/>
              <w:spacing w:before="129"/>
              <w:jc w:val="both"/>
              <w:rPr>
                <w:lang w:val="en-GB"/>
              </w:rPr>
            </w:pPr>
            <w:r w:rsidRPr="00E81727">
              <w:rPr>
                <w:lang w:val="en-GB"/>
              </w:rPr>
              <w:t xml:space="preserve">This disclosure is mostly ruled under codes of conduct of a company or group, thus resulting in being too detailed, granular and not useful. Costs for collecting and consolidating political contributions and lobbying activities might be significant, especially for large groups. </w:t>
            </w:r>
          </w:p>
          <w:p w14:paraId="1408FB69" w14:textId="77777777" w:rsidR="001D4A90" w:rsidRPr="00E81727" w:rsidRDefault="001D4A90" w:rsidP="001D4A90">
            <w:pPr>
              <w:pStyle w:val="Zkladntext"/>
              <w:spacing w:before="129"/>
              <w:jc w:val="both"/>
              <w:rPr>
                <w:lang w:val="en-GB"/>
              </w:rPr>
            </w:pPr>
            <w:r w:rsidRPr="00E81727">
              <w:rPr>
                <w:lang w:val="en-GB"/>
              </w:rPr>
              <w:t>We suggest to provide the possibility to refer to the information required through the mechanism of the incorporation by reference to the financial statements of the companies concerned in order to avoid duplications and excess of misleading information.</w:t>
            </w:r>
          </w:p>
          <w:p w14:paraId="37A1ADE8" w14:textId="77777777" w:rsidR="001D4A90" w:rsidRPr="00E81727" w:rsidRDefault="001D4A90" w:rsidP="001D4A90">
            <w:pPr>
              <w:pStyle w:val="Zkladntext"/>
              <w:spacing w:before="129"/>
              <w:jc w:val="both"/>
              <w:rPr>
                <w:lang w:val="en-GB"/>
              </w:rPr>
            </w:pPr>
          </w:p>
          <w:p w14:paraId="21F3575B" w14:textId="2992DC69" w:rsidR="007739A9" w:rsidRPr="00E81727" w:rsidRDefault="001D4A90" w:rsidP="001D4A90">
            <w:pPr>
              <w:pStyle w:val="Zkladntext"/>
              <w:spacing w:before="129"/>
              <w:jc w:val="both"/>
              <w:rPr>
                <w:lang w:val="en-GB"/>
              </w:rPr>
            </w:pPr>
            <w:r w:rsidRPr="00E81727">
              <w:rPr>
                <w:lang w:val="en-GB"/>
              </w:rPr>
              <w:t>There is no definition for an in-kind contribution, allowing for wide discrepancies in how it is interpreted. It is e.g. unclear if the participation in working groups of an advocacy organization would be considered an in-kind contribution or e.g. a compliance activity. It is also not simple to draw the line between “normal” business meetings and lobbying activities.</w:t>
            </w:r>
          </w:p>
        </w:tc>
      </w:tr>
    </w:tbl>
    <w:p w14:paraId="2C7F38B2" w14:textId="3DE63762" w:rsidR="00320373" w:rsidRPr="00E81727" w:rsidRDefault="00320373" w:rsidP="000C4B16">
      <w:pPr>
        <w:spacing w:before="122"/>
        <w:ind w:right="1417"/>
        <w:jc w:val="both"/>
        <w:rPr>
          <w:bCs/>
          <w:lang w:val="en-GB"/>
        </w:rPr>
      </w:pPr>
    </w:p>
    <w:p w14:paraId="77705084"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2ACDC520" w14:textId="77777777" w:rsidR="00D56A26" w:rsidRPr="00E81727" w:rsidRDefault="00D56A26" w:rsidP="00D56A26">
      <w:pPr>
        <w:pStyle w:val="Nadpis4"/>
        <w:spacing w:before="69"/>
        <w:rPr>
          <w:lang w:val="en-GB"/>
        </w:rPr>
      </w:pPr>
      <w:r w:rsidRPr="00E81727">
        <w:rPr>
          <w:lang w:val="en-GB"/>
        </w:rPr>
        <w:t>DR</w:t>
      </w:r>
      <w:r w:rsidRPr="00E81727">
        <w:rPr>
          <w:spacing w:val="-7"/>
          <w:lang w:val="en-GB"/>
        </w:rPr>
        <w:t xml:space="preserve"> </w:t>
      </w:r>
      <w:r w:rsidRPr="00E81727">
        <w:rPr>
          <w:lang w:val="en-GB"/>
        </w:rPr>
        <w:t>G2-10</w:t>
      </w:r>
      <w:r w:rsidRPr="00E81727">
        <w:rPr>
          <w:spacing w:val="-6"/>
          <w:lang w:val="en-GB"/>
        </w:rPr>
        <w:t xml:space="preserve"> </w:t>
      </w:r>
      <w:r w:rsidRPr="00E81727">
        <w:rPr>
          <w:lang w:val="en-GB"/>
        </w:rPr>
        <w:t>–</w:t>
      </w:r>
      <w:r w:rsidRPr="00E81727">
        <w:rPr>
          <w:spacing w:val="-5"/>
          <w:lang w:val="en-GB"/>
        </w:rPr>
        <w:t xml:space="preserve"> </w:t>
      </w:r>
      <w:r w:rsidRPr="00E81727">
        <w:rPr>
          <w:lang w:val="en-GB"/>
        </w:rPr>
        <w:t>Payment</w:t>
      </w:r>
      <w:r w:rsidRPr="00E81727">
        <w:rPr>
          <w:spacing w:val="-5"/>
          <w:lang w:val="en-GB"/>
        </w:rPr>
        <w:t xml:space="preserve"> </w:t>
      </w:r>
      <w:r w:rsidRPr="00E81727">
        <w:rPr>
          <w:spacing w:val="-2"/>
          <w:lang w:val="en-GB"/>
        </w:rPr>
        <w:t>practices</w:t>
      </w:r>
    </w:p>
    <w:p w14:paraId="33102921" w14:textId="77777777" w:rsidR="00D56A26" w:rsidRPr="00E81727" w:rsidRDefault="00D56A26" w:rsidP="00D56A26">
      <w:pPr>
        <w:pStyle w:val="Zkladntext"/>
        <w:spacing w:before="7"/>
        <w:rPr>
          <w:b/>
          <w:sz w:val="20"/>
          <w:lang w:val="en-GB"/>
        </w:rPr>
      </w:pPr>
    </w:p>
    <w:p w14:paraId="0E069BED" w14:textId="77777777" w:rsidR="00D56A26" w:rsidRPr="00E81727" w:rsidRDefault="00D56A26" w:rsidP="00D56A26">
      <w:pPr>
        <w:pStyle w:val="Zkladntext"/>
        <w:ind w:left="1416" w:right="1423"/>
        <w:jc w:val="both"/>
        <w:rPr>
          <w:lang w:val="en-GB"/>
        </w:rPr>
      </w:pPr>
      <w:r w:rsidRPr="00E81727">
        <w:rPr>
          <w:lang w:val="en-GB"/>
        </w:rPr>
        <w:t>The undertaking shall provide information on the payment practices to support transparency about these practices given the importance of timely cash flows to business partners.</w:t>
      </w:r>
    </w:p>
    <w:p w14:paraId="2E988AC5" w14:textId="77777777" w:rsidR="00D56A26" w:rsidRPr="00E81727" w:rsidRDefault="00D56A26" w:rsidP="00D56A26">
      <w:pPr>
        <w:pStyle w:val="Zkladntext"/>
        <w:rPr>
          <w:lang w:val="en-GB"/>
        </w:rPr>
      </w:pPr>
    </w:p>
    <w:p w14:paraId="2D107FD5" w14:textId="77777777" w:rsidR="00D56A26" w:rsidRPr="00E81727" w:rsidRDefault="00D56A26" w:rsidP="00D56A26">
      <w:pPr>
        <w:pStyle w:val="Zkladntext"/>
        <w:ind w:left="1416" w:right="1423"/>
        <w:jc w:val="both"/>
        <w:rPr>
          <w:lang w:val="en-GB"/>
        </w:rPr>
      </w:pPr>
      <w:r w:rsidRPr="00E81727">
        <w:rPr>
          <w:lang w:val="en-GB"/>
        </w:rPr>
        <w:t>The principle to be followed under this disclosure requirement is to provide insights on the contractual payment terms and the average actual payments.</w:t>
      </w:r>
    </w:p>
    <w:p w14:paraId="6D04E72B" w14:textId="77777777" w:rsidR="00D56A26" w:rsidRPr="00E81727" w:rsidRDefault="00D56A26" w:rsidP="00D56A26">
      <w:pPr>
        <w:pStyle w:val="Zkladntext"/>
        <w:spacing w:before="4"/>
        <w:rPr>
          <w:sz w:val="32"/>
          <w:lang w:val="en-GB"/>
        </w:rPr>
      </w:pPr>
    </w:p>
    <w:p w14:paraId="70253FD3" w14:textId="77777777" w:rsidR="00D56A26" w:rsidRPr="00E81727" w:rsidRDefault="00D56A26" w:rsidP="00D56A26">
      <w:pPr>
        <w:ind w:left="1416"/>
        <w:jc w:val="both"/>
        <w:rPr>
          <w:b/>
          <w:lang w:val="en-GB"/>
        </w:rPr>
      </w:pPr>
      <w:r w:rsidRPr="00E81727">
        <w:rPr>
          <w:b/>
          <w:lang w:val="en-GB"/>
        </w:rPr>
        <w:t>Q133:</w:t>
      </w:r>
      <w:r w:rsidRPr="00E81727">
        <w:rPr>
          <w:b/>
          <w:spacing w:val="-3"/>
          <w:lang w:val="en-GB"/>
        </w:rPr>
        <w:t xml:space="preserve"> </w:t>
      </w:r>
      <w:r w:rsidRPr="00E81727">
        <w:rPr>
          <w:b/>
          <w:lang w:val="en-GB"/>
        </w:rPr>
        <w:t>Please,</w:t>
      </w:r>
      <w:r w:rsidRPr="00E81727">
        <w:rPr>
          <w:b/>
          <w:spacing w:val="-2"/>
          <w:lang w:val="en-GB"/>
        </w:rPr>
        <w:t xml:space="preserve"> </w:t>
      </w:r>
      <w:r w:rsidRPr="00E81727">
        <w:rPr>
          <w:b/>
          <w:lang w:val="en-GB"/>
        </w:rPr>
        <w:t>rate</w:t>
      </w:r>
      <w:r w:rsidRPr="00E81727">
        <w:rPr>
          <w:b/>
          <w:spacing w:val="-2"/>
          <w:lang w:val="en-GB"/>
        </w:rPr>
        <w:t xml:space="preserve"> </w:t>
      </w:r>
      <w:r w:rsidRPr="00E81727">
        <w:rPr>
          <w:b/>
          <w:lang w:val="en-GB"/>
        </w:rPr>
        <w:t>to</w:t>
      </w:r>
      <w:r w:rsidRPr="00E81727">
        <w:rPr>
          <w:b/>
          <w:spacing w:val="-3"/>
          <w:lang w:val="en-GB"/>
        </w:rPr>
        <w:t xml:space="preserve"> </w:t>
      </w:r>
      <w:r w:rsidRPr="00E81727">
        <w:rPr>
          <w:b/>
          <w:lang w:val="en-GB"/>
        </w:rPr>
        <w:t>what</w:t>
      </w:r>
      <w:r w:rsidRPr="00E81727">
        <w:rPr>
          <w:b/>
          <w:spacing w:val="-10"/>
          <w:lang w:val="en-GB"/>
        </w:rPr>
        <w:t xml:space="preserve"> </w:t>
      </w:r>
      <w:r w:rsidRPr="00E81727">
        <w:rPr>
          <w:b/>
          <w:lang w:val="en-GB"/>
        </w:rPr>
        <w:t>extent</w:t>
      </w:r>
      <w:r w:rsidRPr="00E81727">
        <w:rPr>
          <w:b/>
          <w:spacing w:val="-5"/>
          <w:lang w:val="en-GB"/>
        </w:rPr>
        <w:t xml:space="preserve"> </w:t>
      </w:r>
      <w:r w:rsidRPr="00E81727">
        <w:rPr>
          <w:b/>
          <w:lang w:val="en-GB"/>
        </w:rPr>
        <w:t>do</w:t>
      </w:r>
      <w:r w:rsidRPr="00E81727">
        <w:rPr>
          <w:b/>
          <w:spacing w:val="-4"/>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4"/>
          <w:lang w:val="en-GB"/>
        </w:rPr>
        <w:t xml:space="preserve"> </w:t>
      </w:r>
      <w:r w:rsidRPr="00E81727">
        <w:rPr>
          <w:b/>
          <w:lang w:val="en-GB"/>
        </w:rPr>
        <w:t>G2-10</w:t>
      </w:r>
      <w:r w:rsidRPr="00E81727">
        <w:rPr>
          <w:b/>
          <w:spacing w:val="-1"/>
          <w:lang w:val="en-GB"/>
        </w:rPr>
        <w:t xml:space="preserve"> </w:t>
      </w:r>
      <w:r w:rsidRPr="00E81727">
        <w:rPr>
          <w:b/>
          <w:lang w:val="en-GB"/>
        </w:rPr>
        <w:t>–</w:t>
      </w:r>
      <w:r w:rsidRPr="00E81727">
        <w:rPr>
          <w:b/>
          <w:spacing w:val="-6"/>
          <w:lang w:val="en-GB"/>
        </w:rPr>
        <w:t xml:space="preserve"> </w:t>
      </w:r>
      <w:r w:rsidRPr="00E81727">
        <w:rPr>
          <w:b/>
          <w:lang w:val="en-GB"/>
        </w:rPr>
        <w:t>Payment</w:t>
      </w:r>
      <w:r w:rsidRPr="00E81727">
        <w:rPr>
          <w:b/>
          <w:spacing w:val="-4"/>
          <w:lang w:val="en-GB"/>
        </w:rPr>
        <w:t xml:space="preserve"> </w:t>
      </w:r>
      <w:r w:rsidRPr="00E81727">
        <w:rPr>
          <w:b/>
          <w:spacing w:val="-2"/>
          <w:lang w:val="en-GB"/>
        </w:rPr>
        <w:t>practices</w:t>
      </w:r>
    </w:p>
    <w:p w14:paraId="600E6E5F" w14:textId="77777777" w:rsidR="00D56A26" w:rsidRPr="00E81727" w:rsidRDefault="00D56A26" w:rsidP="00D56A26">
      <w:pPr>
        <w:pStyle w:val="Zkladntext"/>
        <w:spacing w:before="127" w:line="252" w:lineRule="auto"/>
        <w:ind w:left="1483" w:right="1415"/>
        <w:jc w:val="both"/>
        <w:rPr>
          <w:lang w:val="en-GB"/>
        </w:rPr>
      </w:pPr>
      <w:r w:rsidRPr="00E81727">
        <w:rPr>
          <w:lang w:val="en-GB"/>
        </w:rPr>
        <w:t>1/ Not at all 2/ To a limited extent with strong reservations, 3/ To a large extent with some reservations 4/ Fully 5/ No opinion 6/ Not applicable</w:t>
      </w:r>
    </w:p>
    <w:p w14:paraId="24AD21EF" w14:textId="77777777" w:rsidR="00D56A26" w:rsidRPr="00E81727" w:rsidRDefault="00D56A26" w:rsidP="00D56A26">
      <w:pPr>
        <w:pStyle w:val="Zkladntext"/>
        <w:spacing w:before="8"/>
        <w:rPr>
          <w:sz w:val="14"/>
          <w:lang w:val="en-G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2"/>
        <w:gridCol w:w="567"/>
        <w:gridCol w:w="566"/>
        <w:gridCol w:w="566"/>
        <w:gridCol w:w="566"/>
        <w:gridCol w:w="571"/>
        <w:gridCol w:w="567"/>
      </w:tblGrid>
      <w:tr w:rsidR="00D56A26" w:rsidRPr="00E81727" w14:paraId="1B17FECE"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tcPr>
          <w:p w14:paraId="20FB852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hideMark/>
          </w:tcPr>
          <w:p w14:paraId="6C2ED20C" w14:textId="77777777" w:rsidR="00D56A26" w:rsidRPr="00E81727" w:rsidRDefault="00D56A26">
            <w:pPr>
              <w:pStyle w:val="TableParagraph"/>
              <w:spacing w:before="115" w:line="234" w:lineRule="exact"/>
              <w:ind w:left="15"/>
              <w:jc w:val="center"/>
              <w:rPr>
                <w:lang w:val="en-GB"/>
              </w:rPr>
            </w:pPr>
            <w:r w:rsidRPr="00E81727">
              <w:rPr>
                <w:lang w:val="en-GB"/>
              </w:rPr>
              <w:t>1</w:t>
            </w:r>
          </w:p>
        </w:tc>
        <w:tc>
          <w:tcPr>
            <w:tcW w:w="566" w:type="dxa"/>
            <w:tcBorders>
              <w:top w:val="single" w:sz="4" w:space="0" w:color="000000"/>
              <w:left w:val="single" w:sz="4" w:space="0" w:color="000000"/>
              <w:bottom w:val="single" w:sz="4" w:space="0" w:color="000000"/>
              <w:right w:val="single" w:sz="4" w:space="0" w:color="000000"/>
            </w:tcBorders>
            <w:hideMark/>
          </w:tcPr>
          <w:p w14:paraId="5B3D03C1" w14:textId="77777777" w:rsidR="00D56A26" w:rsidRPr="00E81727" w:rsidRDefault="00D56A26">
            <w:pPr>
              <w:pStyle w:val="TableParagraph"/>
              <w:spacing w:before="115" w:line="234" w:lineRule="exact"/>
              <w:ind w:left="16"/>
              <w:jc w:val="center"/>
              <w:rPr>
                <w:lang w:val="en-GB"/>
              </w:rPr>
            </w:pPr>
            <w:r w:rsidRPr="00E81727">
              <w:rPr>
                <w:lang w:val="en-GB"/>
              </w:rPr>
              <w:t>2</w:t>
            </w:r>
          </w:p>
        </w:tc>
        <w:tc>
          <w:tcPr>
            <w:tcW w:w="566" w:type="dxa"/>
            <w:tcBorders>
              <w:top w:val="single" w:sz="4" w:space="0" w:color="000000"/>
              <w:left w:val="single" w:sz="4" w:space="0" w:color="000000"/>
              <w:bottom w:val="single" w:sz="4" w:space="0" w:color="000000"/>
              <w:right w:val="single" w:sz="4" w:space="0" w:color="000000"/>
            </w:tcBorders>
            <w:hideMark/>
          </w:tcPr>
          <w:p w14:paraId="4EC5E472" w14:textId="77777777" w:rsidR="00D56A26" w:rsidRPr="00E81727" w:rsidRDefault="00D56A26">
            <w:pPr>
              <w:pStyle w:val="TableParagraph"/>
              <w:spacing w:before="115" w:line="234" w:lineRule="exact"/>
              <w:ind w:left="17"/>
              <w:jc w:val="center"/>
              <w:rPr>
                <w:lang w:val="en-GB"/>
              </w:rPr>
            </w:pPr>
            <w:r w:rsidRPr="00E81727">
              <w:rPr>
                <w:lang w:val="en-GB"/>
              </w:rPr>
              <w:t>3</w:t>
            </w:r>
          </w:p>
        </w:tc>
        <w:tc>
          <w:tcPr>
            <w:tcW w:w="566" w:type="dxa"/>
            <w:tcBorders>
              <w:top w:val="single" w:sz="4" w:space="0" w:color="000000"/>
              <w:left w:val="single" w:sz="4" w:space="0" w:color="000000"/>
              <w:bottom w:val="single" w:sz="4" w:space="0" w:color="000000"/>
              <w:right w:val="single" w:sz="4" w:space="0" w:color="000000"/>
            </w:tcBorders>
            <w:hideMark/>
          </w:tcPr>
          <w:p w14:paraId="18D9C162" w14:textId="77777777" w:rsidR="00D56A26" w:rsidRPr="00E81727" w:rsidRDefault="00D56A26">
            <w:pPr>
              <w:pStyle w:val="TableParagraph"/>
              <w:spacing w:before="115" w:line="234" w:lineRule="exact"/>
              <w:ind w:left="19"/>
              <w:jc w:val="center"/>
              <w:rPr>
                <w:lang w:val="en-GB"/>
              </w:rPr>
            </w:pPr>
            <w:r w:rsidRPr="00E81727">
              <w:rPr>
                <w:lang w:val="en-GB"/>
              </w:rPr>
              <w:t>4</w:t>
            </w:r>
          </w:p>
        </w:tc>
        <w:tc>
          <w:tcPr>
            <w:tcW w:w="571" w:type="dxa"/>
            <w:tcBorders>
              <w:top w:val="single" w:sz="4" w:space="0" w:color="000000"/>
              <w:left w:val="single" w:sz="4" w:space="0" w:color="000000"/>
              <w:bottom w:val="single" w:sz="4" w:space="0" w:color="000000"/>
              <w:right w:val="single" w:sz="4" w:space="0" w:color="000000"/>
            </w:tcBorders>
            <w:hideMark/>
          </w:tcPr>
          <w:p w14:paraId="74DC8984" w14:textId="77777777" w:rsidR="00D56A26" w:rsidRPr="00E81727" w:rsidRDefault="00D56A26">
            <w:pPr>
              <w:pStyle w:val="TableParagraph"/>
              <w:spacing w:before="115" w:line="234" w:lineRule="exact"/>
              <w:ind w:left="14"/>
              <w:jc w:val="center"/>
              <w:rPr>
                <w:lang w:val="en-GB"/>
              </w:rPr>
            </w:pPr>
            <w:r w:rsidRPr="00E81727">
              <w:rPr>
                <w:lang w:val="en-GB"/>
              </w:rPr>
              <w:t>5</w:t>
            </w:r>
          </w:p>
        </w:tc>
        <w:tc>
          <w:tcPr>
            <w:tcW w:w="567" w:type="dxa"/>
            <w:tcBorders>
              <w:top w:val="single" w:sz="4" w:space="0" w:color="000000"/>
              <w:left w:val="single" w:sz="4" w:space="0" w:color="000000"/>
              <w:bottom w:val="single" w:sz="4" w:space="0" w:color="000000"/>
              <w:right w:val="single" w:sz="4" w:space="0" w:color="000000"/>
            </w:tcBorders>
            <w:hideMark/>
          </w:tcPr>
          <w:p w14:paraId="4B9480A4" w14:textId="77777777" w:rsidR="00D56A26" w:rsidRPr="00E81727" w:rsidRDefault="00D56A26">
            <w:pPr>
              <w:pStyle w:val="TableParagraph"/>
              <w:spacing w:before="115" w:line="234" w:lineRule="exact"/>
              <w:ind w:left="10"/>
              <w:jc w:val="center"/>
              <w:rPr>
                <w:lang w:val="en-GB"/>
              </w:rPr>
            </w:pPr>
            <w:r w:rsidRPr="00E81727">
              <w:rPr>
                <w:lang w:val="en-GB"/>
              </w:rPr>
              <w:t>6</w:t>
            </w:r>
          </w:p>
        </w:tc>
      </w:tr>
      <w:tr w:rsidR="00D56A26" w:rsidRPr="00E81727" w14:paraId="354FBB77" w14:textId="77777777" w:rsidTr="00D56A26">
        <w:trPr>
          <w:trHeight w:val="374"/>
        </w:trPr>
        <w:tc>
          <w:tcPr>
            <w:tcW w:w="7232" w:type="dxa"/>
            <w:tcBorders>
              <w:top w:val="single" w:sz="4" w:space="0" w:color="000000"/>
              <w:left w:val="single" w:sz="4" w:space="0" w:color="000000"/>
              <w:bottom w:val="single" w:sz="4" w:space="0" w:color="000000"/>
              <w:right w:val="single" w:sz="4" w:space="0" w:color="000000"/>
            </w:tcBorders>
            <w:hideMark/>
          </w:tcPr>
          <w:p w14:paraId="0296D58B" w14:textId="77777777" w:rsidR="00D56A26" w:rsidRPr="00E81727" w:rsidRDefault="00D56A26">
            <w:pPr>
              <w:pStyle w:val="TableParagraph"/>
              <w:spacing w:before="120" w:line="234" w:lineRule="exact"/>
              <w:ind w:left="57"/>
              <w:rPr>
                <w:lang w:val="en-GB"/>
              </w:rPr>
            </w:pPr>
            <w:r w:rsidRPr="00E81727">
              <w:rPr>
                <w:lang w:val="en-GB"/>
              </w:rPr>
              <w:t>A.</w:t>
            </w:r>
            <w:r w:rsidRPr="00E81727">
              <w:rPr>
                <w:spacing w:val="72"/>
                <w:lang w:val="en-GB"/>
              </w:rPr>
              <w:t xml:space="preserve"> </w:t>
            </w:r>
            <w:r w:rsidRPr="00E81727">
              <w:rPr>
                <w:lang w:val="en-GB"/>
              </w:rPr>
              <w:t>Requires</w:t>
            </w:r>
            <w:r w:rsidRPr="00E81727">
              <w:rPr>
                <w:spacing w:val="-5"/>
                <w:lang w:val="en-GB"/>
              </w:rPr>
              <w:t xml:space="preserve"> </w:t>
            </w:r>
            <w:r w:rsidRPr="00E81727">
              <w:rPr>
                <w:lang w:val="en-GB"/>
              </w:rPr>
              <w:t>relevant</w:t>
            </w:r>
            <w:r w:rsidRPr="00E81727">
              <w:rPr>
                <w:spacing w:val="-3"/>
                <w:lang w:val="en-GB"/>
              </w:rPr>
              <w:t xml:space="preserve"> </w:t>
            </w:r>
            <w:r w:rsidRPr="00E81727">
              <w:rPr>
                <w:lang w:val="en-GB"/>
              </w:rPr>
              <w:t>information</w:t>
            </w:r>
            <w:r w:rsidRPr="00E81727">
              <w:rPr>
                <w:spacing w:val="-8"/>
                <w:lang w:val="en-GB"/>
              </w:rPr>
              <w:t xml:space="preserve"> </w:t>
            </w:r>
            <w:r w:rsidRPr="00E81727">
              <w:rPr>
                <w:lang w:val="en-GB"/>
              </w:rPr>
              <w:t>about</w:t>
            </w:r>
            <w:r w:rsidRPr="00E81727">
              <w:rPr>
                <w:spacing w:val="-8"/>
                <w:lang w:val="en-GB"/>
              </w:rPr>
              <w:t xml:space="preserve"> </w:t>
            </w:r>
            <w:r w:rsidRPr="00E81727">
              <w:rPr>
                <w:lang w:val="en-GB"/>
              </w:rPr>
              <w:t>the</w:t>
            </w:r>
            <w:r w:rsidRPr="00E81727">
              <w:rPr>
                <w:spacing w:val="-3"/>
                <w:lang w:val="en-GB"/>
              </w:rPr>
              <w:t xml:space="preserve"> </w:t>
            </w:r>
            <w:r w:rsidRPr="00E81727">
              <w:rPr>
                <w:lang w:val="en-GB"/>
              </w:rPr>
              <w:t>sustainability</w:t>
            </w:r>
            <w:r w:rsidRPr="00E81727">
              <w:rPr>
                <w:spacing w:val="-5"/>
                <w:lang w:val="en-GB"/>
              </w:rPr>
              <w:t xml:space="preserve"> </w:t>
            </w:r>
            <w:r w:rsidRPr="00E81727">
              <w:rPr>
                <w:lang w:val="en-GB"/>
              </w:rPr>
              <w:t>matter</w:t>
            </w:r>
            <w:r w:rsidRPr="00E81727">
              <w:rPr>
                <w:spacing w:val="-6"/>
                <w:lang w:val="en-GB"/>
              </w:rPr>
              <w:t xml:space="preserve"> </w:t>
            </w:r>
            <w:r w:rsidRPr="00E81727">
              <w:rPr>
                <w:spacing w:val="-2"/>
                <w:lang w:val="en-GB"/>
              </w:rPr>
              <w:t>covered</w:t>
            </w:r>
          </w:p>
        </w:tc>
        <w:tc>
          <w:tcPr>
            <w:tcW w:w="567" w:type="dxa"/>
            <w:tcBorders>
              <w:top w:val="single" w:sz="4" w:space="0" w:color="000000"/>
              <w:left w:val="single" w:sz="4" w:space="0" w:color="000000"/>
              <w:bottom w:val="single" w:sz="4" w:space="0" w:color="000000"/>
              <w:right w:val="single" w:sz="4" w:space="0" w:color="000000"/>
            </w:tcBorders>
          </w:tcPr>
          <w:p w14:paraId="6F8AEB84"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F7A25B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C0674BD" w14:textId="7301E339" w:rsidR="00D56A26" w:rsidRPr="00E81727" w:rsidRDefault="00B30A4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2EB94F87" w14:textId="2A7707D5"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162CB1DB"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4BAFE0CB" w14:textId="77777777" w:rsidR="00D56A26" w:rsidRPr="00E81727" w:rsidRDefault="00D56A26">
            <w:pPr>
              <w:pStyle w:val="TableParagraph"/>
              <w:rPr>
                <w:rFonts w:ascii="Times New Roman"/>
                <w:lang w:val="en-GB"/>
              </w:rPr>
            </w:pPr>
          </w:p>
        </w:tc>
      </w:tr>
      <w:tr w:rsidR="00D56A26" w:rsidRPr="00E81727" w14:paraId="2DF77499" w14:textId="77777777" w:rsidTr="00D56A26">
        <w:trPr>
          <w:trHeight w:val="629"/>
        </w:trPr>
        <w:tc>
          <w:tcPr>
            <w:tcW w:w="7232" w:type="dxa"/>
            <w:tcBorders>
              <w:top w:val="single" w:sz="4" w:space="0" w:color="000000"/>
              <w:left w:val="single" w:sz="4" w:space="0" w:color="000000"/>
              <w:bottom w:val="single" w:sz="4" w:space="0" w:color="000000"/>
              <w:right w:val="single" w:sz="4" w:space="0" w:color="000000"/>
            </w:tcBorders>
            <w:hideMark/>
          </w:tcPr>
          <w:p w14:paraId="4ED79766" w14:textId="77777777" w:rsidR="00D56A26" w:rsidRPr="00E81727" w:rsidRDefault="00D56A26">
            <w:pPr>
              <w:pStyle w:val="TableParagraph"/>
              <w:spacing w:before="103" w:line="250" w:lineRule="atLeast"/>
              <w:ind w:left="422" w:hanging="360"/>
              <w:rPr>
                <w:lang w:val="en-GB"/>
              </w:rPr>
            </w:pPr>
            <w:r w:rsidRPr="00E81727">
              <w:rPr>
                <w:lang w:val="en-GB"/>
              </w:rPr>
              <w:t>B.</w:t>
            </w:r>
            <w:r w:rsidRPr="00E81727">
              <w:rPr>
                <w:spacing w:val="40"/>
                <w:lang w:val="en-GB"/>
              </w:rPr>
              <w:t xml:space="preserve"> </w:t>
            </w:r>
            <w:r w:rsidRPr="00E81727">
              <w:rPr>
                <w:lang w:val="en-GB"/>
              </w:rPr>
              <w:t>Requires information that is relevant for all sectors (sector-agnostic only information)</w:t>
            </w:r>
          </w:p>
        </w:tc>
        <w:tc>
          <w:tcPr>
            <w:tcW w:w="567" w:type="dxa"/>
            <w:tcBorders>
              <w:top w:val="single" w:sz="4" w:space="0" w:color="000000"/>
              <w:left w:val="single" w:sz="4" w:space="0" w:color="000000"/>
              <w:bottom w:val="single" w:sz="4" w:space="0" w:color="000000"/>
              <w:right w:val="single" w:sz="4" w:space="0" w:color="000000"/>
            </w:tcBorders>
          </w:tcPr>
          <w:p w14:paraId="3FD815B9"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5FC622B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F2F7FE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6C4AB98D" w14:textId="7E5CB137" w:rsidR="00D56A26" w:rsidRPr="00E81727" w:rsidRDefault="00160A9D">
            <w:pPr>
              <w:pStyle w:val="TableParagraph"/>
              <w:rPr>
                <w:rFonts w:ascii="Times New Roman"/>
                <w:lang w:val="en-GB"/>
              </w:rPr>
            </w:pPr>
            <w:r w:rsidRPr="00E81727">
              <w:rPr>
                <w:rFonts w:ascii="Times New Roman"/>
                <w:lang w:val="en-GB"/>
              </w:rPr>
              <w:t>x</w:t>
            </w:r>
          </w:p>
        </w:tc>
        <w:tc>
          <w:tcPr>
            <w:tcW w:w="571" w:type="dxa"/>
            <w:tcBorders>
              <w:top w:val="single" w:sz="4" w:space="0" w:color="000000"/>
              <w:left w:val="single" w:sz="4" w:space="0" w:color="000000"/>
              <w:bottom w:val="single" w:sz="4" w:space="0" w:color="000000"/>
              <w:right w:val="single" w:sz="4" w:space="0" w:color="000000"/>
            </w:tcBorders>
          </w:tcPr>
          <w:p w14:paraId="09BD4100"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C734A55" w14:textId="77777777" w:rsidR="00D56A26" w:rsidRPr="00E81727" w:rsidRDefault="00D56A26">
            <w:pPr>
              <w:pStyle w:val="TableParagraph"/>
              <w:rPr>
                <w:rFonts w:ascii="Times New Roman"/>
                <w:lang w:val="en-GB"/>
              </w:rPr>
            </w:pPr>
          </w:p>
        </w:tc>
      </w:tr>
      <w:tr w:rsidR="00D56A26" w:rsidRPr="00E81727" w14:paraId="16D1FB28" w14:textId="77777777" w:rsidTr="00D56A26">
        <w:trPr>
          <w:trHeight w:val="369"/>
        </w:trPr>
        <w:tc>
          <w:tcPr>
            <w:tcW w:w="7232" w:type="dxa"/>
            <w:tcBorders>
              <w:top w:val="single" w:sz="4" w:space="0" w:color="000000"/>
              <w:left w:val="single" w:sz="4" w:space="0" w:color="000000"/>
              <w:bottom w:val="single" w:sz="4" w:space="0" w:color="000000"/>
              <w:right w:val="single" w:sz="4" w:space="0" w:color="000000"/>
            </w:tcBorders>
            <w:hideMark/>
          </w:tcPr>
          <w:p w14:paraId="0940E3A2" w14:textId="77777777" w:rsidR="00D56A26" w:rsidRPr="00E81727" w:rsidRDefault="00D56A26">
            <w:pPr>
              <w:pStyle w:val="TableParagraph"/>
              <w:spacing w:before="115" w:line="234" w:lineRule="exact"/>
              <w:ind w:left="62"/>
              <w:rPr>
                <w:lang w:val="en-GB"/>
              </w:rPr>
            </w:pPr>
            <w:r w:rsidRPr="00E81727">
              <w:rPr>
                <w:lang w:val="en-GB"/>
              </w:rPr>
              <w:t>C.</w:t>
            </w:r>
            <w:r w:rsidRPr="00E81727">
              <w:rPr>
                <w:spacing w:val="74"/>
                <w:lang w:val="en-GB"/>
              </w:rPr>
              <w:t xml:space="preserve"> </w:t>
            </w:r>
            <w:r w:rsidRPr="00E81727">
              <w:rPr>
                <w:lang w:val="en-GB"/>
              </w:rPr>
              <w:t>Can</w:t>
            </w:r>
            <w:r w:rsidRPr="00E81727">
              <w:rPr>
                <w:spacing w:val="-3"/>
                <w:lang w:val="en-GB"/>
              </w:rPr>
              <w:t xml:space="preserve"> </w:t>
            </w:r>
            <w:r w:rsidRPr="00E81727">
              <w:rPr>
                <w:lang w:val="en-GB"/>
              </w:rPr>
              <w:t>be</w:t>
            </w:r>
            <w:r w:rsidRPr="00E81727">
              <w:rPr>
                <w:spacing w:val="-4"/>
                <w:lang w:val="en-GB"/>
              </w:rPr>
              <w:t xml:space="preserve"> </w:t>
            </w:r>
            <w:r w:rsidRPr="00E81727">
              <w:rPr>
                <w:lang w:val="en-GB"/>
              </w:rPr>
              <w:t>verified</w:t>
            </w:r>
            <w:r w:rsidRPr="00E81727">
              <w:rPr>
                <w:spacing w:val="1"/>
                <w:lang w:val="en-GB"/>
              </w:rPr>
              <w:t xml:space="preserve"> </w:t>
            </w:r>
            <w:r w:rsidRPr="00E81727">
              <w:rPr>
                <w:lang w:val="en-GB"/>
              </w:rPr>
              <w:t>/</w:t>
            </w:r>
            <w:r w:rsidRPr="00E81727">
              <w:rPr>
                <w:spacing w:val="-4"/>
                <w:lang w:val="en-GB"/>
              </w:rPr>
              <w:t xml:space="preserve"> </w:t>
            </w:r>
            <w:r w:rsidRPr="00E81727">
              <w:rPr>
                <w:spacing w:val="-2"/>
                <w:lang w:val="en-GB"/>
              </w:rPr>
              <w:t>assured</w:t>
            </w:r>
          </w:p>
        </w:tc>
        <w:tc>
          <w:tcPr>
            <w:tcW w:w="567" w:type="dxa"/>
            <w:tcBorders>
              <w:top w:val="single" w:sz="4" w:space="0" w:color="000000"/>
              <w:left w:val="single" w:sz="4" w:space="0" w:color="000000"/>
              <w:bottom w:val="single" w:sz="4" w:space="0" w:color="000000"/>
              <w:right w:val="single" w:sz="4" w:space="0" w:color="000000"/>
            </w:tcBorders>
          </w:tcPr>
          <w:p w14:paraId="19696D5C"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C951C0A" w14:textId="2E59DF9D"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7F619F9E" w14:textId="46359D71" w:rsidR="00D56A26" w:rsidRPr="00E81727" w:rsidRDefault="00B30A4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F35777E" w14:textId="6BC26366"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13609CC"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122959A" w14:textId="77777777" w:rsidR="00D56A26" w:rsidRPr="00E81727" w:rsidRDefault="00D56A26">
            <w:pPr>
              <w:pStyle w:val="TableParagraph"/>
              <w:rPr>
                <w:rFonts w:ascii="Times New Roman"/>
                <w:lang w:val="en-GB"/>
              </w:rPr>
            </w:pPr>
          </w:p>
        </w:tc>
      </w:tr>
      <w:tr w:rsidR="00D56A26" w:rsidRPr="00E81727" w14:paraId="1DAF288B"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109CE894" w14:textId="77777777" w:rsidR="00D56A26" w:rsidRPr="00E81727" w:rsidRDefault="00D56A26">
            <w:pPr>
              <w:pStyle w:val="TableParagraph"/>
              <w:spacing w:before="102" w:line="250" w:lineRule="atLeast"/>
              <w:ind w:left="422" w:hanging="360"/>
              <w:rPr>
                <w:lang w:val="en-GB"/>
              </w:rPr>
            </w:pPr>
            <w:r w:rsidRPr="00E81727">
              <w:rPr>
                <w:lang w:val="en-GB"/>
              </w:rPr>
              <w:t>D.</w:t>
            </w:r>
            <w:r w:rsidRPr="00E81727">
              <w:rPr>
                <w:spacing w:val="75"/>
                <w:lang w:val="en-GB"/>
              </w:rPr>
              <w:t xml:space="preserve"> </w:t>
            </w:r>
            <w:r w:rsidRPr="00E81727">
              <w:rPr>
                <w:lang w:val="en-GB"/>
              </w:rPr>
              <w:t>Meets</w:t>
            </w:r>
            <w:r w:rsidRPr="00E81727">
              <w:rPr>
                <w:spacing w:val="79"/>
                <w:lang w:val="en-GB"/>
              </w:rPr>
              <w:t xml:space="preserve"> </w:t>
            </w:r>
            <w:r w:rsidRPr="00E81727">
              <w:rPr>
                <w:lang w:val="en-GB"/>
              </w:rPr>
              <w:t>the</w:t>
            </w:r>
            <w:r w:rsidRPr="00E81727">
              <w:rPr>
                <w:spacing w:val="76"/>
                <w:lang w:val="en-GB"/>
              </w:rPr>
              <w:t xml:space="preserve"> </w:t>
            </w:r>
            <w:r w:rsidRPr="00E81727">
              <w:rPr>
                <w:lang w:val="en-GB"/>
              </w:rPr>
              <w:t>other</w:t>
            </w:r>
            <w:r w:rsidRPr="00E81727">
              <w:rPr>
                <w:spacing w:val="77"/>
                <w:lang w:val="en-GB"/>
              </w:rPr>
              <w:t xml:space="preserve"> </w:t>
            </w:r>
            <w:r w:rsidRPr="00E81727">
              <w:rPr>
                <w:lang w:val="en-GB"/>
              </w:rPr>
              <w:t>objectives</w:t>
            </w:r>
            <w:r w:rsidRPr="00E81727">
              <w:rPr>
                <w:spacing w:val="74"/>
                <w:lang w:val="en-GB"/>
              </w:rPr>
              <w:t xml:space="preserve"> </w:t>
            </w:r>
            <w:r w:rsidRPr="00E81727">
              <w:rPr>
                <w:lang w:val="en-GB"/>
              </w:rPr>
              <w:t>of</w:t>
            </w:r>
            <w:r w:rsidRPr="00E81727">
              <w:rPr>
                <w:spacing w:val="80"/>
                <w:lang w:val="en-GB"/>
              </w:rPr>
              <w:t xml:space="preserve"> </w:t>
            </w:r>
            <w:r w:rsidRPr="00E81727">
              <w:rPr>
                <w:lang w:val="en-GB"/>
              </w:rPr>
              <w:t>the</w:t>
            </w:r>
            <w:r w:rsidRPr="00E81727">
              <w:rPr>
                <w:spacing w:val="80"/>
                <w:lang w:val="en-GB"/>
              </w:rPr>
              <w:t xml:space="preserve"> </w:t>
            </w:r>
            <w:r w:rsidRPr="00E81727">
              <w:rPr>
                <w:lang w:val="en-GB"/>
              </w:rPr>
              <w:t>CSRD</w:t>
            </w:r>
            <w:r w:rsidRPr="00E81727">
              <w:rPr>
                <w:spacing w:val="78"/>
                <w:lang w:val="en-GB"/>
              </w:rPr>
              <w:t xml:space="preserve"> </w:t>
            </w:r>
            <w:r w:rsidRPr="00E81727">
              <w:rPr>
                <w:lang w:val="en-GB"/>
              </w:rPr>
              <w:t>in</w:t>
            </w:r>
            <w:r w:rsidRPr="00E81727">
              <w:rPr>
                <w:spacing w:val="80"/>
                <w:lang w:val="en-GB"/>
              </w:rPr>
              <w:t xml:space="preserve"> </w:t>
            </w:r>
            <w:r w:rsidRPr="00E81727">
              <w:rPr>
                <w:lang w:val="en-GB"/>
              </w:rPr>
              <w:t>term</w:t>
            </w:r>
            <w:r w:rsidRPr="00E81727">
              <w:rPr>
                <w:spacing w:val="77"/>
                <w:lang w:val="en-GB"/>
              </w:rPr>
              <w:t xml:space="preserve"> </w:t>
            </w:r>
            <w:r w:rsidRPr="00E81727">
              <w:rPr>
                <w:lang w:val="en-GB"/>
              </w:rPr>
              <w:t>of</w:t>
            </w:r>
            <w:r w:rsidRPr="00E81727">
              <w:rPr>
                <w:spacing w:val="80"/>
                <w:lang w:val="en-GB"/>
              </w:rPr>
              <w:t xml:space="preserve"> </w:t>
            </w:r>
            <w:r w:rsidRPr="00E81727">
              <w:rPr>
                <w:lang w:val="en-GB"/>
              </w:rPr>
              <w:t>quality</w:t>
            </w:r>
            <w:r w:rsidRPr="00E81727">
              <w:rPr>
                <w:spacing w:val="74"/>
                <w:lang w:val="en-GB"/>
              </w:rPr>
              <w:t xml:space="preserve"> </w:t>
            </w:r>
            <w:r w:rsidRPr="00E81727">
              <w:rPr>
                <w:lang w:val="en-GB"/>
              </w:rPr>
              <w:t xml:space="preserve">of </w:t>
            </w:r>
            <w:r w:rsidRPr="00E81727">
              <w:rPr>
                <w:spacing w:val="-2"/>
                <w:lang w:val="en-GB"/>
              </w:rPr>
              <w:t>information</w:t>
            </w:r>
          </w:p>
        </w:tc>
        <w:tc>
          <w:tcPr>
            <w:tcW w:w="567" w:type="dxa"/>
            <w:tcBorders>
              <w:top w:val="single" w:sz="4" w:space="0" w:color="000000"/>
              <w:left w:val="single" w:sz="4" w:space="0" w:color="000000"/>
              <w:bottom w:val="single" w:sz="4" w:space="0" w:color="000000"/>
              <w:right w:val="single" w:sz="4" w:space="0" w:color="000000"/>
            </w:tcBorders>
          </w:tcPr>
          <w:p w14:paraId="6E932E55"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F65786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C8D546"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3DAA8757"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5216F530" w14:textId="39405A04" w:rsidR="00D56A26" w:rsidRPr="00E81727" w:rsidRDefault="00B30A4C">
            <w:pPr>
              <w:pStyle w:val="TableParagraph"/>
              <w:rPr>
                <w:rFonts w:ascii="Times New Roman"/>
                <w:lang w:val="en-GB"/>
              </w:rPr>
            </w:pPr>
            <w:r w:rsidRPr="00E81727">
              <w:rPr>
                <w:rFonts w:ascii="Times New Roman"/>
                <w:lang w:val="en-GB"/>
              </w:rPr>
              <w:t>x</w:t>
            </w:r>
          </w:p>
        </w:tc>
        <w:tc>
          <w:tcPr>
            <w:tcW w:w="567" w:type="dxa"/>
            <w:tcBorders>
              <w:top w:val="single" w:sz="4" w:space="0" w:color="000000"/>
              <w:left w:val="single" w:sz="4" w:space="0" w:color="000000"/>
              <w:bottom w:val="single" w:sz="4" w:space="0" w:color="000000"/>
              <w:right w:val="single" w:sz="4" w:space="0" w:color="000000"/>
            </w:tcBorders>
          </w:tcPr>
          <w:p w14:paraId="55C91172" w14:textId="77777777" w:rsidR="00D56A26" w:rsidRPr="00E81727" w:rsidRDefault="00D56A26">
            <w:pPr>
              <w:pStyle w:val="TableParagraph"/>
              <w:rPr>
                <w:rFonts w:ascii="Times New Roman"/>
                <w:lang w:val="en-GB"/>
              </w:rPr>
            </w:pPr>
          </w:p>
        </w:tc>
      </w:tr>
      <w:tr w:rsidR="00D56A26" w:rsidRPr="00E81727" w14:paraId="261E9826" w14:textId="77777777" w:rsidTr="00D56A26">
        <w:trPr>
          <w:trHeight w:val="373"/>
        </w:trPr>
        <w:tc>
          <w:tcPr>
            <w:tcW w:w="7232" w:type="dxa"/>
            <w:tcBorders>
              <w:top w:val="single" w:sz="4" w:space="0" w:color="000000"/>
              <w:left w:val="single" w:sz="4" w:space="0" w:color="000000"/>
              <w:bottom w:val="single" w:sz="4" w:space="0" w:color="000000"/>
              <w:right w:val="single" w:sz="4" w:space="0" w:color="000000"/>
            </w:tcBorders>
            <w:hideMark/>
          </w:tcPr>
          <w:p w14:paraId="63B32613" w14:textId="77777777" w:rsidR="00D56A26" w:rsidRPr="00E81727" w:rsidRDefault="00D56A26">
            <w:pPr>
              <w:pStyle w:val="TableParagraph"/>
              <w:spacing w:before="120" w:line="234" w:lineRule="exact"/>
              <w:ind w:left="62"/>
              <w:rPr>
                <w:lang w:val="en-GB"/>
              </w:rPr>
            </w:pPr>
            <w:r w:rsidRPr="00E81727">
              <w:rPr>
                <w:lang w:val="en-GB"/>
              </w:rPr>
              <w:t>E.</w:t>
            </w:r>
            <w:r w:rsidRPr="00E81727">
              <w:rPr>
                <w:spacing w:val="50"/>
                <w:w w:val="150"/>
                <w:lang w:val="en-GB"/>
              </w:rPr>
              <w:t xml:space="preserve"> </w:t>
            </w:r>
            <w:r w:rsidRPr="00E81727">
              <w:rPr>
                <w:lang w:val="en-GB"/>
              </w:rPr>
              <w:t>Reaches</w:t>
            </w:r>
            <w:r w:rsidRPr="00E81727">
              <w:rPr>
                <w:spacing w:val="-6"/>
                <w:lang w:val="en-GB"/>
              </w:rPr>
              <w:t xml:space="preserve"> </w:t>
            </w:r>
            <w:r w:rsidRPr="00E81727">
              <w:rPr>
                <w:lang w:val="en-GB"/>
              </w:rPr>
              <w:t>a</w:t>
            </w:r>
            <w:r w:rsidRPr="00E81727">
              <w:rPr>
                <w:spacing w:val="-1"/>
                <w:lang w:val="en-GB"/>
              </w:rPr>
              <w:t xml:space="preserve"> </w:t>
            </w:r>
            <w:r w:rsidRPr="00E81727">
              <w:rPr>
                <w:lang w:val="en-GB"/>
              </w:rPr>
              <w:t>reasonable</w:t>
            </w:r>
            <w:r w:rsidRPr="00E81727">
              <w:rPr>
                <w:spacing w:val="-4"/>
                <w:lang w:val="en-GB"/>
              </w:rPr>
              <w:t xml:space="preserve"> </w:t>
            </w:r>
            <w:r w:rsidRPr="00E81727">
              <w:rPr>
                <w:lang w:val="en-GB"/>
              </w:rPr>
              <w:t>cost</w:t>
            </w:r>
            <w:r w:rsidRPr="00E81727">
              <w:rPr>
                <w:spacing w:val="-1"/>
                <w:lang w:val="en-GB"/>
              </w:rPr>
              <w:t xml:space="preserve"> </w:t>
            </w:r>
            <w:r w:rsidRPr="00E81727">
              <w:rPr>
                <w:lang w:val="en-GB"/>
              </w:rPr>
              <w:t>/</w:t>
            </w:r>
            <w:r w:rsidRPr="00E81727">
              <w:rPr>
                <w:spacing w:val="-6"/>
                <w:lang w:val="en-GB"/>
              </w:rPr>
              <w:t xml:space="preserve"> </w:t>
            </w:r>
            <w:r w:rsidRPr="00E81727">
              <w:rPr>
                <w:lang w:val="en-GB"/>
              </w:rPr>
              <w:t>benefit</w:t>
            </w:r>
            <w:r w:rsidRPr="00E81727">
              <w:rPr>
                <w:spacing w:val="-5"/>
                <w:lang w:val="en-GB"/>
              </w:rPr>
              <w:t xml:space="preserve"> </w:t>
            </w:r>
            <w:r w:rsidRPr="00E81727">
              <w:rPr>
                <w:spacing w:val="-2"/>
                <w:lang w:val="en-GB"/>
              </w:rPr>
              <w:t>balance</w:t>
            </w:r>
          </w:p>
        </w:tc>
        <w:tc>
          <w:tcPr>
            <w:tcW w:w="567" w:type="dxa"/>
            <w:tcBorders>
              <w:top w:val="single" w:sz="4" w:space="0" w:color="000000"/>
              <w:left w:val="single" w:sz="4" w:space="0" w:color="000000"/>
              <w:bottom w:val="single" w:sz="4" w:space="0" w:color="000000"/>
              <w:right w:val="single" w:sz="4" w:space="0" w:color="000000"/>
            </w:tcBorders>
          </w:tcPr>
          <w:p w14:paraId="6AC88EF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2B21F220" w14:textId="15E86599" w:rsidR="00D56A26" w:rsidRPr="00E81727" w:rsidRDefault="00160A9D">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0527F47" w14:textId="74CA19E6"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7E9B5D7"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BF1B3ED"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72905520" w14:textId="77777777" w:rsidR="00D56A26" w:rsidRPr="00E81727" w:rsidRDefault="00D56A26">
            <w:pPr>
              <w:pStyle w:val="TableParagraph"/>
              <w:rPr>
                <w:rFonts w:ascii="Times New Roman"/>
                <w:lang w:val="en-GB"/>
              </w:rPr>
            </w:pPr>
          </w:p>
        </w:tc>
      </w:tr>
      <w:tr w:rsidR="00D56A26" w:rsidRPr="00E81727" w14:paraId="2290C84A"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7EBFB674" w14:textId="77777777" w:rsidR="00D56A26" w:rsidRPr="00E81727" w:rsidRDefault="00D56A26">
            <w:pPr>
              <w:pStyle w:val="TableParagraph"/>
              <w:spacing w:before="104" w:line="250" w:lineRule="exact"/>
              <w:ind w:left="422" w:hanging="360"/>
              <w:rPr>
                <w:lang w:val="en-GB"/>
              </w:rPr>
            </w:pPr>
            <w:r w:rsidRPr="00E81727">
              <w:rPr>
                <w:lang w:val="en-GB"/>
              </w:rPr>
              <w:t>F.</w:t>
            </w:r>
            <w:r w:rsidRPr="00E81727">
              <w:rPr>
                <w:spacing w:val="80"/>
                <w:lang w:val="en-GB"/>
              </w:rPr>
              <w:t xml:space="preserve"> </w:t>
            </w:r>
            <w:r w:rsidRPr="00E81727">
              <w:rPr>
                <w:lang w:val="en-GB"/>
              </w:rPr>
              <w:t>Is</w:t>
            </w:r>
            <w:r w:rsidRPr="00E81727">
              <w:rPr>
                <w:spacing w:val="40"/>
                <w:lang w:val="en-GB"/>
              </w:rPr>
              <w:t xml:space="preserve"> </w:t>
            </w:r>
            <w:r w:rsidRPr="00E81727">
              <w:rPr>
                <w:lang w:val="en-GB"/>
              </w:rPr>
              <w:t>sufficiently</w:t>
            </w:r>
            <w:r w:rsidRPr="00E81727">
              <w:rPr>
                <w:spacing w:val="40"/>
                <w:lang w:val="en-GB"/>
              </w:rPr>
              <w:t xml:space="preserve"> </w:t>
            </w:r>
            <w:r w:rsidRPr="00E81727">
              <w:rPr>
                <w:lang w:val="en-GB"/>
              </w:rPr>
              <w:t>consistent</w:t>
            </w:r>
            <w:r w:rsidRPr="00E81727">
              <w:rPr>
                <w:spacing w:val="40"/>
                <w:lang w:val="en-GB"/>
              </w:rPr>
              <w:t xml:space="preserve"> </w:t>
            </w:r>
            <w:r w:rsidRPr="00E81727">
              <w:rPr>
                <w:lang w:val="en-GB"/>
              </w:rPr>
              <w:t>with</w:t>
            </w:r>
            <w:r w:rsidRPr="00E81727">
              <w:rPr>
                <w:spacing w:val="40"/>
                <w:lang w:val="en-GB"/>
              </w:rPr>
              <w:t xml:space="preserve"> </w:t>
            </w:r>
            <w:r w:rsidRPr="00E81727">
              <w:rPr>
                <w:lang w:val="en-GB"/>
              </w:rPr>
              <w:t>relevant</w:t>
            </w:r>
            <w:r w:rsidRPr="00E81727">
              <w:rPr>
                <w:spacing w:val="40"/>
                <w:lang w:val="en-GB"/>
              </w:rPr>
              <w:t xml:space="preserve"> </w:t>
            </w:r>
            <w:r w:rsidRPr="00E81727">
              <w:rPr>
                <w:lang w:val="en-GB"/>
              </w:rPr>
              <w:t>EU</w:t>
            </w:r>
            <w:r w:rsidRPr="00E81727">
              <w:rPr>
                <w:spacing w:val="40"/>
                <w:lang w:val="en-GB"/>
              </w:rPr>
              <w:t xml:space="preserve"> </w:t>
            </w:r>
            <w:r w:rsidRPr="00E81727">
              <w:rPr>
                <w:lang w:val="en-GB"/>
              </w:rPr>
              <w:t>policies</w:t>
            </w:r>
            <w:r w:rsidRPr="00E81727">
              <w:rPr>
                <w:spacing w:val="40"/>
                <w:lang w:val="en-GB"/>
              </w:rPr>
              <w:t xml:space="preserve"> </w:t>
            </w:r>
            <w:r w:rsidRPr="00E81727">
              <w:rPr>
                <w:lang w:val="en-GB"/>
              </w:rPr>
              <w:t>and</w:t>
            </w:r>
            <w:r w:rsidRPr="00E81727">
              <w:rPr>
                <w:spacing w:val="40"/>
                <w:lang w:val="en-GB"/>
              </w:rPr>
              <w:t xml:space="preserve"> </w:t>
            </w:r>
            <w:r w:rsidRPr="00E81727">
              <w:rPr>
                <w:lang w:val="en-GB"/>
              </w:rPr>
              <w:t>other</w:t>
            </w:r>
            <w:r w:rsidRPr="00E81727">
              <w:rPr>
                <w:spacing w:val="40"/>
                <w:lang w:val="en-GB"/>
              </w:rPr>
              <w:t xml:space="preserve"> </w:t>
            </w:r>
            <w:r w:rsidRPr="00E81727">
              <w:rPr>
                <w:lang w:val="en-GB"/>
              </w:rPr>
              <w:t xml:space="preserve">EU </w:t>
            </w:r>
            <w:r w:rsidRPr="00E81727">
              <w:rPr>
                <w:spacing w:val="-2"/>
                <w:lang w:val="en-GB"/>
              </w:rPr>
              <w:t>legislation</w:t>
            </w:r>
          </w:p>
        </w:tc>
        <w:tc>
          <w:tcPr>
            <w:tcW w:w="567" w:type="dxa"/>
            <w:tcBorders>
              <w:top w:val="single" w:sz="4" w:space="0" w:color="000000"/>
              <w:left w:val="single" w:sz="4" w:space="0" w:color="000000"/>
              <w:bottom w:val="single" w:sz="4" w:space="0" w:color="000000"/>
              <w:right w:val="single" w:sz="4" w:space="0" w:color="000000"/>
            </w:tcBorders>
          </w:tcPr>
          <w:p w14:paraId="1BC77961"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E882DD1" w14:textId="1F2DEE34" w:rsidR="00D56A26" w:rsidRPr="00E81727" w:rsidRDefault="00160A9D">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95291E0"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FB32E3E"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801E1A2" w14:textId="3F67AD0C"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6B39C6E9" w14:textId="77777777" w:rsidR="00D56A26" w:rsidRPr="00E81727" w:rsidRDefault="00D56A26">
            <w:pPr>
              <w:pStyle w:val="TableParagraph"/>
              <w:rPr>
                <w:rFonts w:ascii="Times New Roman"/>
                <w:lang w:val="en-GB"/>
              </w:rPr>
            </w:pPr>
          </w:p>
        </w:tc>
      </w:tr>
      <w:tr w:rsidR="00D56A26" w:rsidRPr="00E81727" w14:paraId="1A78356D"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27608B3D" w14:textId="77777777" w:rsidR="00D56A26" w:rsidRPr="00E81727" w:rsidRDefault="00D56A26">
            <w:pPr>
              <w:pStyle w:val="TableParagraph"/>
              <w:spacing w:before="102" w:line="250" w:lineRule="atLeast"/>
              <w:ind w:left="422" w:hanging="360"/>
              <w:rPr>
                <w:lang w:val="en-GB"/>
              </w:rPr>
            </w:pPr>
            <w:r w:rsidRPr="00E81727">
              <w:rPr>
                <w:lang w:val="en-GB"/>
              </w:rPr>
              <w:t>G.</w:t>
            </w:r>
            <w:r w:rsidRPr="00E81727">
              <w:rPr>
                <w:spacing w:val="40"/>
                <w:lang w:val="en-GB"/>
              </w:rPr>
              <w:t xml:space="preserve"> </w:t>
            </w:r>
            <w:r w:rsidRPr="00E81727">
              <w:rPr>
                <w:lang w:val="en-GB"/>
              </w:rPr>
              <w:t>Is</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aligned</w:t>
            </w:r>
            <w:r w:rsidRPr="00E81727">
              <w:rPr>
                <w:spacing w:val="40"/>
                <w:lang w:val="en-GB"/>
              </w:rPr>
              <w:t xml:space="preserve"> </w:t>
            </w:r>
            <w:r w:rsidRPr="00E81727">
              <w:rPr>
                <w:lang w:val="en-GB"/>
              </w:rPr>
              <w:t>as</w:t>
            </w:r>
            <w:r w:rsidRPr="00E81727">
              <w:rPr>
                <w:spacing w:val="40"/>
                <w:lang w:val="en-GB"/>
              </w:rPr>
              <w:t xml:space="preserve"> </w:t>
            </w:r>
            <w:r w:rsidRPr="00E81727">
              <w:rPr>
                <w:lang w:val="en-GB"/>
              </w:rPr>
              <w:t>possible</w:t>
            </w:r>
            <w:r w:rsidRPr="00E81727">
              <w:rPr>
                <w:spacing w:val="40"/>
                <w:lang w:val="en-GB"/>
              </w:rPr>
              <w:t xml:space="preserve"> </w:t>
            </w:r>
            <w:r w:rsidRPr="00E81727">
              <w:rPr>
                <w:lang w:val="en-GB"/>
              </w:rPr>
              <w:t>to</w:t>
            </w:r>
            <w:r w:rsidRPr="00E81727">
              <w:rPr>
                <w:spacing w:val="40"/>
                <w:lang w:val="en-GB"/>
              </w:rPr>
              <w:t xml:space="preserve"> </w:t>
            </w:r>
            <w:r w:rsidRPr="00E81727">
              <w:rPr>
                <w:lang w:val="en-GB"/>
              </w:rPr>
              <w:t>international</w:t>
            </w:r>
            <w:r w:rsidRPr="00E81727">
              <w:rPr>
                <w:spacing w:val="40"/>
                <w:lang w:val="en-GB"/>
              </w:rPr>
              <w:t xml:space="preserve"> </w:t>
            </w:r>
            <w:r w:rsidRPr="00E81727">
              <w:rPr>
                <w:lang w:val="en-GB"/>
              </w:rPr>
              <w:t>sustainability</w:t>
            </w:r>
            <w:r w:rsidRPr="00E81727">
              <w:rPr>
                <w:spacing w:val="40"/>
                <w:lang w:val="en-GB"/>
              </w:rPr>
              <w:t xml:space="preserve"> </w:t>
            </w:r>
            <w:r w:rsidRPr="00E81727">
              <w:rPr>
                <w:lang w:val="en-GB"/>
              </w:rPr>
              <w:t>standards given the CSRD requirements</w:t>
            </w:r>
          </w:p>
        </w:tc>
        <w:tc>
          <w:tcPr>
            <w:tcW w:w="567" w:type="dxa"/>
            <w:tcBorders>
              <w:top w:val="single" w:sz="4" w:space="0" w:color="000000"/>
              <w:left w:val="single" w:sz="4" w:space="0" w:color="000000"/>
              <w:bottom w:val="single" w:sz="4" w:space="0" w:color="000000"/>
              <w:right w:val="single" w:sz="4" w:space="0" w:color="000000"/>
            </w:tcBorders>
          </w:tcPr>
          <w:p w14:paraId="3DCA5A28" w14:textId="315A16C0" w:rsidR="00D56A26" w:rsidRPr="00E81727" w:rsidRDefault="008B3CBD">
            <w:pPr>
              <w:pStyle w:val="TableParagraph"/>
              <w:rPr>
                <w:rFonts w:ascii="Times New Roman"/>
                <w:lang w:val="en-GB"/>
              </w:rPr>
            </w:pPr>
            <w:r>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16F196D0" w14:textId="32BD8C08"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D335AB7"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462BFE50"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20C8291E" w14:textId="2B200BE5"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9DE2683" w14:textId="77777777" w:rsidR="00D56A26" w:rsidRPr="00E81727" w:rsidRDefault="00D56A26">
            <w:pPr>
              <w:pStyle w:val="TableParagraph"/>
              <w:rPr>
                <w:rFonts w:ascii="Times New Roman"/>
                <w:lang w:val="en-GB"/>
              </w:rPr>
            </w:pPr>
          </w:p>
        </w:tc>
      </w:tr>
      <w:tr w:rsidR="00D56A26" w:rsidRPr="00E81727" w14:paraId="7046809F" w14:textId="77777777" w:rsidTr="00D56A26">
        <w:trPr>
          <w:trHeight w:val="624"/>
        </w:trPr>
        <w:tc>
          <w:tcPr>
            <w:tcW w:w="7232" w:type="dxa"/>
            <w:tcBorders>
              <w:top w:val="single" w:sz="4" w:space="0" w:color="000000"/>
              <w:left w:val="single" w:sz="4" w:space="0" w:color="000000"/>
              <w:bottom w:val="single" w:sz="4" w:space="0" w:color="000000"/>
              <w:right w:val="single" w:sz="4" w:space="0" w:color="000000"/>
            </w:tcBorders>
            <w:hideMark/>
          </w:tcPr>
          <w:p w14:paraId="10A6552A" w14:textId="77777777" w:rsidR="00D56A26" w:rsidRPr="00E81727" w:rsidRDefault="00D56A26">
            <w:pPr>
              <w:pStyle w:val="TableParagraph"/>
              <w:spacing w:before="104" w:line="250" w:lineRule="exact"/>
              <w:ind w:left="422" w:hanging="360"/>
              <w:rPr>
                <w:lang w:val="en-GB"/>
              </w:rPr>
            </w:pPr>
            <w:r w:rsidRPr="00E81727">
              <w:rPr>
                <w:lang w:val="en-GB"/>
              </w:rPr>
              <w:t>H.</w:t>
            </w:r>
            <w:r w:rsidRPr="00E81727">
              <w:rPr>
                <w:spacing w:val="75"/>
                <w:lang w:val="en-GB"/>
              </w:rPr>
              <w:t xml:space="preserve"> </w:t>
            </w:r>
            <w:r w:rsidRPr="00E81727">
              <w:rPr>
                <w:lang w:val="en-GB"/>
              </w:rPr>
              <w:t>Represent</w:t>
            </w:r>
            <w:r w:rsidRPr="00E81727">
              <w:rPr>
                <w:spacing w:val="80"/>
                <w:lang w:val="en-GB"/>
              </w:rPr>
              <w:t xml:space="preserve"> </w:t>
            </w:r>
            <w:r w:rsidRPr="00E81727">
              <w:rPr>
                <w:lang w:val="en-GB"/>
              </w:rPr>
              <w:t>information</w:t>
            </w:r>
            <w:r w:rsidRPr="00E81727">
              <w:rPr>
                <w:spacing w:val="80"/>
                <w:lang w:val="en-GB"/>
              </w:rPr>
              <w:t xml:space="preserve"> </w:t>
            </w:r>
            <w:r w:rsidRPr="00E81727">
              <w:rPr>
                <w:lang w:val="en-GB"/>
              </w:rPr>
              <w:t>that</w:t>
            </w:r>
            <w:r w:rsidRPr="00E81727">
              <w:rPr>
                <w:spacing w:val="80"/>
                <w:lang w:val="en-GB"/>
              </w:rPr>
              <w:t xml:space="preserve"> </w:t>
            </w:r>
            <w:r w:rsidRPr="00E81727">
              <w:rPr>
                <w:lang w:val="en-GB"/>
              </w:rPr>
              <w:t>must</w:t>
            </w:r>
            <w:r w:rsidRPr="00E81727">
              <w:rPr>
                <w:spacing w:val="80"/>
                <w:lang w:val="en-GB"/>
              </w:rPr>
              <w:t xml:space="preserve"> </w:t>
            </w:r>
            <w:r w:rsidRPr="00E81727">
              <w:rPr>
                <w:lang w:val="en-GB"/>
              </w:rPr>
              <w:t>be</w:t>
            </w:r>
            <w:r w:rsidRPr="00E81727">
              <w:rPr>
                <w:spacing w:val="80"/>
                <w:lang w:val="en-GB"/>
              </w:rPr>
              <w:t xml:space="preserve"> </w:t>
            </w:r>
            <w:r w:rsidRPr="00E81727">
              <w:rPr>
                <w:lang w:val="en-GB"/>
              </w:rPr>
              <w:t>prioritised</w:t>
            </w:r>
            <w:r w:rsidRPr="00E81727">
              <w:rPr>
                <w:spacing w:val="80"/>
                <w:lang w:val="en-GB"/>
              </w:rPr>
              <w:t xml:space="preserve"> </w:t>
            </w:r>
            <w:r w:rsidRPr="00E81727">
              <w:rPr>
                <w:lang w:val="en-GB"/>
              </w:rPr>
              <w:t>in</w:t>
            </w:r>
            <w:r w:rsidRPr="00E81727">
              <w:rPr>
                <w:spacing w:val="80"/>
                <w:lang w:val="en-GB"/>
              </w:rPr>
              <w:t xml:space="preserve"> </w:t>
            </w:r>
            <w:r w:rsidRPr="00E81727">
              <w:rPr>
                <w:lang w:val="en-GB"/>
              </w:rPr>
              <w:t>first</w:t>
            </w:r>
            <w:r w:rsidRPr="00E81727">
              <w:rPr>
                <w:spacing w:val="80"/>
                <w:lang w:val="en-GB"/>
              </w:rPr>
              <w:t xml:space="preserve"> </w:t>
            </w:r>
            <w:r w:rsidRPr="00E81727">
              <w:rPr>
                <w:lang w:val="en-GB"/>
              </w:rPr>
              <w:t>year</w:t>
            </w:r>
            <w:r w:rsidRPr="00E81727">
              <w:rPr>
                <w:spacing w:val="80"/>
                <w:lang w:val="en-GB"/>
              </w:rPr>
              <w:t xml:space="preserve"> </w:t>
            </w:r>
            <w:r w:rsidRPr="00E81727">
              <w:rPr>
                <w:lang w:val="en-GB"/>
              </w:rPr>
              <w:t xml:space="preserve">of </w:t>
            </w:r>
            <w:r w:rsidRPr="00E81727">
              <w:rPr>
                <w:spacing w:val="-2"/>
                <w:lang w:val="en-GB"/>
              </w:rPr>
              <w:t>implementation</w:t>
            </w:r>
          </w:p>
        </w:tc>
        <w:tc>
          <w:tcPr>
            <w:tcW w:w="567" w:type="dxa"/>
            <w:tcBorders>
              <w:top w:val="single" w:sz="4" w:space="0" w:color="000000"/>
              <w:left w:val="single" w:sz="4" w:space="0" w:color="000000"/>
              <w:bottom w:val="single" w:sz="4" w:space="0" w:color="000000"/>
              <w:right w:val="single" w:sz="4" w:space="0" w:color="000000"/>
            </w:tcBorders>
          </w:tcPr>
          <w:p w14:paraId="581DF96F" w14:textId="2DD2C894"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0F6F49D" w14:textId="46E8DAE2" w:rsidR="00D56A26" w:rsidRPr="00E81727" w:rsidRDefault="00160A9D">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6D12E3FA"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8C0EFD3" w14:textId="7777777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6CBD2AD2"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3020AAD5" w14:textId="77777777" w:rsidR="00D56A26" w:rsidRPr="00E81727" w:rsidRDefault="00D56A26">
            <w:pPr>
              <w:pStyle w:val="TableParagraph"/>
              <w:rPr>
                <w:rFonts w:ascii="Times New Roman"/>
                <w:lang w:val="en-GB"/>
              </w:rPr>
            </w:pPr>
          </w:p>
        </w:tc>
      </w:tr>
      <w:tr w:rsidR="00D56A26" w:rsidRPr="00E81727" w14:paraId="70A2090A" w14:textId="77777777" w:rsidTr="00D56A26">
        <w:trPr>
          <w:trHeight w:val="628"/>
        </w:trPr>
        <w:tc>
          <w:tcPr>
            <w:tcW w:w="7232" w:type="dxa"/>
            <w:tcBorders>
              <w:top w:val="single" w:sz="4" w:space="0" w:color="000000"/>
              <w:left w:val="single" w:sz="4" w:space="0" w:color="000000"/>
              <w:bottom w:val="single" w:sz="4" w:space="0" w:color="000000"/>
              <w:right w:val="single" w:sz="4" w:space="0" w:color="000000"/>
            </w:tcBorders>
            <w:hideMark/>
          </w:tcPr>
          <w:p w14:paraId="5BC14C65" w14:textId="77777777" w:rsidR="00D56A26" w:rsidRPr="00E81727" w:rsidRDefault="00D56A26">
            <w:pPr>
              <w:pStyle w:val="TableParagraph"/>
              <w:tabs>
                <w:tab w:val="left" w:pos="422"/>
              </w:tabs>
              <w:spacing w:before="102" w:line="250" w:lineRule="atLeast"/>
              <w:ind w:left="422" w:right="107" w:hanging="360"/>
              <w:rPr>
                <w:lang w:val="en-GB"/>
              </w:rPr>
            </w:pPr>
            <w:r w:rsidRPr="00E81727">
              <w:rPr>
                <w:spacing w:val="-6"/>
                <w:lang w:val="en-GB"/>
              </w:rPr>
              <w:t>I.</w:t>
            </w:r>
            <w:r w:rsidRPr="00E81727">
              <w:rPr>
                <w:lang w:val="en-GB"/>
              </w:rPr>
              <w:tab/>
              <w:t>Is well suited to be transformed in a digital reporting taxonomy that will avoid creating misunderstandings or practical complexities</w:t>
            </w:r>
          </w:p>
        </w:tc>
        <w:tc>
          <w:tcPr>
            <w:tcW w:w="567" w:type="dxa"/>
            <w:tcBorders>
              <w:top w:val="single" w:sz="4" w:space="0" w:color="000000"/>
              <w:left w:val="single" w:sz="4" w:space="0" w:color="000000"/>
              <w:bottom w:val="single" w:sz="4" w:space="0" w:color="000000"/>
              <w:right w:val="single" w:sz="4" w:space="0" w:color="000000"/>
            </w:tcBorders>
          </w:tcPr>
          <w:p w14:paraId="219CA99E"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1223CD98" w14:textId="77777777" w:rsidR="00D56A26" w:rsidRPr="00E81727" w:rsidRDefault="00D56A26">
            <w:pPr>
              <w:pStyle w:val="TableParagraph"/>
              <w:rPr>
                <w:rFonts w:ascii="Times New Roman"/>
                <w:lang w:val="en-GB"/>
              </w:rPr>
            </w:pPr>
          </w:p>
        </w:tc>
        <w:tc>
          <w:tcPr>
            <w:tcW w:w="566" w:type="dxa"/>
            <w:tcBorders>
              <w:top w:val="single" w:sz="4" w:space="0" w:color="000000"/>
              <w:left w:val="single" w:sz="4" w:space="0" w:color="000000"/>
              <w:bottom w:val="single" w:sz="4" w:space="0" w:color="000000"/>
              <w:right w:val="single" w:sz="4" w:space="0" w:color="000000"/>
            </w:tcBorders>
          </w:tcPr>
          <w:p w14:paraId="029306BB" w14:textId="171C28E7" w:rsidR="00D56A26" w:rsidRPr="00E81727" w:rsidRDefault="00B30A4C">
            <w:pPr>
              <w:pStyle w:val="TableParagraph"/>
              <w:rPr>
                <w:rFonts w:ascii="Times New Roman"/>
                <w:lang w:val="en-GB"/>
              </w:rPr>
            </w:pPr>
            <w:r w:rsidRPr="00E81727">
              <w:rPr>
                <w:rFonts w:ascii="Times New Roman"/>
                <w:lang w:val="en-GB"/>
              </w:rPr>
              <w:t>x</w:t>
            </w:r>
          </w:p>
        </w:tc>
        <w:tc>
          <w:tcPr>
            <w:tcW w:w="566" w:type="dxa"/>
            <w:tcBorders>
              <w:top w:val="single" w:sz="4" w:space="0" w:color="000000"/>
              <w:left w:val="single" w:sz="4" w:space="0" w:color="000000"/>
              <w:bottom w:val="single" w:sz="4" w:space="0" w:color="000000"/>
              <w:right w:val="single" w:sz="4" w:space="0" w:color="000000"/>
            </w:tcBorders>
          </w:tcPr>
          <w:p w14:paraId="5D75E47C" w14:textId="30FECCE7" w:rsidR="00D56A26" w:rsidRPr="00E81727" w:rsidRDefault="00D56A26">
            <w:pPr>
              <w:pStyle w:val="TableParagraph"/>
              <w:rPr>
                <w:rFonts w:ascii="Times New Roman"/>
                <w:lang w:val="en-GB"/>
              </w:rPr>
            </w:pPr>
          </w:p>
        </w:tc>
        <w:tc>
          <w:tcPr>
            <w:tcW w:w="571" w:type="dxa"/>
            <w:tcBorders>
              <w:top w:val="single" w:sz="4" w:space="0" w:color="000000"/>
              <w:left w:val="single" w:sz="4" w:space="0" w:color="000000"/>
              <w:bottom w:val="single" w:sz="4" w:space="0" w:color="000000"/>
              <w:right w:val="single" w:sz="4" w:space="0" w:color="000000"/>
            </w:tcBorders>
          </w:tcPr>
          <w:p w14:paraId="0ECB5DDE" w14:textId="77777777" w:rsidR="00D56A26" w:rsidRPr="00E81727" w:rsidRDefault="00D56A26">
            <w:pPr>
              <w:pStyle w:val="TableParagraph"/>
              <w:rPr>
                <w:rFonts w:ascii="Times New Roman"/>
                <w:lang w:val="en-GB"/>
              </w:rPr>
            </w:pPr>
          </w:p>
        </w:tc>
        <w:tc>
          <w:tcPr>
            <w:tcW w:w="567" w:type="dxa"/>
            <w:tcBorders>
              <w:top w:val="single" w:sz="4" w:space="0" w:color="000000"/>
              <w:left w:val="single" w:sz="4" w:space="0" w:color="000000"/>
              <w:bottom w:val="single" w:sz="4" w:space="0" w:color="000000"/>
              <w:right w:val="single" w:sz="4" w:space="0" w:color="000000"/>
            </w:tcBorders>
          </w:tcPr>
          <w:p w14:paraId="2ADCB895" w14:textId="77777777" w:rsidR="00D56A26" w:rsidRPr="00E81727" w:rsidRDefault="00D56A26">
            <w:pPr>
              <w:pStyle w:val="TableParagraph"/>
              <w:rPr>
                <w:rFonts w:ascii="Times New Roman"/>
                <w:lang w:val="en-GB"/>
              </w:rPr>
            </w:pPr>
          </w:p>
        </w:tc>
      </w:tr>
    </w:tbl>
    <w:p w14:paraId="1341A777" w14:textId="77777777" w:rsidR="00D56A26" w:rsidRPr="00E81727" w:rsidRDefault="00D56A26" w:rsidP="00D56A26">
      <w:pPr>
        <w:pStyle w:val="Zkladntext"/>
        <w:rPr>
          <w:sz w:val="24"/>
          <w:lang w:val="en-GB"/>
        </w:rPr>
      </w:pPr>
    </w:p>
    <w:p w14:paraId="58C24A2F" w14:textId="77777777" w:rsidR="00D56A26" w:rsidRPr="00E81727" w:rsidRDefault="00D56A26" w:rsidP="00D56A26">
      <w:pPr>
        <w:spacing w:before="211"/>
        <w:ind w:left="1416" w:right="1424"/>
        <w:jc w:val="both"/>
        <w:rPr>
          <w:b/>
          <w:lang w:val="en-GB"/>
        </w:rPr>
      </w:pPr>
      <w:r w:rsidRPr="00E81727">
        <w:rPr>
          <w:b/>
          <w:lang w:val="en-GB"/>
        </w:rPr>
        <w:t>For part E, please explain why costs would be unreasonable and / or what particular benefit this disclosure requirement offers</w:t>
      </w:r>
    </w:p>
    <w:p w14:paraId="698F7D44"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E81727" w:rsidRPr="00E81727" w14:paraId="740DB4B9" w14:textId="77777777" w:rsidTr="00D01897">
        <w:trPr>
          <w:trHeight w:val="351"/>
        </w:trPr>
        <w:tc>
          <w:tcPr>
            <w:tcW w:w="5000" w:type="pct"/>
          </w:tcPr>
          <w:p w14:paraId="3CDA593E" w14:textId="77777777" w:rsidR="003F15F2" w:rsidRPr="00E81727" w:rsidRDefault="003F15F2" w:rsidP="00DA20AB">
            <w:pPr>
              <w:spacing w:before="211"/>
              <w:ind w:right="133"/>
              <w:jc w:val="both"/>
              <w:rPr>
                <w:bCs/>
              </w:rPr>
            </w:pPr>
            <w:r w:rsidRPr="00E81727">
              <w:rPr>
                <w:bCs/>
              </w:rPr>
              <w:t>We deem that the information requirements at hand may be too burdensome for large size enterprises operating with several contractual counterparties. In this perspective, the possibility to provide aggregated information on payment practices would be recommended.</w:t>
            </w:r>
          </w:p>
          <w:p w14:paraId="40C581B4" w14:textId="77777777" w:rsidR="007739A9" w:rsidRPr="00E81727" w:rsidRDefault="007739A9" w:rsidP="00D01897">
            <w:pPr>
              <w:pStyle w:val="Zkladntext"/>
              <w:spacing w:before="129"/>
              <w:jc w:val="both"/>
            </w:pPr>
          </w:p>
        </w:tc>
      </w:tr>
    </w:tbl>
    <w:p w14:paraId="0A7BC19E" w14:textId="77777777" w:rsidR="00794E02" w:rsidRPr="00E81727" w:rsidRDefault="00794E02" w:rsidP="004C1EFE">
      <w:pPr>
        <w:spacing w:before="211"/>
        <w:ind w:right="1424"/>
        <w:jc w:val="both"/>
        <w:rPr>
          <w:b/>
          <w:lang w:val="en-GB"/>
        </w:rPr>
      </w:pPr>
    </w:p>
    <w:p w14:paraId="30A4D1A1" w14:textId="77777777" w:rsidR="00D56A26" w:rsidRPr="00E81727" w:rsidRDefault="00D56A26" w:rsidP="00D56A26">
      <w:pPr>
        <w:spacing w:before="120" w:line="235" w:lineRule="auto"/>
        <w:ind w:left="1416" w:right="1427"/>
        <w:jc w:val="both"/>
        <w:rPr>
          <w:b/>
          <w:lang w:val="en-GB"/>
        </w:rPr>
      </w:pPr>
      <w:r w:rsidRPr="00E81727">
        <w:rPr>
          <w:b/>
          <w:lang w:val="en-GB"/>
        </w:rPr>
        <w:t>For part F, please specify what existing European sustainability reporting obligation you think the disclosure requirements misses to address adequately</w:t>
      </w:r>
    </w:p>
    <w:p w14:paraId="3E0ADE30" w14:textId="77777777" w:rsidR="00D56A26" w:rsidRDefault="00D56A26" w:rsidP="00D56A26">
      <w:pPr>
        <w:spacing w:before="121"/>
        <w:ind w:left="1416"/>
        <w:jc w:val="both"/>
        <w:rPr>
          <w:b/>
          <w:spacing w:val="-2"/>
          <w:lang w:val="en-GB"/>
        </w:rPr>
      </w:pPr>
      <w:r w:rsidRPr="00E81727">
        <w:rPr>
          <w:b/>
          <w:lang w:val="en-GB"/>
        </w:rPr>
        <w:t>For</w:t>
      </w:r>
      <w:r w:rsidRPr="00E81727">
        <w:rPr>
          <w:b/>
          <w:spacing w:val="-5"/>
          <w:lang w:val="en-GB"/>
        </w:rPr>
        <w:t xml:space="preserve"> </w:t>
      </w:r>
      <w:r w:rsidRPr="00E81727">
        <w:rPr>
          <w:b/>
          <w:lang w:val="en-GB"/>
        </w:rPr>
        <w:t>part</w:t>
      </w:r>
      <w:r w:rsidRPr="00E81727">
        <w:rPr>
          <w:b/>
          <w:spacing w:val="-4"/>
          <w:lang w:val="en-GB"/>
        </w:rPr>
        <w:t xml:space="preserve"> </w:t>
      </w:r>
      <w:r w:rsidRPr="00E81727">
        <w:rPr>
          <w:b/>
          <w:lang w:val="en-GB"/>
        </w:rPr>
        <w:t>G,</w:t>
      </w:r>
      <w:r w:rsidRPr="00E81727">
        <w:rPr>
          <w:b/>
          <w:spacing w:val="-2"/>
          <w:lang w:val="en-GB"/>
        </w:rPr>
        <w:t xml:space="preserve"> </w:t>
      </w:r>
      <w:r w:rsidRPr="00E81727">
        <w:rPr>
          <w:b/>
          <w:lang w:val="en-GB"/>
        </w:rPr>
        <w:t>please</w:t>
      </w:r>
      <w:r w:rsidRPr="00E81727">
        <w:rPr>
          <w:b/>
          <w:spacing w:val="-6"/>
          <w:lang w:val="en-GB"/>
        </w:rPr>
        <w:t xml:space="preserve"> </w:t>
      </w:r>
      <w:r w:rsidRPr="00E81727">
        <w:rPr>
          <w:b/>
          <w:lang w:val="en-GB"/>
        </w:rPr>
        <w:t>explain</w:t>
      </w:r>
      <w:r w:rsidRPr="00E81727">
        <w:rPr>
          <w:b/>
          <w:spacing w:val="-4"/>
          <w:lang w:val="en-GB"/>
        </w:rPr>
        <w:t xml:space="preserve"> </w:t>
      </w:r>
      <w:r w:rsidRPr="00E81727">
        <w:rPr>
          <w:b/>
          <w:lang w:val="en-GB"/>
        </w:rPr>
        <w:t>how</w:t>
      </w:r>
      <w:r w:rsidRPr="00E81727">
        <w:rPr>
          <w:b/>
          <w:spacing w:val="-7"/>
          <w:lang w:val="en-GB"/>
        </w:rPr>
        <w:t xml:space="preserve"> </w:t>
      </w:r>
      <w:r w:rsidRPr="00E81727">
        <w:rPr>
          <w:b/>
          <w:lang w:val="en-GB"/>
        </w:rPr>
        <w:t>you</w:t>
      </w:r>
      <w:r w:rsidRPr="00E81727">
        <w:rPr>
          <w:b/>
          <w:spacing w:val="-4"/>
          <w:lang w:val="en-GB"/>
        </w:rPr>
        <w:t xml:space="preserve"> </w:t>
      </w:r>
      <w:r w:rsidRPr="00E81727">
        <w:rPr>
          <w:b/>
          <w:lang w:val="en-GB"/>
        </w:rPr>
        <w:t>think</w:t>
      </w:r>
      <w:r w:rsidRPr="00E81727">
        <w:rPr>
          <w:b/>
          <w:spacing w:val="-2"/>
          <w:lang w:val="en-GB"/>
        </w:rPr>
        <w:t xml:space="preserve"> </w:t>
      </w:r>
      <w:r w:rsidRPr="00E81727">
        <w:rPr>
          <w:b/>
          <w:lang w:val="en-GB"/>
        </w:rPr>
        <w:t>further</w:t>
      </w:r>
      <w:r w:rsidRPr="00E81727">
        <w:rPr>
          <w:b/>
          <w:spacing w:val="-3"/>
          <w:lang w:val="en-GB"/>
        </w:rPr>
        <w:t xml:space="preserve"> </w:t>
      </w:r>
      <w:r w:rsidRPr="00E81727">
        <w:rPr>
          <w:b/>
          <w:lang w:val="en-GB"/>
        </w:rPr>
        <w:t>alignment</w:t>
      </w:r>
      <w:r w:rsidRPr="00E81727">
        <w:rPr>
          <w:b/>
          <w:spacing w:val="-5"/>
          <w:lang w:val="en-GB"/>
        </w:rPr>
        <w:t xml:space="preserve"> </w:t>
      </w:r>
      <w:r w:rsidRPr="00E81727">
        <w:rPr>
          <w:b/>
          <w:lang w:val="en-GB"/>
        </w:rPr>
        <w:t>could</w:t>
      </w:r>
      <w:r w:rsidRPr="00E81727">
        <w:rPr>
          <w:b/>
          <w:spacing w:val="-4"/>
          <w:lang w:val="en-GB"/>
        </w:rPr>
        <w:t xml:space="preserve"> </w:t>
      </w:r>
      <w:r w:rsidRPr="00E81727">
        <w:rPr>
          <w:b/>
          <w:lang w:val="en-GB"/>
        </w:rPr>
        <w:t>be</w:t>
      </w:r>
      <w:r w:rsidRPr="00E81727">
        <w:rPr>
          <w:b/>
          <w:spacing w:val="7"/>
          <w:lang w:val="en-GB"/>
        </w:rPr>
        <w:t xml:space="preserve"> </w:t>
      </w:r>
      <w:r w:rsidRPr="00E81727">
        <w:rPr>
          <w:b/>
          <w:spacing w:val="-2"/>
          <w:lang w:val="en-GB"/>
        </w:rPr>
        <w:t>reached</w:t>
      </w:r>
    </w:p>
    <w:p w14:paraId="000F0C0A" w14:textId="77777777" w:rsidR="00EE57FC" w:rsidRPr="00E81727" w:rsidRDefault="00EE57FC" w:rsidP="009D755E">
      <w:pPr>
        <w:pStyle w:val="Zkladntext"/>
        <w:spacing w:before="123"/>
        <w:ind w:right="1416"/>
        <w:rPr>
          <w:lang w:val="en-GB"/>
        </w:rPr>
      </w:pPr>
    </w:p>
    <w:tbl>
      <w:tblPr>
        <w:tblStyle w:val="Mriekatabuky"/>
        <w:tblW w:w="3719" w:type="pct"/>
        <w:tblInd w:w="1526" w:type="dxa"/>
        <w:tblLook w:val="04A0" w:firstRow="1" w:lastRow="0" w:firstColumn="1" w:lastColumn="0" w:noHBand="0" w:noVBand="1"/>
      </w:tblPr>
      <w:tblGrid>
        <w:gridCol w:w="8851"/>
      </w:tblGrid>
      <w:tr w:rsidR="00EE57FC" w:rsidRPr="00E81727" w14:paraId="6101681C" w14:textId="77777777" w:rsidTr="003D1943">
        <w:trPr>
          <w:trHeight w:val="351"/>
        </w:trPr>
        <w:tc>
          <w:tcPr>
            <w:tcW w:w="5000" w:type="pct"/>
          </w:tcPr>
          <w:p w14:paraId="28410249" w14:textId="6867F330" w:rsidR="00EE57FC" w:rsidRPr="00E81727" w:rsidRDefault="00EE57FC" w:rsidP="003D1943">
            <w:pPr>
              <w:pStyle w:val="Zkladntext"/>
              <w:spacing w:before="129"/>
              <w:jc w:val="both"/>
            </w:pPr>
            <w:r w:rsidRPr="00EE57FC">
              <w:rPr>
                <w:bCs/>
              </w:rPr>
              <w:t xml:space="preserve">The key standard for alignment is ISSB and </w:t>
            </w:r>
            <w:r w:rsidR="00FD6C48">
              <w:rPr>
                <w:bCs/>
              </w:rPr>
              <w:t>ISSB does not (yet) cover this topic</w:t>
            </w:r>
            <w:r w:rsidRPr="00EE57FC">
              <w:rPr>
                <w:bCs/>
              </w:rPr>
              <w:t>.</w:t>
            </w:r>
          </w:p>
        </w:tc>
      </w:tr>
    </w:tbl>
    <w:p w14:paraId="1D1DBE6C" w14:textId="77777777" w:rsidR="007739A9" w:rsidRPr="009D755E" w:rsidRDefault="007739A9" w:rsidP="00D56A26">
      <w:pPr>
        <w:spacing w:before="121"/>
        <w:ind w:left="1416"/>
        <w:jc w:val="both"/>
        <w:rPr>
          <w:b/>
          <w:spacing w:val="-2"/>
        </w:rPr>
      </w:pPr>
    </w:p>
    <w:p w14:paraId="41FAA2F7" w14:textId="77777777" w:rsidR="00D56A26" w:rsidRPr="00E81727" w:rsidRDefault="00D56A26" w:rsidP="00D56A26">
      <w:pPr>
        <w:spacing w:before="122"/>
        <w:ind w:left="1416" w:right="1426"/>
        <w:jc w:val="both"/>
        <w:rPr>
          <w:b/>
          <w:lang w:val="en-GB"/>
        </w:rPr>
      </w:pPr>
      <w:r w:rsidRPr="00E81727">
        <w:rPr>
          <w:b/>
          <w:lang w:val="en-GB"/>
        </w:rPr>
        <w:t>Please</w:t>
      </w:r>
      <w:r w:rsidRPr="00E81727">
        <w:rPr>
          <w:b/>
          <w:spacing w:val="-6"/>
          <w:lang w:val="en-GB"/>
        </w:rPr>
        <w:t xml:space="preserve"> </w:t>
      </w:r>
      <w:r w:rsidRPr="00E81727">
        <w:rPr>
          <w:b/>
          <w:lang w:val="en-GB"/>
        </w:rPr>
        <w:t>share</w:t>
      </w:r>
      <w:r w:rsidRPr="00E81727">
        <w:rPr>
          <w:b/>
          <w:spacing w:val="-9"/>
          <w:lang w:val="en-GB"/>
        </w:rPr>
        <w:t xml:space="preserve"> </w:t>
      </w:r>
      <w:r w:rsidRPr="00E81727">
        <w:rPr>
          <w:b/>
          <w:lang w:val="en-GB"/>
        </w:rPr>
        <w:t>any</w:t>
      </w:r>
      <w:r w:rsidRPr="00E81727">
        <w:rPr>
          <w:b/>
          <w:spacing w:val="-10"/>
          <w:lang w:val="en-GB"/>
        </w:rPr>
        <w:t xml:space="preserve"> </w:t>
      </w:r>
      <w:r w:rsidRPr="00E81727">
        <w:rPr>
          <w:b/>
          <w:lang w:val="en-GB"/>
        </w:rPr>
        <w:t>comment</w:t>
      </w:r>
      <w:r w:rsidRPr="00E81727">
        <w:rPr>
          <w:b/>
          <w:spacing w:val="-9"/>
          <w:lang w:val="en-GB"/>
        </w:rPr>
        <w:t xml:space="preserve"> </w:t>
      </w:r>
      <w:r w:rsidRPr="00E81727">
        <w:rPr>
          <w:b/>
          <w:lang w:val="en-GB"/>
        </w:rPr>
        <w:t>and</w:t>
      </w:r>
      <w:r w:rsidRPr="00E81727">
        <w:rPr>
          <w:b/>
          <w:spacing w:val="-8"/>
          <w:lang w:val="en-GB"/>
        </w:rPr>
        <w:t xml:space="preserve"> </w:t>
      </w:r>
      <w:r w:rsidRPr="00E81727">
        <w:rPr>
          <w:b/>
          <w:lang w:val="en-GB"/>
        </w:rPr>
        <w:t>suggestion</w:t>
      </w:r>
      <w:r w:rsidRPr="00E81727">
        <w:rPr>
          <w:b/>
          <w:spacing w:val="-8"/>
          <w:lang w:val="en-GB"/>
        </w:rPr>
        <w:t xml:space="preserve"> </w:t>
      </w:r>
      <w:r w:rsidRPr="00E81727">
        <w:rPr>
          <w:b/>
          <w:lang w:val="en-GB"/>
        </w:rPr>
        <w:t>for</w:t>
      </w:r>
      <w:r w:rsidRPr="00E81727">
        <w:rPr>
          <w:b/>
          <w:spacing w:val="-3"/>
          <w:lang w:val="en-GB"/>
        </w:rPr>
        <w:t xml:space="preserve"> </w:t>
      </w:r>
      <w:r w:rsidRPr="00E81727">
        <w:rPr>
          <w:b/>
          <w:lang w:val="en-GB"/>
        </w:rPr>
        <w:t>improvement</w:t>
      </w:r>
      <w:r w:rsidRPr="00E81727">
        <w:rPr>
          <w:b/>
          <w:spacing w:val="-9"/>
          <w:lang w:val="en-GB"/>
        </w:rPr>
        <w:t xml:space="preserve"> </w:t>
      </w:r>
      <w:r w:rsidRPr="00E81727">
        <w:rPr>
          <w:b/>
          <w:lang w:val="en-GB"/>
        </w:rPr>
        <w:t>you</w:t>
      </w:r>
      <w:r w:rsidRPr="00E81727">
        <w:rPr>
          <w:b/>
          <w:spacing w:val="-4"/>
          <w:lang w:val="en-GB"/>
        </w:rPr>
        <w:t xml:space="preserve"> </w:t>
      </w:r>
      <w:r w:rsidRPr="00E81727">
        <w:rPr>
          <w:b/>
          <w:lang w:val="en-GB"/>
        </w:rPr>
        <w:t>might</w:t>
      </w:r>
      <w:r w:rsidRPr="00E81727">
        <w:rPr>
          <w:b/>
          <w:spacing w:val="-9"/>
          <w:lang w:val="en-GB"/>
        </w:rPr>
        <w:t xml:space="preserve"> </w:t>
      </w:r>
      <w:r w:rsidRPr="00E81727">
        <w:rPr>
          <w:b/>
          <w:lang w:val="en-GB"/>
        </w:rPr>
        <w:t>have</w:t>
      </w:r>
      <w:r w:rsidRPr="00E81727">
        <w:rPr>
          <w:b/>
          <w:spacing w:val="-6"/>
          <w:lang w:val="en-GB"/>
        </w:rPr>
        <w:t xml:space="preserve"> </w:t>
      </w:r>
      <w:r w:rsidRPr="00E81727">
        <w:rPr>
          <w:b/>
          <w:lang w:val="en-GB"/>
        </w:rPr>
        <w:t>relating</w:t>
      </w:r>
      <w:r w:rsidRPr="00E81727">
        <w:rPr>
          <w:b/>
          <w:spacing w:val="-4"/>
          <w:lang w:val="en-GB"/>
        </w:rPr>
        <w:t xml:space="preserve"> </w:t>
      </w:r>
      <w:r w:rsidRPr="00E81727">
        <w:rPr>
          <w:b/>
          <w:lang w:val="en-GB"/>
        </w:rPr>
        <w:t>to the above questions, referring explicitly to the part of the question you are providing comment to</w:t>
      </w:r>
    </w:p>
    <w:p w14:paraId="23E4590B" w14:textId="77777777" w:rsidR="007739A9" w:rsidRPr="00E81727" w:rsidRDefault="007739A9" w:rsidP="007739A9">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7739A9" w:rsidRPr="00E81727" w14:paraId="4027947A" w14:textId="77777777" w:rsidTr="00D01897">
        <w:trPr>
          <w:trHeight w:val="351"/>
        </w:trPr>
        <w:tc>
          <w:tcPr>
            <w:tcW w:w="5000" w:type="pct"/>
          </w:tcPr>
          <w:p w14:paraId="1FCF397E" w14:textId="17F8E738" w:rsidR="004C1EFE" w:rsidRPr="00E81727" w:rsidRDefault="004C1EFE" w:rsidP="00155FB8">
            <w:pPr>
              <w:pStyle w:val="Zkladntext"/>
              <w:spacing w:before="129"/>
              <w:jc w:val="both"/>
              <w:rPr>
                <w:lang w:val="en-GB"/>
              </w:rPr>
            </w:pPr>
            <w:r w:rsidRPr="00E81727">
              <w:rPr>
                <w:bCs/>
              </w:rPr>
              <w:t>We deem that information on payment practices should be considered more relevant in sectors in which the lapse between the service provided and the payment of the same by the customer is larger (including, for instance, certain infrastructural sectors).</w:t>
            </w:r>
          </w:p>
          <w:p w14:paraId="4A04D1B2" w14:textId="2F064D46" w:rsidR="00155FB8" w:rsidRPr="00E81727" w:rsidRDefault="00155FB8" w:rsidP="00155FB8">
            <w:pPr>
              <w:pStyle w:val="Zkladntext"/>
              <w:spacing w:before="129"/>
              <w:jc w:val="both"/>
              <w:rPr>
                <w:lang w:val="en-GB"/>
              </w:rPr>
            </w:pPr>
            <w:r w:rsidRPr="00E81727">
              <w:rPr>
                <w:lang w:val="en-GB"/>
              </w:rPr>
              <w:t xml:space="preserve">Payment delays complicate the financial management of undertakings, especially SMEs[1], who rely on predictable flows of cash to operate. According to the relevant EU legislation (Directive 2011/7/EU) a payment is late when the creditor has not received the funds at the expiry of the period negotiated in the contract. And yet, even payments performed within the contractually negotiated period can hide unfair payment practices. Very often businesses accept payment terms longer than they are comfortable with[2], as such terms may reflect the one party’s power compared to the other, such as by virtue of its size or brand. </w:t>
            </w:r>
          </w:p>
          <w:p w14:paraId="60D395AB" w14:textId="77777777" w:rsidR="007739A9" w:rsidRPr="00E81727" w:rsidRDefault="00155FB8" w:rsidP="00155FB8">
            <w:pPr>
              <w:pStyle w:val="Zkladntext"/>
              <w:spacing w:before="129"/>
              <w:jc w:val="both"/>
              <w:rPr>
                <w:lang w:val="en-GB"/>
              </w:rPr>
            </w:pPr>
            <w:r w:rsidRPr="00E81727">
              <w:rPr>
                <w:lang w:val="en-GB"/>
              </w:rPr>
              <w:t>[1] SMEs (Small and Medium-sized enterprises) are defined according to the Commission Recommendation 2003/361/EC https://ec.europa.eu/growth/smes/sme-definition_en [2] According to the Intrum European payment Report 2021, on average 49% of businesses in the EU accepted payment terms longer than they are comfortable with out of fear of losing their customers or damaging business relations.</w:t>
            </w:r>
          </w:p>
          <w:p w14:paraId="50BD8033" w14:textId="77777777" w:rsidR="00D84B43" w:rsidRPr="00E81727" w:rsidRDefault="00D84B43" w:rsidP="00D84B43">
            <w:pPr>
              <w:pStyle w:val="Zkladntext"/>
              <w:spacing w:before="129"/>
              <w:jc w:val="both"/>
              <w:rPr>
                <w:lang w:val="en-GB"/>
              </w:rPr>
            </w:pPr>
            <w:r w:rsidRPr="00E81727">
              <w:rPr>
                <w:lang w:val="en-GB"/>
              </w:rPr>
              <w:t xml:space="preserve">The information on payment services of clients can be financially material, but not so much for assessing the sustainability performance of the client, but rather the financial performance of the company. </w:t>
            </w:r>
          </w:p>
          <w:p w14:paraId="0A38CD45" w14:textId="33C01E7B" w:rsidR="00D84B43" w:rsidRPr="00E81727" w:rsidRDefault="009652BD" w:rsidP="00D84B43">
            <w:pPr>
              <w:pStyle w:val="Zkladntext"/>
              <w:spacing w:before="129"/>
              <w:jc w:val="both"/>
              <w:rPr>
                <w:lang w:val="en-GB"/>
              </w:rPr>
            </w:pPr>
            <w:r>
              <w:rPr>
                <w:lang w:val="en-GB"/>
              </w:rPr>
              <w:t>For part B, the metrics are not appropriate across sectors. Further work is needed to define relevant metrics across sectors or to be addressed only via sector-specific standards.</w:t>
            </w:r>
          </w:p>
        </w:tc>
      </w:tr>
    </w:tbl>
    <w:p w14:paraId="4977DFF1" w14:textId="77777777" w:rsidR="007739A9" w:rsidRPr="00E81727" w:rsidRDefault="007739A9" w:rsidP="007739A9">
      <w:pPr>
        <w:pStyle w:val="Zkladntext"/>
        <w:spacing w:before="129"/>
        <w:ind w:left="1418" w:right="1416"/>
        <w:jc w:val="both"/>
        <w:rPr>
          <w:lang w:val="en-GB"/>
        </w:rPr>
      </w:pPr>
    </w:p>
    <w:p w14:paraId="30FE0259" w14:textId="77777777" w:rsidR="00F73E3C" w:rsidRPr="00E81727" w:rsidRDefault="00F73E3C" w:rsidP="00D56A26">
      <w:pPr>
        <w:spacing w:before="122"/>
        <w:ind w:left="1416" w:right="1426"/>
        <w:jc w:val="both"/>
        <w:rPr>
          <w:b/>
          <w:lang w:val="en-GB"/>
        </w:rPr>
      </w:pPr>
    </w:p>
    <w:p w14:paraId="474ABB2A" w14:textId="77777777" w:rsidR="00D56A26" w:rsidRPr="00E81727" w:rsidRDefault="00D56A26" w:rsidP="00D56A26">
      <w:pPr>
        <w:widowControl/>
        <w:autoSpaceDE/>
        <w:autoSpaceDN/>
        <w:rPr>
          <w:lang w:val="en-GB"/>
        </w:rPr>
        <w:sectPr w:rsidR="00D56A26" w:rsidRPr="00E81727">
          <w:pgSz w:w="11910" w:h="16840"/>
          <w:pgMar w:top="1320" w:right="0" w:bottom="280" w:left="0" w:header="0" w:footer="0" w:gutter="0"/>
          <w:cols w:space="720"/>
        </w:sectPr>
      </w:pPr>
    </w:p>
    <w:p w14:paraId="18FB2782" w14:textId="77777777" w:rsidR="00D56A26" w:rsidRPr="00E81727" w:rsidRDefault="00D56A26" w:rsidP="00D56A26">
      <w:pPr>
        <w:pStyle w:val="Zkladntext"/>
        <w:spacing w:before="78" w:line="256" w:lineRule="auto"/>
        <w:ind w:left="1416" w:right="1416"/>
        <w:rPr>
          <w:lang w:val="en-GB"/>
        </w:rPr>
      </w:pPr>
      <w:r w:rsidRPr="00E81727">
        <w:rPr>
          <w:lang w:val="en-GB"/>
        </w:rPr>
        <w:t>Payment delays complicate the financial management of undertakings, especially SMEs</w:t>
      </w:r>
      <w:r w:rsidRPr="00E81727">
        <w:rPr>
          <w:vertAlign w:val="superscript"/>
          <w:lang w:val="en-GB"/>
        </w:rPr>
        <w:t>1</w:t>
      </w:r>
      <w:r w:rsidRPr="00E81727">
        <w:rPr>
          <w:lang w:val="en-GB"/>
        </w:rPr>
        <w:t>, who rely on predictable flows of cash to operate. According to the relevant EU legislation (Directive 2011/7/EU) a payment is late when the creditor has not received the funds at the expiry of the period negotiated in the contract. And yet, even payments performed within the contractually negotiated period can hide unfair payment practices. Very often businesses accept</w:t>
      </w:r>
      <w:r w:rsidRPr="00E81727">
        <w:rPr>
          <w:spacing w:val="-4"/>
          <w:lang w:val="en-GB"/>
        </w:rPr>
        <w:t xml:space="preserve"> </w:t>
      </w:r>
      <w:r w:rsidRPr="00E81727">
        <w:rPr>
          <w:lang w:val="en-GB"/>
        </w:rPr>
        <w:t>payment</w:t>
      </w:r>
      <w:r w:rsidRPr="00E81727">
        <w:rPr>
          <w:spacing w:val="-4"/>
          <w:lang w:val="en-GB"/>
        </w:rPr>
        <w:t xml:space="preserve"> </w:t>
      </w:r>
      <w:r w:rsidRPr="00E81727">
        <w:rPr>
          <w:lang w:val="en-GB"/>
        </w:rPr>
        <w:t>terms longer</w:t>
      </w:r>
      <w:r w:rsidRPr="00E81727">
        <w:rPr>
          <w:spacing w:val="-7"/>
          <w:lang w:val="en-GB"/>
        </w:rPr>
        <w:t xml:space="preserve"> </w:t>
      </w:r>
      <w:r w:rsidRPr="00E81727">
        <w:rPr>
          <w:lang w:val="en-GB"/>
        </w:rPr>
        <w:t>than</w:t>
      </w:r>
      <w:r w:rsidRPr="00E81727">
        <w:rPr>
          <w:spacing w:val="-3"/>
          <w:lang w:val="en-GB"/>
        </w:rPr>
        <w:t xml:space="preserve"> </w:t>
      </w:r>
      <w:r w:rsidRPr="00E81727">
        <w:rPr>
          <w:lang w:val="en-GB"/>
        </w:rPr>
        <w:t>they</w:t>
      </w:r>
      <w:r w:rsidRPr="00E81727">
        <w:rPr>
          <w:spacing w:val="-5"/>
          <w:lang w:val="en-GB"/>
        </w:rPr>
        <w:t xml:space="preserve"> </w:t>
      </w:r>
      <w:r w:rsidRPr="00E81727">
        <w:rPr>
          <w:lang w:val="en-GB"/>
        </w:rPr>
        <w:t>are comfortable</w:t>
      </w:r>
      <w:r w:rsidRPr="00E81727">
        <w:rPr>
          <w:spacing w:val="-3"/>
          <w:lang w:val="en-GB"/>
        </w:rPr>
        <w:t xml:space="preserve"> </w:t>
      </w:r>
      <w:r w:rsidRPr="00E81727">
        <w:rPr>
          <w:lang w:val="en-GB"/>
        </w:rPr>
        <w:t>with</w:t>
      </w:r>
      <w:r w:rsidRPr="00E81727">
        <w:rPr>
          <w:vertAlign w:val="superscript"/>
          <w:lang w:val="en-GB"/>
        </w:rPr>
        <w:t>2</w:t>
      </w:r>
      <w:r w:rsidRPr="00E81727">
        <w:rPr>
          <w:lang w:val="en-GB"/>
        </w:rPr>
        <w:t>,</w:t>
      </w:r>
      <w:r w:rsidRPr="00E81727">
        <w:rPr>
          <w:spacing w:val="80"/>
          <w:lang w:val="en-GB"/>
        </w:rPr>
        <w:t xml:space="preserve"> </w:t>
      </w:r>
      <w:r w:rsidRPr="00E81727">
        <w:rPr>
          <w:lang w:val="en-GB"/>
        </w:rPr>
        <w:t>as such</w:t>
      </w:r>
      <w:r w:rsidRPr="00E81727">
        <w:rPr>
          <w:spacing w:val="-3"/>
          <w:lang w:val="en-GB"/>
        </w:rPr>
        <w:t xml:space="preserve"> </w:t>
      </w:r>
      <w:r w:rsidRPr="00E81727">
        <w:rPr>
          <w:lang w:val="en-GB"/>
        </w:rPr>
        <w:t>terms may reflect</w:t>
      </w:r>
      <w:r w:rsidRPr="00E81727">
        <w:rPr>
          <w:spacing w:val="-4"/>
          <w:lang w:val="en-GB"/>
        </w:rPr>
        <w:t xml:space="preserve"> </w:t>
      </w:r>
      <w:r w:rsidRPr="00E81727">
        <w:rPr>
          <w:lang w:val="en-GB"/>
        </w:rPr>
        <w:t>the one party’s power compared to the other, such as by virtue of its size or brand.</w:t>
      </w:r>
    </w:p>
    <w:p w14:paraId="76275341" w14:textId="77777777" w:rsidR="00D56A26" w:rsidRPr="00E81727" w:rsidRDefault="00D56A26" w:rsidP="00D56A26">
      <w:pPr>
        <w:pStyle w:val="Zkladntext"/>
        <w:rPr>
          <w:sz w:val="24"/>
          <w:lang w:val="en-GB"/>
        </w:rPr>
      </w:pPr>
    </w:p>
    <w:p w14:paraId="5DB1EB2F" w14:textId="77777777" w:rsidR="00D56A26" w:rsidRPr="00E81727" w:rsidRDefault="00D56A26" w:rsidP="00D56A26">
      <w:pPr>
        <w:pStyle w:val="Zkladntext"/>
        <w:spacing w:before="2"/>
        <w:rPr>
          <w:sz w:val="27"/>
          <w:lang w:val="en-GB"/>
        </w:rPr>
      </w:pPr>
    </w:p>
    <w:p w14:paraId="0D984C9C" w14:textId="77777777" w:rsidR="00D56A26" w:rsidRPr="00E81727" w:rsidRDefault="00D56A26" w:rsidP="00D56A26">
      <w:pPr>
        <w:spacing w:line="256" w:lineRule="auto"/>
        <w:ind w:left="1416" w:right="1416"/>
        <w:rPr>
          <w:b/>
          <w:lang w:val="en-GB"/>
        </w:rPr>
      </w:pPr>
      <w:r w:rsidRPr="00E81727">
        <w:rPr>
          <w:b/>
          <w:lang w:val="en-GB"/>
        </w:rPr>
        <w:t>Q134: do</w:t>
      </w:r>
      <w:r w:rsidRPr="00E81727">
        <w:rPr>
          <w:b/>
          <w:spacing w:val="-3"/>
          <w:lang w:val="en-GB"/>
        </w:rPr>
        <w:t xml:space="preserve"> </w:t>
      </w:r>
      <w:r w:rsidRPr="00E81727">
        <w:rPr>
          <w:b/>
          <w:lang w:val="en-GB"/>
        </w:rPr>
        <w:t>you</w:t>
      </w:r>
      <w:r w:rsidRPr="00E81727">
        <w:rPr>
          <w:b/>
          <w:spacing w:val="-3"/>
          <w:lang w:val="en-GB"/>
        </w:rPr>
        <w:t xml:space="preserve"> </w:t>
      </w:r>
      <w:r w:rsidRPr="00E81727">
        <w:rPr>
          <w:b/>
          <w:lang w:val="en-GB"/>
        </w:rPr>
        <w:t>consider</w:t>
      </w:r>
      <w:r w:rsidRPr="00E81727">
        <w:rPr>
          <w:b/>
          <w:spacing w:val="-2"/>
          <w:lang w:val="en-GB"/>
        </w:rPr>
        <w:t xml:space="preserve"> </w:t>
      </w:r>
      <w:r w:rsidRPr="00E81727">
        <w:rPr>
          <w:b/>
          <w:lang w:val="en-GB"/>
        </w:rPr>
        <w:t>that</w:t>
      </w:r>
      <w:r w:rsidRPr="00E81727">
        <w:rPr>
          <w:b/>
          <w:spacing w:val="-4"/>
          <w:lang w:val="en-GB"/>
        </w:rPr>
        <w:t xml:space="preserve"> </w:t>
      </w:r>
      <w:r w:rsidRPr="00E81727">
        <w:rPr>
          <w:b/>
          <w:lang w:val="en-GB"/>
        </w:rPr>
        <w:t>the</w:t>
      </w:r>
      <w:r w:rsidRPr="00E81727">
        <w:rPr>
          <w:b/>
          <w:spacing w:val="-1"/>
          <w:lang w:val="en-GB"/>
        </w:rPr>
        <w:t xml:space="preserve"> </w:t>
      </w:r>
      <w:r w:rsidRPr="00E81727">
        <w:rPr>
          <w:b/>
          <w:lang w:val="en-GB"/>
        </w:rPr>
        <w:t>indicators</w:t>
      </w:r>
      <w:r w:rsidRPr="00E81727">
        <w:rPr>
          <w:b/>
          <w:spacing w:val="-5"/>
          <w:lang w:val="en-GB"/>
        </w:rPr>
        <w:t xml:space="preserve"> </w:t>
      </w:r>
      <w:r w:rsidRPr="00E81727">
        <w:rPr>
          <w:b/>
          <w:lang w:val="en-GB"/>
        </w:rPr>
        <w:t>in</w:t>
      </w:r>
      <w:r w:rsidRPr="00E81727">
        <w:rPr>
          <w:b/>
          <w:spacing w:val="-3"/>
          <w:lang w:val="en-GB"/>
        </w:rPr>
        <w:t xml:space="preserve"> </w:t>
      </w:r>
      <w:r w:rsidRPr="00E81727">
        <w:rPr>
          <w:b/>
          <w:lang w:val="en-GB"/>
        </w:rPr>
        <w:t>G2-10</w:t>
      </w:r>
      <w:r w:rsidRPr="00E81727">
        <w:rPr>
          <w:b/>
          <w:spacing w:val="-5"/>
          <w:lang w:val="en-GB"/>
        </w:rPr>
        <w:t xml:space="preserve"> </w:t>
      </w:r>
      <w:r w:rsidRPr="00E81727">
        <w:rPr>
          <w:b/>
          <w:lang w:val="en-GB"/>
        </w:rPr>
        <w:t>(in</w:t>
      </w:r>
      <w:r w:rsidRPr="00E81727">
        <w:rPr>
          <w:b/>
          <w:spacing w:val="-3"/>
          <w:lang w:val="en-GB"/>
        </w:rPr>
        <w:t xml:space="preserve"> </w:t>
      </w:r>
      <w:r w:rsidRPr="00E81727">
        <w:rPr>
          <w:b/>
          <w:lang w:val="en-GB"/>
        </w:rPr>
        <w:t>isolation</w:t>
      </w:r>
      <w:r w:rsidRPr="00E81727">
        <w:rPr>
          <w:b/>
          <w:spacing w:val="-3"/>
          <w:lang w:val="en-GB"/>
        </w:rPr>
        <w:t xml:space="preserve"> </w:t>
      </w:r>
      <w:r w:rsidRPr="00E81727">
        <w:rPr>
          <w:b/>
          <w:lang w:val="en-GB"/>
        </w:rPr>
        <w:t>or</w:t>
      </w:r>
      <w:r w:rsidRPr="00E81727">
        <w:rPr>
          <w:b/>
          <w:spacing w:val="-2"/>
          <w:lang w:val="en-GB"/>
        </w:rPr>
        <w:t xml:space="preserve"> </w:t>
      </w:r>
      <w:r w:rsidRPr="00E81727">
        <w:rPr>
          <w:b/>
          <w:lang w:val="en-GB"/>
        </w:rPr>
        <w:t>jointly)</w:t>
      </w:r>
      <w:r w:rsidRPr="00E81727">
        <w:rPr>
          <w:b/>
          <w:spacing w:val="-4"/>
          <w:lang w:val="en-GB"/>
        </w:rPr>
        <w:t xml:space="preserve"> </w:t>
      </w:r>
      <w:r w:rsidRPr="00E81727">
        <w:rPr>
          <w:b/>
          <w:lang w:val="en-GB"/>
        </w:rPr>
        <w:t>capture</w:t>
      </w:r>
      <w:r w:rsidRPr="00E81727">
        <w:rPr>
          <w:b/>
          <w:spacing w:val="-1"/>
          <w:lang w:val="en-GB"/>
        </w:rPr>
        <w:t xml:space="preserve"> </w:t>
      </w:r>
      <w:r w:rsidRPr="00E81727">
        <w:rPr>
          <w:b/>
          <w:lang w:val="en-GB"/>
        </w:rPr>
        <w:t>the following sufficiently:</w:t>
      </w:r>
    </w:p>
    <w:p w14:paraId="26BFAAAE" w14:textId="77777777" w:rsidR="00D56A26" w:rsidRPr="00E81727" w:rsidRDefault="00D56A26" w:rsidP="00D56A26">
      <w:pPr>
        <w:pStyle w:val="Zkladntext"/>
        <w:spacing w:before="3" w:after="1"/>
        <w:rPr>
          <w:b/>
          <w:sz w:val="14"/>
          <w:lang w:val="en-GB"/>
        </w:rPr>
      </w:pPr>
    </w:p>
    <w:tbl>
      <w:tblPr>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7"/>
        <w:gridCol w:w="706"/>
        <w:gridCol w:w="710"/>
        <w:gridCol w:w="1277"/>
      </w:tblGrid>
      <w:tr w:rsidR="00D56A26" w:rsidRPr="00E81727" w14:paraId="3CDBBBE3" w14:textId="77777777" w:rsidTr="00D56A26">
        <w:trPr>
          <w:trHeight w:val="254"/>
        </w:trPr>
        <w:tc>
          <w:tcPr>
            <w:tcW w:w="6377" w:type="dxa"/>
            <w:tcBorders>
              <w:top w:val="single" w:sz="4" w:space="0" w:color="000000"/>
              <w:left w:val="single" w:sz="4" w:space="0" w:color="000000"/>
              <w:bottom w:val="single" w:sz="4" w:space="0" w:color="000000"/>
              <w:right w:val="single" w:sz="4" w:space="0" w:color="000000"/>
            </w:tcBorders>
          </w:tcPr>
          <w:p w14:paraId="22039CEB" w14:textId="77777777" w:rsidR="00D56A26" w:rsidRPr="00E81727" w:rsidRDefault="00D56A26">
            <w:pPr>
              <w:pStyle w:val="TableParagraph"/>
              <w:rPr>
                <w:rFonts w:ascii="Times New Roman"/>
                <w:sz w:val="18"/>
                <w:lang w:val="en-GB"/>
              </w:rPr>
            </w:pPr>
          </w:p>
        </w:tc>
        <w:tc>
          <w:tcPr>
            <w:tcW w:w="706" w:type="dxa"/>
            <w:tcBorders>
              <w:top w:val="single" w:sz="4" w:space="0" w:color="000000"/>
              <w:left w:val="single" w:sz="4" w:space="0" w:color="000000"/>
              <w:bottom w:val="single" w:sz="4" w:space="0" w:color="000000"/>
              <w:right w:val="single" w:sz="4" w:space="0" w:color="000000"/>
            </w:tcBorders>
            <w:hideMark/>
          </w:tcPr>
          <w:p w14:paraId="7FA7B6B0" w14:textId="77777777" w:rsidR="00D56A26" w:rsidRPr="00E81727" w:rsidRDefault="00D56A26">
            <w:pPr>
              <w:pStyle w:val="TableParagraph"/>
              <w:spacing w:line="234" w:lineRule="exact"/>
              <w:ind w:left="109"/>
              <w:rPr>
                <w:lang w:val="en-GB"/>
              </w:rPr>
            </w:pPr>
            <w:r w:rsidRPr="00E81727">
              <w:rPr>
                <w:spacing w:val="-5"/>
                <w:lang w:val="en-GB"/>
              </w:rPr>
              <w:t>Yes</w:t>
            </w:r>
          </w:p>
        </w:tc>
        <w:tc>
          <w:tcPr>
            <w:tcW w:w="710" w:type="dxa"/>
            <w:tcBorders>
              <w:top w:val="single" w:sz="4" w:space="0" w:color="000000"/>
              <w:left w:val="single" w:sz="4" w:space="0" w:color="000000"/>
              <w:bottom w:val="single" w:sz="4" w:space="0" w:color="000000"/>
              <w:right w:val="single" w:sz="4" w:space="0" w:color="000000"/>
            </w:tcBorders>
            <w:hideMark/>
          </w:tcPr>
          <w:p w14:paraId="60187D8A" w14:textId="77777777" w:rsidR="00D56A26" w:rsidRPr="00E81727" w:rsidRDefault="00D56A26">
            <w:pPr>
              <w:pStyle w:val="TableParagraph"/>
              <w:spacing w:line="234" w:lineRule="exact"/>
              <w:ind w:left="110"/>
              <w:rPr>
                <w:lang w:val="en-GB"/>
              </w:rPr>
            </w:pPr>
            <w:r w:rsidRPr="00E81727">
              <w:rPr>
                <w:spacing w:val="-5"/>
                <w:lang w:val="en-GB"/>
              </w:rPr>
              <w:t>No</w:t>
            </w:r>
          </w:p>
        </w:tc>
        <w:tc>
          <w:tcPr>
            <w:tcW w:w="1277" w:type="dxa"/>
            <w:tcBorders>
              <w:top w:val="single" w:sz="4" w:space="0" w:color="000000"/>
              <w:left w:val="single" w:sz="4" w:space="0" w:color="000000"/>
              <w:bottom w:val="single" w:sz="4" w:space="0" w:color="000000"/>
              <w:right w:val="single" w:sz="4" w:space="0" w:color="000000"/>
            </w:tcBorders>
            <w:hideMark/>
          </w:tcPr>
          <w:p w14:paraId="2694FDDD" w14:textId="77777777" w:rsidR="00D56A26" w:rsidRPr="00E81727" w:rsidRDefault="00D56A26">
            <w:pPr>
              <w:pStyle w:val="TableParagraph"/>
              <w:spacing w:line="234" w:lineRule="exact"/>
              <w:ind w:left="110"/>
              <w:rPr>
                <w:lang w:val="en-GB"/>
              </w:rPr>
            </w:pPr>
            <w:r w:rsidRPr="00E81727">
              <w:rPr>
                <w:lang w:val="en-GB"/>
              </w:rPr>
              <w:t>No</w:t>
            </w:r>
            <w:r w:rsidRPr="00E81727">
              <w:rPr>
                <w:spacing w:val="-2"/>
                <w:lang w:val="en-GB"/>
              </w:rPr>
              <w:t xml:space="preserve"> opinion</w:t>
            </w:r>
          </w:p>
        </w:tc>
      </w:tr>
      <w:tr w:rsidR="00D56A26" w:rsidRPr="00E81727" w14:paraId="4379DB13" w14:textId="77777777" w:rsidTr="00D56A26">
        <w:trPr>
          <w:trHeight w:val="503"/>
        </w:trPr>
        <w:tc>
          <w:tcPr>
            <w:tcW w:w="6377" w:type="dxa"/>
            <w:tcBorders>
              <w:top w:val="single" w:sz="4" w:space="0" w:color="000000"/>
              <w:left w:val="single" w:sz="4" w:space="0" w:color="000000"/>
              <w:bottom w:val="single" w:sz="4" w:space="0" w:color="000000"/>
              <w:right w:val="single" w:sz="4" w:space="0" w:color="000000"/>
            </w:tcBorders>
            <w:hideMark/>
          </w:tcPr>
          <w:p w14:paraId="54C3BA92" w14:textId="77777777" w:rsidR="00D56A26" w:rsidRPr="00E81727" w:rsidRDefault="00D56A26">
            <w:pPr>
              <w:pStyle w:val="TableParagraph"/>
              <w:spacing w:line="250" w:lineRule="exact"/>
              <w:ind w:left="110"/>
              <w:rPr>
                <w:lang w:val="en-GB"/>
              </w:rPr>
            </w:pPr>
            <w:r w:rsidRPr="00E81727">
              <w:rPr>
                <w:lang w:val="en-GB"/>
              </w:rPr>
              <w:t>the</w:t>
            </w:r>
            <w:r w:rsidRPr="00E81727">
              <w:rPr>
                <w:spacing w:val="-5"/>
                <w:lang w:val="en-GB"/>
              </w:rPr>
              <w:t xml:space="preserve"> </w:t>
            </w:r>
            <w:r w:rsidRPr="00E81727">
              <w:rPr>
                <w:lang w:val="en-GB"/>
              </w:rPr>
              <w:t>extent</w:t>
            </w:r>
            <w:r w:rsidRPr="00E81727">
              <w:rPr>
                <w:spacing w:val="-2"/>
                <w:lang w:val="en-GB"/>
              </w:rPr>
              <w:t xml:space="preserve"> </w:t>
            </w:r>
            <w:r w:rsidRPr="00E81727">
              <w:rPr>
                <w:lang w:val="en-GB"/>
              </w:rPr>
              <w:t>to</w:t>
            </w:r>
            <w:r w:rsidRPr="00E81727">
              <w:rPr>
                <w:spacing w:val="-2"/>
                <w:lang w:val="en-GB"/>
              </w:rPr>
              <w:t xml:space="preserve"> </w:t>
            </w:r>
            <w:r w:rsidRPr="00E81727">
              <w:rPr>
                <w:lang w:val="en-GB"/>
              </w:rPr>
              <w:t>which</w:t>
            </w:r>
            <w:r w:rsidRPr="00E81727">
              <w:rPr>
                <w:spacing w:val="-5"/>
                <w:lang w:val="en-GB"/>
              </w:rPr>
              <w:t xml:space="preserve"> </w:t>
            </w:r>
            <w:r w:rsidRPr="00E81727">
              <w:rPr>
                <w:lang w:val="en-GB"/>
              </w:rPr>
              <w:t>accounts</w:t>
            </w:r>
            <w:r w:rsidRPr="00E81727">
              <w:rPr>
                <w:spacing w:val="-7"/>
                <w:lang w:val="en-GB"/>
              </w:rPr>
              <w:t xml:space="preserve"> </w:t>
            </w:r>
            <w:r w:rsidRPr="00E81727">
              <w:rPr>
                <w:lang w:val="en-GB"/>
              </w:rPr>
              <w:t>payable</w:t>
            </w:r>
            <w:r w:rsidRPr="00E81727">
              <w:rPr>
                <w:spacing w:val="-5"/>
                <w:lang w:val="en-GB"/>
              </w:rPr>
              <w:t xml:space="preserve"> </w:t>
            </w:r>
            <w:r w:rsidRPr="00E81727">
              <w:rPr>
                <w:lang w:val="en-GB"/>
              </w:rPr>
              <w:t>or</w:t>
            </w:r>
            <w:r w:rsidRPr="00E81727">
              <w:rPr>
                <w:spacing w:val="-5"/>
                <w:lang w:val="en-GB"/>
              </w:rPr>
              <w:t xml:space="preserve"> </w:t>
            </w:r>
            <w:r w:rsidRPr="00E81727">
              <w:rPr>
                <w:lang w:val="en-GB"/>
              </w:rPr>
              <w:t>creditors</w:t>
            </w:r>
            <w:r w:rsidRPr="00E81727">
              <w:rPr>
                <w:spacing w:val="-7"/>
                <w:lang w:val="en-GB"/>
              </w:rPr>
              <w:t xml:space="preserve"> </w:t>
            </w:r>
            <w:r w:rsidRPr="00E81727">
              <w:rPr>
                <w:lang w:val="en-GB"/>
              </w:rPr>
              <w:t>at</w:t>
            </w:r>
            <w:r w:rsidRPr="00E81727">
              <w:rPr>
                <w:spacing w:val="-6"/>
                <w:lang w:val="en-GB"/>
              </w:rPr>
              <w:t xml:space="preserve"> </w:t>
            </w:r>
            <w:r w:rsidRPr="00E81727">
              <w:rPr>
                <w:lang w:val="en-GB"/>
              </w:rPr>
              <w:t>period end have been outstanding</w:t>
            </w:r>
          </w:p>
        </w:tc>
        <w:tc>
          <w:tcPr>
            <w:tcW w:w="706" w:type="dxa"/>
            <w:tcBorders>
              <w:top w:val="single" w:sz="4" w:space="0" w:color="000000"/>
              <w:left w:val="single" w:sz="4" w:space="0" w:color="000000"/>
              <w:bottom w:val="single" w:sz="4" w:space="0" w:color="000000"/>
              <w:right w:val="single" w:sz="4" w:space="0" w:color="000000"/>
            </w:tcBorders>
          </w:tcPr>
          <w:p w14:paraId="73D95B56" w14:textId="7D63B22F" w:rsidR="00D56A26" w:rsidRPr="00E81727" w:rsidRDefault="002E188D">
            <w:pPr>
              <w:pStyle w:val="TableParagraph"/>
              <w:rPr>
                <w:rFonts w:ascii="Times New Roman"/>
                <w:sz w:val="20"/>
                <w:lang w:val="en-GB"/>
              </w:rPr>
            </w:pPr>
            <w:r w:rsidRPr="00E81727">
              <w:rPr>
                <w:rFonts w:ascii="Times New Roman"/>
                <w:sz w:val="20"/>
                <w:lang w:val="en-GB"/>
              </w:rPr>
              <w:t>x</w:t>
            </w:r>
          </w:p>
        </w:tc>
        <w:tc>
          <w:tcPr>
            <w:tcW w:w="710" w:type="dxa"/>
            <w:tcBorders>
              <w:top w:val="single" w:sz="4" w:space="0" w:color="000000"/>
              <w:left w:val="single" w:sz="4" w:space="0" w:color="000000"/>
              <w:bottom w:val="single" w:sz="4" w:space="0" w:color="000000"/>
              <w:right w:val="single" w:sz="4" w:space="0" w:color="000000"/>
            </w:tcBorders>
          </w:tcPr>
          <w:p w14:paraId="7491EC73" w14:textId="77777777" w:rsidR="00D56A26" w:rsidRPr="00E81727" w:rsidRDefault="00D56A26">
            <w:pPr>
              <w:pStyle w:val="TableParagraph"/>
              <w:rPr>
                <w:rFonts w:ascii="Times New Roman"/>
                <w:sz w:val="20"/>
                <w:lang w:val="en-GB"/>
              </w:rPr>
            </w:pPr>
          </w:p>
        </w:tc>
        <w:tc>
          <w:tcPr>
            <w:tcW w:w="1277" w:type="dxa"/>
            <w:tcBorders>
              <w:top w:val="single" w:sz="4" w:space="0" w:color="000000"/>
              <w:left w:val="single" w:sz="4" w:space="0" w:color="000000"/>
              <w:bottom w:val="single" w:sz="4" w:space="0" w:color="000000"/>
              <w:right w:val="single" w:sz="4" w:space="0" w:color="000000"/>
            </w:tcBorders>
          </w:tcPr>
          <w:p w14:paraId="1D28DB82" w14:textId="14137BF4" w:rsidR="00D56A26" w:rsidRPr="00E81727" w:rsidRDefault="00D56A26">
            <w:pPr>
              <w:pStyle w:val="TableParagraph"/>
              <w:rPr>
                <w:rFonts w:ascii="Times New Roman"/>
                <w:sz w:val="20"/>
                <w:lang w:val="en-GB"/>
              </w:rPr>
            </w:pPr>
          </w:p>
        </w:tc>
      </w:tr>
      <w:tr w:rsidR="00D56A26" w:rsidRPr="00E81727" w14:paraId="3D4F37F8" w14:textId="77777777" w:rsidTr="00D56A26">
        <w:trPr>
          <w:trHeight w:val="253"/>
        </w:trPr>
        <w:tc>
          <w:tcPr>
            <w:tcW w:w="6377" w:type="dxa"/>
            <w:tcBorders>
              <w:top w:val="single" w:sz="4" w:space="0" w:color="000000"/>
              <w:left w:val="single" w:sz="4" w:space="0" w:color="000000"/>
              <w:bottom w:val="single" w:sz="4" w:space="0" w:color="000000"/>
              <w:right w:val="single" w:sz="4" w:space="0" w:color="000000"/>
            </w:tcBorders>
            <w:hideMark/>
          </w:tcPr>
          <w:p w14:paraId="34D6415E" w14:textId="77777777" w:rsidR="00D56A26" w:rsidRPr="00E81727" w:rsidRDefault="00D56A26">
            <w:pPr>
              <w:pStyle w:val="TableParagraph"/>
              <w:spacing w:line="234" w:lineRule="exact"/>
              <w:ind w:left="110"/>
              <w:rPr>
                <w:lang w:val="en-GB"/>
              </w:rPr>
            </w:pPr>
            <w:r w:rsidRPr="00E81727">
              <w:rPr>
                <w:lang w:val="en-GB"/>
              </w:rPr>
              <w:t>the</w:t>
            </w:r>
            <w:r w:rsidRPr="00E81727">
              <w:rPr>
                <w:spacing w:val="-11"/>
                <w:lang w:val="en-GB"/>
              </w:rPr>
              <w:t xml:space="preserve"> </w:t>
            </w:r>
            <w:r w:rsidRPr="00E81727">
              <w:rPr>
                <w:lang w:val="en-GB"/>
              </w:rPr>
              <w:t>fairness</w:t>
            </w:r>
            <w:r w:rsidRPr="00E81727">
              <w:rPr>
                <w:spacing w:val="-7"/>
                <w:lang w:val="en-GB"/>
              </w:rPr>
              <w:t xml:space="preserve"> </w:t>
            </w:r>
            <w:r w:rsidRPr="00E81727">
              <w:rPr>
                <w:lang w:val="en-GB"/>
              </w:rPr>
              <w:t>of</w:t>
            </w:r>
            <w:r w:rsidRPr="00E81727">
              <w:rPr>
                <w:spacing w:val="-2"/>
                <w:lang w:val="en-GB"/>
              </w:rPr>
              <w:t xml:space="preserve"> </w:t>
            </w:r>
            <w:r w:rsidRPr="00E81727">
              <w:rPr>
                <w:lang w:val="en-GB"/>
              </w:rPr>
              <w:t>the</w:t>
            </w:r>
            <w:r w:rsidRPr="00E81727">
              <w:rPr>
                <w:spacing w:val="-2"/>
                <w:lang w:val="en-GB"/>
              </w:rPr>
              <w:t xml:space="preserve"> </w:t>
            </w:r>
            <w:r w:rsidRPr="00E81727">
              <w:rPr>
                <w:lang w:val="en-GB"/>
              </w:rPr>
              <w:t>undertaking’s</w:t>
            </w:r>
            <w:r w:rsidRPr="00E81727">
              <w:rPr>
                <w:spacing w:val="-8"/>
                <w:lang w:val="en-GB"/>
              </w:rPr>
              <w:t xml:space="preserve"> </w:t>
            </w:r>
            <w:r w:rsidRPr="00E81727">
              <w:rPr>
                <w:lang w:val="en-GB"/>
              </w:rPr>
              <w:t>payment</w:t>
            </w:r>
            <w:r w:rsidRPr="00E81727">
              <w:rPr>
                <w:spacing w:val="-6"/>
                <w:lang w:val="en-GB"/>
              </w:rPr>
              <w:t xml:space="preserve"> </w:t>
            </w:r>
            <w:r w:rsidRPr="00E81727">
              <w:rPr>
                <w:spacing w:val="-2"/>
                <w:lang w:val="en-GB"/>
              </w:rPr>
              <w:t>practices</w:t>
            </w:r>
          </w:p>
        </w:tc>
        <w:tc>
          <w:tcPr>
            <w:tcW w:w="706" w:type="dxa"/>
            <w:tcBorders>
              <w:top w:val="single" w:sz="4" w:space="0" w:color="000000"/>
              <w:left w:val="single" w:sz="4" w:space="0" w:color="000000"/>
              <w:bottom w:val="single" w:sz="4" w:space="0" w:color="000000"/>
              <w:right w:val="single" w:sz="4" w:space="0" w:color="000000"/>
            </w:tcBorders>
          </w:tcPr>
          <w:p w14:paraId="1A968858" w14:textId="0EEA6ABB" w:rsidR="00D56A26" w:rsidRPr="00E81727" w:rsidRDefault="002E188D">
            <w:pPr>
              <w:pStyle w:val="TableParagraph"/>
              <w:rPr>
                <w:rFonts w:ascii="Times New Roman"/>
                <w:sz w:val="18"/>
                <w:lang w:val="en-GB"/>
              </w:rPr>
            </w:pPr>
            <w:r w:rsidRPr="00E81727">
              <w:rPr>
                <w:rFonts w:ascii="Times New Roman"/>
                <w:sz w:val="18"/>
                <w:lang w:val="en-GB"/>
              </w:rPr>
              <w:t>x</w:t>
            </w:r>
          </w:p>
        </w:tc>
        <w:tc>
          <w:tcPr>
            <w:tcW w:w="710" w:type="dxa"/>
            <w:tcBorders>
              <w:top w:val="single" w:sz="4" w:space="0" w:color="000000"/>
              <w:left w:val="single" w:sz="4" w:space="0" w:color="000000"/>
              <w:bottom w:val="single" w:sz="4" w:space="0" w:color="000000"/>
              <w:right w:val="single" w:sz="4" w:space="0" w:color="000000"/>
            </w:tcBorders>
          </w:tcPr>
          <w:p w14:paraId="1BF95F9A" w14:textId="77777777" w:rsidR="00D56A26" w:rsidRPr="00E81727" w:rsidRDefault="00D56A26">
            <w:pPr>
              <w:pStyle w:val="TableParagraph"/>
              <w:rPr>
                <w:rFonts w:ascii="Times New Roman"/>
                <w:sz w:val="18"/>
                <w:lang w:val="en-GB"/>
              </w:rPr>
            </w:pPr>
          </w:p>
        </w:tc>
        <w:tc>
          <w:tcPr>
            <w:tcW w:w="1277" w:type="dxa"/>
            <w:tcBorders>
              <w:top w:val="single" w:sz="4" w:space="0" w:color="000000"/>
              <w:left w:val="single" w:sz="4" w:space="0" w:color="000000"/>
              <w:bottom w:val="single" w:sz="4" w:space="0" w:color="000000"/>
              <w:right w:val="single" w:sz="4" w:space="0" w:color="000000"/>
            </w:tcBorders>
          </w:tcPr>
          <w:p w14:paraId="48D5634C" w14:textId="183ADEC2" w:rsidR="00D56A26" w:rsidRPr="00E81727" w:rsidRDefault="00D56A26">
            <w:pPr>
              <w:pStyle w:val="TableParagraph"/>
              <w:rPr>
                <w:rFonts w:ascii="Times New Roman"/>
                <w:sz w:val="18"/>
                <w:lang w:val="en-GB"/>
              </w:rPr>
            </w:pPr>
          </w:p>
        </w:tc>
      </w:tr>
    </w:tbl>
    <w:p w14:paraId="23230B5F" w14:textId="77777777" w:rsidR="00D56A26" w:rsidRPr="00E81727" w:rsidRDefault="00D56A26" w:rsidP="00D56A26">
      <w:pPr>
        <w:pStyle w:val="Zkladntext"/>
        <w:rPr>
          <w:b/>
          <w:sz w:val="24"/>
          <w:lang w:val="en-GB"/>
        </w:rPr>
      </w:pPr>
    </w:p>
    <w:p w14:paraId="12781308" w14:textId="77777777" w:rsidR="00D56A26" w:rsidRPr="00E81727" w:rsidRDefault="00D56A26" w:rsidP="00D56A26">
      <w:pPr>
        <w:pStyle w:val="Zkladntext"/>
        <w:spacing w:before="158" w:line="256" w:lineRule="auto"/>
        <w:ind w:left="1416" w:right="1416"/>
        <w:rPr>
          <w:lang w:val="en-GB"/>
        </w:rPr>
      </w:pPr>
      <w:r w:rsidRPr="00E81727">
        <w:rPr>
          <w:lang w:val="en-GB"/>
        </w:rPr>
        <w:t>If not,</w:t>
      </w:r>
      <w:r w:rsidRPr="00E81727">
        <w:rPr>
          <w:spacing w:val="-5"/>
          <w:lang w:val="en-GB"/>
        </w:rPr>
        <w:t xml:space="preserve"> </w:t>
      </w:r>
      <w:r w:rsidRPr="00E81727">
        <w:rPr>
          <w:lang w:val="en-GB"/>
        </w:rPr>
        <w:t>please provide your</w:t>
      </w:r>
      <w:r w:rsidRPr="00E81727">
        <w:rPr>
          <w:spacing w:val="-3"/>
          <w:lang w:val="en-GB"/>
        </w:rPr>
        <w:t xml:space="preserve"> </w:t>
      </w:r>
      <w:r w:rsidRPr="00E81727">
        <w:rPr>
          <w:lang w:val="en-GB"/>
        </w:rPr>
        <w:t>rationale</w:t>
      </w:r>
      <w:r w:rsidRPr="00E81727">
        <w:rPr>
          <w:spacing w:val="-4"/>
          <w:lang w:val="en-GB"/>
        </w:rPr>
        <w:t xml:space="preserve"> </w:t>
      </w:r>
      <w:r w:rsidRPr="00E81727">
        <w:rPr>
          <w:lang w:val="en-GB"/>
        </w:rPr>
        <w:t>and indicate</w:t>
      </w:r>
      <w:r w:rsidRPr="00E81727">
        <w:rPr>
          <w:spacing w:val="-4"/>
          <w:lang w:val="en-GB"/>
        </w:rPr>
        <w:t xml:space="preserve"> </w:t>
      </w:r>
      <w:r w:rsidRPr="00E81727">
        <w:rPr>
          <w:lang w:val="en-GB"/>
        </w:rPr>
        <w:t>the sector(s)</w:t>
      </w:r>
      <w:r w:rsidRPr="00E81727">
        <w:rPr>
          <w:spacing w:val="-8"/>
          <w:lang w:val="en-GB"/>
        </w:rPr>
        <w:t xml:space="preserve"> </w:t>
      </w:r>
      <w:r w:rsidRPr="00E81727">
        <w:rPr>
          <w:lang w:val="en-GB"/>
        </w:rPr>
        <w:t>for</w:t>
      </w:r>
      <w:r w:rsidRPr="00E81727">
        <w:rPr>
          <w:spacing w:val="-3"/>
          <w:lang w:val="en-GB"/>
        </w:rPr>
        <w:t xml:space="preserve"> </w:t>
      </w:r>
      <w:r w:rsidRPr="00E81727">
        <w:rPr>
          <w:lang w:val="en-GB"/>
        </w:rPr>
        <w:t>which you</w:t>
      </w:r>
      <w:r w:rsidRPr="00E81727">
        <w:rPr>
          <w:spacing w:val="-4"/>
          <w:lang w:val="en-GB"/>
        </w:rPr>
        <w:t xml:space="preserve"> </w:t>
      </w:r>
      <w:r w:rsidRPr="00E81727">
        <w:rPr>
          <w:lang w:val="en-GB"/>
        </w:rPr>
        <w:t>deem</w:t>
      </w:r>
      <w:r w:rsidRPr="00E81727">
        <w:rPr>
          <w:spacing w:val="-8"/>
          <w:lang w:val="en-GB"/>
        </w:rPr>
        <w:t xml:space="preserve"> </w:t>
      </w:r>
      <w:r w:rsidRPr="00E81727">
        <w:rPr>
          <w:lang w:val="en-GB"/>
        </w:rPr>
        <w:t xml:space="preserve">add-ons </w:t>
      </w:r>
      <w:r w:rsidRPr="00E81727">
        <w:rPr>
          <w:spacing w:val="-2"/>
          <w:lang w:val="en-GB"/>
        </w:rPr>
        <w:t>necessary.</w:t>
      </w:r>
    </w:p>
    <w:p w14:paraId="237ED361" w14:textId="77777777" w:rsidR="00D56A26" w:rsidRPr="00E81727" w:rsidRDefault="00D56A26" w:rsidP="00D56A26">
      <w:pPr>
        <w:pStyle w:val="Zkladntext"/>
        <w:spacing w:before="6"/>
        <w:rPr>
          <w:sz w:val="35"/>
          <w:lang w:val="en-GB"/>
        </w:rPr>
      </w:pPr>
    </w:p>
    <w:p w14:paraId="537FEFED" w14:textId="77777777" w:rsidR="00D56A26" w:rsidRDefault="00D56A26" w:rsidP="00D56A26">
      <w:pPr>
        <w:spacing w:line="256" w:lineRule="auto"/>
        <w:ind w:left="1416" w:right="1416"/>
        <w:rPr>
          <w:b/>
          <w:lang w:val="en-GB"/>
        </w:rPr>
      </w:pPr>
      <w:r w:rsidRPr="00E81727">
        <w:rPr>
          <w:b/>
          <w:lang w:val="en-GB"/>
        </w:rPr>
        <w:t>Q</w:t>
      </w:r>
      <w:r w:rsidRPr="00E81727">
        <w:rPr>
          <w:b/>
          <w:spacing w:val="-2"/>
          <w:lang w:val="en-GB"/>
        </w:rPr>
        <w:t xml:space="preserve"> </w:t>
      </w:r>
      <w:r w:rsidRPr="00E81727">
        <w:rPr>
          <w:b/>
          <w:lang w:val="en-GB"/>
        </w:rPr>
        <w:t>135: what</w:t>
      </w:r>
      <w:r w:rsidRPr="00E81727">
        <w:rPr>
          <w:b/>
          <w:spacing w:val="-10"/>
          <w:lang w:val="en-GB"/>
        </w:rPr>
        <w:t xml:space="preserve"> </w:t>
      </w:r>
      <w:r w:rsidRPr="00E81727">
        <w:rPr>
          <w:b/>
          <w:lang w:val="en-GB"/>
        </w:rPr>
        <w:t>alternative</w:t>
      </w:r>
      <w:r w:rsidRPr="00E81727">
        <w:rPr>
          <w:b/>
          <w:spacing w:val="-2"/>
          <w:lang w:val="en-GB"/>
        </w:rPr>
        <w:t xml:space="preserve"> </w:t>
      </w:r>
      <w:r w:rsidRPr="00E81727">
        <w:rPr>
          <w:b/>
          <w:lang w:val="en-GB"/>
        </w:rPr>
        <w:t>indicators</w:t>
      </w:r>
      <w:r w:rsidRPr="00E81727">
        <w:rPr>
          <w:b/>
          <w:spacing w:val="-6"/>
          <w:lang w:val="en-GB"/>
        </w:rPr>
        <w:t xml:space="preserve"> </w:t>
      </w:r>
      <w:r w:rsidRPr="00E81727">
        <w:rPr>
          <w:b/>
          <w:lang w:val="en-GB"/>
        </w:rPr>
        <w:t>would</w:t>
      </w:r>
      <w:r w:rsidRPr="00E81727">
        <w:rPr>
          <w:b/>
          <w:spacing w:val="-4"/>
          <w:lang w:val="en-GB"/>
        </w:rPr>
        <w:t xml:space="preserve"> </w:t>
      </w:r>
      <w:r w:rsidRPr="00E81727">
        <w:rPr>
          <w:b/>
          <w:lang w:val="en-GB"/>
        </w:rPr>
        <w:t>you</w:t>
      </w:r>
      <w:r w:rsidRPr="00E81727">
        <w:rPr>
          <w:b/>
          <w:spacing w:val="-4"/>
          <w:lang w:val="en-GB"/>
        </w:rPr>
        <w:t xml:space="preserve"> </w:t>
      </w:r>
      <w:r w:rsidRPr="00E81727">
        <w:rPr>
          <w:b/>
          <w:lang w:val="en-GB"/>
        </w:rPr>
        <w:t>propose?</w:t>
      </w:r>
      <w:r w:rsidRPr="00E81727">
        <w:rPr>
          <w:b/>
          <w:spacing w:val="-4"/>
          <w:lang w:val="en-GB"/>
        </w:rPr>
        <w:t xml:space="preserve"> </w:t>
      </w:r>
      <w:r w:rsidRPr="00E81727">
        <w:rPr>
          <w:b/>
          <w:lang w:val="en-GB"/>
        </w:rPr>
        <w:t>Please</w:t>
      </w:r>
      <w:r w:rsidRPr="00E81727">
        <w:rPr>
          <w:b/>
          <w:spacing w:val="-6"/>
          <w:lang w:val="en-GB"/>
        </w:rPr>
        <w:t xml:space="preserve"> </w:t>
      </w:r>
      <w:r w:rsidRPr="00E81727">
        <w:rPr>
          <w:b/>
          <w:lang w:val="en-GB"/>
        </w:rPr>
        <w:t>specify</w:t>
      </w:r>
      <w:r w:rsidRPr="00E81727">
        <w:rPr>
          <w:b/>
          <w:spacing w:val="-6"/>
          <w:lang w:val="en-GB"/>
        </w:rPr>
        <w:t xml:space="preserve"> </w:t>
      </w:r>
      <w:r w:rsidRPr="00E81727">
        <w:rPr>
          <w:b/>
          <w:lang w:val="en-GB"/>
        </w:rPr>
        <w:t>whether</w:t>
      </w:r>
      <w:r w:rsidRPr="00E81727">
        <w:rPr>
          <w:b/>
          <w:spacing w:val="-3"/>
          <w:lang w:val="en-GB"/>
        </w:rPr>
        <w:t xml:space="preserve"> </w:t>
      </w:r>
      <w:r w:rsidRPr="00E81727">
        <w:rPr>
          <w:b/>
          <w:lang w:val="en-GB"/>
        </w:rPr>
        <w:t>your proposal(s) are of sector-agnostic or sector-specific nature.</w:t>
      </w:r>
    </w:p>
    <w:p w14:paraId="36E46DC4" w14:textId="77777777" w:rsidR="00B17BE6" w:rsidRPr="00E81727" w:rsidRDefault="00B17BE6" w:rsidP="00B17BE6">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B17BE6" w:rsidRPr="00E81727" w14:paraId="4C777B25" w14:textId="77777777" w:rsidTr="003D1943">
        <w:trPr>
          <w:trHeight w:val="351"/>
        </w:trPr>
        <w:tc>
          <w:tcPr>
            <w:tcW w:w="5000" w:type="pct"/>
          </w:tcPr>
          <w:p w14:paraId="7453C347" w14:textId="3E01FFBD" w:rsidR="00B17BE6" w:rsidRPr="00E81727" w:rsidRDefault="00DB7550" w:rsidP="003D1943">
            <w:pPr>
              <w:pStyle w:val="Zkladntext"/>
              <w:spacing w:before="129"/>
              <w:jc w:val="both"/>
            </w:pPr>
            <w:r w:rsidRPr="00DB7550">
              <w:rPr>
                <w:bCs/>
              </w:rPr>
              <w:t>The proposals need to be revised against the background of the final CSRD text which now require</w:t>
            </w:r>
            <w:r>
              <w:rPr>
                <w:bCs/>
              </w:rPr>
              <w:t>s</w:t>
            </w:r>
            <w:r w:rsidRPr="00DB7550">
              <w:rPr>
                <w:bCs/>
              </w:rPr>
              <w:t xml:space="preserve"> the following: “including payment practices, especially with regard to late payment to SMEs”. The focus on SMEs is not yet reflected in EFRAG’s proposals but should guide EFRAG’s proposals going forward. </w:t>
            </w:r>
            <w:r w:rsidR="00F02AA6">
              <w:rPr>
                <w:bCs/>
              </w:rPr>
              <w:t>W</w:t>
            </w:r>
            <w:r w:rsidRPr="00DB7550">
              <w:rPr>
                <w:bCs/>
              </w:rPr>
              <w:t>e would not expect a significant information value on sustainability performance based on the current proposals, so that we recommend a revision.</w:t>
            </w:r>
          </w:p>
        </w:tc>
      </w:tr>
    </w:tbl>
    <w:p w14:paraId="1C662BAD" w14:textId="77777777" w:rsidR="00B17BE6" w:rsidRPr="00E81727" w:rsidRDefault="00B17BE6" w:rsidP="00D56A26">
      <w:pPr>
        <w:spacing w:line="256" w:lineRule="auto"/>
        <w:ind w:left="1416" w:right="1416"/>
        <w:rPr>
          <w:b/>
          <w:lang w:val="en-GB"/>
        </w:rPr>
      </w:pPr>
    </w:p>
    <w:p w14:paraId="1849366B" w14:textId="77777777" w:rsidR="00E76C9F" w:rsidRPr="00E81727" w:rsidRDefault="00E76C9F" w:rsidP="00D56A26">
      <w:pPr>
        <w:spacing w:line="256" w:lineRule="auto"/>
        <w:ind w:left="1416" w:right="1416"/>
        <w:rPr>
          <w:b/>
          <w:lang w:val="en-GB"/>
        </w:rPr>
      </w:pPr>
    </w:p>
    <w:p w14:paraId="23807EE8" w14:textId="77777777" w:rsidR="00D56A26" w:rsidRDefault="00D56A26" w:rsidP="00D56A26">
      <w:pPr>
        <w:pStyle w:val="Zkladntext"/>
        <w:rPr>
          <w:b/>
          <w:sz w:val="20"/>
          <w:lang w:val="en-GB"/>
        </w:rPr>
      </w:pPr>
    </w:p>
    <w:p w14:paraId="083AD0FF" w14:textId="77777777" w:rsidR="00D56A26" w:rsidRDefault="00D56A26" w:rsidP="00D56A26">
      <w:pPr>
        <w:pStyle w:val="Zkladntext"/>
        <w:rPr>
          <w:b/>
          <w:sz w:val="20"/>
          <w:lang w:val="en-GB"/>
        </w:rPr>
      </w:pPr>
    </w:p>
    <w:p w14:paraId="5370729E" w14:textId="77777777" w:rsidR="00D56A26" w:rsidRDefault="00D56A26" w:rsidP="00D56A26">
      <w:pPr>
        <w:pStyle w:val="Zkladntext"/>
        <w:rPr>
          <w:b/>
          <w:sz w:val="20"/>
          <w:lang w:val="en-GB"/>
        </w:rPr>
      </w:pPr>
    </w:p>
    <w:p w14:paraId="1BEA0924" w14:textId="77777777" w:rsidR="00D56A26" w:rsidRDefault="00D56A26" w:rsidP="00D56A26">
      <w:pPr>
        <w:pStyle w:val="Zkladntext"/>
        <w:rPr>
          <w:b/>
          <w:sz w:val="20"/>
          <w:lang w:val="en-GB"/>
        </w:rPr>
      </w:pPr>
    </w:p>
    <w:p w14:paraId="7C6D7993" w14:textId="77777777" w:rsidR="00D56A26" w:rsidRDefault="00D56A26" w:rsidP="00D56A26">
      <w:pPr>
        <w:pStyle w:val="Zkladntext"/>
        <w:rPr>
          <w:b/>
          <w:sz w:val="20"/>
          <w:lang w:val="en-GB"/>
        </w:rPr>
      </w:pPr>
    </w:p>
    <w:p w14:paraId="0EDDF1E5" w14:textId="77777777" w:rsidR="00D56A26" w:rsidRDefault="00D56A26" w:rsidP="00D56A26">
      <w:pPr>
        <w:pStyle w:val="Zkladntext"/>
        <w:rPr>
          <w:b/>
          <w:sz w:val="20"/>
          <w:lang w:val="en-GB"/>
        </w:rPr>
      </w:pPr>
    </w:p>
    <w:p w14:paraId="73958A79" w14:textId="77777777" w:rsidR="00D56A26" w:rsidRDefault="00D56A26" w:rsidP="00D56A26">
      <w:pPr>
        <w:pStyle w:val="Zkladntext"/>
        <w:rPr>
          <w:b/>
          <w:sz w:val="20"/>
          <w:lang w:val="en-GB"/>
        </w:rPr>
      </w:pPr>
    </w:p>
    <w:p w14:paraId="4AEE2B35" w14:textId="77777777" w:rsidR="00D56A26" w:rsidRDefault="00D56A26" w:rsidP="00D56A26">
      <w:pPr>
        <w:pStyle w:val="Zkladntext"/>
        <w:rPr>
          <w:b/>
          <w:sz w:val="20"/>
          <w:lang w:val="en-GB"/>
        </w:rPr>
      </w:pPr>
    </w:p>
    <w:p w14:paraId="2DFC75C8" w14:textId="77777777" w:rsidR="00D56A26" w:rsidRDefault="00D56A26" w:rsidP="00D56A26">
      <w:pPr>
        <w:pStyle w:val="Zkladntext"/>
        <w:rPr>
          <w:b/>
          <w:sz w:val="20"/>
          <w:lang w:val="en-GB"/>
        </w:rPr>
      </w:pPr>
    </w:p>
    <w:p w14:paraId="493F5837" w14:textId="77777777" w:rsidR="00D56A26" w:rsidRDefault="00D56A26" w:rsidP="00D56A26">
      <w:pPr>
        <w:pStyle w:val="Zkladntext"/>
        <w:rPr>
          <w:b/>
          <w:sz w:val="20"/>
          <w:lang w:val="en-GB"/>
        </w:rPr>
      </w:pPr>
    </w:p>
    <w:p w14:paraId="1E2818AA" w14:textId="77777777" w:rsidR="00D56A26" w:rsidRDefault="00D56A26" w:rsidP="00D56A26">
      <w:pPr>
        <w:pStyle w:val="Zkladntext"/>
        <w:rPr>
          <w:b/>
          <w:sz w:val="20"/>
          <w:lang w:val="en-GB"/>
        </w:rPr>
      </w:pPr>
    </w:p>
    <w:p w14:paraId="0346EDB4" w14:textId="77777777" w:rsidR="00D56A26" w:rsidRDefault="00D56A26" w:rsidP="00D56A26">
      <w:pPr>
        <w:pStyle w:val="Zkladntext"/>
        <w:rPr>
          <w:b/>
          <w:sz w:val="20"/>
          <w:lang w:val="en-GB"/>
        </w:rPr>
      </w:pPr>
    </w:p>
    <w:p w14:paraId="5319D1DB" w14:textId="77777777" w:rsidR="00D56A26" w:rsidRDefault="00D56A26" w:rsidP="00D56A26">
      <w:pPr>
        <w:pStyle w:val="Zkladntext"/>
        <w:rPr>
          <w:b/>
          <w:sz w:val="20"/>
          <w:lang w:val="en-GB"/>
        </w:rPr>
      </w:pPr>
    </w:p>
    <w:p w14:paraId="209492A2" w14:textId="77777777" w:rsidR="00D56A26" w:rsidRDefault="00D56A26" w:rsidP="00D56A26">
      <w:pPr>
        <w:pStyle w:val="Zkladntext"/>
        <w:rPr>
          <w:b/>
          <w:sz w:val="20"/>
          <w:lang w:val="en-GB"/>
        </w:rPr>
      </w:pPr>
    </w:p>
    <w:p w14:paraId="7ECA13AF" w14:textId="77777777" w:rsidR="00D56A26" w:rsidRDefault="00D56A26" w:rsidP="00D56A26">
      <w:pPr>
        <w:pStyle w:val="Zkladntext"/>
        <w:rPr>
          <w:b/>
          <w:sz w:val="20"/>
          <w:lang w:val="en-GB"/>
        </w:rPr>
      </w:pPr>
    </w:p>
    <w:p w14:paraId="296221AD" w14:textId="77777777" w:rsidR="00D56A26" w:rsidRDefault="00D56A26" w:rsidP="00D56A26">
      <w:pPr>
        <w:pStyle w:val="Zkladntext"/>
        <w:rPr>
          <w:b/>
          <w:sz w:val="20"/>
          <w:lang w:val="en-GB"/>
        </w:rPr>
      </w:pPr>
    </w:p>
    <w:p w14:paraId="34B2C27D" w14:textId="77777777" w:rsidR="00D56A26" w:rsidRDefault="00D56A26" w:rsidP="00D56A26">
      <w:pPr>
        <w:pStyle w:val="Zkladntext"/>
        <w:rPr>
          <w:b/>
          <w:sz w:val="20"/>
          <w:lang w:val="en-GB"/>
        </w:rPr>
      </w:pPr>
    </w:p>
    <w:p w14:paraId="48DC0AAE" w14:textId="77777777" w:rsidR="00D56A26" w:rsidRDefault="00D56A26" w:rsidP="00D56A26">
      <w:pPr>
        <w:pStyle w:val="Zkladntext"/>
        <w:rPr>
          <w:b/>
          <w:sz w:val="20"/>
          <w:lang w:val="en-GB"/>
        </w:rPr>
      </w:pPr>
    </w:p>
    <w:p w14:paraId="3C9283D0" w14:textId="33043A6A" w:rsidR="00D56A26" w:rsidRDefault="00D56A26" w:rsidP="00D56A26">
      <w:pPr>
        <w:pStyle w:val="Zkladntext"/>
        <w:rPr>
          <w:b/>
          <w:sz w:val="27"/>
          <w:lang w:val="en-GB"/>
        </w:rPr>
      </w:pPr>
      <w:r>
        <w:rPr>
          <w:noProof/>
        </w:rPr>
        <mc:AlternateContent>
          <mc:Choice Requires="wps">
            <w:drawing>
              <wp:anchor distT="0" distB="0" distL="0" distR="0" simplePos="0" relativeHeight="251658246" behindDoc="1" locked="0" layoutInCell="1" allowOverlap="1" wp14:anchorId="42011DD2" wp14:editId="1682CD21">
                <wp:simplePos x="0" y="0"/>
                <wp:positionH relativeFrom="page">
                  <wp:posOffset>899160</wp:posOffset>
                </wp:positionH>
                <wp:positionV relativeFrom="paragraph">
                  <wp:posOffset>212725</wp:posOffset>
                </wp:positionV>
                <wp:extent cx="1829435" cy="6350"/>
                <wp:effectExtent l="0" t="0" r="0" b="0"/>
                <wp:wrapTopAndBottom/>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BC67C" id="Rectangle 24" o:spid="_x0000_s1026" style="position:absolute;margin-left:70.8pt;margin-top:16.75pt;width:144.05pt;height:.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" fillcolor="black" stroked="f">
                <w10:wrap type="topAndBottom" anchorx="page"/>
              </v:rect>
            </w:pict>
          </mc:Fallback>
        </mc:AlternateContent>
      </w:r>
    </w:p>
    <w:p w14:paraId="5BD78ACB" w14:textId="77777777" w:rsidR="00D56A26" w:rsidRDefault="00D56A26" w:rsidP="00D56A26">
      <w:pPr>
        <w:spacing w:before="95"/>
        <w:ind w:left="1416" w:right="1413"/>
        <w:jc w:val="both"/>
        <w:rPr>
          <w:sz w:val="20"/>
          <w:lang w:val="en-GB"/>
        </w:rPr>
      </w:pPr>
      <w:r>
        <w:rPr>
          <w:sz w:val="20"/>
          <w:vertAlign w:val="superscript"/>
          <w:lang w:val="en-GB"/>
        </w:rPr>
        <w:t>1</w:t>
      </w:r>
      <w:r>
        <w:rPr>
          <w:sz w:val="20"/>
          <w:lang w:val="en-GB"/>
        </w:rPr>
        <w:t xml:space="preserve"> SMEs (Small and Medium-sized enterprises) are defined according to the Commission Recommendation 2003/361/EC</w:t>
      </w:r>
      <w:r>
        <w:rPr>
          <w:spacing w:val="40"/>
          <w:sz w:val="20"/>
          <w:lang w:val="en-GB"/>
        </w:rPr>
        <w:t xml:space="preserve"> </w:t>
      </w:r>
      <w:r>
        <w:rPr>
          <w:sz w:val="20"/>
          <w:lang w:val="en-GB"/>
        </w:rPr>
        <w:t>https://ec.europa.eu/growth/smes/sme-definition_en</w:t>
      </w:r>
    </w:p>
    <w:p w14:paraId="76F46B7A" w14:textId="77777777" w:rsidR="00D56A26" w:rsidRDefault="00D56A26" w:rsidP="00D56A26">
      <w:pPr>
        <w:spacing w:before="122"/>
        <w:ind w:left="1416" w:right="1417"/>
        <w:jc w:val="both"/>
        <w:rPr>
          <w:sz w:val="20"/>
          <w:lang w:val="en-GB"/>
        </w:rPr>
      </w:pPr>
      <w:r>
        <w:rPr>
          <w:sz w:val="20"/>
          <w:vertAlign w:val="superscript"/>
          <w:lang w:val="en-GB"/>
        </w:rPr>
        <w:t>2</w:t>
      </w:r>
      <w:r>
        <w:rPr>
          <w:sz w:val="20"/>
          <w:lang w:val="en-GB"/>
        </w:rPr>
        <w:t xml:space="preserve"> According to the Intrum European payment Report 2021, on average 49% of businesses in the EU accepted payment terms</w:t>
      </w:r>
      <w:r>
        <w:rPr>
          <w:spacing w:val="-1"/>
          <w:sz w:val="20"/>
          <w:lang w:val="en-GB"/>
        </w:rPr>
        <w:t xml:space="preserve"> </w:t>
      </w:r>
      <w:r>
        <w:rPr>
          <w:sz w:val="20"/>
          <w:lang w:val="en-GB"/>
        </w:rPr>
        <w:t>longer than they are comfortable with out of fear of losing their customers or damaging business relations.</w:t>
      </w:r>
    </w:p>
    <w:p w14:paraId="7603132E" w14:textId="77777777" w:rsidR="007D2594" w:rsidRPr="00D56A26" w:rsidRDefault="007D2594">
      <w:pPr>
        <w:spacing w:before="122"/>
        <w:ind w:left="1416" w:right="1426"/>
        <w:jc w:val="both"/>
        <w:rPr>
          <w:b/>
          <w:lang w:val="en-GB"/>
        </w:rPr>
      </w:pPr>
    </w:p>
    <w:p w14:paraId="1E7DB399" w14:textId="3ACA9E2D" w:rsidR="007D2594" w:rsidRPr="00615721" w:rsidRDefault="007D2594" w:rsidP="00E336D5">
      <w:pPr>
        <w:spacing w:before="69"/>
        <w:rPr>
          <w:sz w:val="20"/>
          <w:lang w:val="en-GB"/>
        </w:rPr>
      </w:pPr>
      <w:bookmarkStart w:id="5" w:name="Survey_section_3B_-_Envrionmental_DRs_fi"/>
      <w:bookmarkEnd w:id="5"/>
    </w:p>
    <w:sectPr w:rsidR="007D2594" w:rsidRPr="00615721" w:rsidSect="00E336D5">
      <w:footerReference w:type="default" r:id="rId108"/>
      <w:pgSz w:w="11910" w:h="16840"/>
      <w:pgMar w:top="14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1128" w14:textId="77777777" w:rsidR="00EC614D" w:rsidRDefault="00EC614D">
      <w:r>
        <w:separator/>
      </w:r>
    </w:p>
  </w:endnote>
  <w:endnote w:type="continuationSeparator" w:id="0">
    <w:p w14:paraId="79BC597D" w14:textId="77777777" w:rsidR="00EC614D" w:rsidRDefault="00EC614D">
      <w:r>
        <w:continuationSeparator/>
      </w:r>
    </w:p>
  </w:endnote>
  <w:endnote w:type="continuationNotice" w:id="1">
    <w:p w14:paraId="36855774" w14:textId="77777777" w:rsidR="00EC614D" w:rsidRDefault="00EC6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4" w14:textId="77777777" w:rsidR="007D2594" w:rsidRDefault="007D2594">
    <w:pPr>
      <w:pStyle w:val="Zkladn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F4E7" w14:textId="77777777" w:rsidR="006A512F" w:rsidRDefault="006A512F">
    <w:pPr>
      <w:pStyle w:val="Zkladn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3E37" w14:textId="77777777" w:rsidR="006A512F" w:rsidRDefault="006A512F">
    <w:pPr>
      <w:pStyle w:val="Zkladn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3B60" w14:textId="77777777" w:rsidR="006A512F" w:rsidRDefault="006A512F">
    <w:pPr>
      <w:pStyle w:val="Zkladn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60" w14:textId="77777777" w:rsidR="006A512F" w:rsidRDefault="006A512F">
    <w:pPr>
      <w:pStyle w:val="Zkladn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99D" w14:textId="77777777" w:rsidR="006A2C1D" w:rsidRDefault="006A2C1D">
    <w:pPr>
      <w:pStyle w:val="Zkladn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296B" w14:textId="77777777" w:rsidR="006A512F" w:rsidRDefault="006A512F">
    <w:pPr>
      <w:pStyle w:val="Zkladn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217E" w14:textId="77777777" w:rsidR="006A512F" w:rsidRDefault="006A512F">
    <w:pPr>
      <w:pStyle w:val="Zkladn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E742F" w14:textId="77777777" w:rsidR="006A512F" w:rsidRDefault="006A512F">
    <w:pPr>
      <w:pStyle w:val="Zkladn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3490" w14:textId="77777777" w:rsidR="006A512F" w:rsidRDefault="006A512F">
    <w:pPr>
      <w:pStyle w:val="Zkladn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D5FA" w14:textId="77777777" w:rsidR="00A87A89" w:rsidRDefault="00A87A89">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5" w14:textId="70F31DF3" w:rsidR="007D2594" w:rsidRPr="00615721" w:rsidRDefault="007D2594" w:rsidP="00615721">
    <w:pPr>
      <w:pStyle w:val="Pt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FF5C" w14:textId="4794713B" w:rsidR="006A512F" w:rsidRDefault="006A512F">
    <w:pPr>
      <w:pStyle w:val="Zkladntext"/>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9DFB" w14:textId="77777777" w:rsidR="006A512F" w:rsidRDefault="006A512F">
    <w:pPr>
      <w:pStyle w:val="Zkladn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4AD9" w14:textId="77777777" w:rsidR="009E4A60" w:rsidRDefault="009E4A60">
    <w:pPr>
      <w:pStyle w:val="Zkladn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15C5" w14:textId="77777777" w:rsidR="006A512F" w:rsidRDefault="006A512F">
    <w:pPr>
      <w:pStyle w:val="Zkladn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8354" w14:textId="77777777" w:rsidR="006A512F" w:rsidRDefault="006A512F">
    <w:pPr>
      <w:pStyle w:val="Zkladn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6FC0" w14:textId="77777777" w:rsidR="006A512F" w:rsidRDefault="006A512F">
    <w:pPr>
      <w:pStyle w:val="Zkladn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6B60" w14:textId="77777777" w:rsidR="0038360B" w:rsidRDefault="0038360B">
    <w:pPr>
      <w:pStyle w:val="Zkladn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9379" w14:textId="77777777" w:rsidR="006A512F" w:rsidRDefault="006A512F">
    <w:pPr>
      <w:pStyle w:val="Zkladn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DED1" w14:textId="55DACAEB" w:rsidR="006A512F" w:rsidRDefault="006A512F">
    <w:pPr>
      <w:pStyle w:val="Zkladntext"/>
      <w:spacing w:line="14" w:lineRule="auto"/>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2424" w14:textId="77777777" w:rsidR="006A512F" w:rsidRDefault="006A512F">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C210" w14:textId="77777777" w:rsidR="006A512F" w:rsidRDefault="006A512F">
    <w:pPr>
      <w:pStyle w:val="Zkladn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CCC8" w14:textId="77777777" w:rsidR="006A512F" w:rsidRDefault="006A512F">
    <w:pPr>
      <w:pStyle w:val="Zkladn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19D6" w14:textId="77777777" w:rsidR="006A512F" w:rsidRDefault="006A512F">
    <w:pPr>
      <w:pStyle w:val="Zkladn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4A2F" w14:textId="77777777" w:rsidR="006A512F" w:rsidRDefault="006A512F">
    <w:pPr>
      <w:pStyle w:val="Zkladn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13FD" w14:textId="77777777" w:rsidR="006A512F" w:rsidRDefault="006A512F">
    <w:pPr>
      <w:pStyle w:val="Zkladn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66D1" w14:textId="77777777" w:rsidR="006A512F" w:rsidRDefault="006A512F">
    <w:pPr>
      <w:pStyle w:val="Zkladn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9A2D" w14:textId="77777777" w:rsidR="006A512F" w:rsidRDefault="006A512F">
    <w:pPr>
      <w:pStyle w:val="Zkladn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4C98" w14:textId="17EF9F2F" w:rsidR="006A512F" w:rsidRDefault="006A512F">
    <w:pPr>
      <w:pStyle w:val="Zkladntext"/>
      <w:spacing w:line="14" w:lineRule="auto"/>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5726" w14:textId="77777777" w:rsidR="006A512F" w:rsidRDefault="006A512F">
    <w:pPr>
      <w:pStyle w:val="Zkladn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598F" w14:textId="77777777" w:rsidR="006A512F" w:rsidRDefault="006A512F">
    <w:pPr>
      <w:pStyle w:val="Zkladn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82BD" w14:textId="77777777" w:rsidR="006A512F" w:rsidRDefault="006A512F">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C6D2" w14:textId="77777777" w:rsidR="006A512F" w:rsidRDefault="006A512F">
    <w:pPr>
      <w:pStyle w:val="Zkladn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59DD" w14:textId="77777777" w:rsidR="006A512F" w:rsidRDefault="006A512F">
    <w:pPr>
      <w:pStyle w:val="Zkladn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4BE2" w14:textId="77777777" w:rsidR="006A512F" w:rsidRDefault="006A512F">
    <w:pPr>
      <w:pStyle w:val="Zkladn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9BE8" w14:textId="77777777" w:rsidR="006A512F" w:rsidRDefault="006A512F">
    <w:pPr>
      <w:pStyle w:val="Zkladn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3D1B" w14:textId="77777777" w:rsidR="006A512F" w:rsidRDefault="006A512F">
    <w:pPr>
      <w:pStyle w:val="Zkladn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34E5" w14:textId="1CDCD25D" w:rsidR="006A512F" w:rsidRDefault="006A512F">
    <w:pPr>
      <w:pStyle w:val="Zkladntext"/>
      <w:spacing w:line="14" w:lineRule="auto"/>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F4F0" w14:textId="77777777" w:rsidR="006A512F" w:rsidRDefault="006A512F">
    <w:pPr>
      <w:pStyle w:val="Zkladn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A8BA" w14:textId="77777777" w:rsidR="006A512F" w:rsidRDefault="006A512F">
    <w:pPr>
      <w:pStyle w:val="Zkladn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6BA6" w14:textId="77777777" w:rsidR="006A512F" w:rsidRDefault="006A512F">
    <w:pPr>
      <w:pStyle w:val="Zkladn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8B85" w14:textId="77777777" w:rsidR="006A512F" w:rsidRDefault="006A512F">
    <w:pPr>
      <w:pStyle w:val="Zkladn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1BAB" w14:textId="77777777" w:rsidR="006A512F" w:rsidRDefault="006A512F">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7BCA" w14:textId="77777777" w:rsidR="006A512F" w:rsidRDefault="006A512F">
    <w:pPr>
      <w:pStyle w:val="Zkladntext"/>
      <w:spacing w:line="14" w:lineRule="auto"/>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3C7D" w14:textId="77777777" w:rsidR="006A512F" w:rsidRDefault="006A512F">
    <w:pPr>
      <w:pStyle w:val="Zkladn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7B64" w14:textId="77777777" w:rsidR="006A512F" w:rsidRDefault="006A512F">
    <w:pPr>
      <w:pStyle w:val="Zkladntext"/>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C90E" w14:textId="77777777" w:rsidR="007A1740" w:rsidRDefault="007A1740">
    <w:pPr>
      <w:pStyle w:val="Zkladntext"/>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429A" w14:textId="77777777" w:rsidR="007A1740" w:rsidRDefault="007A1740">
    <w:pPr>
      <w:pStyle w:val="Zkladn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139F" w14:textId="77777777" w:rsidR="007A1740" w:rsidRDefault="007A1740">
    <w:pPr>
      <w:pStyle w:val="Zkladn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D503" w14:textId="77777777" w:rsidR="007A1740" w:rsidRDefault="007A1740">
    <w:pPr>
      <w:pStyle w:val="Zkladntext"/>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F4C5" w14:textId="77777777" w:rsidR="007A1740" w:rsidRDefault="007A1740">
    <w:pPr>
      <w:pStyle w:val="Zkladntext"/>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D48E" w14:textId="77777777" w:rsidR="007A1740" w:rsidRDefault="007A1740">
    <w:pPr>
      <w:pStyle w:val="Zkladntext"/>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9D4" w14:textId="77777777" w:rsidR="007A1740" w:rsidRDefault="007A1740">
    <w:pPr>
      <w:pStyle w:val="Zkladntext"/>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3868" w14:textId="77777777" w:rsidR="007A1740" w:rsidRDefault="007A1740">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C4B1" w14:textId="77777777" w:rsidR="006A512F" w:rsidRDefault="006A512F">
    <w:pPr>
      <w:pStyle w:val="Zkladntext"/>
      <w:spacing w:line="14" w:lineRule="auto"/>
      <w:rPr>
        <w:sz w:val="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36D7" w14:textId="77777777" w:rsidR="007A1740" w:rsidRDefault="007A1740">
    <w:pPr>
      <w:pStyle w:val="Zkladntext"/>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4D7D" w14:textId="4A655B03" w:rsidR="007A1740" w:rsidRDefault="007A1740">
    <w:pPr>
      <w:pStyle w:val="Zkladntext"/>
      <w:spacing w:line="14" w:lineRule="auto"/>
      <w:rPr>
        <w:sz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E7FF" w14:textId="77777777" w:rsidR="007A1740" w:rsidRDefault="007A1740">
    <w:pPr>
      <w:pStyle w:val="Zkladntext"/>
      <w:spacing w:line="14" w:lineRule="auto"/>
      <w:rPr>
        <w:sz w:val="2"/>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004A" w14:textId="77777777" w:rsidR="007A1740" w:rsidRDefault="007A1740">
    <w:pPr>
      <w:pStyle w:val="Zkladntext"/>
      <w:spacing w:line="14" w:lineRule="auto"/>
      <w:rPr>
        <w:sz w:val="2"/>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FC1D" w14:textId="77777777" w:rsidR="007A1740" w:rsidRDefault="007A1740">
    <w:pPr>
      <w:pStyle w:val="Zkladntext"/>
      <w:spacing w:line="14" w:lineRule="auto"/>
      <w:rPr>
        <w:sz w:val="2"/>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F31A" w14:textId="77777777" w:rsidR="007A1740" w:rsidRDefault="007A1740">
    <w:pPr>
      <w:pStyle w:val="Zkladntext"/>
      <w:spacing w:line="14" w:lineRule="auto"/>
      <w:rPr>
        <w:sz w:val="2"/>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8151" w14:textId="77777777" w:rsidR="007A1740" w:rsidRDefault="007A1740">
    <w:pPr>
      <w:pStyle w:val="Zkladntext"/>
      <w:spacing w:line="14" w:lineRule="auto"/>
      <w:rPr>
        <w:sz w:val="2"/>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6A58" w14:textId="77777777" w:rsidR="007A1740" w:rsidRDefault="007A1740">
    <w:pPr>
      <w:pStyle w:val="Zkladntext"/>
      <w:spacing w:line="14" w:lineRule="auto"/>
      <w:rPr>
        <w:sz w:val="2"/>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70D4" w14:textId="77777777" w:rsidR="007A1740" w:rsidRDefault="007A1740">
    <w:pPr>
      <w:pStyle w:val="Zkladntext"/>
      <w:spacing w:line="14" w:lineRule="auto"/>
      <w:rPr>
        <w:sz w:val="2"/>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E68E" w14:textId="77777777" w:rsidR="007A1740" w:rsidRDefault="007A1740">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2432" w14:textId="77777777" w:rsidR="006A512F" w:rsidRDefault="006A512F">
    <w:pPr>
      <w:pStyle w:val="Zkladntext"/>
      <w:spacing w:line="14" w:lineRule="auto"/>
      <w:rPr>
        <w:sz w:val="2"/>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278DD" w14:textId="77777777" w:rsidR="007A1740" w:rsidRDefault="007A1740">
    <w:pPr>
      <w:pStyle w:val="Zkladntext"/>
      <w:spacing w:line="14" w:lineRule="auto"/>
      <w:rPr>
        <w:sz w:val="2"/>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DAAC" w14:textId="77777777" w:rsidR="007A1740" w:rsidRDefault="007A1740">
    <w:pPr>
      <w:pStyle w:val="Zkladntext"/>
      <w:spacing w:line="14" w:lineRule="auto"/>
      <w:rPr>
        <w:sz w:val="2"/>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2980" w14:textId="77777777" w:rsidR="007A1740" w:rsidRDefault="007A1740">
    <w:pPr>
      <w:pStyle w:val="Zkladntext"/>
      <w:spacing w:line="14" w:lineRule="auto"/>
      <w:rPr>
        <w:sz w:val="2"/>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FCDF" w14:textId="77777777" w:rsidR="007A1740" w:rsidRDefault="007A1740">
    <w:pPr>
      <w:pStyle w:val="Zkladntext"/>
      <w:spacing w:line="14" w:lineRule="auto"/>
      <w:rPr>
        <w:sz w:val="2"/>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D37" w14:textId="39C8D549" w:rsidR="007A1740" w:rsidRDefault="007A1740">
    <w:pPr>
      <w:pStyle w:val="Zkladntext"/>
      <w:spacing w:line="14" w:lineRule="auto"/>
      <w:rPr>
        <w:sz w:val="2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888A" w14:textId="77777777" w:rsidR="007A1740" w:rsidRDefault="007A1740">
    <w:pPr>
      <w:pStyle w:val="Zkladntext"/>
      <w:spacing w:line="14" w:lineRule="auto"/>
      <w:rPr>
        <w:sz w:val="2"/>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DA6F" w14:textId="77777777" w:rsidR="007A1740" w:rsidRDefault="007A1740">
    <w:pPr>
      <w:pStyle w:val="Zkladntext"/>
      <w:spacing w:line="14" w:lineRule="auto"/>
      <w:rPr>
        <w:sz w:val="2"/>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D3A8" w14:textId="77777777" w:rsidR="007A1740" w:rsidRDefault="007A1740">
    <w:pPr>
      <w:pStyle w:val="Zkladntext"/>
      <w:spacing w:line="14" w:lineRule="auto"/>
      <w:rPr>
        <w:sz w:val="2"/>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6779" w14:textId="77777777" w:rsidR="007A1740" w:rsidRDefault="007A1740">
    <w:pPr>
      <w:pStyle w:val="Zkladntext"/>
      <w:spacing w:line="14" w:lineRule="auto"/>
      <w:rPr>
        <w:sz w:val="2"/>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1AC3" w14:textId="77777777" w:rsidR="007A1740" w:rsidRDefault="007A1740">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617F" w14:textId="77777777" w:rsidR="006A512F" w:rsidRDefault="006A512F">
    <w:pPr>
      <w:pStyle w:val="Zkladntext"/>
      <w:spacing w:line="14" w:lineRule="auto"/>
      <w:rPr>
        <w:sz w:val="2"/>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61AE" w14:textId="5E85489E" w:rsidR="007A1740" w:rsidRDefault="007A1740">
    <w:pPr>
      <w:pStyle w:val="Zkladntext"/>
      <w:spacing w:line="14" w:lineRule="auto"/>
      <w:rPr>
        <w:sz w:val="20"/>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34F4" w14:textId="18F6B571" w:rsidR="007A1740" w:rsidRDefault="007A1740">
    <w:pPr>
      <w:pStyle w:val="Zkladntext"/>
      <w:spacing w:line="14" w:lineRule="auto"/>
      <w:rPr>
        <w:sz w:val="20"/>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6CDC" w14:textId="77777777" w:rsidR="007A1740" w:rsidRDefault="007A1740">
    <w:pPr>
      <w:pStyle w:val="Zkladntext"/>
      <w:spacing w:line="14" w:lineRule="auto"/>
      <w:rPr>
        <w:sz w:val="2"/>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58B8" w14:textId="77777777" w:rsidR="007A1740" w:rsidRDefault="007A1740">
    <w:pPr>
      <w:pStyle w:val="Zkladntext"/>
      <w:spacing w:line="14" w:lineRule="auto"/>
      <w:rPr>
        <w:sz w:val="2"/>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36F8" w14:textId="6F1E60FD" w:rsidR="007A1740" w:rsidRDefault="007A1740">
    <w:pPr>
      <w:pStyle w:val="Zkladntext"/>
      <w:spacing w:line="14" w:lineRule="auto"/>
      <w:rPr>
        <w:sz w:val="20"/>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142C" w14:textId="77777777" w:rsidR="007A1740" w:rsidRDefault="007A1740">
    <w:pPr>
      <w:pStyle w:val="Zkladntext"/>
      <w:spacing w:line="14" w:lineRule="auto"/>
      <w:rPr>
        <w:sz w:val="2"/>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F111" w14:textId="77777777" w:rsidR="007A1740" w:rsidRDefault="007A1740">
    <w:pPr>
      <w:pStyle w:val="Zkladntext"/>
      <w:spacing w:line="14" w:lineRule="auto"/>
      <w:rPr>
        <w:sz w:val="2"/>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4121" w14:textId="77777777" w:rsidR="007A1740" w:rsidRDefault="007A1740">
    <w:pPr>
      <w:pStyle w:val="Zkladntext"/>
      <w:spacing w:line="14" w:lineRule="auto"/>
      <w:rPr>
        <w:sz w:val="2"/>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82E6" w14:textId="77777777" w:rsidR="007A1740" w:rsidRDefault="007A1740">
    <w:pPr>
      <w:pStyle w:val="Zkladntext"/>
      <w:spacing w:line="14" w:lineRule="auto"/>
      <w:rPr>
        <w:sz w:val="2"/>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EF7" w14:textId="77777777" w:rsidR="007A1740" w:rsidRDefault="007A1740">
    <w:pPr>
      <w:pStyle w:val="Zkladn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764F" w14:textId="77777777" w:rsidR="006A512F" w:rsidRDefault="006A512F">
    <w:pPr>
      <w:pStyle w:val="Zkladntext"/>
      <w:spacing w:line="14" w:lineRule="auto"/>
      <w:rPr>
        <w:sz w:val="2"/>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8378" w14:textId="3DA0CFCA" w:rsidR="007A1740" w:rsidRDefault="007A1740">
    <w:pPr>
      <w:pStyle w:val="Zkladntext"/>
      <w:spacing w:line="14" w:lineRule="auto"/>
      <w:rPr>
        <w:sz w:val="20"/>
      </w:rP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1055" w14:textId="77777777" w:rsidR="007A1740" w:rsidRDefault="007A1740">
    <w:pPr>
      <w:pStyle w:val="Zkladntext"/>
      <w:spacing w:line="14" w:lineRule="auto"/>
      <w:rPr>
        <w:sz w:val="2"/>
      </w:rP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BF14" w14:textId="77777777" w:rsidR="007A1740" w:rsidRDefault="007A1740">
    <w:pPr>
      <w:pStyle w:val="Zkladntext"/>
      <w:spacing w:line="14" w:lineRule="auto"/>
      <w:rPr>
        <w:sz w:val="2"/>
      </w:rP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8528" w14:textId="77777777" w:rsidR="007A1740" w:rsidRDefault="007A1740">
    <w:pPr>
      <w:pStyle w:val="Zkladntext"/>
      <w:spacing w:line="14" w:lineRule="auto"/>
      <w:rPr>
        <w:sz w:val="2"/>
      </w:rP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74BC" w14:textId="77777777" w:rsidR="007A1740" w:rsidRDefault="007A1740">
    <w:pPr>
      <w:pStyle w:val="Zkladntext"/>
      <w:spacing w:line="14" w:lineRule="auto"/>
      <w:rPr>
        <w:sz w:val="2"/>
      </w:rP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3FC5" w14:textId="77777777" w:rsidR="007A1740" w:rsidRDefault="007A1740">
    <w:pPr>
      <w:pStyle w:val="Zkladntext"/>
      <w:spacing w:line="14" w:lineRule="auto"/>
      <w:rPr>
        <w:sz w:val="2"/>
      </w:rP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37C" w14:textId="77777777" w:rsidR="007A1740" w:rsidRDefault="007A1740">
    <w:pPr>
      <w:pStyle w:val="Zkladntext"/>
      <w:spacing w:line="14" w:lineRule="auto"/>
      <w:rPr>
        <w:sz w:val="2"/>
      </w:rP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439" w14:textId="77777777" w:rsidR="007D2594" w:rsidRDefault="007D259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D3E0" w14:textId="77777777" w:rsidR="00EC614D" w:rsidRDefault="00EC614D">
      <w:r>
        <w:separator/>
      </w:r>
    </w:p>
  </w:footnote>
  <w:footnote w:type="continuationSeparator" w:id="0">
    <w:p w14:paraId="0D5A3936" w14:textId="77777777" w:rsidR="00EC614D" w:rsidRDefault="00EC614D">
      <w:r>
        <w:continuationSeparator/>
      </w:r>
    </w:p>
  </w:footnote>
  <w:footnote w:type="continuationNotice" w:id="1">
    <w:p w14:paraId="27D6DCF1" w14:textId="77777777" w:rsidR="00EC614D" w:rsidRDefault="00EC61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4F"/>
    <w:multiLevelType w:val="hybridMultilevel"/>
    <w:tmpl w:val="1C9C0D94"/>
    <w:lvl w:ilvl="0" w:tplc="04100001">
      <w:start w:val="1"/>
      <w:numFmt w:val="bullet"/>
      <w:lvlText w:val=""/>
      <w:lvlJc w:val="left"/>
      <w:pPr>
        <w:ind w:left="2124" w:hanging="588"/>
      </w:pPr>
      <w:rPr>
        <w:rFonts w:ascii="Symbol" w:hAnsi="Symbol" w:hint="default"/>
        <w:b w:val="0"/>
        <w:bCs w:val="0"/>
        <w:i w:val="0"/>
        <w:iCs w:val="0"/>
        <w:spacing w:val="-1"/>
        <w:w w:val="100"/>
        <w:sz w:val="22"/>
        <w:szCs w:val="22"/>
      </w:rPr>
    </w:lvl>
    <w:lvl w:ilvl="1" w:tplc="FFFFFFFF">
      <w:numFmt w:val="bullet"/>
      <w:lvlText w:val="•"/>
      <w:lvlJc w:val="left"/>
      <w:pPr>
        <w:ind w:left="3098" w:hanging="588"/>
      </w:pPr>
      <w:rPr>
        <w:rFonts w:hint="default"/>
      </w:rPr>
    </w:lvl>
    <w:lvl w:ilvl="2" w:tplc="FFFFFFFF">
      <w:numFmt w:val="bullet"/>
      <w:lvlText w:val="•"/>
      <w:lvlJc w:val="left"/>
      <w:pPr>
        <w:ind w:left="4077" w:hanging="588"/>
      </w:pPr>
      <w:rPr>
        <w:rFonts w:hint="default"/>
      </w:rPr>
    </w:lvl>
    <w:lvl w:ilvl="3" w:tplc="FFFFFFFF">
      <w:numFmt w:val="bullet"/>
      <w:lvlText w:val="•"/>
      <w:lvlJc w:val="left"/>
      <w:pPr>
        <w:ind w:left="5055" w:hanging="588"/>
      </w:pPr>
      <w:rPr>
        <w:rFonts w:hint="default"/>
      </w:rPr>
    </w:lvl>
    <w:lvl w:ilvl="4" w:tplc="FFFFFFFF">
      <w:numFmt w:val="bullet"/>
      <w:lvlText w:val="•"/>
      <w:lvlJc w:val="left"/>
      <w:pPr>
        <w:ind w:left="6034" w:hanging="588"/>
      </w:pPr>
      <w:rPr>
        <w:rFonts w:hint="default"/>
      </w:rPr>
    </w:lvl>
    <w:lvl w:ilvl="5" w:tplc="FFFFFFFF">
      <w:numFmt w:val="bullet"/>
      <w:lvlText w:val="•"/>
      <w:lvlJc w:val="left"/>
      <w:pPr>
        <w:ind w:left="7013" w:hanging="588"/>
      </w:pPr>
      <w:rPr>
        <w:rFonts w:hint="default"/>
      </w:rPr>
    </w:lvl>
    <w:lvl w:ilvl="6" w:tplc="FFFFFFFF">
      <w:numFmt w:val="bullet"/>
      <w:lvlText w:val="•"/>
      <w:lvlJc w:val="left"/>
      <w:pPr>
        <w:ind w:left="7991" w:hanging="588"/>
      </w:pPr>
      <w:rPr>
        <w:rFonts w:hint="default"/>
      </w:rPr>
    </w:lvl>
    <w:lvl w:ilvl="7" w:tplc="FFFFFFFF">
      <w:numFmt w:val="bullet"/>
      <w:lvlText w:val="•"/>
      <w:lvlJc w:val="left"/>
      <w:pPr>
        <w:ind w:left="8970" w:hanging="588"/>
      </w:pPr>
      <w:rPr>
        <w:rFonts w:hint="default"/>
      </w:rPr>
    </w:lvl>
    <w:lvl w:ilvl="8" w:tplc="FFFFFFFF">
      <w:numFmt w:val="bullet"/>
      <w:lvlText w:val="•"/>
      <w:lvlJc w:val="left"/>
      <w:pPr>
        <w:ind w:left="9949" w:hanging="588"/>
      </w:pPr>
      <w:rPr>
        <w:rFonts w:hint="default"/>
      </w:rPr>
    </w:lvl>
  </w:abstractNum>
  <w:abstractNum w:abstractNumId="1" w15:restartNumberingAfterBreak="0">
    <w:nsid w:val="004C0A0C"/>
    <w:multiLevelType w:val="hybridMultilevel"/>
    <w:tmpl w:val="5D6EC0B8"/>
    <w:lvl w:ilvl="0" w:tplc="0D0839A2">
      <w:start w:val="1"/>
      <w:numFmt w:val="lowerLetter"/>
      <w:lvlText w:val="(%1)"/>
      <w:lvlJc w:val="left"/>
      <w:pPr>
        <w:ind w:left="1982" w:hanging="447"/>
      </w:pPr>
      <w:rPr>
        <w:rFonts w:ascii="Arial" w:eastAsia="Arial" w:hAnsi="Arial" w:cs="Arial" w:hint="default"/>
        <w:b w:val="0"/>
        <w:bCs w:val="0"/>
        <w:i w:val="0"/>
        <w:iCs w:val="0"/>
        <w:spacing w:val="-1"/>
        <w:w w:val="100"/>
        <w:sz w:val="22"/>
        <w:szCs w:val="22"/>
      </w:rPr>
    </w:lvl>
    <w:lvl w:ilvl="1" w:tplc="4474A55E">
      <w:start w:val="1"/>
      <w:numFmt w:val="lowerLetter"/>
      <w:lvlText w:val="(%2)"/>
      <w:lvlJc w:val="left"/>
      <w:pPr>
        <w:ind w:left="1982" w:hanging="360"/>
      </w:pPr>
      <w:rPr>
        <w:rFonts w:ascii="Arial" w:eastAsia="Arial" w:hAnsi="Arial" w:cs="Arial" w:hint="default"/>
        <w:b w:val="0"/>
        <w:bCs w:val="0"/>
        <w:i w:val="0"/>
        <w:iCs w:val="0"/>
        <w:spacing w:val="-1"/>
        <w:w w:val="100"/>
        <w:sz w:val="22"/>
        <w:szCs w:val="22"/>
      </w:rPr>
    </w:lvl>
    <w:lvl w:ilvl="2" w:tplc="8634F742">
      <w:numFmt w:val="bullet"/>
      <w:lvlText w:val="•"/>
      <w:lvlJc w:val="left"/>
      <w:pPr>
        <w:ind w:left="3965" w:hanging="360"/>
      </w:pPr>
      <w:rPr>
        <w:rFonts w:hint="default"/>
      </w:rPr>
    </w:lvl>
    <w:lvl w:ilvl="3" w:tplc="664A95A2">
      <w:numFmt w:val="bullet"/>
      <w:lvlText w:val="•"/>
      <w:lvlJc w:val="left"/>
      <w:pPr>
        <w:ind w:left="4957" w:hanging="360"/>
      </w:pPr>
      <w:rPr>
        <w:rFonts w:hint="default"/>
      </w:rPr>
    </w:lvl>
    <w:lvl w:ilvl="4" w:tplc="FB721118">
      <w:numFmt w:val="bullet"/>
      <w:lvlText w:val="•"/>
      <w:lvlJc w:val="left"/>
      <w:pPr>
        <w:ind w:left="5950" w:hanging="360"/>
      </w:pPr>
      <w:rPr>
        <w:rFonts w:hint="default"/>
      </w:rPr>
    </w:lvl>
    <w:lvl w:ilvl="5" w:tplc="17CAF52E">
      <w:numFmt w:val="bullet"/>
      <w:lvlText w:val="•"/>
      <w:lvlJc w:val="left"/>
      <w:pPr>
        <w:ind w:left="6943" w:hanging="360"/>
      </w:pPr>
      <w:rPr>
        <w:rFonts w:hint="default"/>
      </w:rPr>
    </w:lvl>
    <w:lvl w:ilvl="6" w:tplc="9740E3D6">
      <w:numFmt w:val="bullet"/>
      <w:lvlText w:val="•"/>
      <w:lvlJc w:val="left"/>
      <w:pPr>
        <w:ind w:left="7935" w:hanging="360"/>
      </w:pPr>
      <w:rPr>
        <w:rFonts w:hint="default"/>
      </w:rPr>
    </w:lvl>
    <w:lvl w:ilvl="7" w:tplc="0F52F892">
      <w:numFmt w:val="bullet"/>
      <w:lvlText w:val="•"/>
      <w:lvlJc w:val="left"/>
      <w:pPr>
        <w:ind w:left="8928" w:hanging="360"/>
      </w:pPr>
      <w:rPr>
        <w:rFonts w:hint="default"/>
      </w:rPr>
    </w:lvl>
    <w:lvl w:ilvl="8" w:tplc="AC666DF4">
      <w:numFmt w:val="bullet"/>
      <w:lvlText w:val="•"/>
      <w:lvlJc w:val="left"/>
      <w:pPr>
        <w:ind w:left="9921" w:hanging="360"/>
      </w:pPr>
      <w:rPr>
        <w:rFonts w:hint="default"/>
      </w:rPr>
    </w:lvl>
  </w:abstractNum>
  <w:abstractNum w:abstractNumId="2" w15:restartNumberingAfterBreak="0">
    <w:nsid w:val="0C1A0494"/>
    <w:multiLevelType w:val="hybridMultilevel"/>
    <w:tmpl w:val="BDEEC422"/>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3" w15:restartNumberingAfterBreak="0">
    <w:nsid w:val="0DB61E51"/>
    <w:multiLevelType w:val="hybridMultilevel"/>
    <w:tmpl w:val="71C063FE"/>
    <w:lvl w:ilvl="0" w:tplc="66CE46F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52E418">
      <w:numFmt w:val="bullet"/>
      <w:lvlText w:val="•"/>
      <w:lvlJc w:val="left"/>
      <w:pPr>
        <w:ind w:left="3116" w:hanging="361"/>
      </w:pPr>
      <w:rPr>
        <w:rFonts w:hint="default"/>
      </w:rPr>
    </w:lvl>
    <w:lvl w:ilvl="2" w:tplc="1DC69AFA">
      <w:numFmt w:val="bullet"/>
      <w:lvlText w:val="•"/>
      <w:lvlJc w:val="left"/>
      <w:pPr>
        <w:ind w:left="4093" w:hanging="361"/>
      </w:pPr>
      <w:rPr>
        <w:rFonts w:hint="default"/>
      </w:rPr>
    </w:lvl>
    <w:lvl w:ilvl="3" w:tplc="FA96FEAC">
      <w:numFmt w:val="bullet"/>
      <w:lvlText w:val="•"/>
      <w:lvlJc w:val="left"/>
      <w:pPr>
        <w:ind w:left="5069" w:hanging="361"/>
      </w:pPr>
      <w:rPr>
        <w:rFonts w:hint="default"/>
      </w:rPr>
    </w:lvl>
    <w:lvl w:ilvl="4" w:tplc="D0028014">
      <w:numFmt w:val="bullet"/>
      <w:lvlText w:val="•"/>
      <w:lvlJc w:val="left"/>
      <w:pPr>
        <w:ind w:left="6046" w:hanging="361"/>
      </w:pPr>
      <w:rPr>
        <w:rFonts w:hint="default"/>
      </w:rPr>
    </w:lvl>
    <w:lvl w:ilvl="5" w:tplc="FD56960A">
      <w:numFmt w:val="bullet"/>
      <w:lvlText w:val="•"/>
      <w:lvlJc w:val="left"/>
      <w:pPr>
        <w:ind w:left="7023" w:hanging="361"/>
      </w:pPr>
      <w:rPr>
        <w:rFonts w:hint="default"/>
      </w:rPr>
    </w:lvl>
    <w:lvl w:ilvl="6" w:tplc="9730B094">
      <w:numFmt w:val="bullet"/>
      <w:lvlText w:val="•"/>
      <w:lvlJc w:val="left"/>
      <w:pPr>
        <w:ind w:left="7999" w:hanging="361"/>
      </w:pPr>
      <w:rPr>
        <w:rFonts w:hint="default"/>
      </w:rPr>
    </w:lvl>
    <w:lvl w:ilvl="7" w:tplc="8AE02B2C">
      <w:numFmt w:val="bullet"/>
      <w:lvlText w:val="•"/>
      <w:lvlJc w:val="left"/>
      <w:pPr>
        <w:ind w:left="8976" w:hanging="361"/>
      </w:pPr>
      <w:rPr>
        <w:rFonts w:hint="default"/>
      </w:rPr>
    </w:lvl>
    <w:lvl w:ilvl="8" w:tplc="9F180274">
      <w:numFmt w:val="bullet"/>
      <w:lvlText w:val="•"/>
      <w:lvlJc w:val="left"/>
      <w:pPr>
        <w:ind w:left="9953" w:hanging="361"/>
      </w:pPr>
      <w:rPr>
        <w:rFonts w:hint="default"/>
      </w:rPr>
    </w:lvl>
  </w:abstractNum>
  <w:abstractNum w:abstractNumId="4" w15:restartNumberingAfterBreak="0">
    <w:nsid w:val="0EDF3A7C"/>
    <w:multiLevelType w:val="hybridMultilevel"/>
    <w:tmpl w:val="8E9EBFAA"/>
    <w:lvl w:ilvl="0" w:tplc="023E41F4">
      <w:start w:val="10"/>
      <w:numFmt w:val="bullet"/>
      <w:lvlText w:val=""/>
      <w:lvlJc w:val="left"/>
      <w:pPr>
        <w:ind w:left="387" w:hanging="360"/>
      </w:pPr>
      <w:rPr>
        <w:rFonts w:ascii="Symbol" w:eastAsia="Arial" w:hAnsi="Symbol" w:cs="Aria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5" w15:restartNumberingAfterBreak="0">
    <w:nsid w:val="0EE64287"/>
    <w:multiLevelType w:val="hybridMultilevel"/>
    <w:tmpl w:val="E1B43DBE"/>
    <w:lvl w:ilvl="0" w:tplc="F2147020">
      <w:start w:val="1"/>
      <w:numFmt w:val="lowerLetter"/>
      <w:lvlText w:val="(%1)"/>
      <w:lvlJc w:val="left"/>
      <w:pPr>
        <w:ind w:left="2124" w:hanging="588"/>
      </w:pPr>
      <w:rPr>
        <w:rFonts w:ascii="Arial" w:eastAsia="Arial" w:hAnsi="Arial" w:cs="Arial" w:hint="default"/>
        <w:b w:val="0"/>
        <w:bCs w:val="0"/>
        <w:i w:val="0"/>
        <w:iCs w:val="0"/>
        <w:spacing w:val="-1"/>
        <w:w w:val="100"/>
        <w:sz w:val="22"/>
        <w:szCs w:val="22"/>
      </w:rPr>
    </w:lvl>
    <w:lvl w:ilvl="1" w:tplc="DB20EC48">
      <w:numFmt w:val="bullet"/>
      <w:lvlText w:val="•"/>
      <w:lvlJc w:val="left"/>
      <w:pPr>
        <w:ind w:left="3098" w:hanging="588"/>
      </w:pPr>
      <w:rPr>
        <w:rFonts w:hint="default"/>
      </w:rPr>
    </w:lvl>
    <w:lvl w:ilvl="2" w:tplc="2FA412AA">
      <w:numFmt w:val="bullet"/>
      <w:lvlText w:val="•"/>
      <w:lvlJc w:val="left"/>
      <w:pPr>
        <w:ind w:left="4077" w:hanging="588"/>
      </w:pPr>
      <w:rPr>
        <w:rFonts w:hint="default"/>
      </w:rPr>
    </w:lvl>
    <w:lvl w:ilvl="3" w:tplc="6D8E55C4">
      <w:numFmt w:val="bullet"/>
      <w:lvlText w:val="•"/>
      <w:lvlJc w:val="left"/>
      <w:pPr>
        <w:ind w:left="5055" w:hanging="588"/>
      </w:pPr>
      <w:rPr>
        <w:rFonts w:hint="default"/>
      </w:rPr>
    </w:lvl>
    <w:lvl w:ilvl="4" w:tplc="BBF2BE2A">
      <w:numFmt w:val="bullet"/>
      <w:lvlText w:val="•"/>
      <w:lvlJc w:val="left"/>
      <w:pPr>
        <w:ind w:left="6034" w:hanging="588"/>
      </w:pPr>
      <w:rPr>
        <w:rFonts w:hint="default"/>
      </w:rPr>
    </w:lvl>
    <w:lvl w:ilvl="5" w:tplc="FE44380A">
      <w:numFmt w:val="bullet"/>
      <w:lvlText w:val="•"/>
      <w:lvlJc w:val="left"/>
      <w:pPr>
        <w:ind w:left="7013" w:hanging="588"/>
      </w:pPr>
      <w:rPr>
        <w:rFonts w:hint="default"/>
      </w:rPr>
    </w:lvl>
    <w:lvl w:ilvl="6" w:tplc="5726AB08">
      <w:numFmt w:val="bullet"/>
      <w:lvlText w:val="•"/>
      <w:lvlJc w:val="left"/>
      <w:pPr>
        <w:ind w:left="7991" w:hanging="588"/>
      </w:pPr>
      <w:rPr>
        <w:rFonts w:hint="default"/>
      </w:rPr>
    </w:lvl>
    <w:lvl w:ilvl="7" w:tplc="EA5E9FD0">
      <w:numFmt w:val="bullet"/>
      <w:lvlText w:val="•"/>
      <w:lvlJc w:val="left"/>
      <w:pPr>
        <w:ind w:left="8970" w:hanging="588"/>
      </w:pPr>
      <w:rPr>
        <w:rFonts w:hint="default"/>
      </w:rPr>
    </w:lvl>
    <w:lvl w:ilvl="8" w:tplc="712624FC">
      <w:numFmt w:val="bullet"/>
      <w:lvlText w:val="•"/>
      <w:lvlJc w:val="left"/>
      <w:pPr>
        <w:ind w:left="9949" w:hanging="588"/>
      </w:pPr>
      <w:rPr>
        <w:rFonts w:hint="default"/>
      </w:rPr>
    </w:lvl>
  </w:abstractNum>
  <w:abstractNum w:abstractNumId="6" w15:restartNumberingAfterBreak="0">
    <w:nsid w:val="10931713"/>
    <w:multiLevelType w:val="hybridMultilevel"/>
    <w:tmpl w:val="DA9C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03774"/>
    <w:multiLevelType w:val="hybridMultilevel"/>
    <w:tmpl w:val="4606D4C0"/>
    <w:lvl w:ilvl="0" w:tplc="826A8B4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B636A670">
      <w:numFmt w:val="bullet"/>
      <w:lvlText w:val="•"/>
      <w:lvlJc w:val="left"/>
      <w:pPr>
        <w:ind w:left="1060" w:hanging="815"/>
      </w:pPr>
      <w:rPr>
        <w:rFonts w:hint="default"/>
      </w:rPr>
    </w:lvl>
    <w:lvl w:ilvl="2" w:tplc="80FCA846">
      <w:numFmt w:val="bullet"/>
      <w:lvlText w:val="•"/>
      <w:lvlJc w:val="left"/>
      <w:pPr>
        <w:ind w:left="1300" w:hanging="815"/>
      </w:pPr>
      <w:rPr>
        <w:rFonts w:hint="default"/>
      </w:rPr>
    </w:lvl>
    <w:lvl w:ilvl="3" w:tplc="33885228">
      <w:numFmt w:val="bullet"/>
      <w:lvlText w:val="•"/>
      <w:lvlJc w:val="left"/>
      <w:pPr>
        <w:ind w:left="1540" w:hanging="815"/>
      </w:pPr>
      <w:rPr>
        <w:rFonts w:hint="default"/>
      </w:rPr>
    </w:lvl>
    <w:lvl w:ilvl="4" w:tplc="616E4252">
      <w:numFmt w:val="bullet"/>
      <w:lvlText w:val="•"/>
      <w:lvlJc w:val="left"/>
      <w:pPr>
        <w:ind w:left="1780" w:hanging="815"/>
      </w:pPr>
      <w:rPr>
        <w:rFonts w:hint="default"/>
      </w:rPr>
    </w:lvl>
    <w:lvl w:ilvl="5" w:tplc="ADE84744">
      <w:numFmt w:val="bullet"/>
      <w:lvlText w:val="•"/>
      <w:lvlJc w:val="left"/>
      <w:pPr>
        <w:ind w:left="2020" w:hanging="815"/>
      </w:pPr>
      <w:rPr>
        <w:rFonts w:hint="default"/>
      </w:rPr>
    </w:lvl>
    <w:lvl w:ilvl="6" w:tplc="7B0033F2">
      <w:numFmt w:val="bullet"/>
      <w:lvlText w:val="•"/>
      <w:lvlJc w:val="left"/>
      <w:pPr>
        <w:ind w:left="2260" w:hanging="815"/>
      </w:pPr>
      <w:rPr>
        <w:rFonts w:hint="default"/>
      </w:rPr>
    </w:lvl>
    <w:lvl w:ilvl="7" w:tplc="1CF2DEC4">
      <w:numFmt w:val="bullet"/>
      <w:lvlText w:val="•"/>
      <w:lvlJc w:val="left"/>
      <w:pPr>
        <w:ind w:left="2500" w:hanging="815"/>
      </w:pPr>
      <w:rPr>
        <w:rFonts w:hint="default"/>
      </w:rPr>
    </w:lvl>
    <w:lvl w:ilvl="8" w:tplc="8A28C68E">
      <w:numFmt w:val="bullet"/>
      <w:lvlText w:val="•"/>
      <w:lvlJc w:val="left"/>
      <w:pPr>
        <w:ind w:left="2741" w:hanging="815"/>
      </w:pPr>
      <w:rPr>
        <w:rFonts w:hint="default"/>
      </w:rPr>
    </w:lvl>
  </w:abstractNum>
  <w:abstractNum w:abstractNumId="8" w15:restartNumberingAfterBreak="0">
    <w:nsid w:val="161E38E7"/>
    <w:multiLevelType w:val="hybridMultilevel"/>
    <w:tmpl w:val="6CC8BBE4"/>
    <w:lvl w:ilvl="0" w:tplc="C332D2E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B007510">
      <w:numFmt w:val="bullet"/>
      <w:lvlText w:val="•"/>
      <w:lvlJc w:val="left"/>
      <w:pPr>
        <w:ind w:left="1060" w:hanging="815"/>
      </w:pPr>
      <w:rPr>
        <w:rFonts w:hint="default"/>
      </w:rPr>
    </w:lvl>
    <w:lvl w:ilvl="2" w:tplc="45183A9C">
      <w:numFmt w:val="bullet"/>
      <w:lvlText w:val="•"/>
      <w:lvlJc w:val="left"/>
      <w:pPr>
        <w:ind w:left="1300" w:hanging="815"/>
      </w:pPr>
      <w:rPr>
        <w:rFonts w:hint="default"/>
      </w:rPr>
    </w:lvl>
    <w:lvl w:ilvl="3" w:tplc="E4588EEE">
      <w:numFmt w:val="bullet"/>
      <w:lvlText w:val="•"/>
      <w:lvlJc w:val="left"/>
      <w:pPr>
        <w:ind w:left="1540" w:hanging="815"/>
      </w:pPr>
      <w:rPr>
        <w:rFonts w:hint="default"/>
      </w:rPr>
    </w:lvl>
    <w:lvl w:ilvl="4" w:tplc="AF4C759E">
      <w:numFmt w:val="bullet"/>
      <w:lvlText w:val="•"/>
      <w:lvlJc w:val="left"/>
      <w:pPr>
        <w:ind w:left="1780" w:hanging="815"/>
      </w:pPr>
      <w:rPr>
        <w:rFonts w:hint="default"/>
      </w:rPr>
    </w:lvl>
    <w:lvl w:ilvl="5" w:tplc="C7D26DA2">
      <w:numFmt w:val="bullet"/>
      <w:lvlText w:val="•"/>
      <w:lvlJc w:val="left"/>
      <w:pPr>
        <w:ind w:left="2020" w:hanging="815"/>
      </w:pPr>
      <w:rPr>
        <w:rFonts w:hint="default"/>
      </w:rPr>
    </w:lvl>
    <w:lvl w:ilvl="6" w:tplc="494ECB32">
      <w:numFmt w:val="bullet"/>
      <w:lvlText w:val="•"/>
      <w:lvlJc w:val="left"/>
      <w:pPr>
        <w:ind w:left="2260" w:hanging="815"/>
      </w:pPr>
      <w:rPr>
        <w:rFonts w:hint="default"/>
      </w:rPr>
    </w:lvl>
    <w:lvl w:ilvl="7" w:tplc="E5AED1B8">
      <w:numFmt w:val="bullet"/>
      <w:lvlText w:val="•"/>
      <w:lvlJc w:val="left"/>
      <w:pPr>
        <w:ind w:left="2500" w:hanging="815"/>
      </w:pPr>
      <w:rPr>
        <w:rFonts w:hint="default"/>
      </w:rPr>
    </w:lvl>
    <w:lvl w:ilvl="8" w:tplc="11A2CF84">
      <w:numFmt w:val="bullet"/>
      <w:lvlText w:val="•"/>
      <w:lvlJc w:val="left"/>
      <w:pPr>
        <w:ind w:left="2741" w:hanging="815"/>
      </w:pPr>
      <w:rPr>
        <w:rFonts w:hint="default"/>
      </w:rPr>
    </w:lvl>
  </w:abstractNum>
  <w:abstractNum w:abstractNumId="9" w15:restartNumberingAfterBreak="0">
    <w:nsid w:val="17327B71"/>
    <w:multiLevelType w:val="hybridMultilevel"/>
    <w:tmpl w:val="C936D44C"/>
    <w:lvl w:ilvl="0" w:tplc="13BA1780">
      <w:start w:val="1"/>
      <w:numFmt w:val="lowerLetter"/>
      <w:lvlText w:val="(%1)"/>
      <w:lvlJc w:val="left"/>
      <w:pPr>
        <w:ind w:left="1982" w:hanging="447"/>
      </w:pPr>
      <w:rPr>
        <w:rFonts w:ascii="Arial" w:eastAsia="Arial" w:hAnsi="Arial" w:cs="Arial" w:hint="default"/>
        <w:b w:val="0"/>
        <w:bCs w:val="0"/>
        <w:i w:val="0"/>
        <w:iCs w:val="0"/>
        <w:spacing w:val="-1"/>
        <w:w w:val="100"/>
        <w:sz w:val="22"/>
        <w:szCs w:val="22"/>
      </w:rPr>
    </w:lvl>
    <w:lvl w:ilvl="1" w:tplc="E5E2A002">
      <w:numFmt w:val="bullet"/>
      <w:lvlText w:val="•"/>
      <w:lvlJc w:val="left"/>
      <w:pPr>
        <w:ind w:left="2972" w:hanging="447"/>
      </w:pPr>
      <w:rPr>
        <w:rFonts w:hint="default"/>
      </w:rPr>
    </w:lvl>
    <w:lvl w:ilvl="2" w:tplc="07F21F7A">
      <w:numFmt w:val="bullet"/>
      <w:lvlText w:val="•"/>
      <w:lvlJc w:val="left"/>
      <w:pPr>
        <w:ind w:left="3965" w:hanging="447"/>
      </w:pPr>
      <w:rPr>
        <w:rFonts w:hint="default"/>
      </w:rPr>
    </w:lvl>
    <w:lvl w:ilvl="3" w:tplc="D18A520C">
      <w:numFmt w:val="bullet"/>
      <w:lvlText w:val="•"/>
      <w:lvlJc w:val="left"/>
      <w:pPr>
        <w:ind w:left="4957" w:hanging="447"/>
      </w:pPr>
      <w:rPr>
        <w:rFonts w:hint="default"/>
      </w:rPr>
    </w:lvl>
    <w:lvl w:ilvl="4" w:tplc="F1CCD6A2">
      <w:numFmt w:val="bullet"/>
      <w:lvlText w:val="•"/>
      <w:lvlJc w:val="left"/>
      <w:pPr>
        <w:ind w:left="5950" w:hanging="447"/>
      </w:pPr>
      <w:rPr>
        <w:rFonts w:hint="default"/>
      </w:rPr>
    </w:lvl>
    <w:lvl w:ilvl="5" w:tplc="A7DE81C0">
      <w:numFmt w:val="bullet"/>
      <w:lvlText w:val="•"/>
      <w:lvlJc w:val="left"/>
      <w:pPr>
        <w:ind w:left="6943" w:hanging="447"/>
      </w:pPr>
      <w:rPr>
        <w:rFonts w:hint="default"/>
      </w:rPr>
    </w:lvl>
    <w:lvl w:ilvl="6" w:tplc="478AC666">
      <w:numFmt w:val="bullet"/>
      <w:lvlText w:val="•"/>
      <w:lvlJc w:val="left"/>
      <w:pPr>
        <w:ind w:left="7935" w:hanging="447"/>
      </w:pPr>
      <w:rPr>
        <w:rFonts w:hint="default"/>
      </w:rPr>
    </w:lvl>
    <w:lvl w:ilvl="7" w:tplc="D20A4DC6">
      <w:numFmt w:val="bullet"/>
      <w:lvlText w:val="•"/>
      <w:lvlJc w:val="left"/>
      <w:pPr>
        <w:ind w:left="8928" w:hanging="447"/>
      </w:pPr>
      <w:rPr>
        <w:rFonts w:hint="default"/>
      </w:rPr>
    </w:lvl>
    <w:lvl w:ilvl="8" w:tplc="24461418">
      <w:numFmt w:val="bullet"/>
      <w:lvlText w:val="•"/>
      <w:lvlJc w:val="left"/>
      <w:pPr>
        <w:ind w:left="9921" w:hanging="447"/>
      </w:pPr>
      <w:rPr>
        <w:rFonts w:hint="default"/>
      </w:rPr>
    </w:lvl>
  </w:abstractNum>
  <w:abstractNum w:abstractNumId="10" w15:restartNumberingAfterBreak="0">
    <w:nsid w:val="1AFC671E"/>
    <w:multiLevelType w:val="hybridMultilevel"/>
    <w:tmpl w:val="8EE097A8"/>
    <w:lvl w:ilvl="0" w:tplc="9F0054E6">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F8E0C2C">
      <w:numFmt w:val="bullet"/>
      <w:lvlText w:val="•"/>
      <w:lvlJc w:val="left"/>
      <w:pPr>
        <w:ind w:left="1060" w:hanging="815"/>
      </w:pPr>
      <w:rPr>
        <w:rFonts w:hint="default"/>
      </w:rPr>
    </w:lvl>
    <w:lvl w:ilvl="2" w:tplc="6A6E8F20">
      <w:numFmt w:val="bullet"/>
      <w:lvlText w:val="•"/>
      <w:lvlJc w:val="left"/>
      <w:pPr>
        <w:ind w:left="1300" w:hanging="815"/>
      </w:pPr>
      <w:rPr>
        <w:rFonts w:hint="default"/>
      </w:rPr>
    </w:lvl>
    <w:lvl w:ilvl="3" w:tplc="25F80EDA">
      <w:numFmt w:val="bullet"/>
      <w:lvlText w:val="•"/>
      <w:lvlJc w:val="left"/>
      <w:pPr>
        <w:ind w:left="1540" w:hanging="815"/>
      </w:pPr>
      <w:rPr>
        <w:rFonts w:hint="default"/>
      </w:rPr>
    </w:lvl>
    <w:lvl w:ilvl="4" w:tplc="162AAE6A">
      <w:numFmt w:val="bullet"/>
      <w:lvlText w:val="•"/>
      <w:lvlJc w:val="left"/>
      <w:pPr>
        <w:ind w:left="1780" w:hanging="815"/>
      </w:pPr>
      <w:rPr>
        <w:rFonts w:hint="default"/>
      </w:rPr>
    </w:lvl>
    <w:lvl w:ilvl="5" w:tplc="9CFE4CE0">
      <w:numFmt w:val="bullet"/>
      <w:lvlText w:val="•"/>
      <w:lvlJc w:val="left"/>
      <w:pPr>
        <w:ind w:left="2020" w:hanging="815"/>
      </w:pPr>
      <w:rPr>
        <w:rFonts w:hint="default"/>
      </w:rPr>
    </w:lvl>
    <w:lvl w:ilvl="6" w:tplc="C682FBCA">
      <w:numFmt w:val="bullet"/>
      <w:lvlText w:val="•"/>
      <w:lvlJc w:val="left"/>
      <w:pPr>
        <w:ind w:left="2260" w:hanging="815"/>
      </w:pPr>
      <w:rPr>
        <w:rFonts w:hint="default"/>
      </w:rPr>
    </w:lvl>
    <w:lvl w:ilvl="7" w:tplc="05DE90FC">
      <w:numFmt w:val="bullet"/>
      <w:lvlText w:val="•"/>
      <w:lvlJc w:val="left"/>
      <w:pPr>
        <w:ind w:left="2500" w:hanging="815"/>
      </w:pPr>
      <w:rPr>
        <w:rFonts w:hint="default"/>
      </w:rPr>
    </w:lvl>
    <w:lvl w:ilvl="8" w:tplc="A6C2CFF0">
      <w:numFmt w:val="bullet"/>
      <w:lvlText w:val="•"/>
      <w:lvlJc w:val="left"/>
      <w:pPr>
        <w:ind w:left="2740" w:hanging="815"/>
      </w:pPr>
      <w:rPr>
        <w:rFonts w:hint="default"/>
      </w:rPr>
    </w:lvl>
  </w:abstractNum>
  <w:abstractNum w:abstractNumId="11" w15:restartNumberingAfterBreak="0">
    <w:nsid w:val="1E9A243D"/>
    <w:multiLevelType w:val="hybridMultilevel"/>
    <w:tmpl w:val="C972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B15E6"/>
    <w:multiLevelType w:val="hybridMultilevel"/>
    <w:tmpl w:val="944CA236"/>
    <w:lvl w:ilvl="0" w:tplc="3B465B94">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221144"/>
    <w:multiLevelType w:val="hybridMultilevel"/>
    <w:tmpl w:val="1904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926BB"/>
    <w:multiLevelType w:val="hybridMultilevel"/>
    <w:tmpl w:val="AB1CCAAE"/>
    <w:lvl w:ilvl="0" w:tplc="8F90F7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0A48C8"/>
    <w:multiLevelType w:val="hybridMultilevel"/>
    <w:tmpl w:val="A42CBFF4"/>
    <w:lvl w:ilvl="0" w:tplc="81E47B00">
      <w:start w:val="1"/>
      <w:numFmt w:val="lowerLetter"/>
      <w:lvlText w:val="(%1)"/>
      <w:lvlJc w:val="left"/>
      <w:pPr>
        <w:ind w:left="2124" w:hanging="447"/>
      </w:pPr>
      <w:rPr>
        <w:rFonts w:ascii="Arial" w:eastAsia="Arial" w:hAnsi="Arial" w:cs="Arial" w:hint="default"/>
        <w:b w:val="0"/>
        <w:bCs w:val="0"/>
        <w:i w:val="0"/>
        <w:iCs w:val="0"/>
        <w:spacing w:val="-1"/>
        <w:w w:val="100"/>
        <w:sz w:val="22"/>
        <w:szCs w:val="22"/>
      </w:rPr>
    </w:lvl>
    <w:lvl w:ilvl="1" w:tplc="5504E94E">
      <w:numFmt w:val="bullet"/>
      <w:lvlText w:val="•"/>
      <w:lvlJc w:val="left"/>
      <w:pPr>
        <w:ind w:left="3098" w:hanging="447"/>
      </w:pPr>
      <w:rPr>
        <w:rFonts w:hint="default"/>
      </w:rPr>
    </w:lvl>
    <w:lvl w:ilvl="2" w:tplc="17B256E8">
      <w:numFmt w:val="bullet"/>
      <w:lvlText w:val="•"/>
      <w:lvlJc w:val="left"/>
      <w:pPr>
        <w:ind w:left="4077" w:hanging="447"/>
      </w:pPr>
      <w:rPr>
        <w:rFonts w:hint="default"/>
      </w:rPr>
    </w:lvl>
    <w:lvl w:ilvl="3" w:tplc="5574AF64">
      <w:numFmt w:val="bullet"/>
      <w:lvlText w:val="•"/>
      <w:lvlJc w:val="left"/>
      <w:pPr>
        <w:ind w:left="5055" w:hanging="447"/>
      </w:pPr>
      <w:rPr>
        <w:rFonts w:hint="default"/>
      </w:rPr>
    </w:lvl>
    <w:lvl w:ilvl="4" w:tplc="3F7E33E8">
      <w:numFmt w:val="bullet"/>
      <w:lvlText w:val="•"/>
      <w:lvlJc w:val="left"/>
      <w:pPr>
        <w:ind w:left="6034" w:hanging="447"/>
      </w:pPr>
      <w:rPr>
        <w:rFonts w:hint="default"/>
      </w:rPr>
    </w:lvl>
    <w:lvl w:ilvl="5" w:tplc="BB3A2666">
      <w:numFmt w:val="bullet"/>
      <w:lvlText w:val="•"/>
      <w:lvlJc w:val="left"/>
      <w:pPr>
        <w:ind w:left="7013" w:hanging="447"/>
      </w:pPr>
      <w:rPr>
        <w:rFonts w:hint="default"/>
      </w:rPr>
    </w:lvl>
    <w:lvl w:ilvl="6" w:tplc="8012D986">
      <w:numFmt w:val="bullet"/>
      <w:lvlText w:val="•"/>
      <w:lvlJc w:val="left"/>
      <w:pPr>
        <w:ind w:left="7991" w:hanging="447"/>
      </w:pPr>
      <w:rPr>
        <w:rFonts w:hint="default"/>
      </w:rPr>
    </w:lvl>
    <w:lvl w:ilvl="7" w:tplc="9D5C4C26">
      <w:numFmt w:val="bullet"/>
      <w:lvlText w:val="•"/>
      <w:lvlJc w:val="left"/>
      <w:pPr>
        <w:ind w:left="8970" w:hanging="447"/>
      </w:pPr>
      <w:rPr>
        <w:rFonts w:hint="default"/>
      </w:rPr>
    </w:lvl>
    <w:lvl w:ilvl="8" w:tplc="D5DE2C94">
      <w:numFmt w:val="bullet"/>
      <w:lvlText w:val="•"/>
      <w:lvlJc w:val="left"/>
      <w:pPr>
        <w:ind w:left="9949" w:hanging="447"/>
      </w:pPr>
      <w:rPr>
        <w:rFonts w:hint="default"/>
      </w:rPr>
    </w:lvl>
  </w:abstractNum>
  <w:abstractNum w:abstractNumId="16" w15:restartNumberingAfterBreak="0">
    <w:nsid w:val="29DD353C"/>
    <w:multiLevelType w:val="hybridMultilevel"/>
    <w:tmpl w:val="18200226"/>
    <w:lvl w:ilvl="0" w:tplc="E056E16E">
      <w:start w:val="1"/>
      <w:numFmt w:val="lowerLetter"/>
      <w:lvlText w:val="(%1)"/>
      <w:lvlJc w:val="left"/>
      <w:pPr>
        <w:ind w:left="2129" w:hanging="356"/>
      </w:pPr>
      <w:rPr>
        <w:rFonts w:ascii="Arial" w:eastAsia="Arial" w:hAnsi="Arial" w:cs="Arial" w:hint="default"/>
        <w:b w:val="0"/>
        <w:bCs w:val="0"/>
        <w:i w:val="0"/>
        <w:iCs w:val="0"/>
        <w:spacing w:val="-1"/>
        <w:w w:val="99"/>
        <w:sz w:val="20"/>
        <w:szCs w:val="20"/>
      </w:rPr>
    </w:lvl>
    <w:lvl w:ilvl="1" w:tplc="C2E437E0">
      <w:numFmt w:val="bullet"/>
      <w:lvlText w:val="•"/>
      <w:lvlJc w:val="left"/>
      <w:pPr>
        <w:ind w:left="3098" w:hanging="356"/>
      </w:pPr>
      <w:rPr>
        <w:rFonts w:hint="default"/>
      </w:rPr>
    </w:lvl>
    <w:lvl w:ilvl="2" w:tplc="DCC03CA8">
      <w:numFmt w:val="bullet"/>
      <w:lvlText w:val="•"/>
      <w:lvlJc w:val="left"/>
      <w:pPr>
        <w:ind w:left="4077" w:hanging="356"/>
      </w:pPr>
      <w:rPr>
        <w:rFonts w:hint="default"/>
      </w:rPr>
    </w:lvl>
    <w:lvl w:ilvl="3" w:tplc="8048D54A">
      <w:numFmt w:val="bullet"/>
      <w:lvlText w:val="•"/>
      <w:lvlJc w:val="left"/>
      <w:pPr>
        <w:ind w:left="5055" w:hanging="356"/>
      </w:pPr>
      <w:rPr>
        <w:rFonts w:hint="default"/>
      </w:rPr>
    </w:lvl>
    <w:lvl w:ilvl="4" w:tplc="10B0A236">
      <w:numFmt w:val="bullet"/>
      <w:lvlText w:val="•"/>
      <w:lvlJc w:val="left"/>
      <w:pPr>
        <w:ind w:left="6034" w:hanging="356"/>
      </w:pPr>
      <w:rPr>
        <w:rFonts w:hint="default"/>
      </w:rPr>
    </w:lvl>
    <w:lvl w:ilvl="5" w:tplc="8A4021A2">
      <w:numFmt w:val="bullet"/>
      <w:lvlText w:val="•"/>
      <w:lvlJc w:val="left"/>
      <w:pPr>
        <w:ind w:left="7013" w:hanging="356"/>
      </w:pPr>
      <w:rPr>
        <w:rFonts w:hint="default"/>
      </w:rPr>
    </w:lvl>
    <w:lvl w:ilvl="6" w:tplc="8B804A30">
      <w:numFmt w:val="bullet"/>
      <w:lvlText w:val="•"/>
      <w:lvlJc w:val="left"/>
      <w:pPr>
        <w:ind w:left="7991" w:hanging="356"/>
      </w:pPr>
      <w:rPr>
        <w:rFonts w:hint="default"/>
      </w:rPr>
    </w:lvl>
    <w:lvl w:ilvl="7" w:tplc="6D90BA52">
      <w:numFmt w:val="bullet"/>
      <w:lvlText w:val="•"/>
      <w:lvlJc w:val="left"/>
      <w:pPr>
        <w:ind w:left="8970" w:hanging="356"/>
      </w:pPr>
      <w:rPr>
        <w:rFonts w:hint="default"/>
      </w:rPr>
    </w:lvl>
    <w:lvl w:ilvl="8" w:tplc="8C202BB0">
      <w:numFmt w:val="bullet"/>
      <w:lvlText w:val="•"/>
      <w:lvlJc w:val="left"/>
      <w:pPr>
        <w:ind w:left="9949" w:hanging="356"/>
      </w:pPr>
      <w:rPr>
        <w:rFonts w:hint="default"/>
      </w:rPr>
    </w:lvl>
  </w:abstractNum>
  <w:abstractNum w:abstractNumId="17" w15:restartNumberingAfterBreak="0">
    <w:nsid w:val="2AD273EC"/>
    <w:multiLevelType w:val="hybridMultilevel"/>
    <w:tmpl w:val="61D8FF76"/>
    <w:lvl w:ilvl="0" w:tplc="023E41F4">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3092E"/>
    <w:multiLevelType w:val="hybridMultilevel"/>
    <w:tmpl w:val="BBFEAC72"/>
    <w:lvl w:ilvl="0" w:tplc="016618D8">
      <w:start w:val="1"/>
      <w:numFmt w:val="lowerLetter"/>
      <w:lvlText w:val="(%1)"/>
      <w:lvlJc w:val="left"/>
      <w:pPr>
        <w:ind w:left="2136" w:hanging="360"/>
      </w:pPr>
      <w:rPr>
        <w:rFonts w:ascii="Arial" w:eastAsia="Arial" w:hAnsi="Arial" w:cs="Arial" w:hint="default"/>
        <w:b w:val="0"/>
        <w:bCs w:val="0"/>
        <w:i w:val="0"/>
        <w:iCs w:val="0"/>
        <w:spacing w:val="-1"/>
        <w:w w:val="100"/>
        <w:sz w:val="22"/>
        <w:szCs w:val="22"/>
      </w:rPr>
    </w:lvl>
    <w:lvl w:ilvl="1" w:tplc="8DA68858">
      <w:numFmt w:val="bullet"/>
      <w:lvlText w:val="•"/>
      <w:lvlJc w:val="left"/>
      <w:pPr>
        <w:ind w:left="3116" w:hanging="360"/>
      </w:pPr>
      <w:rPr>
        <w:rFonts w:hint="default"/>
      </w:rPr>
    </w:lvl>
    <w:lvl w:ilvl="2" w:tplc="2160D8E4">
      <w:numFmt w:val="bullet"/>
      <w:lvlText w:val="•"/>
      <w:lvlJc w:val="left"/>
      <w:pPr>
        <w:ind w:left="4093" w:hanging="360"/>
      </w:pPr>
      <w:rPr>
        <w:rFonts w:hint="default"/>
      </w:rPr>
    </w:lvl>
    <w:lvl w:ilvl="3" w:tplc="47BEB15E">
      <w:numFmt w:val="bullet"/>
      <w:lvlText w:val="•"/>
      <w:lvlJc w:val="left"/>
      <w:pPr>
        <w:ind w:left="5069" w:hanging="360"/>
      </w:pPr>
      <w:rPr>
        <w:rFonts w:hint="default"/>
      </w:rPr>
    </w:lvl>
    <w:lvl w:ilvl="4" w:tplc="F76A4546">
      <w:numFmt w:val="bullet"/>
      <w:lvlText w:val="•"/>
      <w:lvlJc w:val="left"/>
      <w:pPr>
        <w:ind w:left="6046" w:hanging="360"/>
      </w:pPr>
      <w:rPr>
        <w:rFonts w:hint="default"/>
      </w:rPr>
    </w:lvl>
    <w:lvl w:ilvl="5" w:tplc="FEC8C510">
      <w:numFmt w:val="bullet"/>
      <w:lvlText w:val="•"/>
      <w:lvlJc w:val="left"/>
      <w:pPr>
        <w:ind w:left="7023" w:hanging="360"/>
      </w:pPr>
      <w:rPr>
        <w:rFonts w:hint="default"/>
      </w:rPr>
    </w:lvl>
    <w:lvl w:ilvl="6" w:tplc="A2B0AFE8">
      <w:numFmt w:val="bullet"/>
      <w:lvlText w:val="•"/>
      <w:lvlJc w:val="left"/>
      <w:pPr>
        <w:ind w:left="7999" w:hanging="360"/>
      </w:pPr>
      <w:rPr>
        <w:rFonts w:hint="default"/>
      </w:rPr>
    </w:lvl>
    <w:lvl w:ilvl="7" w:tplc="F0DA837C">
      <w:numFmt w:val="bullet"/>
      <w:lvlText w:val="•"/>
      <w:lvlJc w:val="left"/>
      <w:pPr>
        <w:ind w:left="8976" w:hanging="360"/>
      </w:pPr>
      <w:rPr>
        <w:rFonts w:hint="default"/>
      </w:rPr>
    </w:lvl>
    <w:lvl w:ilvl="8" w:tplc="A8DC6F86">
      <w:numFmt w:val="bullet"/>
      <w:lvlText w:val="•"/>
      <w:lvlJc w:val="left"/>
      <w:pPr>
        <w:ind w:left="9953" w:hanging="360"/>
      </w:pPr>
      <w:rPr>
        <w:rFonts w:hint="default"/>
      </w:rPr>
    </w:lvl>
  </w:abstractNum>
  <w:abstractNum w:abstractNumId="19" w15:restartNumberingAfterBreak="0">
    <w:nsid w:val="2F2432A3"/>
    <w:multiLevelType w:val="hybridMultilevel"/>
    <w:tmpl w:val="B674FAA4"/>
    <w:lvl w:ilvl="0" w:tplc="2E6099AE">
      <w:start w:val="1"/>
      <w:numFmt w:val="lowerLetter"/>
      <w:lvlText w:val="(%1)"/>
      <w:lvlJc w:val="left"/>
      <w:pPr>
        <w:ind w:left="2136" w:hanging="360"/>
      </w:pPr>
      <w:rPr>
        <w:rFonts w:ascii="Arial" w:eastAsia="Arial" w:hAnsi="Arial" w:cs="Arial" w:hint="default"/>
        <w:b w:val="0"/>
        <w:bCs w:val="0"/>
        <w:i w:val="0"/>
        <w:iCs w:val="0"/>
        <w:spacing w:val="-1"/>
        <w:w w:val="100"/>
        <w:sz w:val="22"/>
        <w:szCs w:val="22"/>
      </w:rPr>
    </w:lvl>
    <w:lvl w:ilvl="1" w:tplc="41862DE2">
      <w:numFmt w:val="bullet"/>
      <w:lvlText w:val="•"/>
      <w:lvlJc w:val="left"/>
      <w:pPr>
        <w:ind w:left="3116" w:hanging="360"/>
      </w:pPr>
      <w:rPr>
        <w:rFonts w:hint="default"/>
      </w:rPr>
    </w:lvl>
    <w:lvl w:ilvl="2" w:tplc="A67443C2">
      <w:numFmt w:val="bullet"/>
      <w:lvlText w:val="•"/>
      <w:lvlJc w:val="left"/>
      <w:pPr>
        <w:ind w:left="4093" w:hanging="360"/>
      </w:pPr>
      <w:rPr>
        <w:rFonts w:hint="default"/>
      </w:rPr>
    </w:lvl>
    <w:lvl w:ilvl="3" w:tplc="B5DC37B8">
      <w:numFmt w:val="bullet"/>
      <w:lvlText w:val="•"/>
      <w:lvlJc w:val="left"/>
      <w:pPr>
        <w:ind w:left="5069" w:hanging="360"/>
      </w:pPr>
      <w:rPr>
        <w:rFonts w:hint="default"/>
      </w:rPr>
    </w:lvl>
    <w:lvl w:ilvl="4" w:tplc="1590762E">
      <w:numFmt w:val="bullet"/>
      <w:lvlText w:val="•"/>
      <w:lvlJc w:val="left"/>
      <w:pPr>
        <w:ind w:left="6046" w:hanging="360"/>
      </w:pPr>
      <w:rPr>
        <w:rFonts w:hint="default"/>
      </w:rPr>
    </w:lvl>
    <w:lvl w:ilvl="5" w:tplc="5A70D6C6">
      <w:numFmt w:val="bullet"/>
      <w:lvlText w:val="•"/>
      <w:lvlJc w:val="left"/>
      <w:pPr>
        <w:ind w:left="7023" w:hanging="360"/>
      </w:pPr>
      <w:rPr>
        <w:rFonts w:hint="default"/>
      </w:rPr>
    </w:lvl>
    <w:lvl w:ilvl="6" w:tplc="E0EA22EE">
      <w:numFmt w:val="bullet"/>
      <w:lvlText w:val="•"/>
      <w:lvlJc w:val="left"/>
      <w:pPr>
        <w:ind w:left="7999" w:hanging="360"/>
      </w:pPr>
      <w:rPr>
        <w:rFonts w:hint="default"/>
      </w:rPr>
    </w:lvl>
    <w:lvl w:ilvl="7" w:tplc="5272510E">
      <w:numFmt w:val="bullet"/>
      <w:lvlText w:val="•"/>
      <w:lvlJc w:val="left"/>
      <w:pPr>
        <w:ind w:left="8976" w:hanging="360"/>
      </w:pPr>
      <w:rPr>
        <w:rFonts w:hint="default"/>
      </w:rPr>
    </w:lvl>
    <w:lvl w:ilvl="8" w:tplc="DB502052">
      <w:numFmt w:val="bullet"/>
      <w:lvlText w:val="•"/>
      <w:lvlJc w:val="left"/>
      <w:pPr>
        <w:ind w:left="9953" w:hanging="360"/>
      </w:pPr>
      <w:rPr>
        <w:rFonts w:hint="default"/>
      </w:rPr>
    </w:lvl>
  </w:abstractNum>
  <w:abstractNum w:abstractNumId="20" w15:restartNumberingAfterBreak="0">
    <w:nsid w:val="35F94B6B"/>
    <w:multiLevelType w:val="hybridMultilevel"/>
    <w:tmpl w:val="01381BFA"/>
    <w:lvl w:ilvl="0" w:tplc="60F06EF4">
      <w:numFmt w:val="bullet"/>
      <w:lvlText w:val="-"/>
      <w:lvlJc w:val="left"/>
      <w:pPr>
        <w:ind w:left="720" w:hanging="360"/>
      </w:pPr>
      <w:rPr>
        <w:rFonts w:ascii="Arial" w:eastAsia="Arial" w:hAnsi="Arial" w:cs="Arial" w:hint="default"/>
        <w:b w:val="0"/>
        <w:bCs w:val="0"/>
        <w:i w:val="0"/>
        <w:iCs w:val="0"/>
        <w:color w:val="18416B"/>
        <w:w w:val="105"/>
        <w:sz w:val="36"/>
        <w:szCs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8960E02"/>
    <w:multiLevelType w:val="hybridMultilevel"/>
    <w:tmpl w:val="395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B5D5A"/>
    <w:multiLevelType w:val="hybridMultilevel"/>
    <w:tmpl w:val="30A23C9A"/>
    <w:lvl w:ilvl="0" w:tplc="7116B8B8">
      <w:start w:val="1"/>
      <w:numFmt w:val="lowerLetter"/>
      <w:lvlText w:val="(%1)"/>
      <w:lvlJc w:val="left"/>
      <w:pPr>
        <w:ind w:left="2136" w:hanging="360"/>
      </w:pPr>
      <w:rPr>
        <w:rFonts w:ascii="Arial" w:eastAsia="Arial" w:hAnsi="Arial" w:cs="Arial" w:hint="default"/>
        <w:b w:val="0"/>
        <w:bCs w:val="0"/>
        <w:i w:val="0"/>
        <w:iCs w:val="0"/>
        <w:spacing w:val="-1"/>
        <w:w w:val="100"/>
        <w:sz w:val="22"/>
        <w:szCs w:val="22"/>
      </w:rPr>
    </w:lvl>
    <w:lvl w:ilvl="1" w:tplc="DCA088F2">
      <w:numFmt w:val="bullet"/>
      <w:lvlText w:val="•"/>
      <w:lvlJc w:val="left"/>
      <w:pPr>
        <w:ind w:left="3116" w:hanging="360"/>
      </w:pPr>
      <w:rPr>
        <w:rFonts w:hint="default"/>
      </w:rPr>
    </w:lvl>
    <w:lvl w:ilvl="2" w:tplc="3B4E8796">
      <w:numFmt w:val="bullet"/>
      <w:lvlText w:val="•"/>
      <w:lvlJc w:val="left"/>
      <w:pPr>
        <w:ind w:left="4093" w:hanging="360"/>
      </w:pPr>
      <w:rPr>
        <w:rFonts w:hint="default"/>
      </w:rPr>
    </w:lvl>
    <w:lvl w:ilvl="3" w:tplc="E8688C00">
      <w:numFmt w:val="bullet"/>
      <w:lvlText w:val="•"/>
      <w:lvlJc w:val="left"/>
      <w:pPr>
        <w:ind w:left="5069" w:hanging="360"/>
      </w:pPr>
      <w:rPr>
        <w:rFonts w:hint="default"/>
      </w:rPr>
    </w:lvl>
    <w:lvl w:ilvl="4" w:tplc="536E1986">
      <w:numFmt w:val="bullet"/>
      <w:lvlText w:val="•"/>
      <w:lvlJc w:val="left"/>
      <w:pPr>
        <w:ind w:left="6046" w:hanging="360"/>
      </w:pPr>
      <w:rPr>
        <w:rFonts w:hint="default"/>
      </w:rPr>
    </w:lvl>
    <w:lvl w:ilvl="5" w:tplc="7DB068BA">
      <w:numFmt w:val="bullet"/>
      <w:lvlText w:val="•"/>
      <w:lvlJc w:val="left"/>
      <w:pPr>
        <w:ind w:left="7023" w:hanging="360"/>
      </w:pPr>
      <w:rPr>
        <w:rFonts w:hint="default"/>
      </w:rPr>
    </w:lvl>
    <w:lvl w:ilvl="6" w:tplc="20D25EB4">
      <w:numFmt w:val="bullet"/>
      <w:lvlText w:val="•"/>
      <w:lvlJc w:val="left"/>
      <w:pPr>
        <w:ind w:left="7999" w:hanging="360"/>
      </w:pPr>
      <w:rPr>
        <w:rFonts w:hint="default"/>
      </w:rPr>
    </w:lvl>
    <w:lvl w:ilvl="7" w:tplc="94180228">
      <w:numFmt w:val="bullet"/>
      <w:lvlText w:val="•"/>
      <w:lvlJc w:val="left"/>
      <w:pPr>
        <w:ind w:left="8976" w:hanging="360"/>
      </w:pPr>
      <w:rPr>
        <w:rFonts w:hint="default"/>
      </w:rPr>
    </w:lvl>
    <w:lvl w:ilvl="8" w:tplc="381CF41A">
      <w:numFmt w:val="bullet"/>
      <w:lvlText w:val="•"/>
      <w:lvlJc w:val="left"/>
      <w:pPr>
        <w:ind w:left="9953" w:hanging="360"/>
      </w:pPr>
      <w:rPr>
        <w:rFonts w:hint="default"/>
      </w:rPr>
    </w:lvl>
  </w:abstractNum>
  <w:abstractNum w:abstractNumId="23" w15:restartNumberingAfterBreak="0">
    <w:nsid w:val="492D0D15"/>
    <w:multiLevelType w:val="hybridMultilevel"/>
    <w:tmpl w:val="32D6B9F0"/>
    <w:lvl w:ilvl="0" w:tplc="D7963442">
      <w:start w:val="1"/>
      <w:numFmt w:val="lowerLetter"/>
      <w:lvlText w:val="(%1)"/>
      <w:lvlJc w:val="left"/>
      <w:pPr>
        <w:ind w:left="2124" w:hanging="588"/>
      </w:pPr>
      <w:rPr>
        <w:rFonts w:ascii="Arial" w:eastAsia="Arial" w:hAnsi="Arial" w:cs="Arial" w:hint="default"/>
        <w:b w:val="0"/>
        <w:bCs w:val="0"/>
        <w:i w:val="0"/>
        <w:iCs w:val="0"/>
        <w:spacing w:val="-1"/>
        <w:w w:val="100"/>
        <w:sz w:val="22"/>
        <w:szCs w:val="22"/>
      </w:rPr>
    </w:lvl>
    <w:lvl w:ilvl="1" w:tplc="576C525E">
      <w:start w:val="1"/>
      <w:numFmt w:val="lowerLetter"/>
      <w:lvlText w:val="(%2)"/>
      <w:lvlJc w:val="left"/>
      <w:pPr>
        <w:ind w:left="2268" w:hanging="591"/>
      </w:pPr>
      <w:rPr>
        <w:rFonts w:ascii="Arial" w:eastAsia="Arial" w:hAnsi="Arial" w:cs="Arial" w:hint="default"/>
        <w:b w:val="0"/>
        <w:bCs w:val="0"/>
        <w:i w:val="0"/>
        <w:iCs w:val="0"/>
        <w:spacing w:val="-1"/>
        <w:w w:val="100"/>
        <w:sz w:val="22"/>
        <w:szCs w:val="22"/>
      </w:rPr>
    </w:lvl>
    <w:lvl w:ilvl="2" w:tplc="527A6994">
      <w:numFmt w:val="bullet"/>
      <w:lvlText w:val="•"/>
      <w:lvlJc w:val="left"/>
      <w:pPr>
        <w:ind w:left="3331" w:hanging="591"/>
      </w:pPr>
      <w:rPr>
        <w:rFonts w:hint="default"/>
      </w:rPr>
    </w:lvl>
    <w:lvl w:ilvl="3" w:tplc="A90265B0">
      <w:numFmt w:val="bullet"/>
      <w:lvlText w:val="•"/>
      <w:lvlJc w:val="left"/>
      <w:pPr>
        <w:ind w:left="4403" w:hanging="591"/>
      </w:pPr>
      <w:rPr>
        <w:rFonts w:hint="default"/>
      </w:rPr>
    </w:lvl>
    <w:lvl w:ilvl="4" w:tplc="969414CE">
      <w:numFmt w:val="bullet"/>
      <w:lvlText w:val="•"/>
      <w:lvlJc w:val="left"/>
      <w:pPr>
        <w:ind w:left="5475" w:hanging="591"/>
      </w:pPr>
      <w:rPr>
        <w:rFonts w:hint="default"/>
      </w:rPr>
    </w:lvl>
    <w:lvl w:ilvl="5" w:tplc="9ACE54EE">
      <w:numFmt w:val="bullet"/>
      <w:lvlText w:val="•"/>
      <w:lvlJc w:val="left"/>
      <w:pPr>
        <w:ind w:left="6547" w:hanging="591"/>
      </w:pPr>
      <w:rPr>
        <w:rFonts w:hint="default"/>
      </w:rPr>
    </w:lvl>
    <w:lvl w:ilvl="6" w:tplc="8A4AD104">
      <w:numFmt w:val="bullet"/>
      <w:lvlText w:val="•"/>
      <w:lvlJc w:val="left"/>
      <w:pPr>
        <w:ind w:left="7619" w:hanging="591"/>
      </w:pPr>
      <w:rPr>
        <w:rFonts w:hint="default"/>
      </w:rPr>
    </w:lvl>
    <w:lvl w:ilvl="7" w:tplc="FBEE7136">
      <w:numFmt w:val="bullet"/>
      <w:lvlText w:val="•"/>
      <w:lvlJc w:val="left"/>
      <w:pPr>
        <w:ind w:left="8690" w:hanging="591"/>
      </w:pPr>
      <w:rPr>
        <w:rFonts w:hint="default"/>
      </w:rPr>
    </w:lvl>
    <w:lvl w:ilvl="8" w:tplc="B256140C">
      <w:numFmt w:val="bullet"/>
      <w:lvlText w:val="•"/>
      <w:lvlJc w:val="left"/>
      <w:pPr>
        <w:ind w:left="9762" w:hanging="591"/>
      </w:pPr>
      <w:rPr>
        <w:rFonts w:hint="default"/>
      </w:rPr>
    </w:lvl>
  </w:abstractNum>
  <w:abstractNum w:abstractNumId="24" w15:restartNumberingAfterBreak="0">
    <w:nsid w:val="4C7B590F"/>
    <w:multiLevelType w:val="hybridMultilevel"/>
    <w:tmpl w:val="CDF81D66"/>
    <w:lvl w:ilvl="0" w:tplc="44D87D00">
      <w:start w:val="38"/>
      <w:numFmt w:val="decimal"/>
      <w:lvlText w:val="%1."/>
      <w:lvlJc w:val="left"/>
      <w:pPr>
        <w:ind w:left="1531" w:hanging="660"/>
      </w:pPr>
      <w:rPr>
        <w:rFonts w:ascii="Arial" w:eastAsia="Arial" w:hAnsi="Arial" w:cs="Arial" w:hint="default"/>
        <w:b w:val="0"/>
        <w:bCs w:val="0"/>
        <w:i w:val="0"/>
        <w:iCs w:val="0"/>
        <w:color w:val="264669"/>
        <w:w w:val="114"/>
        <w:sz w:val="37"/>
        <w:szCs w:val="37"/>
      </w:rPr>
    </w:lvl>
    <w:lvl w:ilvl="1" w:tplc="0AA47844">
      <w:numFmt w:val="bullet"/>
      <w:lvlText w:val="-"/>
      <w:lvlJc w:val="left"/>
      <w:pPr>
        <w:ind w:left="853" w:hanging="357"/>
      </w:pPr>
      <w:rPr>
        <w:rFonts w:ascii="Arial" w:eastAsia="Arial" w:hAnsi="Arial" w:cs="Arial" w:hint="default"/>
        <w:w w:val="102"/>
      </w:rPr>
    </w:lvl>
    <w:lvl w:ilvl="2" w:tplc="5F048BB6">
      <w:numFmt w:val="bullet"/>
      <w:lvlText w:val="-"/>
      <w:lvlJc w:val="left"/>
      <w:pPr>
        <w:ind w:left="2136" w:hanging="360"/>
      </w:pPr>
      <w:rPr>
        <w:rFonts w:ascii="Arial" w:eastAsia="Arial" w:hAnsi="Arial" w:cs="Arial" w:hint="default"/>
        <w:b w:val="0"/>
        <w:bCs w:val="0"/>
        <w:i w:val="0"/>
        <w:iCs w:val="0"/>
        <w:w w:val="99"/>
        <w:sz w:val="24"/>
        <w:szCs w:val="24"/>
      </w:rPr>
    </w:lvl>
    <w:lvl w:ilvl="3" w:tplc="3084A076">
      <w:numFmt w:val="bullet"/>
      <w:lvlText w:val="•"/>
      <w:lvlJc w:val="left"/>
      <w:pPr>
        <w:ind w:left="3360" w:hanging="360"/>
      </w:pPr>
      <w:rPr>
        <w:rFonts w:hint="default"/>
      </w:rPr>
    </w:lvl>
    <w:lvl w:ilvl="4" w:tplc="772EB94A">
      <w:numFmt w:val="bullet"/>
      <w:lvlText w:val="•"/>
      <w:lvlJc w:val="left"/>
      <w:pPr>
        <w:ind w:left="4581" w:hanging="360"/>
      </w:pPr>
      <w:rPr>
        <w:rFonts w:hint="default"/>
      </w:rPr>
    </w:lvl>
    <w:lvl w:ilvl="5" w:tplc="F8D8435C">
      <w:numFmt w:val="bullet"/>
      <w:lvlText w:val="•"/>
      <w:lvlJc w:val="left"/>
      <w:pPr>
        <w:ind w:left="5802" w:hanging="360"/>
      </w:pPr>
      <w:rPr>
        <w:rFonts w:hint="default"/>
      </w:rPr>
    </w:lvl>
    <w:lvl w:ilvl="6" w:tplc="B0E49F20">
      <w:numFmt w:val="bullet"/>
      <w:lvlText w:val="•"/>
      <w:lvlJc w:val="left"/>
      <w:pPr>
        <w:ind w:left="7023" w:hanging="360"/>
      </w:pPr>
      <w:rPr>
        <w:rFonts w:hint="default"/>
      </w:rPr>
    </w:lvl>
    <w:lvl w:ilvl="7" w:tplc="25D830FE">
      <w:numFmt w:val="bullet"/>
      <w:lvlText w:val="•"/>
      <w:lvlJc w:val="left"/>
      <w:pPr>
        <w:ind w:left="8244" w:hanging="360"/>
      </w:pPr>
      <w:rPr>
        <w:rFonts w:hint="default"/>
      </w:rPr>
    </w:lvl>
    <w:lvl w:ilvl="8" w:tplc="DFAAFDCE">
      <w:numFmt w:val="bullet"/>
      <w:lvlText w:val="•"/>
      <w:lvlJc w:val="left"/>
      <w:pPr>
        <w:ind w:left="9464" w:hanging="360"/>
      </w:pPr>
      <w:rPr>
        <w:rFonts w:hint="default"/>
      </w:rPr>
    </w:lvl>
  </w:abstractNum>
  <w:abstractNum w:abstractNumId="25" w15:restartNumberingAfterBreak="0">
    <w:nsid w:val="4E2E0507"/>
    <w:multiLevelType w:val="hybridMultilevel"/>
    <w:tmpl w:val="07220F38"/>
    <w:lvl w:ilvl="0" w:tplc="26F4C3DC">
      <w:start w:val="1"/>
      <w:numFmt w:val="lowerLetter"/>
      <w:lvlText w:val="(%1)"/>
      <w:lvlJc w:val="left"/>
      <w:pPr>
        <w:ind w:left="2124" w:hanging="425"/>
      </w:pPr>
      <w:rPr>
        <w:rFonts w:ascii="Arial" w:eastAsia="Arial" w:hAnsi="Arial" w:cs="Arial" w:hint="default"/>
        <w:b w:val="0"/>
        <w:bCs w:val="0"/>
        <w:i w:val="0"/>
        <w:iCs w:val="0"/>
        <w:spacing w:val="-1"/>
        <w:w w:val="100"/>
        <w:sz w:val="22"/>
        <w:szCs w:val="22"/>
      </w:rPr>
    </w:lvl>
    <w:lvl w:ilvl="1" w:tplc="5F6886A4">
      <w:numFmt w:val="bullet"/>
      <w:lvlText w:val="•"/>
      <w:lvlJc w:val="left"/>
      <w:pPr>
        <w:ind w:left="3098" w:hanging="425"/>
      </w:pPr>
      <w:rPr>
        <w:rFonts w:hint="default"/>
      </w:rPr>
    </w:lvl>
    <w:lvl w:ilvl="2" w:tplc="C9A8EBB4">
      <w:numFmt w:val="bullet"/>
      <w:lvlText w:val="•"/>
      <w:lvlJc w:val="left"/>
      <w:pPr>
        <w:ind w:left="4077" w:hanging="425"/>
      </w:pPr>
      <w:rPr>
        <w:rFonts w:hint="default"/>
      </w:rPr>
    </w:lvl>
    <w:lvl w:ilvl="3" w:tplc="F1025F30">
      <w:numFmt w:val="bullet"/>
      <w:lvlText w:val="•"/>
      <w:lvlJc w:val="left"/>
      <w:pPr>
        <w:ind w:left="5055" w:hanging="425"/>
      </w:pPr>
      <w:rPr>
        <w:rFonts w:hint="default"/>
      </w:rPr>
    </w:lvl>
    <w:lvl w:ilvl="4" w:tplc="4C8026E2">
      <w:numFmt w:val="bullet"/>
      <w:lvlText w:val="•"/>
      <w:lvlJc w:val="left"/>
      <w:pPr>
        <w:ind w:left="6034" w:hanging="425"/>
      </w:pPr>
      <w:rPr>
        <w:rFonts w:hint="default"/>
      </w:rPr>
    </w:lvl>
    <w:lvl w:ilvl="5" w:tplc="1B76F314">
      <w:numFmt w:val="bullet"/>
      <w:lvlText w:val="•"/>
      <w:lvlJc w:val="left"/>
      <w:pPr>
        <w:ind w:left="7013" w:hanging="425"/>
      </w:pPr>
      <w:rPr>
        <w:rFonts w:hint="default"/>
      </w:rPr>
    </w:lvl>
    <w:lvl w:ilvl="6" w:tplc="E5BAA8AC">
      <w:numFmt w:val="bullet"/>
      <w:lvlText w:val="•"/>
      <w:lvlJc w:val="left"/>
      <w:pPr>
        <w:ind w:left="7991" w:hanging="425"/>
      </w:pPr>
      <w:rPr>
        <w:rFonts w:hint="default"/>
      </w:rPr>
    </w:lvl>
    <w:lvl w:ilvl="7" w:tplc="6EE483EC">
      <w:numFmt w:val="bullet"/>
      <w:lvlText w:val="•"/>
      <w:lvlJc w:val="left"/>
      <w:pPr>
        <w:ind w:left="8970" w:hanging="425"/>
      </w:pPr>
      <w:rPr>
        <w:rFonts w:hint="default"/>
      </w:rPr>
    </w:lvl>
    <w:lvl w:ilvl="8" w:tplc="63064A46">
      <w:numFmt w:val="bullet"/>
      <w:lvlText w:val="•"/>
      <w:lvlJc w:val="left"/>
      <w:pPr>
        <w:ind w:left="9949" w:hanging="425"/>
      </w:pPr>
      <w:rPr>
        <w:rFonts w:hint="default"/>
      </w:rPr>
    </w:lvl>
  </w:abstractNum>
  <w:abstractNum w:abstractNumId="26" w15:restartNumberingAfterBreak="0">
    <w:nsid w:val="4ED048D1"/>
    <w:multiLevelType w:val="hybridMultilevel"/>
    <w:tmpl w:val="9ECA4AB4"/>
    <w:lvl w:ilvl="0" w:tplc="2D2EB008">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C8AE5B16">
      <w:numFmt w:val="bullet"/>
      <w:lvlText w:val="•"/>
      <w:lvlJc w:val="left"/>
      <w:pPr>
        <w:ind w:left="1060" w:hanging="817"/>
      </w:pPr>
      <w:rPr>
        <w:rFonts w:hint="default"/>
      </w:rPr>
    </w:lvl>
    <w:lvl w:ilvl="2" w:tplc="C9320DAA">
      <w:numFmt w:val="bullet"/>
      <w:lvlText w:val="•"/>
      <w:lvlJc w:val="left"/>
      <w:pPr>
        <w:ind w:left="1301" w:hanging="817"/>
      </w:pPr>
      <w:rPr>
        <w:rFonts w:hint="default"/>
      </w:rPr>
    </w:lvl>
    <w:lvl w:ilvl="3" w:tplc="B308AAD6">
      <w:numFmt w:val="bullet"/>
      <w:lvlText w:val="•"/>
      <w:lvlJc w:val="left"/>
      <w:pPr>
        <w:ind w:left="1542" w:hanging="817"/>
      </w:pPr>
      <w:rPr>
        <w:rFonts w:hint="default"/>
      </w:rPr>
    </w:lvl>
    <w:lvl w:ilvl="4" w:tplc="5B8A1BEA">
      <w:numFmt w:val="bullet"/>
      <w:lvlText w:val="•"/>
      <w:lvlJc w:val="left"/>
      <w:pPr>
        <w:ind w:left="1782" w:hanging="817"/>
      </w:pPr>
      <w:rPr>
        <w:rFonts w:hint="default"/>
      </w:rPr>
    </w:lvl>
    <w:lvl w:ilvl="5" w:tplc="69B48C16">
      <w:numFmt w:val="bullet"/>
      <w:lvlText w:val="•"/>
      <w:lvlJc w:val="left"/>
      <w:pPr>
        <w:ind w:left="2023" w:hanging="817"/>
      </w:pPr>
      <w:rPr>
        <w:rFonts w:hint="default"/>
      </w:rPr>
    </w:lvl>
    <w:lvl w:ilvl="6" w:tplc="B18028CE">
      <w:numFmt w:val="bullet"/>
      <w:lvlText w:val="•"/>
      <w:lvlJc w:val="left"/>
      <w:pPr>
        <w:ind w:left="2264" w:hanging="817"/>
      </w:pPr>
      <w:rPr>
        <w:rFonts w:hint="default"/>
      </w:rPr>
    </w:lvl>
    <w:lvl w:ilvl="7" w:tplc="DCA09E26">
      <w:numFmt w:val="bullet"/>
      <w:lvlText w:val="•"/>
      <w:lvlJc w:val="left"/>
      <w:pPr>
        <w:ind w:left="2504" w:hanging="817"/>
      </w:pPr>
      <w:rPr>
        <w:rFonts w:hint="default"/>
      </w:rPr>
    </w:lvl>
    <w:lvl w:ilvl="8" w:tplc="878A636A">
      <w:numFmt w:val="bullet"/>
      <w:lvlText w:val="•"/>
      <w:lvlJc w:val="left"/>
      <w:pPr>
        <w:ind w:left="2745" w:hanging="817"/>
      </w:pPr>
      <w:rPr>
        <w:rFonts w:hint="default"/>
      </w:rPr>
    </w:lvl>
  </w:abstractNum>
  <w:abstractNum w:abstractNumId="27" w15:restartNumberingAfterBreak="0">
    <w:nsid w:val="53692291"/>
    <w:multiLevelType w:val="hybridMultilevel"/>
    <w:tmpl w:val="B49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75DF6"/>
    <w:multiLevelType w:val="hybridMultilevel"/>
    <w:tmpl w:val="DB9EDAD4"/>
    <w:lvl w:ilvl="0" w:tplc="B798BFC2">
      <w:start w:val="1"/>
      <w:numFmt w:val="lowerLetter"/>
      <w:lvlText w:val="(%1)"/>
      <w:lvlJc w:val="left"/>
      <w:pPr>
        <w:ind w:left="1982" w:hanging="447"/>
      </w:pPr>
      <w:rPr>
        <w:rFonts w:ascii="Arial" w:eastAsia="Arial" w:hAnsi="Arial" w:cs="Arial" w:hint="default"/>
        <w:b w:val="0"/>
        <w:bCs w:val="0"/>
        <w:i w:val="0"/>
        <w:iCs w:val="0"/>
        <w:spacing w:val="-1"/>
        <w:w w:val="100"/>
        <w:sz w:val="22"/>
        <w:szCs w:val="22"/>
      </w:rPr>
    </w:lvl>
    <w:lvl w:ilvl="1" w:tplc="0AA2699E">
      <w:start w:val="1"/>
      <w:numFmt w:val="lowerLetter"/>
      <w:lvlText w:val="(%2)"/>
      <w:lvlJc w:val="left"/>
      <w:pPr>
        <w:ind w:left="1982" w:hanging="360"/>
      </w:pPr>
      <w:rPr>
        <w:rFonts w:ascii="Arial" w:eastAsia="Arial" w:hAnsi="Arial" w:cs="Arial" w:hint="default"/>
        <w:b w:val="0"/>
        <w:bCs w:val="0"/>
        <w:i w:val="0"/>
        <w:iCs w:val="0"/>
        <w:spacing w:val="-1"/>
        <w:w w:val="100"/>
        <w:sz w:val="22"/>
        <w:szCs w:val="22"/>
      </w:rPr>
    </w:lvl>
    <w:lvl w:ilvl="2" w:tplc="71D8D3E0">
      <w:numFmt w:val="bullet"/>
      <w:lvlText w:val="•"/>
      <w:lvlJc w:val="left"/>
      <w:pPr>
        <w:ind w:left="3965" w:hanging="360"/>
      </w:pPr>
      <w:rPr>
        <w:rFonts w:hint="default"/>
      </w:rPr>
    </w:lvl>
    <w:lvl w:ilvl="3" w:tplc="E44029E0">
      <w:numFmt w:val="bullet"/>
      <w:lvlText w:val="•"/>
      <w:lvlJc w:val="left"/>
      <w:pPr>
        <w:ind w:left="4957" w:hanging="360"/>
      </w:pPr>
      <w:rPr>
        <w:rFonts w:hint="default"/>
      </w:rPr>
    </w:lvl>
    <w:lvl w:ilvl="4" w:tplc="C282A604">
      <w:numFmt w:val="bullet"/>
      <w:lvlText w:val="•"/>
      <w:lvlJc w:val="left"/>
      <w:pPr>
        <w:ind w:left="5950" w:hanging="360"/>
      </w:pPr>
      <w:rPr>
        <w:rFonts w:hint="default"/>
      </w:rPr>
    </w:lvl>
    <w:lvl w:ilvl="5" w:tplc="80FCB0EE">
      <w:numFmt w:val="bullet"/>
      <w:lvlText w:val="•"/>
      <w:lvlJc w:val="left"/>
      <w:pPr>
        <w:ind w:left="6943" w:hanging="360"/>
      </w:pPr>
      <w:rPr>
        <w:rFonts w:hint="default"/>
      </w:rPr>
    </w:lvl>
    <w:lvl w:ilvl="6" w:tplc="2702DFB6">
      <w:numFmt w:val="bullet"/>
      <w:lvlText w:val="•"/>
      <w:lvlJc w:val="left"/>
      <w:pPr>
        <w:ind w:left="7935" w:hanging="360"/>
      </w:pPr>
      <w:rPr>
        <w:rFonts w:hint="default"/>
      </w:rPr>
    </w:lvl>
    <w:lvl w:ilvl="7" w:tplc="FA261936">
      <w:numFmt w:val="bullet"/>
      <w:lvlText w:val="•"/>
      <w:lvlJc w:val="left"/>
      <w:pPr>
        <w:ind w:left="8928" w:hanging="360"/>
      </w:pPr>
      <w:rPr>
        <w:rFonts w:hint="default"/>
      </w:rPr>
    </w:lvl>
    <w:lvl w:ilvl="8" w:tplc="AA48159A">
      <w:numFmt w:val="bullet"/>
      <w:lvlText w:val="•"/>
      <w:lvlJc w:val="left"/>
      <w:pPr>
        <w:ind w:left="9921" w:hanging="360"/>
      </w:pPr>
      <w:rPr>
        <w:rFonts w:hint="default"/>
      </w:rPr>
    </w:lvl>
  </w:abstractNum>
  <w:abstractNum w:abstractNumId="29" w15:restartNumberingAfterBreak="0">
    <w:nsid w:val="5826015C"/>
    <w:multiLevelType w:val="hybridMultilevel"/>
    <w:tmpl w:val="C00ACFA4"/>
    <w:lvl w:ilvl="0" w:tplc="60F06EF4">
      <w:numFmt w:val="bullet"/>
      <w:lvlText w:val="-"/>
      <w:lvlJc w:val="left"/>
      <w:pPr>
        <w:ind w:left="878" w:hanging="359"/>
      </w:pPr>
      <w:rPr>
        <w:rFonts w:ascii="Arial" w:eastAsia="Arial" w:hAnsi="Arial" w:cs="Arial" w:hint="default"/>
        <w:b w:val="0"/>
        <w:bCs w:val="0"/>
        <w:i w:val="0"/>
        <w:iCs w:val="0"/>
        <w:color w:val="18416B"/>
        <w:w w:val="105"/>
        <w:sz w:val="36"/>
        <w:szCs w:val="36"/>
      </w:rPr>
    </w:lvl>
    <w:lvl w:ilvl="1" w:tplc="23C4694A">
      <w:numFmt w:val="bullet"/>
      <w:lvlText w:val="-"/>
      <w:lvlJc w:val="left"/>
      <w:pPr>
        <w:ind w:left="2137" w:hanging="361"/>
      </w:pPr>
      <w:rPr>
        <w:rFonts w:ascii="Arial" w:eastAsia="Arial" w:hAnsi="Arial" w:cs="Arial" w:hint="default"/>
        <w:b w:val="0"/>
        <w:bCs w:val="0"/>
        <w:i w:val="0"/>
        <w:iCs w:val="0"/>
        <w:w w:val="99"/>
        <w:sz w:val="24"/>
        <w:szCs w:val="24"/>
      </w:rPr>
    </w:lvl>
    <w:lvl w:ilvl="2" w:tplc="A2BCB51C">
      <w:numFmt w:val="bullet"/>
      <w:lvlText w:val="•"/>
      <w:lvlJc w:val="left"/>
      <w:pPr>
        <w:ind w:left="3225" w:hanging="361"/>
      </w:pPr>
      <w:rPr>
        <w:rFonts w:hint="default"/>
      </w:rPr>
    </w:lvl>
    <w:lvl w:ilvl="3" w:tplc="6788578E">
      <w:numFmt w:val="bullet"/>
      <w:lvlText w:val="•"/>
      <w:lvlJc w:val="left"/>
      <w:pPr>
        <w:ind w:left="4310" w:hanging="361"/>
      </w:pPr>
      <w:rPr>
        <w:rFonts w:hint="default"/>
      </w:rPr>
    </w:lvl>
    <w:lvl w:ilvl="4" w:tplc="6E74B47A">
      <w:numFmt w:val="bullet"/>
      <w:lvlText w:val="•"/>
      <w:lvlJc w:val="left"/>
      <w:pPr>
        <w:ind w:left="5395" w:hanging="361"/>
      </w:pPr>
      <w:rPr>
        <w:rFonts w:hint="default"/>
      </w:rPr>
    </w:lvl>
    <w:lvl w:ilvl="5" w:tplc="4DE83A40">
      <w:numFmt w:val="bullet"/>
      <w:lvlText w:val="•"/>
      <w:lvlJc w:val="left"/>
      <w:pPr>
        <w:ind w:left="6480" w:hanging="361"/>
      </w:pPr>
      <w:rPr>
        <w:rFonts w:hint="default"/>
      </w:rPr>
    </w:lvl>
    <w:lvl w:ilvl="6" w:tplc="37948EC8">
      <w:numFmt w:val="bullet"/>
      <w:lvlText w:val="•"/>
      <w:lvlJc w:val="left"/>
      <w:pPr>
        <w:ind w:left="7565" w:hanging="361"/>
      </w:pPr>
      <w:rPr>
        <w:rFonts w:hint="default"/>
      </w:rPr>
    </w:lvl>
    <w:lvl w:ilvl="7" w:tplc="111491AC">
      <w:numFmt w:val="bullet"/>
      <w:lvlText w:val="•"/>
      <w:lvlJc w:val="left"/>
      <w:pPr>
        <w:ind w:left="8650" w:hanging="361"/>
      </w:pPr>
      <w:rPr>
        <w:rFonts w:hint="default"/>
      </w:rPr>
    </w:lvl>
    <w:lvl w:ilvl="8" w:tplc="03C293F4">
      <w:numFmt w:val="bullet"/>
      <w:lvlText w:val="•"/>
      <w:lvlJc w:val="left"/>
      <w:pPr>
        <w:ind w:left="9736" w:hanging="361"/>
      </w:pPr>
      <w:rPr>
        <w:rFonts w:hint="default"/>
      </w:rPr>
    </w:lvl>
  </w:abstractNum>
  <w:abstractNum w:abstractNumId="30" w15:restartNumberingAfterBreak="0">
    <w:nsid w:val="5ABF1B61"/>
    <w:multiLevelType w:val="hybridMultilevel"/>
    <w:tmpl w:val="FFA2A73C"/>
    <w:lvl w:ilvl="0" w:tplc="26108AB2">
      <w:start w:val="38"/>
      <w:numFmt w:val="decimal"/>
      <w:lvlText w:val="%1."/>
      <w:lvlJc w:val="left"/>
      <w:pPr>
        <w:ind w:left="1531" w:hanging="660"/>
      </w:pPr>
      <w:rPr>
        <w:rFonts w:ascii="Arial" w:eastAsia="Arial" w:hAnsi="Arial" w:cs="Arial" w:hint="default"/>
        <w:b w:val="0"/>
        <w:bCs w:val="0"/>
        <w:i w:val="0"/>
        <w:iCs w:val="0"/>
        <w:color w:val="264669"/>
        <w:w w:val="114"/>
        <w:sz w:val="37"/>
        <w:szCs w:val="37"/>
      </w:rPr>
    </w:lvl>
    <w:lvl w:ilvl="1" w:tplc="54187392">
      <w:numFmt w:val="bullet"/>
      <w:lvlText w:val="-"/>
      <w:lvlJc w:val="left"/>
      <w:pPr>
        <w:ind w:left="881" w:hanging="357"/>
      </w:pPr>
      <w:rPr>
        <w:rFonts w:ascii="Arial" w:eastAsia="Arial" w:hAnsi="Arial" w:cs="Arial" w:hint="default"/>
        <w:w w:val="102"/>
      </w:rPr>
    </w:lvl>
    <w:lvl w:ilvl="2" w:tplc="3408949A">
      <w:numFmt w:val="bullet"/>
      <w:lvlText w:val="-"/>
      <w:lvlJc w:val="left"/>
      <w:pPr>
        <w:ind w:left="2136" w:hanging="360"/>
      </w:pPr>
      <w:rPr>
        <w:rFonts w:ascii="Arial" w:eastAsia="Arial" w:hAnsi="Arial" w:cs="Arial" w:hint="default"/>
        <w:b w:val="0"/>
        <w:bCs w:val="0"/>
        <w:i w:val="0"/>
        <w:iCs w:val="0"/>
        <w:w w:val="99"/>
        <w:sz w:val="24"/>
        <w:szCs w:val="24"/>
      </w:rPr>
    </w:lvl>
    <w:lvl w:ilvl="3" w:tplc="6704849C">
      <w:numFmt w:val="bullet"/>
      <w:lvlText w:val="•"/>
      <w:lvlJc w:val="left"/>
      <w:pPr>
        <w:ind w:left="3360" w:hanging="360"/>
      </w:pPr>
      <w:rPr>
        <w:rFonts w:hint="default"/>
      </w:rPr>
    </w:lvl>
    <w:lvl w:ilvl="4" w:tplc="C914B726">
      <w:numFmt w:val="bullet"/>
      <w:lvlText w:val="•"/>
      <w:lvlJc w:val="left"/>
      <w:pPr>
        <w:ind w:left="4581" w:hanging="360"/>
      </w:pPr>
      <w:rPr>
        <w:rFonts w:hint="default"/>
      </w:rPr>
    </w:lvl>
    <w:lvl w:ilvl="5" w:tplc="C24466B4">
      <w:numFmt w:val="bullet"/>
      <w:lvlText w:val="•"/>
      <w:lvlJc w:val="left"/>
      <w:pPr>
        <w:ind w:left="5802" w:hanging="360"/>
      </w:pPr>
      <w:rPr>
        <w:rFonts w:hint="default"/>
      </w:rPr>
    </w:lvl>
    <w:lvl w:ilvl="6" w:tplc="92044CD4">
      <w:numFmt w:val="bullet"/>
      <w:lvlText w:val="•"/>
      <w:lvlJc w:val="left"/>
      <w:pPr>
        <w:ind w:left="7023" w:hanging="360"/>
      </w:pPr>
      <w:rPr>
        <w:rFonts w:hint="default"/>
      </w:rPr>
    </w:lvl>
    <w:lvl w:ilvl="7" w:tplc="F530F372">
      <w:numFmt w:val="bullet"/>
      <w:lvlText w:val="•"/>
      <w:lvlJc w:val="left"/>
      <w:pPr>
        <w:ind w:left="8244" w:hanging="360"/>
      </w:pPr>
      <w:rPr>
        <w:rFonts w:hint="default"/>
      </w:rPr>
    </w:lvl>
    <w:lvl w:ilvl="8" w:tplc="F496BB0C">
      <w:numFmt w:val="bullet"/>
      <w:lvlText w:val="•"/>
      <w:lvlJc w:val="left"/>
      <w:pPr>
        <w:ind w:left="9464" w:hanging="360"/>
      </w:pPr>
      <w:rPr>
        <w:rFonts w:hint="default"/>
      </w:rPr>
    </w:lvl>
  </w:abstractNum>
  <w:abstractNum w:abstractNumId="31" w15:restartNumberingAfterBreak="0">
    <w:nsid w:val="5FDC52CF"/>
    <w:multiLevelType w:val="hybridMultilevel"/>
    <w:tmpl w:val="2CF4D3C4"/>
    <w:lvl w:ilvl="0" w:tplc="08090001">
      <w:start w:val="1"/>
      <w:numFmt w:val="bullet"/>
      <w:lvlText w:val=""/>
      <w:lvlJc w:val="left"/>
      <w:pPr>
        <w:ind w:left="747" w:hanging="360"/>
      </w:pPr>
      <w:rPr>
        <w:rFonts w:ascii="Symbol" w:hAnsi="Symbol" w:hint="default"/>
      </w:rPr>
    </w:lvl>
    <w:lvl w:ilvl="1" w:tplc="08090003" w:tentative="1">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32" w15:restartNumberingAfterBreak="0">
    <w:nsid w:val="60101A3E"/>
    <w:multiLevelType w:val="hybridMultilevel"/>
    <w:tmpl w:val="08FAB734"/>
    <w:lvl w:ilvl="0" w:tplc="C698395A">
      <w:start w:val="2"/>
      <w:numFmt w:val="decimal"/>
      <w:lvlText w:val="%1."/>
      <w:lvlJc w:val="left"/>
      <w:pPr>
        <w:ind w:left="870" w:hanging="405"/>
      </w:pPr>
      <w:rPr>
        <w:rFonts w:ascii="Arial" w:eastAsia="Arial" w:hAnsi="Arial" w:cs="Arial" w:hint="default"/>
        <w:b w:val="0"/>
        <w:bCs w:val="0"/>
        <w:i w:val="0"/>
        <w:iCs w:val="0"/>
        <w:color w:val="214467"/>
        <w:spacing w:val="0"/>
        <w:w w:val="107"/>
        <w:sz w:val="37"/>
        <w:szCs w:val="37"/>
      </w:rPr>
    </w:lvl>
    <w:lvl w:ilvl="1" w:tplc="9DBEEA9A">
      <w:start w:val="2"/>
      <w:numFmt w:val="decimal"/>
      <w:lvlText w:val="%2."/>
      <w:lvlJc w:val="left"/>
      <w:pPr>
        <w:ind w:left="1843" w:hanging="360"/>
      </w:pPr>
      <w:rPr>
        <w:rFonts w:ascii="Arial" w:eastAsia="Arial" w:hAnsi="Arial" w:cs="Arial" w:hint="default"/>
        <w:b/>
        <w:bCs/>
        <w:i w:val="0"/>
        <w:iCs w:val="0"/>
        <w:spacing w:val="-2"/>
        <w:w w:val="99"/>
        <w:sz w:val="28"/>
        <w:szCs w:val="28"/>
      </w:rPr>
    </w:lvl>
    <w:lvl w:ilvl="2" w:tplc="C724547E">
      <w:start w:val="1"/>
      <w:numFmt w:val="lowerLetter"/>
      <w:lvlText w:val="(%3)"/>
      <w:lvlJc w:val="left"/>
      <w:pPr>
        <w:ind w:left="2137" w:hanging="361"/>
      </w:pPr>
      <w:rPr>
        <w:rFonts w:ascii="Arial" w:eastAsia="Arial" w:hAnsi="Arial" w:cs="Arial" w:hint="default"/>
        <w:b w:val="0"/>
        <w:bCs w:val="0"/>
        <w:i w:val="0"/>
        <w:iCs w:val="0"/>
        <w:spacing w:val="-2"/>
        <w:w w:val="100"/>
        <w:sz w:val="22"/>
        <w:szCs w:val="22"/>
      </w:rPr>
    </w:lvl>
    <w:lvl w:ilvl="3" w:tplc="F9C6C602">
      <w:numFmt w:val="bullet"/>
      <w:lvlText w:val="•"/>
      <w:lvlJc w:val="left"/>
      <w:pPr>
        <w:ind w:left="3360" w:hanging="361"/>
      </w:pPr>
      <w:rPr>
        <w:rFonts w:hint="default"/>
      </w:rPr>
    </w:lvl>
    <w:lvl w:ilvl="4" w:tplc="BDD299F4">
      <w:numFmt w:val="bullet"/>
      <w:lvlText w:val="•"/>
      <w:lvlJc w:val="left"/>
      <w:pPr>
        <w:ind w:left="4581" w:hanging="361"/>
      </w:pPr>
      <w:rPr>
        <w:rFonts w:hint="default"/>
      </w:rPr>
    </w:lvl>
    <w:lvl w:ilvl="5" w:tplc="9008F8CA">
      <w:numFmt w:val="bullet"/>
      <w:lvlText w:val="•"/>
      <w:lvlJc w:val="left"/>
      <w:pPr>
        <w:ind w:left="5802" w:hanging="361"/>
      </w:pPr>
      <w:rPr>
        <w:rFonts w:hint="default"/>
      </w:rPr>
    </w:lvl>
    <w:lvl w:ilvl="6" w:tplc="E73451EC">
      <w:numFmt w:val="bullet"/>
      <w:lvlText w:val="•"/>
      <w:lvlJc w:val="left"/>
      <w:pPr>
        <w:ind w:left="7023" w:hanging="361"/>
      </w:pPr>
      <w:rPr>
        <w:rFonts w:hint="default"/>
      </w:rPr>
    </w:lvl>
    <w:lvl w:ilvl="7" w:tplc="64E62BF2">
      <w:numFmt w:val="bullet"/>
      <w:lvlText w:val="•"/>
      <w:lvlJc w:val="left"/>
      <w:pPr>
        <w:ind w:left="8244" w:hanging="361"/>
      </w:pPr>
      <w:rPr>
        <w:rFonts w:hint="default"/>
      </w:rPr>
    </w:lvl>
    <w:lvl w:ilvl="8" w:tplc="5B425DA0">
      <w:numFmt w:val="bullet"/>
      <w:lvlText w:val="•"/>
      <w:lvlJc w:val="left"/>
      <w:pPr>
        <w:ind w:left="9464" w:hanging="361"/>
      </w:pPr>
      <w:rPr>
        <w:rFonts w:hint="default"/>
      </w:rPr>
    </w:lvl>
  </w:abstractNum>
  <w:abstractNum w:abstractNumId="33" w15:restartNumberingAfterBreak="0">
    <w:nsid w:val="615F4988"/>
    <w:multiLevelType w:val="hybridMultilevel"/>
    <w:tmpl w:val="53427F22"/>
    <w:lvl w:ilvl="0" w:tplc="CDF83550">
      <w:start w:val="1"/>
      <w:numFmt w:val="lowerLetter"/>
      <w:lvlText w:val="%1)"/>
      <w:lvlJc w:val="left"/>
      <w:pPr>
        <w:tabs>
          <w:tab w:val="num" w:pos="720"/>
        </w:tabs>
        <w:ind w:left="720" w:hanging="360"/>
      </w:pPr>
    </w:lvl>
    <w:lvl w:ilvl="1" w:tplc="CE9CD5AC">
      <w:start w:val="1"/>
      <w:numFmt w:val="lowerLetter"/>
      <w:lvlText w:val="%2)"/>
      <w:lvlJc w:val="left"/>
      <w:pPr>
        <w:tabs>
          <w:tab w:val="num" w:pos="1440"/>
        </w:tabs>
        <w:ind w:left="1440" w:hanging="360"/>
      </w:pPr>
    </w:lvl>
    <w:lvl w:ilvl="2" w:tplc="AC9EDDC2">
      <w:start w:val="1"/>
      <w:numFmt w:val="lowerLetter"/>
      <w:lvlText w:val="%3)"/>
      <w:lvlJc w:val="left"/>
      <w:pPr>
        <w:tabs>
          <w:tab w:val="num" w:pos="2160"/>
        </w:tabs>
        <w:ind w:left="2160" w:hanging="360"/>
      </w:pPr>
    </w:lvl>
    <w:lvl w:ilvl="3" w:tplc="DCAC6458" w:tentative="1">
      <w:start w:val="1"/>
      <w:numFmt w:val="lowerLetter"/>
      <w:lvlText w:val="%4)"/>
      <w:lvlJc w:val="left"/>
      <w:pPr>
        <w:tabs>
          <w:tab w:val="num" w:pos="2880"/>
        </w:tabs>
        <w:ind w:left="2880" w:hanging="360"/>
      </w:pPr>
    </w:lvl>
    <w:lvl w:ilvl="4" w:tplc="EECED2AA" w:tentative="1">
      <w:start w:val="1"/>
      <w:numFmt w:val="lowerLetter"/>
      <w:lvlText w:val="%5)"/>
      <w:lvlJc w:val="left"/>
      <w:pPr>
        <w:tabs>
          <w:tab w:val="num" w:pos="3600"/>
        </w:tabs>
        <w:ind w:left="3600" w:hanging="360"/>
      </w:pPr>
    </w:lvl>
    <w:lvl w:ilvl="5" w:tplc="48F2CFC2" w:tentative="1">
      <w:start w:val="1"/>
      <w:numFmt w:val="lowerLetter"/>
      <w:lvlText w:val="%6)"/>
      <w:lvlJc w:val="left"/>
      <w:pPr>
        <w:tabs>
          <w:tab w:val="num" w:pos="4320"/>
        </w:tabs>
        <w:ind w:left="4320" w:hanging="360"/>
      </w:pPr>
    </w:lvl>
    <w:lvl w:ilvl="6" w:tplc="E1DAFD00" w:tentative="1">
      <w:start w:val="1"/>
      <w:numFmt w:val="lowerLetter"/>
      <w:lvlText w:val="%7)"/>
      <w:lvlJc w:val="left"/>
      <w:pPr>
        <w:tabs>
          <w:tab w:val="num" w:pos="5040"/>
        </w:tabs>
        <w:ind w:left="5040" w:hanging="360"/>
      </w:pPr>
    </w:lvl>
    <w:lvl w:ilvl="7" w:tplc="7D48D120" w:tentative="1">
      <w:start w:val="1"/>
      <w:numFmt w:val="lowerLetter"/>
      <w:lvlText w:val="%8)"/>
      <w:lvlJc w:val="left"/>
      <w:pPr>
        <w:tabs>
          <w:tab w:val="num" w:pos="5760"/>
        </w:tabs>
        <w:ind w:left="5760" w:hanging="360"/>
      </w:pPr>
    </w:lvl>
    <w:lvl w:ilvl="8" w:tplc="340062BA" w:tentative="1">
      <w:start w:val="1"/>
      <w:numFmt w:val="lowerLetter"/>
      <w:lvlText w:val="%9)"/>
      <w:lvlJc w:val="left"/>
      <w:pPr>
        <w:tabs>
          <w:tab w:val="num" w:pos="6480"/>
        </w:tabs>
        <w:ind w:left="6480" w:hanging="360"/>
      </w:pPr>
    </w:lvl>
  </w:abstractNum>
  <w:abstractNum w:abstractNumId="34" w15:restartNumberingAfterBreak="0">
    <w:nsid w:val="646B1B3B"/>
    <w:multiLevelType w:val="hybridMultilevel"/>
    <w:tmpl w:val="A5F4F56E"/>
    <w:lvl w:ilvl="0" w:tplc="06ECD65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70741C">
      <w:numFmt w:val="bullet"/>
      <w:lvlText w:val="•"/>
      <w:lvlJc w:val="left"/>
      <w:pPr>
        <w:ind w:left="3116" w:hanging="361"/>
      </w:pPr>
      <w:rPr>
        <w:rFonts w:hint="default"/>
      </w:rPr>
    </w:lvl>
    <w:lvl w:ilvl="2" w:tplc="B6CC351E">
      <w:numFmt w:val="bullet"/>
      <w:lvlText w:val="•"/>
      <w:lvlJc w:val="left"/>
      <w:pPr>
        <w:ind w:left="4093" w:hanging="361"/>
      </w:pPr>
      <w:rPr>
        <w:rFonts w:hint="default"/>
      </w:rPr>
    </w:lvl>
    <w:lvl w:ilvl="3" w:tplc="38C404F4">
      <w:numFmt w:val="bullet"/>
      <w:lvlText w:val="•"/>
      <w:lvlJc w:val="left"/>
      <w:pPr>
        <w:ind w:left="5069" w:hanging="361"/>
      </w:pPr>
      <w:rPr>
        <w:rFonts w:hint="default"/>
      </w:rPr>
    </w:lvl>
    <w:lvl w:ilvl="4" w:tplc="4268E0EE">
      <w:numFmt w:val="bullet"/>
      <w:lvlText w:val="•"/>
      <w:lvlJc w:val="left"/>
      <w:pPr>
        <w:ind w:left="6046" w:hanging="361"/>
      </w:pPr>
      <w:rPr>
        <w:rFonts w:hint="default"/>
      </w:rPr>
    </w:lvl>
    <w:lvl w:ilvl="5" w:tplc="87C05026">
      <w:numFmt w:val="bullet"/>
      <w:lvlText w:val="•"/>
      <w:lvlJc w:val="left"/>
      <w:pPr>
        <w:ind w:left="7023" w:hanging="361"/>
      </w:pPr>
      <w:rPr>
        <w:rFonts w:hint="default"/>
      </w:rPr>
    </w:lvl>
    <w:lvl w:ilvl="6" w:tplc="53929F02">
      <w:numFmt w:val="bullet"/>
      <w:lvlText w:val="•"/>
      <w:lvlJc w:val="left"/>
      <w:pPr>
        <w:ind w:left="7999" w:hanging="361"/>
      </w:pPr>
      <w:rPr>
        <w:rFonts w:hint="default"/>
      </w:rPr>
    </w:lvl>
    <w:lvl w:ilvl="7" w:tplc="8F24E262">
      <w:numFmt w:val="bullet"/>
      <w:lvlText w:val="•"/>
      <w:lvlJc w:val="left"/>
      <w:pPr>
        <w:ind w:left="8976" w:hanging="361"/>
      </w:pPr>
      <w:rPr>
        <w:rFonts w:hint="default"/>
      </w:rPr>
    </w:lvl>
    <w:lvl w:ilvl="8" w:tplc="678A9BE8">
      <w:numFmt w:val="bullet"/>
      <w:lvlText w:val="•"/>
      <w:lvlJc w:val="left"/>
      <w:pPr>
        <w:ind w:left="9953" w:hanging="361"/>
      </w:pPr>
      <w:rPr>
        <w:rFonts w:hint="default"/>
      </w:rPr>
    </w:lvl>
  </w:abstractNum>
  <w:abstractNum w:abstractNumId="35" w15:restartNumberingAfterBreak="0">
    <w:nsid w:val="79772EFA"/>
    <w:multiLevelType w:val="hybridMultilevel"/>
    <w:tmpl w:val="B5D43910"/>
    <w:lvl w:ilvl="0" w:tplc="7D04A42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FE3AABA6">
      <w:numFmt w:val="bullet"/>
      <w:lvlText w:val="•"/>
      <w:lvlJc w:val="left"/>
      <w:pPr>
        <w:ind w:left="3116" w:hanging="361"/>
      </w:pPr>
      <w:rPr>
        <w:rFonts w:hint="default"/>
      </w:rPr>
    </w:lvl>
    <w:lvl w:ilvl="2" w:tplc="7D8018AA">
      <w:numFmt w:val="bullet"/>
      <w:lvlText w:val="•"/>
      <w:lvlJc w:val="left"/>
      <w:pPr>
        <w:ind w:left="4093" w:hanging="361"/>
      </w:pPr>
      <w:rPr>
        <w:rFonts w:hint="default"/>
      </w:rPr>
    </w:lvl>
    <w:lvl w:ilvl="3" w:tplc="899231CA">
      <w:numFmt w:val="bullet"/>
      <w:lvlText w:val="•"/>
      <w:lvlJc w:val="left"/>
      <w:pPr>
        <w:ind w:left="5069" w:hanging="361"/>
      </w:pPr>
      <w:rPr>
        <w:rFonts w:hint="default"/>
      </w:rPr>
    </w:lvl>
    <w:lvl w:ilvl="4" w:tplc="834676EC">
      <w:numFmt w:val="bullet"/>
      <w:lvlText w:val="•"/>
      <w:lvlJc w:val="left"/>
      <w:pPr>
        <w:ind w:left="6046" w:hanging="361"/>
      </w:pPr>
      <w:rPr>
        <w:rFonts w:hint="default"/>
      </w:rPr>
    </w:lvl>
    <w:lvl w:ilvl="5" w:tplc="BE82FCF4">
      <w:numFmt w:val="bullet"/>
      <w:lvlText w:val="•"/>
      <w:lvlJc w:val="left"/>
      <w:pPr>
        <w:ind w:left="7023" w:hanging="361"/>
      </w:pPr>
      <w:rPr>
        <w:rFonts w:hint="default"/>
      </w:rPr>
    </w:lvl>
    <w:lvl w:ilvl="6" w:tplc="BC7EB38E">
      <w:numFmt w:val="bullet"/>
      <w:lvlText w:val="•"/>
      <w:lvlJc w:val="left"/>
      <w:pPr>
        <w:ind w:left="7999" w:hanging="361"/>
      </w:pPr>
      <w:rPr>
        <w:rFonts w:hint="default"/>
      </w:rPr>
    </w:lvl>
    <w:lvl w:ilvl="7" w:tplc="BE1259B6">
      <w:numFmt w:val="bullet"/>
      <w:lvlText w:val="•"/>
      <w:lvlJc w:val="left"/>
      <w:pPr>
        <w:ind w:left="8976" w:hanging="361"/>
      </w:pPr>
      <w:rPr>
        <w:rFonts w:hint="default"/>
      </w:rPr>
    </w:lvl>
    <w:lvl w:ilvl="8" w:tplc="15C6AD98">
      <w:numFmt w:val="bullet"/>
      <w:lvlText w:val="•"/>
      <w:lvlJc w:val="left"/>
      <w:pPr>
        <w:ind w:left="9953" w:hanging="361"/>
      </w:pPr>
      <w:rPr>
        <w:rFonts w:hint="default"/>
      </w:rPr>
    </w:lvl>
  </w:abstractNum>
  <w:abstractNum w:abstractNumId="36" w15:restartNumberingAfterBreak="0">
    <w:nsid w:val="7A554FBD"/>
    <w:multiLevelType w:val="hybridMultilevel"/>
    <w:tmpl w:val="85A23AE4"/>
    <w:lvl w:ilvl="0" w:tplc="85E2C79A">
      <w:start w:val="1"/>
      <w:numFmt w:val="lowerRoman"/>
      <w:lvlText w:val="(%1)"/>
      <w:lvlJc w:val="left"/>
      <w:pPr>
        <w:ind w:left="1843" w:hanging="360"/>
        <w:jc w:val="right"/>
      </w:pPr>
      <w:rPr>
        <w:rFonts w:ascii="Arial" w:eastAsia="Arial" w:hAnsi="Arial" w:cs="Arial" w:hint="default"/>
        <w:b w:val="0"/>
        <w:bCs w:val="0"/>
        <w:i w:val="0"/>
        <w:iCs w:val="0"/>
        <w:spacing w:val="-2"/>
        <w:w w:val="100"/>
        <w:sz w:val="22"/>
        <w:szCs w:val="22"/>
      </w:rPr>
    </w:lvl>
    <w:lvl w:ilvl="1" w:tplc="127222B0">
      <w:numFmt w:val="bullet"/>
      <w:lvlText w:val="•"/>
      <w:lvlJc w:val="left"/>
      <w:pPr>
        <w:ind w:left="2846" w:hanging="360"/>
      </w:pPr>
      <w:rPr>
        <w:rFonts w:hint="default"/>
      </w:rPr>
    </w:lvl>
    <w:lvl w:ilvl="2" w:tplc="FD880ACA">
      <w:numFmt w:val="bullet"/>
      <w:lvlText w:val="•"/>
      <w:lvlJc w:val="left"/>
      <w:pPr>
        <w:ind w:left="3853" w:hanging="360"/>
      </w:pPr>
      <w:rPr>
        <w:rFonts w:hint="default"/>
      </w:rPr>
    </w:lvl>
    <w:lvl w:ilvl="3" w:tplc="53D0CDA4">
      <w:numFmt w:val="bullet"/>
      <w:lvlText w:val="•"/>
      <w:lvlJc w:val="left"/>
      <w:pPr>
        <w:ind w:left="4859" w:hanging="360"/>
      </w:pPr>
      <w:rPr>
        <w:rFonts w:hint="default"/>
      </w:rPr>
    </w:lvl>
    <w:lvl w:ilvl="4" w:tplc="8E9A3D6E">
      <w:numFmt w:val="bullet"/>
      <w:lvlText w:val="•"/>
      <w:lvlJc w:val="left"/>
      <w:pPr>
        <w:ind w:left="5866" w:hanging="360"/>
      </w:pPr>
      <w:rPr>
        <w:rFonts w:hint="default"/>
      </w:rPr>
    </w:lvl>
    <w:lvl w:ilvl="5" w:tplc="04769150">
      <w:numFmt w:val="bullet"/>
      <w:lvlText w:val="•"/>
      <w:lvlJc w:val="left"/>
      <w:pPr>
        <w:ind w:left="6873" w:hanging="360"/>
      </w:pPr>
      <w:rPr>
        <w:rFonts w:hint="default"/>
      </w:rPr>
    </w:lvl>
    <w:lvl w:ilvl="6" w:tplc="4398AA76">
      <w:numFmt w:val="bullet"/>
      <w:lvlText w:val="•"/>
      <w:lvlJc w:val="left"/>
      <w:pPr>
        <w:ind w:left="7879" w:hanging="360"/>
      </w:pPr>
      <w:rPr>
        <w:rFonts w:hint="default"/>
      </w:rPr>
    </w:lvl>
    <w:lvl w:ilvl="7" w:tplc="E23A70D2">
      <w:numFmt w:val="bullet"/>
      <w:lvlText w:val="•"/>
      <w:lvlJc w:val="left"/>
      <w:pPr>
        <w:ind w:left="8886" w:hanging="360"/>
      </w:pPr>
      <w:rPr>
        <w:rFonts w:hint="default"/>
      </w:rPr>
    </w:lvl>
    <w:lvl w:ilvl="8" w:tplc="AF12E322">
      <w:numFmt w:val="bullet"/>
      <w:lvlText w:val="•"/>
      <w:lvlJc w:val="left"/>
      <w:pPr>
        <w:ind w:left="9893" w:hanging="360"/>
      </w:pPr>
      <w:rPr>
        <w:rFonts w:hint="default"/>
      </w:rPr>
    </w:lvl>
  </w:abstractNum>
  <w:abstractNum w:abstractNumId="37" w15:restartNumberingAfterBreak="0">
    <w:nsid w:val="7AD213B1"/>
    <w:multiLevelType w:val="hybridMultilevel"/>
    <w:tmpl w:val="D2801682"/>
    <w:lvl w:ilvl="0" w:tplc="25A47C44">
      <w:start w:val="5"/>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E72AF9"/>
    <w:multiLevelType w:val="hybridMultilevel"/>
    <w:tmpl w:val="9B467906"/>
    <w:lvl w:ilvl="0" w:tplc="686A0F28">
      <w:start w:val="1"/>
      <w:numFmt w:val="lowerLetter"/>
      <w:lvlText w:val="(%1)"/>
      <w:lvlJc w:val="left"/>
      <w:pPr>
        <w:ind w:left="2129" w:hanging="356"/>
      </w:pPr>
      <w:rPr>
        <w:rFonts w:ascii="Arial" w:eastAsia="Arial" w:hAnsi="Arial" w:cs="Arial" w:hint="default"/>
        <w:b w:val="0"/>
        <w:bCs w:val="0"/>
        <w:i w:val="0"/>
        <w:iCs w:val="0"/>
        <w:spacing w:val="-1"/>
        <w:w w:val="100"/>
        <w:sz w:val="22"/>
        <w:szCs w:val="22"/>
      </w:rPr>
    </w:lvl>
    <w:lvl w:ilvl="1" w:tplc="E43A3956">
      <w:numFmt w:val="bullet"/>
      <w:lvlText w:val="•"/>
      <w:lvlJc w:val="left"/>
      <w:pPr>
        <w:ind w:left="3098" w:hanging="356"/>
      </w:pPr>
      <w:rPr>
        <w:rFonts w:hint="default"/>
      </w:rPr>
    </w:lvl>
    <w:lvl w:ilvl="2" w:tplc="179C1782">
      <w:numFmt w:val="bullet"/>
      <w:lvlText w:val="•"/>
      <w:lvlJc w:val="left"/>
      <w:pPr>
        <w:ind w:left="4077" w:hanging="356"/>
      </w:pPr>
      <w:rPr>
        <w:rFonts w:hint="default"/>
      </w:rPr>
    </w:lvl>
    <w:lvl w:ilvl="3" w:tplc="4FD4E0E6">
      <w:numFmt w:val="bullet"/>
      <w:lvlText w:val="•"/>
      <w:lvlJc w:val="left"/>
      <w:pPr>
        <w:ind w:left="5055" w:hanging="356"/>
      </w:pPr>
      <w:rPr>
        <w:rFonts w:hint="default"/>
      </w:rPr>
    </w:lvl>
    <w:lvl w:ilvl="4" w:tplc="63A63A32">
      <w:numFmt w:val="bullet"/>
      <w:lvlText w:val="•"/>
      <w:lvlJc w:val="left"/>
      <w:pPr>
        <w:ind w:left="6034" w:hanging="356"/>
      </w:pPr>
      <w:rPr>
        <w:rFonts w:hint="default"/>
      </w:rPr>
    </w:lvl>
    <w:lvl w:ilvl="5" w:tplc="F2621B98">
      <w:numFmt w:val="bullet"/>
      <w:lvlText w:val="•"/>
      <w:lvlJc w:val="left"/>
      <w:pPr>
        <w:ind w:left="7013" w:hanging="356"/>
      </w:pPr>
      <w:rPr>
        <w:rFonts w:hint="default"/>
      </w:rPr>
    </w:lvl>
    <w:lvl w:ilvl="6" w:tplc="E606F46A">
      <w:numFmt w:val="bullet"/>
      <w:lvlText w:val="•"/>
      <w:lvlJc w:val="left"/>
      <w:pPr>
        <w:ind w:left="7991" w:hanging="356"/>
      </w:pPr>
      <w:rPr>
        <w:rFonts w:hint="default"/>
      </w:rPr>
    </w:lvl>
    <w:lvl w:ilvl="7" w:tplc="16681676">
      <w:numFmt w:val="bullet"/>
      <w:lvlText w:val="•"/>
      <w:lvlJc w:val="left"/>
      <w:pPr>
        <w:ind w:left="8970" w:hanging="356"/>
      </w:pPr>
      <w:rPr>
        <w:rFonts w:hint="default"/>
      </w:rPr>
    </w:lvl>
    <w:lvl w:ilvl="8" w:tplc="205CEE34">
      <w:numFmt w:val="bullet"/>
      <w:lvlText w:val="•"/>
      <w:lvlJc w:val="left"/>
      <w:pPr>
        <w:ind w:left="9949" w:hanging="356"/>
      </w:pPr>
      <w:rPr>
        <w:rFonts w:hint="default"/>
      </w:rPr>
    </w:lvl>
  </w:abstractNum>
  <w:abstractNum w:abstractNumId="39" w15:restartNumberingAfterBreak="0">
    <w:nsid w:val="7F54075D"/>
    <w:multiLevelType w:val="hybridMultilevel"/>
    <w:tmpl w:val="774C0058"/>
    <w:lvl w:ilvl="0" w:tplc="B28634C6">
      <w:start w:val="1"/>
      <w:numFmt w:val="lowerLetter"/>
      <w:lvlText w:val="(%1)"/>
      <w:lvlJc w:val="left"/>
      <w:pPr>
        <w:ind w:left="2124" w:hanging="425"/>
      </w:pPr>
      <w:rPr>
        <w:rFonts w:ascii="Arial" w:eastAsia="Arial" w:hAnsi="Arial" w:cs="Arial" w:hint="default"/>
        <w:b w:val="0"/>
        <w:bCs w:val="0"/>
        <w:i w:val="0"/>
        <w:iCs w:val="0"/>
        <w:spacing w:val="-1"/>
        <w:w w:val="100"/>
        <w:sz w:val="22"/>
        <w:szCs w:val="22"/>
      </w:rPr>
    </w:lvl>
    <w:lvl w:ilvl="1" w:tplc="DF94F424">
      <w:numFmt w:val="bullet"/>
      <w:lvlText w:val="•"/>
      <w:lvlJc w:val="left"/>
      <w:pPr>
        <w:ind w:left="3098" w:hanging="425"/>
      </w:pPr>
      <w:rPr>
        <w:rFonts w:hint="default"/>
      </w:rPr>
    </w:lvl>
    <w:lvl w:ilvl="2" w:tplc="D33E8650">
      <w:numFmt w:val="bullet"/>
      <w:lvlText w:val="•"/>
      <w:lvlJc w:val="left"/>
      <w:pPr>
        <w:ind w:left="4077" w:hanging="425"/>
      </w:pPr>
      <w:rPr>
        <w:rFonts w:hint="default"/>
      </w:rPr>
    </w:lvl>
    <w:lvl w:ilvl="3" w:tplc="4E160612">
      <w:numFmt w:val="bullet"/>
      <w:lvlText w:val="•"/>
      <w:lvlJc w:val="left"/>
      <w:pPr>
        <w:ind w:left="5055" w:hanging="425"/>
      </w:pPr>
      <w:rPr>
        <w:rFonts w:hint="default"/>
      </w:rPr>
    </w:lvl>
    <w:lvl w:ilvl="4" w:tplc="59E891E8">
      <w:numFmt w:val="bullet"/>
      <w:lvlText w:val="•"/>
      <w:lvlJc w:val="left"/>
      <w:pPr>
        <w:ind w:left="6034" w:hanging="425"/>
      </w:pPr>
      <w:rPr>
        <w:rFonts w:hint="default"/>
      </w:rPr>
    </w:lvl>
    <w:lvl w:ilvl="5" w:tplc="01440386">
      <w:numFmt w:val="bullet"/>
      <w:lvlText w:val="•"/>
      <w:lvlJc w:val="left"/>
      <w:pPr>
        <w:ind w:left="7013" w:hanging="425"/>
      </w:pPr>
      <w:rPr>
        <w:rFonts w:hint="default"/>
      </w:rPr>
    </w:lvl>
    <w:lvl w:ilvl="6" w:tplc="A33EF4CC">
      <w:numFmt w:val="bullet"/>
      <w:lvlText w:val="•"/>
      <w:lvlJc w:val="left"/>
      <w:pPr>
        <w:ind w:left="7991" w:hanging="425"/>
      </w:pPr>
      <w:rPr>
        <w:rFonts w:hint="default"/>
      </w:rPr>
    </w:lvl>
    <w:lvl w:ilvl="7" w:tplc="C5BAEBFC">
      <w:numFmt w:val="bullet"/>
      <w:lvlText w:val="•"/>
      <w:lvlJc w:val="left"/>
      <w:pPr>
        <w:ind w:left="8970" w:hanging="425"/>
      </w:pPr>
      <w:rPr>
        <w:rFonts w:hint="default"/>
      </w:rPr>
    </w:lvl>
    <w:lvl w:ilvl="8" w:tplc="B69CFF14">
      <w:numFmt w:val="bullet"/>
      <w:lvlText w:val="•"/>
      <w:lvlJc w:val="left"/>
      <w:pPr>
        <w:ind w:left="9949" w:hanging="425"/>
      </w:pPr>
      <w:rPr>
        <w:rFonts w:hint="default"/>
      </w:rPr>
    </w:lvl>
  </w:abstractNum>
  <w:abstractNum w:abstractNumId="40" w15:restartNumberingAfterBreak="0">
    <w:nsid w:val="7F82629E"/>
    <w:multiLevelType w:val="hybridMultilevel"/>
    <w:tmpl w:val="37565DA8"/>
    <w:lvl w:ilvl="0" w:tplc="58F4E44A">
      <w:start w:val="1"/>
      <w:numFmt w:val="lowerLetter"/>
      <w:lvlText w:val="(%1)"/>
      <w:lvlJc w:val="left"/>
      <w:pPr>
        <w:ind w:left="1982" w:hanging="447"/>
      </w:pPr>
      <w:rPr>
        <w:rFonts w:ascii="Arial" w:eastAsia="Arial" w:hAnsi="Arial" w:cs="Arial" w:hint="default"/>
        <w:b w:val="0"/>
        <w:bCs w:val="0"/>
        <w:i w:val="0"/>
        <w:iCs w:val="0"/>
        <w:spacing w:val="-1"/>
        <w:w w:val="100"/>
        <w:sz w:val="22"/>
        <w:szCs w:val="22"/>
      </w:rPr>
    </w:lvl>
    <w:lvl w:ilvl="1" w:tplc="92C06934">
      <w:start w:val="1"/>
      <w:numFmt w:val="lowerLetter"/>
      <w:lvlText w:val="(%2)"/>
      <w:lvlJc w:val="left"/>
      <w:pPr>
        <w:ind w:left="1982" w:hanging="360"/>
      </w:pPr>
      <w:rPr>
        <w:rFonts w:ascii="Arial" w:eastAsia="Arial" w:hAnsi="Arial" w:cs="Arial" w:hint="default"/>
        <w:b w:val="0"/>
        <w:bCs w:val="0"/>
        <w:i w:val="0"/>
        <w:iCs w:val="0"/>
        <w:spacing w:val="-1"/>
        <w:w w:val="100"/>
        <w:sz w:val="22"/>
        <w:szCs w:val="22"/>
      </w:rPr>
    </w:lvl>
    <w:lvl w:ilvl="2" w:tplc="6DACBD50">
      <w:numFmt w:val="bullet"/>
      <w:lvlText w:val="•"/>
      <w:lvlJc w:val="left"/>
      <w:pPr>
        <w:ind w:left="3965" w:hanging="360"/>
      </w:pPr>
      <w:rPr>
        <w:rFonts w:hint="default"/>
      </w:rPr>
    </w:lvl>
    <w:lvl w:ilvl="3" w:tplc="42BEC570">
      <w:numFmt w:val="bullet"/>
      <w:lvlText w:val="•"/>
      <w:lvlJc w:val="left"/>
      <w:pPr>
        <w:ind w:left="4957" w:hanging="360"/>
      </w:pPr>
      <w:rPr>
        <w:rFonts w:hint="default"/>
      </w:rPr>
    </w:lvl>
    <w:lvl w:ilvl="4" w:tplc="DEFC053E">
      <w:numFmt w:val="bullet"/>
      <w:lvlText w:val="•"/>
      <w:lvlJc w:val="left"/>
      <w:pPr>
        <w:ind w:left="5950" w:hanging="360"/>
      </w:pPr>
      <w:rPr>
        <w:rFonts w:hint="default"/>
      </w:rPr>
    </w:lvl>
    <w:lvl w:ilvl="5" w:tplc="548864BE">
      <w:numFmt w:val="bullet"/>
      <w:lvlText w:val="•"/>
      <w:lvlJc w:val="left"/>
      <w:pPr>
        <w:ind w:left="6943" w:hanging="360"/>
      </w:pPr>
      <w:rPr>
        <w:rFonts w:hint="default"/>
      </w:rPr>
    </w:lvl>
    <w:lvl w:ilvl="6" w:tplc="349EECA4">
      <w:numFmt w:val="bullet"/>
      <w:lvlText w:val="•"/>
      <w:lvlJc w:val="left"/>
      <w:pPr>
        <w:ind w:left="7935" w:hanging="360"/>
      </w:pPr>
      <w:rPr>
        <w:rFonts w:hint="default"/>
      </w:rPr>
    </w:lvl>
    <w:lvl w:ilvl="7" w:tplc="09C89AD6">
      <w:numFmt w:val="bullet"/>
      <w:lvlText w:val="•"/>
      <w:lvlJc w:val="left"/>
      <w:pPr>
        <w:ind w:left="8928" w:hanging="360"/>
      </w:pPr>
      <w:rPr>
        <w:rFonts w:hint="default"/>
      </w:rPr>
    </w:lvl>
    <w:lvl w:ilvl="8" w:tplc="73AE5410">
      <w:numFmt w:val="bullet"/>
      <w:lvlText w:val="•"/>
      <w:lvlJc w:val="left"/>
      <w:pPr>
        <w:ind w:left="9921" w:hanging="360"/>
      </w:pPr>
      <w:rPr>
        <w:rFonts w:hint="default"/>
      </w:rPr>
    </w:lvl>
  </w:abstractNum>
  <w:num w:numId="1" w16cid:durableId="495419123">
    <w:abstractNumId w:val="8"/>
  </w:num>
  <w:num w:numId="2" w16cid:durableId="1816726767">
    <w:abstractNumId w:val="24"/>
  </w:num>
  <w:num w:numId="3" w16cid:durableId="1035274091">
    <w:abstractNumId w:val="34"/>
  </w:num>
  <w:num w:numId="4" w16cid:durableId="2079555196">
    <w:abstractNumId w:val="3"/>
  </w:num>
  <w:num w:numId="5" w16cid:durableId="642664740">
    <w:abstractNumId w:val="35"/>
  </w:num>
  <w:num w:numId="6" w16cid:durableId="1939560327">
    <w:abstractNumId w:val="7"/>
  </w:num>
  <w:num w:numId="7" w16cid:durableId="1693265235">
    <w:abstractNumId w:val="29"/>
  </w:num>
  <w:num w:numId="8" w16cid:durableId="1981227602">
    <w:abstractNumId w:val="32"/>
  </w:num>
  <w:num w:numId="9" w16cid:durableId="1080174992">
    <w:abstractNumId w:val="36"/>
  </w:num>
  <w:num w:numId="10" w16cid:durableId="517081892">
    <w:abstractNumId w:val="23"/>
  </w:num>
  <w:num w:numId="11" w16cid:durableId="455367253">
    <w:abstractNumId w:val="5"/>
  </w:num>
  <w:num w:numId="12" w16cid:durableId="1973946917">
    <w:abstractNumId w:val="9"/>
  </w:num>
  <w:num w:numId="13" w16cid:durableId="1575818295">
    <w:abstractNumId w:val="15"/>
  </w:num>
  <w:num w:numId="14" w16cid:durableId="1657295686">
    <w:abstractNumId w:val="25"/>
  </w:num>
  <w:num w:numId="15" w16cid:durableId="1495801849">
    <w:abstractNumId w:val="28"/>
  </w:num>
  <w:num w:numId="16" w16cid:durableId="553080878">
    <w:abstractNumId w:val="40"/>
  </w:num>
  <w:num w:numId="17" w16cid:durableId="612445204">
    <w:abstractNumId w:val="1"/>
  </w:num>
  <w:num w:numId="18" w16cid:durableId="1647473548">
    <w:abstractNumId w:val="39"/>
  </w:num>
  <w:num w:numId="19" w16cid:durableId="586690011">
    <w:abstractNumId w:val="19"/>
  </w:num>
  <w:num w:numId="20" w16cid:durableId="1763447864">
    <w:abstractNumId w:val="16"/>
  </w:num>
  <w:num w:numId="21" w16cid:durableId="735014042">
    <w:abstractNumId w:val="38"/>
  </w:num>
  <w:num w:numId="22" w16cid:durableId="1420904404">
    <w:abstractNumId w:val="18"/>
  </w:num>
  <w:num w:numId="23" w16cid:durableId="5251234">
    <w:abstractNumId w:val="22"/>
  </w:num>
  <w:num w:numId="24" w16cid:durableId="155076080">
    <w:abstractNumId w:val="10"/>
  </w:num>
  <w:num w:numId="25" w16cid:durableId="1269266487">
    <w:abstractNumId w:val="30"/>
  </w:num>
  <w:num w:numId="26" w16cid:durableId="1188564145">
    <w:abstractNumId w:val="24"/>
    <w:lvlOverride w:ilvl="0">
      <w:startOverride w:val="38"/>
    </w:lvlOverride>
    <w:lvlOverride w:ilvl="1"/>
    <w:lvlOverride w:ilvl="2"/>
    <w:lvlOverride w:ilvl="3"/>
    <w:lvlOverride w:ilvl="4"/>
    <w:lvlOverride w:ilvl="5"/>
    <w:lvlOverride w:ilvl="6"/>
    <w:lvlOverride w:ilvl="7"/>
    <w:lvlOverride w:ilvl="8"/>
  </w:num>
  <w:num w:numId="27" w16cid:durableId="2106458600">
    <w:abstractNumId w:val="26"/>
  </w:num>
  <w:num w:numId="28" w16cid:durableId="1018433284">
    <w:abstractNumId w:val="0"/>
  </w:num>
  <w:num w:numId="29" w16cid:durableId="1496647401">
    <w:abstractNumId w:val="33"/>
  </w:num>
  <w:num w:numId="30" w16cid:durableId="1213881580">
    <w:abstractNumId w:val="12"/>
  </w:num>
  <w:num w:numId="31" w16cid:durableId="1512066123">
    <w:abstractNumId w:val="21"/>
  </w:num>
  <w:num w:numId="32" w16cid:durableId="476191049">
    <w:abstractNumId w:val="37"/>
  </w:num>
  <w:num w:numId="33" w16cid:durableId="1156723704">
    <w:abstractNumId w:val="20"/>
  </w:num>
  <w:num w:numId="34" w16cid:durableId="29573323">
    <w:abstractNumId w:val="11"/>
  </w:num>
  <w:num w:numId="35" w16cid:durableId="1628732577">
    <w:abstractNumId w:val="6"/>
  </w:num>
  <w:num w:numId="36" w16cid:durableId="1891572226">
    <w:abstractNumId w:val="27"/>
  </w:num>
  <w:num w:numId="37" w16cid:durableId="1591699326">
    <w:abstractNumId w:val="17"/>
  </w:num>
  <w:num w:numId="38" w16cid:durableId="1920367327">
    <w:abstractNumId w:val="4"/>
  </w:num>
  <w:num w:numId="39" w16cid:durableId="1035930248">
    <w:abstractNumId w:val="14"/>
  </w:num>
  <w:num w:numId="40" w16cid:durableId="725179047">
    <w:abstractNumId w:val="13"/>
  </w:num>
  <w:num w:numId="41" w16cid:durableId="1819807376">
    <w:abstractNumId w:val="2"/>
  </w:num>
  <w:num w:numId="42" w16cid:durableId="136552405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94"/>
    <w:rsid w:val="00002121"/>
    <w:rsid w:val="00010D36"/>
    <w:rsid w:val="00011E4D"/>
    <w:rsid w:val="000125C0"/>
    <w:rsid w:val="00022485"/>
    <w:rsid w:val="00024242"/>
    <w:rsid w:val="00030FE2"/>
    <w:rsid w:val="00034513"/>
    <w:rsid w:val="000372A1"/>
    <w:rsid w:val="00046031"/>
    <w:rsid w:val="000538D2"/>
    <w:rsid w:val="00054246"/>
    <w:rsid w:val="00055A6D"/>
    <w:rsid w:val="0006014E"/>
    <w:rsid w:val="0006275B"/>
    <w:rsid w:val="00062B82"/>
    <w:rsid w:val="00064BF6"/>
    <w:rsid w:val="00064C4F"/>
    <w:rsid w:val="000659F4"/>
    <w:rsid w:val="00066332"/>
    <w:rsid w:val="0007242F"/>
    <w:rsid w:val="000727D0"/>
    <w:rsid w:val="000738D4"/>
    <w:rsid w:val="00081952"/>
    <w:rsid w:val="000819E8"/>
    <w:rsid w:val="00083E72"/>
    <w:rsid w:val="00090021"/>
    <w:rsid w:val="00090EEB"/>
    <w:rsid w:val="00092214"/>
    <w:rsid w:val="00094E7F"/>
    <w:rsid w:val="0009648B"/>
    <w:rsid w:val="000A1216"/>
    <w:rsid w:val="000A1D3B"/>
    <w:rsid w:val="000A221D"/>
    <w:rsid w:val="000B3CD6"/>
    <w:rsid w:val="000B50E0"/>
    <w:rsid w:val="000B5316"/>
    <w:rsid w:val="000B5A76"/>
    <w:rsid w:val="000C29F0"/>
    <w:rsid w:val="000C41F0"/>
    <w:rsid w:val="000C44D9"/>
    <w:rsid w:val="000C4B16"/>
    <w:rsid w:val="000C5489"/>
    <w:rsid w:val="000D0A20"/>
    <w:rsid w:val="000D0EB6"/>
    <w:rsid w:val="000D2F9B"/>
    <w:rsid w:val="000E0394"/>
    <w:rsid w:val="000E653C"/>
    <w:rsid w:val="000E6AA1"/>
    <w:rsid w:val="000F1F29"/>
    <w:rsid w:val="000F21F5"/>
    <w:rsid w:val="000F7D9F"/>
    <w:rsid w:val="001002DB"/>
    <w:rsid w:val="00105F12"/>
    <w:rsid w:val="0010731A"/>
    <w:rsid w:val="00113C48"/>
    <w:rsid w:val="00113CED"/>
    <w:rsid w:val="00122769"/>
    <w:rsid w:val="00131D33"/>
    <w:rsid w:val="001339BA"/>
    <w:rsid w:val="001417EB"/>
    <w:rsid w:val="00144B9F"/>
    <w:rsid w:val="00145B4A"/>
    <w:rsid w:val="00145F51"/>
    <w:rsid w:val="0014736F"/>
    <w:rsid w:val="0015080B"/>
    <w:rsid w:val="00151C10"/>
    <w:rsid w:val="00155FB8"/>
    <w:rsid w:val="00155FF6"/>
    <w:rsid w:val="001560D2"/>
    <w:rsid w:val="0016037B"/>
    <w:rsid w:val="00160931"/>
    <w:rsid w:val="00160A9D"/>
    <w:rsid w:val="00161763"/>
    <w:rsid w:val="001647CC"/>
    <w:rsid w:val="00166180"/>
    <w:rsid w:val="00167945"/>
    <w:rsid w:val="0017007E"/>
    <w:rsid w:val="00170206"/>
    <w:rsid w:val="00170746"/>
    <w:rsid w:val="00182672"/>
    <w:rsid w:val="00182C80"/>
    <w:rsid w:val="00185383"/>
    <w:rsid w:val="00187A04"/>
    <w:rsid w:val="001A421C"/>
    <w:rsid w:val="001A438A"/>
    <w:rsid w:val="001B0732"/>
    <w:rsid w:val="001B0869"/>
    <w:rsid w:val="001C1877"/>
    <w:rsid w:val="001C23A8"/>
    <w:rsid w:val="001C301F"/>
    <w:rsid w:val="001C30B5"/>
    <w:rsid w:val="001C56ED"/>
    <w:rsid w:val="001C6EA1"/>
    <w:rsid w:val="001C7907"/>
    <w:rsid w:val="001D2DB7"/>
    <w:rsid w:val="001D4A90"/>
    <w:rsid w:val="001D523B"/>
    <w:rsid w:val="001D5707"/>
    <w:rsid w:val="001D5EC4"/>
    <w:rsid w:val="001E1B96"/>
    <w:rsid w:val="001E2738"/>
    <w:rsid w:val="001E280A"/>
    <w:rsid w:val="001E634F"/>
    <w:rsid w:val="001E65ED"/>
    <w:rsid w:val="001E789C"/>
    <w:rsid w:val="00202CA5"/>
    <w:rsid w:val="00204500"/>
    <w:rsid w:val="002067B3"/>
    <w:rsid w:val="0021049D"/>
    <w:rsid w:val="00214F95"/>
    <w:rsid w:val="002161F4"/>
    <w:rsid w:val="00220B77"/>
    <w:rsid w:val="002223B4"/>
    <w:rsid w:val="002302F0"/>
    <w:rsid w:val="00232781"/>
    <w:rsid w:val="002336A2"/>
    <w:rsid w:val="00236A91"/>
    <w:rsid w:val="002443BC"/>
    <w:rsid w:val="002454B2"/>
    <w:rsid w:val="00245A4A"/>
    <w:rsid w:val="002514B1"/>
    <w:rsid w:val="0025185D"/>
    <w:rsid w:val="002520E2"/>
    <w:rsid w:val="002530A7"/>
    <w:rsid w:val="00255DF8"/>
    <w:rsid w:val="0026010A"/>
    <w:rsid w:val="002645A9"/>
    <w:rsid w:val="00272B09"/>
    <w:rsid w:val="00282368"/>
    <w:rsid w:val="00286904"/>
    <w:rsid w:val="002869F0"/>
    <w:rsid w:val="00287F5E"/>
    <w:rsid w:val="00296FD0"/>
    <w:rsid w:val="002974DA"/>
    <w:rsid w:val="002979B3"/>
    <w:rsid w:val="00297FF0"/>
    <w:rsid w:val="002A1B97"/>
    <w:rsid w:val="002A339D"/>
    <w:rsid w:val="002A37AA"/>
    <w:rsid w:val="002A393F"/>
    <w:rsid w:val="002A40EB"/>
    <w:rsid w:val="002A41CD"/>
    <w:rsid w:val="002B1A21"/>
    <w:rsid w:val="002B2A57"/>
    <w:rsid w:val="002B5DD8"/>
    <w:rsid w:val="002B7D03"/>
    <w:rsid w:val="002C04E8"/>
    <w:rsid w:val="002C3414"/>
    <w:rsid w:val="002C66DF"/>
    <w:rsid w:val="002C7BD0"/>
    <w:rsid w:val="002D1B55"/>
    <w:rsid w:val="002D4492"/>
    <w:rsid w:val="002D45CB"/>
    <w:rsid w:val="002E188D"/>
    <w:rsid w:val="002E65D3"/>
    <w:rsid w:val="002F0519"/>
    <w:rsid w:val="002F1BB9"/>
    <w:rsid w:val="002F3856"/>
    <w:rsid w:val="002F488B"/>
    <w:rsid w:val="00302ABC"/>
    <w:rsid w:val="003033AE"/>
    <w:rsid w:val="00303C3D"/>
    <w:rsid w:val="0030679E"/>
    <w:rsid w:val="003136A7"/>
    <w:rsid w:val="00315D45"/>
    <w:rsid w:val="00316289"/>
    <w:rsid w:val="00320142"/>
    <w:rsid w:val="00320373"/>
    <w:rsid w:val="00321157"/>
    <w:rsid w:val="00321BE3"/>
    <w:rsid w:val="00322124"/>
    <w:rsid w:val="003229D7"/>
    <w:rsid w:val="00322BB9"/>
    <w:rsid w:val="00323572"/>
    <w:rsid w:val="00323749"/>
    <w:rsid w:val="00324126"/>
    <w:rsid w:val="00324C76"/>
    <w:rsid w:val="00330C4E"/>
    <w:rsid w:val="00330D71"/>
    <w:rsid w:val="00335BC1"/>
    <w:rsid w:val="003404AD"/>
    <w:rsid w:val="00342529"/>
    <w:rsid w:val="00342A00"/>
    <w:rsid w:val="003470CB"/>
    <w:rsid w:val="00350B33"/>
    <w:rsid w:val="00351BF3"/>
    <w:rsid w:val="003523BE"/>
    <w:rsid w:val="00354D42"/>
    <w:rsid w:val="0035673A"/>
    <w:rsid w:val="00356A35"/>
    <w:rsid w:val="00357A51"/>
    <w:rsid w:val="00360BB6"/>
    <w:rsid w:val="00372CD3"/>
    <w:rsid w:val="00372D4B"/>
    <w:rsid w:val="00372D87"/>
    <w:rsid w:val="00376BE2"/>
    <w:rsid w:val="003808BD"/>
    <w:rsid w:val="00381AA8"/>
    <w:rsid w:val="0038360B"/>
    <w:rsid w:val="00385A88"/>
    <w:rsid w:val="00390384"/>
    <w:rsid w:val="003908ED"/>
    <w:rsid w:val="0039150D"/>
    <w:rsid w:val="00393816"/>
    <w:rsid w:val="00394DF3"/>
    <w:rsid w:val="00394FC2"/>
    <w:rsid w:val="003950FC"/>
    <w:rsid w:val="0039756A"/>
    <w:rsid w:val="003A1107"/>
    <w:rsid w:val="003A5B5B"/>
    <w:rsid w:val="003A6423"/>
    <w:rsid w:val="003A6CA7"/>
    <w:rsid w:val="003B0C7B"/>
    <w:rsid w:val="003B1B0A"/>
    <w:rsid w:val="003B215A"/>
    <w:rsid w:val="003B5605"/>
    <w:rsid w:val="003B63CD"/>
    <w:rsid w:val="003B71A0"/>
    <w:rsid w:val="003D1E99"/>
    <w:rsid w:val="003D26F1"/>
    <w:rsid w:val="003D4A22"/>
    <w:rsid w:val="003D5C23"/>
    <w:rsid w:val="003E0D6D"/>
    <w:rsid w:val="003E2465"/>
    <w:rsid w:val="003E24AD"/>
    <w:rsid w:val="003E778E"/>
    <w:rsid w:val="003F0A1F"/>
    <w:rsid w:val="003F15F2"/>
    <w:rsid w:val="003F2EFD"/>
    <w:rsid w:val="003F4C05"/>
    <w:rsid w:val="003F6C11"/>
    <w:rsid w:val="004030BE"/>
    <w:rsid w:val="00406DF8"/>
    <w:rsid w:val="00416FC0"/>
    <w:rsid w:val="004210FB"/>
    <w:rsid w:val="004224E3"/>
    <w:rsid w:val="00436789"/>
    <w:rsid w:val="00437C40"/>
    <w:rsid w:val="0044118D"/>
    <w:rsid w:val="00441942"/>
    <w:rsid w:val="004456C0"/>
    <w:rsid w:val="004461D4"/>
    <w:rsid w:val="00446E4C"/>
    <w:rsid w:val="00451326"/>
    <w:rsid w:val="0045147E"/>
    <w:rsid w:val="00452BA8"/>
    <w:rsid w:val="004623C8"/>
    <w:rsid w:val="0046286A"/>
    <w:rsid w:val="0046348D"/>
    <w:rsid w:val="00473C87"/>
    <w:rsid w:val="004839C3"/>
    <w:rsid w:val="00485F60"/>
    <w:rsid w:val="00487593"/>
    <w:rsid w:val="004938DA"/>
    <w:rsid w:val="00495FA8"/>
    <w:rsid w:val="004A05CD"/>
    <w:rsid w:val="004A292E"/>
    <w:rsid w:val="004A3438"/>
    <w:rsid w:val="004A5E45"/>
    <w:rsid w:val="004A60C8"/>
    <w:rsid w:val="004A6C7A"/>
    <w:rsid w:val="004B1532"/>
    <w:rsid w:val="004B16EC"/>
    <w:rsid w:val="004B6676"/>
    <w:rsid w:val="004C15F3"/>
    <w:rsid w:val="004C1A63"/>
    <w:rsid w:val="004C1D68"/>
    <w:rsid w:val="004C1EFE"/>
    <w:rsid w:val="004C48D1"/>
    <w:rsid w:val="004C4954"/>
    <w:rsid w:val="004D37B4"/>
    <w:rsid w:val="004D3E65"/>
    <w:rsid w:val="004D3EC9"/>
    <w:rsid w:val="004D547D"/>
    <w:rsid w:val="004D56AF"/>
    <w:rsid w:val="004D6C2A"/>
    <w:rsid w:val="004D6D7E"/>
    <w:rsid w:val="004D7640"/>
    <w:rsid w:val="004E06E1"/>
    <w:rsid w:val="004E338B"/>
    <w:rsid w:val="004F767D"/>
    <w:rsid w:val="00502626"/>
    <w:rsid w:val="00502E6F"/>
    <w:rsid w:val="0051143E"/>
    <w:rsid w:val="005145B2"/>
    <w:rsid w:val="00521B87"/>
    <w:rsid w:val="005224B7"/>
    <w:rsid w:val="005248A9"/>
    <w:rsid w:val="00527136"/>
    <w:rsid w:val="005273DE"/>
    <w:rsid w:val="00527AD5"/>
    <w:rsid w:val="0053262B"/>
    <w:rsid w:val="005372C2"/>
    <w:rsid w:val="00540078"/>
    <w:rsid w:val="00543C6D"/>
    <w:rsid w:val="005441C8"/>
    <w:rsid w:val="00544D15"/>
    <w:rsid w:val="005451C8"/>
    <w:rsid w:val="005459D8"/>
    <w:rsid w:val="0055454B"/>
    <w:rsid w:val="00560BF9"/>
    <w:rsid w:val="005634DF"/>
    <w:rsid w:val="00563ADF"/>
    <w:rsid w:val="005662A1"/>
    <w:rsid w:val="00570198"/>
    <w:rsid w:val="00571158"/>
    <w:rsid w:val="005711A1"/>
    <w:rsid w:val="0057679A"/>
    <w:rsid w:val="00577EE5"/>
    <w:rsid w:val="00580DDD"/>
    <w:rsid w:val="00583840"/>
    <w:rsid w:val="00583E13"/>
    <w:rsid w:val="005857B6"/>
    <w:rsid w:val="00585C26"/>
    <w:rsid w:val="0059185E"/>
    <w:rsid w:val="0059295F"/>
    <w:rsid w:val="00594CDD"/>
    <w:rsid w:val="005A1CD8"/>
    <w:rsid w:val="005A2451"/>
    <w:rsid w:val="005A36CC"/>
    <w:rsid w:val="005A472E"/>
    <w:rsid w:val="005B06C4"/>
    <w:rsid w:val="005B12A7"/>
    <w:rsid w:val="005B2194"/>
    <w:rsid w:val="005B2202"/>
    <w:rsid w:val="005B243F"/>
    <w:rsid w:val="005B78E9"/>
    <w:rsid w:val="005C09C5"/>
    <w:rsid w:val="005C4B23"/>
    <w:rsid w:val="005D0B4E"/>
    <w:rsid w:val="005D302A"/>
    <w:rsid w:val="005D3655"/>
    <w:rsid w:val="005D3AAD"/>
    <w:rsid w:val="005D49D5"/>
    <w:rsid w:val="005D5C0F"/>
    <w:rsid w:val="005E0C70"/>
    <w:rsid w:val="005E17DC"/>
    <w:rsid w:val="005E1E7C"/>
    <w:rsid w:val="005E46D9"/>
    <w:rsid w:val="005E5C80"/>
    <w:rsid w:val="005E5F66"/>
    <w:rsid w:val="005E6F27"/>
    <w:rsid w:val="005E7DCA"/>
    <w:rsid w:val="005F1957"/>
    <w:rsid w:val="005F5B80"/>
    <w:rsid w:val="005F698C"/>
    <w:rsid w:val="005F6C02"/>
    <w:rsid w:val="00601A87"/>
    <w:rsid w:val="00603DA8"/>
    <w:rsid w:val="00604565"/>
    <w:rsid w:val="00604D40"/>
    <w:rsid w:val="006135E8"/>
    <w:rsid w:val="006145C8"/>
    <w:rsid w:val="00615721"/>
    <w:rsid w:val="00616621"/>
    <w:rsid w:val="006168A2"/>
    <w:rsid w:val="00620A76"/>
    <w:rsid w:val="00630F7B"/>
    <w:rsid w:val="00631119"/>
    <w:rsid w:val="006337F1"/>
    <w:rsid w:val="00633D02"/>
    <w:rsid w:val="006344D1"/>
    <w:rsid w:val="006451E7"/>
    <w:rsid w:val="006455A8"/>
    <w:rsid w:val="0065032C"/>
    <w:rsid w:val="00651AAC"/>
    <w:rsid w:val="00651BA8"/>
    <w:rsid w:val="0066482B"/>
    <w:rsid w:val="0067000D"/>
    <w:rsid w:val="00670A05"/>
    <w:rsid w:val="0067517A"/>
    <w:rsid w:val="00675751"/>
    <w:rsid w:val="006777A3"/>
    <w:rsid w:val="006800D7"/>
    <w:rsid w:val="00680356"/>
    <w:rsid w:val="00683A8B"/>
    <w:rsid w:val="006869B1"/>
    <w:rsid w:val="00687271"/>
    <w:rsid w:val="0068784C"/>
    <w:rsid w:val="00694E9A"/>
    <w:rsid w:val="0069641C"/>
    <w:rsid w:val="00697389"/>
    <w:rsid w:val="006A1281"/>
    <w:rsid w:val="006A1803"/>
    <w:rsid w:val="006A22AC"/>
    <w:rsid w:val="006A2C1D"/>
    <w:rsid w:val="006A4C21"/>
    <w:rsid w:val="006A512F"/>
    <w:rsid w:val="006B6B6A"/>
    <w:rsid w:val="006C08A3"/>
    <w:rsid w:val="006C578B"/>
    <w:rsid w:val="006D04B0"/>
    <w:rsid w:val="006D22AD"/>
    <w:rsid w:val="006D28BA"/>
    <w:rsid w:val="006D3C79"/>
    <w:rsid w:val="006D3F18"/>
    <w:rsid w:val="006D5986"/>
    <w:rsid w:val="006D7327"/>
    <w:rsid w:val="006D767D"/>
    <w:rsid w:val="006E05C1"/>
    <w:rsid w:val="006E0C02"/>
    <w:rsid w:val="006E2ABC"/>
    <w:rsid w:val="006E4BE2"/>
    <w:rsid w:val="006F3B37"/>
    <w:rsid w:val="006F54BB"/>
    <w:rsid w:val="006F67F0"/>
    <w:rsid w:val="006F76C0"/>
    <w:rsid w:val="006F7A19"/>
    <w:rsid w:val="0070062A"/>
    <w:rsid w:val="00700660"/>
    <w:rsid w:val="00700DD9"/>
    <w:rsid w:val="00701E7A"/>
    <w:rsid w:val="00705E25"/>
    <w:rsid w:val="00711709"/>
    <w:rsid w:val="00712946"/>
    <w:rsid w:val="00714F17"/>
    <w:rsid w:val="0071695A"/>
    <w:rsid w:val="00716CEA"/>
    <w:rsid w:val="00717CE4"/>
    <w:rsid w:val="00720045"/>
    <w:rsid w:val="007207F5"/>
    <w:rsid w:val="007245E0"/>
    <w:rsid w:val="00740E77"/>
    <w:rsid w:val="007426E8"/>
    <w:rsid w:val="00743458"/>
    <w:rsid w:val="00744FE7"/>
    <w:rsid w:val="00746777"/>
    <w:rsid w:val="007473BE"/>
    <w:rsid w:val="007537E5"/>
    <w:rsid w:val="00754B6B"/>
    <w:rsid w:val="00755C90"/>
    <w:rsid w:val="007561CA"/>
    <w:rsid w:val="00760983"/>
    <w:rsid w:val="007631B0"/>
    <w:rsid w:val="00763854"/>
    <w:rsid w:val="00764B2C"/>
    <w:rsid w:val="00767015"/>
    <w:rsid w:val="0076752F"/>
    <w:rsid w:val="00770C0A"/>
    <w:rsid w:val="00770F5C"/>
    <w:rsid w:val="007739A9"/>
    <w:rsid w:val="00774B50"/>
    <w:rsid w:val="00775744"/>
    <w:rsid w:val="007769D4"/>
    <w:rsid w:val="0077718A"/>
    <w:rsid w:val="00780E29"/>
    <w:rsid w:val="00784E0D"/>
    <w:rsid w:val="00785FA0"/>
    <w:rsid w:val="00787744"/>
    <w:rsid w:val="007922D1"/>
    <w:rsid w:val="00793CA3"/>
    <w:rsid w:val="00793FE8"/>
    <w:rsid w:val="00794E02"/>
    <w:rsid w:val="00794E2E"/>
    <w:rsid w:val="00797283"/>
    <w:rsid w:val="007A1740"/>
    <w:rsid w:val="007B079E"/>
    <w:rsid w:val="007B3F2E"/>
    <w:rsid w:val="007B4193"/>
    <w:rsid w:val="007B4BBB"/>
    <w:rsid w:val="007B4FBC"/>
    <w:rsid w:val="007C3B05"/>
    <w:rsid w:val="007C3FA8"/>
    <w:rsid w:val="007C4AA6"/>
    <w:rsid w:val="007C52D2"/>
    <w:rsid w:val="007C6A4B"/>
    <w:rsid w:val="007D09A1"/>
    <w:rsid w:val="007D2594"/>
    <w:rsid w:val="007D7AB5"/>
    <w:rsid w:val="007E130B"/>
    <w:rsid w:val="007E389E"/>
    <w:rsid w:val="007E52B2"/>
    <w:rsid w:val="007E57C0"/>
    <w:rsid w:val="007F1EB0"/>
    <w:rsid w:val="007F3F01"/>
    <w:rsid w:val="007F61C0"/>
    <w:rsid w:val="008010A8"/>
    <w:rsid w:val="008067D5"/>
    <w:rsid w:val="008126DC"/>
    <w:rsid w:val="00820A84"/>
    <w:rsid w:val="0082105A"/>
    <w:rsid w:val="0082143D"/>
    <w:rsid w:val="00827A44"/>
    <w:rsid w:val="00827D3A"/>
    <w:rsid w:val="00831FE5"/>
    <w:rsid w:val="00834A36"/>
    <w:rsid w:val="008359BE"/>
    <w:rsid w:val="00835B7C"/>
    <w:rsid w:val="00835B9F"/>
    <w:rsid w:val="008362E5"/>
    <w:rsid w:val="008378DA"/>
    <w:rsid w:val="00837EEA"/>
    <w:rsid w:val="008411C4"/>
    <w:rsid w:val="00841927"/>
    <w:rsid w:val="00852CAD"/>
    <w:rsid w:val="008533FF"/>
    <w:rsid w:val="00855D46"/>
    <w:rsid w:val="00856B8F"/>
    <w:rsid w:val="00861F3C"/>
    <w:rsid w:val="00867407"/>
    <w:rsid w:val="008700B4"/>
    <w:rsid w:val="00870509"/>
    <w:rsid w:val="00871724"/>
    <w:rsid w:val="00872205"/>
    <w:rsid w:val="00874BDE"/>
    <w:rsid w:val="00876F8B"/>
    <w:rsid w:val="00877EA6"/>
    <w:rsid w:val="00881805"/>
    <w:rsid w:val="008821E4"/>
    <w:rsid w:val="0088329B"/>
    <w:rsid w:val="008836CB"/>
    <w:rsid w:val="00884543"/>
    <w:rsid w:val="008849DF"/>
    <w:rsid w:val="008876F6"/>
    <w:rsid w:val="008936AF"/>
    <w:rsid w:val="00893EEC"/>
    <w:rsid w:val="00895961"/>
    <w:rsid w:val="00896913"/>
    <w:rsid w:val="008974BB"/>
    <w:rsid w:val="00897CAD"/>
    <w:rsid w:val="008A0BCB"/>
    <w:rsid w:val="008A1CB4"/>
    <w:rsid w:val="008A26F5"/>
    <w:rsid w:val="008A39CD"/>
    <w:rsid w:val="008B20A6"/>
    <w:rsid w:val="008B3CBD"/>
    <w:rsid w:val="008B4A0C"/>
    <w:rsid w:val="008C2728"/>
    <w:rsid w:val="008C4ACD"/>
    <w:rsid w:val="008D1E7E"/>
    <w:rsid w:val="008D586F"/>
    <w:rsid w:val="008D5D81"/>
    <w:rsid w:val="008E0E8F"/>
    <w:rsid w:val="008E25CD"/>
    <w:rsid w:val="008E3165"/>
    <w:rsid w:val="008E6C93"/>
    <w:rsid w:val="008E7F3A"/>
    <w:rsid w:val="008F1E32"/>
    <w:rsid w:val="00901DB2"/>
    <w:rsid w:val="00904880"/>
    <w:rsid w:val="0090589F"/>
    <w:rsid w:val="00905F98"/>
    <w:rsid w:val="009225AB"/>
    <w:rsid w:val="00926799"/>
    <w:rsid w:val="0092742B"/>
    <w:rsid w:val="00930EAD"/>
    <w:rsid w:val="00932023"/>
    <w:rsid w:val="00932543"/>
    <w:rsid w:val="00937219"/>
    <w:rsid w:val="00937350"/>
    <w:rsid w:val="009400F0"/>
    <w:rsid w:val="00940E2D"/>
    <w:rsid w:val="00942743"/>
    <w:rsid w:val="00944425"/>
    <w:rsid w:val="0094770B"/>
    <w:rsid w:val="00947FC0"/>
    <w:rsid w:val="009504CF"/>
    <w:rsid w:val="009508C1"/>
    <w:rsid w:val="00950ED5"/>
    <w:rsid w:val="0095247F"/>
    <w:rsid w:val="009568CC"/>
    <w:rsid w:val="009601C8"/>
    <w:rsid w:val="009620CF"/>
    <w:rsid w:val="00963170"/>
    <w:rsid w:val="00963C80"/>
    <w:rsid w:val="009647D9"/>
    <w:rsid w:val="009652BD"/>
    <w:rsid w:val="00974C2D"/>
    <w:rsid w:val="00974E1B"/>
    <w:rsid w:val="00982E4A"/>
    <w:rsid w:val="0098390D"/>
    <w:rsid w:val="00986843"/>
    <w:rsid w:val="0099393A"/>
    <w:rsid w:val="009950BE"/>
    <w:rsid w:val="00995C19"/>
    <w:rsid w:val="0099786A"/>
    <w:rsid w:val="009A1D44"/>
    <w:rsid w:val="009A2DD4"/>
    <w:rsid w:val="009A318F"/>
    <w:rsid w:val="009A3452"/>
    <w:rsid w:val="009A37A0"/>
    <w:rsid w:val="009A6287"/>
    <w:rsid w:val="009A7F14"/>
    <w:rsid w:val="009B10DC"/>
    <w:rsid w:val="009B3ADD"/>
    <w:rsid w:val="009B43F6"/>
    <w:rsid w:val="009B4DD2"/>
    <w:rsid w:val="009B59F1"/>
    <w:rsid w:val="009B5BB4"/>
    <w:rsid w:val="009B6F4B"/>
    <w:rsid w:val="009C13A3"/>
    <w:rsid w:val="009C2BBF"/>
    <w:rsid w:val="009C4CEF"/>
    <w:rsid w:val="009C651F"/>
    <w:rsid w:val="009C6D98"/>
    <w:rsid w:val="009C6FFB"/>
    <w:rsid w:val="009D0198"/>
    <w:rsid w:val="009D19B2"/>
    <w:rsid w:val="009D38A8"/>
    <w:rsid w:val="009D4064"/>
    <w:rsid w:val="009D755E"/>
    <w:rsid w:val="009D7F2F"/>
    <w:rsid w:val="009E4A60"/>
    <w:rsid w:val="009F117F"/>
    <w:rsid w:val="009F1C27"/>
    <w:rsid w:val="009F30DA"/>
    <w:rsid w:val="009F54FE"/>
    <w:rsid w:val="009F69EA"/>
    <w:rsid w:val="00A00CD1"/>
    <w:rsid w:val="00A01437"/>
    <w:rsid w:val="00A05A19"/>
    <w:rsid w:val="00A078EA"/>
    <w:rsid w:val="00A10001"/>
    <w:rsid w:val="00A24E36"/>
    <w:rsid w:val="00A259FA"/>
    <w:rsid w:val="00A26F8E"/>
    <w:rsid w:val="00A31E26"/>
    <w:rsid w:val="00A31EA7"/>
    <w:rsid w:val="00A31F1F"/>
    <w:rsid w:val="00A33207"/>
    <w:rsid w:val="00A346F6"/>
    <w:rsid w:val="00A42267"/>
    <w:rsid w:val="00A44FFB"/>
    <w:rsid w:val="00A46A7C"/>
    <w:rsid w:val="00A47218"/>
    <w:rsid w:val="00A478BD"/>
    <w:rsid w:val="00A47D49"/>
    <w:rsid w:val="00A50A56"/>
    <w:rsid w:val="00A50DD4"/>
    <w:rsid w:val="00A529CD"/>
    <w:rsid w:val="00A6075C"/>
    <w:rsid w:val="00A626AE"/>
    <w:rsid w:val="00A62E8A"/>
    <w:rsid w:val="00A6429D"/>
    <w:rsid w:val="00A737CB"/>
    <w:rsid w:val="00A762E1"/>
    <w:rsid w:val="00A77243"/>
    <w:rsid w:val="00A83C7D"/>
    <w:rsid w:val="00A8608C"/>
    <w:rsid w:val="00A8654B"/>
    <w:rsid w:val="00A86922"/>
    <w:rsid w:val="00A87A89"/>
    <w:rsid w:val="00A9042E"/>
    <w:rsid w:val="00A951DB"/>
    <w:rsid w:val="00AA08D0"/>
    <w:rsid w:val="00AA5045"/>
    <w:rsid w:val="00AB13BA"/>
    <w:rsid w:val="00AB1BD6"/>
    <w:rsid w:val="00AB4FF1"/>
    <w:rsid w:val="00AB55B1"/>
    <w:rsid w:val="00AB5670"/>
    <w:rsid w:val="00AB72B4"/>
    <w:rsid w:val="00AC0F23"/>
    <w:rsid w:val="00AC1AC5"/>
    <w:rsid w:val="00AC427C"/>
    <w:rsid w:val="00AC6AAD"/>
    <w:rsid w:val="00AD164F"/>
    <w:rsid w:val="00AD18C2"/>
    <w:rsid w:val="00AD1E47"/>
    <w:rsid w:val="00AD7A74"/>
    <w:rsid w:val="00AD7CA9"/>
    <w:rsid w:val="00AE3093"/>
    <w:rsid w:val="00AE384C"/>
    <w:rsid w:val="00AE3CB9"/>
    <w:rsid w:val="00AF0E59"/>
    <w:rsid w:val="00AF1F99"/>
    <w:rsid w:val="00AF5BE5"/>
    <w:rsid w:val="00AF6867"/>
    <w:rsid w:val="00B0384C"/>
    <w:rsid w:val="00B053BC"/>
    <w:rsid w:val="00B10F68"/>
    <w:rsid w:val="00B12FE0"/>
    <w:rsid w:val="00B14D79"/>
    <w:rsid w:val="00B16057"/>
    <w:rsid w:val="00B16D8E"/>
    <w:rsid w:val="00B17BE6"/>
    <w:rsid w:val="00B20638"/>
    <w:rsid w:val="00B304C4"/>
    <w:rsid w:val="00B30A4C"/>
    <w:rsid w:val="00B3121A"/>
    <w:rsid w:val="00B342C0"/>
    <w:rsid w:val="00B37192"/>
    <w:rsid w:val="00B37BBB"/>
    <w:rsid w:val="00B40199"/>
    <w:rsid w:val="00B411A1"/>
    <w:rsid w:val="00B42D42"/>
    <w:rsid w:val="00B43692"/>
    <w:rsid w:val="00B465F7"/>
    <w:rsid w:val="00B53ADA"/>
    <w:rsid w:val="00B60458"/>
    <w:rsid w:val="00B619E3"/>
    <w:rsid w:val="00B627F9"/>
    <w:rsid w:val="00B646C7"/>
    <w:rsid w:val="00B64CFA"/>
    <w:rsid w:val="00B712E1"/>
    <w:rsid w:val="00B72E8C"/>
    <w:rsid w:val="00B72F4C"/>
    <w:rsid w:val="00B73858"/>
    <w:rsid w:val="00B74EF8"/>
    <w:rsid w:val="00B77140"/>
    <w:rsid w:val="00B80CF2"/>
    <w:rsid w:val="00B81562"/>
    <w:rsid w:val="00B816AA"/>
    <w:rsid w:val="00B82ED9"/>
    <w:rsid w:val="00B83413"/>
    <w:rsid w:val="00B839C3"/>
    <w:rsid w:val="00B84414"/>
    <w:rsid w:val="00B86E5B"/>
    <w:rsid w:val="00B90D5D"/>
    <w:rsid w:val="00B924F1"/>
    <w:rsid w:val="00B93877"/>
    <w:rsid w:val="00B9412A"/>
    <w:rsid w:val="00B9609C"/>
    <w:rsid w:val="00B973B7"/>
    <w:rsid w:val="00BA0750"/>
    <w:rsid w:val="00BA2E84"/>
    <w:rsid w:val="00BA4CE1"/>
    <w:rsid w:val="00BA71D2"/>
    <w:rsid w:val="00BB12BB"/>
    <w:rsid w:val="00BB14A3"/>
    <w:rsid w:val="00BB4401"/>
    <w:rsid w:val="00BC07D8"/>
    <w:rsid w:val="00BC0EFA"/>
    <w:rsid w:val="00BC1944"/>
    <w:rsid w:val="00BC6A4D"/>
    <w:rsid w:val="00BD0423"/>
    <w:rsid w:val="00BD3B95"/>
    <w:rsid w:val="00BD3DFD"/>
    <w:rsid w:val="00BE4E90"/>
    <w:rsid w:val="00BF1CA0"/>
    <w:rsid w:val="00BF1EEB"/>
    <w:rsid w:val="00BF2CED"/>
    <w:rsid w:val="00BF2D9D"/>
    <w:rsid w:val="00BF4670"/>
    <w:rsid w:val="00C00145"/>
    <w:rsid w:val="00C05910"/>
    <w:rsid w:val="00C06520"/>
    <w:rsid w:val="00C06B4D"/>
    <w:rsid w:val="00C10000"/>
    <w:rsid w:val="00C12740"/>
    <w:rsid w:val="00C12ECC"/>
    <w:rsid w:val="00C1328E"/>
    <w:rsid w:val="00C142DD"/>
    <w:rsid w:val="00C14D17"/>
    <w:rsid w:val="00C16032"/>
    <w:rsid w:val="00C164C5"/>
    <w:rsid w:val="00C21052"/>
    <w:rsid w:val="00C21197"/>
    <w:rsid w:val="00C21AAB"/>
    <w:rsid w:val="00C21DB1"/>
    <w:rsid w:val="00C24FAE"/>
    <w:rsid w:val="00C25B94"/>
    <w:rsid w:val="00C34C43"/>
    <w:rsid w:val="00C37E40"/>
    <w:rsid w:val="00C406B4"/>
    <w:rsid w:val="00C43D36"/>
    <w:rsid w:val="00C4513F"/>
    <w:rsid w:val="00C452FA"/>
    <w:rsid w:val="00C4541B"/>
    <w:rsid w:val="00C4657B"/>
    <w:rsid w:val="00C465A2"/>
    <w:rsid w:val="00C5115F"/>
    <w:rsid w:val="00C522EB"/>
    <w:rsid w:val="00C562D4"/>
    <w:rsid w:val="00C60596"/>
    <w:rsid w:val="00C60D55"/>
    <w:rsid w:val="00C640F6"/>
    <w:rsid w:val="00C6778A"/>
    <w:rsid w:val="00C71201"/>
    <w:rsid w:val="00C71F9D"/>
    <w:rsid w:val="00C724B0"/>
    <w:rsid w:val="00C72D27"/>
    <w:rsid w:val="00C74F58"/>
    <w:rsid w:val="00C75B3E"/>
    <w:rsid w:val="00C76435"/>
    <w:rsid w:val="00C82648"/>
    <w:rsid w:val="00C85207"/>
    <w:rsid w:val="00C87A51"/>
    <w:rsid w:val="00C92452"/>
    <w:rsid w:val="00C9280E"/>
    <w:rsid w:val="00C93A1E"/>
    <w:rsid w:val="00C949D8"/>
    <w:rsid w:val="00C97DF7"/>
    <w:rsid w:val="00CA1C8D"/>
    <w:rsid w:val="00CA579A"/>
    <w:rsid w:val="00CA652C"/>
    <w:rsid w:val="00CB0434"/>
    <w:rsid w:val="00CB2D13"/>
    <w:rsid w:val="00CB39C2"/>
    <w:rsid w:val="00CC1200"/>
    <w:rsid w:val="00CC19F0"/>
    <w:rsid w:val="00CC3CD4"/>
    <w:rsid w:val="00CC5A1B"/>
    <w:rsid w:val="00CC5CB4"/>
    <w:rsid w:val="00CC6F2C"/>
    <w:rsid w:val="00CD107A"/>
    <w:rsid w:val="00CD44AD"/>
    <w:rsid w:val="00CD4A0D"/>
    <w:rsid w:val="00CD4B93"/>
    <w:rsid w:val="00CD52AD"/>
    <w:rsid w:val="00CD6471"/>
    <w:rsid w:val="00CD7D18"/>
    <w:rsid w:val="00CE09C2"/>
    <w:rsid w:val="00CE15DD"/>
    <w:rsid w:val="00CE57E9"/>
    <w:rsid w:val="00CF25F8"/>
    <w:rsid w:val="00CF307A"/>
    <w:rsid w:val="00CF3A3D"/>
    <w:rsid w:val="00CF4CB9"/>
    <w:rsid w:val="00D01F8D"/>
    <w:rsid w:val="00D06AB7"/>
    <w:rsid w:val="00D07B7A"/>
    <w:rsid w:val="00D11CF0"/>
    <w:rsid w:val="00D12B4F"/>
    <w:rsid w:val="00D1437F"/>
    <w:rsid w:val="00D17CF6"/>
    <w:rsid w:val="00D206E0"/>
    <w:rsid w:val="00D20F56"/>
    <w:rsid w:val="00D23A82"/>
    <w:rsid w:val="00D25170"/>
    <w:rsid w:val="00D255BD"/>
    <w:rsid w:val="00D25868"/>
    <w:rsid w:val="00D27351"/>
    <w:rsid w:val="00D324BE"/>
    <w:rsid w:val="00D353BC"/>
    <w:rsid w:val="00D36010"/>
    <w:rsid w:val="00D377E0"/>
    <w:rsid w:val="00D37EB8"/>
    <w:rsid w:val="00D53219"/>
    <w:rsid w:val="00D56A26"/>
    <w:rsid w:val="00D57468"/>
    <w:rsid w:val="00D60F61"/>
    <w:rsid w:val="00D618FB"/>
    <w:rsid w:val="00D6334C"/>
    <w:rsid w:val="00D6460F"/>
    <w:rsid w:val="00D664EF"/>
    <w:rsid w:val="00D67E04"/>
    <w:rsid w:val="00D72A83"/>
    <w:rsid w:val="00D73D87"/>
    <w:rsid w:val="00D748F5"/>
    <w:rsid w:val="00D7611D"/>
    <w:rsid w:val="00D76669"/>
    <w:rsid w:val="00D76717"/>
    <w:rsid w:val="00D772F3"/>
    <w:rsid w:val="00D8127C"/>
    <w:rsid w:val="00D81B0C"/>
    <w:rsid w:val="00D8205E"/>
    <w:rsid w:val="00D82DBB"/>
    <w:rsid w:val="00D84B43"/>
    <w:rsid w:val="00D85B43"/>
    <w:rsid w:val="00D86F7D"/>
    <w:rsid w:val="00D948C6"/>
    <w:rsid w:val="00D957C0"/>
    <w:rsid w:val="00DA2095"/>
    <w:rsid w:val="00DA20AB"/>
    <w:rsid w:val="00DA5F0F"/>
    <w:rsid w:val="00DA69B6"/>
    <w:rsid w:val="00DB16C2"/>
    <w:rsid w:val="00DB4B1B"/>
    <w:rsid w:val="00DB5ABC"/>
    <w:rsid w:val="00DB6378"/>
    <w:rsid w:val="00DB7550"/>
    <w:rsid w:val="00DC0DC7"/>
    <w:rsid w:val="00DC20E5"/>
    <w:rsid w:val="00DC37A6"/>
    <w:rsid w:val="00DD3C66"/>
    <w:rsid w:val="00DD4800"/>
    <w:rsid w:val="00DD7793"/>
    <w:rsid w:val="00DE4A84"/>
    <w:rsid w:val="00DE6A33"/>
    <w:rsid w:val="00DE6F44"/>
    <w:rsid w:val="00DF0522"/>
    <w:rsid w:val="00DF1791"/>
    <w:rsid w:val="00DF48F5"/>
    <w:rsid w:val="00DF5447"/>
    <w:rsid w:val="00E02599"/>
    <w:rsid w:val="00E02E33"/>
    <w:rsid w:val="00E0470B"/>
    <w:rsid w:val="00E05FF0"/>
    <w:rsid w:val="00E10133"/>
    <w:rsid w:val="00E13902"/>
    <w:rsid w:val="00E15EB2"/>
    <w:rsid w:val="00E21700"/>
    <w:rsid w:val="00E229EE"/>
    <w:rsid w:val="00E22B22"/>
    <w:rsid w:val="00E22F58"/>
    <w:rsid w:val="00E23128"/>
    <w:rsid w:val="00E23A36"/>
    <w:rsid w:val="00E246D3"/>
    <w:rsid w:val="00E303C4"/>
    <w:rsid w:val="00E311DB"/>
    <w:rsid w:val="00E3156A"/>
    <w:rsid w:val="00E336D5"/>
    <w:rsid w:val="00E35069"/>
    <w:rsid w:val="00E36CF9"/>
    <w:rsid w:val="00E40969"/>
    <w:rsid w:val="00E40E9F"/>
    <w:rsid w:val="00E414E7"/>
    <w:rsid w:val="00E432C6"/>
    <w:rsid w:val="00E4407C"/>
    <w:rsid w:val="00E44EFC"/>
    <w:rsid w:val="00E5191C"/>
    <w:rsid w:val="00E51AC0"/>
    <w:rsid w:val="00E5221D"/>
    <w:rsid w:val="00E5284A"/>
    <w:rsid w:val="00E532F3"/>
    <w:rsid w:val="00E543CD"/>
    <w:rsid w:val="00E54A9E"/>
    <w:rsid w:val="00E5572D"/>
    <w:rsid w:val="00E578C1"/>
    <w:rsid w:val="00E616A4"/>
    <w:rsid w:val="00E61F67"/>
    <w:rsid w:val="00E63149"/>
    <w:rsid w:val="00E63924"/>
    <w:rsid w:val="00E6398F"/>
    <w:rsid w:val="00E65DED"/>
    <w:rsid w:val="00E66701"/>
    <w:rsid w:val="00E669A9"/>
    <w:rsid w:val="00E67B8C"/>
    <w:rsid w:val="00E706D0"/>
    <w:rsid w:val="00E74A33"/>
    <w:rsid w:val="00E7552B"/>
    <w:rsid w:val="00E75D76"/>
    <w:rsid w:val="00E76AB0"/>
    <w:rsid w:val="00E76C9F"/>
    <w:rsid w:val="00E771E2"/>
    <w:rsid w:val="00E81727"/>
    <w:rsid w:val="00E83485"/>
    <w:rsid w:val="00E843EF"/>
    <w:rsid w:val="00E84B4C"/>
    <w:rsid w:val="00E87B70"/>
    <w:rsid w:val="00E966BA"/>
    <w:rsid w:val="00EA0093"/>
    <w:rsid w:val="00EA3A84"/>
    <w:rsid w:val="00EA4507"/>
    <w:rsid w:val="00EB1469"/>
    <w:rsid w:val="00EB3620"/>
    <w:rsid w:val="00EB5C81"/>
    <w:rsid w:val="00EB7997"/>
    <w:rsid w:val="00EC0131"/>
    <w:rsid w:val="00EC0285"/>
    <w:rsid w:val="00EC16E7"/>
    <w:rsid w:val="00EC1BC4"/>
    <w:rsid w:val="00EC2DC6"/>
    <w:rsid w:val="00EC45CF"/>
    <w:rsid w:val="00EC5046"/>
    <w:rsid w:val="00EC614D"/>
    <w:rsid w:val="00EC760F"/>
    <w:rsid w:val="00ED4023"/>
    <w:rsid w:val="00ED660D"/>
    <w:rsid w:val="00ED6F07"/>
    <w:rsid w:val="00ED7EB1"/>
    <w:rsid w:val="00EE00EE"/>
    <w:rsid w:val="00EE0F56"/>
    <w:rsid w:val="00EE16C2"/>
    <w:rsid w:val="00EE57FC"/>
    <w:rsid w:val="00EF18EA"/>
    <w:rsid w:val="00F02AA6"/>
    <w:rsid w:val="00F056F3"/>
    <w:rsid w:val="00F05D04"/>
    <w:rsid w:val="00F13382"/>
    <w:rsid w:val="00F21A86"/>
    <w:rsid w:val="00F221E3"/>
    <w:rsid w:val="00F236A2"/>
    <w:rsid w:val="00F2579A"/>
    <w:rsid w:val="00F27D72"/>
    <w:rsid w:val="00F3381C"/>
    <w:rsid w:val="00F34D15"/>
    <w:rsid w:val="00F41C38"/>
    <w:rsid w:val="00F44DA2"/>
    <w:rsid w:val="00F4525F"/>
    <w:rsid w:val="00F45313"/>
    <w:rsid w:val="00F476F9"/>
    <w:rsid w:val="00F47A29"/>
    <w:rsid w:val="00F54B7D"/>
    <w:rsid w:val="00F552F7"/>
    <w:rsid w:val="00F5662F"/>
    <w:rsid w:val="00F61965"/>
    <w:rsid w:val="00F73D35"/>
    <w:rsid w:val="00F73E3C"/>
    <w:rsid w:val="00F810FD"/>
    <w:rsid w:val="00F83C04"/>
    <w:rsid w:val="00F90F50"/>
    <w:rsid w:val="00F91E38"/>
    <w:rsid w:val="00F926D5"/>
    <w:rsid w:val="00F93248"/>
    <w:rsid w:val="00F93775"/>
    <w:rsid w:val="00F93D68"/>
    <w:rsid w:val="00F95AC1"/>
    <w:rsid w:val="00F96BFE"/>
    <w:rsid w:val="00F97C53"/>
    <w:rsid w:val="00FA140E"/>
    <w:rsid w:val="00FA1B49"/>
    <w:rsid w:val="00FA23CB"/>
    <w:rsid w:val="00FA3851"/>
    <w:rsid w:val="00FA5858"/>
    <w:rsid w:val="00FA7319"/>
    <w:rsid w:val="00FB2E95"/>
    <w:rsid w:val="00FB5D26"/>
    <w:rsid w:val="00FC0856"/>
    <w:rsid w:val="00FC49A6"/>
    <w:rsid w:val="00FC6483"/>
    <w:rsid w:val="00FD2B67"/>
    <w:rsid w:val="00FD3446"/>
    <w:rsid w:val="00FD375F"/>
    <w:rsid w:val="00FD41DC"/>
    <w:rsid w:val="00FD6C48"/>
    <w:rsid w:val="00FE09C9"/>
    <w:rsid w:val="00FE1572"/>
    <w:rsid w:val="00FE17EF"/>
    <w:rsid w:val="00FE609E"/>
    <w:rsid w:val="00FE736D"/>
    <w:rsid w:val="00FE73B0"/>
    <w:rsid w:val="00FF01E5"/>
    <w:rsid w:val="00FF21F6"/>
    <w:rsid w:val="00FF220F"/>
    <w:rsid w:val="00FF29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D7A7F"/>
  <w15:docId w15:val="{D1CD880F-5467-4634-A8C2-321918A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rPr>
  </w:style>
  <w:style w:type="paragraph" w:styleId="Nadpis1">
    <w:name w:val="heading 1"/>
    <w:basedOn w:val="Normlny"/>
    <w:link w:val="Nadpis1Char"/>
    <w:uiPriority w:val="9"/>
    <w:qFormat/>
    <w:pPr>
      <w:ind w:left="858"/>
      <w:outlineLvl w:val="0"/>
    </w:pPr>
    <w:rPr>
      <w:b/>
      <w:bCs/>
      <w:sz w:val="54"/>
      <w:szCs w:val="54"/>
    </w:rPr>
  </w:style>
  <w:style w:type="paragraph" w:styleId="Nadpis2">
    <w:name w:val="heading 2"/>
    <w:basedOn w:val="Normlny"/>
    <w:link w:val="Nadpis2Char"/>
    <w:uiPriority w:val="9"/>
    <w:unhideWhenUsed/>
    <w:qFormat/>
    <w:pPr>
      <w:ind w:left="862"/>
      <w:outlineLvl w:val="1"/>
    </w:pPr>
    <w:rPr>
      <w:b/>
      <w:bCs/>
      <w:sz w:val="36"/>
      <w:szCs w:val="36"/>
    </w:rPr>
  </w:style>
  <w:style w:type="paragraph" w:styleId="Nadpis3">
    <w:name w:val="heading 3"/>
    <w:basedOn w:val="Normlny"/>
    <w:link w:val="Nadpis3Char"/>
    <w:uiPriority w:val="9"/>
    <w:unhideWhenUsed/>
    <w:qFormat/>
    <w:pPr>
      <w:spacing w:before="74"/>
      <w:ind w:left="1416"/>
      <w:outlineLvl w:val="2"/>
    </w:pPr>
    <w:rPr>
      <w:b/>
      <w:bCs/>
      <w:sz w:val="28"/>
      <w:szCs w:val="28"/>
    </w:rPr>
  </w:style>
  <w:style w:type="paragraph" w:styleId="Nadpis4">
    <w:name w:val="heading 4"/>
    <w:basedOn w:val="Normlny"/>
    <w:link w:val="Nadpis4Char"/>
    <w:uiPriority w:val="9"/>
    <w:unhideWhenUsed/>
    <w:qFormat/>
    <w:pPr>
      <w:spacing w:before="78"/>
      <w:ind w:left="1416"/>
      <w:jc w:val="both"/>
      <w:outlineLvl w:val="3"/>
    </w:pPr>
    <w:rPr>
      <w:b/>
      <w:bCs/>
      <w:sz w:val="24"/>
      <w:szCs w:val="24"/>
    </w:rPr>
  </w:style>
  <w:style w:type="paragraph" w:styleId="Nadpis5">
    <w:name w:val="heading 5"/>
    <w:basedOn w:val="Normlny"/>
    <w:link w:val="Nadpis5Char"/>
    <w:uiPriority w:val="9"/>
    <w:unhideWhenUsed/>
    <w:qFormat/>
    <w:pPr>
      <w:ind w:left="1416" w:right="1424" w:firstLine="62"/>
      <w:jc w:val="both"/>
      <w:outlineLvl w:val="4"/>
    </w:pPr>
    <w:rPr>
      <w:sz w:val="24"/>
      <w:szCs w:val="24"/>
    </w:rPr>
  </w:style>
  <w:style w:type="paragraph" w:styleId="Nadpis6">
    <w:name w:val="heading 6"/>
    <w:basedOn w:val="Normlny"/>
    <w:link w:val="Nadpis6Char"/>
    <w:uiPriority w:val="9"/>
    <w:unhideWhenUsed/>
    <w:qFormat/>
    <w:pPr>
      <w:spacing w:before="78"/>
      <w:ind w:left="1416"/>
      <w:jc w:val="both"/>
      <w:outlineLvl w:val="5"/>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style>
  <w:style w:type="paragraph" w:styleId="Odsekzoznamu">
    <w:name w:val="List Paragraph"/>
    <w:basedOn w:val="Normlny"/>
    <w:link w:val="OdsekzoznamuChar"/>
    <w:uiPriority w:val="1"/>
    <w:qFormat/>
    <w:pPr>
      <w:spacing w:before="121"/>
      <w:ind w:left="1843" w:hanging="361"/>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D7327"/>
    <w:pPr>
      <w:tabs>
        <w:tab w:val="center" w:pos="4536"/>
        <w:tab w:val="right" w:pos="9072"/>
      </w:tabs>
    </w:pPr>
  </w:style>
  <w:style w:type="character" w:customStyle="1" w:styleId="HlavikaChar">
    <w:name w:val="Hlavička Char"/>
    <w:basedOn w:val="Predvolenpsmoodseku"/>
    <w:link w:val="Hlavika"/>
    <w:uiPriority w:val="99"/>
    <w:rsid w:val="006D7327"/>
    <w:rPr>
      <w:rFonts w:ascii="Arial" w:eastAsia="Arial" w:hAnsi="Arial" w:cs="Arial"/>
    </w:rPr>
  </w:style>
  <w:style w:type="paragraph" w:styleId="Pta">
    <w:name w:val="footer"/>
    <w:basedOn w:val="Normlny"/>
    <w:link w:val="PtaChar"/>
    <w:uiPriority w:val="99"/>
    <w:unhideWhenUsed/>
    <w:rsid w:val="006D7327"/>
    <w:pPr>
      <w:tabs>
        <w:tab w:val="center" w:pos="4536"/>
        <w:tab w:val="right" w:pos="9072"/>
      </w:tabs>
    </w:pPr>
  </w:style>
  <w:style w:type="character" w:customStyle="1" w:styleId="PtaChar">
    <w:name w:val="Päta Char"/>
    <w:basedOn w:val="Predvolenpsmoodseku"/>
    <w:link w:val="Pta"/>
    <w:uiPriority w:val="99"/>
    <w:rsid w:val="006D7327"/>
    <w:rPr>
      <w:rFonts w:ascii="Arial" w:eastAsia="Arial" w:hAnsi="Arial" w:cs="Arial"/>
    </w:rPr>
  </w:style>
  <w:style w:type="character" w:customStyle="1" w:styleId="Nadpis1Char">
    <w:name w:val="Nadpis 1 Char"/>
    <w:basedOn w:val="Predvolenpsmoodseku"/>
    <w:link w:val="Nadpis1"/>
    <w:uiPriority w:val="9"/>
    <w:rsid w:val="00D56A26"/>
    <w:rPr>
      <w:rFonts w:ascii="Arial" w:eastAsia="Arial" w:hAnsi="Arial" w:cs="Arial"/>
      <w:b/>
      <w:bCs/>
      <w:sz w:val="54"/>
      <w:szCs w:val="54"/>
    </w:rPr>
  </w:style>
  <w:style w:type="character" w:customStyle="1" w:styleId="Nadpis2Char">
    <w:name w:val="Nadpis 2 Char"/>
    <w:basedOn w:val="Predvolenpsmoodseku"/>
    <w:link w:val="Nadpis2"/>
    <w:uiPriority w:val="9"/>
    <w:rsid w:val="00D56A26"/>
    <w:rPr>
      <w:rFonts w:ascii="Arial" w:eastAsia="Arial" w:hAnsi="Arial" w:cs="Arial"/>
      <w:b/>
      <w:bCs/>
      <w:sz w:val="36"/>
      <w:szCs w:val="36"/>
    </w:rPr>
  </w:style>
  <w:style w:type="character" w:customStyle="1" w:styleId="Nadpis3Char">
    <w:name w:val="Nadpis 3 Char"/>
    <w:basedOn w:val="Predvolenpsmoodseku"/>
    <w:link w:val="Nadpis3"/>
    <w:uiPriority w:val="9"/>
    <w:rsid w:val="00D56A26"/>
    <w:rPr>
      <w:rFonts w:ascii="Arial" w:eastAsia="Arial" w:hAnsi="Arial" w:cs="Arial"/>
      <w:b/>
      <w:bCs/>
      <w:sz w:val="28"/>
      <w:szCs w:val="28"/>
    </w:rPr>
  </w:style>
  <w:style w:type="character" w:customStyle="1" w:styleId="Nadpis4Char">
    <w:name w:val="Nadpis 4 Char"/>
    <w:basedOn w:val="Predvolenpsmoodseku"/>
    <w:link w:val="Nadpis4"/>
    <w:uiPriority w:val="9"/>
    <w:rsid w:val="00D56A26"/>
    <w:rPr>
      <w:rFonts w:ascii="Arial" w:eastAsia="Arial" w:hAnsi="Arial" w:cs="Arial"/>
      <w:b/>
      <w:bCs/>
      <w:sz w:val="24"/>
      <w:szCs w:val="24"/>
    </w:rPr>
  </w:style>
  <w:style w:type="character" w:customStyle="1" w:styleId="Nadpis5Char">
    <w:name w:val="Nadpis 5 Char"/>
    <w:basedOn w:val="Predvolenpsmoodseku"/>
    <w:link w:val="Nadpis5"/>
    <w:uiPriority w:val="9"/>
    <w:rsid w:val="00D56A26"/>
    <w:rPr>
      <w:rFonts w:ascii="Arial" w:eastAsia="Arial" w:hAnsi="Arial" w:cs="Arial"/>
      <w:sz w:val="24"/>
      <w:szCs w:val="24"/>
    </w:rPr>
  </w:style>
  <w:style w:type="character" w:customStyle="1" w:styleId="Nadpis6Char">
    <w:name w:val="Nadpis 6 Char"/>
    <w:basedOn w:val="Predvolenpsmoodseku"/>
    <w:link w:val="Nadpis6"/>
    <w:uiPriority w:val="9"/>
    <w:rsid w:val="00D56A26"/>
    <w:rPr>
      <w:rFonts w:ascii="Arial" w:eastAsia="Arial" w:hAnsi="Arial" w:cs="Arial"/>
      <w:b/>
      <w:bCs/>
      <w:i/>
      <w:iCs/>
    </w:rPr>
  </w:style>
  <w:style w:type="paragraph" w:customStyle="1" w:styleId="msonormal0">
    <w:name w:val="msonormal"/>
    <w:basedOn w:val="Normlny"/>
    <w:rsid w:val="00D56A2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ZkladntextChar">
    <w:name w:val="Základný text Char"/>
    <w:basedOn w:val="Predvolenpsmoodseku"/>
    <w:link w:val="Zkladntext"/>
    <w:uiPriority w:val="1"/>
    <w:rsid w:val="00D56A26"/>
    <w:rPr>
      <w:rFonts w:ascii="Arial" w:eastAsia="Arial" w:hAnsi="Arial" w:cs="Arial"/>
    </w:rPr>
  </w:style>
  <w:style w:type="character" w:styleId="Odkaznakomentr">
    <w:name w:val="annotation reference"/>
    <w:basedOn w:val="Predvolenpsmoodseku"/>
    <w:uiPriority w:val="99"/>
    <w:semiHidden/>
    <w:unhideWhenUsed/>
    <w:rsid w:val="00B712E1"/>
    <w:rPr>
      <w:sz w:val="16"/>
      <w:szCs w:val="16"/>
    </w:rPr>
  </w:style>
  <w:style w:type="paragraph" w:styleId="Textkomentra">
    <w:name w:val="annotation text"/>
    <w:basedOn w:val="Normlny"/>
    <w:link w:val="TextkomentraChar"/>
    <w:uiPriority w:val="99"/>
    <w:unhideWhenUsed/>
    <w:rsid w:val="00B712E1"/>
    <w:rPr>
      <w:sz w:val="20"/>
      <w:szCs w:val="20"/>
    </w:rPr>
  </w:style>
  <w:style w:type="character" w:customStyle="1" w:styleId="TextkomentraChar">
    <w:name w:val="Text komentára Char"/>
    <w:basedOn w:val="Predvolenpsmoodseku"/>
    <w:link w:val="Textkomentra"/>
    <w:uiPriority w:val="99"/>
    <w:rsid w:val="00B712E1"/>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B712E1"/>
    <w:rPr>
      <w:b/>
      <w:bCs/>
    </w:rPr>
  </w:style>
  <w:style w:type="character" w:customStyle="1" w:styleId="PredmetkomentraChar">
    <w:name w:val="Predmet komentára Char"/>
    <w:basedOn w:val="TextkomentraChar"/>
    <w:link w:val="Predmetkomentra"/>
    <w:uiPriority w:val="99"/>
    <w:semiHidden/>
    <w:rsid w:val="00B712E1"/>
    <w:rPr>
      <w:rFonts w:ascii="Arial" w:eastAsia="Arial" w:hAnsi="Arial" w:cs="Arial"/>
      <w:b/>
      <w:bCs/>
      <w:sz w:val="20"/>
      <w:szCs w:val="20"/>
    </w:rPr>
  </w:style>
  <w:style w:type="table" w:styleId="Mriekatabuky">
    <w:name w:val="Table Grid"/>
    <w:basedOn w:val="Normlnatabuka"/>
    <w:uiPriority w:val="39"/>
    <w:rsid w:val="007C4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basedOn w:val="Predvolenpsmoodseku"/>
    <w:link w:val="Odsekzoznamu"/>
    <w:uiPriority w:val="1"/>
    <w:locked/>
    <w:rsid w:val="004839C3"/>
    <w:rPr>
      <w:rFonts w:ascii="Arial" w:eastAsia="Arial" w:hAnsi="Arial" w:cs="Arial"/>
    </w:rPr>
  </w:style>
  <w:style w:type="paragraph" w:styleId="Revzia">
    <w:name w:val="Revision"/>
    <w:hidden/>
    <w:uiPriority w:val="99"/>
    <w:semiHidden/>
    <w:rsid w:val="004938D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30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15.xml"/><Relationship Id="rId21" Type="http://schemas.openxmlformats.org/officeDocument/2006/relationships/footer" Target="footer10.xml"/><Relationship Id="rId42" Type="http://schemas.openxmlformats.org/officeDocument/2006/relationships/footer" Target="footer31.xml"/><Relationship Id="rId47" Type="http://schemas.openxmlformats.org/officeDocument/2006/relationships/footer" Target="footer36.xml"/><Relationship Id="rId63" Type="http://schemas.openxmlformats.org/officeDocument/2006/relationships/footer" Target="footer52.xml"/><Relationship Id="rId68" Type="http://schemas.openxmlformats.org/officeDocument/2006/relationships/footer" Target="footer57.xml"/><Relationship Id="rId84" Type="http://schemas.openxmlformats.org/officeDocument/2006/relationships/footer" Target="footer73.xml"/><Relationship Id="rId89" Type="http://schemas.openxmlformats.org/officeDocument/2006/relationships/footer" Target="footer78.xml"/><Relationship Id="rId16" Type="http://schemas.openxmlformats.org/officeDocument/2006/relationships/footer" Target="footer5.xml"/><Relationship Id="rId107" Type="http://schemas.openxmlformats.org/officeDocument/2006/relationships/footer" Target="footer96.xml"/><Relationship Id="rId11" Type="http://schemas.openxmlformats.org/officeDocument/2006/relationships/image" Target="media/image1.jpeg"/><Relationship Id="rId32" Type="http://schemas.openxmlformats.org/officeDocument/2006/relationships/footer" Target="footer21.xml"/><Relationship Id="rId37" Type="http://schemas.openxmlformats.org/officeDocument/2006/relationships/footer" Target="footer26.xml"/><Relationship Id="rId53" Type="http://schemas.openxmlformats.org/officeDocument/2006/relationships/footer" Target="footer42.xml"/><Relationship Id="rId58" Type="http://schemas.openxmlformats.org/officeDocument/2006/relationships/footer" Target="footer47.xml"/><Relationship Id="rId74" Type="http://schemas.openxmlformats.org/officeDocument/2006/relationships/footer" Target="footer63.xml"/><Relationship Id="rId79" Type="http://schemas.openxmlformats.org/officeDocument/2006/relationships/footer" Target="footer68.xml"/><Relationship Id="rId102" Type="http://schemas.openxmlformats.org/officeDocument/2006/relationships/footer" Target="footer91.xml"/><Relationship Id="rId5" Type="http://schemas.openxmlformats.org/officeDocument/2006/relationships/numbering" Target="numbering.xml"/><Relationship Id="rId90" Type="http://schemas.openxmlformats.org/officeDocument/2006/relationships/footer" Target="footer79.xml"/><Relationship Id="rId95" Type="http://schemas.openxmlformats.org/officeDocument/2006/relationships/footer" Target="footer84.xml"/><Relationship Id="rId22" Type="http://schemas.openxmlformats.org/officeDocument/2006/relationships/footer" Target="footer11.xml"/><Relationship Id="rId27" Type="http://schemas.openxmlformats.org/officeDocument/2006/relationships/footer" Target="footer16.xml"/><Relationship Id="rId43" Type="http://schemas.openxmlformats.org/officeDocument/2006/relationships/footer" Target="footer32.xml"/><Relationship Id="rId48" Type="http://schemas.openxmlformats.org/officeDocument/2006/relationships/footer" Target="footer37.xml"/><Relationship Id="rId64" Type="http://schemas.openxmlformats.org/officeDocument/2006/relationships/footer" Target="footer53.xml"/><Relationship Id="rId69" Type="http://schemas.openxmlformats.org/officeDocument/2006/relationships/footer" Target="footer58.xml"/><Relationship Id="rId80" Type="http://schemas.openxmlformats.org/officeDocument/2006/relationships/footer" Target="footer69.xml"/><Relationship Id="rId85" Type="http://schemas.openxmlformats.org/officeDocument/2006/relationships/footer" Target="footer74.xml"/><Relationship Id="rId12" Type="http://schemas.openxmlformats.org/officeDocument/2006/relationships/footer" Target="footer1.xml"/><Relationship Id="rId17" Type="http://schemas.openxmlformats.org/officeDocument/2006/relationships/footer" Target="footer6.xml"/><Relationship Id="rId33" Type="http://schemas.openxmlformats.org/officeDocument/2006/relationships/footer" Target="footer22.xml"/><Relationship Id="rId38" Type="http://schemas.openxmlformats.org/officeDocument/2006/relationships/footer" Target="footer27.xml"/><Relationship Id="rId59" Type="http://schemas.openxmlformats.org/officeDocument/2006/relationships/footer" Target="footer48.xml"/><Relationship Id="rId103" Type="http://schemas.openxmlformats.org/officeDocument/2006/relationships/footer" Target="footer92.xml"/><Relationship Id="rId108" Type="http://schemas.openxmlformats.org/officeDocument/2006/relationships/footer" Target="footer97.xml"/><Relationship Id="rId54" Type="http://schemas.openxmlformats.org/officeDocument/2006/relationships/footer" Target="footer43.xml"/><Relationship Id="rId70" Type="http://schemas.openxmlformats.org/officeDocument/2006/relationships/footer" Target="footer59.xml"/><Relationship Id="rId75" Type="http://schemas.openxmlformats.org/officeDocument/2006/relationships/footer" Target="footer64.xml"/><Relationship Id="rId91" Type="http://schemas.openxmlformats.org/officeDocument/2006/relationships/footer" Target="footer80.xml"/><Relationship Id="rId96" Type="http://schemas.openxmlformats.org/officeDocument/2006/relationships/footer" Target="footer8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106" Type="http://schemas.openxmlformats.org/officeDocument/2006/relationships/footer" Target="footer95.xml"/><Relationship Id="rId10" Type="http://schemas.openxmlformats.org/officeDocument/2006/relationships/endnotes" Target="endnotes.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footer" Target="footer54.xml"/><Relationship Id="rId73" Type="http://schemas.openxmlformats.org/officeDocument/2006/relationships/footer" Target="footer62.xml"/><Relationship Id="rId78" Type="http://schemas.openxmlformats.org/officeDocument/2006/relationships/footer" Target="footer67.xml"/><Relationship Id="rId81" Type="http://schemas.openxmlformats.org/officeDocument/2006/relationships/footer" Target="footer70.xml"/><Relationship Id="rId86" Type="http://schemas.openxmlformats.org/officeDocument/2006/relationships/footer" Target="footer75.xml"/><Relationship Id="rId94" Type="http://schemas.openxmlformats.org/officeDocument/2006/relationships/footer" Target="footer83.xml"/><Relationship Id="rId99" Type="http://schemas.openxmlformats.org/officeDocument/2006/relationships/footer" Target="footer88.xml"/><Relationship Id="rId101" Type="http://schemas.openxmlformats.org/officeDocument/2006/relationships/footer" Target="footer9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9" Type="http://schemas.openxmlformats.org/officeDocument/2006/relationships/footer" Target="footer28.xml"/><Relationship Id="rId109" Type="http://schemas.openxmlformats.org/officeDocument/2006/relationships/fontTable" Target="fontTable.xml"/><Relationship Id="rId34" Type="http://schemas.openxmlformats.org/officeDocument/2006/relationships/footer" Target="footer23.xml"/><Relationship Id="rId50" Type="http://schemas.openxmlformats.org/officeDocument/2006/relationships/footer" Target="footer39.xml"/><Relationship Id="rId55" Type="http://schemas.openxmlformats.org/officeDocument/2006/relationships/footer" Target="footer44.xml"/><Relationship Id="rId76" Type="http://schemas.openxmlformats.org/officeDocument/2006/relationships/footer" Target="footer65.xml"/><Relationship Id="rId97" Type="http://schemas.openxmlformats.org/officeDocument/2006/relationships/footer" Target="footer86.xml"/><Relationship Id="rId104" Type="http://schemas.openxmlformats.org/officeDocument/2006/relationships/footer" Target="footer93.xml"/><Relationship Id="rId7" Type="http://schemas.openxmlformats.org/officeDocument/2006/relationships/settings" Target="settings.xml"/><Relationship Id="rId71" Type="http://schemas.openxmlformats.org/officeDocument/2006/relationships/footer" Target="footer60.xml"/><Relationship Id="rId92" Type="http://schemas.openxmlformats.org/officeDocument/2006/relationships/footer" Target="footer81.xml"/><Relationship Id="rId2" Type="http://schemas.openxmlformats.org/officeDocument/2006/relationships/customXml" Target="../customXml/item2.xml"/><Relationship Id="rId29" Type="http://schemas.openxmlformats.org/officeDocument/2006/relationships/footer" Target="footer18.xml"/><Relationship Id="rId24" Type="http://schemas.openxmlformats.org/officeDocument/2006/relationships/footer" Target="footer13.xml"/><Relationship Id="rId40" Type="http://schemas.openxmlformats.org/officeDocument/2006/relationships/footer" Target="footer29.xml"/><Relationship Id="rId45" Type="http://schemas.openxmlformats.org/officeDocument/2006/relationships/footer" Target="footer34.xml"/><Relationship Id="rId66" Type="http://schemas.openxmlformats.org/officeDocument/2006/relationships/footer" Target="footer55.xml"/><Relationship Id="rId87" Type="http://schemas.openxmlformats.org/officeDocument/2006/relationships/footer" Target="footer76.xml"/><Relationship Id="rId110" Type="http://schemas.openxmlformats.org/officeDocument/2006/relationships/theme" Target="theme/theme1.xml"/><Relationship Id="rId61" Type="http://schemas.openxmlformats.org/officeDocument/2006/relationships/footer" Target="footer50.xml"/><Relationship Id="rId82" Type="http://schemas.openxmlformats.org/officeDocument/2006/relationships/footer" Target="footer71.xml"/><Relationship Id="rId19" Type="http://schemas.openxmlformats.org/officeDocument/2006/relationships/footer" Target="footer8.xml"/><Relationship Id="rId14" Type="http://schemas.openxmlformats.org/officeDocument/2006/relationships/footer" Target="footer3.xml"/><Relationship Id="rId30" Type="http://schemas.openxmlformats.org/officeDocument/2006/relationships/footer" Target="footer19.xml"/><Relationship Id="rId35" Type="http://schemas.openxmlformats.org/officeDocument/2006/relationships/footer" Target="footer24.xml"/><Relationship Id="rId56" Type="http://schemas.openxmlformats.org/officeDocument/2006/relationships/footer" Target="footer45.xml"/><Relationship Id="rId77" Type="http://schemas.openxmlformats.org/officeDocument/2006/relationships/footer" Target="footer66.xml"/><Relationship Id="rId100" Type="http://schemas.openxmlformats.org/officeDocument/2006/relationships/footer" Target="footer89.xml"/><Relationship Id="rId105" Type="http://schemas.openxmlformats.org/officeDocument/2006/relationships/footer" Target="footer94.xml"/><Relationship Id="rId8" Type="http://schemas.openxmlformats.org/officeDocument/2006/relationships/webSettings" Target="webSettings.xml"/><Relationship Id="rId51" Type="http://schemas.openxmlformats.org/officeDocument/2006/relationships/footer" Target="footer40.xml"/><Relationship Id="rId72" Type="http://schemas.openxmlformats.org/officeDocument/2006/relationships/footer" Target="footer61.xml"/><Relationship Id="rId93" Type="http://schemas.openxmlformats.org/officeDocument/2006/relationships/footer" Target="footer82.xml"/><Relationship Id="rId98" Type="http://schemas.openxmlformats.org/officeDocument/2006/relationships/footer" Target="footer87.xml"/><Relationship Id="rId3" Type="http://schemas.openxmlformats.org/officeDocument/2006/relationships/customXml" Target="../customXml/item3.xml"/><Relationship Id="rId25" Type="http://schemas.openxmlformats.org/officeDocument/2006/relationships/footer" Target="footer14.xml"/><Relationship Id="rId46" Type="http://schemas.openxmlformats.org/officeDocument/2006/relationships/footer" Target="footer35.xml"/><Relationship Id="rId67" Type="http://schemas.openxmlformats.org/officeDocument/2006/relationships/footer" Target="footer56.xml"/><Relationship Id="rId20" Type="http://schemas.openxmlformats.org/officeDocument/2006/relationships/footer" Target="footer9.xml"/><Relationship Id="rId41" Type="http://schemas.openxmlformats.org/officeDocument/2006/relationships/footer" Target="footer30.xml"/><Relationship Id="rId62" Type="http://schemas.openxmlformats.org/officeDocument/2006/relationships/footer" Target="footer51.xml"/><Relationship Id="rId83" Type="http://schemas.openxmlformats.org/officeDocument/2006/relationships/footer" Target="footer72.xml"/><Relationship Id="rId88" Type="http://schemas.openxmlformats.org/officeDocument/2006/relationships/footer" Target="footer7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memo xmlns="17c212a7-1c13-4d42-b8fe-99adae930fd5" xsi:nil="true"/>
    <Deadline xmlns="17c212a7-1c13-4d42-b8fe-99adae930fd5" xsi:nil="true"/>
    <Type_x0020_of_x0020_document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39821-7ED1-40AE-917B-A55DD8D942C4}">
  <ds:schemaRefs>
    <ds:schemaRef ds:uri="http://schemas.microsoft.com/sharepoint/v3/contenttype/forms"/>
  </ds:schemaRefs>
</ds:datastoreItem>
</file>

<file path=customXml/itemProps2.xml><?xml version="1.0" encoding="utf-8"?>
<ds:datastoreItem xmlns:ds="http://schemas.openxmlformats.org/officeDocument/2006/customXml" ds:itemID="{C2B07D9E-568B-4BAE-AE61-0F500767F7E6}">
  <ds:schemaRef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17c212a7-1c13-4d42-b8fe-99adae930fd5"/>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7437F15-E6F3-4FC3-9B54-0F54CD1936E5}">
  <ds:schemaRefs>
    <ds:schemaRef ds:uri="http://schemas.openxmlformats.org/officeDocument/2006/bibliography"/>
  </ds:schemaRefs>
</ds:datastoreItem>
</file>

<file path=customXml/itemProps4.xml><?xml version="1.0" encoding="utf-8"?>
<ds:datastoreItem xmlns:ds="http://schemas.openxmlformats.org/officeDocument/2006/customXml" ds:itemID="{1C941CB4-D336-4189-86F9-18E4D8EF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70808</Words>
  <Characters>403606</Characters>
  <Application>Microsoft Office Word</Application>
  <DocSecurity>4</DocSecurity>
  <Lines>3363</Lines>
  <Paragraphs>946</Paragraphs>
  <ScaleCrop>false</ScaleCrop>
  <Company/>
  <LinksUpToDate>false</LinksUpToDate>
  <CharactersWithSpaces>473468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Final_clean - 3. Adequacy of disclosure requirements</dc:title>
  <dc:creator>GAUDRY Maud</dc:creator>
  <cp:lastModifiedBy>jozef.bachnicek</cp:lastModifiedBy>
  <cp:revision>2</cp:revision>
  <dcterms:created xsi:type="dcterms:W3CDTF">2022-08-09T05:47:00Z</dcterms:created>
  <dcterms:modified xsi:type="dcterms:W3CDTF">2022-08-09T05:47:00Z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Adobe Acrobat Pro DC (32-bit) 22.1.20117</vt:lpwstr>
  </property>
  <property fmtid="{D5CDD505-2E9C-101B-9397-08002B2CF9AE}" pid="4" name="LastSaved">
    <vt:filetime>2022-05-02T00:00:00Z</vt:filetime>
  </property>
  <property fmtid="{D5CDD505-2E9C-101B-9397-08002B2CF9AE}" pid="5" name="ContentTypeId">
    <vt:lpwstr>0x010100F26877DBD9F0954589FD661D0AEDE87C</vt:lpwstr>
  </property>
</Properties>
</file>