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601" w:rsidRDefault="00DD2601" w:rsidP="00DD2601">
      <w:pPr>
        <w:rPr>
          <w:color w:val="1F497D"/>
          <w:u w:val="single"/>
        </w:rPr>
      </w:pPr>
      <w:r>
        <w:rPr>
          <w:color w:val="1F497D"/>
          <w:u w:val="single"/>
        </w:rPr>
        <w:t>K bodu 1 – poisťovacia činnosť</w:t>
      </w:r>
    </w:p>
    <w:p w:rsidR="00DD2601" w:rsidRDefault="00DD2601" w:rsidP="00DD2601">
      <w:pPr>
        <w:pStyle w:val="Odsekzoznamu"/>
        <w:numPr>
          <w:ilvl w:val="0"/>
          <w:numId w:val="1"/>
        </w:numPr>
        <w:rPr>
          <w:color w:val="1F497D"/>
          <w:u w:val="single"/>
        </w:rPr>
      </w:pPr>
      <w:r>
        <w:rPr>
          <w:color w:val="1F497D"/>
        </w:rPr>
        <w:t>možnosť</w:t>
      </w:r>
      <w:r>
        <w:rPr>
          <w:color w:val="1F497D"/>
          <w:u w:val="single"/>
        </w:rPr>
        <w:t xml:space="preserve"> </w:t>
      </w:r>
      <w:r>
        <w:rPr>
          <w:color w:val="1F497D"/>
        </w:rPr>
        <w:t xml:space="preserve">vzniku poistenia na základe </w:t>
      </w:r>
      <w:r>
        <w:rPr>
          <w:b/>
          <w:bCs/>
          <w:color w:val="1F497D"/>
        </w:rPr>
        <w:t>členského vzťahu</w:t>
      </w:r>
      <w:r>
        <w:rPr>
          <w:color w:val="1F497D"/>
        </w:rPr>
        <w:t xml:space="preserve"> sme navrhli z opatrnosti (prevzali sme to z  maďarského zákona) pričom v tejto chvíli iba dedukujeme,  že členstvom by mohli vznikať „poistné vzťahy“ v tých poistných odvetviach, ktoré doteraz v našom zákone neboli, ale teraz sú navrhnuté v prílohe k zákonu v časti B – odvetvia životného poistenia ako odvetvia č. 5 a 6. Sami nie sme si týmto názorom istí, preto očakávame , že tí  z Vás, ktorí  môžete poznať túto problematiku od svojich matiek, vyslovíte na to názor</w:t>
      </w:r>
    </w:p>
    <w:p w:rsidR="00DD2601" w:rsidRDefault="00DD2601" w:rsidP="00DD2601">
      <w:pPr>
        <w:pStyle w:val="Odsekzoznamu"/>
        <w:numPr>
          <w:ilvl w:val="0"/>
          <w:numId w:val="1"/>
        </w:numPr>
        <w:rPr>
          <w:color w:val="1F497D"/>
        </w:rPr>
      </w:pPr>
      <w:r>
        <w:rPr>
          <w:b/>
          <w:bCs/>
          <w:color w:val="1F497D"/>
        </w:rPr>
        <w:t xml:space="preserve">investovanie – </w:t>
      </w:r>
      <w:r>
        <w:rPr>
          <w:color w:val="1F497D"/>
        </w:rPr>
        <w:t>tu sme mali skôr na mysli „ čisté investičné zmluvy“ ako investovanie časti poistného v </w:t>
      </w:r>
      <w:proofErr w:type="spellStart"/>
      <w:r>
        <w:rPr>
          <w:color w:val="1F497D"/>
        </w:rPr>
        <w:t>unit</w:t>
      </w:r>
      <w:proofErr w:type="spellEnd"/>
      <w:r>
        <w:rPr>
          <w:color w:val="1F497D"/>
        </w:rPr>
        <w:t xml:space="preserve"> </w:t>
      </w:r>
      <w:proofErr w:type="spellStart"/>
      <w:r>
        <w:rPr>
          <w:color w:val="1F497D"/>
        </w:rPr>
        <w:t>linkoch</w:t>
      </w:r>
      <w:proofErr w:type="spellEnd"/>
      <w:r>
        <w:rPr>
          <w:color w:val="1F497D"/>
        </w:rPr>
        <w:t xml:space="preserve">, </w:t>
      </w:r>
      <w:proofErr w:type="spellStart"/>
      <w:r>
        <w:rPr>
          <w:color w:val="1F497D"/>
        </w:rPr>
        <w:t>naviac</w:t>
      </w:r>
      <w:proofErr w:type="spellEnd"/>
      <w:r>
        <w:rPr>
          <w:color w:val="1F497D"/>
        </w:rPr>
        <w:t xml:space="preserve"> nie sme si celkom istí, ako pomenovať poistenie v už spomínaných  nových odvetviach  B 5 a B 6 . Preto aj tu ide iba  o pokus veci správne pomenovať, ak máte s tým skúsenosť korigujte náš návrh predtým, než sa začneme o tom rozprávať s NBS a s MFSR</w:t>
      </w:r>
    </w:p>
    <w:p w:rsidR="00DD2601" w:rsidRDefault="00DD2601" w:rsidP="00DD2601">
      <w:pPr>
        <w:rPr>
          <w:color w:val="1F497D"/>
        </w:rPr>
      </w:pPr>
    </w:p>
    <w:p w:rsidR="00DD2601" w:rsidRDefault="00DD2601" w:rsidP="00DD2601">
      <w:pPr>
        <w:rPr>
          <w:color w:val="1F497D"/>
          <w:u w:val="single"/>
        </w:rPr>
      </w:pPr>
      <w:r>
        <w:rPr>
          <w:color w:val="1F497D"/>
          <w:u w:val="single"/>
        </w:rPr>
        <w:t xml:space="preserve">K bodu 2 </w:t>
      </w:r>
      <w:proofErr w:type="spellStart"/>
      <w:r>
        <w:rPr>
          <w:color w:val="1F497D"/>
          <w:u w:val="single"/>
        </w:rPr>
        <w:t>Policy</w:t>
      </w:r>
      <w:proofErr w:type="spellEnd"/>
      <w:r>
        <w:rPr>
          <w:color w:val="1F497D"/>
          <w:u w:val="single"/>
        </w:rPr>
        <w:t xml:space="preserve"> </w:t>
      </w:r>
      <w:proofErr w:type="spellStart"/>
      <w:r>
        <w:rPr>
          <w:color w:val="1F497D"/>
          <w:u w:val="single"/>
        </w:rPr>
        <w:t>holder</w:t>
      </w:r>
      <w:proofErr w:type="spellEnd"/>
      <w:r>
        <w:rPr>
          <w:color w:val="1F497D"/>
          <w:u w:val="single"/>
        </w:rPr>
        <w:t xml:space="preserve"> </w:t>
      </w:r>
    </w:p>
    <w:p w:rsidR="00DD2601" w:rsidRDefault="00DD2601" w:rsidP="00DD2601">
      <w:pPr>
        <w:rPr>
          <w:color w:val="1F497D"/>
        </w:rPr>
      </w:pPr>
      <w:r>
        <w:rPr>
          <w:color w:val="1F497D"/>
        </w:rPr>
        <w:t xml:space="preserve">Možno sme nezdôraznili dostatočne , že ak nezavedieme nový pojem, tak v záujme presného vecného prekladu smernice a hlavne  vykonávacích predpisov, budeme musieť používať namiesto </w:t>
      </w:r>
      <w:proofErr w:type="spellStart"/>
      <w:r>
        <w:rPr>
          <w:color w:val="1F497D"/>
        </w:rPr>
        <w:t>policyholder</w:t>
      </w:r>
      <w:proofErr w:type="spellEnd"/>
      <w:r>
        <w:rPr>
          <w:color w:val="1F497D"/>
        </w:rPr>
        <w:t xml:space="preserve"> minimálne obe slová poistník a poistený spolu, pretože z kontextu týchto predpisov vyplýva, že sa pod týmto pojmom nikdy neskrýva iba poistník v slovenskom význame slova, ale aj ten , ktorý má právo na plnenie ( minimálne viď článok  21 TP8 návrhu   delegovaných aktov, ktorý rieši „</w:t>
      </w:r>
      <w:proofErr w:type="spellStart"/>
      <w:r>
        <w:rPr>
          <w:color w:val="1F497D"/>
        </w:rPr>
        <w:t>policy</w:t>
      </w:r>
      <w:proofErr w:type="spellEnd"/>
      <w:r>
        <w:rPr>
          <w:color w:val="1F497D"/>
        </w:rPr>
        <w:t xml:space="preserve"> </w:t>
      </w:r>
      <w:proofErr w:type="spellStart"/>
      <w:r>
        <w:rPr>
          <w:color w:val="1F497D"/>
        </w:rPr>
        <w:t>holder</w:t>
      </w:r>
      <w:proofErr w:type="spellEnd"/>
      <w:r>
        <w:rPr>
          <w:color w:val="1F497D"/>
        </w:rPr>
        <w:t xml:space="preserve"> </w:t>
      </w:r>
      <w:proofErr w:type="spellStart"/>
      <w:r>
        <w:rPr>
          <w:color w:val="1F497D"/>
        </w:rPr>
        <w:t>behaviour</w:t>
      </w:r>
      <w:proofErr w:type="spellEnd"/>
      <w:r>
        <w:rPr>
          <w:color w:val="1F497D"/>
        </w:rPr>
        <w:t>). Preto ak Vám nevyhovuje náš návrh „držiteľ poistky“, navrhnite prosím iný pojem, alebo iné riešenie</w:t>
      </w:r>
    </w:p>
    <w:p w:rsidR="00DD2601" w:rsidRDefault="00DD2601" w:rsidP="00DD2601">
      <w:pPr>
        <w:rPr>
          <w:color w:val="1F497D"/>
        </w:rPr>
      </w:pPr>
    </w:p>
    <w:p w:rsidR="00DD2601" w:rsidRDefault="00DD2601" w:rsidP="00DD2601">
      <w:pPr>
        <w:rPr>
          <w:color w:val="1F497D"/>
          <w:u w:val="single"/>
        </w:rPr>
      </w:pPr>
      <w:r>
        <w:rPr>
          <w:color w:val="1F497D"/>
          <w:u w:val="single"/>
        </w:rPr>
        <w:t>K bodu - Prelomenie zásady mlčanlivosti</w:t>
      </w:r>
    </w:p>
    <w:p w:rsidR="00DD2601" w:rsidRDefault="00DD2601" w:rsidP="00DD2601">
      <w:pPr>
        <w:rPr>
          <w:color w:val="1F497D"/>
        </w:rPr>
      </w:pPr>
      <w:r>
        <w:rPr>
          <w:color w:val="1F497D"/>
        </w:rPr>
        <w:t xml:space="preserve">Navrhovaný register je pokusom o riešenie existujúcej praxe, keď si poisťovne už veľa rokov vymieňajú informácie na báze CEPU. Predložený návrh je len kostra prevzatá zo zákona o bankách a účelom je dosiahnuť, aby si mali poisťovne právo vymieňať informácie nielen na báze ad hoc, ako je tomu podľa súčasného právneho stavu,  ale aby výmena informácií mohla byť organizovaná na trvalom princípe  a teda bolo možné organizovať register, ako </w:t>
      </w:r>
      <w:r>
        <w:rPr>
          <w:b/>
          <w:bCs/>
          <w:color w:val="1F497D"/>
        </w:rPr>
        <w:t>stály zdroj potrebných informácií</w:t>
      </w:r>
      <w:r>
        <w:rPr>
          <w:color w:val="1F497D"/>
        </w:rPr>
        <w:t xml:space="preserve">.  Ak sa poisťovne domnievajú , že takýto formálny  register treba ( a z rozsiahleho využívania CEPU usudzujeme, že áno) tak je nevyhnutné, aby si samé poisťovne navrhli aké údaje tam potrebujú mať. Preto prosím neočakávajte, že sekretariát dokáže  sám bližšie špecifikovať údaje, ktoré by boli  pre poisťovne užitočné. </w:t>
      </w:r>
    </w:p>
    <w:p w:rsidR="00DD2601" w:rsidRDefault="00DD2601" w:rsidP="00DD2601">
      <w:pPr>
        <w:rPr>
          <w:color w:val="1F497D"/>
        </w:rPr>
      </w:pPr>
      <w:r>
        <w:rPr>
          <w:color w:val="1F497D"/>
        </w:rPr>
        <w:t>Ideu  sme prevzali zo zákona o bankách , pretože je odskúšané legislatívne aj prakticky a domnievame sa, že ak by to poisťovniam vyhovovalo, tak by mohlo byť  relatívne jednoduché presadiť takéto riešenie aj pre sektor poisťovníctva (princíp  </w:t>
      </w:r>
      <w:proofErr w:type="spellStart"/>
      <w:r>
        <w:rPr>
          <w:color w:val="1F497D"/>
        </w:rPr>
        <w:t>level</w:t>
      </w:r>
      <w:proofErr w:type="spellEnd"/>
      <w:r>
        <w:rPr>
          <w:color w:val="1F497D"/>
        </w:rPr>
        <w:t xml:space="preserve"> </w:t>
      </w:r>
      <w:proofErr w:type="spellStart"/>
      <w:r>
        <w:rPr>
          <w:color w:val="1F497D"/>
        </w:rPr>
        <w:t>playing</w:t>
      </w:r>
      <w:proofErr w:type="spellEnd"/>
      <w:r>
        <w:rPr>
          <w:color w:val="1F497D"/>
        </w:rPr>
        <w:t xml:space="preserve"> </w:t>
      </w:r>
      <w:proofErr w:type="spellStart"/>
      <w:r>
        <w:rPr>
          <w:color w:val="1F497D"/>
        </w:rPr>
        <w:t>field</w:t>
      </w:r>
      <w:proofErr w:type="spellEnd"/>
      <w:r>
        <w:rPr>
          <w:color w:val="1F497D"/>
        </w:rPr>
        <w:t>)</w:t>
      </w:r>
    </w:p>
    <w:p w:rsidR="00DD2601" w:rsidRDefault="00DD2601" w:rsidP="00DD2601">
      <w:pPr>
        <w:rPr>
          <w:color w:val="1F497D"/>
        </w:rPr>
      </w:pPr>
    </w:p>
    <w:p w:rsidR="00DD2601" w:rsidRDefault="00DD2601" w:rsidP="00DD2601">
      <w:pPr>
        <w:rPr>
          <w:color w:val="1F497D"/>
        </w:rPr>
      </w:pPr>
    </w:p>
    <w:p w:rsidR="00DD2601" w:rsidRDefault="00DD2601" w:rsidP="00DD2601">
      <w:pPr>
        <w:rPr>
          <w:color w:val="1F497D"/>
        </w:rPr>
      </w:pPr>
      <w:r>
        <w:rPr>
          <w:color w:val="1F497D"/>
        </w:rPr>
        <w:t xml:space="preserve">Jozefína Žáková </w:t>
      </w:r>
    </w:p>
    <w:p w:rsidR="00581D37" w:rsidRDefault="00581D37"/>
    <w:sectPr w:rsidR="00581D37" w:rsidSect="00581D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23C7A"/>
    <w:multiLevelType w:val="hybridMultilevel"/>
    <w:tmpl w:val="C8806238"/>
    <w:lvl w:ilvl="0" w:tplc="041B0001">
      <w:start w:val="1"/>
      <w:numFmt w:val="bullet"/>
      <w:lvlText w:val=""/>
      <w:lvlJc w:val="left"/>
      <w:pPr>
        <w:ind w:left="855"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2601"/>
    <w:rsid w:val="00581D37"/>
    <w:rsid w:val="00DD260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2601"/>
    <w:pPr>
      <w:spacing w:after="0" w:line="240" w:lineRule="auto"/>
    </w:pPr>
    <w:rPr>
      <w:rFonts w:ascii="Calibri"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D2601"/>
    <w:pPr>
      <w:ind w:left="720"/>
    </w:pPr>
  </w:style>
</w:styles>
</file>

<file path=word/webSettings.xml><?xml version="1.0" encoding="utf-8"?>
<w:webSettings xmlns:r="http://schemas.openxmlformats.org/officeDocument/2006/relationships" xmlns:w="http://schemas.openxmlformats.org/wordprocessingml/2006/main">
  <w:divs>
    <w:div w:id="17203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2275</Characters>
  <Application>Microsoft Office Word</Application>
  <DocSecurity>0</DocSecurity>
  <Lines>18</Lines>
  <Paragraphs>5</Paragraphs>
  <ScaleCrop>false</ScaleCrop>
  <Company>Hewlett-Packard Company</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2012-04-04T08:44:00Z</dcterms:created>
  <dcterms:modified xsi:type="dcterms:W3CDTF">2012-04-04T08:45:00Z</dcterms:modified>
</cp:coreProperties>
</file>