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0D" w:rsidRDefault="00AD670D" w:rsidP="00A54840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:rsidR="00333C68" w:rsidRDefault="00A54840" w:rsidP="00A54840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Plán zasadnutí</w:t>
      </w:r>
      <w:r w:rsidRPr="00A54840">
        <w:rPr>
          <w:rFonts w:ascii="Arial Narrow" w:hAnsi="Arial Narrow"/>
          <w:b/>
          <w:bCs/>
          <w:sz w:val="28"/>
          <w:szCs w:val="28"/>
        </w:rPr>
        <w:t xml:space="preserve"> Pracovnej skupiny pre </w:t>
      </w:r>
      <w:r w:rsidR="00AD670D">
        <w:rPr>
          <w:rFonts w:ascii="Arial Narrow" w:hAnsi="Arial Narrow"/>
          <w:b/>
          <w:bCs/>
          <w:sz w:val="28"/>
          <w:szCs w:val="28"/>
        </w:rPr>
        <w:t>transpozíciu</w:t>
      </w:r>
      <w:r w:rsidRPr="00A54840">
        <w:rPr>
          <w:rFonts w:ascii="Arial Narrow" w:hAnsi="Arial Narrow"/>
          <w:b/>
          <w:bCs/>
          <w:sz w:val="28"/>
          <w:szCs w:val="28"/>
        </w:rPr>
        <w:t xml:space="preserve"> smernice Solventnosť II</w:t>
      </w:r>
    </w:p>
    <w:p w:rsidR="00AD670D" w:rsidRDefault="00AD670D" w:rsidP="00A54840">
      <w:pPr>
        <w:jc w:val="center"/>
        <w:rPr>
          <w:rFonts w:ascii="Arial Narrow" w:hAnsi="Arial Narrow"/>
          <w:b/>
          <w:bCs/>
          <w:sz w:val="28"/>
          <w:szCs w:val="28"/>
        </w:rPr>
      </w:pPr>
    </w:p>
    <w:tbl>
      <w:tblPr>
        <w:tblStyle w:val="Mriekatabuky"/>
        <w:tblW w:w="9426" w:type="dxa"/>
        <w:jc w:val="center"/>
        <w:tblLook w:val="04A0" w:firstRow="1" w:lastRow="0" w:firstColumn="1" w:lastColumn="0" w:noHBand="0" w:noVBand="1"/>
      </w:tblPr>
      <w:tblGrid>
        <w:gridCol w:w="3154"/>
        <w:gridCol w:w="6272"/>
      </w:tblGrid>
      <w:tr w:rsidR="00A54840" w:rsidRPr="00A54840" w:rsidTr="00A54840">
        <w:trPr>
          <w:jc w:val="center"/>
        </w:trPr>
        <w:tc>
          <w:tcPr>
            <w:tcW w:w="3154" w:type="dxa"/>
          </w:tcPr>
          <w:p w:rsidR="00A54840" w:rsidRPr="00A54840" w:rsidRDefault="00A54840" w:rsidP="00A5484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54840">
              <w:rPr>
                <w:rFonts w:ascii="Arial Narrow" w:hAnsi="Arial Narrow"/>
                <w:b/>
                <w:bCs/>
                <w:sz w:val="28"/>
                <w:szCs w:val="28"/>
              </w:rPr>
              <w:t>Termín stretnutia</w:t>
            </w:r>
          </w:p>
        </w:tc>
        <w:tc>
          <w:tcPr>
            <w:tcW w:w="6272" w:type="dxa"/>
          </w:tcPr>
          <w:p w:rsidR="00A54840" w:rsidRPr="00A54840" w:rsidRDefault="00A54840" w:rsidP="00A5484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54840">
              <w:rPr>
                <w:rFonts w:ascii="Arial Narrow" w:hAnsi="Arial Narrow"/>
                <w:b/>
                <w:bCs/>
                <w:sz w:val="28"/>
                <w:szCs w:val="28"/>
              </w:rPr>
              <w:t>Časť smernice, ktorá bude predmetom stretnutia</w:t>
            </w:r>
          </w:p>
        </w:tc>
      </w:tr>
      <w:tr w:rsidR="00A54840" w:rsidRPr="00A54840" w:rsidTr="00A54840">
        <w:trPr>
          <w:jc w:val="center"/>
        </w:trPr>
        <w:tc>
          <w:tcPr>
            <w:tcW w:w="3154" w:type="dxa"/>
          </w:tcPr>
          <w:p w:rsidR="00A54840" w:rsidRPr="00522271" w:rsidRDefault="00A54840" w:rsidP="00A54840">
            <w:pPr>
              <w:rPr>
                <w:rFonts w:ascii="Arial Narrow" w:hAnsi="Arial Narrow"/>
                <w:sz w:val="28"/>
                <w:szCs w:val="28"/>
              </w:rPr>
            </w:pPr>
            <w:r w:rsidRPr="00522271">
              <w:rPr>
                <w:rFonts w:ascii="Arial Narrow" w:hAnsi="Arial Narrow"/>
                <w:sz w:val="28"/>
                <w:szCs w:val="28"/>
              </w:rPr>
              <w:t>Apríl 2011</w:t>
            </w:r>
          </w:p>
        </w:tc>
        <w:tc>
          <w:tcPr>
            <w:tcW w:w="6272" w:type="dxa"/>
          </w:tcPr>
          <w:p w:rsidR="00A54840" w:rsidRPr="00A54840" w:rsidRDefault="00A54840" w:rsidP="00A54840">
            <w:pPr>
              <w:rPr>
                <w:rFonts w:ascii="Arial Narrow" w:hAnsi="Arial Narrow"/>
                <w:sz w:val="28"/>
                <w:szCs w:val="28"/>
              </w:rPr>
            </w:pPr>
            <w:r w:rsidRPr="00A54840">
              <w:rPr>
                <w:rFonts w:ascii="Arial Narrow" w:hAnsi="Arial Narrow"/>
                <w:sz w:val="28"/>
                <w:szCs w:val="28"/>
              </w:rPr>
              <w:t xml:space="preserve">Hlava I – </w:t>
            </w:r>
            <w:r w:rsidRPr="00522271">
              <w:rPr>
                <w:rFonts w:ascii="Arial Narrow" w:hAnsi="Arial Narrow"/>
                <w:b/>
                <w:bCs/>
                <w:sz w:val="28"/>
                <w:szCs w:val="28"/>
              </w:rPr>
              <w:t>Kapitola 1 + štruktúra zákona</w:t>
            </w:r>
          </w:p>
        </w:tc>
      </w:tr>
      <w:tr w:rsidR="00A54840" w:rsidRPr="00A54840" w:rsidTr="00A54840">
        <w:trPr>
          <w:jc w:val="center"/>
        </w:trPr>
        <w:tc>
          <w:tcPr>
            <w:tcW w:w="3154" w:type="dxa"/>
          </w:tcPr>
          <w:p w:rsidR="00A54840" w:rsidRPr="00522271" w:rsidRDefault="00A54840" w:rsidP="00A54840">
            <w:pPr>
              <w:rPr>
                <w:rFonts w:ascii="Arial Narrow" w:hAnsi="Arial Narrow"/>
                <w:sz w:val="28"/>
                <w:szCs w:val="28"/>
              </w:rPr>
            </w:pPr>
            <w:r w:rsidRPr="00522271">
              <w:rPr>
                <w:rFonts w:ascii="Arial Narrow" w:hAnsi="Arial Narrow"/>
                <w:sz w:val="28"/>
                <w:szCs w:val="28"/>
              </w:rPr>
              <w:t>Máj 2011</w:t>
            </w:r>
          </w:p>
        </w:tc>
        <w:tc>
          <w:tcPr>
            <w:tcW w:w="6272" w:type="dxa"/>
          </w:tcPr>
          <w:p w:rsidR="00A54840" w:rsidRPr="00A54840" w:rsidRDefault="00A54840" w:rsidP="00A54840">
            <w:pPr>
              <w:rPr>
                <w:rFonts w:ascii="Arial Narrow" w:hAnsi="Arial Narrow"/>
                <w:sz w:val="28"/>
                <w:szCs w:val="28"/>
              </w:rPr>
            </w:pPr>
            <w:r w:rsidRPr="00A54840">
              <w:rPr>
                <w:rFonts w:ascii="Arial Narrow" w:hAnsi="Arial Narrow"/>
                <w:sz w:val="28"/>
                <w:szCs w:val="28"/>
              </w:rPr>
              <w:t xml:space="preserve">Hlava I – </w:t>
            </w:r>
            <w:r w:rsidRPr="00522271">
              <w:rPr>
                <w:rFonts w:ascii="Arial Narrow" w:hAnsi="Arial Narrow"/>
                <w:b/>
                <w:bCs/>
                <w:sz w:val="28"/>
                <w:szCs w:val="28"/>
              </w:rPr>
              <w:t>Kapitola 2, 4 a 5</w:t>
            </w:r>
            <w:r w:rsidRPr="00A54840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A54840" w:rsidRPr="00A54840" w:rsidTr="00A54840">
        <w:trPr>
          <w:jc w:val="center"/>
        </w:trPr>
        <w:tc>
          <w:tcPr>
            <w:tcW w:w="3154" w:type="dxa"/>
          </w:tcPr>
          <w:p w:rsidR="00A54840" w:rsidRPr="00522271" w:rsidRDefault="00A54840" w:rsidP="00A54840">
            <w:pPr>
              <w:rPr>
                <w:rFonts w:ascii="Arial Narrow" w:hAnsi="Arial Narrow"/>
                <w:sz w:val="28"/>
                <w:szCs w:val="28"/>
              </w:rPr>
            </w:pPr>
            <w:r w:rsidRPr="00522271">
              <w:rPr>
                <w:rFonts w:ascii="Arial Narrow" w:hAnsi="Arial Narrow"/>
                <w:sz w:val="28"/>
                <w:szCs w:val="28"/>
              </w:rPr>
              <w:t>Jún 2011</w:t>
            </w:r>
          </w:p>
        </w:tc>
        <w:tc>
          <w:tcPr>
            <w:tcW w:w="6272" w:type="dxa"/>
          </w:tcPr>
          <w:p w:rsidR="00A54840" w:rsidRPr="00A54840" w:rsidRDefault="00A54840" w:rsidP="00522271">
            <w:pPr>
              <w:rPr>
                <w:rFonts w:ascii="Arial Narrow" w:hAnsi="Arial Narrow"/>
                <w:sz w:val="28"/>
                <w:szCs w:val="28"/>
              </w:rPr>
            </w:pPr>
            <w:r w:rsidRPr="00A54840">
              <w:rPr>
                <w:rFonts w:ascii="Arial Narrow" w:hAnsi="Arial Narrow"/>
                <w:sz w:val="28"/>
                <w:szCs w:val="28"/>
              </w:rPr>
              <w:t xml:space="preserve">Hlava I – </w:t>
            </w:r>
            <w:r w:rsidR="00522271" w:rsidRPr="00522271">
              <w:rPr>
                <w:rFonts w:ascii="Arial Narrow" w:hAnsi="Arial Narrow"/>
                <w:b/>
                <w:bCs/>
                <w:sz w:val="28"/>
                <w:szCs w:val="28"/>
              </w:rPr>
              <w:t>K</w:t>
            </w:r>
            <w:r w:rsidRPr="00522271">
              <w:rPr>
                <w:rFonts w:ascii="Arial Narrow" w:hAnsi="Arial Narrow"/>
                <w:b/>
                <w:bCs/>
                <w:sz w:val="28"/>
                <w:szCs w:val="28"/>
              </w:rPr>
              <w:t>apitola 6 – oddiel 1, 2 a</w:t>
            </w:r>
            <w:r w:rsidR="00522271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  <w:r w:rsidRPr="00522271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</w:tr>
      <w:tr w:rsidR="00A54840" w:rsidRPr="00A54840" w:rsidTr="00A54840">
        <w:trPr>
          <w:jc w:val="center"/>
        </w:trPr>
        <w:tc>
          <w:tcPr>
            <w:tcW w:w="3154" w:type="dxa"/>
          </w:tcPr>
          <w:p w:rsidR="00A54840" w:rsidRPr="00522271" w:rsidRDefault="00A54840" w:rsidP="00A54840">
            <w:pPr>
              <w:rPr>
                <w:rFonts w:ascii="Arial Narrow" w:hAnsi="Arial Narrow"/>
                <w:sz w:val="28"/>
                <w:szCs w:val="28"/>
              </w:rPr>
            </w:pPr>
            <w:r w:rsidRPr="00522271">
              <w:rPr>
                <w:rFonts w:ascii="Arial Narrow" w:hAnsi="Arial Narrow"/>
                <w:sz w:val="28"/>
                <w:szCs w:val="28"/>
              </w:rPr>
              <w:t>Júl 2011</w:t>
            </w:r>
          </w:p>
        </w:tc>
        <w:tc>
          <w:tcPr>
            <w:tcW w:w="6272" w:type="dxa"/>
          </w:tcPr>
          <w:p w:rsidR="00A54840" w:rsidRPr="00A54840" w:rsidRDefault="00A54840" w:rsidP="00A54840">
            <w:pPr>
              <w:rPr>
                <w:rFonts w:ascii="Arial Narrow" w:hAnsi="Arial Narrow"/>
                <w:sz w:val="28"/>
                <w:szCs w:val="28"/>
              </w:rPr>
            </w:pPr>
            <w:r w:rsidRPr="00A54840">
              <w:rPr>
                <w:rFonts w:ascii="Arial Narrow" w:hAnsi="Arial Narrow"/>
                <w:sz w:val="28"/>
                <w:szCs w:val="28"/>
              </w:rPr>
              <w:t xml:space="preserve">Hlava I – </w:t>
            </w:r>
            <w:r w:rsidR="00522271">
              <w:rPr>
                <w:rFonts w:ascii="Arial Narrow" w:hAnsi="Arial Narrow"/>
                <w:b/>
                <w:bCs/>
                <w:sz w:val="28"/>
                <w:szCs w:val="28"/>
              </w:rPr>
              <w:t>K</w:t>
            </w:r>
            <w:r w:rsidRPr="00522271">
              <w:rPr>
                <w:rFonts w:ascii="Arial Narrow" w:hAnsi="Arial Narrow"/>
                <w:b/>
                <w:bCs/>
                <w:sz w:val="28"/>
                <w:szCs w:val="28"/>
              </w:rPr>
              <w:t>apitola 6 – oddiel 4, 5 a 6</w:t>
            </w:r>
          </w:p>
        </w:tc>
      </w:tr>
      <w:tr w:rsidR="00A54840" w:rsidRPr="00A54840" w:rsidTr="00A54840">
        <w:trPr>
          <w:jc w:val="center"/>
        </w:trPr>
        <w:tc>
          <w:tcPr>
            <w:tcW w:w="3154" w:type="dxa"/>
          </w:tcPr>
          <w:p w:rsidR="00A54840" w:rsidRPr="00522271" w:rsidRDefault="00A54840" w:rsidP="00A54840">
            <w:pPr>
              <w:rPr>
                <w:rFonts w:ascii="Arial Narrow" w:hAnsi="Arial Narrow"/>
                <w:sz w:val="28"/>
                <w:szCs w:val="28"/>
              </w:rPr>
            </w:pPr>
            <w:r w:rsidRPr="00522271">
              <w:rPr>
                <w:rFonts w:ascii="Arial Narrow" w:hAnsi="Arial Narrow"/>
                <w:sz w:val="28"/>
                <w:szCs w:val="28"/>
              </w:rPr>
              <w:t>August 2011</w:t>
            </w:r>
          </w:p>
        </w:tc>
        <w:tc>
          <w:tcPr>
            <w:tcW w:w="6272" w:type="dxa"/>
          </w:tcPr>
          <w:p w:rsidR="00A54840" w:rsidRPr="00A54840" w:rsidRDefault="00A54840" w:rsidP="00A54840">
            <w:pPr>
              <w:rPr>
                <w:rFonts w:ascii="Arial Narrow" w:hAnsi="Arial Narrow"/>
                <w:sz w:val="28"/>
                <w:szCs w:val="28"/>
              </w:rPr>
            </w:pPr>
            <w:r w:rsidRPr="00A54840">
              <w:rPr>
                <w:rFonts w:ascii="Arial Narrow" w:hAnsi="Arial Narrow"/>
                <w:sz w:val="28"/>
                <w:szCs w:val="28"/>
              </w:rPr>
              <w:t xml:space="preserve">Hlava I – </w:t>
            </w:r>
            <w:r w:rsidR="00357DA4">
              <w:rPr>
                <w:rFonts w:ascii="Arial Narrow" w:hAnsi="Arial Narrow"/>
                <w:b/>
                <w:bCs/>
                <w:sz w:val="28"/>
                <w:szCs w:val="28"/>
              </w:rPr>
              <w:t>K</w:t>
            </w:r>
            <w:r w:rsidRPr="00357DA4">
              <w:rPr>
                <w:rFonts w:ascii="Arial Narrow" w:hAnsi="Arial Narrow"/>
                <w:b/>
                <w:bCs/>
                <w:sz w:val="28"/>
                <w:szCs w:val="28"/>
              </w:rPr>
              <w:t>apitola 7, 8, 9 a 10</w:t>
            </w:r>
          </w:p>
        </w:tc>
      </w:tr>
      <w:tr w:rsidR="00A54840" w:rsidRPr="00A54840" w:rsidTr="00A54840">
        <w:trPr>
          <w:jc w:val="center"/>
        </w:trPr>
        <w:tc>
          <w:tcPr>
            <w:tcW w:w="3154" w:type="dxa"/>
          </w:tcPr>
          <w:p w:rsidR="00A54840" w:rsidRPr="00522271" w:rsidRDefault="00A54840" w:rsidP="00A54840">
            <w:pPr>
              <w:rPr>
                <w:rFonts w:ascii="Arial Narrow" w:hAnsi="Arial Narrow"/>
                <w:sz w:val="28"/>
                <w:szCs w:val="28"/>
              </w:rPr>
            </w:pPr>
            <w:r w:rsidRPr="00522271">
              <w:rPr>
                <w:rFonts w:ascii="Arial Narrow" w:hAnsi="Arial Narrow"/>
                <w:sz w:val="28"/>
                <w:szCs w:val="28"/>
              </w:rPr>
              <w:t>September 2011</w:t>
            </w:r>
          </w:p>
        </w:tc>
        <w:tc>
          <w:tcPr>
            <w:tcW w:w="6272" w:type="dxa"/>
          </w:tcPr>
          <w:p w:rsidR="00A54840" w:rsidRPr="00E95801" w:rsidRDefault="00A54840" w:rsidP="00A54840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95801">
              <w:rPr>
                <w:rFonts w:ascii="Arial Narrow" w:hAnsi="Arial Narrow"/>
                <w:b/>
                <w:bCs/>
                <w:sz w:val="28"/>
                <w:szCs w:val="28"/>
              </w:rPr>
              <w:t>Hlava II a IV</w:t>
            </w:r>
          </w:p>
        </w:tc>
      </w:tr>
      <w:tr w:rsidR="00A54840" w:rsidRPr="00A54840" w:rsidTr="00A54840">
        <w:trPr>
          <w:jc w:val="center"/>
        </w:trPr>
        <w:tc>
          <w:tcPr>
            <w:tcW w:w="3154" w:type="dxa"/>
          </w:tcPr>
          <w:p w:rsidR="00A54840" w:rsidRPr="00522271" w:rsidRDefault="00A54840" w:rsidP="00A54840">
            <w:pPr>
              <w:rPr>
                <w:rFonts w:ascii="Arial Narrow" w:hAnsi="Arial Narrow"/>
                <w:sz w:val="28"/>
                <w:szCs w:val="28"/>
              </w:rPr>
            </w:pPr>
            <w:r w:rsidRPr="00522271">
              <w:rPr>
                <w:rFonts w:ascii="Arial Narrow" w:hAnsi="Arial Narrow"/>
                <w:sz w:val="28"/>
                <w:szCs w:val="28"/>
              </w:rPr>
              <w:t>Október 2011</w:t>
            </w:r>
          </w:p>
        </w:tc>
        <w:tc>
          <w:tcPr>
            <w:tcW w:w="6272" w:type="dxa"/>
          </w:tcPr>
          <w:p w:rsidR="00A54840" w:rsidRPr="00A54840" w:rsidRDefault="00A54840" w:rsidP="00A420F9">
            <w:pPr>
              <w:rPr>
                <w:rFonts w:ascii="Arial Narrow" w:hAnsi="Arial Narrow"/>
                <w:sz w:val="28"/>
                <w:szCs w:val="28"/>
              </w:rPr>
            </w:pPr>
            <w:r w:rsidRPr="00A54840">
              <w:rPr>
                <w:rFonts w:ascii="Arial Narrow" w:hAnsi="Arial Narrow"/>
                <w:sz w:val="28"/>
                <w:szCs w:val="28"/>
              </w:rPr>
              <w:t>Hlava I –</w:t>
            </w:r>
            <w:r w:rsidR="00E95801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E95801" w:rsidRPr="00E95801">
              <w:rPr>
                <w:rFonts w:ascii="Arial Narrow" w:hAnsi="Arial Narrow"/>
                <w:b/>
                <w:bCs/>
                <w:sz w:val="28"/>
                <w:szCs w:val="28"/>
              </w:rPr>
              <w:t>K</w:t>
            </w:r>
            <w:r w:rsidRPr="00E95801">
              <w:rPr>
                <w:rFonts w:ascii="Arial Narrow" w:hAnsi="Arial Narrow"/>
                <w:b/>
                <w:bCs/>
                <w:sz w:val="28"/>
                <w:szCs w:val="28"/>
              </w:rPr>
              <w:t>apitola 3 a Hlava III</w:t>
            </w:r>
            <w:r w:rsidR="00A420F9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(+ Hlava V</w:t>
            </w:r>
            <w:r w:rsidR="00CD60EC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a </w:t>
            </w:r>
            <w:r w:rsidR="00A420F9">
              <w:rPr>
                <w:rFonts w:ascii="Arial Narrow" w:hAnsi="Arial Narrow"/>
                <w:b/>
                <w:bCs/>
                <w:sz w:val="28"/>
                <w:szCs w:val="28"/>
              </w:rPr>
              <w:t>VI</w:t>
            </w:r>
            <w:r w:rsidR="00CD60EC">
              <w:rPr>
                <w:rFonts w:ascii="Arial Narrow" w:hAnsi="Arial Narrow"/>
                <w:b/>
                <w:bCs/>
                <w:sz w:val="28"/>
                <w:szCs w:val="28"/>
              </w:rPr>
              <w:t>)</w:t>
            </w:r>
          </w:p>
        </w:tc>
      </w:tr>
    </w:tbl>
    <w:p w:rsidR="00A54840" w:rsidRPr="00A54840" w:rsidRDefault="00A54840" w:rsidP="00A54840">
      <w:pPr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</w:p>
    <w:sectPr w:rsidR="00A54840" w:rsidRPr="00A54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40"/>
    <w:rsid w:val="00333C68"/>
    <w:rsid w:val="00357DA4"/>
    <w:rsid w:val="00522271"/>
    <w:rsid w:val="00653986"/>
    <w:rsid w:val="00A420F9"/>
    <w:rsid w:val="00A54840"/>
    <w:rsid w:val="00AD670D"/>
    <w:rsid w:val="00CD60EC"/>
    <w:rsid w:val="00E9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54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54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3E33A-914C-4163-96A7-1C4E4747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Matko Emil</dc:creator>
  <cp:lastModifiedBy>Matko Emil</cp:lastModifiedBy>
  <cp:revision>7</cp:revision>
  <dcterms:created xsi:type="dcterms:W3CDTF">2011-03-21T08:59:00Z</dcterms:created>
  <dcterms:modified xsi:type="dcterms:W3CDTF">2011-03-21T10:37:00Z</dcterms:modified>
</cp:coreProperties>
</file>