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953" w:rsidRPr="001D3953" w:rsidRDefault="001D3953" w:rsidP="001D3953">
      <w:pPr>
        <w:spacing w:before="100" w:beforeAutospacing="1" w:after="100" w:afterAutospacing="1" w:line="240" w:lineRule="auto"/>
        <w:jc w:val="center"/>
        <w:outlineLvl w:val="1"/>
        <w:rPr>
          <w:rFonts w:ascii="Arial" w:eastAsia="Times New Roman" w:hAnsi="Arial" w:cs="Arial"/>
          <w:b/>
          <w:bCs/>
          <w:color w:val="804000"/>
          <w:sz w:val="28"/>
          <w:szCs w:val="28"/>
          <w:lang w:eastAsia="sk-SK"/>
        </w:rPr>
      </w:pPr>
      <w:r w:rsidRPr="001D3953">
        <w:rPr>
          <w:rFonts w:ascii="Arial" w:eastAsia="Times New Roman" w:hAnsi="Arial" w:cs="Arial"/>
          <w:b/>
          <w:bCs/>
          <w:color w:val="804000"/>
          <w:sz w:val="28"/>
          <w:szCs w:val="28"/>
          <w:lang w:eastAsia="sk-SK"/>
        </w:rPr>
        <w:t>546/2010 Z.z.</w:t>
      </w:r>
    </w:p>
    <w:p w:rsidR="001D3953" w:rsidRPr="001D3953" w:rsidRDefault="001D3953" w:rsidP="001D3953">
      <w:pPr>
        <w:spacing w:beforeAutospacing="1" w:after="0" w:afterAutospacing="1" w:line="240" w:lineRule="auto"/>
        <w:jc w:val="center"/>
        <w:outlineLvl w:val="1"/>
        <w:rPr>
          <w:rFonts w:ascii="Arial" w:eastAsia="Times New Roman" w:hAnsi="Arial" w:cs="Arial"/>
          <w:b/>
          <w:bCs/>
          <w:color w:val="804000"/>
          <w:sz w:val="28"/>
          <w:szCs w:val="28"/>
          <w:lang w:eastAsia="sk-SK"/>
        </w:rPr>
      </w:pPr>
    </w:p>
    <w:p w:rsidR="001D3953" w:rsidRPr="001D3953" w:rsidRDefault="001D3953" w:rsidP="001D3953">
      <w:pPr>
        <w:spacing w:before="100" w:beforeAutospacing="1" w:after="100" w:afterAutospacing="1" w:line="240" w:lineRule="auto"/>
        <w:jc w:val="center"/>
        <w:outlineLvl w:val="1"/>
        <w:rPr>
          <w:rFonts w:ascii="Arial" w:eastAsia="Times New Roman" w:hAnsi="Arial" w:cs="Arial"/>
          <w:b/>
          <w:bCs/>
          <w:color w:val="804000"/>
          <w:sz w:val="28"/>
          <w:szCs w:val="28"/>
          <w:lang w:eastAsia="sk-SK"/>
        </w:rPr>
      </w:pPr>
      <w:r w:rsidRPr="001D3953">
        <w:rPr>
          <w:rFonts w:ascii="Arial" w:eastAsia="Times New Roman" w:hAnsi="Arial" w:cs="Arial"/>
          <w:b/>
          <w:bCs/>
          <w:color w:val="804000"/>
          <w:sz w:val="28"/>
          <w:szCs w:val="28"/>
          <w:lang w:eastAsia="sk-SK"/>
        </w:rPr>
        <w:t>ZÁKON</w:t>
      </w:r>
    </w:p>
    <w:p w:rsidR="001D3953" w:rsidRPr="001D3953" w:rsidRDefault="001D3953" w:rsidP="001D3953">
      <w:pPr>
        <w:spacing w:after="0" w:line="240" w:lineRule="auto"/>
        <w:jc w:val="center"/>
        <w:rPr>
          <w:rFonts w:ascii="ms sans serif" w:eastAsia="Times New Roman" w:hAnsi="ms sans serif" w:cs="Times New Roman"/>
          <w:color w:val="000000"/>
          <w:sz w:val="20"/>
          <w:szCs w:val="20"/>
          <w:lang w:eastAsia="sk-SK"/>
        </w:rPr>
      </w:pPr>
    </w:p>
    <w:p w:rsidR="001D3953" w:rsidRPr="001D3953" w:rsidRDefault="001D3953" w:rsidP="001D3953">
      <w:pPr>
        <w:spacing w:after="0" w:line="240" w:lineRule="auto"/>
        <w:jc w:val="center"/>
        <w:rPr>
          <w:rFonts w:ascii="ms sans serif" w:eastAsia="Times New Roman" w:hAnsi="ms sans serif" w:cs="Times New Roman"/>
          <w:color w:val="000000"/>
          <w:sz w:val="20"/>
          <w:szCs w:val="20"/>
          <w:lang w:eastAsia="sk-SK"/>
        </w:rPr>
      </w:pPr>
      <w:r w:rsidRPr="001D3953">
        <w:rPr>
          <w:rFonts w:ascii="ms sans serif" w:eastAsia="Times New Roman" w:hAnsi="ms sans serif" w:cs="Times New Roman"/>
          <w:color w:val="000000"/>
          <w:sz w:val="20"/>
          <w:szCs w:val="20"/>
          <w:lang w:eastAsia="sk-SK"/>
        </w:rPr>
        <w:t xml:space="preserve">z 9. decembra 2010, </w:t>
      </w:r>
    </w:p>
    <w:p w:rsidR="001D3953" w:rsidRPr="001D3953" w:rsidRDefault="001D3953" w:rsidP="001D3953">
      <w:pPr>
        <w:spacing w:after="240" w:line="240" w:lineRule="auto"/>
        <w:jc w:val="center"/>
        <w:rPr>
          <w:rFonts w:ascii="ms sans serif" w:eastAsia="Times New Roman" w:hAnsi="ms sans serif" w:cs="Times New Roman"/>
          <w:color w:val="000000"/>
          <w:sz w:val="20"/>
          <w:szCs w:val="20"/>
          <w:lang w:eastAsia="sk-SK"/>
        </w:rPr>
      </w:pPr>
    </w:p>
    <w:p w:rsidR="001D3953" w:rsidRPr="001D3953" w:rsidRDefault="001D3953" w:rsidP="001D3953">
      <w:pPr>
        <w:spacing w:before="100" w:beforeAutospacing="1" w:after="100" w:afterAutospacing="1" w:line="240" w:lineRule="auto"/>
        <w:jc w:val="center"/>
        <w:rPr>
          <w:rFonts w:ascii="Arial" w:eastAsia="Times New Roman" w:hAnsi="Arial" w:cs="Arial"/>
          <w:b/>
          <w:bCs/>
          <w:color w:val="007060"/>
          <w:sz w:val="24"/>
          <w:szCs w:val="24"/>
          <w:lang w:eastAsia="sk-SK"/>
        </w:rPr>
      </w:pPr>
      <w:r w:rsidRPr="001D3953">
        <w:rPr>
          <w:rFonts w:ascii="Arial" w:eastAsia="Times New Roman" w:hAnsi="Arial" w:cs="Arial"/>
          <w:b/>
          <w:bCs/>
          <w:color w:val="007060"/>
          <w:sz w:val="24"/>
          <w:szCs w:val="24"/>
          <w:lang w:eastAsia="sk-SK"/>
        </w:rPr>
        <w:t xml:space="preserve">ktorým sa dopĺňa zákon č. 40/1964 Zb. Občiansky zákonník v znení neskorších predpisov </w:t>
      </w:r>
      <w:r w:rsidRPr="001D3953">
        <w:rPr>
          <w:rFonts w:ascii="Arial" w:eastAsia="Times New Roman" w:hAnsi="Arial" w:cs="Arial"/>
          <w:b/>
          <w:bCs/>
          <w:color w:val="007060"/>
          <w:sz w:val="24"/>
          <w:szCs w:val="24"/>
          <w:lang w:eastAsia="sk-SK"/>
        </w:rPr>
        <w:br/>
        <w:t>a ktorým sa menia a dopĺňajú niektoré zákony</w:t>
      </w:r>
    </w:p>
    <w:p w:rsidR="001D3953" w:rsidRPr="001D3953" w:rsidRDefault="001D3953" w:rsidP="001D3953">
      <w:pPr>
        <w:spacing w:after="240" w:line="240" w:lineRule="auto"/>
        <w:rPr>
          <w:rFonts w:ascii="ms sans serif" w:eastAsia="Times New Roman" w:hAnsi="ms sans serif" w:cs="Times New Roman"/>
          <w:color w:val="000000"/>
          <w:sz w:val="20"/>
          <w:szCs w:val="20"/>
          <w:lang w:eastAsia="sk-SK"/>
        </w:rPr>
      </w:pPr>
      <w:r w:rsidRPr="001D3953">
        <w:rPr>
          <w:rFonts w:ascii="ms sans serif" w:eastAsia="Times New Roman" w:hAnsi="ms sans serif" w:cs="Times New Roman"/>
          <w:color w:val="000000"/>
          <w:sz w:val="20"/>
          <w:szCs w:val="20"/>
          <w:lang w:eastAsia="sk-SK"/>
        </w:rPr>
        <w:br/>
      </w:r>
      <w:r w:rsidRPr="001D3953">
        <w:rPr>
          <w:rFonts w:ascii="ms sans serif" w:eastAsia="Times New Roman" w:hAnsi="ms sans serif" w:cs="Times New Roman"/>
          <w:color w:val="000000"/>
          <w:sz w:val="20"/>
          <w:szCs w:val="20"/>
          <w:lang w:eastAsia="sk-SK"/>
        </w:rPr>
        <w:br/>
        <w:t xml:space="preserve">Národná rada Slovenskej republiky sa uzniesla na tomto zákone: </w:t>
      </w:r>
    </w:p>
    <w:p w:rsidR="001D3953" w:rsidRPr="001D3953" w:rsidRDefault="001D3953" w:rsidP="001D3953">
      <w:pPr>
        <w:spacing w:before="100" w:beforeAutospacing="1" w:after="100" w:afterAutospacing="1" w:line="240" w:lineRule="auto"/>
        <w:jc w:val="center"/>
        <w:outlineLvl w:val="0"/>
        <w:rPr>
          <w:rFonts w:ascii="Arial" w:eastAsia="Times New Roman" w:hAnsi="Arial" w:cs="Arial"/>
          <w:b/>
          <w:bCs/>
          <w:color w:val="005000"/>
          <w:kern w:val="36"/>
          <w:sz w:val="28"/>
          <w:szCs w:val="28"/>
          <w:lang w:eastAsia="sk-SK"/>
        </w:rPr>
      </w:pPr>
      <w:r w:rsidRPr="001D3953">
        <w:rPr>
          <w:rFonts w:ascii="Arial" w:eastAsia="Times New Roman" w:hAnsi="Arial" w:cs="Arial"/>
          <w:b/>
          <w:bCs/>
          <w:color w:val="005000"/>
          <w:kern w:val="36"/>
          <w:sz w:val="28"/>
          <w:szCs w:val="28"/>
          <w:lang w:eastAsia="sk-SK"/>
        </w:rPr>
        <w:t>Čl. I</w:t>
      </w:r>
    </w:p>
    <w:p w:rsidR="001D3953" w:rsidRPr="001D3953" w:rsidRDefault="001D3953" w:rsidP="001D3953">
      <w:pPr>
        <w:spacing w:after="0" w:line="240" w:lineRule="auto"/>
        <w:rPr>
          <w:rFonts w:ascii="ms sans serif" w:eastAsia="Times New Roman" w:hAnsi="ms sans serif" w:cs="Times New Roman"/>
          <w:color w:val="000000"/>
          <w:sz w:val="20"/>
          <w:szCs w:val="20"/>
          <w:lang w:eastAsia="sk-SK"/>
        </w:rPr>
      </w:pPr>
      <w:r w:rsidRPr="001D3953">
        <w:rPr>
          <w:rFonts w:ascii="ms sans serif" w:eastAsia="Times New Roman" w:hAnsi="ms sans serif" w:cs="Times New Roman"/>
          <w:color w:val="000000"/>
          <w:sz w:val="20"/>
          <w:szCs w:val="20"/>
          <w:lang w:eastAsia="sk-SK"/>
        </w:rPr>
        <w:br/>
        <w:t>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a zákona č. 129/2010 Z. z. sa dopĺňa takto:</w:t>
      </w:r>
      <w:r w:rsidRPr="001D3953">
        <w:rPr>
          <w:rFonts w:ascii="ms sans serif" w:eastAsia="Times New Roman" w:hAnsi="ms sans serif" w:cs="Times New Roman"/>
          <w:color w:val="000000"/>
          <w:sz w:val="20"/>
          <w:szCs w:val="20"/>
          <w:lang w:eastAsia="sk-SK"/>
        </w:rPr>
        <w:br/>
      </w:r>
      <w:r w:rsidRPr="001D3953">
        <w:rPr>
          <w:rFonts w:ascii="ms sans serif" w:eastAsia="Times New Roman" w:hAnsi="ms sans serif" w:cs="Times New Roman"/>
          <w:color w:val="000000"/>
          <w:sz w:val="20"/>
          <w:szCs w:val="20"/>
          <w:lang w:eastAsia="sk-SK"/>
        </w:rPr>
        <w:br/>
        <w:t xml:space="preserve">1. Za § 47 sa vkladá § 47a, ktorý vrátane nadpisu znie: </w:t>
      </w:r>
    </w:p>
    <w:p w:rsidR="001D3953" w:rsidRPr="001D3953" w:rsidRDefault="001D3953" w:rsidP="001D3953">
      <w:pPr>
        <w:spacing w:after="0" w:line="240" w:lineRule="auto"/>
        <w:jc w:val="center"/>
        <w:rPr>
          <w:rFonts w:ascii="ms sans serif" w:eastAsia="Times New Roman" w:hAnsi="ms sans serif" w:cs="Times New Roman"/>
          <w:color w:val="000000"/>
          <w:sz w:val="20"/>
          <w:szCs w:val="20"/>
          <w:lang w:eastAsia="sk-SK"/>
        </w:rPr>
      </w:pPr>
      <w:r w:rsidRPr="001D3953">
        <w:rPr>
          <w:rFonts w:ascii="ms sans serif" w:eastAsia="Times New Roman" w:hAnsi="ms sans serif" w:cs="Times New Roman"/>
          <w:color w:val="000000"/>
          <w:sz w:val="20"/>
          <w:szCs w:val="20"/>
          <w:lang w:eastAsia="sk-SK"/>
        </w:rPr>
        <w:t>"§ 47a</w:t>
      </w:r>
      <w:r w:rsidRPr="001D3953">
        <w:rPr>
          <w:rFonts w:ascii="ms sans serif" w:eastAsia="Times New Roman" w:hAnsi="ms sans serif" w:cs="Times New Roman"/>
          <w:color w:val="000000"/>
          <w:sz w:val="20"/>
          <w:szCs w:val="20"/>
          <w:lang w:eastAsia="sk-SK"/>
        </w:rPr>
        <w:br/>
        <w:t>Účinnosť povinne zverejňovaných zmlúv</w:t>
      </w:r>
    </w:p>
    <w:p w:rsidR="001D3953" w:rsidRPr="001D3953" w:rsidRDefault="001D3953" w:rsidP="001D3953">
      <w:pPr>
        <w:spacing w:after="0" w:line="240" w:lineRule="auto"/>
        <w:rPr>
          <w:rFonts w:ascii="ms sans serif" w:eastAsia="Times New Roman" w:hAnsi="ms sans serif" w:cs="Times New Roman"/>
          <w:color w:val="000000"/>
          <w:sz w:val="20"/>
          <w:szCs w:val="20"/>
          <w:lang w:eastAsia="sk-SK"/>
        </w:rPr>
      </w:pPr>
      <w:r w:rsidRPr="001D3953">
        <w:rPr>
          <w:rFonts w:ascii="ms sans serif" w:eastAsia="Times New Roman" w:hAnsi="ms sans serif" w:cs="Times New Roman"/>
          <w:color w:val="000000"/>
          <w:sz w:val="20"/>
          <w:szCs w:val="20"/>
          <w:lang w:eastAsia="sk-SK"/>
        </w:rPr>
        <w:br/>
        <w:t xml:space="preserve">(1) Ak zákon ustanovuje povinné zverejnenie zmluvy, zmluva je účinná dňom nasledujúcim po dni jej zverejnenia. </w:t>
      </w:r>
      <w:r w:rsidRPr="001D3953">
        <w:rPr>
          <w:rFonts w:ascii="ms sans serif" w:eastAsia="Times New Roman" w:hAnsi="ms sans serif" w:cs="Times New Roman"/>
          <w:color w:val="000000"/>
          <w:sz w:val="20"/>
          <w:szCs w:val="20"/>
          <w:lang w:eastAsia="sk-SK"/>
        </w:rPr>
        <w:br/>
        <w:t>(2) Účastníci si môžu dohodnúť, že zmluva nadobúda účinnosť neskôr po jej zverejnení.</w:t>
      </w:r>
      <w:r w:rsidRPr="001D3953">
        <w:rPr>
          <w:rFonts w:ascii="ms sans serif" w:eastAsia="Times New Roman" w:hAnsi="ms sans serif" w:cs="Times New Roman"/>
          <w:color w:val="000000"/>
          <w:sz w:val="20"/>
          <w:szCs w:val="20"/>
          <w:lang w:eastAsia="sk-SK"/>
        </w:rPr>
        <w:br/>
        <w:t>(3) Zmluva uzavretá na účely odstránenia následkov mimoriadnej udalosti bezprostredne ohrozujúcej život, zdravie, majetok alebo životné prostredie, je účinná bez zverejnenia. Rovnako je bez zverejnenia účinné aj ustanovenie zmluvy, ktoré obsahuje informáciu, ktorá sa podľa osobitného zákona nesprístupňuje.</w:t>
      </w:r>
      <w:r w:rsidRPr="001D3953">
        <w:rPr>
          <w:rFonts w:ascii="ms sans serif" w:eastAsia="Times New Roman" w:hAnsi="ms sans serif" w:cs="Times New Roman"/>
          <w:color w:val="000000"/>
          <w:sz w:val="20"/>
          <w:szCs w:val="20"/>
          <w:lang w:eastAsia="sk-SK"/>
        </w:rPr>
        <w:br/>
        <w:t xml:space="preserve">(4) Ak sa do troch mesiacov od uzavretia zmluvy alebo od udelenia súhlasu, ak sa na jej platnosť vyžaduje súhlas príslušného orgánu, zmluva nezverejnila, platí, že k uzavretiu zmluvy nedošlo.". </w:t>
      </w:r>
      <w:r w:rsidRPr="001D3953">
        <w:rPr>
          <w:rFonts w:ascii="ms sans serif" w:eastAsia="Times New Roman" w:hAnsi="ms sans serif" w:cs="Times New Roman"/>
          <w:color w:val="000000"/>
          <w:sz w:val="20"/>
          <w:szCs w:val="20"/>
          <w:lang w:eastAsia="sk-SK"/>
        </w:rPr>
        <w:br/>
      </w:r>
      <w:r w:rsidRPr="001D3953">
        <w:rPr>
          <w:rFonts w:ascii="ms sans serif" w:eastAsia="Times New Roman" w:hAnsi="ms sans serif" w:cs="Times New Roman"/>
          <w:color w:val="000000"/>
          <w:sz w:val="20"/>
          <w:szCs w:val="20"/>
          <w:lang w:eastAsia="sk-SK"/>
        </w:rPr>
        <w:br/>
        <w:t>2. Doterajší text § 490 sa označuje ako odsek 1 a dopĺňa sa odsekom 2, ktorý znie:</w:t>
      </w:r>
      <w:r w:rsidRPr="001D3953">
        <w:rPr>
          <w:rFonts w:ascii="ms sans serif" w:eastAsia="Times New Roman" w:hAnsi="ms sans serif" w:cs="Times New Roman"/>
          <w:color w:val="000000"/>
          <w:sz w:val="20"/>
          <w:szCs w:val="20"/>
          <w:lang w:eastAsia="sk-SK"/>
        </w:rPr>
        <w:br/>
        <w:t xml:space="preserve">"(2) Ak zákon neustanovuje inak, neplatné je ustanovenie zmluvy podľa § 47a, podľa ktorého zmluva uzavretá na dobu určitú trvá aj po uplynutí tejto doby.". </w:t>
      </w:r>
      <w:r w:rsidRPr="001D3953">
        <w:rPr>
          <w:rFonts w:ascii="ms sans serif" w:eastAsia="Times New Roman" w:hAnsi="ms sans serif" w:cs="Times New Roman"/>
          <w:color w:val="000000"/>
          <w:sz w:val="20"/>
          <w:szCs w:val="20"/>
          <w:lang w:eastAsia="sk-SK"/>
        </w:rPr>
        <w:br/>
      </w:r>
      <w:r w:rsidRPr="001D3953">
        <w:rPr>
          <w:rFonts w:ascii="ms sans serif" w:eastAsia="Times New Roman" w:hAnsi="ms sans serif" w:cs="Times New Roman"/>
          <w:color w:val="000000"/>
          <w:sz w:val="20"/>
          <w:szCs w:val="20"/>
          <w:lang w:eastAsia="sk-SK"/>
        </w:rPr>
        <w:br/>
        <w:t>3. Za § 582 sa vkladá § 582a, ktorý znie:</w:t>
      </w:r>
    </w:p>
    <w:p w:rsidR="001D3953" w:rsidRPr="001D3953" w:rsidRDefault="001D3953" w:rsidP="001D3953">
      <w:pPr>
        <w:spacing w:after="0" w:line="240" w:lineRule="auto"/>
        <w:jc w:val="center"/>
        <w:rPr>
          <w:rFonts w:ascii="ms sans serif" w:eastAsia="Times New Roman" w:hAnsi="ms sans serif" w:cs="Times New Roman"/>
          <w:color w:val="000000"/>
          <w:sz w:val="20"/>
          <w:szCs w:val="20"/>
          <w:lang w:eastAsia="sk-SK"/>
        </w:rPr>
      </w:pPr>
      <w:r w:rsidRPr="001D3953">
        <w:rPr>
          <w:rFonts w:ascii="ms sans serif" w:eastAsia="Times New Roman" w:hAnsi="ms sans serif" w:cs="Times New Roman"/>
          <w:color w:val="000000"/>
          <w:sz w:val="20"/>
          <w:szCs w:val="20"/>
          <w:lang w:eastAsia="sk-SK"/>
        </w:rPr>
        <w:t>"§ 582a</w:t>
      </w:r>
    </w:p>
    <w:p w:rsidR="001D3953" w:rsidRPr="001D3953" w:rsidRDefault="001D3953" w:rsidP="001D3953">
      <w:pPr>
        <w:spacing w:after="0" w:line="240" w:lineRule="auto"/>
        <w:rPr>
          <w:rFonts w:ascii="ms sans serif" w:eastAsia="Times New Roman" w:hAnsi="ms sans serif" w:cs="Times New Roman"/>
          <w:color w:val="000000"/>
          <w:sz w:val="20"/>
          <w:szCs w:val="20"/>
          <w:lang w:eastAsia="sk-SK"/>
        </w:rPr>
      </w:pPr>
      <w:r w:rsidRPr="001D3953">
        <w:rPr>
          <w:rFonts w:ascii="ms sans serif" w:eastAsia="Times New Roman" w:hAnsi="ms sans serif" w:cs="Times New Roman"/>
          <w:color w:val="000000"/>
          <w:sz w:val="20"/>
          <w:szCs w:val="20"/>
          <w:lang w:eastAsia="sk-SK"/>
        </w:rPr>
        <w:br/>
        <w:t xml:space="preserve">Ustanovenia zmluvy podľa § 47a dojednanej na dobu neurčitú, ktorej predmetom je záväzok na nepretržitú alebo opakovanú činnosť, alebo záväzok zdržať sa určitej činnosti alebo strpieť určitú činnosť, ktoré vylučujú možnosť vypovedať zmluvu, sú neplatné. Rovnako sú neplatné ustanovenia zmluvy podľa prvej vety, ktoré umožňujú </w:t>
      </w:r>
      <w:r w:rsidRPr="001D3953">
        <w:rPr>
          <w:rFonts w:ascii="ms sans serif" w:eastAsia="Times New Roman" w:hAnsi="ms sans serif" w:cs="Times New Roman"/>
          <w:color w:val="000000"/>
          <w:sz w:val="20"/>
          <w:szCs w:val="20"/>
          <w:lang w:eastAsia="sk-SK"/>
        </w:rPr>
        <w:lastRenderedPageBreak/>
        <w:t xml:space="preserve">zmluvu vypovedať v lehote dlhšej, ako je uvedená v § 582 ods. 1; to neplatí, ak zákon ustanovuje dlhšiu výpovednú lehotu.". </w:t>
      </w:r>
      <w:r w:rsidRPr="001D3953">
        <w:rPr>
          <w:rFonts w:ascii="ms sans serif" w:eastAsia="Times New Roman" w:hAnsi="ms sans serif" w:cs="Times New Roman"/>
          <w:color w:val="000000"/>
          <w:sz w:val="20"/>
          <w:szCs w:val="20"/>
          <w:lang w:eastAsia="sk-SK"/>
        </w:rPr>
        <w:br/>
      </w:r>
      <w:r w:rsidRPr="001D3953">
        <w:rPr>
          <w:rFonts w:ascii="ms sans serif" w:eastAsia="Times New Roman" w:hAnsi="ms sans serif" w:cs="Times New Roman"/>
          <w:color w:val="000000"/>
          <w:sz w:val="20"/>
          <w:szCs w:val="20"/>
          <w:lang w:eastAsia="sk-SK"/>
        </w:rPr>
        <w:br/>
        <w:t xml:space="preserve">4. § 853 sa dopĺňa odsekom 3, ktorý znie: </w:t>
      </w:r>
      <w:r w:rsidRPr="001D3953">
        <w:rPr>
          <w:rFonts w:ascii="ms sans serif" w:eastAsia="Times New Roman" w:hAnsi="ms sans serif" w:cs="Times New Roman"/>
          <w:color w:val="000000"/>
          <w:sz w:val="20"/>
          <w:szCs w:val="20"/>
          <w:lang w:eastAsia="sk-SK"/>
        </w:rPr>
        <w:br/>
        <w:t>"(3) Ustanovenia § 47a, § 490 ods. 2, § 582a a § 879n sa použijú bez ohľadu na právo, ktoré je inak podľa predpisov medzinárodného práva súkromného rozhodným pre zmluvu.".</w:t>
      </w:r>
      <w:r w:rsidRPr="001D3953">
        <w:rPr>
          <w:rFonts w:ascii="ms sans serif" w:eastAsia="Times New Roman" w:hAnsi="ms sans serif" w:cs="Times New Roman"/>
          <w:color w:val="000000"/>
          <w:sz w:val="20"/>
          <w:szCs w:val="20"/>
          <w:lang w:eastAsia="sk-SK"/>
        </w:rPr>
        <w:br/>
      </w:r>
      <w:r w:rsidRPr="001D3953">
        <w:rPr>
          <w:rFonts w:ascii="ms sans serif" w:eastAsia="Times New Roman" w:hAnsi="ms sans serif" w:cs="Times New Roman"/>
          <w:color w:val="000000"/>
          <w:sz w:val="20"/>
          <w:szCs w:val="20"/>
          <w:lang w:eastAsia="sk-SK"/>
        </w:rPr>
        <w:br/>
        <w:t>5. V deviatej časti sa za šestnástu hlavu vkladá sedemnásta hlava, ktorá vrátane nadpisu znie:</w:t>
      </w:r>
    </w:p>
    <w:p w:rsidR="001D3953" w:rsidRPr="001D3953" w:rsidRDefault="001D3953" w:rsidP="001D3953">
      <w:pPr>
        <w:spacing w:after="0" w:line="240" w:lineRule="auto"/>
        <w:jc w:val="center"/>
        <w:rPr>
          <w:rFonts w:ascii="ms sans serif" w:eastAsia="Times New Roman" w:hAnsi="ms sans serif" w:cs="Times New Roman"/>
          <w:color w:val="000000"/>
          <w:sz w:val="20"/>
          <w:szCs w:val="20"/>
          <w:lang w:eastAsia="sk-SK"/>
        </w:rPr>
      </w:pPr>
      <w:r w:rsidRPr="001D3953">
        <w:rPr>
          <w:rFonts w:ascii="ms sans serif" w:eastAsia="Times New Roman" w:hAnsi="ms sans serif" w:cs="Times New Roman"/>
          <w:color w:val="000000"/>
          <w:sz w:val="20"/>
          <w:szCs w:val="20"/>
          <w:lang w:eastAsia="sk-SK"/>
        </w:rPr>
        <w:t>"SEDEMNÁSTA HLAVA</w:t>
      </w:r>
      <w:r w:rsidRPr="001D3953">
        <w:rPr>
          <w:rFonts w:ascii="ms sans serif" w:eastAsia="Times New Roman" w:hAnsi="ms sans serif" w:cs="Times New Roman"/>
          <w:color w:val="000000"/>
          <w:sz w:val="20"/>
          <w:szCs w:val="20"/>
          <w:lang w:eastAsia="sk-SK"/>
        </w:rPr>
        <w:br/>
        <w:t>PRECHODNÉ USTANOVENIA</w:t>
      </w:r>
      <w:r w:rsidRPr="001D3953">
        <w:rPr>
          <w:rFonts w:ascii="ms sans serif" w:eastAsia="Times New Roman" w:hAnsi="ms sans serif" w:cs="Times New Roman"/>
          <w:color w:val="000000"/>
          <w:sz w:val="20"/>
          <w:szCs w:val="20"/>
          <w:lang w:eastAsia="sk-SK"/>
        </w:rPr>
        <w:br/>
        <w:t>K ÚPRAVÁM ÚČINNÝM OD 1. JANUÁRA 2011</w:t>
      </w:r>
      <w:r w:rsidRPr="001D3953">
        <w:rPr>
          <w:rFonts w:ascii="ms sans serif" w:eastAsia="Times New Roman" w:hAnsi="ms sans serif" w:cs="Times New Roman"/>
          <w:color w:val="000000"/>
          <w:sz w:val="20"/>
          <w:szCs w:val="20"/>
          <w:lang w:eastAsia="sk-SK"/>
        </w:rPr>
        <w:br/>
        <w:t>§ 879n</w:t>
      </w:r>
    </w:p>
    <w:p w:rsidR="001D3953" w:rsidRPr="001D3953" w:rsidRDefault="001D3953" w:rsidP="001D3953">
      <w:pPr>
        <w:spacing w:after="240" w:line="240" w:lineRule="auto"/>
        <w:rPr>
          <w:rFonts w:ascii="ms sans serif" w:eastAsia="Times New Roman" w:hAnsi="ms sans serif" w:cs="Times New Roman"/>
          <w:color w:val="000000"/>
          <w:sz w:val="20"/>
          <w:szCs w:val="20"/>
          <w:lang w:eastAsia="sk-SK"/>
        </w:rPr>
      </w:pPr>
      <w:r w:rsidRPr="001D3953">
        <w:rPr>
          <w:rFonts w:ascii="ms sans serif" w:eastAsia="Times New Roman" w:hAnsi="ms sans serif" w:cs="Times New Roman"/>
          <w:color w:val="000000"/>
          <w:sz w:val="20"/>
          <w:szCs w:val="20"/>
          <w:lang w:eastAsia="sk-SK"/>
        </w:rPr>
        <w:br/>
        <w:t xml:space="preserve">Ustanovenia tohto zákona sa vzťahujú na zmluvu podľa § 47a uzavretú po 1. januári 2011.". </w:t>
      </w:r>
    </w:p>
    <w:p w:rsidR="001D3953" w:rsidRPr="001D3953" w:rsidRDefault="001D3953" w:rsidP="001D3953">
      <w:pPr>
        <w:spacing w:before="100" w:beforeAutospacing="1" w:after="100" w:afterAutospacing="1" w:line="240" w:lineRule="auto"/>
        <w:jc w:val="center"/>
        <w:outlineLvl w:val="0"/>
        <w:rPr>
          <w:rFonts w:ascii="Arial" w:eastAsia="Times New Roman" w:hAnsi="Arial" w:cs="Arial"/>
          <w:b/>
          <w:bCs/>
          <w:color w:val="005000"/>
          <w:kern w:val="36"/>
          <w:sz w:val="28"/>
          <w:szCs w:val="28"/>
          <w:lang w:eastAsia="sk-SK"/>
        </w:rPr>
      </w:pPr>
      <w:r w:rsidRPr="001D3953">
        <w:rPr>
          <w:rFonts w:ascii="Arial" w:eastAsia="Times New Roman" w:hAnsi="Arial" w:cs="Arial"/>
          <w:b/>
          <w:bCs/>
          <w:color w:val="005000"/>
          <w:kern w:val="36"/>
          <w:sz w:val="28"/>
          <w:szCs w:val="28"/>
          <w:lang w:eastAsia="sk-SK"/>
        </w:rPr>
        <w:t>Čl. II</w:t>
      </w:r>
    </w:p>
    <w:p w:rsidR="001D3953" w:rsidRPr="001D3953" w:rsidRDefault="001D3953" w:rsidP="001D3953">
      <w:pPr>
        <w:spacing w:after="0" w:line="240" w:lineRule="auto"/>
        <w:rPr>
          <w:rFonts w:ascii="ms sans serif" w:eastAsia="Times New Roman" w:hAnsi="ms sans serif" w:cs="Times New Roman"/>
          <w:color w:val="000000"/>
          <w:sz w:val="20"/>
          <w:szCs w:val="20"/>
          <w:lang w:eastAsia="sk-SK"/>
        </w:rPr>
      </w:pPr>
      <w:r w:rsidRPr="001D3953">
        <w:rPr>
          <w:rFonts w:ascii="ms sans serif" w:eastAsia="Times New Roman" w:hAnsi="ms sans serif" w:cs="Times New Roman"/>
          <w:color w:val="000000"/>
          <w:sz w:val="20"/>
          <w:szCs w:val="20"/>
          <w:lang w:eastAsia="sk-SK"/>
        </w:rPr>
        <w:br/>
        <w:t>Zákon č. 513/1991 Zb. Obchodný zákonník v znení zákona č. 264/1992 Zb., zákona č. 600/1992 Zb., zákona Národnej rady Slovenskej republiky č. 278/1993 Z. z., zákona Národnej rady Slovenskej republiky č. 249/1994 Z. z., zákona Národnej rady Slovenskej republiky č. 106/1995 Z. z., zákona Národnej rady Slovenskej republiky č. 171/1995 Z. z., zákona Národnej rady Slovenskej republiky č. 58/1996 Z. z., zákona Národnej rady Slovenskej republiky č. 317/1996 Z. z., zákona Národnej rady Slovenskej republiky č. 373/1996 Z. z., zákona č. 11/1998 Z. z., zákona č. 127/1999 Z. z., zákona č. 263/1999 Z. z., zákona č. 238/2000 Z. z., zákona č. 147/2001 Z. z., zákona č. 500/2001 Z. z., zákona č. 426/2002 Z. z., zákona č. 510/2002 Z. z., zákona č. 526/2002 Z. z., zákona č. 530/2003 Z. z., zákona č. 432/2004 Z. z., zákona č. 315/2005 Z. z., zákona č. 19/2007 Z. z., zákona č. 84/2007 Z. z., zákona č. 657/2007 Z. z., zákona č. 659/2007 Z. z., zákona č. 429/2008 Z. z., zákona č. 454/2008 Z. z., zákona č. 477/2008 Z. z., zákona č. 276/2009 Z. z., zákona č. 487/2009 Z. z. a zákona č. 492/2009 Z. z. sa mení a dopĺňa takto:</w:t>
      </w:r>
      <w:r w:rsidRPr="001D3953">
        <w:rPr>
          <w:rFonts w:ascii="ms sans serif" w:eastAsia="Times New Roman" w:hAnsi="ms sans serif" w:cs="Times New Roman"/>
          <w:color w:val="000000"/>
          <w:sz w:val="20"/>
          <w:szCs w:val="20"/>
          <w:lang w:eastAsia="sk-SK"/>
        </w:rPr>
        <w:br/>
      </w:r>
      <w:r w:rsidRPr="001D3953">
        <w:rPr>
          <w:rFonts w:ascii="ms sans serif" w:eastAsia="Times New Roman" w:hAnsi="ms sans serif" w:cs="Times New Roman"/>
          <w:color w:val="000000"/>
          <w:sz w:val="20"/>
          <w:szCs w:val="20"/>
          <w:lang w:eastAsia="sk-SK"/>
        </w:rPr>
        <w:br/>
        <w:t xml:space="preserve">1. V § 263 ods. 1 sa slová "729 a 743" nahrádzajú slovami "729, 743 a 771c". </w:t>
      </w:r>
      <w:r w:rsidRPr="001D3953">
        <w:rPr>
          <w:rFonts w:ascii="ms sans serif" w:eastAsia="Times New Roman" w:hAnsi="ms sans serif" w:cs="Times New Roman"/>
          <w:color w:val="000000"/>
          <w:sz w:val="20"/>
          <w:szCs w:val="20"/>
          <w:lang w:eastAsia="sk-SK"/>
        </w:rPr>
        <w:br/>
      </w:r>
      <w:r w:rsidRPr="001D3953">
        <w:rPr>
          <w:rFonts w:ascii="ms sans serif" w:eastAsia="Times New Roman" w:hAnsi="ms sans serif" w:cs="Times New Roman"/>
          <w:color w:val="000000"/>
          <w:sz w:val="20"/>
          <w:szCs w:val="20"/>
          <w:lang w:eastAsia="sk-SK"/>
        </w:rPr>
        <w:br/>
        <w:t xml:space="preserve">2. Doterajší text § 271 sa označuje ako odsek 1 a dopĺňa sa odsekom 2, ktorý znie: </w:t>
      </w:r>
      <w:r w:rsidRPr="001D3953">
        <w:rPr>
          <w:rFonts w:ascii="ms sans serif" w:eastAsia="Times New Roman" w:hAnsi="ms sans serif" w:cs="Times New Roman"/>
          <w:color w:val="000000"/>
          <w:sz w:val="20"/>
          <w:szCs w:val="20"/>
          <w:lang w:eastAsia="sk-SK"/>
        </w:rPr>
        <w:br/>
        <w:t>"(2) Informácie označené ako dôverné v zmluve, ktorá sa má zverejniť podľa zákona, sa nepovažujú za dôverné podľa odseku 1.".</w:t>
      </w:r>
      <w:r w:rsidRPr="001D3953">
        <w:rPr>
          <w:rFonts w:ascii="ms sans serif" w:eastAsia="Times New Roman" w:hAnsi="ms sans serif" w:cs="Times New Roman"/>
          <w:color w:val="000000"/>
          <w:sz w:val="20"/>
          <w:szCs w:val="20"/>
          <w:lang w:eastAsia="sk-SK"/>
        </w:rPr>
        <w:br/>
      </w:r>
      <w:r w:rsidRPr="001D3953">
        <w:rPr>
          <w:rFonts w:ascii="ms sans serif" w:eastAsia="Times New Roman" w:hAnsi="ms sans serif" w:cs="Times New Roman"/>
          <w:color w:val="000000"/>
          <w:sz w:val="20"/>
          <w:szCs w:val="20"/>
          <w:lang w:eastAsia="sk-SK"/>
        </w:rPr>
        <w:br/>
        <w:t xml:space="preserve">3. Za § 768g sa vkladá § 768h, ktorý vrátane nadpisu znie: </w:t>
      </w:r>
    </w:p>
    <w:p w:rsidR="001D3953" w:rsidRPr="001D3953" w:rsidRDefault="001D3953" w:rsidP="001D3953">
      <w:pPr>
        <w:spacing w:after="0" w:line="240" w:lineRule="auto"/>
        <w:jc w:val="center"/>
        <w:rPr>
          <w:rFonts w:ascii="ms sans serif" w:eastAsia="Times New Roman" w:hAnsi="ms sans serif" w:cs="Times New Roman"/>
          <w:color w:val="000000"/>
          <w:sz w:val="20"/>
          <w:szCs w:val="20"/>
          <w:lang w:eastAsia="sk-SK"/>
        </w:rPr>
      </w:pPr>
      <w:r w:rsidRPr="001D3953">
        <w:rPr>
          <w:rFonts w:ascii="ms sans serif" w:eastAsia="Times New Roman" w:hAnsi="ms sans serif" w:cs="Times New Roman"/>
          <w:color w:val="000000"/>
          <w:sz w:val="20"/>
          <w:szCs w:val="20"/>
          <w:lang w:eastAsia="sk-SK"/>
        </w:rPr>
        <w:t>"§ 768h</w:t>
      </w:r>
      <w:r w:rsidRPr="001D3953">
        <w:rPr>
          <w:rFonts w:ascii="ms sans serif" w:eastAsia="Times New Roman" w:hAnsi="ms sans serif" w:cs="Times New Roman"/>
          <w:color w:val="000000"/>
          <w:sz w:val="20"/>
          <w:szCs w:val="20"/>
          <w:lang w:eastAsia="sk-SK"/>
        </w:rPr>
        <w:br/>
        <w:t>Prechodné ustanovenie</w:t>
      </w:r>
      <w:r w:rsidRPr="001D3953">
        <w:rPr>
          <w:rFonts w:ascii="ms sans serif" w:eastAsia="Times New Roman" w:hAnsi="ms sans serif" w:cs="Times New Roman"/>
          <w:color w:val="000000"/>
          <w:sz w:val="20"/>
          <w:szCs w:val="20"/>
          <w:lang w:eastAsia="sk-SK"/>
        </w:rPr>
        <w:br/>
        <w:t>k úpravám účinným od 1. januára 2011</w:t>
      </w:r>
    </w:p>
    <w:p w:rsidR="001D3953" w:rsidRPr="001D3953" w:rsidRDefault="001D3953" w:rsidP="001D3953">
      <w:pPr>
        <w:spacing w:after="0" w:line="240" w:lineRule="auto"/>
        <w:rPr>
          <w:rFonts w:ascii="ms sans serif" w:eastAsia="Times New Roman" w:hAnsi="ms sans serif" w:cs="Times New Roman"/>
          <w:color w:val="000000"/>
          <w:sz w:val="20"/>
          <w:szCs w:val="20"/>
          <w:lang w:eastAsia="sk-SK"/>
        </w:rPr>
      </w:pPr>
      <w:r w:rsidRPr="001D3953">
        <w:rPr>
          <w:rFonts w:ascii="ms sans serif" w:eastAsia="Times New Roman" w:hAnsi="ms sans serif" w:cs="Times New Roman"/>
          <w:color w:val="000000"/>
          <w:sz w:val="20"/>
          <w:szCs w:val="20"/>
          <w:lang w:eastAsia="sk-SK"/>
        </w:rPr>
        <w:br/>
        <w:t xml:space="preserve">Ustanovenia tohto zákona sa vzťahujú na zmluvu, ktorá sa má zverejniť podľa zákona, uzavretú po 1. januári 2011.". </w:t>
      </w:r>
      <w:r w:rsidRPr="001D3953">
        <w:rPr>
          <w:rFonts w:ascii="ms sans serif" w:eastAsia="Times New Roman" w:hAnsi="ms sans serif" w:cs="Times New Roman"/>
          <w:color w:val="000000"/>
          <w:sz w:val="20"/>
          <w:szCs w:val="20"/>
          <w:lang w:eastAsia="sk-SK"/>
        </w:rPr>
        <w:br/>
      </w:r>
      <w:r w:rsidRPr="001D3953">
        <w:rPr>
          <w:rFonts w:ascii="ms sans serif" w:eastAsia="Times New Roman" w:hAnsi="ms sans serif" w:cs="Times New Roman"/>
          <w:color w:val="000000"/>
          <w:sz w:val="20"/>
          <w:szCs w:val="20"/>
          <w:lang w:eastAsia="sk-SK"/>
        </w:rPr>
        <w:br/>
        <w:t xml:space="preserve">4. Za § 771b sa vkladá § 771c, ktorý znie: </w:t>
      </w:r>
    </w:p>
    <w:p w:rsidR="001D3953" w:rsidRPr="001D3953" w:rsidRDefault="001D3953" w:rsidP="001D3953">
      <w:pPr>
        <w:spacing w:after="0" w:line="240" w:lineRule="auto"/>
        <w:jc w:val="center"/>
        <w:rPr>
          <w:rFonts w:ascii="ms sans serif" w:eastAsia="Times New Roman" w:hAnsi="ms sans serif" w:cs="Times New Roman"/>
          <w:color w:val="000000"/>
          <w:sz w:val="20"/>
          <w:szCs w:val="20"/>
          <w:lang w:eastAsia="sk-SK"/>
        </w:rPr>
      </w:pPr>
      <w:r w:rsidRPr="001D3953">
        <w:rPr>
          <w:rFonts w:ascii="ms sans serif" w:eastAsia="Times New Roman" w:hAnsi="ms sans serif" w:cs="Times New Roman"/>
          <w:color w:val="000000"/>
          <w:sz w:val="20"/>
          <w:szCs w:val="20"/>
          <w:lang w:eastAsia="sk-SK"/>
        </w:rPr>
        <w:t>"§ 771c</w:t>
      </w:r>
    </w:p>
    <w:p w:rsidR="001D3953" w:rsidRPr="001D3953" w:rsidRDefault="001D3953" w:rsidP="001D3953">
      <w:pPr>
        <w:spacing w:after="240" w:line="240" w:lineRule="auto"/>
        <w:rPr>
          <w:rFonts w:ascii="ms sans serif" w:eastAsia="Times New Roman" w:hAnsi="ms sans serif" w:cs="Times New Roman"/>
          <w:color w:val="000000"/>
          <w:sz w:val="20"/>
          <w:szCs w:val="20"/>
          <w:lang w:eastAsia="sk-SK"/>
        </w:rPr>
      </w:pPr>
      <w:r w:rsidRPr="001D3953">
        <w:rPr>
          <w:rFonts w:ascii="ms sans serif" w:eastAsia="Times New Roman" w:hAnsi="ms sans serif" w:cs="Times New Roman"/>
          <w:color w:val="000000"/>
          <w:sz w:val="20"/>
          <w:szCs w:val="20"/>
          <w:lang w:eastAsia="sk-SK"/>
        </w:rPr>
        <w:br/>
        <w:t>Ustanovenia § 271 ods. 2 a § 768h sa použijú bez ohľadu na právo, ktoré je inak podľa predpisov medzinárodného práva súkromného rozhodným pre zmluvu.".</w:t>
      </w:r>
    </w:p>
    <w:p w:rsidR="001D3953" w:rsidRPr="001D3953" w:rsidRDefault="001D3953" w:rsidP="001D3953">
      <w:pPr>
        <w:spacing w:before="100" w:beforeAutospacing="1" w:after="100" w:afterAutospacing="1" w:line="240" w:lineRule="auto"/>
        <w:jc w:val="center"/>
        <w:outlineLvl w:val="0"/>
        <w:rPr>
          <w:rFonts w:ascii="Arial" w:eastAsia="Times New Roman" w:hAnsi="Arial" w:cs="Arial"/>
          <w:b/>
          <w:bCs/>
          <w:color w:val="005000"/>
          <w:kern w:val="36"/>
          <w:sz w:val="28"/>
          <w:szCs w:val="28"/>
          <w:lang w:eastAsia="sk-SK"/>
        </w:rPr>
      </w:pPr>
      <w:r w:rsidRPr="001D3953">
        <w:rPr>
          <w:rFonts w:ascii="Arial" w:eastAsia="Times New Roman" w:hAnsi="Arial" w:cs="Arial"/>
          <w:b/>
          <w:bCs/>
          <w:color w:val="005000"/>
          <w:kern w:val="36"/>
          <w:sz w:val="28"/>
          <w:szCs w:val="28"/>
          <w:lang w:eastAsia="sk-SK"/>
        </w:rPr>
        <w:t>Čl. III</w:t>
      </w:r>
    </w:p>
    <w:p w:rsidR="001D3953" w:rsidRPr="001D3953" w:rsidRDefault="001D3953" w:rsidP="001D3953">
      <w:pPr>
        <w:spacing w:after="0" w:line="240" w:lineRule="auto"/>
        <w:rPr>
          <w:rFonts w:ascii="ms sans serif" w:eastAsia="Times New Roman" w:hAnsi="ms sans serif" w:cs="Times New Roman"/>
          <w:color w:val="000000"/>
          <w:sz w:val="20"/>
          <w:szCs w:val="20"/>
          <w:lang w:eastAsia="sk-SK"/>
        </w:rPr>
      </w:pPr>
      <w:r w:rsidRPr="001D3953">
        <w:rPr>
          <w:rFonts w:ascii="ms sans serif" w:eastAsia="Times New Roman" w:hAnsi="ms sans serif" w:cs="Times New Roman"/>
          <w:color w:val="000000"/>
          <w:sz w:val="20"/>
          <w:szCs w:val="20"/>
          <w:lang w:eastAsia="sk-SK"/>
        </w:rPr>
        <w:br/>
        <w:t>Zákon č. 211/2000 Z. z. o slobodnom prístupe k informáciám a o zmene a doplnení niektorých zákonov (zákon o slobode informácií) v znení zákona č. 747/2004 Z. z., zákona č. 628/2005 Z. z., zákona č. 207/2008 Z. z., zákona č. 477/2008 Z. z. a zákona č. 145/2010 Z. z. sa mení a dopĺňa takto:</w:t>
      </w:r>
      <w:r w:rsidRPr="001D3953">
        <w:rPr>
          <w:rFonts w:ascii="ms sans serif" w:eastAsia="Times New Roman" w:hAnsi="ms sans serif" w:cs="Times New Roman"/>
          <w:color w:val="000000"/>
          <w:sz w:val="20"/>
          <w:szCs w:val="20"/>
          <w:lang w:eastAsia="sk-SK"/>
        </w:rPr>
        <w:br/>
      </w:r>
      <w:r w:rsidRPr="001D3953">
        <w:rPr>
          <w:rFonts w:ascii="ms sans serif" w:eastAsia="Times New Roman" w:hAnsi="ms sans serif" w:cs="Times New Roman"/>
          <w:color w:val="000000"/>
          <w:sz w:val="20"/>
          <w:szCs w:val="20"/>
          <w:lang w:eastAsia="sk-SK"/>
        </w:rPr>
        <w:br/>
        <w:t>1. V § 5 sa vypúšťa odsek 7.</w:t>
      </w:r>
      <w:r w:rsidRPr="001D3953">
        <w:rPr>
          <w:rFonts w:ascii="ms sans serif" w:eastAsia="Times New Roman" w:hAnsi="ms sans serif" w:cs="Times New Roman"/>
          <w:color w:val="000000"/>
          <w:sz w:val="20"/>
          <w:szCs w:val="20"/>
          <w:lang w:eastAsia="sk-SK"/>
        </w:rPr>
        <w:br/>
      </w:r>
      <w:r w:rsidRPr="001D3953">
        <w:rPr>
          <w:rFonts w:ascii="ms sans serif" w:eastAsia="Times New Roman" w:hAnsi="ms sans serif" w:cs="Times New Roman"/>
          <w:color w:val="000000"/>
          <w:sz w:val="20"/>
          <w:szCs w:val="20"/>
          <w:lang w:eastAsia="sk-SK"/>
        </w:rPr>
        <w:br/>
      </w:r>
      <w:r w:rsidRPr="001D3953">
        <w:rPr>
          <w:rFonts w:ascii="ms sans serif" w:eastAsia="Times New Roman" w:hAnsi="ms sans serif" w:cs="Times New Roman"/>
          <w:color w:val="000000"/>
          <w:sz w:val="20"/>
          <w:szCs w:val="20"/>
          <w:lang w:eastAsia="sk-SK"/>
        </w:rPr>
        <w:lastRenderedPageBreak/>
        <w:t>Doterajšie odseky 8 a 9 sa označujú ako odseky 7 a 8.</w:t>
      </w:r>
      <w:r w:rsidRPr="001D3953">
        <w:rPr>
          <w:rFonts w:ascii="ms sans serif" w:eastAsia="Times New Roman" w:hAnsi="ms sans serif" w:cs="Times New Roman"/>
          <w:color w:val="000000"/>
          <w:sz w:val="20"/>
          <w:szCs w:val="20"/>
          <w:lang w:eastAsia="sk-SK"/>
        </w:rPr>
        <w:br/>
      </w:r>
      <w:r w:rsidRPr="001D3953">
        <w:rPr>
          <w:rFonts w:ascii="ms sans serif" w:eastAsia="Times New Roman" w:hAnsi="ms sans serif" w:cs="Times New Roman"/>
          <w:color w:val="000000"/>
          <w:sz w:val="20"/>
          <w:szCs w:val="20"/>
          <w:lang w:eastAsia="sk-SK"/>
        </w:rPr>
        <w:br/>
        <w:t xml:space="preserve">2. Za § 5 sa vkladajú § 5a a 5b, ktoré znejú: </w:t>
      </w:r>
    </w:p>
    <w:p w:rsidR="001D3953" w:rsidRPr="001D3953" w:rsidRDefault="001D3953" w:rsidP="001D3953">
      <w:pPr>
        <w:spacing w:after="0" w:line="240" w:lineRule="auto"/>
        <w:jc w:val="center"/>
        <w:rPr>
          <w:rFonts w:ascii="ms sans serif" w:eastAsia="Times New Roman" w:hAnsi="ms sans serif" w:cs="Times New Roman"/>
          <w:color w:val="000000"/>
          <w:sz w:val="20"/>
          <w:szCs w:val="20"/>
          <w:lang w:eastAsia="sk-SK"/>
        </w:rPr>
      </w:pPr>
      <w:r w:rsidRPr="001D3953">
        <w:rPr>
          <w:rFonts w:ascii="ms sans serif" w:eastAsia="Times New Roman" w:hAnsi="ms sans serif" w:cs="Times New Roman"/>
          <w:color w:val="000000"/>
          <w:sz w:val="20"/>
          <w:szCs w:val="20"/>
          <w:lang w:eastAsia="sk-SK"/>
        </w:rPr>
        <w:t>"§ 5a</w:t>
      </w:r>
      <w:r w:rsidRPr="001D3953">
        <w:rPr>
          <w:rFonts w:ascii="ms sans serif" w:eastAsia="Times New Roman" w:hAnsi="ms sans serif" w:cs="Times New Roman"/>
          <w:color w:val="000000"/>
          <w:sz w:val="20"/>
          <w:szCs w:val="20"/>
          <w:lang w:eastAsia="sk-SK"/>
        </w:rPr>
        <w:br/>
        <w:t>Povinne zverejňovaná zmluva</w:t>
      </w:r>
    </w:p>
    <w:p w:rsidR="001D3953" w:rsidRPr="001D3953" w:rsidRDefault="001D3953" w:rsidP="001D3953">
      <w:pPr>
        <w:spacing w:after="240" w:line="240" w:lineRule="auto"/>
        <w:rPr>
          <w:rFonts w:ascii="ms sans serif" w:eastAsia="Times New Roman" w:hAnsi="ms sans serif" w:cs="Times New Roman"/>
          <w:color w:val="000000"/>
          <w:sz w:val="20"/>
          <w:szCs w:val="20"/>
          <w:lang w:eastAsia="sk-SK"/>
        </w:rPr>
      </w:pPr>
      <w:r w:rsidRPr="001D3953">
        <w:rPr>
          <w:rFonts w:ascii="ms sans serif" w:eastAsia="Times New Roman" w:hAnsi="ms sans serif" w:cs="Times New Roman"/>
          <w:color w:val="000000"/>
          <w:sz w:val="20"/>
          <w:szCs w:val="20"/>
          <w:lang w:eastAsia="sk-SK"/>
        </w:rPr>
        <w:br/>
        <w:t xml:space="preserve">(1) Povinne zverejňovaná zmluva je písomná zmluva, ktorú uzaviera povinná osoba a ktorá obsahuje informáciu, ktorá sa získala za verejné prostriedky, 7a) alebo sa týka používania verejných prostriedkov, nakladania s majetkom štátu, majetkom obce, majetkom vyššieho územného celku alebo majetkom právnických osôb zriadených zákonom, na základe zákona alebo nakladania s finančnými prostriedkami Európskej únie. </w:t>
      </w:r>
      <w:r w:rsidRPr="001D3953">
        <w:rPr>
          <w:rFonts w:ascii="ms sans serif" w:eastAsia="Times New Roman" w:hAnsi="ms sans serif" w:cs="Times New Roman"/>
          <w:color w:val="000000"/>
          <w:sz w:val="20"/>
          <w:szCs w:val="20"/>
          <w:lang w:eastAsia="sk-SK"/>
        </w:rPr>
        <w:br/>
        <w:t xml:space="preserve">(2) Ustanovenie povinne zverejňovanej zmluvy, ktoré obsahuje informáciu, ktorá sa podľa tohto zákona nesprístupňuje, sa nezverejňuje. </w:t>
      </w:r>
      <w:r w:rsidRPr="001D3953">
        <w:rPr>
          <w:rFonts w:ascii="ms sans serif" w:eastAsia="Times New Roman" w:hAnsi="ms sans serif" w:cs="Times New Roman"/>
          <w:color w:val="000000"/>
          <w:sz w:val="20"/>
          <w:szCs w:val="20"/>
          <w:lang w:eastAsia="sk-SK"/>
        </w:rPr>
        <w:br/>
        <w:t xml:space="preserve">(3) Povinne zverejňovanou zmluvou nie je </w:t>
      </w:r>
      <w:r w:rsidRPr="001D3953">
        <w:rPr>
          <w:rFonts w:ascii="ms sans serif" w:eastAsia="Times New Roman" w:hAnsi="ms sans serif" w:cs="Times New Roman"/>
          <w:color w:val="000000"/>
          <w:sz w:val="20"/>
          <w:szCs w:val="20"/>
          <w:lang w:eastAsia="sk-SK"/>
        </w:rPr>
        <w:br/>
        <w:t xml:space="preserve">a) služobná zmluva, 7b) </w:t>
      </w:r>
      <w:r w:rsidRPr="001D3953">
        <w:rPr>
          <w:rFonts w:ascii="ms sans serif" w:eastAsia="Times New Roman" w:hAnsi="ms sans serif" w:cs="Times New Roman"/>
          <w:color w:val="000000"/>
          <w:sz w:val="20"/>
          <w:szCs w:val="20"/>
          <w:lang w:eastAsia="sk-SK"/>
        </w:rPr>
        <w:br/>
        <w:t xml:space="preserve">b) pracovná zmluva a dohoda o práci vykonávanej mimo pracovného pomeru, 7c) </w:t>
      </w:r>
      <w:r w:rsidRPr="001D3953">
        <w:rPr>
          <w:rFonts w:ascii="ms sans serif" w:eastAsia="Times New Roman" w:hAnsi="ms sans serif" w:cs="Times New Roman"/>
          <w:color w:val="000000"/>
          <w:sz w:val="20"/>
          <w:szCs w:val="20"/>
          <w:lang w:eastAsia="sk-SK"/>
        </w:rPr>
        <w:br/>
        <w:t xml:space="preserve">c) zmluva týkajúca sa burzových obchodov a ich sprostredkovania, </w:t>
      </w:r>
      <w:r w:rsidRPr="001D3953">
        <w:rPr>
          <w:rFonts w:ascii="ms sans serif" w:eastAsia="Times New Roman" w:hAnsi="ms sans serif" w:cs="Times New Roman"/>
          <w:color w:val="000000"/>
          <w:sz w:val="20"/>
          <w:szCs w:val="20"/>
          <w:lang w:eastAsia="sk-SK"/>
        </w:rPr>
        <w:br/>
        <w:t xml:space="preserve">d) odplatná zmluva týkajúca sa cenných papierov, </w:t>
      </w:r>
      <w:r w:rsidRPr="001D3953">
        <w:rPr>
          <w:rFonts w:ascii="ms sans serif" w:eastAsia="Times New Roman" w:hAnsi="ms sans serif" w:cs="Times New Roman"/>
          <w:color w:val="000000"/>
          <w:sz w:val="20"/>
          <w:szCs w:val="20"/>
          <w:lang w:eastAsia="sk-SK"/>
        </w:rPr>
        <w:br/>
        <w:t xml:space="preserve">e) zmluva uzavieraná v pôsobnosti Slovenskej informačnej služby a Vojenského spravodajstva, </w:t>
      </w:r>
      <w:r w:rsidRPr="001D3953">
        <w:rPr>
          <w:rFonts w:ascii="ms sans serif" w:eastAsia="Times New Roman" w:hAnsi="ms sans serif" w:cs="Times New Roman"/>
          <w:color w:val="000000"/>
          <w:sz w:val="20"/>
          <w:szCs w:val="20"/>
          <w:lang w:eastAsia="sk-SK"/>
        </w:rPr>
        <w:br/>
        <w:t xml:space="preserve">f) zmluva, ktorej účelom je zabezpečenie ochrany a bezpečnosti v miestach, kde sa vykonáva väzba alebo trest odňatia slobody, </w:t>
      </w:r>
      <w:r w:rsidRPr="001D3953">
        <w:rPr>
          <w:rFonts w:ascii="ms sans serif" w:eastAsia="Times New Roman" w:hAnsi="ms sans serif" w:cs="Times New Roman"/>
          <w:color w:val="000000"/>
          <w:sz w:val="20"/>
          <w:szCs w:val="20"/>
          <w:lang w:eastAsia="sk-SK"/>
        </w:rPr>
        <w:br/>
        <w:t>g) zmluva, ktorej účelom je zabezpečenie potrieb cudzích zastupiteľských úradov v Slovenskej republike a zabezpečenie činnosti zastupiteľských úradov Slovenskej republiky v zahraničí.</w:t>
      </w:r>
      <w:r w:rsidRPr="001D3953">
        <w:rPr>
          <w:rFonts w:ascii="ms sans serif" w:eastAsia="Times New Roman" w:hAnsi="ms sans serif" w:cs="Times New Roman"/>
          <w:color w:val="000000"/>
          <w:sz w:val="20"/>
          <w:szCs w:val="20"/>
          <w:lang w:eastAsia="sk-SK"/>
        </w:rPr>
        <w:br/>
        <w:t xml:space="preserve">(4) Povinne zverejňovaná zmluva, ktorej účastníkom je ministerstvo, ostatný ústredný orgán štátnej správy, verejnoprávna inštitúcia alebo nimi založená právnická osoba, v ktorej vlastnia väčšinu akcií alebo väčšinový obchodný podiel alebo ktorú ovládajú väčšinovým podielom na hlasovacích právach alebo vymenúvajú viac ako polovicu členov správneho orgánu alebo iného výkonného orgánu, alebo kontrolného orgánu, sa zverejňuje v Centrálnom registri zmlúv (ďalej len "register"). V registri sa zverejňuje aj zmluva, ktorej účastníkom je rozpočtová organizácia alebo príspevková organizácia zriadená povinnými osobami uvedenými v prvej vete. Povinná osoba zašle bezodkladne Úradu vlády Slovenskej republiky zmluvu na zverejnenie. Register je verejný zoznam povinne zverejňovaných zmlúv, ktorý vedie Úrad vlády Slovenskej republiky v elektronickej podobe; register je informačný systém verejnej správy.7d) </w:t>
      </w:r>
      <w:r w:rsidRPr="001D3953">
        <w:rPr>
          <w:rFonts w:ascii="ms sans serif" w:eastAsia="Times New Roman" w:hAnsi="ms sans serif" w:cs="Times New Roman"/>
          <w:color w:val="000000"/>
          <w:sz w:val="20"/>
          <w:szCs w:val="20"/>
          <w:lang w:eastAsia="sk-SK"/>
        </w:rPr>
        <w:br/>
        <w:t>(5) Povinne zverejňovaná zmluva, ktorej účastníkom je iná povinná osoba, ako je uvedená v odseku 4, sa zverejňuje na webovom sídle povinnej osoby, ktorá zmluvu uzaviera. Ak táto osoba nemá webové sídlo, zmluva sa zverejňuje bezodplatne v Obchodnom vestníku.7e)</w:t>
      </w:r>
      <w:r w:rsidRPr="001D3953">
        <w:rPr>
          <w:rFonts w:ascii="ms sans serif" w:eastAsia="Times New Roman" w:hAnsi="ms sans serif" w:cs="Times New Roman"/>
          <w:color w:val="000000"/>
          <w:sz w:val="20"/>
          <w:szCs w:val="20"/>
          <w:lang w:eastAsia="sk-SK"/>
        </w:rPr>
        <w:br/>
        <w:t xml:space="preserve">(6) Ak zmluva nie je zverejnená do siedmich dní odo dňa uzavretia alebo odo dňa doručenia súhlasu, ak sa na jej platnosť vyžaduje súhlas príslušného orgánu, môže účastník podať návrh na zverejnenie v Obchodnom vestníku. </w:t>
      </w:r>
      <w:r w:rsidRPr="001D3953">
        <w:rPr>
          <w:rFonts w:ascii="ms sans serif" w:eastAsia="Times New Roman" w:hAnsi="ms sans serif" w:cs="Times New Roman"/>
          <w:color w:val="000000"/>
          <w:sz w:val="20"/>
          <w:szCs w:val="20"/>
          <w:lang w:eastAsia="sk-SK"/>
        </w:rPr>
        <w:br/>
        <w:t xml:space="preserve">(7) Povinná osoba a Úrad vlády Slovenskej republiky vydajú účastníkovi zmluvy na jeho požiadanie písomné potvrdenie o zverejnení zmluvy. Ak sa zverejnila zmluva, ktorá na vznik, zmenu alebo zánik práva vyžaduje vklad do katastra nehnuteľností podľa osobitného predpisu, 7f) povinná osoba bezodkladne zasiela písomné potvrdenie o zverejnení zmluvy príslušnej správe katastra. </w:t>
      </w:r>
      <w:r w:rsidRPr="001D3953">
        <w:rPr>
          <w:rFonts w:ascii="ms sans serif" w:eastAsia="Times New Roman" w:hAnsi="ms sans serif" w:cs="Times New Roman"/>
          <w:color w:val="000000"/>
          <w:sz w:val="20"/>
          <w:szCs w:val="20"/>
          <w:lang w:eastAsia="sk-SK"/>
        </w:rPr>
        <w:br/>
        <w:t>(8) Ak je zmluva zverejnená viacerými spôsobmi, rozhodujúce je prvé zverejnenie zmluvy. Povinná osoba alebo účastník zmluvy, podávajúci návrh na zverejnenie podľa odseku 6, sú povinní zabezpečiť súlad zverejnenej zmluvy so skutočným stavom a nesprístupnenie ustanovení zmluvy obsahujúcich informáciu, ktorá sa podľa tohto zákona nesprístupňuje.</w:t>
      </w:r>
    </w:p>
    <w:p w:rsidR="001D3953" w:rsidRPr="001D3953" w:rsidRDefault="001D3953" w:rsidP="001D3953">
      <w:pPr>
        <w:spacing w:after="0" w:line="240" w:lineRule="auto"/>
        <w:jc w:val="center"/>
        <w:rPr>
          <w:rFonts w:ascii="ms sans serif" w:eastAsia="Times New Roman" w:hAnsi="ms sans serif" w:cs="Times New Roman"/>
          <w:color w:val="000000"/>
          <w:sz w:val="20"/>
          <w:szCs w:val="20"/>
          <w:lang w:eastAsia="sk-SK"/>
        </w:rPr>
      </w:pPr>
      <w:r w:rsidRPr="001D3953">
        <w:rPr>
          <w:rFonts w:ascii="ms sans serif" w:eastAsia="Times New Roman" w:hAnsi="ms sans serif" w:cs="Times New Roman"/>
          <w:color w:val="000000"/>
          <w:sz w:val="20"/>
          <w:szCs w:val="20"/>
          <w:lang w:eastAsia="sk-SK"/>
        </w:rPr>
        <w:t>§ 5b</w:t>
      </w:r>
    </w:p>
    <w:p w:rsidR="001D3953" w:rsidRPr="001D3953" w:rsidRDefault="001D3953" w:rsidP="001D3953">
      <w:pPr>
        <w:spacing w:after="0" w:line="240" w:lineRule="auto"/>
        <w:rPr>
          <w:rFonts w:ascii="ms sans serif" w:eastAsia="Times New Roman" w:hAnsi="ms sans serif" w:cs="Times New Roman"/>
          <w:color w:val="000000"/>
          <w:sz w:val="20"/>
          <w:szCs w:val="20"/>
          <w:lang w:eastAsia="sk-SK"/>
        </w:rPr>
      </w:pPr>
      <w:r w:rsidRPr="001D3953">
        <w:rPr>
          <w:rFonts w:ascii="ms sans serif" w:eastAsia="Times New Roman" w:hAnsi="ms sans serif" w:cs="Times New Roman"/>
          <w:color w:val="000000"/>
          <w:sz w:val="20"/>
          <w:szCs w:val="20"/>
          <w:lang w:eastAsia="sk-SK"/>
        </w:rPr>
        <w:br/>
        <w:t>(1) Povinná osoba zverejní na svojom webovom sídle objednávky tovarov a služieb do desiatich pracovných dní odo dňa ich vyhotovenia. To neplatí, ak objednávky súvisia s povinne zverejňovanou zmluvou, ktorá nadobudla účinnosť podľa zákona.7g)</w:t>
      </w:r>
      <w:r w:rsidRPr="001D3953">
        <w:rPr>
          <w:rFonts w:ascii="ms sans serif" w:eastAsia="Times New Roman" w:hAnsi="ms sans serif" w:cs="Times New Roman"/>
          <w:color w:val="000000"/>
          <w:sz w:val="20"/>
          <w:szCs w:val="20"/>
          <w:lang w:eastAsia="sk-SK"/>
        </w:rPr>
        <w:br/>
        <w:t>(2) Povinná osoba zverejní na svojom webovom sídle faktúry na tovary a služby do desiatich pracovných dní odo dňa ich doručenia povinnej osobe, najneskôr však do 30 dní odo dňa ich zaplatenia.</w:t>
      </w:r>
      <w:r w:rsidRPr="001D3953">
        <w:rPr>
          <w:rFonts w:ascii="ms sans serif" w:eastAsia="Times New Roman" w:hAnsi="ms sans serif" w:cs="Times New Roman"/>
          <w:color w:val="000000"/>
          <w:sz w:val="20"/>
          <w:szCs w:val="20"/>
          <w:lang w:eastAsia="sk-SK"/>
        </w:rPr>
        <w:br/>
        <w:t>(3) Vláda Slovenskej republiky môže nariadením ustanoviť objednávky tovarov a služieb a faktúry za tovary a služby, ktoré sa nezverejňujú, a to podľa ich hodnoty.</w:t>
      </w:r>
      <w:r w:rsidRPr="001D3953">
        <w:rPr>
          <w:rFonts w:ascii="ms sans serif" w:eastAsia="Times New Roman" w:hAnsi="ms sans serif" w:cs="Times New Roman"/>
          <w:color w:val="000000"/>
          <w:sz w:val="20"/>
          <w:szCs w:val="20"/>
          <w:lang w:eastAsia="sk-SK"/>
        </w:rPr>
        <w:br/>
        <w:t xml:space="preserve">(4) Ustanovenie odsekov 1 a 2 sa nevzťahujú na povinnú osobu podľa § 5a ods. 3 písm. e).". </w:t>
      </w:r>
      <w:r w:rsidRPr="001D3953">
        <w:rPr>
          <w:rFonts w:ascii="ms sans serif" w:eastAsia="Times New Roman" w:hAnsi="ms sans serif" w:cs="Times New Roman"/>
          <w:color w:val="000000"/>
          <w:sz w:val="20"/>
          <w:szCs w:val="20"/>
          <w:lang w:eastAsia="sk-SK"/>
        </w:rPr>
        <w:br/>
      </w:r>
      <w:r w:rsidRPr="001D3953">
        <w:rPr>
          <w:rFonts w:ascii="ms sans serif" w:eastAsia="Times New Roman" w:hAnsi="ms sans serif" w:cs="Times New Roman"/>
          <w:color w:val="000000"/>
          <w:sz w:val="20"/>
          <w:szCs w:val="20"/>
          <w:lang w:eastAsia="sk-SK"/>
        </w:rPr>
        <w:br/>
        <w:t>Poznámky pod čiarou k odkazom 7a až 7g znejú:</w:t>
      </w:r>
      <w:r w:rsidRPr="001D3953">
        <w:rPr>
          <w:rFonts w:ascii="ms sans serif" w:eastAsia="Times New Roman" w:hAnsi="ms sans serif" w:cs="Times New Roman"/>
          <w:color w:val="000000"/>
          <w:sz w:val="20"/>
          <w:szCs w:val="20"/>
          <w:lang w:eastAsia="sk-SK"/>
        </w:rPr>
        <w:br/>
        <w:t>"7a) § 2 písm. a) zákona č. 523/2004 Z. z. o rozpočtových pravidlách verejnej správy a o zmene a doplnení niektorých zákonov.</w:t>
      </w:r>
      <w:r w:rsidRPr="001D3953">
        <w:rPr>
          <w:rFonts w:ascii="ms sans serif" w:eastAsia="Times New Roman" w:hAnsi="ms sans serif" w:cs="Times New Roman"/>
          <w:color w:val="000000"/>
          <w:sz w:val="20"/>
          <w:szCs w:val="20"/>
          <w:lang w:eastAsia="sk-SK"/>
        </w:rPr>
        <w:br/>
        <w:t xml:space="preserve">7b) § 27 zákona č. 400/2009 Z. z. o štátnej službe a o zmene a doplnení niektorých zákonov. </w:t>
      </w:r>
      <w:r w:rsidRPr="001D3953">
        <w:rPr>
          <w:rFonts w:ascii="ms sans serif" w:eastAsia="Times New Roman" w:hAnsi="ms sans serif" w:cs="Times New Roman"/>
          <w:color w:val="000000"/>
          <w:sz w:val="20"/>
          <w:szCs w:val="20"/>
          <w:lang w:eastAsia="sk-SK"/>
        </w:rPr>
        <w:br/>
      </w:r>
      <w:r w:rsidRPr="001D3953">
        <w:rPr>
          <w:rFonts w:ascii="ms sans serif" w:eastAsia="Times New Roman" w:hAnsi="ms sans serif" w:cs="Times New Roman"/>
          <w:color w:val="000000"/>
          <w:sz w:val="20"/>
          <w:szCs w:val="20"/>
          <w:lang w:eastAsia="sk-SK"/>
        </w:rPr>
        <w:lastRenderedPageBreak/>
        <w:t>7c) § 42 a 223 Zákonníka práce.</w:t>
      </w:r>
      <w:r w:rsidRPr="001D3953">
        <w:rPr>
          <w:rFonts w:ascii="ms sans serif" w:eastAsia="Times New Roman" w:hAnsi="ms sans serif" w:cs="Times New Roman"/>
          <w:color w:val="000000"/>
          <w:sz w:val="20"/>
          <w:szCs w:val="20"/>
          <w:lang w:eastAsia="sk-SK"/>
        </w:rPr>
        <w:br/>
        <w:t>7d) § 2 písm. b) zákona č. 275/2006 Z. z. o informačných systémoch verejnej správy a o zmene a doplnení niektorých zákonov v znení zákona č. 570/2009 Z. z.</w:t>
      </w:r>
      <w:r w:rsidRPr="001D3953">
        <w:rPr>
          <w:rFonts w:ascii="ms sans serif" w:eastAsia="Times New Roman" w:hAnsi="ms sans serif" w:cs="Times New Roman"/>
          <w:color w:val="000000"/>
          <w:sz w:val="20"/>
          <w:szCs w:val="20"/>
          <w:lang w:eastAsia="sk-SK"/>
        </w:rPr>
        <w:br/>
        <w:t xml:space="preserve">7e) Nariadenie vlády Slovenskej republiky č. 42/2004 Z. z. o Obchodnom vestníku v znení neskorších predpisov. </w:t>
      </w:r>
      <w:r w:rsidRPr="001D3953">
        <w:rPr>
          <w:rFonts w:ascii="ms sans serif" w:eastAsia="Times New Roman" w:hAnsi="ms sans serif" w:cs="Times New Roman"/>
          <w:color w:val="000000"/>
          <w:sz w:val="20"/>
          <w:szCs w:val="20"/>
          <w:lang w:eastAsia="sk-SK"/>
        </w:rPr>
        <w:br/>
        <w:t>7f) § 28 zákona Národnej rady Slovenskej republiky č. 162/1995 Z. z. o katastri nehnuteľností a o zápise vlastníckych a iných práv k nehnuteľnostiam (katastrálny zákon) v znení neskorších predpisov.</w:t>
      </w:r>
      <w:r w:rsidRPr="001D3953">
        <w:rPr>
          <w:rFonts w:ascii="ms sans serif" w:eastAsia="Times New Roman" w:hAnsi="ms sans serif" w:cs="Times New Roman"/>
          <w:color w:val="000000"/>
          <w:sz w:val="20"/>
          <w:szCs w:val="20"/>
          <w:lang w:eastAsia="sk-SK"/>
        </w:rPr>
        <w:br/>
        <w:t>7g) § 47a Občianskeho zákonníka.".</w:t>
      </w:r>
      <w:r w:rsidRPr="001D3953">
        <w:rPr>
          <w:rFonts w:ascii="ms sans serif" w:eastAsia="Times New Roman" w:hAnsi="ms sans serif" w:cs="Times New Roman"/>
          <w:color w:val="000000"/>
          <w:sz w:val="20"/>
          <w:szCs w:val="20"/>
          <w:lang w:eastAsia="sk-SK"/>
        </w:rPr>
        <w:br/>
      </w:r>
      <w:r w:rsidRPr="001D3953">
        <w:rPr>
          <w:rFonts w:ascii="ms sans serif" w:eastAsia="Times New Roman" w:hAnsi="ms sans serif" w:cs="Times New Roman"/>
          <w:color w:val="000000"/>
          <w:sz w:val="20"/>
          <w:szCs w:val="20"/>
          <w:lang w:eastAsia="sk-SK"/>
        </w:rPr>
        <w:br/>
        <w:t>3. V § 10 ods. 2 písmeno c) znie:</w:t>
      </w:r>
      <w:r w:rsidRPr="001D3953">
        <w:rPr>
          <w:rFonts w:ascii="ms sans serif" w:eastAsia="Times New Roman" w:hAnsi="ms sans serif" w:cs="Times New Roman"/>
          <w:color w:val="000000"/>
          <w:sz w:val="20"/>
          <w:szCs w:val="20"/>
          <w:lang w:eastAsia="sk-SK"/>
        </w:rPr>
        <w:br/>
        <w:t xml:space="preserve">"c) ktorá sa získala za verejné prostriedky, 7a) alebo sa týka používania verejných prostriedkov, nakladania s majetkom štátu, majetkom obce, majetkom vyššieho územného celku alebo majetkom právnických osôb zriadených zákonom, na základe zákona alebo nakladania s finančnými prostriedkami Európskej únie, ". </w:t>
      </w:r>
      <w:r w:rsidRPr="001D3953">
        <w:rPr>
          <w:rFonts w:ascii="ms sans serif" w:eastAsia="Times New Roman" w:hAnsi="ms sans serif" w:cs="Times New Roman"/>
          <w:color w:val="000000"/>
          <w:sz w:val="20"/>
          <w:szCs w:val="20"/>
          <w:lang w:eastAsia="sk-SK"/>
        </w:rPr>
        <w:br/>
      </w:r>
      <w:r w:rsidRPr="001D3953">
        <w:rPr>
          <w:rFonts w:ascii="ms sans serif" w:eastAsia="Times New Roman" w:hAnsi="ms sans serif" w:cs="Times New Roman"/>
          <w:color w:val="000000"/>
          <w:sz w:val="20"/>
          <w:szCs w:val="20"/>
          <w:lang w:eastAsia="sk-SK"/>
        </w:rPr>
        <w:br/>
        <w:t>4. § 10 sa dopĺňa odsekom 3, ktorý znie:</w:t>
      </w:r>
      <w:r w:rsidRPr="001D3953">
        <w:rPr>
          <w:rFonts w:ascii="ms sans serif" w:eastAsia="Times New Roman" w:hAnsi="ms sans serif" w:cs="Times New Roman"/>
          <w:color w:val="000000"/>
          <w:sz w:val="20"/>
          <w:szCs w:val="20"/>
          <w:lang w:eastAsia="sk-SK"/>
        </w:rPr>
        <w:br/>
        <w:t>"(3) Porušením alebo ohrozením obchodného tajomstva nie je ani zverejnenie zmluvy podľa § 5a ods. 1.".</w:t>
      </w:r>
      <w:r w:rsidRPr="001D3953">
        <w:rPr>
          <w:rFonts w:ascii="ms sans serif" w:eastAsia="Times New Roman" w:hAnsi="ms sans serif" w:cs="Times New Roman"/>
          <w:color w:val="000000"/>
          <w:sz w:val="20"/>
          <w:szCs w:val="20"/>
          <w:lang w:eastAsia="sk-SK"/>
        </w:rPr>
        <w:br/>
      </w:r>
      <w:r w:rsidRPr="001D3953">
        <w:rPr>
          <w:rFonts w:ascii="ms sans serif" w:eastAsia="Times New Roman" w:hAnsi="ms sans serif" w:cs="Times New Roman"/>
          <w:color w:val="000000"/>
          <w:sz w:val="20"/>
          <w:szCs w:val="20"/>
          <w:lang w:eastAsia="sk-SK"/>
        </w:rPr>
        <w:br/>
        <w:t xml:space="preserve">5. V § 11 odsek 2 znie: </w:t>
      </w:r>
      <w:r w:rsidRPr="001D3953">
        <w:rPr>
          <w:rFonts w:ascii="ms sans serif" w:eastAsia="Times New Roman" w:hAnsi="ms sans serif" w:cs="Times New Roman"/>
          <w:color w:val="000000"/>
          <w:sz w:val="20"/>
          <w:szCs w:val="20"/>
          <w:lang w:eastAsia="sk-SK"/>
        </w:rPr>
        <w:br/>
        <w:t>"(2) Ustanovenie písmena a) sa nepoužije, ak ide o informácie, ktoré sa získali za verejné prostriedky, 7a) alebo sa týkajú používania verejných prostriedkov, nakladania s majetkom štátu, majetkom obce, majetkom vyššieho územného celku alebo majetkom právnických osôb zriadených zákonom, na základe zákona alebo nakladania s finančnými prostriedkami Európskej únie.".</w:t>
      </w:r>
      <w:r w:rsidRPr="001D3953">
        <w:rPr>
          <w:rFonts w:ascii="ms sans serif" w:eastAsia="Times New Roman" w:hAnsi="ms sans serif" w:cs="Times New Roman"/>
          <w:color w:val="000000"/>
          <w:sz w:val="20"/>
          <w:szCs w:val="20"/>
          <w:lang w:eastAsia="sk-SK"/>
        </w:rPr>
        <w:br/>
      </w:r>
      <w:r w:rsidRPr="001D3953">
        <w:rPr>
          <w:rFonts w:ascii="ms sans serif" w:eastAsia="Times New Roman" w:hAnsi="ms sans serif" w:cs="Times New Roman"/>
          <w:color w:val="000000"/>
          <w:sz w:val="20"/>
          <w:szCs w:val="20"/>
          <w:lang w:eastAsia="sk-SK"/>
        </w:rPr>
        <w:br/>
        <w:t>6. V § 22b sa v prvej a druhej vete slová "ods. 8" nahrádzajú slovami "ods. 7".</w:t>
      </w:r>
      <w:r w:rsidRPr="001D3953">
        <w:rPr>
          <w:rFonts w:ascii="ms sans serif" w:eastAsia="Times New Roman" w:hAnsi="ms sans serif" w:cs="Times New Roman"/>
          <w:color w:val="000000"/>
          <w:sz w:val="20"/>
          <w:szCs w:val="20"/>
          <w:lang w:eastAsia="sk-SK"/>
        </w:rPr>
        <w:br/>
      </w:r>
      <w:r w:rsidRPr="001D3953">
        <w:rPr>
          <w:rFonts w:ascii="ms sans serif" w:eastAsia="Times New Roman" w:hAnsi="ms sans serif" w:cs="Times New Roman"/>
          <w:color w:val="000000"/>
          <w:sz w:val="20"/>
          <w:szCs w:val="20"/>
          <w:lang w:eastAsia="sk-SK"/>
        </w:rPr>
        <w:br/>
        <w:t>7. Za § 22b sa vkladá § 22c, ktorý vrátane nadpisu znie:</w:t>
      </w:r>
    </w:p>
    <w:p w:rsidR="001D3953" w:rsidRPr="001D3953" w:rsidRDefault="001D3953" w:rsidP="001D3953">
      <w:pPr>
        <w:spacing w:after="0" w:line="240" w:lineRule="auto"/>
        <w:jc w:val="center"/>
        <w:rPr>
          <w:rFonts w:ascii="ms sans serif" w:eastAsia="Times New Roman" w:hAnsi="ms sans serif" w:cs="Times New Roman"/>
          <w:color w:val="000000"/>
          <w:sz w:val="20"/>
          <w:szCs w:val="20"/>
          <w:lang w:eastAsia="sk-SK"/>
        </w:rPr>
      </w:pPr>
      <w:r w:rsidRPr="001D3953">
        <w:rPr>
          <w:rFonts w:ascii="ms sans serif" w:eastAsia="Times New Roman" w:hAnsi="ms sans serif" w:cs="Times New Roman"/>
          <w:color w:val="000000"/>
          <w:sz w:val="20"/>
          <w:szCs w:val="20"/>
          <w:lang w:eastAsia="sk-SK"/>
        </w:rPr>
        <w:t>"§ 22c</w:t>
      </w:r>
      <w:r w:rsidRPr="001D3953">
        <w:rPr>
          <w:rFonts w:ascii="ms sans serif" w:eastAsia="Times New Roman" w:hAnsi="ms sans serif" w:cs="Times New Roman"/>
          <w:color w:val="000000"/>
          <w:sz w:val="20"/>
          <w:szCs w:val="20"/>
          <w:lang w:eastAsia="sk-SK"/>
        </w:rPr>
        <w:br/>
        <w:t>Prechodné ustanovenie</w:t>
      </w:r>
      <w:r w:rsidRPr="001D3953">
        <w:rPr>
          <w:rFonts w:ascii="ms sans serif" w:eastAsia="Times New Roman" w:hAnsi="ms sans serif" w:cs="Times New Roman"/>
          <w:color w:val="000000"/>
          <w:sz w:val="20"/>
          <w:szCs w:val="20"/>
          <w:lang w:eastAsia="sk-SK"/>
        </w:rPr>
        <w:br/>
        <w:t>k úpravám účinným od 1. januára 2011</w:t>
      </w:r>
    </w:p>
    <w:p w:rsidR="001D3953" w:rsidRPr="001D3953" w:rsidRDefault="001D3953" w:rsidP="001D3953">
      <w:pPr>
        <w:spacing w:after="240" w:line="240" w:lineRule="auto"/>
        <w:rPr>
          <w:rFonts w:ascii="ms sans serif" w:eastAsia="Times New Roman" w:hAnsi="ms sans serif" w:cs="Times New Roman"/>
          <w:color w:val="000000"/>
          <w:sz w:val="20"/>
          <w:szCs w:val="20"/>
          <w:lang w:eastAsia="sk-SK"/>
        </w:rPr>
      </w:pPr>
      <w:r w:rsidRPr="001D3953">
        <w:rPr>
          <w:rFonts w:ascii="ms sans serif" w:eastAsia="Times New Roman" w:hAnsi="ms sans serif" w:cs="Times New Roman"/>
          <w:color w:val="000000"/>
          <w:sz w:val="20"/>
          <w:szCs w:val="20"/>
          <w:lang w:eastAsia="sk-SK"/>
        </w:rPr>
        <w:br/>
        <w:t>(1) Ustanovenia tohto zákona sa vzťahujú na povinne zverejňovanú zmluvu uzavretú po 1. januári 2011, na objednávku tovarov a služieb vyhotovenú po 1. januári 2011 a na faktúru doručenú alebo zaplatenú po 1. januári 2011.</w:t>
      </w:r>
      <w:r w:rsidRPr="001D3953">
        <w:rPr>
          <w:rFonts w:ascii="ms sans serif" w:eastAsia="Times New Roman" w:hAnsi="ms sans serif" w:cs="Times New Roman"/>
          <w:color w:val="000000"/>
          <w:sz w:val="20"/>
          <w:szCs w:val="20"/>
          <w:lang w:eastAsia="sk-SK"/>
        </w:rPr>
        <w:br/>
        <w:t>(2) Povinne zverejňovanou zmluvou podľa § 5a nie je do 31. júla 2011 zmluva o poskytovaní zdravotnej starostlivosti.30)".</w:t>
      </w:r>
      <w:r w:rsidRPr="001D3953">
        <w:rPr>
          <w:rFonts w:ascii="ms sans serif" w:eastAsia="Times New Roman" w:hAnsi="ms sans serif" w:cs="Times New Roman"/>
          <w:color w:val="000000"/>
          <w:sz w:val="20"/>
          <w:szCs w:val="20"/>
          <w:lang w:eastAsia="sk-SK"/>
        </w:rPr>
        <w:br/>
      </w:r>
      <w:r w:rsidRPr="001D3953">
        <w:rPr>
          <w:rFonts w:ascii="ms sans serif" w:eastAsia="Times New Roman" w:hAnsi="ms sans serif" w:cs="Times New Roman"/>
          <w:color w:val="000000"/>
          <w:sz w:val="20"/>
          <w:szCs w:val="20"/>
          <w:lang w:eastAsia="sk-SK"/>
        </w:rPr>
        <w:br/>
        <w:t>Poznámka pod čiarou k odkazu 30 znie:</w:t>
      </w:r>
      <w:r w:rsidRPr="001D3953">
        <w:rPr>
          <w:rFonts w:ascii="ms sans serif" w:eastAsia="Times New Roman" w:hAnsi="ms sans serif" w:cs="Times New Roman"/>
          <w:color w:val="000000"/>
          <w:sz w:val="20"/>
          <w:szCs w:val="20"/>
          <w:lang w:eastAsia="sk-SK"/>
        </w:rPr>
        <w:br/>
        <w:t>"30) Zákon č. 581/2004 Z. z. o zdravotných poisťovniach, dohľade nad zdravotnou starostlivosťou a o zmene a doplnení niektorých zákonov v znení neskorších predpisov.".</w:t>
      </w:r>
    </w:p>
    <w:p w:rsidR="001D3953" w:rsidRPr="001D3953" w:rsidRDefault="001D3953" w:rsidP="001D3953">
      <w:pPr>
        <w:spacing w:before="100" w:beforeAutospacing="1" w:after="100" w:afterAutospacing="1" w:line="240" w:lineRule="auto"/>
        <w:jc w:val="center"/>
        <w:outlineLvl w:val="0"/>
        <w:rPr>
          <w:rFonts w:ascii="Arial" w:eastAsia="Times New Roman" w:hAnsi="Arial" w:cs="Arial"/>
          <w:b/>
          <w:bCs/>
          <w:color w:val="005000"/>
          <w:kern w:val="36"/>
          <w:sz w:val="28"/>
          <w:szCs w:val="28"/>
          <w:lang w:eastAsia="sk-SK"/>
        </w:rPr>
      </w:pPr>
      <w:r w:rsidRPr="001D3953">
        <w:rPr>
          <w:rFonts w:ascii="Arial" w:eastAsia="Times New Roman" w:hAnsi="Arial" w:cs="Arial"/>
          <w:b/>
          <w:bCs/>
          <w:color w:val="005000"/>
          <w:kern w:val="36"/>
          <w:sz w:val="28"/>
          <w:szCs w:val="28"/>
          <w:lang w:eastAsia="sk-SK"/>
        </w:rPr>
        <w:t>Čl. IV</w:t>
      </w:r>
    </w:p>
    <w:p w:rsidR="001D3953" w:rsidRPr="001D3953" w:rsidRDefault="001D3953" w:rsidP="001D3953">
      <w:pPr>
        <w:spacing w:after="240" w:line="240" w:lineRule="auto"/>
        <w:rPr>
          <w:rFonts w:ascii="ms sans serif" w:eastAsia="Times New Roman" w:hAnsi="ms sans serif" w:cs="Times New Roman"/>
          <w:color w:val="000000"/>
          <w:sz w:val="20"/>
          <w:szCs w:val="20"/>
          <w:lang w:eastAsia="sk-SK"/>
        </w:rPr>
      </w:pPr>
      <w:r w:rsidRPr="001D3953">
        <w:rPr>
          <w:rFonts w:ascii="ms sans serif" w:eastAsia="Times New Roman" w:hAnsi="ms sans serif" w:cs="Times New Roman"/>
          <w:color w:val="000000"/>
          <w:sz w:val="20"/>
          <w:szCs w:val="20"/>
          <w:lang w:eastAsia="sk-SK"/>
        </w:rPr>
        <w:br/>
        <w:t>Tento zákon nadobúda účinnosť 1. januára 2011.</w:t>
      </w:r>
    </w:p>
    <w:p w:rsidR="001D3953" w:rsidRPr="001D3953" w:rsidRDefault="001D3953" w:rsidP="001D3953">
      <w:pPr>
        <w:spacing w:after="0" w:line="240" w:lineRule="auto"/>
        <w:jc w:val="center"/>
        <w:rPr>
          <w:rFonts w:ascii="ms sans serif" w:eastAsia="Times New Roman" w:hAnsi="ms sans serif" w:cs="Times New Roman"/>
          <w:color w:val="000000"/>
          <w:sz w:val="20"/>
          <w:szCs w:val="20"/>
          <w:lang w:eastAsia="sk-SK"/>
        </w:rPr>
      </w:pPr>
      <w:r w:rsidRPr="001D3953">
        <w:rPr>
          <w:rFonts w:ascii="ms sans serif" w:eastAsia="Times New Roman" w:hAnsi="ms sans serif" w:cs="Times New Roman"/>
          <w:b/>
          <w:bCs/>
          <w:color w:val="404040"/>
          <w:sz w:val="20"/>
          <w:szCs w:val="20"/>
          <w:lang w:eastAsia="sk-SK"/>
        </w:rPr>
        <w:t>Ivan Gašparovič</w:t>
      </w:r>
      <w:r w:rsidRPr="001D3953">
        <w:rPr>
          <w:rFonts w:ascii="ms sans serif" w:eastAsia="Times New Roman" w:hAnsi="ms sans serif" w:cs="Times New Roman"/>
          <w:color w:val="000000"/>
          <w:sz w:val="20"/>
          <w:szCs w:val="20"/>
          <w:lang w:eastAsia="sk-SK"/>
        </w:rPr>
        <w:t xml:space="preserve"> v. r.</w:t>
      </w:r>
      <w:r w:rsidRPr="001D3953">
        <w:rPr>
          <w:rFonts w:ascii="ms sans serif" w:eastAsia="Times New Roman" w:hAnsi="ms sans serif" w:cs="Times New Roman"/>
          <w:color w:val="000000"/>
          <w:sz w:val="20"/>
          <w:szCs w:val="20"/>
          <w:lang w:eastAsia="sk-SK"/>
        </w:rPr>
        <w:br/>
      </w:r>
      <w:r w:rsidRPr="001D3953">
        <w:rPr>
          <w:rFonts w:ascii="ms sans serif" w:eastAsia="Times New Roman" w:hAnsi="ms sans serif" w:cs="Times New Roman"/>
          <w:b/>
          <w:bCs/>
          <w:color w:val="404040"/>
          <w:sz w:val="20"/>
          <w:szCs w:val="20"/>
          <w:lang w:eastAsia="sk-SK"/>
        </w:rPr>
        <w:t>Richard Sulík</w:t>
      </w:r>
      <w:r w:rsidRPr="001D3953">
        <w:rPr>
          <w:rFonts w:ascii="ms sans serif" w:eastAsia="Times New Roman" w:hAnsi="ms sans serif" w:cs="Times New Roman"/>
          <w:color w:val="000000"/>
          <w:sz w:val="20"/>
          <w:szCs w:val="20"/>
          <w:lang w:eastAsia="sk-SK"/>
        </w:rPr>
        <w:t xml:space="preserve"> v. r.</w:t>
      </w:r>
      <w:r w:rsidRPr="001D3953">
        <w:rPr>
          <w:rFonts w:ascii="ms sans serif" w:eastAsia="Times New Roman" w:hAnsi="ms sans serif" w:cs="Times New Roman"/>
          <w:color w:val="000000"/>
          <w:sz w:val="20"/>
          <w:szCs w:val="20"/>
          <w:lang w:eastAsia="sk-SK"/>
        </w:rPr>
        <w:br/>
      </w:r>
      <w:r w:rsidRPr="001D3953">
        <w:rPr>
          <w:rFonts w:ascii="ms sans serif" w:eastAsia="Times New Roman" w:hAnsi="ms sans serif" w:cs="Times New Roman"/>
          <w:b/>
          <w:bCs/>
          <w:color w:val="404040"/>
          <w:sz w:val="20"/>
          <w:szCs w:val="20"/>
          <w:lang w:eastAsia="sk-SK"/>
        </w:rPr>
        <w:t>Iveta Radičová</w:t>
      </w:r>
      <w:r w:rsidRPr="001D3953">
        <w:rPr>
          <w:rFonts w:ascii="ms sans serif" w:eastAsia="Times New Roman" w:hAnsi="ms sans serif" w:cs="Times New Roman"/>
          <w:color w:val="000000"/>
          <w:sz w:val="20"/>
          <w:szCs w:val="20"/>
          <w:lang w:eastAsia="sk-SK"/>
        </w:rPr>
        <w:t xml:space="preserve"> v. r.</w:t>
      </w:r>
    </w:p>
    <w:p w:rsidR="00131C09" w:rsidRDefault="00131C09"/>
    <w:sectPr w:rsidR="00131C09" w:rsidSect="00131C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ms sans serif">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D3953"/>
    <w:rsid w:val="00131C09"/>
    <w:rsid w:val="001D395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31C09"/>
  </w:style>
  <w:style w:type="paragraph" w:styleId="Nadpis1">
    <w:name w:val="heading 1"/>
    <w:basedOn w:val="Normlny"/>
    <w:link w:val="Nadpis1Char"/>
    <w:uiPriority w:val="9"/>
    <w:qFormat/>
    <w:rsid w:val="001D3953"/>
    <w:pPr>
      <w:spacing w:before="100" w:beforeAutospacing="1" w:after="100" w:afterAutospacing="1" w:line="240" w:lineRule="auto"/>
      <w:jc w:val="center"/>
      <w:outlineLvl w:val="0"/>
    </w:pPr>
    <w:rPr>
      <w:rFonts w:ascii="Arial" w:eastAsia="Times New Roman" w:hAnsi="Arial" w:cs="Arial"/>
      <w:b/>
      <w:bCs/>
      <w:color w:val="005000"/>
      <w:kern w:val="36"/>
      <w:sz w:val="28"/>
      <w:szCs w:val="28"/>
      <w:lang w:eastAsia="sk-SK"/>
    </w:rPr>
  </w:style>
  <w:style w:type="paragraph" w:styleId="Nadpis2">
    <w:name w:val="heading 2"/>
    <w:basedOn w:val="Normlny"/>
    <w:link w:val="Nadpis2Char"/>
    <w:uiPriority w:val="9"/>
    <w:qFormat/>
    <w:rsid w:val="001D3953"/>
    <w:pPr>
      <w:spacing w:before="100" w:beforeAutospacing="1" w:after="100" w:afterAutospacing="1" w:line="240" w:lineRule="auto"/>
      <w:jc w:val="center"/>
      <w:outlineLvl w:val="1"/>
    </w:pPr>
    <w:rPr>
      <w:rFonts w:ascii="Arial" w:eastAsia="Times New Roman" w:hAnsi="Arial" w:cs="Arial"/>
      <w:b/>
      <w:bCs/>
      <w:color w:val="804000"/>
      <w:sz w:val="28"/>
      <w:szCs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D3953"/>
    <w:rPr>
      <w:rFonts w:ascii="Arial" w:eastAsia="Times New Roman" w:hAnsi="Arial" w:cs="Arial"/>
      <w:b/>
      <w:bCs/>
      <w:color w:val="005000"/>
      <w:kern w:val="36"/>
      <w:sz w:val="28"/>
      <w:szCs w:val="28"/>
      <w:lang w:eastAsia="sk-SK"/>
    </w:rPr>
  </w:style>
  <w:style w:type="character" w:customStyle="1" w:styleId="Nadpis2Char">
    <w:name w:val="Nadpis 2 Char"/>
    <w:basedOn w:val="Predvolenpsmoodseku"/>
    <w:link w:val="Nadpis2"/>
    <w:uiPriority w:val="9"/>
    <w:rsid w:val="001D3953"/>
    <w:rPr>
      <w:rFonts w:ascii="Arial" w:eastAsia="Times New Roman" w:hAnsi="Arial" w:cs="Arial"/>
      <w:b/>
      <w:bCs/>
      <w:color w:val="804000"/>
      <w:sz w:val="28"/>
      <w:szCs w:val="28"/>
      <w:lang w:eastAsia="sk-SK"/>
    </w:rPr>
  </w:style>
  <w:style w:type="paragraph" w:customStyle="1" w:styleId="titulok">
    <w:name w:val="titulok"/>
    <w:basedOn w:val="Normlny"/>
    <w:rsid w:val="001D3953"/>
    <w:pPr>
      <w:spacing w:before="100" w:beforeAutospacing="1" w:after="100" w:afterAutospacing="1" w:line="240" w:lineRule="auto"/>
      <w:jc w:val="center"/>
    </w:pPr>
    <w:rPr>
      <w:rFonts w:ascii="Arial" w:eastAsia="Times New Roman" w:hAnsi="Arial" w:cs="Arial"/>
      <w:b/>
      <w:bCs/>
      <w:color w:val="007060"/>
      <w:sz w:val="24"/>
      <w:szCs w:val="24"/>
      <w:lang w:eastAsia="sk-S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1852</Words>
  <Characters>10558</Characters>
  <Application>Microsoft Office Word</Application>
  <DocSecurity>0</DocSecurity>
  <Lines>87</Lines>
  <Paragraphs>24</Paragraphs>
  <ScaleCrop>false</ScaleCrop>
  <Company>Hewlett-Packard Company</Company>
  <LinksUpToDate>false</LinksUpToDate>
  <CharactersWithSpaces>12386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1</cp:revision>
  <dcterms:created xsi:type="dcterms:W3CDTF">2011-03-03T13:57:00Z</dcterms:created>
  <dcterms:modified xsi:type="dcterms:W3CDTF">2011-03-03T13:58:00Z</dcterms:modified>
</cp:coreProperties>
</file>