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059C" w14:textId="77777777" w:rsidR="00A82844" w:rsidRPr="00A82844" w:rsidRDefault="00A82844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  <w:r w:rsidRPr="00A82844">
        <w:rPr>
          <w:rStyle w:val="enn"/>
          <w:rFonts w:ascii="Arial" w:hAnsi="Arial" w:cs="Arial"/>
          <w:b/>
          <w:bCs/>
          <w:sz w:val="26"/>
          <w:szCs w:val="26"/>
        </w:rPr>
        <w:t xml:space="preserve">Podklad na </w:t>
      </w:r>
    </w:p>
    <w:p w14:paraId="56BE3436" w14:textId="77777777" w:rsidR="00A82844" w:rsidRPr="00A82844" w:rsidRDefault="00A82844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  <w:r w:rsidRPr="00A82844">
        <w:rPr>
          <w:rStyle w:val="enn"/>
          <w:rFonts w:ascii="Arial" w:hAnsi="Arial" w:cs="Arial"/>
          <w:b/>
          <w:bCs/>
          <w:sz w:val="26"/>
          <w:szCs w:val="26"/>
        </w:rPr>
        <w:t xml:space="preserve">prvé legislatívno-právne pracovné stretnutie k zmenám v povinnom zmluvnom poistení </w:t>
      </w:r>
    </w:p>
    <w:p w14:paraId="71B5B21B" w14:textId="77777777" w:rsidR="00A50A3F" w:rsidRDefault="00A82844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  <w:r w:rsidRPr="00A82844">
        <w:rPr>
          <w:rStyle w:val="enn"/>
          <w:rFonts w:ascii="Arial" w:hAnsi="Arial" w:cs="Arial"/>
          <w:b/>
          <w:bCs/>
          <w:sz w:val="26"/>
          <w:szCs w:val="26"/>
        </w:rPr>
        <w:t xml:space="preserve"> poslanecký návrh poslanca NR SR </w:t>
      </w:r>
    </w:p>
    <w:p w14:paraId="75165E26" w14:textId="4EFA41A8" w:rsidR="002E369D" w:rsidRPr="00A82844" w:rsidRDefault="00A50A3F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  <w:r w:rsidRPr="00A50A3F">
        <w:rPr>
          <w:rStyle w:val="enn"/>
          <w:rFonts w:ascii="Arial" w:hAnsi="Arial" w:cs="Arial"/>
          <w:b/>
          <w:bCs/>
          <w:sz w:val="26"/>
          <w:szCs w:val="26"/>
        </w:rPr>
        <w:t>Radovan</w:t>
      </w:r>
      <w:r>
        <w:rPr>
          <w:rStyle w:val="enn"/>
          <w:rFonts w:ascii="Arial" w:hAnsi="Arial" w:cs="Arial"/>
          <w:b/>
          <w:bCs/>
          <w:sz w:val="26"/>
          <w:szCs w:val="26"/>
        </w:rPr>
        <w:t>a</w:t>
      </w:r>
      <w:r w:rsidRPr="00A50A3F">
        <w:rPr>
          <w:rStyle w:val="enn"/>
          <w:rFonts w:ascii="Arial" w:hAnsi="Arial" w:cs="Arial"/>
          <w:b/>
          <w:bCs/>
          <w:sz w:val="26"/>
          <w:szCs w:val="26"/>
        </w:rPr>
        <w:t xml:space="preserve"> Marcinčin</w:t>
      </w:r>
      <w:r>
        <w:rPr>
          <w:rStyle w:val="enn"/>
          <w:rFonts w:ascii="Arial" w:hAnsi="Arial" w:cs="Arial"/>
          <w:b/>
          <w:bCs/>
          <w:sz w:val="26"/>
          <w:szCs w:val="26"/>
        </w:rPr>
        <w:t>a</w:t>
      </w:r>
    </w:p>
    <w:p w14:paraId="659113C5" w14:textId="15C3A174" w:rsidR="00A82844" w:rsidRDefault="00A82844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</w:p>
    <w:p w14:paraId="0D1598FD" w14:textId="109ADE15" w:rsidR="00795848" w:rsidRDefault="00795848" w:rsidP="00A82844">
      <w:pPr>
        <w:jc w:val="center"/>
        <w:rPr>
          <w:rStyle w:val="enn"/>
          <w:rFonts w:ascii="Arial" w:hAnsi="Arial" w:cs="Arial"/>
          <w:b/>
          <w:bCs/>
          <w:sz w:val="26"/>
          <w:szCs w:val="26"/>
        </w:rPr>
      </w:pPr>
    </w:p>
    <w:p w14:paraId="204679A3" w14:textId="260D07FD" w:rsidR="00795848" w:rsidRPr="00795848" w:rsidRDefault="00795848" w:rsidP="00795848">
      <w:pPr>
        <w:jc w:val="both"/>
        <w:rPr>
          <w:rStyle w:val="enn"/>
          <w:rFonts w:ascii="Arial" w:hAnsi="Arial" w:cs="Arial"/>
          <w:sz w:val="26"/>
          <w:szCs w:val="26"/>
        </w:rPr>
      </w:pPr>
      <w:r w:rsidRPr="00795848">
        <w:rPr>
          <w:rStyle w:val="enn"/>
          <w:rFonts w:ascii="Arial" w:hAnsi="Arial" w:cs="Arial"/>
          <w:sz w:val="26"/>
          <w:szCs w:val="26"/>
        </w:rPr>
        <w:t xml:space="preserve">online stretnutie dňa </w:t>
      </w:r>
      <w:r w:rsidRPr="00795848">
        <w:rPr>
          <w:rStyle w:val="enn"/>
          <w:rFonts w:ascii="Arial" w:hAnsi="Arial" w:cs="Arial"/>
          <w:b/>
          <w:bCs/>
          <w:sz w:val="26"/>
          <w:szCs w:val="26"/>
          <w:u w:val="single"/>
        </w:rPr>
        <w:t>16.2.2022 od 13.00 hod</w:t>
      </w:r>
      <w:r w:rsidRPr="00795848">
        <w:rPr>
          <w:rStyle w:val="enn"/>
          <w:rFonts w:ascii="Arial" w:hAnsi="Arial" w:cs="Arial"/>
          <w:sz w:val="26"/>
          <w:szCs w:val="26"/>
        </w:rPr>
        <w:t xml:space="preserve"> </w:t>
      </w:r>
    </w:p>
    <w:p w14:paraId="5CF82BD5" w14:textId="37B669B0" w:rsidR="00795848" w:rsidRPr="00795848" w:rsidRDefault="00795848" w:rsidP="00795848">
      <w:pPr>
        <w:jc w:val="both"/>
        <w:rPr>
          <w:rStyle w:val="enn"/>
          <w:rFonts w:ascii="Arial" w:hAnsi="Arial" w:cs="Arial"/>
          <w:sz w:val="26"/>
          <w:szCs w:val="26"/>
        </w:rPr>
      </w:pPr>
    </w:p>
    <w:p w14:paraId="2316160F" w14:textId="7F1118B2" w:rsidR="00795848" w:rsidRPr="00795848" w:rsidRDefault="00795848" w:rsidP="00795848">
      <w:pPr>
        <w:jc w:val="both"/>
        <w:rPr>
          <w:rStyle w:val="enn"/>
          <w:rFonts w:ascii="Arial" w:hAnsi="Arial" w:cs="Arial"/>
          <w:sz w:val="26"/>
          <w:szCs w:val="26"/>
        </w:rPr>
      </w:pPr>
      <w:r w:rsidRPr="00795848">
        <w:rPr>
          <w:rStyle w:val="enn"/>
          <w:rFonts w:ascii="Arial" w:hAnsi="Arial" w:cs="Arial"/>
          <w:sz w:val="26"/>
          <w:szCs w:val="26"/>
        </w:rPr>
        <w:t xml:space="preserve">link: </w:t>
      </w:r>
    </w:p>
    <w:p w14:paraId="6C0886CD" w14:textId="223883D5" w:rsidR="00795848" w:rsidRPr="00795848" w:rsidRDefault="00070D42" w:rsidP="00795848">
      <w:pPr>
        <w:jc w:val="both"/>
        <w:rPr>
          <w:rStyle w:val="enn"/>
          <w:rFonts w:ascii="Arial" w:hAnsi="Arial" w:cs="Arial"/>
          <w:sz w:val="26"/>
          <w:szCs w:val="26"/>
        </w:rPr>
      </w:pPr>
      <w:hyperlink r:id="rId7" w:tgtFrame="_blank" w:history="1">
        <w:r w:rsidR="00795848" w:rsidRPr="00795848">
          <w:rPr>
            <w:rStyle w:val="Hypertextovprepojenie"/>
          </w:rPr>
          <w:t>https://teams.microsoft.com/l/meetup-join/19%3ameeting_NDgyNmE4YTAtOGE0Mi00OTRhLWE2ZmItNmM4ZDlmMDQ4ZDY0%40thread.v2/0?context=%7b%22Tid%22%3a%225c86c1c2-46da-494a-b4a7-feb23465e98c%22%2c%22Oid%22%3a%226cbacfd1-e7e5-4a82-9094-c99074d6e3e7%22%7d</w:t>
        </w:r>
      </w:hyperlink>
    </w:p>
    <w:p w14:paraId="4B8F69AF" w14:textId="57D64094" w:rsidR="00A82844" w:rsidRPr="00795848" w:rsidRDefault="00A82844" w:rsidP="00A82844">
      <w:pPr>
        <w:jc w:val="center"/>
        <w:rPr>
          <w:rStyle w:val="enn"/>
          <w:rFonts w:ascii="Arial" w:hAnsi="Arial" w:cs="Arial"/>
          <w:sz w:val="26"/>
          <w:szCs w:val="26"/>
        </w:rPr>
      </w:pPr>
    </w:p>
    <w:p w14:paraId="51785E15" w14:textId="07CBD63B" w:rsidR="00A82844" w:rsidRPr="00795848" w:rsidRDefault="00A82844" w:rsidP="005B20FA">
      <w:pPr>
        <w:spacing w:line="360" w:lineRule="auto"/>
        <w:jc w:val="both"/>
        <w:rPr>
          <w:rStyle w:val="enn"/>
          <w:rFonts w:ascii="Arial" w:hAnsi="Arial" w:cs="Arial"/>
          <w:sz w:val="26"/>
          <w:szCs w:val="26"/>
        </w:rPr>
      </w:pPr>
      <w:r w:rsidRPr="00C04CB6">
        <w:rPr>
          <w:rStyle w:val="enn"/>
          <w:rFonts w:ascii="Arial" w:hAnsi="Arial" w:cs="Arial"/>
          <w:b/>
          <w:bCs/>
          <w:sz w:val="26"/>
          <w:szCs w:val="26"/>
          <w:u w:val="single"/>
        </w:rPr>
        <w:t>Diskusné body a tézy návrh</w:t>
      </w:r>
      <w:r w:rsidR="004F59DE" w:rsidRPr="00C04CB6">
        <w:rPr>
          <w:rStyle w:val="enn"/>
          <w:rFonts w:ascii="Arial" w:hAnsi="Arial" w:cs="Arial"/>
          <w:b/>
          <w:bCs/>
          <w:sz w:val="26"/>
          <w:szCs w:val="26"/>
          <w:u w:val="single"/>
        </w:rPr>
        <w:t>u</w:t>
      </w:r>
      <w:r w:rsidRPr="00795848">
        <w:rPr>
          <w:rStyle w:val="enn"/>
          <w:rFonts w:ascii="Arial" w:hAnsi="Arial" w:cs="Arial"/>
          <w:sz w:val="26"/>
          <w:szCs w:val="26"/>
        </w:rPr>
        <w:t xml:space="preserve">: </w:t>
      </w:r>
    </w:p>
    <w:p w14:paraId="31E64AEF" w14:textId="77777777" w:rsidR="003B1E79" w:rsidRDefault="003B1E79" w:rsidP="005B20FA">
      <w:pPr>
        <w:spacing w:line="360" w:lineRule="auto"/>
        <w:jc w:val="both"/>
        <w:rPr>
          <w:rStyle w:val="enn"/>
          <w:rFonts w:ascii="Arial" w:hAnsi="Arial" w:cs="Arial"/>
          <w:b/>
          <w:bCs/>
          <w:sz w:val="26"/>
          <w:szCs w:val="26"/>
        </w:rPr>
      </w:pPr>
    </w:p>
    <w:p w14:paraId="1EAD4DEF" w14:textId="009D4546" w:rsidR="00A82844" w:rsidRDefault="00A82844" w:rsidP="005B20FA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322FD9">
        <w:rPr>
          <w:rFonts w:ascii="Arial" w:hAnsi="Arial" w:cs="Arial"/>
          <w:sz w:val="26"/>
          <w:szCs w:val="26"/>
        </w:rPr>
        <w:t>Legislatívna zmena sa uskutoční na základe poslaneckého návrhu zákona a </w:t>
      </w:r>
      <w:r w:rsidRPr="003305ED">
        <w:rPr>
          <w:rFonts w:ascii="Arial" w:hAnsi="Arial" w:cs="Arial"/>
          <w:sz w:val="26"/>
          <w:szCs w:val="26"/>
          <w:u w:val="single"/>
        </w:rPr>
        <w:t>nebude</w:t>
      </w:r>
      <w:r w:rsidRPr="00322FD9">
        <w:rPr>
          <w:rFonts w:ascii="Arial" w:hAnsi="Arial" w:cs="Arial"/>
          <w:sz w:val="26"/>
          <w:szCs w:val="26"/>
        </w:rPr>
        <w:t xml:space="preserve"> súčasťou vládneho návrhu, keďže pán poslanec získal predbežný súhlas vedenia MF SR </w:t>
      </w:r>
      <w:r w:rsidRPr="00974FDD">
        <w:rPr>
          <w:rFonts w:ascii="Arial" w:hAnsi="Arial" w:cs="Arial"/>
          <w:sz w:val="26"/>
          <w:szCs w:val="26"/>
          <w:u w:val="single"/>
        </w:rPr>
        <w:t>s úzkym mandátom</w:t>
      </w:r>
      <w:r w:rsidRPr="00322FD9">
        <w:rPr>
          <w:rFonts w:ascii="Arial" w:hAnsi="Arial" w:cs="Arial"/>
          <w:sz w:val="26"/>
          <w:szCs w:val="26"/>
        </w:rPr>
        <w:t xml:space="preserve"> t.j. mandátom na riešenie otázky tzv. poistnej amnestie a odnímania ŠPZ. Legislatívna zmena </w:t>
      </w:r>
      <w:r w:rsidR="00C57E43" w:rsidRPr="00322FD9">
        <w:rPr>
          <w:rFonts w:ascii="Arial" w:hAnsi="Arial" w:cs="Arial"/>
          <w:sz w:val="26"/>
          <w:szCs w:val="26"/>
        </w:rPr>
        <w:t xml:space="preserve">preto </w:t>
      </w:r>
      <w:r w:rsidR="00C57E43" w:rsidRPr="003305ED">
        <w:rPr>
          <w:rFonts w:ascii="Arial" w:hAnsi="Arial" w:cs="Arial"/>
          <w:sz w:val="26"/>
          <w:szCs w:val="26"/>
          <w:u w:val="single"/>
        </w:rPr>
        <w:t>nebude reflektovať</w:t>
      </w:r>
      <w:r w:rsidR="00C57E43" w:rsidRPr="00322FD9">
        <w:rPr>
          <w:rFonts w:ascii="Arial" w:hAnsi="Arial" w:cs="Arial"/>
          <w:sz w:val="26"/>
          <w:szCs w:val="26"/>
        </w:rPr>
        <w:t xml:space="preserve"> </w:t>
      </w:r>
      <w:r w:rsidR="00436A9B" w:rsidRPr="00322FD9">
        <w:rPr>
          <w:rFonts w:ascii="Arial" w:hAnsi="Arial" w:cs="Arial"/>
          <w:sz w:val="26"/>
          <w:szCs w:val="26"/>
        </w:rPr>
        <w:t>transpozičné povinnosti MF SR v súvislosti so</w:t>
      </w:r>
      <w:r w:rsidR="00C57E43" w:rsidRPr="00322FD9">
        <w:rPr>
          <w:rFonts w:ascii="Arial" w:hAnsi="Arial" w:cs="Arial"/>
          <w:sz w:val="26"/>
          <w:szCs w:val="26"/>
        </w:rPr>
        <w:t xml:space="preserve"> smernic</w:t>
      </w:r>
      <w:r w:rsidR="00436A9B" w:rsidRPr="00322FD9">
        <w:rPr>
          <w:rFonts w:ascii="Arial" w:hAnsi="Arial" w:cs="Arial"/>
          <w:sz w:val="26"/>
          <w:szCs w:val="26"/>
        </w:rPr>
        <w:t>ou</w:t>
      </w:r>
      <w:r w:rsidR="00C57E43" w:rsidRPr="00322FD9">
        <w:rPr>
          <w:rFonts w:ascii="Arial" w:hAnsi="Arial" w:cs="Arial"/>
          <w:sz w:val="26"/>
          <w:szCs w:val="26"/>
        </w:rPr>
        <w:t xml:space="preserve"> MID – Motor Insurance Directive</w:t>
      </w:r>
      <w:r w:rsidR="00322FD9" w:rsidRPr="00322FD9">
        <w:rPr>
          <w:rFonts w:ascii="Arial" w:hAnsi="Arial" w:cs="Arial"/>
          <w:sz w:val="26"/>
          <w:szCs w:val="26"/>
        </w:rPr>
        <w:t xml:space="preserve">. </w:t>
      </w:r>
      <w:r w:rsidR="00436A9B" w:rsidRPr="00322FD9">
        <w:rPr>
          <w:rFonts w:ascii="Arial" w:hAnsi="Arial" w:cs="Arial"/>
          <w:sz w:val="26"/>
          <w:szCs w:val="26"/>
        </w:rPr>
        <w:t xml:space="preserve"> </w:t>
      </w:r>
    </w:p>
    <w:p w14:paraId="2C7738C4" w14:textId="32E8BA27" w:rsidR="00361C07" w:rsidRDefault="00361C07" w:rsidP="005B20FA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Plánovaná účinnosť 1.1.2023. Uplatnenie práv </w:t>
      </w:r>
      <w:r w:rsidR="00974FDD">
        <w:rPr>
          <w:rFonts w:ascii="Arial" w:hAnsi="Arial" w:cs="Arial"/>
          <w:sz w:val="26"/>
          <w:szCs w:val="26"/>
        </w:rPr>
        <w:t>v</w:t>
      </w:r>
      <w:r>
        <w:rPr>
          <w:rFonts w:ascii="Arial" w:hAnsi="Arial" w:cs="Arial"/>
          <w:sz w:val="26"/>
          <w:szCs w:val="26"/>
        </w:rPr>
        <w:t xml:space="preserve"> tzv. amnesti</w:t>
      </w:r>
      <w:r w:rsidR="00974FDD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 xml:space="preserve"> bude možné v čase od 1.1.2023 do 30.06.2023. </w:t>
      </w:r>
    </w:p>
    <w:p w14:paraId="05B83590" w14:textId="6F8BBF39" w:rsidR="00A362B7" w:rsidRPr="00691185" w:rsidRDefault="00322FD9" w:rsidP="008834B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691185">
        <w:rPr>
          <w:rFonts w:ascii="Arial" w:hAnsi="Arial" w:cs="Arial"/>
          <w:sz w:val="26"/>
          <w:szCs w:val="26"/>
        </w:rPr>
        <w:t xml:space="preserve">Nosný novelizačný článok t.j. čl. I návrhu bude </w:t>
      </w:r>
      <w:r w:rsidRPr="00691185">
        <w:rPr>
          <w:rFonts w:ascii="Arial" w:hAnsi="Arial" w:cs="Arial"/>
          <w:b/>
          <w:bCs/>
          <w:sz w:val="26"/>
          <w:szCs w:val="26"/>
        </w:rPr>
        <w:t>novela zákona č. 381/2001 Z. z.</w:t>
      </w:r>
      <w:r w:rsidRPr="00691185">
        <w:rPr>
          <w:b/>
          <w:bCs/>
        </w:rPr>
        <w:t xml:space="preserve"> </w:t>
      </w:r>
      <w:r w:rsidRPr="00691185">
        <w:rPr>
          <w:rFonts w:ascii="Arial" w:hAnsi="Arial" w:cs="Arial"/>
          <w:b/>
          <w:bCs/>
          <w:sz w:val="26"/>
          <w:szCs w:val="26"/>
        </w:rPr>
        <w:t>o povinnom zmluvnom poistení zodpovednosti za škodu spôsobenú</w:t>
      </w:r>
      <w:r w:rsidRPr="00691185">
        <w:rPr>
          <w:rFonts w:ascii="Arial" w:hAnsi="Arial" w:cs="Arial"/>
          <w:sz w:val="26"/>
          <w:szCs w:val="26"/>
        </w:rPr>
        <w:t xml:space="preserve"> prevádzkou motorového vozidla a o zmene a doplnení niektorých zákonov. </w:t>
      </w:r>
      <w:r w:rsidR="00D5002D" w:rsidRPr="00691185">
        <w:rPr>
          <w:rFonts w:ascii="Arial" w:hAnsi="Arial" w:cs="Arial"/>
          <w:sz w:val="26"/>
          <w:szCs w:val="26"/>
        </w:rPr>
        <w:t>V návrhu zákona sa má v rámci vykonávania činnos</w:t>
      </w:r>
      <w:r w:rsidR="0040478D" w:rsidRPr="00691185">
        <w:rPr>
          <w:rFonts w:ascii="Arial" w:hAnsi="Arial" w:cs="Arial"/>
          <w:sz w:val="26"/>
          <w:szCs w:val="26"/>
        </w:rPr>
        <w:t>ti</w:t>
      </w:r>
      <w:r w:rsidR="00D5002D" w:rsidRPr="00691185">
        <w:rPr>
          <w:rFonts w:ascii="Arial" w:hAnsi="Arial" w:cs="Arial"/>
          <w:sz w:val="26"/>
          <w:szCs w:val="26"/>
        </w:rPr>
        <w:t xml:space="preserve"> informačného strediska a </w:t>
      </w:r>
      <w:r w:rsidR="005B20FA" w:rsidRPr="00691185">
        <w:rPr>
          <w:rFonts w:ascii="Arial" w:hAnsi="Arial" w:cs="Arial"/>
          <w:sz w:val="26"/>
          <w:szCs w:val="26"/>
        </w:rPr>
        <w:t>vedenia</w:t>
      </w:r>
      <w:r w:rsidR="00D5002D" w:rsidRPr="00691185">
        <w:rPr>
          <w:rFonts w:ascii="Arial" w:hAnsi="Arial" w:cs="Arial"/>
          <w:sz w:val="26"/>
          <w:szCs w:val="26"/>
        </w:rPr>
        <w:t xml:space="preserve"> regist</w:t>
      </w:r>
      <w:r w:rsidR="005B20FA" w:rsidRPr="00691185">
        <w:rPr>
          <w:rFonts w:ascii="Arial" w:hAnsi="Arial" w:cs="Arial"/>
          <w:sz w:val="26"/>
          <w:szCs w:val="26"/>
        </w:rPr>
        <w:t>ru</w:t>
      </w:r>
      <w:r w:rsidR="00D5002D" w:rsidRPr="00691185">
        <w:rPr>
          <w:rFonts w:ascii="Arial" w:hAnsi="Arial" w:cs="Arial"/>
          <w:sz w:val="26"/>
          <w:szCs w:val="26"/>
        </w:rPr>
        <w:t xml:space="preserve"> poistenia zodpovednosti </w:t>
      </w:r>
      <w:r w:rsidR="005B20FA" w:rsidRPr="00691185">
        <w:rPr>
          <w:rFonts w:ascii="Arial" w:hAnsi="Arial" w:cs="Arial"/>
          <w:sz w:val="26"/>
          <w:szCs w:val="26"/>
        </w:rPr>
        <w:t>vložiť povinnosť Kancelárie oznamovať</w:t>
      </w:r>
      <w:r w:rsidR="00585EFC" w:rsidRPr="00691185">
        <w:rPr>
          <w:rFonts w:ascii="Arial" w:hAnsi="Arial" w:cs="Arial"/>
          <w:sz w:val="26"/>
          <w:szCs w:val="26"/>
        </w:rPr>
        <w:t xml:space="preserve"> elektronicky</w:t>
      </w:r>
      <w:r w:rsidR="005B20FA" w:rsidRPr="00691185">
        <w:rPr>
          <w:rFonts w:ascii="Arial" w:hAnsi="Arial" w:cs="Arial"/>
          <w:sz w:val="26"/>
          <w:szCs w:val="26"/>
        </w:rPr>
        <w:t xml:space="preserve">  </w:t>
      </w:r>
      <w:r w:rsidR="00585EFC" w:rsidRPr="00691185">
        <w:rPr>
          <w:rFonts w:ascii="Arial" w:hAnsi="Arial" w:cs="Arial"/>
          <w:sz w:val="26"/>
          <w:szCs w:val="26"/>
        </w:rPr>
        <w:lastRenderedPageBreak/>
        <w:t>orgánu Policajného zboru významné právne skutočnosti</w:t>
      </w:r>
      <w:r w:rsidR="002452EA" w:rsidRPr="00691185">
        <w:rPr>
          <w:rFonts w:ascii="Arial" w:hAnsi="Arial" w:cs="Arial"/>
          <w:sz w:val="26"/>
          <w:szCs w:val="26"/>
        </w:rPr>
        <w:t xml:space="preserve">. Po tom ako si identifikujeme významné právne skutočnosti určí sa </w:t>
      </w:r>
      <w:r w:rsidR="00A362B7" w:rsidRPr="00691185">
        <w:rPr>
          <w:rFonts w:ascii="Arial" w:hAnsi="Arial" w:cs="Arial"/>
          <w:sz w:val="26"/>
          <w:szCs w:val="26"/>
        </w:rPr>
        <w:t>dĺžka</w:t>
      </w:r>
      <w:r w:rsidR="002452EA" w:rsidRPr="00691185">
        <w:rPr>
          <w:rFonts w:ascii="Arial" w:hAnsi="Arial" w:cs="Arial"/>
          <w:sz w:val="26"/>
          <w:szCs w:val="26"/>
        </w:rPr>
        <w:t xml:space="preserve"> tejto lehoty podľa možností Kancelárie. </w:t>
      </w:r>
      <w:r w:rsidR="00A362B7" w:rsidRPr="00691185">
        <w:rPr>
          <w:rFonts w:ascii="Arial" w:hAnsi="Arial" w:cs="Arial"/>
          <w:sz w:val="26"/>
          <w:szCs w:val="26"/>
        </w:rPr>
        <w:t>Významná právna skutočnosť by mal byť zánik poistenia zodpovednosti  (§ 9).</w:t>
      </w:r>
      <w:r w:rsidR="00040589" w:rsidRPr="00691185">
        <w:rPr>
          <w:rFonts w:ascii="Arial" w:hAnsi="Arial" w:cs="Arial"/>
          <w:sz w:val="26"/>
          <w:szCs w:val="26"/>
        </w:rPr>
        <w:t xml:space="preserve"> Oznamovať sa má zánik</w:t>
      </w:r>
      <w:r w:rsidR="00691185">
        <w:rPr>
          <w:rFonts w:ascii="Arial" w:hAnsi="Arial" w:cs="Arial"/>
          <w:sz w:val="26"/>
          <w:szCs w:val="26"/>
        </w:rPr>
        <w:t xml:space="preserve"> poistenia</w:t>
      </w:r>
      <w:r w:rsidR="00040589" w:rsidRPr="00691185">
        <w:rPr>
          <w:rFonts w:ascii="Arial" w:hAnsi="Arial" w:cs="Arial"/>
          <w:sz w:val="26"/>
          <w:szCs w:val="26"/>
        </w:rPr>
        <w:t xml:space="preserve"> podľa odseku 4: </w:t>
      </w:r>
      <w:r w:rsidR="00A362B7" w:rsidRPr="00691185">
        <w:rPr>
          <w:rFonts w:ascii="Arial" w:hAnsi="Arial" w:cs="Arial"/>
          <w:sz w:val="26"/>
          <w:szCs w:val="26"/>
        </w:rPr>
        <w:t xml:space="preserve"> </w:t>
      </w:r>
      <w:r w:rsidR="00040589" w:rsidRPr="00691185">
        <w:rPr>
          <w:rFonts w:ascii="Arial" w:hAnsi="Arial" w:cs="Arial"/>
          <w:i/>
          <w:iCs/>
          <w:sz w:val="26"/>
          <w:szCs w:val="26"/>
        </w:rPr>
        <w:t>Poistenie zodpovednosti zanikne tiež, ak poistné nebolo zaplatené do jedného mesiaca od dátumu jeho splatnosti, ak pre takýto prípad nebola v poistnej zmluve dohodnutá dlhšia lehota pre zánik poistenia zodpovednosti, maximálne však na dobu troch mesiacov. Poistenie zodpovednosti zanikne uplynutím tejto lehoty</w:t>
      </w:r>
      <w:r w:rsidR="00040589" w:rsidRPr="00691185">
        <w:rPr>
          <w:rFonts w:ascii="Arial" w:hAnsi="Arial" w:cs="Arial"/>
          <w:sz w:val="26"/>
          <w:szCs w:val="26"/>
        </w:rPr>
        <w:t xml:space="preserve">. </w:t>
      </w:r>
      <w:r w:rsidR="00007FA0" w:rsidRPr="00691185">
        <w:rPr>
          <w:rFonts w:ascii="Arial" w:hAnsi="Arial" w:cs="Arial"/>
          <w:sz w:val="26"/>
          <w:szCs w:val="26"/>
        </w:rPr>
        <w:t xml:space="preserve">Má dôjsť k vloženiu povinnosti poisťovne </w:t>
      </w:r>
      <w:r w:rsidR="003305ED" w:rsidRPr="00691185">
        <w:rPr>
          <w:rFonts w:ascii="Arial" w:hAnsi="Arial" w:cs="Arial"/>
          <w:sz w:val="26"/>
          <w:szCs w:val="26"/>
        </w:rPr>
        <w:t xml:space="preserve">inkorporovať do </w:t>
      </w:r>
      <w:r w:rsidR="00007FA0" w:rsidRPr="00691185">
        <w:rPr>
          <w:rFonts w:ascii="Arial" w:hAnsi="Arial" w:cs="Arial"/>
          <w:sz w:val="26"/>
          <w:szCs w:val="26"/>
        </w:rPr>
        <w:t>výzv</w:t>
      </w:r>
      <w:r w:rsidR="003305ED" w:rsidRPr="00691185">
        <w:rPr>
          <w:rFonts w:ascii="Arial" w:hAnsi="Arial" w:cs="Arial"/>
          <w:sz w:val="26"/>
          <w:szCs w:val="26"/>
        </w:rPr>
        <w:t>y</w:t>
      </w:r>
      <w:r w:rsidR="00007FA0" w:rsidRPr="00691185">
        <w:rPr>
          <w:rFonts w:ascii="Arial" w:hAnsi="Arial" w:cs="Arial"/>
          <w:sz w:val="26"/>
          <w:szCs w:val="26"/>
        </w:rPr>
        <w:t xml:space="preserve"> na zaplatenie poistného</w:t>
      </w:r>
      <w:r w:rsidR="003305ED" w:rsidRPr="00691185">
        <w:rPr>
          <w:rFonts w:ascii="Arial" w:hAnsi="Arial" w:cs="Arial"/>
          <w:sz w:val="26"/>
          <w:szCs w:val="26"/>
        </w:rPr>
        <w:t xml:space="preserve">, </w:t>
      </w:r>
      <w:r w:rsidR="00007FA0" w:rsidRPr="00691185">
        <w:rPr>
          <w:rFonts w:ascii="Arial" w:hAnsi="Arial" w:cs="Arial"/>
          <w:sz w:val="26"/>
          <w:szCs w:val="26"/>
        </w:rPr>
        <w:t>v lehote 1 mesiaca</w:t>
      </w:r>
      <w:r w:rsidR="003305ED" w:rsidRPr="00691185">
        <w:rPr>
          <w:rFonts w:ascii="Arial" w:hAnsi="Arial" w:cs="Arial"/>
          <w:sz w:val="26"/>
          <w:szCs w:val="26"/>
        </w:rPr>
        <w:t xml:space="preserve"> (prípadne možno sa dohodnúť na dlhšej lehote)</w:t>
      </w:r>
      <w:r w:rsidR="00691185">
        <w:rPr>
          <w:rFonts w:ascii="Arial" w:hAnsi="Arial" w:cs="Arial"/>
          <w:sz w:val="26"/>
          <w:szCs w:val="26"/>
        </w:rPr>
        <w:t xml:space="preserve">, </w:t>
      </w:r>
      <w:r w:rsidR="00691185" w:rsidRPr="00691185">
        <w:rPr>
          <w:rFonts w:ascii="Arial" w:hAnsi="Arial" w:cs="Arial"/>
          <w:sz w:val="26"/>
          <w:szCs w:val="26"/>
          <w:u w:val="single"/>
        </w:rPr>
        <w:t xml:space="preserve">povinnosť </w:t>
      </w:r>
      <w:r w:rsidR="00007FA0" w:rsidRPr="00691185">
        <w:rPr>
          <w:rFonts w:ascii="Arial" w:hAnsi="Arial" w:cs="Arial"/>
          <w:sz w:val="26"/>
          <w:szCs w:val="26"/>
          <w:u w:val="single"/>
        </w:rPr>
        <w:t>upozorniť na právny následok</w:t>
      </w:r>
      <w:r w:rsidR="00007FA0" w:rsidRPr="00691185">
        <w:rPr>
          <w:rFonts w:ascii="Arial" w:hAnsi="Arial" w:cs="Arial"/>
          <w:sz w:val="26"/>
          <w:szCs w:val="26"/>
        </w:rPr>
        <w:t xml:space="preserve"> a to </w:t>
      </w:r>
      <w:r w:rsidR="00007FA0" w:rsidRPr="00691185">
        <w:rPr>
          <w:rFonts w:ascii="Arial" w:hAnsi="Arial" w:cs="Arial"/>
          <w:sz w:val="26"/>
          <w:szCs w:val="26"/>
          <w:u w:val="single"/>
        </w:rPr>
        <w:t>vyradenie vozidla z</w:t>
      </w:r>
      <w:r w:rsidR="00691185">
        <w:rPr>
          <w:rFonts w:ascii="Arial" w:hAnsi="Arial" w:cs="Arial"/>
          <w:sz w:val="26"/>
          <w:szCs w:val="26"/>
          <w:u w:val="single"/>
        </w:rPr>
        <w:t> </w:t>
      </w:r>
      <w:r w:rsidR="00007FA0" w:rsidRPr="00691185">
        <w:rPr>
          <w:rFonts w:ascii="Arial" w:hAnsi="Arial" w:cs="Arial"/>
          <w:sz w:val="26"/>
          <w:szCs w:val="26"/>
          <w:u w:val="single"/>
        </w:rPr>
        <w:t>evidencie</w:t>
      </w:r>
      <w:r w:rsidR="00691185">
        <w:rPr>
          <w:rFonts w:ascii="Arial" w:hAnsi="Arial" w:cs="Arial"/>
          <w:sz w:val="26"/>
          <w:szCs w:val="26"/>
          <w:u w:val="single"/>
        </w:rPr>
        <w:t xml:space="preserve"> </w:t>
      </w:r>
      <w:r w:rsidR="00691185">
        <w:rPr>
          <w:rFonts w:ascii="Arial" w:hAnsi="Arial" w:cs="Arial"/>
          <w:sz w:val="26"/>
          <w:szCs w:val="26"/>
        </w:rPr>
        <w:t>v prípade že nezaplatí dlžné poistné</w:t>
      </w:r>
      <w:r w:rsidR="00007FA0" w:rsidRPr="00691185">
        <w:rPr>
          <w:rFonts w:ascii="Arial" w:hAnsi="Arial" w:cs="Arial"/>
          <w:sz w:val="26"/>
          <w:szCs w:val="26"/>
        </w:rPr>
        <w:t>. Táto právna skutočnosť</w:t>
      </w:r>
      <w:r w:rsidR="003305ED" w:rsidRPr="00691185">
        <w:rPr>
          <w:rFonts w:ascii="Arial" w:hAnsi="Arial" w:cs="Arial"/>
          <w:sz w:val="26"/>
          <w:szCs w:val="26"/>
        </w:rPr>
        <w:t xml:space="preserve"> t.j. vyradenie</w:t>
      </w:r>
      <w:r w:rsidR="00007FA0" w:rsidRPr="00691185">
        <w:rPr>
          <w:rFonts w:ascii="Arial" w:hAnsi="Arial" w:cs="Arial"/>
          <w:sz w:val="26"/>
          <w:szCs w:val="26"/>
        </w:rPr>
        <w:t xml:space="preserve"> sa musí</w:t>
      </w:r>
      <w:r w:rsidR="00691185">
        <w:rPr>
          <w:rFonts w:ascii="Arial" w:hAnsi="Arial" w:cs="Arial"/>
          <w:sz w:val="26"/>
          <w:szCs w:val="26"/>
        </w:rPr>
        <w:t xml:space="preserve"> zrkadlovito</w:t>
      </w:r>
      <w:r w:rsidR="00007FA0" w:rsidRPr="00691185">
        <w:rPr>
          <w:rFonts w:ascii="Arial" w:hAnsi="Arial" w:cs="Arial"/>
          <w:sz w:val="26"/>
          <w:szCs w:val="26"/>
        </w:rPr>
        <w:t xml:space="preserve"> prejaviť v </w:t>
      </w:r>
      <w:r w:rsidR="00007FA0" w:rsidRPr="00691185">
        <w:rPr>
          <w:rFonts w:ascii="Arial" w:hAnsi="Arial" w:cs="Arial"/>
          <w:b/>
          <w:bCs/>
          <w:sz w:val="26"/>
          <w:szCs w:val="26"/>
        </w:rPr>
        <w:t>zákone č. 8/2009 Z. z. o cestnej premávke a o zmene a doplnení niektorých zákonov</w:t>
      </w:r>
      <w:r w:rsidR="00007FA0" w:rsidRPr="00691185">
        <w:rPr>
          <w:rFonts w:ascii="Arial" w:hAnsi="Arial" w:cs="Arial"/>
          <w:sz w:val="26"/>
          <w:szCs w:val="26"/>
        </w:rPr>
        <w:t xml:space="preserve">. </w:t>
      </w:r>
      <w:r w:rsidR="000A3E00" w:rsidRPr="00691185">
        <w:rPr>
          <w:rFonts w:ascii="Arial" w:hAnsi="Arial" w:cs="Arial"/>
          <w:sz w:val="26"/>
          <w:szCs w:val="26"/>
        </w:rPr>
        <w:t>Preto b</w:t>
      </w:r>
      <w:r w:rsidR="00007FA0" w:rsidRPr="00691185">
        <w:rPr>
          <w:rFonts w:ascii="Arial" w:hAnsi="Arial" w:cs="Arial"/>
          <w:sz w:val="26"/>
          <w:szCs w:val="26"/>
        </w:rPr>
        <w:t>ude potrebné vložiť nov</w:t>
      </w:r>
      <w:r w:rsidR="00691185">
        <w:rPr>
          <w:rFonts w:ascii="Arial" w:hAnsi="Arial" w:cs="Arial"/>
          <w:sz w:val="26"/>
          <w:szCs w:val="26"/>
        </w:rPr>
        <w:t xml:space="preserve">é ustanovenie </w:t>
      </w:r>
      <w:r w:rsidR="00007FA0" w:rsidRPr="00691185">
        <w:rPr>
          <w:rFonts w:ascii="Arial" w:hAnsi="Arial" w:cs="Arial"/>
          <w:sz w:val="26"/>
          <w:szCs w:val="26"/>
        </w:rPr>
        <w:t xml:space="preserve">v tomto zákone kde sa upraví, že </w:t>
      </w:r>
      <w:r w:rsidR="008E04AB" w:rsidRPr="00691185">
        <w:rPr>
          <w:rFonts w:ascii="Arial" w:hAnsi="Arial" w:cs="Arial"/>
          <w:sz w:val="26"/>
          <w:szCs w:val="26"/>
        </w:rPr>
        <w:t xml:space="preserve">dňom zániku poistenia zodpovednosti sa </w:t>
      </w:r>
      <w:r w:rsidR="008E04AB" w:rsidRPr="00691185">
        <w:rPr>
          <w:rFonts w:ascii="Arial" w:hAnsi="Arial" w:cs="Arial"/>
          <w:b/>
          <w:bCs/>
          <w:sz w:val="26"/>
          <w:szCs w:val="26"/>
          <w:u w:val="single"/>
        </w:rPr>
        <w:t xml:space="preserve">vozidlo </w:t>
      </w:r>
      <w:r w:rsidR="008E04AB" w:rsidRPr="00691185">
        <w:rPr>
          <w:rFonts w:ascii="Arial" w:hAnsi="Arial" w:cs="Arial"/>
          <w:b/>
          <w:bCs/>
          <w:i/>
          <w:iCs/>
          <w:sz w:val="26"/>
          <w:szCs w:val="26"/>
          <w:u w:val="single"/>
        </w:rPr>
        <w:t>ex lege</w:t>
      </w:r>
      <w:r w:rsidR="008E04AB" w:rsidRPr="00691185">
        <w:rPr>
          <w:rFonts w:ascii="Arial" w:hAnsi="Arial" w:cs="Arial"/>
          <w:b/>
          <w:bCs/>
          <w:sz w:val="26"/>
          <w:szCs w:val="26"/>
          <w:u w:val="single"/>
        </w:rPr>
        <w:t xml:space="preserve"> vyraďuje z evidencie vozidiel</w:t>
      </w:r>
      <w:r w:rsidR="008E04AB" w:rsidRPr="00691185">
        <w:rPr>
          <w:rFonts w:ascii="Arial" w:hAnsi="Arial" w:cs="Arial"/>
          <w:sz w:val="26"/>
          <w:szCs w:val="26"/>
        </w:rPr>
        <w:t xml:space="preserve">.  </w:t>
      </w:r>
      <w:r w:rsidR="002D5FC2" w:rsidRPr="00691185">
        <w:rPr>
          <w:rFonts w:ascii="Arial" w:hAnsi="Arial" w:cs="Arial"/>
          <w:sz w:val="26"/>
          <w:szCs w:val="26"/>
        </w:rPr>
        <w:t xml:space="preserve">Predtým ako nastane tento následok </w:t>
      </w:r>
      <w:r w:rsidR="002D5FC2" w:rsidRPr="00691185">
        <w:rPr>
          <w:rFonts w:ascii="Arial" w:hAnsi="Arial" w:cs="Arial"/>
          <w:i/>
          <w:iCs/>
          <w:sz w:val="26"/>
          <w:szCs w:val="26"/>
        </w:rPr>
        <w:t>ex lege</w:t>
      </w:r>
      <w:r w:rsidR="002D5FC2" w:rsidRPr="00691185">
        <w:rPr>
          <w:rFonts w:ascii="Arial" w:hAnsi="Arial" w:cs="Arial"/>
          <w:sz w:val="26"/>
          <w:szCs w:val="26"/>
        </w:rPr>
        <w:t xml:space="preserve"> však musí poisťovňa preukázať Kancelárii, že odoslala držiteľovi vozidla (poistenému) tzv. kvalifikovanú výzvu na úhradu poistného. Preto sa musí </w:t>
      </w:r>
      <w:r w:rsidR="00691185">
        <w:rPr>
          <w:rFonts w:ascii="Arial" w:hAnsi="Arial" w:cs="Arial"/>
          <w:sz w:val="26"/>
          <w:szCs w:val="26"/>
        </w:rPr>
        <w:t xml:space="preserve">ešte v procese prípravy návrhu zákona </w:t>
      </w:r>
      <w:r w:rsidR="002D5FC2" w:rsidRPr="00691185">
        <w:rPr>
          <w:rFonts w:ascii="Arial" w:hAnsi="Arial" w:cs="Arial"/>
          <w:sz w:val="26"/>
          <w:szCs w:val="26"/>
        </w:rPr>
        <w:t>dohodnúť akú formu a náležitosť má mať kvalifikovaná výzva.</w:t>
      </w:r>
      <w:r w:rsidR="00691185">
        <w:rPr>
          <w:rFonts w:ascii="Arial" w:hAnsi="Arial" w:cs="Arial"/>
          <w:sz w:val="26"/>
          <w:szCs w:val="26"/>
        </w:rPr>
        <w:t xml:space="preserve"> Sektor poisťovní by mal dať odpovede, aby na jednej strane bol zdokumentovateľný dôkaz o tom, že poisťovňa kvalifikovanú výzvu nasmerovala k osobe, ktorá platí poistné, tak že bolo už len vinou adresáta, že sa s obsahom výzvy neoboznámil. </w:t>
      </w:r>
      <w:r w:rsidR="002D5FC2" w:rsidRPr="00691185">
        <w:rPr>
          <w:rFonts w:ascii="Arial" w:hAnsi="Arial" w:cs="Arial"/>
          <w:sz w:val="26"/>
          <w:szCs w:val="26"/>
        </w:rPr>
        <w:t xml:space="preserve"> </w:t>
      </w:r>
      <w:r w:rsidR="00842670" w:rsidRPr="00691185">
        <w:rPr>
          <w:rFonts w:ascii="Arial" w:hAnsi="Arial" w:cs="Arial"/>
          <w:sz w:val="26"/>
          <w:szCs w:val="26"/>
        </w:rPr>
        <w:t>Ak poisťovňa zistí, že ani po dôjdení kvalifikovanej výzvy, dlžné poistné nebolo uhradené</w:t>
      </w:r>
      <w:r w:rsidR="000A3E00" w:rsidRPr="00691185">
        <w:rPr>
          <w:rFonts w:ascii="Arial" w:hAnsi="Arial" w:cs="Arial"/>
          <w:sz w:val="26"/>
          <w:szCs w:val="26"/>
        </w:rPr>
        <w:t xml:space="preserve">, </w:t>
      </w:r>
      <w:r w:rsidR="000A3E00" w:rsidRPr="00691185">
        <w:rPr>
          <w:rFonts w:ascii="Arial" w:hAnsi="Arial" w:cs="Arial"/>
          <w:b/>
          <w:bCs/>
          <w:sz w:val="26"/>
          <w:szCs w:val="26"/>
          <w:u w:val="single"/>
        </w:rPr>
        <w:t>odošle elektronicky</w:t>
      </w:r>
      <w:r w:rsidR="00842670" w:rsidRPr="00691185">
        <w:rPr>
          <w:rFonts w:ascii="Arial" w:hAnsi="Arial" w:cs="Arial"/>
          <w:b/>
          <w:bCs/>
          <w:sz w:val="26"/>
          <w:szCs w:val="26"/>
          <w:u w:val="single"/>
        </w:rPr>
        <w:t xml:space="preserve"> notifikáciu kancelárii a tá následne oznamuje elektronicky</w:t>
      </w:r>
      <w:r w:rsidR="000A3E00" w:rsidRPr="00691185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842670" w:rsidRPr="00691185">
        <w:rPr>
          <w:rFonts w:ascii="Arial" w:hAnsi="Arial" w:cs="Arial"/>
          <w:b/>
          <w:bCs/>
          <w:sz w:val="26"/>
          <w:szCs w:val="26"/>
          <w:u w:val="single"/>
        </w:rPr>
        <w:t>orgánu Policajného zboru významné právne skutočnosti</w:t>
      </w:r>
      <w:r w:rsidR="00842670" w:rsidRPr="00691185">
        <w:rPr>
          <w:rFonts w:ascii="Arial" w:hAnsi="Arial" w:cs="Arial"/>
          <w:sz w:val="26"/>
          <w:szCs w:val="26"/>
        </w:rPr>
        <w:t xml:space="preserve"> (bod 3). </w:t>
      </w:r>
      <w:r w:rsidR="00D66B3F">
        <w:rPr>
          <w:rFonts w:ascii="Arial" w:hAnsi="Arial" w:cs="Arial"/>
          <w:sz w:val="26"/>
          <w:szCs w:val="26"/>
        </w:rPr>
        <w:t xml:space="preserve"> </w:t>
      </w:r>
      <w:r w:rsidR="0046777A">
        <w:rPr>
          <w:rFonts w:ascii="Arial" w:hAnsi="Arial" w:cs="Arial"/>
          <w:sz w:val="26"/>
          <w:szCs w:val="26"/>
        </w:rPr>
        <w:t xml:space="preserve"> </w:t>
      </w:r>
    </w:p>
    <w:p w14:paraId="13C08C82" w14:textId="1CA01E22" w:rsidR="00A362B7" w:rsidRPr="001D380B" w:rsidRDefault="000A3E00" w:rsidP="005B20FA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585EFC">
        <w:rPr>
          <w:rFonts w:ascii="Arial" w:hAnsi="Arial" w:cs="Arial"/>
          <w:sz w:val="26"/>
          <w:szCs w:val="26"/>
        </w:rPr>
        <w:t>Policajn</w:t>
      </w:r>
      <w:r>
        <w:rPr>
          <w:rFonts w:ascii="Arial" w:hAnsi="Arial" w:cs="Arial"/>
          <w:sz w:val="26"/>
          <w:szCs w:val="26"/>
        </w:rPr>
        <w:t>ý</w:t>
      </w:r>
      <w:r w:rsidRPr="00585EFC">
        <w:rPr>
          <w:rFonts w:ascii="Arial" w:hAnsi="Arial" w:cs="Arial"/>
          <w:sz w:val="26"/>
          <w:szCs w:val="26"/>
        </w:rPr>
        <w:t xml:space="preserve"> zbor</w:t>
      </w:r>
      <w:r>
        <w:rPr>
          <w:rFonts w:ascii="Arial" w:hAnsi="Arial" w:cs="Arial"/>
          <w:sz w:val="26"/>
          <w:szCs w:val="26"/>
        </w:rPr>
        <w:t xml:space="preserve"> deň nasledujúc po ex lege </w:t>
      </w:r>
      <w:r w:rsidR="00D66B3F">
        <w:rPr>
          <w:rFonts w:ascii="Arial" w:hAnsi="Arial" w:cs="Arial"/>
          <w:sz w:val="26"/>
          <w:szCs w:val="26"/>
        </w:rPr>
        <w:t xml:space="preserve">(resp. možno diskustova ťo dlhšej lehote) </w:t>
      </w:r>
      <w:r>
        <w:rPr>
          <w:rFonts w:ascii="Arial" w:hAnsi="Arial" w:cs="Arial"/>
          <w:sz w:val="26"/>
          <w:szCs w:val="26"/>
        </w:rPr>
        <w:t xml:space="preserve">vyradení vozidla z evidencie vozidiel odošle držiteľovi </w:t>
      </w:r>
      <w:r>
        <w:rPr>
          <w:rFonts w:ascii="Arial" w:hAnsi="Arial" w:cs="Arial"/>
          <w:sz w:val="26"/>
          <w:szCs w:val="26"/>
        </w:rPr>
        <w:lastRenderedPageBreak/>
        <w:t>výzvu na vrátenie ŠPZ. Pri neuposlúchnutí výzvy príslušné OO PZ zabezpečí odňatie ŠPZ v mieste evidencie vozidla.</w:t>
      </w:r>
      <w:r w:rsidR="00D66B3F">
        <w:rPr>
          <w:rFonts w:ascii="Arial" w:hAnsi="Arial" w:cs="Arial"/>
          <w:sz w:val="26"/>
          <w:szCs w:val="26"/>
        </w:rPr>
        <w:t xml:space="preserve"> Bližšie kompetencie a spôsoby odnímania (vrátane vstupu na pozemok) </w:t>
      </w:r>
      <w:r>
        <w:rPr>
          <w:rFonts w:ascii="Arial" w:hAnsi="Arial" w:cs="Arial"/>
          <w:sz w:val="26"/>
          <w:szCs w:val="26"/>
        </w:rPr>
        <w:t xml:space="preserve"> sa</w:t>
      </w:r>
      <w:r w:rsidR="00D66B3F">
        <w:rPr>
          <w:rFonts w:ascii="Arial" w:hAnsi="Arial" w:cs="Arial"/>
          <w:sz w:val="26"/>
          <w:szCs w:val="26"/>
        </w:rPr>
        <w:t xml:space="preserve"> upraví</w:t>
      </w:r>
      <w:r>
        <w:rPr>
          <w:rFonts w:ascii="Arial" w:hAnsi="Arial" w:cs="Arial"/>
          <w:sz w:val="26"/>
          <w:szCs w:val="26"/>
        </w:rPr>
        <w:t xml:space="preserve"> v  </w:t>
      </w:r>
      <w:r w:rsidR="008F7934" w:rsidRPr="008F7934">
        <w:rPr>
          <w:rFonts w:ascii="Arial" w:hAnsi="Arial" w:cs="Arial"/>
          <w:b/>
          <w:bCs/>
          <w:sz w:val="26"/>
          <w:szCs w:val="26"/>
        </w:rPr>
        <w:t>zákone č. 8/2009 Z. z. o cestnej premávke a o zmene a doplnení niektorých zákonov</w:t>
      </w:r>
      <w:r w:rsidR="008F7934">
        <w:rPr>
          <w:rFonts w:ascii="Arial" w:hAnsi="Arial" w:cs="Arial"/>
          <w:b/>
          <w:bCs/>
          <w:sz w:val="26"/>
          <w:szCs w:val="26"/>
        </w:rPr>
        <w:t xml:space="preserve"> respektíve v rámci právomocí </w:t>
      </w:r>
      <w:r w:rsidR="001D380B">
        <w:rPr>
          <w:rFonts w:ascii="Arial" w:hAnsi="Arial" w:cs="Arial"/>
          <w:b/>
          <w:bCs/>
          <w:sz w:val="26"/>
          <w:szCs w:val="26"/>
        </w:rPr>
        <w:t xml:space="preserve">policajta </w:t>
      </w:r>
      <w:r w:rsidR="008F7934">
        <w:rPr>
          <w:rFonts w:ascii="Arial" w:hAnsi="Arial" w:cs="Arial"/>
          <w:b/>
          <w:bCs/>
          <w:sz w:val="26"/>
          <w:szCs w:val="26"/>
        </w:rPr>
        <w:t xml:space="preserve">v zákone č. </w:t>
      </w:r>
      <w:r w:rsidR="008F7934" w:rsidRPr="008F7934">
        <w:rPr>
          <w:rFonts w:ascii="Arial" w:hAnsi="Arial" w:cs="Arial"/>
          <w:b/>
          <w:bCs/>
          <w:sz w:val="26"/>
          <w:szCs w:val="26"/>
        </w:rPr>
        <w:t>171/1993 Z. z. o Policajnom zbore v znení neskorších predpisov a ktorým sa menia a dopĺňajú niektoré zákony</w:t>
      </w:r>
      <w:r w:rsidR="008F7934">
        <w:rPr>
          <w:rFonts w:ascii="Arial" w:hAnsi="Arial" w:cs="Arial"/>
          <w:b/>
          <w:bCs/>
          <w:sz w:val="26"/>
          <w:szCs w:val="26"/>
        </w:rPr>
        <w:t xml:space="preserve">. </w:t>
      </w:r>
    </w:p>
    <w:p w14:paraId="6748A019" w14:textId="28E542FD" w:rsidR="001D380B" w:rsidRDefault="00176691" w:rsidP="005B20FA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Taktiež sa upraví možnosť opätovnej evidencie vozidla po vyradení ex lege, ak držiteľ preukáže, že </w:t>
      </w:r>
      <w:r w:rsidR="00D66B3F" w:rsidRPr="00D66B3F">
        <w:rPr>
          <w:rFonts w:ascii="Arial" w:hAnsi="Arial" w:cs="Arial"/>
          <w:b/>
          <w:bCs/>
          <w:sz w:val="26"/>
          <w:szCs w:val="26"/>
        </w:rPr>
        <w:t>a)</w:t>
      </w:r>
      <w:r w:rsidR="00D66B3F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zaplatil dlžné poistné,</w:t>
      </w:r>
      <w:r w:rsidR="00D66B3F">
        <w:rPr>
          <w:rFonts w:ascii="Arial" w:hAnsi="Arial" w:cs="Arial"/>
          <w:sz w:val="26"/>
          <w:szCs w:val="26"/>
        </w:rPr>
        <w:t xml:space="preserve"> </w:t>
      </w:r>
      <w:r w:rsidR="00D66B3F" w:rsidRPr="00D66B3F">
        <w:rPr>
          <w:rFonts w:ascii="Arial" w:hAnsi="Arial" w:cs="Arial"/>
          <w:b/>
          <w:bCs/>
          <w:sz w:val="26"/>
          <w:szCs w:val="26"/>
        </w:rPr>
        <w:t>b)</w:t>
      </w:r>
      <w:r>
        <w:rPr>
          <w:rFonts w:ascii="Arial" w:hAnsi="Arial" w:cs="Arial"/>
          <w:sz w:val="26"/>
          <w:szCs w:val="26"/>
        </w:rPr>
        <w:t xml:space="preserve"> úroky z omeškania a</w:t>
      </w:r>
      <w:r w:rsidR="00D66B3F">
        <w:rPr>
          <w:rFonts w:ascii="Arial" w:hAnsi="Arial" w:cs="Arial"/>
          <w:sz w:val="26"/>
          <w:szCs w:val="26"/>
        </w:rPr>
        <w:t> </w:t>
      </w:r>
      <w:r>
        <w:rPr>
          <w:rFonts w:ascii="Arial" w:hAnsi="Arial" w:cs="Arial"/>
          <w:sz w:val="26"/>
          <w:szCs w:val="26"/>
        </w:rPr>
        <w:t>že</w:t>
      </w:r>
      <w:r w:rsidR="00D66B3F">
        <w:rPr>
          <w:rFonts w:ascii="Arial" w:hAnsi="Arial" w:cs="Arial"/>
          <w:sz w:val="26"/>
          <w:szCs w:val="26"/>
        </w:rPr>
        <w:t xml:space="preserve"> c)</w:t>
      </w:r>
      <w:r>
        <w:rPr>
          <w:rFonts w:ascii="Arial" w:hAnsi="Arial" w:cs="Arial"/>
          <w:sz w:val="26"/>
          <w:szCs w:val="26"/>
        </w:rPr>
        <w:t xml:space="preserve"> v čase medzi ex lege vyradením a opätovnou evidenciou nespôsobil škodu, ktorá bola hradená  </w:t>
      </w:r>
      <w:r w:rsidR="008D49ED">
        <w:rPr>
          <w:rFonts w:ascii="Arial" w:hAnsi="Arial" w:cs="Arial"/>
          <w:sz w:val="26"/>
          <w:szCs w:val="26"/>
        </w:rPr>
        <w:t xml:space="preserve">keď </w:t>
      </w:r>
      <w:r w:rsidR="008D49ED" w:rsidRPr="008D49ED">
        <w:rPr>
          <w:rFonts w:ascii="Arial" w:hAnsi="Arial" w:cs="Arial"/>
          <w:sz w:val="26"/>
          <w:szCs w:val="26"/>
        </w:rPr>
        <w:t xml:space="preserve"> bol v omeškaní s platením poistného</w:t>
      </w:r>
      <w:r w:rsidR="008D49ED">
        <w:rPr>
          <w:rFonts w:ascii="Arial" w:hAnsi="Arial" w:cs="Arial"/>
          <w:sz w:val="26"/>
          <w:szCs w:val="26"/>
        </w:rPr>
        <w:t xml:space="preserve">. </w:t>
      </w:r>
    </w:p>
    <w:p w14:paraId="01D4C5D7" w14:textId="7E47B3DB" w:rsidR="005A1624" w:rsidRPr="005A1624" w:rsidRDefault="003B1E79" w:rsidP="005A1624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</w:t>
      </w:r>
      <w:r w:rsidR="00BC3E00">
        <w:rPr>
          <w:rFonts w:ascii="Arial" w:hAnsi="Arial" w:cs="Arial"/>
          <w:sz w:val="26"/>
          <w:szCs w:val="26"/>
        </w:rPr>
        <w:t xml:space="preserve">ávrh zákona má taktiež </w:t>
      </w:r>
      <w:r w:rsidR="00BC3E00" w:rsidRPr="00D66B3F">
        <w:rPr>
          <w:rFonts w:ascii="Arial" w:hAnsi="Arial" w:cs="Arial"/>
          <w:b/>
          <w:bCs/>
          <w:sz w:val="26"/>
          <w:szCs w:val="26"/>
        </w:rPr>
        <w:t>upraviť tzv. amnestiu</w:t>
      </w:r>
      <w:r w:rsidR="00BC3E00">
        <w:rPr>
          <w:rFonts w:ascii="Arial" w:hAnsi="Arial" w:cs="Arial"/>
          <w:sz w:val="26"/>
          <w:szCs w:val="26"/>
        </w:rPr>
        <w:t xml:space="preserve">. </w:t>
      </w:r>
      <w:r w:rsidR="00361C07">
        <w:rPr>
          <w:rFonts w:ascii="Arial" w:hAnsi="Arial" w:cs="Arial"/>
          <w:sz w:val="26"/>
          <w:szCs w:val="26"/>
        </w:rPr>
        <w:t>Návrh m</w:t>
      </w:r>
      <w:r w:rsidR="00BC3E00">
        <w:rPr>
          <w:rFonts w:ascii="Arial" w:hAnsi="Arial" w:cs="Arial"/>
          <w:sz w:val="26"/>
          <w:szCs w:val="26"/>
        </w:rPr>
        <w:t xml:space="preserve">á určiť, že držitelia vozidiel, ktorým zaniklo poistenie podľa </w:t>
      </w:r>
      <w:r w:rsidR="00BC3E00" w:rsidRPr="00BC3E00">
        <w:rPr>
          <w:rFonts w:ascii="Arial" w:hAnsi="Arial" w:cs="Arial"/>
          <w:sz w:val="26"/>
          <w:szCs w:val="26"/>
        </w:rPr>
        <w:t>§ 9</w:t>
      </w:r>
      <w:r w:rsidR="00BC3E00">
        <w:rPr>
          <w:rFonts w:ascii="Arial" w:hAnsi="Arial" w:cs="Arial"/>
          <w:sz w:val="26"/>
          <w:szCs w:val="26"/>
        </w:rPr>
        <w:t xml:space="preserve"> ods. 4 zákon a</w:t>
      </w:r>
      <w:r w:rsidR="00361C07">
        <w:rPr>
          <w:rFonts w:ascii="Arial" w:hAnsi="Arial" w:cs="Arial"/>
          <w:sz w:val="26"/>
          <w:szCs w:val="26"/>
        </w:rPr>
        <w:t> </w:t>
      </w:r>
      <w:r w:rsidR="00BC3E00">
        <w:rPr>
          <w:rFonts w:ascii="Arial" w:hAnsi="Arial" w:cs="Arial"/>
          <w:sz w:val="26"/>
          <w:szCs w:val="26"/>
        </w:rPr>
        <w:t>PZP</w:t>
      </w:r>
      <w:r w:rsidR="00361C07">
        <w:rPr>
          <w:rFonts w:ascii="Arial" w:hAnsi="Arial" w:cs="Arial"/>
          <w:sz w:val="26"/>
          <w:szCs w:val="26"/>
        </w:rPr>
        <w:t xml:space="preserve">, ich vozidlá </w:t>
      </w:r>
      <w:r w:rsidR="00BC3E00">
        <w:rPr>
          <w:rFonts w:ascii="Arial" w:hAnsi="Arial" w:cs="Arial"/>
          <w:sz w:val="26"/>
          <w:szCs w:val="26"/>
        </w:rPr>
        <w:t xml:space="preserve"> v čase do účinnosti novely </w:t>
      </w:r>
      <w:r w:rsidR="00361C07">
        <w:rPr>
          <w:rFonts w:ascii="Arial" w:hAnsi="Arial" w:cs="Arial"/>
          <w:sz w:val="26"/>
          <w:szCs w:val="26"/>
        </w:rPr>
        <w:t xml:space="preserve">31.12.2022, ich </w:t>
      </w:r>
      <w:r w:rsidR="00361C07" w:rsidRPr="00D66B3F">
        <w:rPr>
          <w:rFonts w:ascii="Arial" w:hAnsi="Arial" w:cs="Arial"/>
          <w:b/>
          <w:bCs/>
          <w:sz w:val="26"/>
          <w:szCs w:val="26"/>
        </w:rPr>
        <w:t xml:space="preserve">vozidlo bude vyradené ex lege z evidencie vozidiel </w:t>
      </w:r>
      <w:r w:rsidR="00361C07" w:rsidRPr="00D66B3F">
        <w:rPr>
          <w:rFonts w:ascii="Arial" w:hAnsi="Arial" w:cs="Arial"/>
          <w:b/>
          <w:bCs/>
          <w:sz w:val="26"/>
          <w:szCs w:val="26"/>
          <w:u w:val="single"/>
        </w:rPr>
        <w:t>dňom 1.7.2023</w:t>
      </w:r>
      <w:r w:rsidR="00361C07">
        <w:rPr>
          <w:rFonts w:ascii="Arial" w:hAnsi="Arial" w:cs="Arial"/>
          <w:sz w:val="26"/>
          <w:szCs w:val="26"/>
        </w:rPr>
        <w:t xml:space="preserve">. Túto skutočnosť  oznámi Kancelária </w:t>
      </w:r>
      <w:r w:rsidR="00361C07" w:rsidRPr="00585EFC">
        <w:rPr>
          <w:rFonts w:ascii="Arial" w:hAnsi="Arial" w:cs="Arial"/>
          <w:sz w:val="26"/>
          <w:szCs w:val="26"/>
        </w:rPr>
        <w:t>orgánu Policajného zboru</w:t>
      </w:r>
      <w:r w:rsidR="00361C07">
        <w:rPr>
          <w:rFonts w:ascii="Arial" w:hAnsi="Arial" w:cs="Arial"/>
          <w:sz w:val="26"/>
          <w:szCs w:val="26"/>
        </w:rPr>
        <w:t xml:space="preserve"> do 31.1.2023. </w:t>
      </w:r>
      <w:r w:rsidR="005D5FB5">
        <w:rPr>
          <w:rFonts w:ascii="Arial" w:hAnsi="Arial" w:cs="Arial"/>
          <w:sz w:val="26"/>
          <w:szCs w:val="26"/>
        </w:rPr>
        <w:t xml:space="preserve">Držiteľ vozidla, ktorý v čase od 1.2.2023 do 30.6.2023 preukáže, že </w:t>
      </w:r>
      <w:r w:rsidR="005D5FB5" w:rsidRPr="005D5FB5">
        <w:rPr>
          <w:rFonts w:ascii="Arial" w:hAnsi="Arial" w:cs="Arial"/>
          <w:b/>
          <w:bCs/>
          <w:sz w:val="26"/>
          <w:szCs w:val="26"/>
        </w:rPr>
        <w:t>a)</w:t>
      </w:r>
      <w:r w:rsidR="005D5FB5">
        <w:rPr>
          <w:rFonts w:ascii="Arial" w:hAnsi="Arial" w:cs="Arial"/>
          <w:sz w:val="26"/>
          <w:szCs w:val="26"/>
        </w:rPr>
        <w:t xml:space="preserve"> </w:t>
      </w:r>
      <w:r w:rsidR="005D5FB5" w:rsidRPr="005D5FB5">
        <w:rPr>
          <w:rFonts w:ascii="Arial" w:hAnsi="Arial" w:cs="Arial"/>
          <w:sz w:val="26"/>
          <w:szCs w:val="26"/>
        </w:rPr>
        <w:t xml:space="preserve">zaplatil dlžné poistné, </w:t>
      </w:r>
      <w:r w:rsidR="005D5FB5" w:rsidRPr="005D5FB5">
        <w:rPr>
          <w:rFonts w:ascii="Arial" w:hAnsi="Arial" w:cs="Arial"/>
          <w:b/>
          <w:bCs/>
          <w:sz w:val="26"/>
          <w:szCs w:val="26"/>
        </w:rPr>
        <w:t>b)</w:t>
      </w:r>
      <w:r w:rsidR="005D5FB5">
        <w:rPr>
          <w:rFonts w:ascii="Arial" w:hAnsi="Arial" w:cs="Arial"/>
          <w:sz w:val="26"/>
          <w:szCs w:val="26"/>
        </w:rPr>
        <w:t xml:space="preserve"> </w:t>
      </w:r>
      <w:r w:rsidR="005D5FB5" w:rsidRPr="005D5FB5">
        <w:rPr>
          <w:rFonts w:ascii="Arial" w:hAnsi="Arial" w:cs="Arial"/>
          <w:sz w:val="26"/>
          <w:szCs w:val="26"/>
        </w:rPr>
        <w:t>úroky z</w:t>
      </w:r>
      <w:r w:rsidR="005D5FB5">
        <w:rPr>
          <w:rFonts w:ascii="Arial" w:hAnsi="Arial" w:cs="Arial"/>
          <w:sz w:val="26"/>
          <w:szCs w:val="26"/>
        </w:rPr>
        <w:t> </w:t>
      </w:r>
      <w:r w:rsidR="005D5FB5" w:rsidRPr="005D5FB5">
        <w:rPr>
          <w:rFonts w:ascii="Arial" w:hAnsi="Arial" w:cs="Arial"/>
          <w:sz w:val="26"/>
          <w:szCs w:val="26"/>
        </w:rPr>
        <w:t>omeškania</w:t>
      </w:r>
      <w:r w:rsidR="005D5FB5">
        <w:rPr>
          <w:rFonts w:ascii="Arial" w:hAnsi="Arial" w:cs="Arial"/>
          <w:sz w:val="26"/>
          <w:szCs w:val="26"/>
        </w:rPr>
        <w:t xml:space="preserve"> (tu je otázka či poistný sektor by prispel k amnestii vzdaním sa úrokov z omeškanie tj motivačný prvok amnestie)</w:t>
      </w:r>
      <w:r w:rsidR="005D5FB5" w:rsidRPr="005D5FB5">
        <w:rPr>
          <w:rFonts w:ascii="Arial" w:hAnsi="Arial" w:cs="Arial"/>
          <w:sz w:val="26"/>
          <w:szCs w:val="26"/>
        </w:rPr>
        <w:t xml:space="preserve"> a</w:t>
      </w:r>
      <w:r w:rsidR="005D5FB5">
        <w:rPr>
          <w:rFonts w:ascii="Arial" w:hAnsi="Arial" w:cs="Arial"/>
          <w:sz w:val="26"/>
          <w:szCs w:val="26"/>
        </w:rPr>
        <w:t> </w:t>
      </w:r>
      <w:r w:rsidR="005D5FB5" w:rsidRPr="005D5FB5">
        <w:rPr>
          <w:rFonts w:ascii="Arial" w:hAnsi="Arial" w:cs="Arial"/>
          <w:b/>
          <w:bCs/>
          <w:sz w:val="26"/>
          <w:szCs w:val="26"/>
        </w:rPr>
        <w:t>c)</w:t>
      </w:r>
      <w:r w:rsidR="005D5FB5" w:rsidRPr="005D5FB5">
        <w:rPr>
          <w:rFonts w:ascii="Arial" w:hAnsi="Arial" w:cs="Arial"/>
          <w:sz w:val="26"/>
          <w:szCs w:val="26"/>
        </w:rPr>
        <w:t xml:space="preserve"> v</w:t>
      </w:r>
      <w:r w:rsidR="00595474">
        <w:rPr>
          <w:rFonts w:ascii="Arial" w:hAnsi="Arial" w:cs="Arial"/>
          <w:sz w:val="26"/>
          <w:szCs w:val="26"/>
        </w:rPr>
        <w:t> </w:t>
      </w:r>
      <w:r w:rsidR="005D5FB5" w:rsidRPr="005D5FB5">
        <w:rPr>
          <w:rFonts w:ascii="Arial" w:hAnsi="Arial" w:cs="Arial"/>
          <w:sz w:val="26"/>
          <w:szCs w:val="26"/>
        </w:rPr>
        <w:t>čase</w:t>
      </w:r>
      <w:r w:rsidR="00595474">
        <w:rPr>
          <w:rFonts w:ascii="Arial" w:hAnsi="Arial" w:cs="Arial"/>
          <w:sz w:val="26"/>
          <w:szCs w:val="26"/>
        </w:rPr>
        <w:t xml:space="preserve"> do 30.6.2023 </w:t>
      </w:r>
      <w:r w:rsidR="005D5FB5" w:rsidRPr="005D5FB5">
        <w:rPr>
          <w:rFonts w:ascii="Arial" w:hAnsi="Arial" w:cs="Arial"/>
          <w:sz w:val="26"/>
          <w:szCs w:val="26"/>
        </w:rPr>
        <w:t xml:space="preserve">nespôsobil škodu, </w:t>
      </w:r>
      <w:r w:rsidR="00595474">
        <w:rPr>
          <w:rFonts w:ascii="Arial" w:hAnsi="Arial" w:cs="Arial"/>
          <w:sz w:val="26"/>
          <w:szCs w:val="26"/>
        </w:rPr>
        <w:t xml:space="preserve"> tak dňom 1.7.2023 </w:t>
      </w:r>
      <w:r w:rsidR="00595474">
        <w:rPr>
          <w:rFonts w:ascii="Arial" w:hAnsi="Arial" w:cs="Arial"/>
          <w:b/>
          <w:bCs/>
          <w:sz w:val="26"/>
          <w:szCs w:val="26"/>
        </w:rPr>
        <w:t xml:space="preserve">nenastane ex lege vyradenie vozidla z evidencie. </w:t>
      </w:r>
      <w:r w:rsidR="00595474">
        <w:rPr>
          <w:rFonts w:ascii="Arial" w:hAnsi="Arial" w:cs="Arial"/>
          <w:sz w:val="26"/>
          <w:szCs w:val="26"/>
        </w:rPr>
        <w:t>Ďalšia motivácia bude</w:t>
      </w:r>
      <w:r w:rsidR="00795848">
        <w:rPr>
          <w:rFonts w:ascii="Arial" w:hAnsi="Arial" w:cs="Arial"/>
          <w:sz w:val="26"/>
          <w:szCs w:val="26"/>
        </w:rPr>
        <w:t xml:space="preserve">, že </w:t>
      </w:r>
      <w:r w:rsidR="00FF3C5E">
        <w:rPr>
          <w:rFonts w:ascii="Arial" w:hAnsi="Arial" w:cs="Arial"/>
          <w:sz w:val="26"/>
          <w:szCs w:val="26"/>
        </w:rPr>
        <w:t>sa zabráni vyrúbeniu poplatku do</w:t>
      </w:r>
      <w:r w:rsidR="005A1624" w:rsidRPr="005A1624">
        <w:rPr>
          <w:rFonts w:ascii="Arial" w:hAnsi="Arial" w:cs="Arial"/>
          <w:sz w:val="26"/>
          <w:szCs w:val="26"/>
        </w:rPr>
        <w:t xml:space="preserve"> envirofondu</w:t>
      </w:r>
      <w:r w:rsidR="00FF3C5E">
        <w:rPr>
          <w:rFonts w:ascii="Arial" w:hAnsi="Arial" w:cs="Arial"/>
          <w:sz w:val="26"/>
          <w:szCs w:val="26"/>
        </w:rPr>
        <w:t xml:space="preserve"> (</w:t>
      </w:r>
      <w:r w:rsidR="005A1624" w:rsidRPr="005A1624">
        <w:rPr>
          <w:rFonts w:ascii="Arial" w:hAnsi="Arial" w:cs="Arial"/>
          <w:sz w:val="26"/>
          <w:szCs w:val="26"/>
        </w:rPr>
        <w:t>500,- €)</w:t>
      </w:r>
      <w:r w:rsidR="00FF3C5E">
        <w:rPr>
          <w:rFonts w:ascii="Arial" w:hAnsi="Arial" w:cs="Arial"/>
          <w:sz w:val="26"/>
          <w:szCs w:val="26"/>
        </w:rPr>
        <w:t xml:space="preserve">. </w:t>
      </w:r>
    </w:p>
    <w:p w14:paraId="52BF9890" w14:textId="442AFE55" w:rsidR="00C04CB6" w:rsidRDefault="00C04CB6" w:rsidP="00C04CB6">
      <w:pPr>
        <w:spacing w:after="0" w:line="240" w:lineRule="auto"/>
        <w:rPr>
          <w:rFonts w:ascii="Helvetica Neue" w:eastAsia="Times New Roman" w:hAnsi="Helvetica Neue" w:cs="Times New Roman"/>
          <w:sz w:val="24"/>
          <w:szCs w:val="24"/>
          <w:lang w:eastAsia="sk-SK"/>
        </w:rPr>
      </w:pPr>
    </w:p>
    <w:p w14:paraId="406BDE5E" w14:textId="36FB9BC3" w:rsidR="00C04CB6" w:rsidRPr="00C04CB6" w:rsidRDefault="00C04CB6" w:rsidP="00C04CB6">
      <w:pPr>
        <w:spacing w:after="0" w:line="240" w:lineRule="auto"/>
        <w:jc w:val="both"/>
        <w:rPr>
          <w:rStyle w:val="enn"/>
          <w:rFonts w:ascii="Arial" w:hAnsi="Arial" w:cs="Arial"/>
          <w:sz w:val="26"/>
          <w:szCs w:val="26"/>
        </w:rPr>
      </w:pPr>
      <w:r w:rsidRPr="00C04CB6">
        <w:rPr>
          <w:rStyle w:val="enn"/>
          <w:rFonts w:ascii="Arial" w:hAnsi="Arial" w:cs="Arial"/>
          <w:sz w:val="26"/>
          <w:szCs w:val="26"/>
        </w:rPr>
        <w:t>Pre uľahčenie diskusie privítam písomné</w:t>
      </w:r>
      <w:r>
        <w:rPr>
          <w:rStyle w:val="enn"/>
          <w:rFonts w:ascii="Arial" w:hAnsi="Arial" w:cs="Arial"/>
          <w:sz w:val="26"/>
          <w:szCs w:val="26"/>
        </w:rPr>
        <w:t xml:space="preserve"> </w:t>
      </w:r>
      <w:r w:rsidRPr="00C04CB6">
        <w:rPr>
          <w:rStyle w:val="enn"/>
          <w:rFonts w:ascii="Arial" w:hAnsi="Arial" w:cs="Arial"/>
          <w:sz w:val="26"/>
          <w:szCs w:val="26"/>
        </w:rPr>
        <w:t>pripomienky k diskusným bodom a tézam  návrhu</w:t>
      </w:r>
      <w:r>
        <w:rPr>
          <w:rStyle w:val="enn"/>
          <w:rFonts w:ascii="Arial" w:hAnsi="Arial" w:cs="Arial"/>
          <w:sz w:val="26"/>
          <w:szCs w:val="26"/>
        </w:rPr>
        <w:t xml:space="preserve"> pred samotným pracovným stretnutím. </w:t>
      </w:r>
    </w:p>
    <w:p w14:paraId="41839C78" w14:textId="6D935DA1" w:rsidR="00C04CB6" w:rsidRDefault="00C04CB6" w:rsidP="00C04CB6">
      <w:pPr>
        <w:spacing w:after="0" w:line="240" w:lineRule="auto"/>
        <w:jc w:val="both"/>
        <w:rPr>
          <w:rStyle w:val="enn"/>
          <w:rFonts w:ascii="Arial" w:hAnsi="Arial" w:cs="Arial"/>
          <w:sz w:val="26"/>
          <w:szCs w:val="26"/>
        </w:rPr>
      </w:pPr>
    </w:p>
    <w:p w14:paraId="76015C09" w14:textId="77777777" w:rsidR="00C04CB6" w:rsidRPr="00C04CB6" w:rsidRDefault="00C04CB6" w:rsidP="00C04CB6">
      <w:pPr>
        <w:spacing w:after="0" w:line="240" w:lineRule="auto"/>
        <w:jc w:val="both"/>
        <w:rPr>
          <w:rStyle w:val="enn"/>
          <w:rFonts w:ascii="Arial" w:hAnsi="Arial" w:cs="Arial"/>
          <w:sz w:val="26"/>
          <w:szCs w:val="26"/>
        </w:rPr>
      </w:pPr>
    </w:p>
    <w:p w14:paraId="33F8C4E2" w14:textId="1FCBD17F" w:rsidR="00C04CB6" w:rsidRPr="00C04CB6" w:rsidRDefault="00C04CB6" w:rsidP="00D66B3F">
      <w:pPr>
        <w:spacing w:after="0" w:line="240" w:lineRule="auto"/>
        <w:jc w:val="both"/>
        <w:rPr>
          <w:rFonts w:ascii="Helvetica Neue" w:eastAsia="Times New Roman" w:hAnsi="Helvetica Neue" w:cs="Times New Roman"/>
          <w:sz w:val="24"/>
          <w:szCs w:val="24"/>
          <w:lang w:eastAsia="sk-SK"/>
        </w:rPr>
      </w:pPr>
      <w:r w:rsidRPr="00C04CB6">
        <w:rPr>
          <w:rStyle w:val="enn"/>
          <w:rFonts w:ascii="Arial" w:hAnsi="Arial" w:cs="Arial"/>
          <w:sz w:val="26"/>
          <w:szCs w:val="26"/>
        </w:rPr>
        <w:t>Vďaka</w:t>
      </w:r>
    </w:p>
    <w:p w14:paraId="1B4C9E70" w14:textId="77777777" w:rsidR="00C04CB6" w:rsidRPr="00C04CB6" w:rsidRDefault="00C04CB6" w:rsidP="00C04C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04CB6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JUDr. Róbert Dobrovodský, PhD.,  LL.M. (Tübingen)</w:t>
      </w:r>
      <w:r w:rsidRPr="00C04CB6">
        <w:rPr>
          <w:rFonts w:ascii="Arial" w:eastAsia="Times New Roman" w:hAnsi="Arial" w:cs="Arial"/>
          <w:sz w:val="24"/>
          <w:szCs w:val="24"/>
          <w:lang w:eastAsia="sk-SK"/>
        </w:rPr>
        <w:t xml:space="preserve"> </w:t>
      </w:r>
    </w:p>
    <w:p w14:paraId="32EBAD7A" w14:textId="77777777" w:rsidR="00C04CB6" w:rsidRPr="00C04CB6" w:rsidRDefault="00C04CB6" w:rsidP="00C04C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r w:rsidRPr="00C04CB6">
        <w:rPr>
          <w:rFonts w:ascii="Arial" w:eastAsia="Times New Roman" w:hAnsi="Arial" w:cs="Arial"/>
          <w:sz w:val="24"/>
          <w:szCs w:val="24"/>
          <w:lang w:eastAsia="sk-SK"/>
        </w:rPr>
        <w:t xml:space="preserve">Tel. 00 421 903 249 984 </w:t>
      </w:r>
    </w:p>
    <w:p w14:paraId="21B37FC0" w14:textId="77777777" w:rsidR="00C04CB6" w:rsidRPr="00C04CB6" w:rsidRDefault="00070D42" w:rsidP="00C04CB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  <w:hyperlink r:id="rId8" w:tgtFrame="_blank" w:history="1">
        <w:r w:rsidR="00C04CB6" w:rsidRPr="00C04CB6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robert.dobrovodsky@yahoo.de</w:t>
        </w:r>
      </w:hyperlink>
    </w:p>
    <w:p w14:paraId="38D0083F" w14:textId="05FB9CFE" w:rsidR="001D380B" w:rsidRPr="001D380B" w:rsidRDefault="00C04CB6" w:rsidP="001D380B">
      <w:pPr>
        <w:spacing w:line="360" w:lineRule="auto"/>
        <w:ind w:left="36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4"/>
          <w:szCs w:val="24"/>
          <w:lang w:eastAsia="sk-SK"/>
        </w:rPr>
        <w:lastRenderedPageBreak/>
        <w:t xml:space="preserve"> </w:t>
      </w:r>
    </w:p>
    <w:sectPr w:rsidR="001D380B" w:rsidRPr="001D380B" w:rsidSect="00A3398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760C6" w14:textId="77777777" w:rsidR="00070D42" w:rsidRDefault="00070D42" w:rsidP="003305ED">
      <w:pPr>
        <w:spacing w:after="0" w:line="240" w:lineRule="auto"/>
      </w:pPr>
      <w:r>
        <w:separator/>
      </w:r>
    </w:p>
  </w:endnote>
  <w:endnote w:type="continuationSeparator" w:id="0">
    <w:p w14:paraId="6ABDCD35" w14:textId="77777777" w:rsidR="00070D42" w:rsidRDefault="00070D42" w:rsidP="0033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7741118"/>
      <w:docPartObj>
        <w:docPartGallery w:val="Page Numbers (Bottom of Page)"/>
        <w:docPartUnique/>
      </w:docPartObj>
    </w:sdtPr>
    <w:sdtEndPr/>
    <w:sdtContent>
      <w:p w14:paraId="1A259171" w14:textId="5198D061" w:rsidR="003305ED" w:rsidRDefault="003305E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D726D5" w14:textId="77777777" w:rsidR="003305ED" w:rsidRDefault="003305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D57C5" w14:textId="77777777" w:rsidR="00070D42" w:rsidRDefault="00070D42" w:rsidP="003305ED">
      <w:pPr>
        <w:spacing w:after="0" w:line="240" w:lineRule="auto"/>
      </w:pPr>
      <w:r>
        <w:separator/>
      </w:r>
    </w:p>
  </w:footnote>
  <w:footnote w:type="continuationSeparator" w:id="0">
    <w:p w14:paraId="707D62E4" w14:textId="77777777" w:rsidR="00070D42" w:rsidRDefault="00070D42" w:rsidP="00330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62373"/>
    <w:multiLevelType w:val="hybridMultilevel"/>
    <w:tmpl w:val="79842F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91667"/>
    <w:multiLevelType w:val="hybridMultilevel"/>
    <w:tmpl w:val="1B54B8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8E78DC">
      <w:numFmt w:val="bullet"/>
      <w:lvlText w:val="–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44"/>
    <w:rsid w:val="00007FA0"/>
    <w:rsid w:val="00040589"/>
    <w:rsid w:val="00070D42"/>
    <w:rsid w:val="000A3E00"/>
    <w:rsid w:val="00176691"/>
    <w:rsid w:val="001D380B"/>
    <w:rsid w:val="002452EA"/>
    <w:rsid w:val="002D5FC2"/>
    <w:rsid w:val="00322FD9"/>
    <w:rsid w:val="003305ED"/>
    <w:rsid w:val="00361C07"/>
    <w:rsid w:val="003B1E79"/>
    <w:rsid w:val="0040478D"/>
    <w:rsid w:val="00436A9B"/>
    <w:rsid w:val="0046777A"/>
    <w:rsid w:val="004F59DE"/>
    <w:rsid w:val="00585EFC"/>
    <w:rsid w:val="00595474"/>
    <w:rsid w:val="005A1624"/>
    <w:rsid w:val="005B20FA"/>
    <w:rsid w:val="005D5FB5"/>
    <w:rsid w:val="00691185"/>
    <w:rsid w:val="00795848"/>
    <w:rsid w:val="00842670"/>
    <w:rsid w:val="008D49ED"/>
    <w:rsid w:val="008E04AB"/>
    <w:rsid w:val="008F7934"/>
    <w:rsid w:val="00974FDD"/>
    <w:rsid w:val="00A3398E"/>
    <w:rsid w:val="00A362B7"/>
    <w:rsid w:val="00A50A3F"/>
    <w:rsid w:val="00A82844"/>
    <w:rsid w:val="00AE79AC"/>
    <w:rsid w:val="00BC3E00"/>
    <w:rsid w:val="00C04CB6"/>
    <w:rsid w:val="00C57E43"/>
    <w:rsid w:val="00D5002D"/>
    <w:rsid w:val="00D66B3F"/>
    <w:rsid w:val="00D97BC6"/>
    <w:rsid w:val="00EA72BF"/>
    <w:rsid w:val="00F53547"/>
    <w:rsid w:val="00F92194"/>
    <w:rsid w:val="00FA72A8"/>
    <w:rsid w:val="00FC0DEB"/>
    <w:rsid w:val="00FF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C14EC"/>
  <w15:chartTrackingRefBased/>
  <w15:docId w15:val="{0BDA2437-24AE-4210-B89D-82139AA4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enn">
    <w:name w:val="en_n"/>
    <w:basedOn w:val="Predvolenpsmoodseku"/>
    <w:rsid w:val="00A82844"/>
  </w:style>
  <w:style w:type="paragraph" w:styleId="Odsekzoznamu">
    <w:name w:val="List Paragraph"/>
    <w:basedOn w:val="Normlny"/>
    <w:uiPriority w:val="34"/>
    <w:qFormat/>
    <w:rsid w:val="00A8284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3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05ED"/>
  </w:style>
  <w:style w:type="paragraph" w:styleId="Pta">
    <w:name w:val="footer"/>
    <w:basedOn w:val="Normlny"/>
    <w:link w:val="PtaChar"/>
    <w:uiPriority w:val="99"/>
    <w:unhideWhenUsed/>
    <w:rsid w:val="0033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05ED"/>
  </w:style>
  <w:style w:type="character" w:styleId="Hypertextovprepojenie">
    <w:name w:val="Hyperlink"/>
    <w:basedOn w:val="Predvolenpsmoodseku"/>
    <w:uiPriority w:val="99"/>
    <w:semiHidden/>
    <w:unhideWhenUsed/>
    <w:rsid w:val="00795848"/>
    <w:rPr>
      <w:color w:val="0000FF"/>
      <w:u w:val="single"/>
    </w:rPr>
  </w:style>
  <w:style w:type="paragraph" w:customStyle="1" w:styleId="ydpfad78d6emsonormal">
    <w:name w:val="ydpfad78d6emsonormal"/>
    <w:basedOn w:val="Normlny"/>
    <w:rsid w:val="00C04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02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dobrovodsky@yahoo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DgyNmE4YTAtOGE0Mi00OTRhLWE2ZmItNmM4ZDlmMDQ4ZDY0%40thread.v2/0?context=%7b%22Tid%22%3a%225c86c1c2-46da-494a-b4a7-feb23465e98c%22%2c%22Oid%22%3a%226cbacfd1-e7e5-4a82-9094-c99074d6e3e7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Dobrovodský Róbert</dc:creator>
  <cp:keywords/>
  <dc:description/>
  <cp:lastModifiedBy>Lehotská Mária</cp:lastModifiedBy>
  <cp:revision>2</cp:revision>
  <dcterms:created xsi:type="dcterms:W3CDTF">2022-02-11T16:09:00Z</dcterms:created>
  <dcterms:modified xsi:type="dcterms:W3CDTF">2022-02-11T16:09:00Z</dcterms:modified>
</cp:coreProperties>
</file>