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4DD" w:rsidRPr="000E203D" w:rsidRDefault="00E764DD" w:rsidP="000E203D">
      <w:pPr>
        <w:ind w:firstLine="360"/>
        <w:jc w:val="both"/>
        <w:rPr>
          <w:rFonts w:asciiTheme="minorHAnsi" w:hAnsiTheme="minorHAnsi" w:cs="Times New Roman"/>
          <w:color w:val="1F497D"/>
        </w:rPr>
      </w:pPr>
      <w:bookmarkStart w:id="0" w:name="_GoBack"/>
      <w:bookmarkEnd w:id="0"/>
    </w:p>
    <w:p w:rsidR="00E764DD" w:rsidRPr="000E203D" w:rsidRDefault="00E764DD" w:rsidP="000E203D">
      <w:pPr>
        <w:jc w:val="both"/>
        <w:rPr>
          <w:rFonts w:asciiTheme="minorHAnsi" w:hAnsiTheme="minorHAnsi"/>
        </w:rPr>
      </w:pPr>
      <w:bookmarkStart w:id="1" w:name="_MailOriginal"/>
    </w:p>
    <w:p w:rsidR="00E764DD" w:rsidRPr="000E203D" w:rsidRDefault="00E764DD" w:rsidP="000E203D">
      <w:pPr>
        <w:jc w:val="both"/>
        <w:rPr>
          <w:rFonts w:asciiTheme="minorHAnsi" w:hAnsiTheme="minorHAnsi"/>
          <w:u w:val="single"/>
        </w:rPr>
      </w:pPr>
    </w:p>
    <w:p w:rsidR="00E349CD" w:rsidRPr="000E203D" w:rsidRDefault="00E349CD" w:rsidP="000E203D">
      <w:pPr>
        <w:jc w:val="both"/>
        <w:rPr>
          <w:rFonts w:asciiTheme="minorHAnsi" w:hAnsiTheme="minorHAnsi"/>
          <w:b/>
          <w:bCs/>
          <w:u w:val="single"/>
        </w:rPr>
      </w:pPr>
      <w:r w:rsidRPr="000E203D">
        <w:rPr>
          <w:rFonts w:asciiTheme="minorHAnsi" w:hAnsiTheme="minorHAnsi" w:cs="Times New Roman,Bold"/>
          <w:b/>
          <w:bCs/>
          <w:u w:val="single"/>
        </w:rPr>
        <w:t xml:space="preserve">AEGON Životná poisťovňa, a </w:t>
      </w:r>
      <w:r w:rsidRPr="000E203D">
        <w:rPr>
          <w:rFonts w:asciiTheme="minorHAnsi" w:hAnsiTheme="minorHAnsi" w:cs="Times New Roman"/>
          <w:b/>
          <w:bCs/>
          <w:u w:val="single"/>
        </w:rPr>
        <w:t>.s.</w:t>
      </w:r>
    </w:p>
    <w:p w:rsidR="00E764DD" w:rsidRPr="000E203D" w:rsidRDefault="00563C37" w:rsidP="000E203D">
      <w:pPr>
        <w:jc w:val="both"/>
        <w:rPr>
          <w:rFonts w:asciiTheme="minorHAnsi" w:hAnsiTheme="minorHAnsi"/>
        </w:rPr>
      </w:pPr>
      <w:r w:rsidRPr="000E203D">
        <w:rPr>
          <w:rFonts w:asciiTheme="minorHAnsi" w:hAnsiTheme="minorHAnsi"/>
          <w:b/>
          <w:bCs/>
        </w:rPr>
        <w:t>Zoznam neoznamujúcich finančných inštitúcii a zoznam vylúčených účtov na účely smernice Rady 2014/107/EU ktorou sa mení smernica 2011/16/EU</w:t>
      </w:r>
      <w:r w:rsidRPr="000E203D">
        <w:rPr>
          <w:rFonts w:asciiTheme="minorHAnsi" w:hAnsiTheme="minorHAnsi"/>
          <w:b/>
          <w:bCs/>
          <w:color w:val="000000"/>
        </w:rPr>
        <w:t xml:space="preserve"> (ďalej len „Smernica“)</w:t>
      </w:r>
      <w:r w:rsidRPr="000E203D">
        <w:rPr>
          <w:rFonts w:asciiTheme="minorHAnsi" w:hAnsiTheme="minorHAnsi"/>
          <w:b/>
          <w:bCs/>
        </w:rPr>
        <w:t>:</w:t>
      </w:r>
    </w:p>
    <w:p w:rsidR="00E764DD" w:rsidRPr="000E203D" w:rsidRDefault="00E764DD" w:rsidP="000E203D">
      <w:pPr>
        <w:jc w:val="both"/>
        <w:rPr>
          <w:rFonts w:asciiTheme="minorHAnsi" w:hAnsiTheme="minorHAnsi"/>
          <w:b/>
          <w:bCs/>
          <w:color w:val="1F497D"/>
        </w:rPr>
      </w:pPr>
    </w:p>
    <w:tbl>
      <w:tblPr>
        <w:tblW w:w="8205" w:type="dxa"/>
        <w:tblInd w:w="985" w:type="dxa"/>
        <w:tblCellMar>
          <w:left w:w="10" w:type="dxa"/>
          <w:right w:w="10" w:type="dxa"/>
        </w:tblCellMar>
        <w:tblLook w:val="0000"/>
      </w:tblPr>
      <w:tblGrid>
        <w:gridCol w:w="2537"/>
        <w:gridCol w:w="2845"/>
        <w:gridCol w:w="2823"/>
      </w:tblGrid>
      <w:tr w:rsidR="00E764DD" w:rsidRPr="000E203D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4DD" w:rsidRPr="000E203D" w:rsidRDefault="00563C37" w:rsidP="000E203D">
            <w:pPr>
              <w:jc w:val="both"/>
              <w:rPr>
                <w:rFonts w:asciiTheme="minorHAnsi" w:hAnsiTheme="minorHAnsi"/>
              </w:rPr>
            </w:pPr>
            <w:r w:rsidRPr="000E203D">
              <w:rPr>
                <w:rFonts w:asciiTheme="minorHAnsi" w:hAnsiTheme="minorHAnsi"/>
                <w:b/>
                <w:bCs/>
                <w:color w:val="000000"/>
              </w:rPr>
              <w:t>Neoznamujúce finančné inštitúcie</w:t>
            </w:r>
          </w:p>
        </w:tc>
        <w:tc>
          <w:tcPr>
            <w:tcW w:w="2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4DD" w:rsidRPr="000E203D" w:rsidRDefault="00563C37" w:rsidP="000E203D">
            <w:pPr>
              <w:jc w:val="both"/>
              <w:rPr>
                <w:rFonts w:asciiTheme="minorHAnsi" w:hAnsiTheme="minorHAnsi"/>
              </w:rPr>
            </w:pPr>
            <w:r w:rsidRPr="000E203D">
              <w:rPr>
                <w:rFonts w:asciiTheme="minorHAnsi" w:hAnsiTheme="minorHAnsi"/>
                <w:b/>
                <w:bCs/>
                <w:color w:val="000000"/>
              </w:rPr>
              <w:t>Status podľa Smernice</w:t>
            </w:r>
          </w:p>
        </w:tc>
        <w:tc>
          <w:tcPr>
            <w:tcW w:w="28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4DD" w:rsidRPr="000E203D" w:rsidRDefault="00563C37" w:rsidP="000E203D">
            <w:pPr>
              <w:jc w:val="both"/>
              <w:rPr>
                <w:rFonts w:asciiTheme="minorHAnsi" w:hAnsiTheme="minorHAnsi"/>
                <w:b/>
                <w:bCs/>
                <w:color w:val="000000"/>
              </w:rPr>
            </w:pPr>
            <w:r w:rsidRPr="000E203D">
              <w:rPr>
                <w:rFonts w:asciiTheme="minorHAnsi" w:hAnsiTheme="minorHAnsi"/>
                <w:b/>
                <w:bCs/>
                <w:color w:val="000000"/>
              </w:rPr>
              <w:t>Vylúčené účty</w:t>
            </w:r>
          </w:p>
        </w:tc>
      </w:tr>
      <w:tr w:rsidR="00E764DD" w:rsidRPr="000E203D">
        <w:tc>
          <w:tcPr>
            <w:tcW w:w="2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4DD" w:rsidRPr="000E203D" w:rsidRDefault="00563C37" w:rsidP="000E203D">
            <w:pPr>
              <w:jc w:val="both"/>
              <w:rPr>
                <w:rFonts w:asciiTheme="minorHAnsi" w:hAnsiTheme="minorHAnsi"/>
              </w:rPr>
            </w:pPr>
            <w:r w:rsidRPr="000E203D">
              <w:rPr>
                <w:rFonts w:asciiTheme="minorHAnsi" w:hAnsiTheme="minorHAnsi"/>
              </w:rPr>
              <w:t>AEGON Hungary Closed Company Ltd., pobočka poisťovne z iného členského štátu</w:t>
            </w:r>
          </w:p>
        </w:tc>
        <w:tc>
          <w:tcPr>
            <w:tcW w:w="28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4DD" w:rsidRPr="000E203D" w:rsidRDefault="00563C37" w:rsidP="000E203D">
            <w:pPr>
              <w:jc w:val="both"/>
              <w:rPr>
                <w:rFonts w:asciiTheme="minorHAnsi" w:hAnsiTheme="minorHAnsi"/>
              </w:rPr>
            </w:pPr>
            <w:r w:rsidRPr="000E203D">
              <w:rPr>
                <w:rFonts w:asciiTheme="minorHAnsi" w:hAnsiTheme="minorHAnsi"/>
                <w:color w:val="000000"/>
              </w:rPr>
              <w:t>o</w:t>
            </w:r>
            <w:r w:rsidRPr="000E203D">
              <w:rPr>
                <w:rFonts w:asciiTheme="minorHAnsi" w:hAnsiTheme="minorHAnsi"/>
              </w:rPr>
              <w:t xml:space="preserve">ddiel VIII pododdiel B bod 1 písm. c)  </w:t>
            </w:r>
            <w:r w:rsidRPr="000E203D">
              <w:rPr>
                <w:rFonts w:asciiTheme="minorHAnsi" w:hAnsiTheme="minorHAnsi"/>
                <w:color w:val="000000"/>
              </w:rPr>
              <w:t>Smernice</w:t>
            </w:r>
          </w:p>
        </w:tc>
        <w:tc>
          <w:tcPr>
            <w:tcW w:w="282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4DD" w:rsidRPr="000E203D" w:rsidRDefault="00563C37" w:rsidP="000E203D">
            <w:pPr>
              <w:jc w:val="both"/>
              <w:rPr>
                <w:rFonts w:asciiTheme="minorHAnsi" w:hAnsiTheme="minorHAnsi"/>
              </w:rPr>
            </w:pPr>
            <w:r w:rsidRPr="000E203D">
              <w:rPr>
                <w:rFonts w:asciiTheme="minorHAnsi" w:hAnsiTheme="minorHAnsi"/>
              </w:rPr>
              <w:t>n/a (poistná zmluva neživotného poistenia nespadá pod definíciu finančného účtu podľa Smernice)  </w:t>
            </w:r>
          </w:p>
        </w:tc>
      </w:tr>
      <w:tr w:rsidR="00E764DD" w:rsidRPr="000E203D">
        <w:tc>
          <w:tcPr>
            <w:tcW w:w="2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4DD" w:rsidRPr="000E203D" w:rsidRDefault="00563C37" w:rsidP="000E203D">
            <w:pPr>
              <w:jc w:val="both"/>
              <w:rPr>
                <w:rFonts w:asciiTheme="minorHAnsi" w:hAnsiTheme="minorHAnsi"/>
              </w:rPr>
            </w:pPr>
            <w:r w:rsidRPr="000E203D">
              <w:rPr>
                <w:rFonts w:asciiTheme="minorHAnsi" w:hAnsiTheme="minorHAnsi"/>
              </w:rPr>
              <w:t>AEGON partner, s.r.o.</w:t>
            </w:r>
          </w:p>
        </w:tc>
        <w:tc>
          <w:tcPr>
            <w:tcW w:w="28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4DD" w:rsidRPr="000E203D" w:rsidRDefault="00563C37" w:rsidP="000E203D">
            <w:pPr>
              <w:jc w:val="both"/>
              <w:rPr>
                <w:rFonts w:asciiTheme="minorHAnsi" w:hAnsiTheme="minorHAnsi"/>
              </w:rPr>
            </w:pPr>
            <w:r w:rsidRPr="000E203D">
              <w:rPr>
                <w:rFonts w:asciiTheme="minorHAnsi" w:hAnsiTheme="minorHAnsi"/>
              </w:rPr>
              <w:t>n/a (nie je finančná inštitúcia)</w:t>
            </w:r>
          </w:p>
        </w:tc>
        <w:tc>
          <w:tcPr>
            <w:tcW w:w="282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4DD" w:rsidRPr="000E203D" w:rsidRDefault="00563C37" w:rsidP="000E203D">
            <w:pPr>
              <w:jc w:val="both"/>
              <w:rPr>
                <w:rFonts w:asciiTheme="minorHAnsi" w:hAnsiTheme="minorHAnsi"/>
              </w:rPr>
            </w:pPr>
            <w:r w:rsidRPr="000E203D">
              <w:rPr>
                <w:rFonts w:asciiTheme="minorHAnsi" w:hAnsiTheme="minorHAnsi"/>
              </w:rPr>
              <w:t>n/a (nevedie finančné účty)</w:t>
            </w:r>
          </w:p>
        </w:tc>
      </w:tr>
      <w:tr w:rsidR="00E764DD" w:rsidRPr="000E203D">
        <w:tc>
          <w:tcPr>
            <w:tcW w:w="2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4DD" w:rsidRPr="000E203D" w:rsidRDefault="00563C37" w:rsidP="000E203D">
            <w:pPr>
              <w:jc w:val="both"/>
              <w:rPr>
                <w:rFonts w:asciiTheme="minorHAnsi" w:hAnsiTheme="minorHAnsi"/>
              </w:rPr>
            </w:pPr>
            <w:r w:rsidRPr="000E203D">
              <w:rPr>
                <w:rFonts w:asciiTheme="minorHAnsi" w:hAnsiTheme="minorHAnsi"/>
              </w:rPr>
              <w:t>AEGON, d.s.s., a.s.</w:t>
            </w:r>
          </w:p>
        </w:tc>
        <w:tc>
          <w:tcPr>
            <w:tcW w:w="28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4DD" w:rsidRPr="000E203D" w:rsidRDefault="00563C37" w:rsidP="000E203D">
            <w:pPr>
              <w:jc w:val="both"/>
              <w:rPr>
                <w:rFonts w:asciiTheme="minorHAnsi" w:hAnsiTheme="minorHAnsi"/>
              </w:rPr>
            </w:pPr>
            <w:r w:rsidRPr="000E203D">
              <w:rPr>
                <w:rFonts w:asciiTheme="minorHAnsi" w:hAnsiTheme="minorHAnsi"/>
                <w:color w:val="000000"/>
              </w:rPr>
              <w:t>o</w:t>
            </w:r>
            <w:r w:rsidRPr="000E203D">
              <w:rPr>
                <w:rFonts w:asciiTheme="minorHAnsi" w:hAnsiTheme="minorHAnsi"/>
              </w:rPr>
              <w:t>ddiel VIII pododdiel B bod 1 písm. c)</w:t>
            </w:r>
            <w:r w:rsidRPr="000E203D">
              <w:rPr>
                <w:rFonts w:asciiTheme="minorHAnsi" w:hAnsiTheme="minorHAnsi"/>
                <w:color w:val="000000"/>
              </w:rPr>
              <w:t xml:space="preserve"> Smernice</w:t>
            </w:r>
          </w:p>
        </w:tc>
        <w:tc>
          <w:tcPr>
            <w:tcW w:w="282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4DD" w:rsidRPr="000E203D" w:rsidRDefault="00563C37" w:rsidP="000E203D">
            <w:pPr>
              <w:jc w:val="both"/>
              <w:rPr>
                <w:rFonts w:asciiTheme="minorHAnsi" w:hAnsiTheme="minorHAnsi"/>
              </w:rPr>
            </w:pPr>
            <w:r w:rsidRPr="000E203D">
              <w:rPr>
                <w:rFonts w:asciiTheme="minorHAnsi" w:hAnsiTheme="minorHAnsi"/>
              </w:rPr>
              <w:t>oddiel VIII pododdiel C bod 17 písm. g) Smernice (zmluva o starobnom dôchodkovom sporení)</w:t>
            </w:r>
          </w:p>
        </w:tc>
      </w:tr>
      <w:tr w:rsidR="00E764DD" w:rsidRPr="000E203D">
        <w:tc>
          <w:tcPr>
            <w:tcW w:w="2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4DD" w:rsidRPr="000E203D" w:rsidRDefault="00563C37" w:rsidP="000E203D">
            <w:pPr>
              <w:jc w:val="both"/>
              <w:rPr>
                <w:rFonts w:asciiTheme="minorHAnsi" w:hAnsiTheme="minorHAnsi"/>
              </w:rPr>
            </w:pPr>
            <w:r w:rsidRPr="000E203D">
              <w:rPr>
                <w:rFonts w:asciiTheme="minorHAnsi" w:hAnsiTheme="minorHAnsi"/>
              </w:rPr>
              <w:t xml:space="preserve">Dôchodkové fondy AEGON, d.s.s., a.s. </w:t>
            </w:r>
          </w:p>
        </w:tc>
        <w:tc>
          <w:tcPr>
            <w:tcW w:w="28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4DD" w:rsidRPr="000E203D" w:rsidRDefault="00563C37" w:rsidP="000E203D">
            <w:pPr>
              <w:jc w:val="both"/>
              <w:rPr>
                <w:rFonts w:asciiTheme="minorHAnsi" w:hAnsiTheme="minorHAnsi"/>
              </w:rPr>
            </w:pPr>
            <w:r w:rsidRPr="000E203D">
              <w:rPr>
                <w:rFonts w:asciiTheme="minorHAnsi" w:hAnsiTheme="minorHAnsi"/>
                <w:color w:val="000000"/>
              </w:rPr>
              <w:t>o</w:t>
            </w:r>
            <w:r w:rsidRPr="000E203D">
              <w:rPr>
                <w:rFonts w:asciiTheme="minorHAnsi" w:hAnsiTheme="minorHAnsi"/>
              </w:rPr>
              <w:t>ddiel VIII pododdiel B bod 1 písm. c)</w:t>
            </w:r>
            <w:r w:rsidRPr="000E203D">
              <w:rPr>
                <w:rFonts w:asciiTheme="minorHAnsi" w:hAnsiTheme="minorHAnsi"/>
                <w:color w:val="000000"/>
              </w:rPr>
              <w:t xml:space="preserve"> Smernice</w:t>
            </w:r>
          </w:p>
        </w:tc>
        <w:tc>
          <w:tcPr>
            <w:tcW w:w="282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4DD" w:rsidRPr="000E203D" w:rsidRDefault="00563C37" w:rsidP="000E203D">
            <w:pPr>
              <w:jc w:val="both"/>
              <w:rPr>
                <w:rFonts w:asciiTheme="minorHAnsi" w:hAnsiTheme="minorHAnsi"/>
              </w:rPr>
            </w:pPr>
            <w:r w:rsidRPr="000E203D">
              <w:rPr>
                <w:rFonts w:asciiTheme="minorHAnsi" w:hAnsiTheme="minorHAnsi"/>
              </w:rPr>
              <w:t>n/a</w:t>
            </w:r>
          </w:p>
        </w:tc>
      </w:tr>
      <w:tr w:rsidR="00E764DD" w:rsidRPr="000E203D">
        <w:tc>
          <w:tcPr>
            <w:tcW w:w="2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4DD" w:rsidRPr="000E203D" w:rsidRDefault="00563C37" w:rsidP="000E203D">
            <w:pPr>
              <w:jc w:val="both"/>
              <w:rPr>
                <w:rFonts w:asciiTheme="minorHAnsi" w:hAnsiTheme="minorHAnsi"/>
              </w:rPr>
            </w:pPr>
            <w:r w:rsidRPr="000E203D">
              <w:rPr>
                <w:rFonts w:asciiTheme="minorHAnsi" w:hAnsiTheme="minorHAnsi"/>
              </w:rPr>
              <w:t>Nadácia Aegon ľuďom</w:t>
            </w:r>
          </w:p>
        </w:tc>
        <w:tc>
          <w:tcPr>
            <w:tcW w:w="28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4DD" w:rsidRPr="000E203D" w:rsidRDefault="00563C37" w:rsidP="000E203D">
            <w:pPr>
              <w:jc w:val="both"/>
              <w:rPr>
                <w:rFonts w:asciiTheme="minorHAnsi" w:hAnsiTheme="minorHAnsi"/>
              </w:rPr>
            </w:pPr>
            <w:r w:rsidRPr="000E203D">
              <w:rPr>
                <w:rFonts w:asciiTheme="minorHAnsi" w:hAnsiTheme="minorHAnsi"/>
              </w:rPr>
              <w:t>n/a</w:t>
            </w:r>
            <w:r w:rsidRPr="000E203D">
              <w:rPr>
                <w:rFonts w:asciiTheme="minorHAnsi" w:hAnsiTheme="minorHAnsi"/>
                <w:color w:val="000000"/>
              </w:rPr>
              <w:t xml:space="preserve"> </w:t>
            </w:r>
            <w:r w:rsidRPr="000E203D">
              <w:rPr>
                <w:rFonts w:asciiTheme="minorHAnsi" w:hAnsiTheme="minorHAnsi"/>
              </w:rPr>
              <w:t>(nie je finančná inštitúcia)</w:t>
            </w:r>
          </w:p>
        </w:tc>
        <w:tc>
          <w:tcPr>
            <w:tcW w:w="282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4DD" w:rsidRPr="000E203D" w:rsidRDefault="00563C37" w:rsidP="000E203D">
            <w:pPr>
              <w:jc w:val="both"/>
              <w:rPr>
                <w:rFonts w:asciiTheme="minorHAnsi" w:hAnsiTheme="minorHAnsi"/>
              </w:rPr>
            </w:pPr>
            <w:r w:rsidRPr="000E203D">
              <w:rPr>
                <w:rFonts w:asciiTheme="minorHAnsi" w:hAnsiTheme="minorHAnsi"/>
              </w:rPr>
              <w:t>n/a (nevedie finančné účty)</w:t>
            </w:r>
          </w:p>
        </w:tc>
      </w:tr>
    </w:tbl>
    <w:p w:rsidR="00E764DD" w:rsidRPr="000E203D" w:rsidRDefault="00E764DD" w:rsidP="000E203D">
      <w:pPr>
        <w:jc w:val="both"/>
        <w:rPr>
          <w:rFonts w:asciiTheme="minorHAnsi" w:hAnsiTheme="minorHAnsi"/>
          <w:b/>
        </w:rPr>
      </w:pPr>
    </w:p>
    <w:p w:rsidR="001D31C2" w:rsidRPr="000E203D" w:rsidRDefault="001D31C2" w:rsidP="000E203D">
      <w:pPr>
        <w:jc w:val="both"/>
        <w:rPr>
          <w:rFonts w:asciiTheme="minorHAnsi" w:hAnsiTheme="minorHAnsi" w:cs="Arial"/>
          <w:b/>
          <w:u w:val="single"/>
        </w:rPr>
      </w:pPr>
      <w:proofErr w:type="spellStart"/>
      <w:r w:rsidRPr="000E203D">
        <w:rPr>
          <w:rFonts w:asciiTheme="minorHAnsi" w:hAnsiTheme="minorHAnsi" w:cs="Arial"/>
          <w:b/>
          <w:u w:val="single"/>
        </w:rPr>
        <w:t>Allianz</w:t>
      </w:r>
      <w:proofErr w:type="spellEnd"/>
      <w:r w:rsidRPr="000E203D">
        <w:rPr>
          <w:rFonts w:asciiTheme="minorHAnsi" w:hAnsiTheme="minorHAnsi" w:cs="Arial"/>
          <w:b/>
          <w:u w:val="single"/>
        </w:rPr>
        <w:t xml:space="preserve"> - Slovenská poisťovňa, a. s.</w:t>
      </w:r>
    </w:p>
    <w:p w:rsidR="00E60915" w:rsidRPr="000E203D" w:rsidRDefault="00E60915" w:rsidP="000E203D">
      <w:pPr>
        <w:jc w:val="both"/>
        <w:rPr>
          <w:rFonts w:asciiTheme="minorHAnsi" w:hAnsiTheme="minorHAnsi"/>
        </w:rPr>
      </w:pPr>
      <w:r w:rsidRPr="000E203D">
        <w:rPr>
          <w:rFonts w:asciiTheme="minorHAnsi" w:hAnsiTheme="minorHAnsi" w:cs="Arial"/>
        </w:rPr>
        <w:t>Definičné znaky "dôchodkového fondu so širokou účasťou" a "dôchodkového účtu" spĺňajú nasledovné:</w:t>
      </w:r>
      <w:r w:rsidRPr="000E203D">
        <w:rPr>
          <w:rFonts w:asciiTheme="minorHAnsi" w:hAnsiTheme="minorHAnsi"/>
        </w:rPr>
        <w:t xml:space="preserve"> </w:t>
      </w:r>
    </w:p>
    <w:p w:rsidR="00E60915" w:rsidRPr="000E203D" w:rsidRDefault="00E60915" w:rsidP="000E203D">
      <w:pPr>
        <w:numPr>
          <w:ilvl w:val="0"/>
          <w:numId w:val="3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/>
        </w:rPr>
      </w:pPr>
      <w:r w:rsidRPr="000E203D">
        <w:rPr>
          <w:rFonts w:asciiTheme="minorHAnsi" w:hAnsiTheme="minorHAnsi" w:cs="Arial"/>
        </w:rPr>
        <w:t xml:space="preserve">dôchodkové správcovské spoločnosti podnikajúce podľa zákona č. 43/2004 </w:t>
      </w:r>
      <w:proofErr w:type="spellStart"/>
      <w:r w:rsidRPr="000E203D">
        <w:rPr>
          <w:rFonts w:asciiTheme="minorHAnsi" w:hAnsiTheme="minorHAnsi" w:cs="Arial"/>
        </w:rPr>
        <w:t>Z.z</w:t>
      </w:r>
      <w:proofErr w:type="spellEnd"/>
      <w:r w:rsidRPr="000E203D">
        <w:rPr>
          <w:rFonts w:asciiTheme="minorHAnsi" w:hAnsiTheme="minorHAnsi" w:cs="Arial"/>
        </w:rPr>
        <w:t>. o starobnom dôchodkovom sporení a o zmene a doplnení niektorých zákonov v znení neskorších predp</w:t>
      </w:r>
      <w:r w:rsidRPr="000E203D">
        <w:rPr>
          <w:rFonts w:asciiTheme="minorHAnsi" w:hAnsiTheme="minorHAnsi" w:cs="Arial"/>
        </w:rPr>
        <w:t>i</w:t>
      </w:r>
      <w:r w:rsidRPr="000E203D">
        <w:rPr>
          <w:rFonts w:asciiTheme="minorHAnsi" w:hAnsiTheme="minorHAnsi" w:cs="Arial"/>
        </w:rPr>
        <w:t>sov,</w:t>
      </w:r>
      <w:r w:rsidRPr="000E203D">
        <w:rPr>
          <w:rFonts w:asciiTheme="minorHAnsi" w:hAnsiTheme="minorHAnsi"/>
        </w:rPr>
        <w:t xml:space="preserve"> </w:t>
      </w:r>
    </w:p>
    <w:p w:rsidR="00E60915" w:rsidRPr="000E203D" w:rsidRDefault="00E60915" w:rsidP="000E203D">
      <w:pPr>
        <w:numPr>
          <w:ilvl w:val="0"/>
          <w:numId w:val="3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/>
        </w:rPr>
      </w:pPr>
      <w:r w:rsidRPr="000E203D">
        <w:rPr>
          <w:rFonts w:asciiTheme="minorHAnsi" w:hAnsiTheme="minorHAnsi" w:cs="Arial"/>
        </w:rPr>
        <w:t>dôchodkové fondy vytvorené a spravované dôchodkovými správcovskými spoločnosťami podľa zákona,</w:t>
      </w:r>
      <w:r w:rsidRPr="000E203D">
        <w:rPr>
          <w:rFonts w:asciiTheme="minorHAnsi" w:hAnsiTheme="minorHAnsi"/>
        </w:rPr>
        <w:t xml:space="preserve"> </w:t>
      </w:r>
    </w:p>
    <w:p w:rsidR="00E60915" w:rsidRPr="000E203D" w:rsidRDefault="00E60915" w:rsidP="000E203D">
      <w:pPr>
        <w:numPr>
          <w:ilvl w:val="0"/>
          <w:numId w:val="3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/>
        </w:rPr>
      </w:pPr>
      <w:r w:rsidRPr="000E203D">
        <w:rPr>
          <w:rFonts w:asciiTheme="minorHAnsi" w:hAnsiTheme="minorHAnsi" w:cs="Arial"/>
        </w:rPr>
        <w:t>osobné dôchodkové účty sporiteľov, ktoré vedú dôchodkové správcovské spoločnosti podľa zákona</w:t>
      </w:r>
    </w:p>
    <w:p w:rsidR="00E764DD" w:rsidRPr="000E203D" w:rsidRDefault="00E60915" w:rsidP="000E203D">
      <w:pPr>
        <w:jc w:val="both"/>
        <w:rPr>
          <w:rFonts w:asciiTheme="minorHAnsi" w:hAnsiTheme="minorHAnsi"/>
        </w:rPr>
      </w:pPr>
      <w:r w:rsidRPr="000E203D">
        <w:rPr>
          <w:rFonts w:asciiTheme="minorHAnsi" w:hAnsiTheme="minorHAnsi" w:cs="Arial"/>
        </w:rPr>
        <w:t xml:space="preserve">V zmysle vyššie uvedeného uvádzame ako neoznamujúcu finančnú inštitúciu </w:t>
      </w:r>
      <w:proofErr w:type="spellStart"/>
      <w:r w:rsidRPr="000E203D">
        <w:rPr>
          <w:rFonts w:asciiTheme="minorHAnsi" w:hAnsiTheme="minorHAnsi" w:cs="Arial"/>
          <w:u w:val="single"/>
        </w:rPr>
        <w:t>Allianz</w:t>
      </w:r>
      <w:proofErr w:type="spellEnd"/>
      <w:r w:rsidRPr="000E203D">
        <w:rPr>
          <w:rFonts w:asciiTheme="minorHAnsi" w:hAnsiTheme="minorHAnsi" w:cs="Arial"/>
          <w:u w:val="single"/>
        </w:rPr>
        <w:t xml:space="preserve">  - Slovenskú dôchodkovú správcovskú spoločnosť, a.s.</w:t>
      </w:r>
      <w:r w:rsidRPr="000E203D">
        <w:rPr>
          <w:rFonts w:asciiTheme="minorHAnsi" w:hAnsiTheme="minorHAnsi" w:cs="Arial"/>
        </w:rPr>
        <w:t xml:space="preserve"> a </w:t>
      </w:r>
      <w:r w:rsidRPr="000E203D">
        <w:rPr>
          <w:rFonts w:asciiTheme="minorHAnsi" w:hAnsiTheme="minorHAnsi" w:cs="Arial"/>
          <w:u w:val="single"/>
        </w:rPr>
        <w:t>fondy a účty, ktoré sú ňou vytvorené a spravované</w:t>
      </w:r>
      <w:r w:rsidRPr="000E203D">
        <w:rPr>
          <w:rFonts w:asciiTheme="minorHAnsi" w:hAnsiTheme="minorHAnsi" w:cs="Arial"/>
        </w:rPr>
        <w:t xml:space="preserve"> (v zmysle vyššie uvedeného).</w:t>
      </w:r>
      <w:r w:rsidRPr="000E203D">
        <w:rPr>
          <w:rFonts w:asciiTheme="minorHAnsi" w:hAnsiTheme="minorHAnsi"/>
        </w:rPr>
        <w:t xml:space="preserve"> </w:t>
      </w:r>
      <w:bookmarkEnd w:id="1"/>
    </w:p>
    <w:p w:rsidR="000E203D" w:rsidRPr="000E203D" w:rsidRDefault="000E203D" w:rsidP="000E203D">
      <w:pPr>
        <w:jc w:val="both"/>
        <w:rPr>
          <w:rFonts w:asciiTheme="minorHAnsi" w:hAnsiTheme="minorHAnsi"/>
        </w:rPr>
      </w:pPr>
    </w:p>
    <w:p w:rsidR="000E203D" w:rsidRPr="0091307A" w:rsidRDefault="000E203D" w:rsidP="000E203D">
      <w:pPr>
        <w:jc w:val="both"/>
        <w:rPr>
          <w:rFonts w:asciiTheme="minorHAnsi" w:hAnsiTheme="minorHAnsi"/>
          <w:b/>
          <w:u w:val="single"/>
        </w:rPr>
      </w:pPr>
      <w:r w:rsidRPr="0091307A">
        <w:rPr>
          <w:rFonts w:asciiTheme="minorHAnsi" w:hAnsiTheme="minorHAnsi"/>
          <w:b/>
          <w:u w:val="single"/>
        </w:rPr>
        <w:t>UNION</w:t>
      </w:r>
      <w:r w:rsidR="00346363">
        <w:rPr>
          <w:rFonts w:asciiTheme="minorHAnsi" w:hAnsiTheme="minorHAnsi"/>
          <w:b/>
          <w:u w:val="single"/>
        </w:rPr>
        <w:t>, a. s.</w:t>
      </w:r>
    </w:p>
    <w:p w:rsidR="000E203D" w:rsidRPr="000E203D" w:rsidRDefault="000E203D" w:rsidP="000E203D">
      <w:pPr>
        <w:jc w:val="both"/>
        <w:rPr>
          <w:rFonts w:asciiTheme="minorHAnsi" w:eastAsia="Times New Roman" w:hAnsiTheme="minorHAnsi" w:cs="Arial"/>
          <w:color w:val="000000"/>
        </w:rPr>
      </w:pPr>
      <w:r w:rsidRPr="000E203D">
        <w:rPr>
          <w:rFonts w:asciiTheme="minorHAnsi" w:eastAsia="Times New Roman" w:hAnsiTheme="minorHAnsi" w:cs="Arial"/>
          <w:color w:val="000000"/>
        </w:rPr>
        <w:t xml:space="preserve">Zmluva o poistení dôchodku uzatváranú v zmysle § 46f zákona č. 43/2004 </w:t>
      </w:r>
      <w:proofErr w:type="spellStart"/>
      <w:r w:rsidRPr="000E203D">
        <w:rPr>
          <w:rFonts w:asciiTheme="minorHAnsi" w:eastAsia="Times New Roman" w:hAnsiTheme="minorHAnsi" w:cs="Arial"/>
          <w:color w:val="000000"/>
        </w:rPr>
        <w:t>Z.z</w:t>
      </w:r>
      <w:proofErr w:type="spellEnd"/>
      <w:r w:rsidRPr="000E203D">
        <w:rPr>
          <w:rFonts w:asciiTheme="minorHAnsi" w:eastAsia="Times New Roman" w:hAnsiTheme="minorHAnsi" w:cs="Arial"/>
          <w:color w:val="000000"/>
        </w:rPr>
        <w:t xml:space="preserve">. o </w:t>
      </w:r>
      <w:proofErr w:type="spellStart"/>
      <w:r w:rsidRPr="000E203D">
        <w:rPr>
          <w:rFonts w:asciiTheme="minorHAnsi" w:eastAsia="Times New Roman" w:hAnsiTheme="minorHAnsi" w:cs="Arial"/>
          <w:color w:val="000000"/>
        </w:rPr>
        <w:t>o</w:t>
      </w:r>
      <w:proofErr w:type="spellEnd"/>
      <w:r w:rsidRPr="000E203D">
        <w:rPr>
          <w:rFonts w:asciiTheme="minorHAnsi" w:eastAsia="Times New Roman" w:hAnsiTheme="minorHAnsi" w:cs="Arial"/>
          <w:color w:val="000000"/>
        </w:rPr>
        <w:t xml:space="preserve"> starobnom dôchodkovom sporení a o zmene a doplnení niektorých zákonov v znení neskorších predpisov na základe definície uvedenej v prílohe I oddiele VIII odsek C bode 17 </w:t>
      </w:r>
      <w:proofErr w:type="spellStart"/>
      <w:r w:rsidRPr="000E203D">
        <w:rPr>
          <w:rFonts w:asciiTheme="minorHAnsi" w:eastAsia="Times New Roman" w:hAnsiTheme="minorHAnsi" w:cs="Arial"/>
          <w:color w:val="000000"/>
        </w:rPr>
        <w:t>písm</w:t>
      </w:r>
      <w:proofErr w:type="spellEnd"/>
      <w:r w:rsidRPr="000E203D">
        <w:rPr>
          <w:rFonts w:asciiTheme="minorHAnsi" w:eastAsia="Times New Roman" w:hAnsiTheme="minorHAnsi" w:cs="Arial"/>
          <w:color w:val="000000"/>
        </w:rPr>
        <w:t xml:space="preserve"> g) smernice.</w:t>
      </w:r>
    </w:p>
    <w:p w:rsidR="000E203D" w:rsidRDefault="000E203D" w:rsidP="000E203D">
      <w:pPr>
        <w:jc w:val="both"/>
        <w:rPr>
          <w:rFonts w:asciiTheme="minorHAnsi" w:hAnsiTheme="minorHAnsi"/>
        </w:rPr>
      </w:pPr>
    </w:p>
    <w:p w:rsidR="00672B4A" w:rsidRPr="00672B4A" w:rsidRDefault="00672B4A" w:rsidP="000E203D">
      <w:pPr>
        <w:jc w:val="both"/>
        <w:rPr>
          <w:rFonts w:asciiTheme="minorHAnsi" w:hAnsiTheme="minorHAnsi"/>
          <w:b/>
          <w:u w:val="single"/>
        </w:rPr>
      </w:pPr>
      <w:r w:rsidRPr="00672B4A">
        <w:rPr>
          <w:rFonts w:asciiTheme="minorHAnsi" w:hAnsiTheme="minorHAnsi"/>
          <w:b/>
          <w:u w:val="single"/>
        </w:rPr>
        <w:t>NN Životná poisťovňa, a. s.</w:t>
      </w:r>
    </w:p>
    <w:p w:rsidR="00672B4A" w:rsidRPr="00672B4A" w:rsidRDefault="00672B4A" w:rsidP="00672B4A">
      <w:pPr>
        <w:suppressAutoHyphens w:val="0"/>
        <w:autoSpaceDN/>
        <w:textAlignment w:val="auto"/>
        <w:rPr>
          <w:lang w:val="en-US"/>
        </w:rPr>
      </w:pPr>
      <w:proofErr w:type="gramStart"/>
      <w:r w:rsidRPr="00672B4A">
        <w:rPr>
          <w:lang w:val="en-US"/>
        </w:rPr>
        <w:t xml:space="preserve">NN </w:t>
      </w:r>
      <w:proofErr w:type="spellStart"/>
      <w:r w:rsidRPr="00672B4A">
        <w:rPr>
          <w:lang w:val="en-US"/>
        </w:rPr>
        <w:t>dôchodková</w:t>
      </w:r>
      <w:proofErr w:type="spellEnd"/>
      <w:r w:rsidRPr="00672B4A">
        <w:rPr>
          <w:lang w:val="en-US"/>
        </w:rPr>
        <w:t xml:space="preserve"> </w:t>
      </w:r>
      <w:proofErr w:type="spellStart"/>
      <w:r w:rsidRPr="00672B4A">
        <w:rPr>
          <w:lang w:val="en-US"/>
        </w:rPr>
        <w:t>správcovská</w:t>
      </w:r>
      <w:proofErr w:type="spellEnd"/>
      <w:r w:rsidRPr="00672B4A">
        <w:rPr>
          <w:lang w:val="en-US"/>
        </w:rPr>
        <w:t xml:space="preserve"> </w:t>
      </w:r>
      <w:proofErr w:type="spellStart"/>
      <w:r w:rsidRPr="00672B4A">
        <w:rPr>
          <w:lang w:val="en-US"/>
        </w:rPr>
        <w:t>spoločnosť</w:t>
      </w:r>
      <w:proofErr w:type="spellEnd"/>
      <w:r w:rsidRPr="00672B4A">
        <w:rPr>
          <w:lang w:val="en-US"/>
        </w:rPr>
        <w:t xml:space="preserve">, </w:t>
      </w:r>
      <w:proofErr w:type="spellStart"/>
      <w:r w:rsidRPr="00672B4A">
        <w:rPr>
          <w:lang w:val="en-US"/>
        </w:rPr>
        <w:t>a.s</w:t>
      </w:r>
      <w:proofErr w:type="spellEnd"/>
      <w:r w:rsidRPr="00672B4A">
        <w:rPr>
          <w:lang w:val="en-US"/>
        </w:rPr>
        <w:t>.</w:t>
      </w:r>
      <w:proofErr w:type="gramEnd"/>
    </w:p>
    <w:p w:rsidR="00672B4A" w:rsidRPr="00672B4A" w:rsidRDefault="00672B4A" w:rsidP="00672B4A">
      <w:pPr>
        <w:suppressAutoHyphens w:val="0"/>
        <w:autoSpaceDN/>
        <w:textAlignment w:val="auto"/>
        <w:rPr>
          <w:lang w:val="en-US"/>
        </w:rPr>
      </w:pPr>
      <w:r w:rsidRPr="00672B4A">
        <w:rPr>
          <w:lang w:val="en-US"/>
        </w:rPr>
        <w:t xml:space="preserve">NN </w:t>
      </w:r>
      <w:proofErr w:type="spellStart"/>
      <w:r w:rsidRPr="00672B4A">
        <w:rPr>
          <w:lang w:val="en-US"/>
        </w:rPr>
        <w:t>Tatry</w:t>
      </w:r>
      <w:proofErr w:type="spellEnd"/>
      <w:r w:rsidRPr="00672B4A">
        <w:rPr>
          <w:lang w:val="en-US"/>
        </w:rPr>
        <w:t xml:space="preserve"> – </w:t>
      </w:r>
      <w:proofErr w:type="spellStart"/>
      <w:r w:rsidRPr="00672B4A">
        <w:rPr>
          <w:lang w:val="en-US"/>
        </w:rPr>
        <w:t>Sympatia</w:t>
      </w:r>
      <w:proofErr w:type="spellEnd"/>
      <w:r w:rsidRPr="00672B4A">
        <w:rPr>
          <w:lang w:val="en-US"/>
        </w:rPr>
        <w:t xml:space="preserve">, </w:t>
      </w:r>
      <w:proofErr w:type="spellStart"/>
      <w:proofErr w:type="gramStart"/>
      <w:r w:rsidRPr="00672B4A">
        <w:rPr>
          <w:lang w:val="en-US"/>
        </w:rPr>
        <w:t>d.d.s</w:t>
      </w:r>
      <w:proofErr w:type="spellEnd"/>
      <w:proofErr w:type="gramEnd"/>
      <w:r w:rsidRPr="00672B4A">
        <w:rPr>
          <w:lang w:val="en-US"/>
        </w:rPr>
        <w:t xml:space="preserve">. </w:t>
      </w:r>
      <w:proofErr w:type="spellStart"/>
      <w:r w:rsidRPr="00672B4A">
        <w:rPr>
          <w:lang w:val="en-US"/>
        </w:rPr>
        <w:t>a.s</w:t>
      </w:r>
      <w:proofErr w:type="spellEnd"/>
      <w:r w:rsidRPr="00672B4A">
        <w:rPr>
          <w:lang w:val="en-US"/>
        </w:rPr>
        <w:t>.</w:t>
      </w:r>
    </w:p>
    <w:p w:rsidR="00672B4A" w:rsidRPr="000E203D" w:rsidRDefault="00672B4A" w:rsidP="000E203D">
      <w:pPr>
        <w:jc w:val="both"/>
        <w:rPr>
          <w:rFonts w:asciiTheme="minorHAnsi" w:hAnsiTheme="minorHAnsi"/>
        </w:rPr>
      </w:pPr>
    </w:p>
    <w:sectPr w:rsidR="00672B4A" w:rsidRPr="000E203D" w:rsidSect="00BB1A8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7F9" w:rsidRDefault="004507F9">
      <w:r>
        <w:separator/>
      </w:r>
    </w:p>
  </w:endnote>
  <w:endnote w:type="continuationSeparator" w:id="0">
    <w:p w:rsidR="004507F9" w:rsidRDefault="00450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7F9" w:rsidRDefault="004507F9">
      <w:r>
        <w:rPr>
          <w:color w:val="000000"/>
        </w:rPr>
        <w:separator/>
      </w:r>
    </w:p>
  </w:footnote>
  <w:footnote w:type="continuationSeparator" w:id="0">
    <w:p w:rsidR="004507F9" w:rsidRDefault="004507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30A14"/>
    <w:multiLevelType w:val="multilevel"/>
    <w:tmpl w:val="B77EF69A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4507C6"/>
    <w:multiLevelType w:val="hybridMultilevel"/>
    <w:tmpl w:val="36DCF298"/>
    <w:lvl w:ilvl="0" w:tplc="CB065C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7A3839"/>
    <w:multiLevelType w:val="multilevel"/>
    <w:tmpl w:val="526A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64DD"/>
    <w:rsid w:val="000E203D"/>
    <w:rsid w:val="001969D6"/>
    <w:rsid w:val="001B5C82"/>
    <w:rsid w:val="001D31C2"/>
    <w:rsid w:val="002A0A3B"/>
    <w:rsid w:val="00341990"/>
    <w:rsid w:val="00346363"/>
    <w:rsid w:val="00356A53"/>
    <w:rsid w:val="003B12A0"/>
    <w:rsid w:val="003B4D29"/>
    <w:rsid w:val="004507F9"/>
    <w:rsid w:val="004B48D8"/>
    <w:rsid w:val="00535954"/>
    <w:rsid w:val="00545711"/>
    <w:rsid w:val="00563C37"/>
    <w:rsid w:val="00672B4A"/>
    <w:rsid w:val="007A282D"/>
    <w:rsid w:val="0091307A"/>
    <w:rsid w:val="009D762A"/>
    <w:rsid w:val="00B60D5F"/>
    <w:rsid w:val="00B71D77"/>
    <w:rsid w:val="00BB1A86"/>
    <w:rsid w:val="00C12B65"/>
    <w:rsid w:val="00E349CD"/>
    <w:rsid w:val="00E60915"/>
    <w:rsid w:val="00E764DD"/>
    <w:rsid w:val="00F02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BB1A86"/>
    <w:pPr>
      <w:suppressAutoHyphens/>
      <w:spacing w:after="0" w:line="240" w:lineRule="auto"/>
    </w:pPr>
    <w:rPr>
      <w:rFonts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1A8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Holáková, Zuzana</dc:creator>
  <cp:lastModifiedBy>lehotska</cp:lastModifiedBy>
  <cp:revision>15</cp:revision>
  <dcterms:created xsi:type="dcterms:W3CDTF">2015-06-09T08:08:00Z</dcterms:created>
  <dcterms:modified xsi:type="dcterms:W3CDTF">2015-06-15T13:22:00Z</dcterms:modified>
</cp:coreProperties>
</file>