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3F" w:rsidRDefault="00796FB1" w:rsidP="00796FB1">
      <w:pPr>
        <w:jc w:val="center"/>
      </w:pPr>
      <w:r>
        <w:t>Záznam pre pamäť</w:t>
      </w:r>
    </w:p>
    <w:p w:rsidR="00796FB1" w:rsidRDefault="00796FB1" w:rsidP="00796FB1">
      <w:pPr>
        <w:jc w:val="center"/>
      </w:pPr>
      <w:r>
        <w:t>z druhého (neformálneho) stretnutia k zásadným rozporom</w:t>
      </w:r>
    </w:p>
    <w:p w:rsidR="00796FB1" w:rsidRDefault="00796FB1"/>
    <w:p w:rsidR="00796FB1" w:rsidRDefault="00796FB1">
      <w:r>
        <w:t>Dátum:</w:t>
      </w:r>
      <w:r>
        <w:tab/>
        <w:t>07.08.2014</w:t>
      </w:r>
    </w:p>
    <w:p w:rsidR="00796FB1" w:rsidRDefault="00796FB1">
      <w:r>
        <w:t>Účastníci:</w:t>
      </w:r>
    </w:p>
    <w:p w:rsidR="00796FB1" w:rsidRDefault="00796FB1" w:rsidP="00796FB1">
      <w:pPr>
        <w:ind w:left="1416"/>
      </w:pPr>
      <w:r>
        <w:t xml:space="preserve">MFSR: </w:t>
      </w:r>
      <w:r>
        <w:tab/>
      </w:r>
      <w:r>
        <w:tab/>
        <w:t>Peter Mikloš</w:t>
      </w:r>
    </w:p>
    <w:p w:rsidR="00796FB1" w:rsidRDefault="00796FB1" w:rsidP="00796FB1">
      <w:pPr>
        <w:ind w:left="1416"/>
      </w:pPr>
      <w:r>
        <w:t>NBS:</w:t>
      </w:r>
      <w:r>
        <w:tab/>
      </w:r>
      <w:r>
        <w:tab/>
        <w:t>Roman Fusek</w:t>
      </w:r>
    </w:p>
    <w:p w:rsidR="00796FB1" w:rsidRDefault="00796FB1" w:rsidP="00796FB1">
      <w:pPr>
        <w:ind w:left="1416"/>
      </w:pPr>
      <w:r>
        <w:t>SLASPO:</w:t>
      </w:r>
      <w:r>
        <w:tab/>
      </w:r>
      <w:r w:rsidR="00541486">
        <w:t xml:space="preserve">Jozefína </w:t>
      </w:r>
      <w:r>
        <w:t xml:space="preserve">Žáková, </w:t>
      </w:r>
      <w:r w:rsidR="00541486">
        <w:t xml:space="preserve">Mária </w:t>
      </w:r>
      <w:r>
        <w:t>Lehotská</w:t>
      </w:r>
    </w:p>
    <w:p w:rsidR="00796FB1" w:rsidRDefault="00796FB1" w:rsidP="00796FB1"/>
    <w:p w:rsidR="00796FB1" w:rsidRDefault="00796FB1" w:rsidP="00796FB1">
      <w:r>
        <w:t xml:space="preserve">Vec: </w:t>
      </w:r>
      <w:r>
        <w:tab/>
        <w:t>novela zákona o dohľade – inšpekcia</w:t>
      </w:r>
    </w:p>
    <w:p w:rsidR="005B15B1" w:rsidRDefault="005B15B1" w:rsidP="00796FB1"/>
    <w:p w:rsidR="00826B59" w:rsidRDefault="00826B59" w:rsidP="00796FB1">
      <w:r>
        <w:t>Stretnutie sa uskutočnilo na  podnet SLASPO z dôvodu, že sme považovali za účelné vyjasniť si niektoré naše postoje, pretože ani druhá upravená verzia zápisnice z </w:t>
      </w:r>
      <w:proofErr w:type="spellStart"/>
      <w:r>
        <w:t>rozporového</w:t>
      </w:r>
      <w:proofErr w:type="spellEnd"/>
      <w:r>
        <w:t xml:space="preserve"> konania nezodpovedala tomu, čo sme považovali  za dohodnuté, resp. akceptované  . </w:t>
      </w:r>
    </w:p>
    <w:p w:rsidR="00826B59" w:rsidRDefault="00826B59" w:rsidP="00796FB1">
      <w:r>
        <w:t>V diskusii odznelo:</w:t>
      </w:r>
    </w:p>
    <w:p w:rsidR="00826B59" w:rsidRPr="00A27FDB" w:rsidRDefault="00826B59" w:rsidP="00796FB1">
      <w:pPr>
        <w:rPr>
          <w:u w:val="single"/>
        </w:rPr>
      </w:pPr>
      <w:r w:rsidRPr="00A27FDB">
        <w:rPr>
          <w:u w:val="single"/>
        </w:rPr>
        <w:t>K zásadnej pripomienke č. 3 čl. I. bod 8</w:t>
      </w:r>
    </w:p>
    <w:p w:rsidR="00826B59" w:rsidRDefault="00826B59" w:rsidP="00A27FDB">
      <w:pPr>
        <w:pStyle w:val="Odsekzoznamu"/>
        <w:numPr>
          <w:ilvl w:val="0"/>
          <w:numId w:val="1"/>
        </w:numPr>
        <w:spacing w:after="0"/>
        <w:jc w:val="both"/>
      </w:pPr>
      <w:r>
        <w:t>SLASPO:</w:t>
      </w:r>
    </w:p>
    <w:p w:rsidR="00826B59" w:rsidRPr="005E5CE2" w:rsidRDefault="00826B59" w:rsidP="00826B59">
      <w:pPr>
        <w:spacing w:after="0"/>
        <w:jc w:val="both"/>
      </w:pPr>
      <w:r>
        <w:t xml:space="preserve">Podstatou našej pripomienky </w:t>
      </w:r>
      <w:r w:rsidR="00A27FDB">
        <w:t xml:space="preserve">je, </w:t>
      </w:r>
      <w:r>
        <w:t xml:space="preserve">že </w:t>
      </w:r>
      <w:r w:rsidR="00A27FDB">
        <w:t xml:space="preserve"> „fiktívny nákup“ je nová forma dohľadu a je špecifická tým, že </w:t>
      </w:r>
      <w:r>
        <w:t xml:space="preserve"> </w:t>
      </w:r>
      <w:r w:rsidR="00A27FDB">
        <w:t xml:space="preserve">niektoré ustanovenia  zákona, ktoré platia pri iných formách dohľadu sa v tomto prípade nedajú použiť a zákon by na to teda mal  reflektovať </w:t>
      </w:r>
      <w:r>
        <w:t xml:space="preserve"> a to </w:t>
      </w:r>
      <w:r w:rsidR="00A27FDB">
        <w:t>tak pri</w:t>
      </w:r>
      <w:r>
        <w:t xml:space="preserve"> osob</w:t>
      </w:r>
      <w:r w:rsidR="00A27FDB">
        <w:t>ách</w:t>
      </w:r>
      <w:r>
        <w:t xml:space="preserve"> vykonávajúce kontrolný nákup ( napr. § 8 ods.2 )  </w:t>
      </w:r>
      <w:r w:rsidR="00A27FDB">
        <w:t>tak pri dohliadaných  subjektoch</w:t>
      </w:r>
      <w:r>
        <w:t xml:space="preserve"> ( napr. §9) .  </w:t>
      </w:r>
    </w:p>
    <w:p w:rsidR="005B15B1" w:rsidRDefault="00826B59" w:rsidP="00826B59">
      <w:pPr>
        <w:spacing w:after="0"/>
      </w:pPr>
      <w:r>
        <w:t xml:space="preserve"> </w:t>
      </w:r>
    </w:p>
    <w:p w:rsidR="00826B59" w:rsidRDefault="00826B59" w:rsidP="00A27FDB">
      <w:pPr>
        <w:pStyle w:val="Odsekzoznamu"/>
        <w:numPr>
          <w:ilvl w:val="0"/>
          <w:numId w:val="1"/>
        </w:numPr>
        <w:spacing w:after="0"/>
      </w:pPr>
      <w:r>
        <w:t>MFSR+NBS</w:t>
      </w:r>
    </w:p>
    <w:p w:rsidR="00826B59" w:rsidRDefault="00826B59" w:rsidP="00826B59">
      <w:pPr>
        <w:spacing w:after="0"/>
      </w:pPr>
      <w:r>
        <w:t xml:space="preserve">Text zákona bude upravený </w:t>
      </w:r>
    </w:p>
    <w:p w:rsidR="00A27FDB" w:rsidRDefault="00A27FDB" w:rsidP="00826B59">
      <w:pPr>
        <w:spacing w:after="0"/>
      </w:pPr>
    </w:p>
    <w:p w:rsidR="00A27FDB" w:rsidRDefault="00A27FDB" w:rsidP="00826B59">
      <w:pPr>
        <w:spacing w:after="0"/>
        <w:rPr>
          <w:u w:val="single"/>
        </w:rPr>
      </w:pPr>
      <w:r w:rsidRPr="00A27FDB">
        <w:rPr>
          <w:u w:val="single"/>
        </w:rPr>
        <w:t>K zásadnej pripomienke č. 5 čl. I. bod 9, k § 8 ods.2,písm.f)</w:t>
      </w:r>
    </w:p>
    <w:p w:rsidR="00A27FDB" w:rsidRDefault="00A27FDB" w:rsidP="00A27FDB">
      <w:pPr>
        <w:pStyle w:val="Odsekzoznamu"/>
        <w:numPr>
          <w:ilvl w:val="0"/>
          <w:numId w:val="1"/>
        </w:numPr>
        <w:spacing w:after="0"/>
      </w:pPr>
      <w:r w:rsidRPr="0022138E">
        <w:t>SLASPO</w:t>
      </w:r>
    </w:p>
    <w:p w:rsidR="0022138E" w:rsidRDefault="0022138E" w:rsidP="0022138E">
      <w:pPr>
        <w:spacing w:after="0"/>
      </w:pPr>
      <w:r>
        <w:t>Namietali sme nedomyslenú úpravu pri použití iných osôb ako zamestnancov, resp. osôb s utajenou identitou.</w:t>
      </w:r>
    </w:p>
    <w:p w:rsidR="0022138E" w:rsidRDefault="0022138E" w:rsidP="0022138E">
      <w:pPr>
        <w:pStyle w:val="Odsekzoznamu"/>
        <w:numPr>
          <w:ilvl w:val="0"/>
          <w:numId w:val="1"/>
        </w:numPr>
        <w:spacing w:after="0"/>
      </w:pPr>
      <w:r>
        <w:t>MFSR+ NBS</w:t>
      </w:r>
    </w:p>
    <w:p w:rsidR="0022138E" w:rsidRDefault="0022138E" w:rsidP="0022138E">
      <w:pPr>
        <w:spacing w:after="0"/>
      </w:pPr>
      <w:r>
        <w:t xml:space="preserve">Bude upravené tak, že pre účel  „fiktívnych nákupov“ budú používať vždy iba zamestnancov NBS ( aj na dočasný pracovný úväzok, dohodu a pod.) </w:t>
      </w:r>
    </w:p>
    <w:p w:rsidR="0022138E" w:rsidRDefault="0022138E" w:rsidP="0022138E">
      <w:pPr>
        <w:spacing w:after="0"/>
      </w:pPr>
    </w:p>
    <w:p w:rsidR="00694A41" w:rsidRDefault="00694A41" w:rsidP="0022138E">
      <w:pPr>
        <w:spacing w:after="0"/>
        <w:rPr>
          <w:u w:val="single"/>
        </w:rPr>
      </w:pPr>
      <w:r w:rsidRPr="00694A41">
        <w:rPr>
          <w:u w:val="single"/>
        </w:rPr>
        <w:t>K zásadnej pripomienke č. 8, k </w:t>
      </w:r>
      <w:proofErr w:type="spellStart"/>
      <w:r w:rsidRPr="00694A41">
        <w:rPr>
          <w:u w:val="single"/>
        </w:rPr>
        <w:t>čl.I</w:t>
      </w:r>
      <w:proofErr w:type="spellEnd"/>
      <w:r w:rsidRPr="00694A41">
        <w:rPr>
          <w:u w:val="single"/>
        </w:rPr>
        <w:t>. bod 18, § 35d)</w:t>
      </w:r>
    </w:p>
    <w:p w:rsidR="00694A41" w:rsidRPr="00694A41" w:rsidRDefault="00694A41" w:rsidP="00694A41">
      <w:pPr>
        <w:pStyle w:val="Odsekzoznamu"/>
        <w:numPr>
          <w:ilvl w:val="0"/>
          <w:numId w:val="1"/>
        </w:numPr>
        <w:spacing w:after="0"/>
      </w:pPr>
      <w:r w:rsidRPr="00694A41">
        <w:t>SLASPO</w:t>
      </w:r>
    </w:p>
    <w:p w:rsidR="00694A41" w:rsidRDefault="00694A41" w:rsidP="00694A41">
      <w:pPr>
        <w:spacing w:after="0"/>
      </w:pPr>
      <w:r w:rsidRPr="00694A41">
        <w:lastRenderedPageBreak/>
        <w:t xml:space="preserve">Pre akékoľvek rozhodnutia </w:t>
      </w:r>
      <w:r>
        <w:t>Inšpekcie</w:t>
      </w:r>
      <w:r w:rsidR="003D6DC5">
        <w:t xml:space="preserve">, okrem </w:t>
      </w:r>
      <w:r>
        <w:t>blokové</w:t>
      </w:r>
      <w:r w:rsidR="003D6DC5">
        <w:t>ho</w:t>
      </w:r>
      <w:r>
        <w:t xml:space="preserve">  </w:t>
      </w:r>
      <w:r w:rsidR="003D6DC5">
        <w:t xml:space="preserve">(t.j.  aj </w:t>
      </w:r>
      <w:proofErr w:type="spellStart"/>
      <w:r>
        <w:t>rozkazné</w:t>
      </w:r>
      <w:proofErr w:type="spellEnd"/>
      <w:r>
        <w:t>)</w:t>
      </w:r>
      <w:r w:rsidR="003D6DC5">
        <w:t xml:space="preserve"> </w:t>
      </w:r>
      <w:r>
        <w:t>by mal byť prípustný mimoriadny opravný prostriedok podľa § 32 ods. 5. Je to nevyhnutné s ohľadom na prísnu fikciu doručenia v zákone o dohľade</w:t>
      </w:r>
    </w:p>
    <w:p w:rsidR="00694A41" w:rsidRDefault="00694A41" w:rsidP="00694A41">
      <w:pPr>
        <w:pStyle w:val="Odsekzoznamu"/>
        <w:numPr>
          <w:ilvl w:val="0"/>
          <w:numId w:val="1"/>
        </w:numPr>
        <w:spacing w:after="0"/>
      </w:pPr>
      <w:r>
        <w:t>NBS</w:t>
      </w:r>
    </w:p>
    <w:p w:rsidR="00694A41" w:rsidRDefault="00694A41" w:rsidP="00694A41">
      <w:pPr>
        <w:spacing w:after="0"/>
      </w:pPr>
      <w:r>
        <w:t>Je to legitímna požiadavka, napriek tomu, že text už prešiel bankovou radou, v ďalšom legislatívnom procese by sa to malo upraviť.</w:t>
      </w:r>
    </w:p>
    <w:p w:rsidR="00694A41" w:rsidRDefault="00694A41" w:rsidP="00694A41">
      <w:pPr>
        <w:spacing w:after="0"/>
      </w:pPr>
    </w:p>
    <w:p w:rsidR="00162747" w:rsidRPr="00162747" w:rsidRDefault="00694A41" w:rsidP="00162747">
      <w:pPr>
        <w:spacing w:after="0"/>
        <w:rPr>
          <w:color w:val="C00000"/>
        </w:rPr>
      </w:pPr>
      <w:r w:rsidRPr="00694A41">
        <w:rPr>
          <w:u w:val="single"/>
        </w:rPr>
        <w:t xml:space="preserve">K zásadnej pripomienke č. 9 k čl. </w:t>
      </w:r>
      <w:proofErr w:type="spellStart"/>
      <w:r w:rsidRPr="00694A41">
        <w:rPr>
          <w:u w:val="single"/>
        </w:rPr>
        <w:t>I.bod</w:t>
      </w:r>
      <w:proofErr w:type="spellEnd"/>
      <w:r w:rsidRPr="00694A41">
        <w:rPr>
          <w:u w:val="single"/>
        </w:rPr>
        <w:t xml:space="preserve"> 18, § 35e)</w:t>
      </w:r>
      <w:r w:rsidR="00162747" w:rsidRPr="00162747">
        <w:t xml:space="preserve"> </w:t>
      </w:r>
      <w:r w:rsidR="00162747" w:rsidRPr="00162747">
        <w:rPr>
          <w:color w:val="C00000"/>
        </w:rPr>
        <w:t>ROZPOR TRVÁ</w:t>
      </w:r>
    </w:p>
    <w:p w:rsidR="00694A41" w:rsidRPr="00694A41" w:rsidRDefault="00694A41" w:rsidP="00694A41">
      <w:pPr>
        <w:spacing w:after="0"/>
        <w:rPr>
          <w:u w:val="single"/>
        </w:rPr>
      </w:pPr>
    </w:p>
    <w:p w:rsidR="00694A41" w:rsidRDefault="00694A41" w:rsidP="00694A41">
      <w:pPr>
        <w:pStyle w:val="Odsekzoznamu"/>
        <w:numPr>
          <w:ilvl w:val="0"/>
          <w:numId w:val="1"/>
        </w:numPr>
        <w:spacing w:after="0"/>
      </w:pPr>
      <w:r>
        <w:t>SLASPO</w:t>
      </w:r>
    </w:p>
    <w:p w:rsidR="00694A41" w:rsidRDefault="00694A41" w:rsidP="00694A41">
      <w:pPr>
        <w:spacing w:after="0"/>
      </w:pPr>
      <w:r>
        <w:t xml:space="preserve">Trváme </w:t>
      </w:r>
      <w:r w:rsidR="00162747">
        <w:t>na tom, že zakazovanie používania neprimeraných obchodných podmienok patrí iba súdu.</w:t>
      </w:r>
      <w:r w:rsidR="00BE2A75">
        <w:t xml:space="preserve"> V súčasnosti túto právomoc nemá ani </w:t>
      </w:r>
      <w:r w:rsidR="00162747">
        <w:t>SOI</w:t>
      </w:r>
      <w:r w:rsidR="00BE2A75">
        <w:t xml:space="preserve"> (napriek tomu, že MF SR v odôvodnení k </w:t>
      </w:r>
      <w:proofErr w:type="spellStart"/>
      <w:r w:rsidR="00BE2A75">
        <w:t>rozporovému</w:t>
      </w:r>
      <w:proofErr w:type="spellEnd"/>
      <w:r w:rsidR="00BE2A75">
        <w:t xml:space="preserve"> konaniu uvádza, že týmto zákonom len dochádza k dôslednému prevzatiu právomoci SOI)</w:t>
      </w:r>
    </w:p>
    <w:p w:rsidR="00162747" w:rsidRDefault="00162747" w:rsidP="00162747">
      <w:pPr>
        <w:pStyle w:val="Odsekzoznamu"/>
        <w:numPr>
          <w:ilvl w:val="0"/>
          <w:numId w:val="1"/>
        </w:numPr>
        <w:spacing w:after="0"/>
      </w:pPr>
      <w:r>
        <w:t>MFSR+NBS</w:t>
      </w:r>
    </w:p>
    <w:p w:rsidR="00162747" w:rsidRDefault="00162747" w:rsidP="00162747">
      <w:pPr>
        <w:spacing w:after="0"/>
      </w:pPr>
      <w:r>
        <w:t>Zákaz používania neprimeranej obchodnej podmienky má podľa tohto návrhu verejnoprávny charakter, preto vôbec nekoliduje s rozhodovaním súdov, ktoré rozhodujú  súkromnoprávny spor.</w:t>
      </w:r>
    </w:p>
    <w:p w:rsidR="00162747" w:rsidRDefault="00162747">
      <w:pPr>
        <w:spacing w:after="0"/>
      </w:pPr>
    </w:p>
    <w:p w:rsidR="00162747" w:rsidRDefault="00162747">
      <w:pPr>
        <w:spacing w:after="0"/>
        <w:rPr>
          <w:color w:val="C00000"/>
        </w:rPr>
      </w:pPr>
      <w:r w:rsidRPr="00162747">
        <w:rPr>
          <w:u w:val="single"/>
        </w:rPr>
        <w:t xml:space="preserve">K zásadnej </w:t>
      </w:r>
      <w:r>
        <w:rPr>
          <w:u w:val="single"/>
        </w:rPr>
        <w:t>pripomienke 11</w:t>
      </w:r>
      <w:r w:rsidRPr="00162747">
        <w:rPr>
          <w:u w:val="single"/>
        </w:rPr>
        <w:t xml:space="preserve"> k čl. I bod </w:t>
      </w:r>
      <w:r>
        <w:rPr>
          <w:u w:val="single"/>
        </w:rPr>
        <w:t>18, § 35f, ods. 4</w:t>
      </w:r>
      <w:r>
        <w:rPr>
          <w:u w:val="single"/>
        </w:rPr>
        <w:tab/>
      </w:r>
      <w:r w:rsidRPr="00162747">
        <w:rPr>
          <w:color w:val="C00000"/>
        </w:rPr>
        <w:t>ROZPOR TRVÁ</w:t>
      </w:r>
    </w:p>
    <w:p w:rsidR="00162747" w:rsidRDefault="00162747" w:rsidP="00162747">
      <w:pPr>
        <w:pStyle w:val="Odsekzoznamu"/>
        <w:numPr>
          <w:ilvl w:val="0"/>
          <w:numId w:val="1"/>
        </w:numPr>
        <w:spacing w:after="0"/>
      </w:pPr>
      <w:r>
        <w:t>SLASPO</w:t>
      </w:r>
    </w:p>
    <w:p w:rsidR="00162747" w:rsidRDefault="00162747" w:rsidP="00162747">
      <w:pPr>
        <w:spacing w:after="0"/>
      </w:pPr>
      <w:r>
        <w:t>Nie je ničím zdôvodniteľné, aby ochrana finančného spotrebiteľa bola po</w:t>
      </w:r>
      <w:r w:rsidR="000F1634">
        <w:t>d</w:t>
      </w:r>
      <w:r>
        <w:t xml:space="preserve"> 10 ročnou objektívnou lehotou, keď vo všetkých ostatných sektoroch postačuje lehota 3 roky</w:t>
      </w:r>
    </w:p>
    <w:p w:rsidR="00162747" w:rsidRDefault="00162747" w:rsidP="00162747">
      <w:pPr>
        <w:pStyle w:val="Odsekzoznamu"/>
        <w:numPr>
          <w:ilvl w:val="0"/>
          <w:numId w:val="1"/>
        </w:numPr>
        <w:spacing w:after="0"/>
      </w:pPr>
      <w:r>
        <w:t>MFSR+NBS</w:t>
      </w:r>
    </w:p>
    <w:p w:rsidR="00162747" w:rsidRDefault="00162747" w:rsidP="00162747">
      <w:pPr>
        <w:spacing w:after="0"/>
      </w:pPr>
      <w:r>
        <w:t xml:space="preserve">Keďže v tomto prípade sa stáva“ </w:t>
      </w:r>
      <w:proofErr w:type="spellStart"/>
      <w:r>
        <w:t>mikro</w:t>
      </w:r>
      <w:proofErr w:type="spellEnd"/>
      <w:r>
        <w:t>“ dohľad nad výkonom spotrebiteľských práv súčasťou „makro“ dohľadu nad  finančným trhom, je pre NBS efektívnejšie postupovať podľa rovnakých procesných pravidiel vrátane lehôt.</w:t>
      </w:r>
    </w:p>
    <w:p w:rsidR="00162747" w:rsidRDefault="00162747" w:rsidP="00162747">
      <w:pPr>
        <w:spacing w:after="0"/>
      </w:pPr>
    </w:p>
    <w:p w:rsidR="00162747" w:rsidRDefault="00162747" w:rsidP="00162747">
      <w:pPr>
        <w:spacing w:after="0"/>
        <w:rPr>
          <w:u w:val="single"/>
        </w:rPr>
      </w:pPr>
      <w:r w:rsidRPr="00CC3F66">
        <w:rPr>
          <w:u w:val="single"/>
        </w:rPr>
        <w:t>K zásadnej pripomienke č.12 k čl. I</w:t>
      </w:r>
      <w:r w:rsidR="00A942DD">
        <w:rPr>
          <w:u w:val="single"/>
        </w:rPr>
        <w:t xml:space="preserve"> </w:t>
      </w:r>
      <w:r w:rsidR="00CC3F66">
        <w:rPr>
          <w:u w:val="single"/>
        </w:rPr>
        <w:t>bod 18 , § 35i</w:t>
      </w:r>
    </w:p>
    <w:p w:rsidR="00CC3F66" w:rsidRDefault="00CC3F66" w:rsidP="00CC3F66">
      <w:pPr>
        <w:pStyle w:val="Odsekzoznamu"/>
        <w:numPr>
          <w:ilvl w:val="0"/>
          <w:numId w:val="1"/>
        </w:numPr>
        <w:spacing w:after="0"/>
      </w:pPr>
      <w:r w:rsidRPr="00CC3F66">
        <w:t>SLASPO</w:t>
      </w:r>
    </w:p>
    <w:p w:rsidR="00CC3F66" w:rsidRPr="005E5CE2" w:rsidRDefault="00CC3F66" w:rsidP="00CC3F66">
      <w:r>
        <w:t xml:space="preserve">Zákon sa musí dokázať </w:t>
      </w:r>
      <w:proofErr w:type="spellStart"/>
      <w:r>
        <w:t>vysporiadať</w:t>
      </w:r>
      <w:proofErr w:type="spellEnd"/>
      <w:r>
        <w:t xml:space="preserve"> s tým, že na základe fiktívnych nákupov v rôznych finančných sektoroch môžu vzniknúť rôzne vzájomné „pohľadávky“ dotknutých subjektov . Na rozdiel od nákupu tovarov, kde fiktívny </w:t>
      </w:r>
      <w:proofErr w:type="spellStart"/>
      <w:r>
        <w:t>nakupovateľ</w:t>
      </w:r>
      <w:proofErr w:type="spellEnd"/>
      <w:r>
        <w:t xml:space="preserve"> zaplatí za tovar, ktorý okamžite preberie a kde je jednoduché vrátiť si navzájom, čo si poskytli – v poistení ( a zrejme aj pri iných finančných službách) sú obvyklé situácie, že fiktívny </w:t>
      </w:r>
      <w:r w:rsidR="00A942DD">
        <w:t>spotrebiteľ</w:t>
      </w:r>
      <w:r>
        <w:t xml:space="preserve"> kúpi finančnú službu, za ktorú zaplatí okamžite, ale dodávateľ má poskytnúť plnenie až v budúcnosti.  Problém nastáva, ak  sa dodávateľ v zmluve zaviazal, že ihneď po uzavretí zmluvy uskutoční niektoré operácie na finančných trhoch, ktoré sa uskutočňujú na ťarchu zaplateného poistného ( investičné životné poistenia). V tom prípade je nevyhnutné určiť, na koho ťarchu majú ísť náklady na tieto operácie , ktoré dodávateľ urobil na základe zmluvy, uzavretej z jeho strany v dobrej viere. Preto znovu pripomíname, že pre poistenie by bol užitočný odkaz na § 802a OZ.</w:t>
      </w:r>
    </w:p>
    <w:p w:rsidR="00CC3F66" w:rsidRDefault="00CC3F66" w:rsidP="00CC3F66">
      <w:pPr>
        <w:pStyle w:val="Odsekzoznamu"/>
        <w:numPr>
          <w:ilvl w:val="0"/>
          <w:numId w:val="1"/>
        </w:numPr>
        <w:spacing w:after="0"/>
      </w:pPr>
      <w:r>
        <w:t>MFSR+NBS</w:t>
      </w:r>
    </w:p>
    <w:p w:rsidR="00CC3F66" w:rsidRDefault="00CC3F66" w:rsidP="00CC3F66">
      <w:pPr>
        <w:spacing w:after="0"/>
      </w:pPr>
      <w:r>
        <w:t>Text je upravený tak, aby si fiktívne zmluvné strany navzájom poskytli „celé finančné plnenie“, čo znamená, že odpočítajú náklady s tým súvisiace, ktoré boli nevratne vynaložené</w:t>
      </w:r>
    </w:p>
    <w:p w:rsidR="00CC3F66" w:rsidRDefault="00CC3F66" w:rsidP="00CC3F66">
      <w:pPr>
        <w:spacing w:after="0"/>
      </w:pPr>
    </w:p>
    <w:p w:rsidR="00CC3F66" w:rsidRDefault="00CC3F66" w:rsidP="00CC3F66">
      <w:pPr>
        <w:spacing w:after="0"/>
      </w:pPr>
    </w:p>
    <w:p w:rsidR="00CC3F66" w:rsidRPr="00CC3F66" w:rsidRDefault="00CC3F66" w:rsidP="00CC3F66">
      <w:pPr>
        <w:spacing w:after="0"/>
      </w:pPr>
      <w:r>
        <w:t>Zapísala: Žáková</w:t>
      </w:r>
    </w:p>
    <w:sectPr w:rsidR="00CC3F66" w:rsidRPr="00CC3F66" w:rsidSect="0035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331D"/>
    <w:multiLevelType w:val="hybridMultilevel"/>
    <w:tmpl w:val="20F84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FB1"/>
    <w:rsid w:val="000F1634"/>
    <w:rsid w:val="00162747"/>
    <w:rsid w:val="001F1FCF"/>
    <w:rsid w:val="0022138E"/>
    <w:rsid w:val="0035333F"/>
    <w:rsid w:val="003D6DC5"/>
    <w:rsid w:val="00541486"/>
    <w:rsid w:val="005B15B1"/>
    <w:rsid w:val="00694A41"/>
    <w:rsid w:val="007002F5"/>
    <w:rsid w:val="00796FB1"/>
    <w:rsid w:val="00826B59"/>
    <w:rsid w:val="00A27FDB"/>
    <w:rsid w:val="00A942DD"/>
    <w:rsid w:val="00BE2A75"/>
    <w:rsid w:val="00C21BD2"/>
    <w:rsid w:val="00CC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33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7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lehotska</cp:lastModifiedBy>
  <cp:revision>7</cp:revision>
  <dcterms:created xsi:type="dcterms:W3CDTF">2014-08-08T11:34:00Z</dcterms:created>
  <dcterms:modified xsi:type="dcterms:W3CDTF">2014-08-08T11:39:00Z</dcterms:modified>
</cp:coreProperties>
</file>