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 xml:space="preserve">Zákon 32/2013 </w:t>
      </w:r>
      <w:proofErr w:type="spellStart"/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>Z.z</w:t>
      </w:r>
      <w:proofErr w:type="spellEnd"/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>.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(ktorým sa mení a dopĺňa zákon č. 365/2004 Z. z. o rovnakom zaobchádzaní v niektorých oblastiach a o ochrane pred diskrimináciou a o zmene a doplnení niektorých zákonov antidiskriminačný zákon)v znení neskorších predpisov a ktorým sa mení zákon č. 8/2008 Z. z. o poisťovníctve a o zmene a doplnení niektorých zákonov v znení neskorších predpisov)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Autor: Národná rada SR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Platnosť od: 26.2.2013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Účinnosť od: 1.4.2013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Uverejnené v Zbierke zákonov č. 10/2013 strana 262</w:t>
      </w: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 xml:space="preserve">32/2013 </w:t>
      </w:r>
      <w:proofErr w:type="spellStart"/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>Z.z</w:t>
      </w:r>
      <w:proofErr w:type="spellEnd"/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>.</w:t>
      </w:r>
    </w:p>
    <w:p w:rsidR="00802B41" w:rsidRPr="00802B41" w:rsidRDefault="00802B41" w:rsidP="00802B41">
      <w:pPr>
        <w:spacing w:beforeAutospacing="1" w:after="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</w:pP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804000"/>
          <w:sz w:val="28"/>
          <w:szCs w:val="28"/>
          <w:lang w:eastAsia="sk-SK"/>
        </w:rPr>
        <w:t>Zákon</w:t>
      </w:r>
    </w:p>
    <w:p w:rsidR="00802B41" w:rsidRPr="00802B41" w:rsidRDefault="00802B41" w:rsidP="00802B41">
      <w:pPr>
        <w:spacing w:after="0" w:line="240" w:lineRule="auto"/>
        <w:jc w:val="center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</w:p>
    <w:p w:rsidR="00802B41" w:rsidRPr="00802B41" w:rsidRDefault="00802B41" w:rsidP="00802B41">
      <w:pPr>
        <w:spacing w:after="0" w:line="240" w:lineRule="auto"/>
        <w:jc w:val="center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t xml:space="preserve">z 5. februára 2013, </w:t>
      </w:r>
    </w:p>
    <w:p w:rsidR="00802B41" w:rsidRPr="00802B41" w:rsidRDefault="00802B41" w:rsidP="00802B41">
      <w:pPr>
        <w:spacing w:after="240" w:line="240" w:lineRule="auto"/>
        <w:jc w:val="center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  <w:t>ktorým sa mení a dopĺňa zákon č. 365/2004 Z. z.</w:t>
      </w:r>
      <w:r w:rsidRPr="00802B41"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  <w:br/>
        <w:t>o rovnakom zaobchádzaní v niektorých oblastiach a o ochrane pred diskrimináciou</w:t>
      </w:r>
      <w:r w:rsidRPr="00802B41"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  <w:br/>
        <w:t>a o zmene a doplnení niektorých zákonov (antidiskriminačný zákon)</w:t>
      </w:r>
      <w:r w:rsidRPr="00802B41"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  <w:br/>
        <w:t xml:space="preserve">v znení neskorších predpisov a ktorým sa mení zákon č. 8/2008 Z. z. o poisťovníctve </w:t>
      </w:r>
      <w:r w:rsidRPr="00802B41">
        <w:rPr>
          <w:rFonts w:ascii="Arial" w:eastAsia="Times New Roman" w:hAnsi="Arial" w:cs="Arial"/>
          <w:b/>
          <w:bCs/>
          <w:color w:val="007060"/>
          <w:sz w:val="24"/>
          <w:szCs w:val="24"/>
          <w:lang w:eastAsia="sk-SK"/>
        </w:rPr>
        <w:br/>
        <w:t>a o zmene a doplnení niektorých zákonov v znení neskorších predpisov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Národná rada Slovenskej republiky sa uzniesla na tomto zákone:</w:t>
      </w: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  <w:t>Čl. I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Zákon č. 365/2004 Z. z. o rovnakom zaobchádzaní v niektorých oblastiach a o ochrane pred diskrimináciou a o zmene a doplnení niektorých zákonov (antidiskriminačný zákon) v znení nálezu Ústavného súdu Slovenskej republiky č. 539/2005 Z. z., zákona č. 326/2007 Z. z., zákona č. 85/2008 Z. z., zákona č. 384/2008 Z. z., zákona č. 48/2011 Z. z. a zákona č. 388/2011 Z. z. sa mení a dopĺňa takto: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1. V § 2a ods. 3 sa za slovo "znevýhodňujú" vkladajú slová "alebo by mohli znevýhodňovať".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2. V § 8 sa vypúšťa odsek 8.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Doterajší odsek 9 sa označuje ako odsek 8.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Poznámky pod čiarou k odkazom 11b a 11c sa vypúšťajú.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3. V § 8a odsek 1 znie: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"(1) Diskriminácia nie je prijatie dočasných vyrovnávacích opatrení orgánmi verejnej správy alebo inými právnickými osobami smerujúcich k odstráneniu znevýhodnení vyplývajúcich z dôvodov rasového alebo etnického pôvodu, príslušnosti k národnostnej menšine alebo etnickej skupine, rodu alebo pohlavia, veku alebo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lastRenderedPageBreak/>
        <w:t xml:space="preserve">zdravotného postihnutia, ktorých cieľom je zabezpečiť rovnosť príležitostí v praxi. Dočasnými vyrovnávacími opatreniami sú najmä opatrenia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a) zamerané na odstránenie sociálneho alebo ekonomického znevýhodnenia, ktorými sú nadmerne postihnutí príslušníci znevýhodnených skupín,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b) spočívajúce v podporovaní záujmu príslušníkov znevýhodnených skupín o zamestnanie, vzdelávanie, kultúru, zdravotnú starostlivosť a služby,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c) smerujúce k vytváraniu rovnosti v prístupe k zamestnaniu, vzdelávaniu, zdravotnej starostlivosti a bývaniu, a to najmä prostredníctvom cielených prípravných programov pre príslušníkov znevýhodnených skupín alebo prostredníctvom šírenia informácií o týchto programoch alebo o možnostiach uchádzať sa o pracovné miesta alebo miesta v systéme vzdelávania.".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Poznámka pod čiarou k odkazu 11d sa vypúšťa.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4. Za § 13 sa vkladá § 13a, ktorý vrátane nadpisu znie:</w:t>
      </w:r>
    </w:p>
    <w:p w:rsidR="00802B41" w:rsidRPr="00802B41" w:rsidRDefault="00802B41" w:rsidP="00802B41">
      <w:pPr>
        <w:spacing w:after="0" w:line="240" w:lineRule="auto"/>
        <w:jc w:val="center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t>"§ 13a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Prechodné ustanovenie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k úpravám účinným od 1. apríla 2013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Diskrimináciou nie je použitie rozdielov pri stanovení výšky poistného a výpočtu poistného plnenia podľa § 8 ods. 8 v znení účinnom do 31. marca 2013 v poistných zmluvách uzavretých pred 1. aprílom 2013.".</w:t>
      </w: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  <w:t>Čl. II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Zákon č. 8/2008 Z. z. o poisťovníctve a o zmene a doplnení niektorých zákonov v znení zákona č. 270/2008 Z. z., zákona č. 552/2008 Z. z., zákona č. 186/2009 Z. z., zákona č. 276/2009 Z. z., zákona č. 129/2010 Z. z., zákona č. 130/2011 Z. z., zákona č. 332/2011 Z. z., zákona č. 520/2011 Z. z. a zákona č. 547/2011 Z. z. sa mení takto: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1. V § 35 sa vypúšťajú odseky 3 až 5.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 xml:space="preserve">Doterajší odsek 6 sa označuje ako odsek 3.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2. V prílohe č. 2 sa vypúšťa bod 14.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Doterajšie body 15 až 17 sa označujú ako body 14 až 16.</w:t>
      </w:r>
    </w:p>
    <w:p w:rsidR="00802B41" w:rsidRPr="00802B41" w:rsidRDefault="00802B41" w:rsidP="00802B4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</w:pPr>
      <w:r w:rsidRPr="00802B41">
        <w:rPr>
          <w:rFonts w:ascii="Arial" w:eastAsia="Times New Roman" w:hAnsi="Arial" w:cs="Arial"/>
          <w:b/>
          <w:bCs/>
          <w:color w:val="005000"/>
          <w:kern w:val="36"/>
          <w:sz w:val="28"/>
          <w:szCs w:val="28"/>
          <w:lang w:eastAsia="sk-SK"/>
        </w:rPr>
        <w:t>Čl. III</w:t>
      </w:r>
    </w:p>
    <w:p w:rsidR="00802B41" w:rsidRPr="00802B41" w:rsidRDefault="00802B41" w:rsidP="00802B41">
      <w:pPr>
        <w:spacing w:after="240" w:line="240" w:lineRule="auto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  <w:t>Tento zákon nadobúda účinnosť 1. apríla 2013.</w:t>
      </w:r>
    </w:p>
    <w:p w:rsidR="00802B41" w:rsidRPr="00802B41" w:rsidRDefault="00802B41" w:rsidP="00802B41">
      <w:pPr>
        <w:spacing w:after="0" w:line="240" w:lineRule="auto"/>
        <w:jc w:val="center"/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</w:pPr>
      <w:r w:rsidRPr="00802B41">
        <w:rPr>
          <w:rFonts w:ascii="ms sans serif" w:eastAsia="Times New Roman" w:hAnsi="ms sans serif" w:cs="Times New Roman"/>
          <w:b/>
          <w:bCs/>
          <w:color w:val="404040"/>
          <w:sz w:val="20"/>
          <w:szCs w:val="20"/>
          <w:lang w:eastAsia="sk-SK"/>
        </w:rPr>
        <w:t>Ivan Gašparovič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t xml:space="preserve"> v. r.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r w:rsidRPr="00802B41">
        <w:rPr>
          <w:rFonts w:ascii="ms sans serif" w:eastAsia="Times New Roman" w:hAnsi="ms sans serif" w:cs="Times New Roman"/>
          <w:b/>
          <w:bCs/>
          <w:color w:val="404040"/>
          <w:sz w:val="20"/>
          <w:szCs w:val="20"/>
          <w:lang w:eastAsia="sk-SK"/>
        </w:rPr>
        <w:t>Pavol Paška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t xml:space="preserve"> v. r.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br/>
      </w:r>
      <w:proofErr w:type="spellStart"/>
      <w:r w:rsidRPr="00802B41">
        <w:rPr>
          <w:rFonts w:ascii="ms sans serif" w:eastAsia="Times New Roman" w:hAnsi="ms sans serif" w:cs="Times New Roman"/>
          <w:b/>
          <w:bCs/>
          <w:color w:val="404040"/>
          <w:sz w:val="20"/>
          <w:szCs w:val="20"/>
          <w:lang w:eastAsia="sk-SK"/>
        </w:rPr>
        <w:t>Robert</w:t>
      </w:r>
      <w:proofErr w:type="spellEnd"/>
      <w:r w:rsidRPr="00802B41">
        <w:rPr>
          <w:rFonts w:ascii="ms sans serif" w:eastAsia="Times New Roman" w:hAnsi="ms sans serif" w:cs="Times New Roman"/>
          <w:b/>
          <w:bCs/>
          <w:color w:val="404040"/>
          <w:sz w:val="20"/>
          <w:szCs w:val="20"/>
          <w:lang w:eastAsia="sk-SK"/>
        </w:rPr>
        <w:t xml:space="preserve"> Fico </w:t>
      </w:r>
      <w:r w:rsidRPr="00802B41">
        <w:rPr>
          <w:rFonts w:ascii="ms sans serif" w:eastAsia="Times New Roman" w:hAnsi="ms sans serif" w:cs="Times New Roman"/>
          <w:color w:val="000000"/>
          <w:sz w:val="20"/>
          <w:szCs w:val="20"/>
          <w:lang w:eastAsia="sk-SK"/>
        </w:rPr>
        <w:t>v. r.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Futura Bk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B41"/>
    <w:rsid w:val="001837FA"/>
    <w:rsid w:val="00242AF0"/>
    <w:rsid w:val="00802B41"/>
    <w:rsid w:val="00827E2A"/>
    <w:rsid w:val="0084102C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paragraph" w:styleId="Nadpis1">
    <w:name w:val="heading 1"/>
    <w:basedOn w:val="Normlny"/>
    <w:link w:val="Nadpis1Char"/>
    <w:uiPriority w:val="9"/>
    <w:qFormat/>
    <w:rsid w:val="00802B41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olor w:val="005000"/>
      <w:kern w:val="36"/>
      <w:sz w:val="28"/>
      <w:szCs w:val="2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02B41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2B41"/>
    <w:rPr>
      <w:rFonts w:ascii="Arial" w:eastAsia="Times New Roman" w:hAnsi="Arial" w:cs="Arial"/>
      <w:b/>
      <w:bCs/>
      <w:color w:val="005000"/>
      <w:kern w:val="36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02B41"/>
    <w:rPr>
      <w:rFonts w:ascii="Arial" w:eastAsia="Times New Roman" w:hAnsi="Arial" w:cs="Arial"/>
      <w:b/>
      <w:bCs/>
      <w:color w:val="804000"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02B41"/>
    <w:rPr>
      <w:color w:val="000060"/>
      <w:u w:val="single"/>
    </w:rPr>
  </w:style>
  <w:style w:type="paragraph" w:customStyle="1" w:styleId="titulok">
    <w:name w:val="titulok"/>
    <w:basedOn w:val="Normlny"/>
    <w:rsid w:val="00802B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2013-06-07T08:45:00Z</dcterms:created>
  <dcterms:modified xsi:type="dcterms:W3CDTF">2013-06-07T08:46:00Z</dcterms:modified>
</cp:coreProperties>
</file>