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MODELOVÁ MEDZIVLÁDNA DOHODA NA VYLEPŠENIE DODRŽIAVANIA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 xml:space="preserve">DAŇOVÝCH </w:t>
      </w:r>
      <w:r>
        <w:rPr>
          <w:rFonts w:ascii="Times New Roman" w:hAnsi="Times New Roman"/>
          <w:b/>
          <w:sz w:val="24"/>
          <w:szCs w:val="24"/>
        </w:rPr>
        <w:t xml:space="preserve"> PREDPISOV</w:t>
      </w:r>
      <w:r w:rsidRPr="00432D03">
        <w:rPr>
          <w:rFonts w:ascii="Times New Roman" w:hAnsi="Times New Roman"/>
          <w:b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 xml:space="preserve"> VYKONÁVANIE </w:t>
      </w:r>
      <w:r w:rsidRPr="00432D03">
        <w:rPr>
          <w:rFonts w:ascii="Times New Roman" w:hAnsi="Times New Roman"/>
          <w:b/>
          <w:sz w:val="24"/>
          <w:szCs w:val="24"/>
        </w:rPr>
        <w:t>ZÁKONA FATCA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502853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Dohoda medzi</w:t>
      </w:r>
      <w:r w:rsidR="0042274F" w:rsidRPr="00432D03">
        <w:rPr>
          <w:rFonts w:ascii="Times New Roman" w:hAnsi="Times New Roman"/>
          <w:b/>
          <w:sz w:val="24"/>
          <w:szCs w:val="24"/>
        </w:rPr>
        <w:t xml:space="preserve"> Spojený</w:t>
      </w:r>
      <w:r w:rsidR="0042274F">
        <w:rPr>
          <w:rFonts w:ascii="Times New Roman" w:hAnsi="Times New Roman"/>
          <w:b/>
          <w:sz w:val="24"/>
          <w:szCs w:val="24"/>
        </w:rPr>
        <w:t>mi</w:t>
      </w:r>
      <w:r w:rsidR="0042274F" w:rsidRPr="00432D03">
        <w:rPr>
          <w:rFonts w:ascii="Times New Roman" w:hAnsi="Times New Roman"/>
          <w:b/>
          <w:sz w:val="24"/>
          <w:szCs w:val="24"/>
        </w:rPr>
        <w:t xml:space="preserve"> štát</w:t>
      </w:r>
      <w:r w:rsidR="0042274F">
        <w:rPr>
          <w:rFonts w:ascii="Times New Roman" w:hAnsi="Times New Roman"/>
          <w:b/>
          <w:sz w:val="24"/>
          <w:szCs w:val="24"/>
        </w:rPr>
        <w:t>mi</w:t>
      </w:r>
      <w:r w:rsidR="0042274F" w:rsidRPr="00432D03">
        <w:rPr>
          <w:rFonts w:ascii="Times New Roman" w:hAnsi="Times New Roman"/>
          <w:b/>
          <w:sz w:val="24"/>
          <w:szCs w:val="24"/>
        </w:rPr>
        <w:t xml:space="preserve"> americký</w:t>
      </w:r>
      <w:r w:rsidR="0042274F">
        <w:rPr>
          <w:rFonts w:ascii="Times New Roman" w:hAnsi="Times New Roman"/>
          <w:b/>
          <w:sz w:val="24"/>
          <w:szCs w:val="24"/>
        </w:rPr>
        <w:t>mi</w:t>
      </w:r>
      <w:r w:rsidR="0042274F" w:rsidRPr="00432D03">
        <w:rPr>
          <w:rFonts w:ascii="Times New Roman" w:hAnsi="Times New Roman"/>
          <w:b/>
          <w:sz w:val="24"/>
          <w:szCs w:val="24"/>
        </w:rPr>
        <w:t xml:space="preserve"> a </w:t>
      </w:r>
    </w:p>
    <w:p w:rsidR="0042274F" w:rsidRPr="00432D03" w:rsidRDefault="00502853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Slovenskou republikou</w:t>
      </w:r>
      <w:r w:rsidR="0042274F" w:rsidRPr="00432D03">
        <w:rPr>
          <w:rFonts w:ascii="Times New Roman" w:hAnsi="Times New Roman"/>
          <w:b/>
          <w:sz w:val="24"/>
          <w:szCs w:val="24"/>
        </w:rPr>
        <w:t xml:space="preserve"> </w:t>
      </w:r>
      <w:r w:rsidR="0042274F">
        <w:rPr>
          <w:rFonts w:ascii="Times New Roman" w:hAnsi="Times New Roman"/>
          <w:b/>
          <w:sz w:val="24"/>
          <w:szCs w:val="24"/>
        </w:rPr>
        <w:t xml:space="preserve">o </w:t>
      </w:r>
      <w:r w:rsidR="0042274F" w:rsidRPr="00432D03">
        <w:rPr>
          <w:rFonts w:ascii="Times New Roman" w:hAnsi="Times New Roman"/>
          <w:b/>
          <w:sz w:val="24"/>
          <w:szCs w:val="24"/>
        </w:rPr>
        <w:t>zlepšen</w:t>
      </w:r>
      <w:r w:rsidR="0042274F">
        <w:rPr>
          <w:rFonts w:ascii="Times New Roman" w:hAnsi="Times New Roman"/>
          <w:b/>
          <w:sz w:val="24"/>
          <w:szCs w:val="24"/>
        </w:rPr>
        <w:t>í</w:t>
      </w:r>
      <w:r w:rsidR="0042274F" w:rsidRPr="00432D03">
        <w:rPr>
          <w:rFonts w:ascii="Times New Roman" w:hAnsi="Times New Roman"/>
          <w:b/>
          <w:sz w:val="24"/>
          <w:szCs w:val="24"/>
        </w:rPr>
        <w:t xml:space="preserve"> dodržiavania daňových </w:t>
      </w:r>
    </w:p>
    <w:p w:rsidR="0042274F" w:rsidRPr="00432D03" w:rsidRDefault="0042274F" w:rsidP="0042274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predpisov v medzinárodnom rozsahu </w:t>
      </w:r>
      <w:r w:rsidRPr="00432D0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  vykonávaní</w:t>
      </w:r>
      <w:r w:rsidRPr="00432D03">
        <w:rPr>
          <w:rFonts w:ascii="Times New Roman" w:hAnsi="Times New Roman"/>
          <w:b/>
          <w:sz w:val="24"/>
          <w:szCs w:val="24"/>
        </w:rPr>
        <w:t xml:space="preserve"> zákona FATCA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Keďže Spojen</w:t>
      </w:r>
      <w:r>
        <w:rPr>
          <w:rFonts w:ascii="Times New Roman" w:hAnsi="Times New Roman"/>
          <w:sz w:val="24"/>
          <w:szCs w:val="24"/>
        </w:rPr>
        <w:t>é</w:t>
      </w:r>
      <w:r w:rsidRPr="00432D03">
        <w:rPr>
          <w:rFonts w:ascii="Times New Roman" w:hAnsi="Times New Roman"/>
          <w:sz w:val="24"/>
          <w:szCs w:val="24"/>
        </w:rPr>
        <w:t xml:space="preserve"> štát</w:t>
      </w:r>
      <w:r>
        <w:rPr>
          <w:rFonts w:ascii="Times New Roman" w:hAnsi="Times New Roman"/>
          <w:sz w:val="24"/>
          <w:szCs w:val="24"/>
        </w:rPr>
        <w:t>y</w:t>
      </w:r>
      <w:r w:rsidRPr="00432D03">
        <w:rPr>
          <w:rFonts w:ascii="Times New Roman" w:hAnsi="Times New Roman"/>
          <w:sz w:val="24"/>
          <w:szCs w:val="24"/>
        </w:rPr>
        <w:t xml:space="preserve"> americk</w:t>
      </w:r>
      <w:r>
        <w:rPr>
          <w:rFonts w:ascii="Times New Roman" w:hAnsi="Times New Roman"/>
          <w:sz w:val="24"/>
          <w:szCs w:val="24"/>
        </w:rPr>
        <w:t>é</w:t>
      </w:r>
      <w:r w:rsidRPr="00432D03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Slovenská republika </w:t>
      </w:r>
      <w:r w:rsidRPr="00432D03">
        <w:rPr>
          <w:rFonts w:ascii="Times New Roman" w:hAnsi="Times New Roman"/>
          <w:sz w:val="24"/>
          <w:szCs w:val="24"/>
        </w:rPr>
        <w:t>(ďalej "</w:t>
      </w:r>
      <w:r>
        <w:rPr>
          <w:rFonts w:ascii="Times New Roman" w:hAnsi="Times New Roman"/>
          <w:sz w:val="24"/>
          <w:szCs w:val="24"/>
        </w:rPr>
        <w:t xml:space="preserve">zmluvná </w:t>
      </w:r>
      <w:r w:rsidRPr="00432D03">
        <w:rPr>
          <w:rFonts w:ascii="Times New Roman" w:hAnsi="Times New Roman"/>
          <w:sz w:val="24"/>
          <w:szCs w:val="24"/>
        </w:rPr>
        <w:t xml:space="preserve">strana") majú dlhotrvajúci a </w:t>
      </w:r>
      <w:r>
        <w:rPr>
          <w:rFonts w:ascii="Times New Roman" w:hAnsi="Times New Roman"/>
          <w:sz w:val="24"/>
          <w:szCs w:val="24"/>
        </w:rPr>
        <w:t xml:space="preserve">úzky </w:t>
      </w:r>
      <w:r w:rsidRPr="00432D03">
        <w:rPr>
          <w:rFonts w:ascii="Times New Roman" w:hAnsi="Times New Roman"/>
          <w:sz w:val="24"/>
          <w:szCs w:val="24"/>
        </w:rPr>
        <w:t xml:space="preserve">vzťah </w:t>
      </w:r>
      <w:r>
        <w:rPr>
          <w:rFonts w:ascii="Times New Roman" w:hAnsi="Times New Roman"/>
          <w:sz w:val="24"/>
          <w:szCs w:val="24"/>
        </w:rPr>
        <w:t>v oblasti</w:t>
      </w:r>
      <w:r w:rsidRPr="00432D03">
        <w:rPr>
          <w:rFonts w:ascii="Times New Roman" w:hAnsi="Times New Roman"/>
          <w:sz w:val="24"/>
          <w:szCs w:val="24"/>
        </w:rPr>
        <w:t xml:space="preserve"> vzájomnej pomoci v daňových záležitostiach a </w:t>
      </w:r>
      <w:r>
        <w:rPr>
          <w:rFonts w:ascii="Times New Roman" w:hAnsi="Times New Roman"/>
          <w:sz w:val="24"/>
          <w:szCs w:val="24"/>
        </w:rPr>
        <w:t xml:space="preserve">želajú si </w:t>
      </w:r>
      <w:r w:rsidRPr="00432D03">
        <w:rPr>
          <w:rFonts w:ascii="Times New Roman" w:hAnsi="Times New Roman"/>
          <w:sz w:val="24"/>
          <w:szCs w:val="24"/>
        </w:rPr>
        <w:t>uzavrieť dohodu</w:t>
      </w:r>
      <w:r>
        <w:rPr>
          <w:rFonts w:ascii="Times New Roman" w:hAnsi="Times New Roman"/>
          <w:sz w:val="24"/>
          <w:szCs w:val="24"/>
        </w:rPr>
        <w:t xml:space="preserve"> o</w:t>
      </w:r>
      <w:r w:rsidRPr="00432D03">
        <w:rPr>
          <w:rFonts w:ascii="Times New Roman" w:hAnsi="Times New Roman"/>
          <w:sz w:val="24"/>
          <w:szCs w:val="24"/>
        </w:rPr>
        <w:t xml:space="preserve"> zlepšen</w:t>
      </w:r>
      <w:r>
        <w:rPr>
          <w:rFonts w:ascii="Times New Roman" w:hAnsi="Times New Roman"/>
          <w:sz w:val="24"/>
          <w:szCs w:val="24"/>
        </w:rPr>
        <w:t>í</w:t>
      </w:r>
      <w:r w:rsidRPr="00432D03">
        <w:rPr>
          <w:rFonts w:ascii="Times New Roman" w:hAnsi="Times New Roman"/>
          <w:sz w:val="24"/>
          <w:szCs w:val="24"/>
        </w:rPr>
        <w:t xml:space="preserve"> dodržiavania daňových </w:t>
      </w:r>
      <w:r>
        <w:rPr>
          <w:rFonts w:ascii="Times New Roman" w:hAnsi="Times New Roman"/>
          <w:sz w:val="24"/>
          <w:szCs w:val="24"/>
        </w:rPr>
        <w:t>predpisov v medzinárodnom rozsahu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 základe ďalšieho rozvíjania tohto vzťahu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432D03">
        <w:rPr>
          <w:rFonts w:ascii="Times New Roman" w:hAnsi="Times New Roman"/>
          <w:sz w:val="24"/>
          <w:szCs w:val="24"/>
        </w:rPr>
        <w:t xml:space="preserve">eďže článok </w:t>
      </w:r>
      <w:r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Zmluvy </w:t>
      </w:r>
      <w:r w:rsidRPr="00C07CB3">
        <w:rPr>
          <w:rFonts w:ascii="Times New Roman" w:eastAsia="Times New Roman" w:hAnsi="Times New Roman"/>
          <w:sz w:val="24"/>
          <w:szCs w:val="24"/>
          <w:lang w:eastAsia="sk-SK"/>
        </w:rPr>
        <w:t xml:space="preserve">medzi Slovenskou republikou a Spojenými štátmi americkými o zamedzení dvojakého zdanenia a zabránení daňovým únikom v odbore daní z príjmov a z majetku </w:t>
      </w:r>
      <w:r w:rsidRPr="00432D03">
        <w:rPr>
          <w:rFonts w:ascii="Times New Roman" w:hAnsi="Times New Roman"/>
          <w:sz w:val="24"/>
          <w:szCs w:val="24"/>
        </w:rPr>
        <w:t>(ďalej len "</w:t>
      </w:r>
      <w:r>
        <w:rPr>
          <w:rFonts w:ascii="Times New Roman" w:hAnsi="Times New Roman"/>
          <w:sz w:val="24"/>
          <w:szCs w:val="24"/>
        </w:rPr>
        <w:t>Zmluva</w:t>
      </w:r>
      <w:r w:rsidRPr="00432D03">
        <w:rPr>
          <w:rFonts w:ascii="Times New Roman" w:hAnsi="Times New Roman"/>
          <w:sz w:val="24"/>
          <w:szCs w:val="24"/>
        </w:rPr>
        <w:t>”) umožňuje výmenu informácií na daňové účely vrátane automatickej výmeny</w:t>
      </w:r>
      <w:r>
        <w:rPr>
          <w:rFonts w:ascii="Times New Roman" w:hAnsi="Times New Roman"/>
          <w:sz w:val="24"/>
          <w:szCs w:val="24"/>
        </w:rPr>
        <w:t xml:space="preserve"> informácií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432D03">
        <w:rPr>
          <w:rFonts w:ascii="Times New Roman" w:hAnsi="Times New Roman"/>
          <w:sz w:val="24"/>
          <w:szCs w:val="24"/>
        </w:rPr>
        <w:t xml:space="preserve">eďže </w:t>
      </w:r>
      <w:r>
        <w:rPr>
          <w:rFonts w:ascii="Times New Roman" w:hAnsi="Times New Roman"/>
          <w:sz w:val="24"/>
          <w:szCs w:val="24"/>
        </w:rPr>
        <w:t>Spojené štáty americké prijali</w:t>
      </w:r>
      <w:r w:rsidRPr="00432D03">
        <w:rPr>
          <w:rFonts w:ascii="Times New Roman" w:hAnsi="Times New Roman"/>
          <w:sz w:val="24"/>
          <w:szCs w:val="24"/>
        </w:rPr>
        <w:t xml:space="preserve"> ustanovenia </w:t>
      </w:r>
      <w:r>
        <w:rPr>
          <w:rFonts w:ascii="Times New Roman" w:hAnsi="Times New Roman"/>
          <w:sz w:val="24"/>
          <w:szCs w:val="24"/>
        </w:rPr>
        <w:t>všeobecne</w:t>
      </w:r>
      <w:r w:rsidRPr="00432D03">
        <w:rPr>
          <w:rFonts w:ascii="Times New Roman" w:hAnsi="Times New Roman"/>
          <w:sz w:val="24"/>
          <w:szCs w:val="24"/>
        </w:rPr>
        <w:t xml:space="preserve"> známe ako Zákon o </w:t>
      </w:r>
      <w:r>
        <w:rPr>
          <w:rFonts w:ascii="Times New Roman" w:hAnsi="Times New Roman"/>
          <w:sz w:val="24"/>
          <w:szCs w:val="24"/>
        </w:rPr>
        <w:t xml:space="preserve"> oznamovaní informácií o zahraničných účtoch na daňové účely</w:t>
      </w:r>
      <w:r w:rsidRPr="00432D0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32D03">
        <w:rPr>
          <w:rFonts w:ascii="Times New Roman" w:hAnsi="Times New Roman"/>
          <w:sz w:val="24"/>
          <w:szCs w:val="24"/>
        </w:rPr>
        <w:t>Foreign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Account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Tax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Compliance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Act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432D03">
        <w:rPr>
          <w:rFonts w:ascii="Times New Roman" w:hAnsi="Times New Roman"/>
          <w:sz w:val="24"/>
          <w:szCs w:val="24"/>
        </w:rPr>
        <w:t xml:space="preserve">„FATCA“), ktorý zavádza pre finančné inštitúcie systém oznamovacej povinnosti </w:t>
      </w:r>
      <w:r>
        <w:rPr>
          <w:rFonts w:ascii="Times New Roman" w:hAnsi="Times New Roman"/>
          <w:sz w:val="24"/>
          <w:szCs w:val="24"/>
        </w:rPr>
        <w:t xml:space="preserve">týkajúcej sa určitých </w:t>
      </w:r>
      <w:r w:rsidRPr="00432D03">
        <w:rPr>
          <w:rFonts w:ascii="Times New Roman" w:hAnsi="Times New Roman"/>
          <w:sz w:val="24"/>
          <w:szCs w:val="24"/>
        </w:rPr>
        <w:t>účtov,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432D03">
        <w:rPr>
          <w:rFonts w:ascii="Times New Roman" w:hAnsi="Times New Roman"/>
          <w:sz w:val="24"/>
          <w:szCs w:val="24"/>
        </w:rPr>
        <w:t>eďže</w:t>
      </w:r>
      <w:r>
        <w:rPr>
          <w:rFonts w:ascii="Times New Roman" w:hAnsi="Times New Roman"/>
          <w:sz w:val="24"/>
          <w:szCs w:val="24"/>
        </w:rPr>
        <w:t xml:space="preserve"> Slovenská republika </w:t>
      </w:r>
      <w:r w:rsidRPr="00432D03">
        <w:rPr>
          <w:rFonts w:ascii="Times New Roman" w:hAnsi="Times New Roman"/>
          <w:sz w:val="24"/>
          <w:szCs w:val="24"/>
        </w:rPr>
        <w:t>podporuje základný cieľ FATCA</w:t>
      </w:r>
      <w:r>
        <w:rPr>
          <w:rFonts w:ascii="Times New Roman" w:hAnsi="Times New Roman"/>
          <w:sz w:val="24"/>
          <w:szCs w:val="24"/>
        </w:rPr>
        <w:t xml:space="preserve"> zlepšovať </w:t>
      </w:r>
      <w:r w:rsidRPr="00432D03">
        <w:rPr>
          <w:rFonts w:ascii="Times New Roman" w:hAnsi="Times New Roman"/>
          <w:sz w:val="24"/>
          <w:szCs w:val="24"/>
        </w:rPr>
        <w:t>dodržiavani</w:t>
      </w:r>
      <w:r>
        <w:rPr>
          <w:rFonts w:ascii="Times New Roman" w:hAnsi="Times New Roman"/>
          <w:sz w:val="24"/>
          <w:szCs w:val="24"/>
        </w:rPr>
        <w:t>e</w:t>
      </w:r>
      <w:r w:rsidRPr="00432D03">
        <w:rPr>
          <w:rFonts w:ascii="Times New Roman" w:hAnsi="Times New Roman"/>
          <w:sz w:val="24"/>
          <w:szCs w:val="24"/>
        </w:rPr>
        <w:t xml:space="preserve"> daňových</w:t>
      </w:r>
      <w:r>
        <w:rPr>
          <w:rFonts w:ascii="Times New Roman" w:hAnsi="Times New Roman"/>
          <w:sz w:val="24"/>
          <w:szCs w:val="24"/>
        </w:rPr>
        <w:t xml:space="preserve"> predpisov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432D03">
        <w:rPr>
          <w:rFonts w:ascii="Times New Roman" w:hAnsi="Times New Roman"/>
          <w:sz w:val="24"/>
          <w:szCs w:val="24"/>
        </w:rPr>
        <w:t xml:space="preserve">eďže FATCA </w:t>
      </w:r>
      <w:r>
        <w:rPr>
          <w:rFonts w:ascii="Times New Roman" w:hAnsi="Times New Roman"/>
          <w:sz w:val="24"/>
          <w:szCs w:val="24"/>
        </w:rPr>
        <w:t xml:space="preserve">nastolil </w:t>
      </w:r>
      <w:r w:rsidRPr="00432D03">
        <w:rPr>
          <w:rFonts w:ascii="Times New Roman" w:hAnsi="Times New Roman"/>
          <w:sz w:val="24"/>
          <w:szCs w:val="24"/>
        </w:rPr>
        <w:t>viacero otázok, vrátane</w:t>
      </w:r>
      <w:r>
        <w:rPr>
          <w:rFonts w:ascii="Times New Roman" w:hAnsi="Times New Roman"/>
          <w:sz w:val="24"/>
          <w:szCs w:val="24"/>
        </w:rPr>
        <w:t xml:space="preserve"> tej</w:t>
      </w:r>
      <w:r w:rsidRPr="00432D03">
        <w:rPr>
          <w:rFonts w:ascii="Times New Roman" w:hAnsi="Times New Roman"/>
          <w:sz w:val="24"/>
          <w:szCs w:val="24"/>
        </w:rPr>
        <w:t>, že finančn</w:t>
      </w:r>
      <w:r>
        <w:rPr>
          <w:rFonts w:ascii="Times New Roman" w:hAnsi="Times New Roman"/>
          <w:sz w:val="24"/>
          <w:szCs w:val="24"/>
        </w:rPr>
        <w:t>é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e v Slovenskej republike</w:t>
      </w:r>
      <w:r w:rsidRPr="00432D03">
        <w:rPr>
          <w:rFonts w:ascii="Times New Roman" w:hAnsi="Times New Roman"/>
          <w:sz w:val="24"/>
          <w:szCs w:val="24"/>
        </w:rPr>
        <w:t xml:space="preserve"> možno nebud</w:t>
      </w:r>
      <w:r>
        <w:rPr>
          <w:rFonts w:ascii="Times New Roman" w:hAnsi="Times New Roman"/>
          <w:sz w:val="24"/>
          <w:szCs w:val="24"/>
        </w:rPr>
        <w:t>ú</w:t>
      </w:r>
      <w:r w:rsidRPr="00432D03">
        <w:rPr>
          <w:rFonts w:ascii="Times New Roman" w:hAnsi="Times New Roman"/>
          <w:sz w:val="24"/>
          <w:szCs w:val="24"/>
        </w:rPr>
        <w:t xml:space="preserve"> schopn</w:t>
      </w:r>
      <w:r>
        <w:rPr>
          <w:rFonts w:ascii="Times New Roman" w:hAnsi="Times New Roman"/>
          <w:sz w:val="24"/>
          <w:szCs w:val="24"/>
        </w:rPr>
        <w:t>é</w:t>
      </w:r>
      <w:r w:rsidRPr="00432D03">
        <w:rPr>
          <w:rFonts w:ascii="Times New Roman" w:hAnsi="Times New Roman"/>
          <w:sz w:val="24"/>
          <w:szCs w:val="24"/>
        </w:rPr>
        <w:t xml:space="preserve"> plniť niektoré aspekty FATCA kvôli prekážkam </w:t>
      </w:r>
      <w:r>
        <w:rPr>
          <w:rFonts w:ascii="Times New Roman" w:hAnsi="Times New Roman"/>
          <w:sz w:val="24"/>
          <w:szCs w:val="24"/>
        </w:rPr>
        <w:t xml:space="preserve">vyplývajúcim z </w:t>
      </w:r>
      <w:r w:rsidRPr="00432D03">
        <w:rPr>
          <w:rFonts w:ascii="Times New Roman" w:hAnsi="Times New Roman"/>
          <w:sz w:val="24"/>
          <w:szCs w:val="24"/>
        </w:rPr>
        <w:t xml:space="preserve"> jej </w:t>
      </w:r>
      <w:r>
        <w:rPr>
          <w:rFonts w:ascii="Times New Roman" w:hAnsi="Times New Roman"/>
          <w:sz w:val="24"/>
          <w:szCs w:val="24"/>
        </w:rPr>
        <w:t>vnútro</w:t>
      </w:r>
      <w:r w:rsidRPr="00432D03">
        <w:rPr>
          <w:rFonts w:ascii="Times New Roman" w:hAnsi="Times New Roman"/>
          <w:sz w:val="24"/>
          <w:szCs w:val="24"/>
        </w:rPr>
        <w:t>štátnej legislatív</w:t>
      </w:r>
      <w:r>
        <w:rPr>
          <w:rFonts w:ascii="Times New Roman" w:hAnsi="Times New Roman"/>
          <w:sz w:val="24"/>
          <w:szCs w:val="24"/>
        </w:rPr>
        <w:t>y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432D03">
        <w:rPr>
          <w:rFonts w:ascii="Times New Roman" w:hAnsi="Times New Roman"/>
          <w:sz w:val="24"/>
          <w:szCs w:val="24"/>
        </w:rPr>
        <w:t xml:space="preserve">eďže </w:t>
      </w:r>
      <w:r>
        <w:rPr>
          <w:rFonts w:ascii="Times New Roman" w:hAnsi="Times New Roman"/>
          <w:sz w:val="24"/>
          <w:szCs w:val="24"/>
        </w:rPr>
        <w:t>Spojené štáty americké zhromažďujú</w:t>
      </w:r>
      <w:r w:rsidRPr="00432D03">
        <w:rPr>
          <w:rFonts w:ascii="Times New Roman" w:hAnsi="Times New Roman"/>
          <w:sz w:val="24"/>
          <w:szCs w:val="24"/>
        </w:rPr>
        <w:t xml:space="preserve"> informácie </w:t>
      </w:r>
      <w:r>
        <w:rPr>
          <w:rFonts w:ascii="Times New Roman" w:hAnsi="Times New Roman"/>
          <w:sz w:val="24"/>
          <w:szCs w:val="24"/>
        </w:rPr>
        <w:t>týkajúce sa určitých</w:t>
      </w:r>
      <w:r w:rsidRPr="00432D03">
        <w:rPr>
          <w:rFonts w:ascii="Times New Roman" w:hAnsi="Times New Roman"/>
          <w:sz w:val="24"/>
          <w:szCs w:val="24"/>
        </w:rPr>
        <w:t xml:space="preserve"> účtov</w:t>
      </w:r>
      <w:r>
        <w:rPr>
          <w:rFonts w:ascii="Times New Roman" w:hAnsi="Times New Roman"/>
          <w:sz w:val="24"/>
          <w:szCs w:val="24"/>
        </w:rPr>
        <w:t xml:space="preserve"> Slovenskej republiky</w:t>
      </w:r>
      <w:r w:rsidRPr="00432D03">
        <w:rPr>
          <w:rFonts w:ascii="Times New Roman" w:hAnsi="Times New Roman"/>
          <w:sz w:val="24"/>
          <w:szCs w:val="24"/>
        </w:rPr>
        <w:t>, ktoré vedú americké finančné inštitúcie, a </w:t>
      </w:r>
      <w:r>
        <w:rPr>
          <w:rFonts w:ascii="Times New Roman" w:hAnsi="Times New Roman"/>
          <w:sz w:val="24"/>
          <w:szCs w:val="24"/>
        </w:rPr>
        <w:t xml:space="preserve"> zaväzujú sa</w:t>
      </w:r>
      <w:r w:rsidRPr="00432D03">
        <w:rPr>
          <w:rFonts w:ascii="Times New Roman" w:hAnsi="Times New Roman"/>
          <w:sz w:val="24"/>
          <w:szCs w:val="24"/>
        </w:rPr>
        <w:t xml:space="preserve"> takéto informácie vymieňať s</w:t>
      </w:r>
      <w:r>
        <w:rPr>
          <w:rFonts w:ascii="Times New Roman" w:hAnsi="Times New Roman"/>
          <w:sz w:val="24"/>
          <w:szCs w:val="24"/>
        </w:rPr>
        <w:t>o Slovenskou republikou</w:t>
      </w:r>
      <w:r w:rsidRPr="00432D0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k (usilovať sa o)</w:t>
      </w:r>
      <w:r w:rsidRPr="00432D03">
        <w:rPr>
          <w:rFonts w:ascii="Times New Roman" w:hAnsi="Times New Roman"/>
          <w:sz w:val="24"/>
          <w:szCs w:val="24"/>
        </w:rPr>
        <w:t xml:space="preserve"> rovn</w:t>
      </w:r>
      <w:r>
        <w:rPr>
          <w:rFonts w:ascii="Times New Roman" w:hAnsi="Times New Roman"/>
          <w:sz w:val="24"/>
          <w:szCs w:val="24"/>
        </w:rPr>
        <w:t>ocennej</w:t>
      </w:r>
      <w:r w:rsidRPr="00432D03">
        <w:rPr>
          <w:rFonts w:ascii="Times New Roman" w:hAnsi="Times New Roman"/>
          <w:sz w:val="24"/>
          <w:szCs w:val="24"/>
        </w:rPr>
        <w:t xml:space="preserve"> úrov</w:t>
      </w:r>
      <w:r>
        <w:rPr>
          <w:rFonts w:ascii="Times New Roman" w:hAnsi="Times New Roman"/>
          <w:sz w:val="24"/>
          <w:szCs w:val="24"/>
        </w:rPr>
        <w:t>ni</w:t>
      </w:r>
      <w:r w:rsidRPr="00432D03">
        <w:rPr>
          <w:rFonts w:ascii="Times New Roman" w:hAnsi="Times New Roman"/>
          <w:sz w:val="24"/>
          <w:szCs w:val="24"/>
        </w:rPr>
        <w:t xml:space="preserve"> výmeny</w:t>
      </w:r>
      <w:r>
        <w:rPr>
          <w:rFonts w:ascii="Times New Roman" w:hAnsi="Times New Roman"/>
          <w:sz w:val="24"/>
          <w:szCs w:val="24"/>
        </w:rPr>
        <w:t xml:space="preserve"> informácií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</w:t>
      </w:r>
      <w:r w:rsidRPr="00432D03">
        <w:rPr>
          <w:rFonts w:ascii="Times New Roman" w:hAnsi="Times New Roman"/>
          <w:sz w:val="24"/>
          <w:szCs w:val="24"/>
        </w:rPr>
        <w:t>eďže sa</w:t>
      </w:r>
      <w:r>
        <w:rPr>
          <w:rFonts w:ascii="Times New Roman" w:hAnsi="Times New Roman"/>
          <w:sz w:val="24"/>
          <w:szCs w:val="24"/>
        </w:rPr>
        <w:t xml:space="preserve"> zmluvné </w:t>
      </w:r>
      <w:r w:rsidRPr="00432D03">
        <w:rPr>
          <w:rFonts w:ascii="Times New Roman" w:hAnsi="Times New Roman"/>
          <w:sz w:val="24"/>
          <w:szCs w:val="24"/>
        </w:rPr>
        <w:t xml:space="preserve">strany zaviazali dlhodobo spolupracovať s cieľom dosiahnuť spoločný </w:t>
      </w:r>
      <w:r>
        <w:rPr>
          <w:rFonts w:ascii="Times New Roman" w:hAnsi="Times New Roman"/>
          <w:sz w:val="24"/>
          <w:szCs w:val="24"/>
        </w:rPr>
        <w:t xml:space="preserve">štandard </w:t>
      </w:r>
      <w:r w:rsidRPr="00432D03">
        <w:rPr>
          <w:rFonts w:ascii="Times New Roman" w:hAnsi="Times New Roman"/>
          <w:sz w:val="24"/>
          <w:szCs w:val="24"/>
        </w:rPr>
        <w:t>oznamovania a náležit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starostlivosti (</w:t>
      </w:r>
      <w:proofErr w:type="spellStart"/>
      <w:r>
        <w:rPr>
          <w:rFonts w:ascii="Times New Roman" w:hAnsi="Times New Roman"/>
          <w:sz w:val="24"/>
          <w:szCs w:val="24"/>
        </w:rPr>
        <w:t>due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dilligence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pre finančné inštitúcie,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k</w:t>
      </w:r>
      <w:r w:rsidRPr="00432D03">
        <w:rPr>
          <w:rFonts w:ascii="Times New Roman" w:hAnsi="Times New Roman"/>
          <w:sz w:val="24"/>
          <w:szCs w:val="24"/>
        </w:rPr>
        <w:t xml:space="preserve">eďže </w:t>
      </w:r>
      <w:r>
        <w:rPr>
          <w:rFonts w:ascii="Times New Roman" w:hAnsi="Times New Roman"/>
          <w:sz w:val="24"/>
          <w:szCs w:val="24"/>
        </w:rPr>
        <w:t>Spojené štáty americké</w:t>
      </w:r>
      <w:r w:rsidRPr="00432D03">
        <w:rPr>
          <w:rFonts w:ascii="Times New Roman" w:hAnsi="Times New Roman"/>
          <w:sz w:val="24"/>
          <w:szCs w:val="24"/>
        </w:rPr>
        <w:t xml:space="preserve"> uznáva</w:t>
      </w:r>
      <w:r>
        <w:rPr>
          <w:rFonts w:ascii="Times New Roman" w:hAnsi="Times New Roman"/>
          <w:sz w:val="24"/>
          <w:szCs w:val="24"/>
        </w:rPr>
        <w:t>jú</w:t>
      </w:r>
      <w:r w:rsidRPr="00432D03">
        <w:rPr>
          <w:rFonts w:ascii="Times New Roman" w:hAnsi="Times New Roman"/>
          <w:sz w:val="24"/>
          <w:szCs w:val="24"/>
        </w:rPr>
        <w:t xml:space="preserve"> potrebu </w:t>
      </w:r>
      <w:r>
        <w:rPr>
          <w:rFonts w:ascii="Times New Roman" w:hAnsi="Times New Roman"/>
          <w:sz w:val="24"/>
          <w:szCs w:val="24"/>
        </w:rPr>
        <w:t xml:space="preserve">koordinovať </w:t>
      </w:r>
      <w:r w:rsidRPr="00432D03">
        <w:rPr>
          <w:rFonts w:ascii="Times New Roman" w:hAnsi="Times New Roman"/>
          <w:sz w:val="24"/>
          <w:szCs w:val="24"/>
        </w:rPr>
        <w:t xml:space="preserve">oznamovacie povinnosti podľa FATCA s inými </w:t>
      </w:r>
      <w:r>
        <w:rPr>
          <w:rFonts w:ascii="Times New Roman" w:hAnsi="Times New Roman"/>
          <w:sz w:val="24"/>
          <w:szCs w:val="24"/>
        </w:rPr>
        <w:t xml:space="preserve">daňovými oznamovacími </w:t>
      </w:r>
      <w:r w:rsidRPr="00432D03">
        <w:rPr>
          <w:rFonts w:ascii="Times New Roman" w:hAnsi="Times New Roman"/>
          <w:sz w:val="24"/>
          <w:szCs w:val="24"/>
        </w:rPr>
        <w:t xml:space="preserve">povinnosťami </w:t>
      </w:r>
      <w:r>
        <w:rPr>
          <w:rFonts w:ascii="Times New Roman" w:hAnsi="Times New Roman"/>
          <w:sz w:val="24"/>
          <w:szCs w:val="24"/>
        </w:rPr>
        <w:t xml:space="preserve">v Spojených štátoch amerických platnými pre </w:t>
      </w:r>
      <w:r w:rsidRPr="00432D03">
        <w:rPr>
          <w:rFonts w:ascii="Times New Roman" w:hAnsi="Times New Roman"/>
          <w:sz w:val="24"/>
          <w:szCs w:val="24"/>
        </w:rPr>
        <w:t>finančn</w:t>
      </w:r>
      <w:r>
        <w:rPr>
          <w:rFonts w:ascii="Times New Roman" w:hAnsi="Times New Roman"/>
          <w:sz w:val="24"/>
          <w:szCs w:val="24"/>
        </w:rPr>
        <w:t>é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e v Slovenskej republike</w:t>
      </w:r>
      <w:r w:rsidRPr="00432D03">
        <w:rPr>
          <w:rFonts w:ascii="Times New Roman" w:hAnsi="Times New Roman"/>
          <w:sz w:val="24"/>
          <w:szCs w:val="24"/>
        </w:rPr>
        <w:t xml:space="preserve"> s cieľom vyhnúť sa </w:t>
      </w:r>
      <w:r>
        <w:rPr>
          <w:rFonts w:ascii="Times New Roman" w:hAnsi="Times New Roman"/>
          <w:sz w:val="24"/>
          <w:szCs w:val="24"/>
        </w:rPr>
        <w:t xml:space="preserve">duplicitnému </w:t>
      </w:r>
      <w:r w:rsidRPr="00432D03">
        <w:rPr>
          <w:rFonts w:ascii="Times New Roman" w:hAnsi="Times New Roman"/>
          <w:sz w:val="24"/>
          <w:szCs w:val="24"/>
        </w:rPr>
        <w:t>oznamovaniu,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k</w:t>
      </w:r>
      <w:r w:rsidRPr="00432D03">
        <w:rPr>
          <w:rFonts w:ascii="Times New Roman" w:hAnsi="Times New Roman"/>
          <w:sz w:val="24"/>
          <w:szCs w:val="24"/>
        </w:rPr>
        <w:t>eďže medzivládny prístup k</w:t>
      </w:r>
      <w:r>
        <w:rPr>
          <w:rFonts w:ascii="Times New Roman" w:hAnsi="Times New Roman"/>
          <w:sz w:val="24"/>
          <w:szCs w:val="24"/>
        </w:rPr>
        <w:t>  uplatňovaniu</w:t>
      </w:r>
      <w:r w:rsidRPr="00432D03">
        <w:rPr>
          <w:rFonts w:ascii="Times New Roman" w:hAnsi="Times New Roman"/>
          <w:sz w:val="24"/>
          <w:szCs w:val="24"/>
        </w:rPr>
        <w:t xml:space="preserve"> FATCA rieši prekážky </w:t>
      </w:r>
      <w:r>
        <w:rPr>
          <w:rFonts w:ascii="Times New Roman" w:hAnsi="Times New Roman"/>
          <w:sz w:val="24"/>
          <w:szCs w:val="24"/>
        </w:rPr>
        <w:t xml:space="preserve">vyplývajúce zo zákonných predpisov </w:t>
      </w:r>
      <w:r w:rsidRPr="00432D03">
        <w:rPr>
          <w:rFonts w:ascii="Times New Roman" w:hAnsi="Times New Roman"/>
          <w:sz w:val="24"/>
          <w:szCs w:val="24"/>
        </w:rPr>
        <w:t xml:space="preserve">a zníži zaťaženie finančných inštitúcií </w:t>
      </w:r>
      <w:r>
        <w:rPr>
          <w:rFonts w:ascii="Times New Roman" w:hAnsi="Times New Roman"/>
          <w:sz w:val="24"/>
          <w:szCs w:val="24"/>
        </w:rPr>
        <w:t>Slovenskej republiky</w:t>
      </w:r>
      <w:r w:rsidRPr="00432D03">
        <w:rPr>
          <w:rFonts w:ascii="Times New Roman" w:hAnsi="Times New Roman"/>
          <w:sz w:val="24"/>
          <w:szCs w:val="24"/>
        </w:rPr>
        <w:t>,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k</w:t>
      </w:r>
      <w:r w:rsidRPr="00432D03">
        <w:rPr>
          <w:rFonts w:ascii="Times New Roman" w:hAnsi="Times New Roman"/>
          <w:sz w:val="24"/>
          <w:szCs w:val="24"/>
        </w:rPr>
        <w:t xml:space="preserve">eďže </w:t>
      </w:r>
      <w:r>
        <w:rPr>
          <w:rFonts w:ascii="Times New Roman" w:hAnsi="Times New Roman"/>
          <w:sz w:val="24"/>
          <w:szCs w:val="24"/>
        </w:rPr>
        <w:t xml:space="preserve">zmluvné </w:t>
      </w:r>
      <w:r w:rsidRPr="00432D03">
        <w:rPr>
          <w:rFonts w:ascii="Times New Roman" w:hAnsi="Times New Roman"/>
          <w:sz w:val="24"/>
          <w:szCs w:val="24"/>
        </w:rPr>
        <w:t xml:space="preserve">strany si želajú uzavrieť dohodu </w:t>
      </w:r>
      <w:r>
        <w:rPr>
          <w:rFonts w:ascii="Times New Roman" w:hAnsi="Times New Roman"/>
          <w:sz w:val="24"/>
          <w:szCs w:val="24"/>
        </w:rPr>
        <w:t>o</w:t>
      </w:r>
      <w:r w:rsidRPr="00432D03">
        <w:rPr>
          <w:rFonts w:ascii="Times New Roman" w:hAnsi="Times New Roman"/>
          <w:sz w:val="24"/>
          <w:szCs w:val="24"/>
        </w:rPr>
        <w:t xml:space="preserve"> zlepšen</w:t>
      </w:r>
      <w:r>
        <w:rPr>
          <w:rFonts w:ascii="Times New Roman" w:hAnsi="Times New Roman"/>
          <w:sz w:val="24"/>
          <w:szCs w:val="24"/>
        </w:rPr>
        <w:t>í</w:t>
      </w:r>
      <w:r w:rsidRPr="00432D03">
        <w:rPr>
          <w:rFonts w:ascii="Times New Roman" w:hAnsi="Times New Roman"/>
          <w:sz w:val="24"/>
          <w:szCs w:val="24"/>
        </w:rPr>
        <w:t xml:space="preserve"> dodržiavania daňových </w:t>
      </w:r>
      <w:r>
        <w:rPr>
          <w:rFonts w:ascii="Times New Roman" w:hAnsi="Times New Roman"/>
          <w:sz w:val="24"/>
          <w:szCs w:val="24"/>
        </w:rPr>
        <w:t xml:space="preserve">predpisov v medzinárodnom rozsahu </w:t>
      </w:r>
      <w:r w:rsidRPr="00432D0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 upraviť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uplatňovanie </w:t>
      </w:r>
      <w:r w:rsidRPr="00432D03">
        <w:rPr>
          <w:rFonts w:ascii="Times New Roman" w:hAnsi="Times New Roman"/>
          <w:sz w:val="24"/>
          <w:szCs w:val="24"/>
        </w:rPr>
        <w:t xml:space="preserve">FATCA na základe vnútroštátneho oznamovania a recipročnej automatickej výmeny </w:t>
      </w:r>
      <w:r>
        <w:rPr>
          <w:rFonts w:ascii="Times New Roman" w:hAnsi="Times New Roman"/>
          <w:sz w:val="24"/>
          <w:szCs w:val="24"/>
        </w:rPr>
        <w:t xml:space="preserve">informácií </w:t>
      </w:r>
      <w:r w:rsidRPr="00432D03">
        <w:rPr>
          <w:rFonts w:ascii="Times New Roman" w:hAnsi="Times New Roman"/>
          <w:sz w:val="24"/>
          <w:szCs w:val="24"/>
        </w:rPr>
        <w:t xml:space="preserve">podľa </w:t>
      </w:r>
      <w:r>
        <w:rPr>
          <w:rFonts w:ascii="Times New Roman" w:hAnsi="Times New Roman"/>
          <w:sz w:val="24"/>
          <w:szCs w:val="24"/>
        </w:rPr>
        <w:t>Zmluvy</w:t>
      </w:r>
      <w:r w:rsidRPr="00432D0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 za predpokladu zachovania povinnosti mlčanlivosti a ďalších bezpečnostných opatrení podľa tejto dohody</w:t>
      </w:r>
      <w:r w:rsidRPr="00432D03">
        <w:rPr>
          <w:rFonts w:ascii="Times New Roman" w:hAnsi="Times New Roman"/>
          <w:sz w:val="24"/>
          <w:szCs w:val="24"/>
        </w:rPr>
        <w:t xml:space="preserve">, vrátane ustanovení obmedzujúcich použitie informácií </w:t>
      </w:r>
      <w:r>
        <w:rPr>
          <w:rFonts w:ascii="Times New Roman" w:hAnsi="Times New Roman"/>
          <w:sz w:val="24"/>
          <w:szCs w:val="24"/>
        </w:rPr>
        <w:t xml:space="preserve">získaných v rámci výmeny </w:t>
      </w:r>
      <w:r w:rsidRPr="00432D03">
        <w:rPr>
          <w:rFonts w:ascii="Times New Roman" w:hAnsi="Times New Roman"/>
          <w:sz w:val="24"/>
          <w:szCs w:val="24"/>
        </w:rPr>
        <w:t xml:space="preserve">podľa </w:t>
      </w:r>
      <w:r>
        <w:rPr>
          <w:rFonts w:ascii="Times New Roman" w:hAnsi="Times New Roman"/>
          <w:sz w:val="24"/>
          <w:szCs w:val="24"/>
        </w:rPr>
        <w:t xml:space="preserve">Zmluvy </w:t>
      </w:r>
      <w:r w:rsidRPr="00432D03">
        <w:rPr>
          <w:rFonts w:ascii="Times New Roman" w:hAnsi="Times New Roman"/>
          <w:sz w:val="24"/>
          <w:szCs w:val="24"/>
        </w:rPr>
        <w:t>,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 w:rsidRPr="00432D03">
        <w:rPr>
          <w:rFonts w:ascii="Times New Roman" w:hAnsi="Times New Roman"/>
          <w:sz w:val="24"/>
          <w:szCs w:val="24"/>
        </w:rPr>
        <w:t xml:space="preserve"> sa</w:t>
      </w:r>
      <w:r>
        <w:rPr>
          <w:rFonts w:ascii="Times New Roman" w:hAnsi="Times New Roman"/>
          <w:sz w:val="24"/>
          <w:szCs w:val="24"/>
        </w:rPr>
        <w:t xml:space="preserve"> zmluvné</w:t>
      </w:r>
      <w:r w:rsidRPr="00432D03">
        <w:rPr>
          <w:rFonts w:ascii="Times New Roman" w:hAnsi="Times New Roman"/>
          <w:sz w:val="24"/>
          <w:szCs w:val="24"/>
        </w:rPr>
        <w:t xml:space="preserve"> strany dohodli </w:t>
      </w:r>
      <w:r>
        <w:rPr>
          <w:rFonts w:ascii="Times New Roman" w:hAnsi="Times New Roman"/>
          <w:sz w:val="24"/>
          <w:szCs w:val="24"/>
        </w:rPr>
        <w:t>takto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432D03">
        <w:rPr>
          <w:rFonts w:ascii="Times New Roman" w:hAnsi="Times New Roman"/>
          <w:b/>
          <w:sz w:val="24"/>
          <w:szCs w:val="24"/>
        </w:rPr>
        <w:t>Článok 1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</w:rPr>
        <w:t>Definície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32D03">
        <w:rPr>
          <w:rFonts w:ascii="Times New Roman" w:hAnsi="Times New Roman"/>
          <w:sz w:val="24"/>
          <w:szCs w:val="24"/>
          <w:lang w:val="it-IT"/>
        </w:rPr>
        <w:t xml:space="preserve">1. </w:t>
      </w:r>
      <w:r w:rsidRPr="00432D03">
        <w:rPr>
          <w:rFonts w:ascii="Times New Roman" w:hAnsi="Times New Roman"/>
          <w:sz w:val="24"/>
          <w:szCs w:val="24"/>
        </w:rPr>
        <w:t>Na účely tejto dohody a jej príloh (ďalej len „dohoda“), budú mať tieto</w:t>
      </w:r>
      <w:r>
        <w:rPr>
          <w:rFonts w:ascii="Times New Roman" w:hAnsi="Times New Roman"/>
          <w:sz w:val="24"/>
          <w:szCs w:val="24"/>
        </w:rPr>
        <w:t xml:space="preserve"> výrazy</w:t>
      </w:r>
      <w:r w:rsidRPr="00432D03">
        <w:rPr>
          <w:rFonts w:ascii="Times New Roman" w:hAnsi="Times New Roman"/>
          <w:sz w:val="24"/>
          <w:szCs w:val="24"/>
        </w:rPr>
        <w:t xml:space="preserve"> nasledujúc</w:t>
      </w:r>
      <w:r>
        <w:rPr>
          <w:rFonts w:ascii="Times New Roman" w:hAnsi="Times New Roman"/>
          <w:sz w:val="24"/>
          <w:szCs w:val="24"/>
        </w:rPr>
        <w:t>i</w:t>
      </w:r>
      <w:r w:rsidRPr="00432D03">
        <w:rPr>
          <w:rFonts w:ascii="Times New Roman" w:hAnsi="Times New Roman"/>
          <w:sz w:val="24"/>
          <w:szCs w:val="24"/>
        </w:rPr>
        <w:t xml:space="preserve"> význam: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"</w:t>
      </w:r>
      <w:r w:rsidRPr="00432D03">
        <w:rPr>
          <w:rFonts w:ascii="Times New Roman" w:hAnsi="Times New Roman"/>
          <w:b/>
          <w:sz w:val="24"/>
          <w:szCs w:val="24"/>
        </w:rPr>
        <w:t>Spojené štáty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označuje</w:t>
      </w:r>
      <w:r w:rsidRPr="00432D03">
        <w:rPr>
          <w:rFonts w:ascii="Times New Roman" w:hAnsi="Times New Roman"/>
          <w:sz w:val="24"/>
          <w:szCs w:val="24"/>
        </w:rPr>
        <w:t xml:space="preserve"> Spojené štáty americké, vrátane jednotlivých štátov, ale nezahŕňa </w:t>
      </w:r>
      <w:r w:rsidRPr="00E96AB0">
        <w:rPr>
          <w:rFonts w:ascii="Times New Roman" w:hAnsi="Times New Roman"/>
          <w:sz w:val="24"/>
          <w:szCs w:val="24"/>
          <w:highlight w:val="yellow"/>
        </w:rPr>
        <w:t>teritóriá USA</w:t>
      </w:r>
      <w:r w:rsidR="00444067">
        <w:rPr>
          <w:rFonts w:ascii="Times New Roman" w:hAnsi="Times New Roman"/>
          <w:sz w:val="24"/>
          <w:szCs w:val="24"/>
        </w:rPr>
        <w:t xml:space="preserve"> </w:t>
      </w:r>
      <w:r w:rsidR="00444067" w:rsidRPr="00444067">
        <w:rPr>
          <w:rFonts w:ascii="Times New Roman" w:hAnsi="Times New Roman"/>
          <w:color w:val="FF0000"/>
          <w:sz w:val="24"/>
          <w:szCs w:val="24"/>
        </w:rPr>
        <w:t>(samosprávne územia Spojených štátov)</w:t>
      </w:r>
      <w:r w:rsidRPr="00432D03">
        <w:rPr>
          <w:rFonts w:ascii="Times New Roman" w:hAnsi="Times New Roman"/>
          <w:sz w:val="24"/>
          <w:szCs w:val="24"/>
        </w:rPr>
        <w:t>. Každý odkaz na "</w:t>
      </w:r>
      <w:r w:rsidRPr="00432D03">
        <w:rPr>
          <w:rFonts w:ascii="Times New Roman" w:hAnsi="Times New Roman"/>
          <w:b/>
          <w:sz w:val="24"/>
          <w:szCs w:val="24"/>
        </w:rPr>
        <w:t>štát</w:t>
      </w:r>
      <w:r w:rsidRPr="00432D03">
        <w:rPr>
          <w:rFonts w:ascii="Times New Roman" w:hAnsi="Times New Roman"/>
          <w:sz w:val="24"/>
          <w:szCs w:val="24"/>
        </w:rPr>
        <w:t xml:space="preserve">“ Spojených štátov zahŕňa </w:t>
      </w:r>
      <w:proofErr w:type="spellStart"/>
      <w:r w:rsidRPr="00432D03">
        <w:rPr>
          <w:rFonts w:ascii="Times New Roman" w:hAnsi="Times New Roman"/>
          <w:sz w:val="24"/>
          <w:szCs w:val="24"/>
        </w:rPr>
        <w:t>District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of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Columbia.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E96AB0">
        <w:rPr>
          <w:rFonts w:ascii="Times New Roman" w:hAnsi="Times New Roman"/>
          <w:b/>
          <w:sz w:val="24"/>
          <w:szCs w:val="24"/>
          <w:highlight w:val="yellow"/>
        </w:rPr>
        <w:t>teritórium USA</w:t>
      </w:r>
      <w:r w:rsidR="00444067">
        <w:rPr>
          <w:rFonts w:ascii="Times New Roman" w:hAnsi="Times New Roman"/>
          <w:b/>
          <w:sz w:val="24"/>
          <w:szCs w:val="24"/>
        </w:rPr>
        <w:t xml:space="preserve"> (</w:t>
      </w:r>
      <w:r w:rsidR="00F81A05">
        <w:rPr>
          <w:rFonts w:ascii="Times New Roman" w:hAnsi="Times New Roman"/>
          <w:color w:val="FF0000"/>
          <w:sz w:val="24"/>
          <w:szCs w:val="24"/>
        </w:rPr>
        <w:t>samosprávne územie</w:t>
      </w:r>
      <w:r w:rsidR="00444067" w:rsidRPr="00444067">
        <w:rPr>
          <w:rFonts w:ascii="Times New Roman" w:hAnsi="Times New Roman"/>
          <w:color w:val="FF0000"/>
          <w:sz w:val="24"/>
          <w:szCs w:val="24"/>
        </w:rPr>
        <w:t xml:space="preserve"> Spojených štátov</w:t>
      </w:r>
      <w:r w:rsidR="00F81A05">
        <w:rPr>
          <w:rFonts w:ascii="Times New Roman" w:hAnsi="Times New Roman"/>
          <w:color w:val="FF0000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označuje </w:t>
      </w:r>
      <w:r w:rsidRPr="00432D03">
        <w:rPr>
          <w:rFonts w:ascii="Times New Roman" w:hAnsi="Times New Roman"/>
          <w:sz w:val="24"/>
          <w:szCs w:val="24"/>
        </w:rPr>
        <w:t xml:space="preserve">Americkú Samou, Spoločenstvo Severných Marián, </w:t>
      </w:r>
      <w:proofErr w:type="spellStart"/>
      <w:r w:rsidRPr="00432D03">
        <w:rPr>
          <w:rFonts w:ascii="Times New Roman" w:hAnsi="Times New Roman"/>
          <w:sz w:val="24"/>
          <w:szCs w:val="24"/>
        </w:rPr>
        <w:t>Guam</w:t>
      </w:r>
      <w:proofErr w:type="spellEnd"/>
      <w:r w:rsidRPr="00432D03">
        <w:rPr>
          <w:rFonts w:ascii="Times New Roman" w:hAnsi="Times New Roman"/>
          <w:sz w:val="24"/>
          <w:szCs w:val="24"/>
        </w:rPr>
        <w:t>, Portorické spoločenstvo alebo Americké Panenské ostrovy.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c)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IRS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označuje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Daňovú správu Spojených štátov amerických </w:t>
      </w:r>
      <w:r w:rsidRPr="00432D03">
        <w:rPr>
          <w:rFonts w:ascii="Times New Roman" w:hAnsi="Times New Roman"/>
          <w:sz w:val="24"/>
          <w:szCs w:val="24"/>
        </w:rPr>
        <w:t>(</w:t>
      </w:r>
      <w:proofErr w:type="spellStart"/>
      <w:r w:rsidRPr="00432D03">
        <w:rPr>
          <w:rFonts w:ascii="Times New Roman" w:hAnsi="Times New Roman"/>
          <w:sz w:val="24"/>
          <w:szCs w:val="24"/>
        </w:rPr>
        <w:t>Internal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Revenue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Service</w:t>
      </w:r>
      <w:proofErr w:type="spellEnd"/>
      <w:r w:rsidRPr="00432D03">
        <w:rPr>
          <w:rFonts w:ascii="Times New Roman" w:hAnsi="Times New Roman"/>
          <w:sz w:val="24"/>
          <w:szCs w:val="24"/>
        </w:rPr>
        <w:t>).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Slovenská republika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>Slovenskú republiku a v geografickej súvislosti znamená jej územie, v rámci ktorého Slovenská republika uplatňuje svoje zvrchované práva a jurisdikciu v súlade s pravidlami medzinárodného práva.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partnerská jurisdikcia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 xml:space="preserve">jurisdikciu, ktorá má </w:t>
      </w:r>
      <w:r>
        <w:rPr>
          <w:rFonts w:ascii="Times New Roman" w:hAnsi="Times New Roman"/>
          <w:sz w:val="24"/>
          <w:szCs w:val="24"/>
        </w:rPr>
        <w:t>účinnú</w:t>
      </w:r>
      <w:r w:rsidRPr="00432D03">
        <w:rPr>
          <w:rFonts w:ascii="Times New Roman" w:hAnsi="Times New Roman"/>
          <w:sz w:val="24"/>
          <w:szCs w:val="24"/>
        </w:rPr>
        <w:t xml:space="preserve"> dohodu s</w:t>
      </w:r>
      <w:r>
        <w:rPr>
          <w:rFonts w:ascii="Times New Roman" w:hAnsi="Times New Roman"/>
          <w:sz w:val="24"/>
          <w:szCs w:val="24"/>
        </w:rPr>
        <w:t>o Spojenými štátmi o</w:t>
      </w:r>
      <w:r w:rsidRPr="00432D03">
        <w:rPr>
          <w:rFonts w:ascii="Times New Roman" w:hAnsi="Times New Roman"/>
          <w:sz w:val="24"/>
          <w:szCs w:val="24"/>
        </w:rPr>
        <w:t xml:space="preserve"> uľahčen</w:t>
      </w:r>
      <w:r>
        <w:rPr>
          <w:rFonts w:ascii="Times New Roman" w:hAnsi="Times New Roman"/>
          <w:sz w:val="24"/>
          <w:szCs w:val="24"/>
        </w:rPr>
        <w:t>í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vykonávania</w:t>
      </w:r>
      <w:r w:rsidRPr="00432D03">
        <w:rPr>
          <w:rFonts w:ascii="Times New Roman" w:hAnsi="Times New Roman"/>
          <w:sz w:val="24"/>
          <w:szCs w:val="24"/>
        </w:rPr>
        <w:t xml:space="preserve"> FATCA.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IRS zverejní zoznam všetkých partnerských jurisdikcií.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f)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432D03">
        <w:rPr>
          <w:rFonts w:ascii="Times New Roman" w:hAnsi="Times New Roman"/>
          <w:b/>
          <w:sz w:val="24"/>
          <w:szCs w:val="24"/>
        </w:rPr>
        <w:t xml:space="preserve">príslušný </w:t>
      </w:r>
      <w:r>
        <w:rPr>
          <w:rFonts w:ascii="Times New Roman" w:hAnsi="Times New Roman"/>
          <w:b/>
          <w:sz w:val="24"/>
          <w:szCs w:val="24"/>
        </w:rPr>
        <w:t>orgán</w:t>
      </w:r>
      <w:r w:rsidRPr="00432D03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označuje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rPr>
          <w:rFonts w:ascii="Times New Roman" w:hAnsi="Times New Roman"/>
          <w:sz w:val="24"/>
          <w:szCs w:val="24"/>
          <w:lang w:val="en-GB"/>
        </w:rPr>
      </w:pPr>
      <w:r w:rsidRPr="00432D03">
        <w:rPr>
          <w:rFonts w:ascii="Times New Roman" w:hAnsi="Times New Roman"/>
          <w:sz w:val="24"/>
          <w:szCs w:val="24"/>
        </w:rPr>
        <w:t>(1) v prípade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2D03">
        <w:rPr>
          <w:rFonts w:ascii="Times New Roman" w:hAnsi="Times New Roman"/>
          <w:sz w:val="24"/>
          <w:szCs w:val="24"/>
        </w:rPr>
        <w:t>Secretary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of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the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Treasury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(ministr</w:t>
      </w:r>
      <w:r>
        <w:rPr>
          <w:rFonts w:ascii="Times New Roman" w:hAnsi="Times New Roman"/>
          <w:sz w:val="24"/>
          <w:szCs w:val="24"/>
        </w:rPr>
        <w:t>a</w:t>
      </w:r>
      <w:r w:rsidRPr="00432D03">
        <w:rPr>
          <w:rFonts w:ascii="Times New Roman" w:hAnsi="Times New Roman"/>
          <w:sz w:val="24"/>
          <w:szCs w:val="24"/>
        </w:rPr>
        <w:t xml:space="preserve"> financií) alebo jeho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zástupcu, a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(2) v prípade Slovenskej republiky Ministerstvo financií alebo jeho </w:t>
      </w:r>
      <w:r>
        <w:rPr>
          <w:rFonts w:ascii="Times New Roman" w:hAnsi="Times New Roman"/>
          <w:sz w:val="24"/>
          <w:szCs w:val="24"/>
        </w:rPr>
        <w:t xml:space="preserve">splnomocneného </w:t>
      </w:r>
      <w:r w:rsidRPr="00432D03">
        <w:rPr>
          <w:rFonts w:ascii="Times New Roman" w:hAnsi="Times New Roman"/>
          <w:sz w:val="24"/>
          <w:szCs w:val="24"/>
        </w:rPr>
        <w:t>zástupcu.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g)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432D03">
        <w:rPr>
          <w:rFonts w:ascii="Times New Roman" w:hAnsi="Times New Roman"/>
          <w:b/>
          <w:sz w:val="24"/>
          <w:szCs w:val="24"/>
        </w:rPr>
        <w:t>finančná inštitúcia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 xml:space="preserve">správcovskú inštitúciu, </w:t>
      </w:r>
      <w:r>
        <w:rPr>
          <w:rFonts w:ascii="Times New Roman" w:hAnsi="Times New Roman"/>
          <w:sz w:val="24"/>
          <w:szCs w:val="24"/>
        </w:rPr>
        <w:t>banku</w:t>
      </w:r>
      <w:r w:rsidRPr="00432D03">
        <w:rPr>
          <w:rFonts w:ascii="Times New Roman" w:hAnsi="Times New Roman"/>
          <w:sz w:val="24"/>
          <w:szCs w:val="24"/>
        </w:rPr>
        <w:t xml:space="preserve">, investičný subjekt alebo </w:t>
      </w:r>
      <w:r w:rsidRPr="00680CB3">
        <w:rPr>
          <w:rFonts w:ascii="Times New Roman" w:hAnsi="Times New Roman"/>
          <w:sz w:val="24"/>
          <w:szCs w:val="24"/>
          <w:highlight w:val="yellow"/>
        </w:rPr>
        <w:t>špecifikovanú</w:t>
      </w:r>
      <w:r w:rsidRPr="00432D03">
        <w:rPr>
          <w:rFonts w:ascii="Times New Roman" w:hAnsi="Times New Roman"/>
          <w:sz w:val="24"/>
          <w:szCs w:val="24"/>
        </w:rPr>
        <w:t xml:space="preserve"> poisťovňu.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h)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“</w:t>
      </w:r>
      <w:r w:rsidRPr="00432D03">
        <w:rPr>
          <w:rFonts w:ascii="Times New Roman" w:hAnsi="Times New Roman"/>
          <w:b/>
          <w:sz w:val="24"/>
          <w:szCs w:val="24"/>
        </w:rPr>
        <w:t>správcovská inštitúcia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označuje</w:t>
      </w:r>
      <w:r w:rsidRPr="00432D03">
        <w:rPr>
          <w:rFonts w:ascii="Times New Roman" w:hAnsi="Times New Roman"/>
          <w:sz w:val="24"/>
          <w:szCs w:val="24"/>
        </w:rPr>
        <w:t xml:space="preserve"> akýkoľvek subjekt, ktor</w:t>
      </w:r>
      <w:r>
        <w:rPr>
          <w:rFonts w:ascii="Times New Roman" w:hAnsi="Times New Roman"/>
          <w:sz w:val="24"/>
          <w:szCs w:val="24"/>
        </w:rPr>
        <w:t>ého</w:t>
      </w:r>
      <w:r w:rsidRPr="00432D03">
        <w:rPr>
          <w:rFonts w:ascii="Times New Roman" w:hAnsi="Times New Roman"/>
          <w:sz w:val="24"/>
          <w:szCs w:val="24"/>
        </w:rPr>
        <w:t xml:space="preserve"> podstatnú časť</w:t>
      </w:r>
      <w:r>
        <w:rPr>
          <w:rFonts w:ascii="Times New Roman" w:hAnsi="Times New Roman"/>
          <w:sz w:val="24"/>
          <w:szCs w:val="24"/>
        </w:rPr>
        <w:t xml:space="preserve"> podnikateľskej</w:t>
      </w:r>
      <w:r w:rsidRPr="00432D03">
        <w:rPr>
          <w:rFonts w:ascii="Times New Roman" w:hAnsi="Times New Roman"/>
          <w:sz w:val="24"/>
          <w:szCs w:val="24"/>
        </w:rPr>
        <w:t xml:space="preserve"> činnosti </w:t>
      </w:r>
      <w:r>
        <w:rPr>
          <w:rFonts w:ascii="Times New Roman" w:hAnsi="Times New Roman"/>
          <w:sz w:val="24"/>
          <w:szCs w:val="24"/>
        </w:rPr>
        <w:t xml:space="preserve">predstavuje správu </w:t>
      </w:r>
      <w:r w:rsidRPr="00432D03">
        <w:rPr>
          <w:rFonts w:ascii="Times New Roman" w:hAnsi="Times New Roman"/>
          <w:sz w:val="24"/>
          <w:szCs w:val="24"/>
        </w:rPr>
        <w:t>finančn</w:t>
      </w:r>
      <w:r>
        <w:rPr>
          <w:rFonts w:ascii="Times New Roman" w:hAnsi="Times New Roman"/>
          <w:sz w:val="24"/>
          <w:szCs w:val="24"/>
        </w:rPr>
        <w:t>ých</w:t>
      </w:r>
      <w:r w:rsidRPr="00432D03">
        <w:rPr>
          <w:rFonts w:ascii="Times New Roman" w:hAnsi="Times New Roman"/>
          <w:sz w:val="24"/>
          <w:szCs w:val="24"/>
        </w:rPr>
        <w:t xml:space="preserve"> aktív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iných osôb</w:t>
      </w:r>
      <w:r>
        <w:rPr>
          <w:rFonts w:ascii="Times New Roman" w:hAnsi="Times New Roman"/>
          <w:sz w:val="24"/>
          <w:szCs w:val="24"/>
        </w:rPr>
        <w:t xml:space="preserve"> (subjektov)</w:t>
      </w:r>
      <w:r w:rsidRPr="00432D03"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Subjekt </w:t>
      </w:r>
      <w:r>
        <w:rPr>
          <w:rFonts w:ascii="Times New Roman" w:hAnsi="Times New Roman"/>
          <w:sz w:val="24"/>
          <w:szCs w:val="24"/>
        </w:rPr>
        <w:t xml:space="preserve">spravujúci </w:t>
      </w:r>
      <w:r w:rsidRPr="00432D03">
        <w:rPr>
          <w:rFonts w:ascii="Times New Roman" w:hAnsi="Times New Roman"/>
          <w:sz w:val="24"/>
          <w:szCs w:val="24"/>
        </w:rPr>
        <w:t>finančné aktíva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iných osôb ako podstatnú časť svojej </w:t>
      </w:r>
      <w:r>
        <w:rPr>
          <w:rFonts w:ascii="Times New Roman" w:hAnsi="Times New Roman"/>
          <w:sz w:val="24"/>
          <w:szCs w:val="24"/>
        </w:rPr>
        <w:t xml:space="preserve">podnikateľskej </w:t>
      </w:r>
      <w:r w:rsidRPr="00432D03">
        <w:rPr>
          <w:rFonts w:ascii="Times New Roman" w:hAnsi="Times New Roman"/>
          <w:sz w:val="24"/>
          <w:szCs w:val="24"/>
        </w:rPr>
        <w:t xml:space="preserve">činnosti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432D03">
        <w:rPr>
          <w:rFonts w:ascii="Times New Roman" w:hAnsi="Times New Roman"/>
          <w:sz w:val="24"/>
          <w:szCs w:val="24"/>
        </w:rPr>
        <w:t>vtedy, ak hrubý príjem daného subjektu súvisiaci s</w:t>
      </w:r>
      <w:r>
        <w:rPr>
          <w:rFonts w:ascii="Times New Roman" w:hAnsi="Times New Roman"/>
          <w:sz w:val="24"/>
          <w:szCs w:val="24"/>
        </w:rPr>
        <w:t>o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správou</w:t>
      </w:r>
      <w:r w:rsidRPr="00432D03">
        <w:rPr>
          <w:rFonts w:ascii="Times New Roman" w:hAnsi="Times New Roman"/>
          <w:sz w:val="24"/>
          <w:szCs w:val="24"/>
        </w:rPr>
        <w:t xml:space="preserve"> finančných aktív a súvisiacich finančných služieb sa rovná alebo </w:t>
      </w:r>
      <w:r>
        <w:rPr>
          <w:rFonts w:ascii="Times New Roman" w:hAnsi="Times New Roman"/>
          <w:sz w:val="24"/>
          <w:szCs w:val="24"/>
        </w:rPr>
        <w:t xml:space="preserve">je väčší ako </w:t>
      </w:r>
      <w:r w:rsidRPr="00432D03">
        <w:rPr>
          <w:rFonts w:ascii="Times New Roman" w:hAnsi="Times New Roman"/>
          <w:sz w:val="24"/>
          <w:szCs w:val="24"/>
        </w:rPr>
        <w:t>20 % hrubého príjmu daného subjektu počas kratšieho z nasledujúcich období: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(i) trojročné obdobie, ktoré končí dňa 31. </w:t>
      </w:r>
      <w:r>
        <w:rPr>
          <w:rFonts w:ascii="Times New Roman" w:hAnsi="Times New Roman"/>
          <w:sz w:val="24"/>
          <w:szCs w:val="24"/>
        </w:rPr>
        <w:t>decembra</w:t>
      </w:r>
      <w:r w:rsidRPr="00432D03">
        <w:rPr>
          <w:rFonts w:ascii="Times New Roman" w:hAnsi="Times New Roman"/>
          <w:sz w:val="24"/>
          <w:szCs w:val="24"/>
        </w:rPr>
        <w:t xml:space="preserve"> (alebo posledný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ňom</w:t>
      </w:r>
      <w:r w:rsidRPr="00432D03">
        <w:rPr>
          <w:rFonts w:ascii="Times New Roman" w:hAnsi="Times New Roman"/>
          <w:sz w:val="24"/>
          <w:szCs w:val="24"/>
        </w:rPr>
        <w:t xml:space="preserve"> účtovného obdobia</w:t>
      </w:r>
      <w:r>
        <w:rPr>
          <w:rFonts w:ascii="Times New Roman" w:hAnsi="Times New Roman"/>
          <w:sz w:val="24"/>
          <w:szCs w:val="24"/>
        </w:rPr>
        <w:t>, ktoré nie je kalendárnym rokom</w:t>
      </w:r>
      <w:r w:rsidRPr="00432D03">
        <w:rPr>
          <w:rFonts w:ascii="Times New Roman" w:hAnsi="Times New Roman"/>
          <w:sz w:val="24"/>
          <w:szCs w:val="24"/>
        </w:rPr>
        <w:t>) pred rokom, v ktorom dôjde k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určeniu</w:t>
      </w:r>
      <w:r>
        <w:rPr>
          <w:rFonts w:ascii="Times New Roman" w:hAnsi="Times New Roman"/>
          <w:sz w:val="24"/>
          <w:szCs w:val="24"/>
        </w:rPr>
        <w:t>/v ktorom je vykonaný výpočet</w:t>
      </w:r>
      <w:r w:rsidRPr="00432D03">
        <w:rPr>
          <w:rFonts w:ascii="Times New Roman" w:hAnsi="Times New Roman"/>
          <w:sz w:val="24"/>
          <w:szCs w:val="24"/>
        </w:rPr>
        <w:t>, alebo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obdobie existencie </w:t>
      </w:r>
      <w:r>
        <w:rPr>
          <w:rFonts w:ascii="Times New Roman" w:hAnsi="Times New Roman"/>
          <w:sz w:val="24"/>
          <w:szCs w:val="24"/>
        </w:rPr>
        <w:t xml:space="preserve">daného </w:t>
      </w:r>
      <w:r w:rsidRPr="00432D03">
        <w:rPr>
          <w:rFonts w:ascii="Times New Roman" w:hAnsi="Times New Roman"/>
          <w:sz w:val="24"/>
          <w:szCs w:val="24"/>
        </w:rPr>
        <w:t>subjektu.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"</w:t>
      </w:r>
      <w:r w:rsidRPr="00432D03">
        <w:rPr>
          <w:rFonts w:ascii="Times New Roman" w:hAnsi="Times New Roman"/>
          <w:b/>
          <w:sz w:val="24"/>
          <w:szCs w:val="24"/>
        </w:rPr>
        <w:t>vkladová inštitúcia</w:t>
      </w:r>
      <w:r>
        <w:rPr>
          <w:rFonts w:ascii="Times New Roman" w:hAnsi="Times New Roman"/>
          <w:b/>
          <w:sz w:val="24"/>
          <w:szCs w:val="24"/>
        </w:rPr>
        <w:t>/banka</w:t>
      </w:r>
      <w:r w:rsidRPr="00432D03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>subjekt</w:t>
      </w:r>
      <w:r>
        <w:rPr>
          <w:rFonts w:ascii="Times New Roman" w:hAnsi="Times New Roman"/>
          <w:sz w:val="24"/>
          <w:szCs w:val="24"/>
        </w:rPr>
        <w:t>/entitu</w:t>
      </w:r>
      <w:r w:rsidRPr="00432D03">
        <w:rPr>
          <w:rFonts w:ascii="Times New Roman" w:hAnsi="Times New Roman"/>
          <w:sz w:val="24"/>
          <w:szCs w:val="24"/>
        </w:rPr>
        <w:t xml:space="preserve">, ktorý prijíma vklady v rámci bežnej bankovej alebo podobnej </w:t>
      </w:r>
      <w:r>
        <w:rPr>
          <w:rFonts w:ascii="Times New Roman" w:hAnsi="Times New Roman"/>
          <w:sz w:val="24"/>
          <w:szCs w:val="24"/>
        </w:rPr>
        <w:t xml:space="preserve">podnikateľskej </w:t>
      </w:r>
      <w:r w:rsidRPr="00432D03">
        <w:rPr>
          <w:rFonts w:ascii="Times New Roman" w:hAnsi="Times New Roman"/>
          <w:sz w:val="24"/>
          <w:szCs w:val="24"/>
        </w:rPr>
        <w:t>činnosti.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j)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investičný subjekt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>subjekt</w:t>
      </w:r>
      <w:r>
        <w:rPr>
          <w:rFonts w:ascii="Times New Roman" w:hAnsi="Times New Roman"/>
          <w:sz w:val="24"/>
          <w:szCs w:val="24"/>
        </w:rPr>
        <w:t>/entitu</w:t>
      </w:r>
      <w:r w:rsidRPr="00432D03">
        <w:rPr>
          <w:rFonts w:ascii="Times New Roman" w:hAnsi="Times New Roman"/>
          <w:sz w:val="24"/>
          <w:szCs w:val="24"/>
        </w:rPr>
        <w:t>, ktorý ako</w:t>
      </w:r>
      <w:r>
        <w:rPr>
          <w:rFonts w:ascii="Times New Roman" w:hAnsi="Times New Roman"/>
          <w:sz w:val="24"/>
          <w:szCs w:val="24"/>
        </w:rPr>
        <w:t xml:space="preserve"> podnikateľskú</w:t>
      </w:r>
      <w:r w:rsidRPr="00432D03">
        <w:rPr>
          <w:rFonts w:ascii="Times New Roman" w:hAnsi="Times New Roman"/>
          <w:sz w:val="24"/>
          <w:szCs w:val="24"/>
        </w:rPr>
        <w:t xml:space="preserve"> činnosť vykonáva (alebo ho riadi subjekt</w:t>
      </w:r>
      <w:r>
        <w:rPr>
          <w:rFonts w:ascii="Times New Roman" w:hAnsi="Times New Roman"/>
          <w:sz w:val="24"/>
          <w:szCs w:val="24"/>
        </w:rPr>
        <w:t>/entita</w:t>
      </w:r>
      <w:r w:rsidRPr="00432D03">
        <w:rPr>
          <w:rFonts w:ascii="Times New Roman" w:hAnsi="Times New Roman"/>
          <w:sz w:val="24"/>
          <w:szCs w:val="24"/>
        </w:rPr>
        <w:t xml:space="preserve">, ktorý ako </w:t>
      </w:r>
      <w:r>
        <w:rPr>
          <w:rFonts w:ascii="Times New Roman" w:hAnsi="Times New Roman"/>
          <w:sz w:val="24"/>
          <w:szCs w:val="24"/>
        </w:rPr>
        <w:t xml:space="preserve">podnikateľskú </w:t>
      </w:r>
      <w:r w:rsidRPr="00432D03">
        <w:rPr>
          <w:rFonts w:ascii="Times New Roman" w:hAnsi="Times New Roman"/>
          <w:sz w:val="24"/>
          <w:szCs w:val="24"/>
        </w:rPr>
        <w:t>činnosť vykonáva) jednu alebo viaceré z nasledujúcich činností či operácií za alebo v mene zákazníka: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>obchodovanie s nástrojmi peňažného trhu (šek</w:t>
      </w:r>
      <w:r>
        <w:rPr>
          <w:rFonts w:ascii="Times New Roman" w:hAnsi="Times New Roman"/>
          <w:sz w:val="24"/>
          <w:szCs w:val="24"/>
        </w:rPr>
        <w:t>mi</w:t>
      </w:r>
      <w:r w:rsidRPr="00432D03">
        <w:rPr>
          <w:rFonts w:ascii="Times New Roman" w:hAnsi="Times New Roman"/>
          <w:sz w:val="24"/>
          <w:szCs w:val="24"/>
        </w:rPr>
        <w:t>, zmenk</w:t>
      </w:r>
      <w:r>
        <w:rPr>
          <w:rFonts w:ascii="Times New Roman" w:hAnsi="Times New Roman"/>
          <w:sz w:val="24"/>
          <w:szCs w:val="24"/>
        </w:rPr>
        <w:t>ami</w:t>
      </w:r>
      <w:r w:rsidRPr="00432D03">
        <w:rPr>
          <w:rFonts w:ascii="Times New Roman" w:hAnsi="Times New Roman"/>
          <w:sz w:val="24"/>
          <w:szCs w:val="24"/>
        </w:rPr>
        <w:t>, vkladov</w:t>
      </w:r>
      <w:r>
        <w:rPr>
          <w:rFonts w:ascii="Times New Roman" w:hAnsi="Times New Roman"/>
          <w:sz w:val="24"/>
          <w:szCs w:val="24"/>
        </w:rPr>
        <w:t>ými</w:t>
      </w:r>
      <w:r w:rsidRPr="00432D03">
        <w:rPr>
          <w:rFonts w:ascii="Times New Roman" w:hAnsi="Times New Roman"/>
          <w:sz w:val="24"/>
          <w:szCs w:val="24"/>
        </w:rPr>
        <w:t xml:space="preserve"> certifikát</w:t>
      </w:r>
      <w:r>
        <w:rPr>
          <w:rFonts w:ascii="Times New Roman" w:hAnsi="Times New Roman"/>
          <w:sz w:val="24"/>
          <w:szCs w:val="24"/>
        </w:rPr>
        <w:t>mi</w:t>
      </w:r>
      <w:r w:rsidRPr="00432D03">
        <w:rPr>
          <w:rFonts w:ascii="Times New Roman" w:hAnsi="Times New Roman"/>
          <w:sz w:val="24"/>
          <w:szCs w:val="24"/>
        </w:rPr>
        <w:t>, derivát</w:t>
      </w:r>
      <w:r>
        <w:rPr>
          <w:rFonts w:ascii="Times New Roman" w:hAnsi="Times New Roman"/>
          <w:sz w:val="24"/>
          <w:szCs w:val="24"/>
        </w:rPr>
        <w:t>mi</w:t>
      </w:r>
      <w:r w:rsidRPr="00432D03">
        <w:rPr>
          <w:rFonts w:ascii="Times New Roman" w:hAnsi="Times New Roman"/>
          <w:sz w:val="24"/>
          <w:szCs w:val="24"/>
        </w:rPr>
        <w:t xml:space="preserve"> atď.), </w:t>
      </w:r>
      <w:r w:rsidRPr="001475DD">
        <w:rPr>
          <w:rFonts w:ascii="Times New Roman" w:hAnsi="Times New Roman"/>
          <w:sz w:val="24"/>
          <w:szCs w:val="24"/>
          <w:highlight w:val="yellow"/>
        </w:rPr>
        <w:t>valutami</w:t>
      </w:r>
      <w:r w:rsidRPr="00432D03">
        <w:rPr>
          <w:rFonts w:ascii="Times New Roman" w:hAnsi="Times New Roman"/>
          <w:sz w:val="24"/>
          <w:szCs w:val="24"/>
        </w:rPr>
        <w:t>, nástrojmi výmeny, úrokov</w:t>
      </w:r>
      <w:r>
        <w:rPr>
          <w:rFonts w:ascii="Times New Roman" w:hAnsi="Times New Roman"/>
          <w:sz w:val="24"/>
          <w:szCs w:val="24"/>
        </w:rPr>
        <w:t>ými</w:t>
      </w:r>
      <w:r w:rsidRPr="00432D0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indexov</w:t>
      </w:r>
      <w:r>
        <w:rPr>
          <w:rFonts w:ascii="Times New Roman" w:hAnsi="Times New Roman"/>
          <w:sz w:val="24"/>
          <w:szCs w:val="24"/>
        </w:rPr>
        <w:t>ými nástrojmi</w:t>
      </w:r>
      <w:r w:rsidRPr="00432D03">
        <w:rPr>
          <w:rFonts w:ascii="Times New Roman" w:hAnsi="Times New Roman"/>
          <w:sz w:val="24"/>
          <w:szCs w:val="24"/>
        </w:rPr>
        <w:t>, prevoditeľnými cennými papiermi alebo komoditn</w:t>
      </w:r>
      <w:r>
        <w:rPr>
          <w:rFonts w:ascii="Times New Roman" w:hAnsi="Times New Roman"/>
          <w:sz w:val="24"/>
          <w:szCs w:val="24"/>
        </w:rPr>
        <w:t>ými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1475DD">
        <w:rPr>
          <w:rFonts w:ascii="Times New Roman" w:hAnsi="Times New Roman"/>
          <w:sz w:val="24"/>
          <w:szCs w:val="24"/>
          <w:highlight w:val="yellow"/>
        </w:rPr>
        <w:t xml:space="preserve">derivátmi 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(2) individuálna alebo hromadná </w:t>
      </w:r>
      <w:r>
        <w:rPr>
          <w:rFonts w:ascii="Times New Roman" w:hAnsi="Times New Roman"/>
          <w:sz w:val="24"/>
          <w:szCs w:val="24"/>
        </w:rPr>
        <w:t xml:space="preserve">(kolektívna) </w:t>
      </w:r>
      <w:r w:rsidRPr="00432D03">
        <w:rPr>
          <w:rFonts w:ascii="Times New Roman" w:hAnsi="Times New Roman"/>
          <w:sz w:val="24"/>
          <w:szCs w:val="24"/>
        </w:rPr>
        <w:t xml:space="preserve">správa </w:t>
      </w:r>
      <w:r>
        <w:rPr>
          <w:rFonts w:ascii="Times New Roman" w:hAnsi="Times New Roman"/>
          <w:sz w:val="24"/>
          <w:szCs w:val="24"/>
        </w:rPr>
        <w:t xml:space="preserve">(portfólia) </w:t>
      </w:r>
      <w:r w:rsidRPr="00432D03">
        <w:rPr>
          <w:rFonts w:ascii="Times New Roman" w:hAnsi="Times New Roman"/>
          <w:sz w:val="24"/>
          <w:szCs w:val="24"/>
        </w:rPr>
        <w:t>cenných papierov alebo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>(3) inak investuje, spravuje alebo riadi finančné prostriedky alebo peniaze v mene iných osôb.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Ustanovenie ods. </w:t>
      </w:r>
      <w:r w:rsidRPr="00432D0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písm. </w:t>
      </w:r>
      <w:r w:rsidRPr="00432D03">
        <w:rPr>
          <w:rFonts w:ascii="Times New Roman" w:hAnsi="Times New Roman"/>
          <w:sz w:val="24"/>
          <w:szCs w:val="24"/>
        </w:rPr>
        <w:t xml:space="preserve">j) sa vykladá </w:t>
      </w:r>
      <w:r>
        <w:rPr>
          <w:rFonts w:ascii="Times New Roman" w:hAnsi="Times New Roman"/>
          <w:sz w:val="24"/>
          <w:szCs w:val="24"/>
        </w:rPr>
        <w:t>spôsobom, ktorý je v súlade s  </w:t>
      </w:r>
      <w:r w:rsidRPr="00432D03">
        <w:rPr>
          <w:rFonts w:ascii="Times New Roman" w:hAnsi="Times New Roman"/>
          <w:sz w:val="24"/>
          <w:szCs w:val="24"/>
        </w:rPr>
        <w:t>podobn</w:t>
      </w:r>
      <w:r>
        <w:rPr>
          <w:rFonts w:ascii="Times New Roman" w:hAnsi="Times New Roman"/>
          <w:sz w:val="24"/>
          <w:szCs w:val="24"/>
        </w:rPr>
        <w:t>ým znením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stanoveným </w:t>
      </w:r>
      <w:r w:rsidRPr="00432D03">
        <w:rPr>
          <w:rFonts w:ascii="Times New Roman" w:hAnsi="Times New Roman"/>
          <w:sz w:val="24"/>
          <w:szCs w:val="24"/>
        </w:rPr>
        <w:t xml:space="preserve">v definícii „finančnej inštitúcie“ v odporúčaniach </w:t>
      </w:r>
      <w:r>
        <w:rPr>
          <w:rFonts w:ascii="Times New Roman" w:hAnsi="Times New Roman"/>
          <w:sz w:val="24"/>
          <w:szCs w:val="24"/>
        </w:rPr>
        <w:t xml:space="preserve">Finančného akčného výboru proti praniu peňazí </w:t>
      </w:r>
      <w:r w:rsidRPr="00432D03">
        <w:rPr>
          <w:rFonts w:ascii="Times New Roman" w:hAnsi="Times New Roman"/>
          <w:sz w:val="24"/>
          <w:szCs w:val="24"/>
        </w:rPr>
        <w:t>(</w:t>
      </w:r>
      <w:proofErr w:type="spellStart"/>
      <w:r w:rsidRPr="00432D03">
        <w:rPr>
          <w:rFonts w:ascii="Times New Roman" w:hAnsi="Times New Roman"/>
          <w:sz w:val="24"/>
          <w:szCs w:val="24"/>
        </w:rPr>
        <w:t>Financial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Action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Task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Force</w:t>
      </w:r>
      <w:proofErr w:type="spellEnd"/>
      <w:r>
        <w:rPr>
          <w:rFonts w:ascii="Times New Roman" w:hAnsi="Times New Roman"/>
          <w:sz w:val="24"/>
          <w:szCs w:val="24"/>
        </w:rPr>
        <w:t>, „FATF“</w:t>
      </w:r>
      <w:r w:rsidRPr="00432D03">
        <w:rPr>
          <w:rFonts w:ascii="Times New Roman" w:hAnsi="Times New Roman"/>
          <w:sz w:val="24"/>
          <w:szCs w:val="24"/>
        </w:rPr>
        <w:t>).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k) </w:t>
      </w:r>
      <w:r>
        <w:rPr>
          <w:rFonts w:ascii="Times New Roman" w:hAnsi="Times New Roman"/>
          <w:sz w:val="24"/>
          <w:szCs w:val="24"/>
        </w:rPr>
        <w:t xml:space="preserve"> 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A11708">
        <w:rPr>
          <w:rFonts w:ascii="Times New Roman" w:hAnsi="Times New Roman"/>
          <w:b/>
          <w:sz w:val="24"/>
          <w:szCs w:val="24"/>
          <w:highlight w:val="yellow"/>
        </w:rPr>
        <w:t>špecifikovaná</w:t>
      </w:r>
      <w:r w:rsidRPr="00432D03">
        <w:rPr>
          <w:rFonts w:ascii="Times New Roman" w:hAnsi="Times New Roman"/>
          <w:b/>
          <w:sz w:val="24"/>
          <w:szCs w:val="24"/>
        </w:rPr>
        <w:t xml:space="preserve"> poisťovňa</w:t>
      </w:r>
      <w:r w:rsidRPr="00432D03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označuje </w:t>
      </w:r>
      <w:r w:rsidRPr="00432D03">
        <w:rPr>
          <w:rFonts w:ascii="Times New Roman" w:hAnsi="Times New Roman"/>
          <w:sz w:val="24"/>
          <w:szCs w:val="24"/>
        </w:rPr>
        <w:t>subjekt</w:t>
      </w:r>
      <w:r>
        <w:rPr>
          <w:rFonts w:ascii="Times New Roman" w:hAnsi="Times New Roman"/>
          <w:sz w:val="24"/>
          <w:szCs w:val="24"/>
        </w:rPr>
        <w:t>/entitu</w:t>
      </w:r>
      <w:r w:rsidRPr="00432D03">
        <w:rPr>
          <w:rFonts w:ascii="Times New Roman" w:hAnsi="Times New Roman"/>
          <w:sz w:val="24"/>
          <w:szCs w:val="24"/>
        </w:rPr>
        <w:t>, ktorý je poisťovňou (</w:t>
      </w:r>
      <w:r w:rsidRPr="00A11708">
        <w:rPr>
          <w:rFonts w:ascii="Times New Roman" w:hAnsi="Times New Roman"/>
          <w:sz w:val="24"/>
          <w:szCs w:val="24"/>
          <w:highlight w:val="yellow"/>
        </w:rPr>
        <w:t>alebo holdingovou spoločnosťou poisťovne</w:t>
      </w:r>
      <w:r w:rsidRPr="00432D03">
        <w:rPr>
          <w:rFonts w:ascii="Times New Roman" w:hAnsi="Times New Roman"/>
          <w:sz w:val="24"/>
          <w:szCs w:val="24"/>
        </w:rPr>
        <w:t>), ktorý</w:t>
      </w:r>
      <w:r>
        <w:rPr>
          <w:rFonts w:ascii="Times New Roman" w:hAnsi="Times New Roman"/>
          <w:sz w:val="24"/>
          <w:szCs w:val="24"/>
        </w:rPr>
        <w:t xml:space="preserve"> otvára</w:t>
      </w:r>
      <w:r w:rsidRPr="00432D03">
        <w:rPr>
          <w:rFonts w:ascii="Times New Roman" w:hAnsi="Times New Roman"/>
          <w:sz w:val="24"/>
          <w:szCs w:val="24"/>
        </w:rPr>
        <w:t xml:space="preserve">, alebo </w:t>
      </w:r>
      <w:r>
        <w:rPr>
          <w:rFonts w:ascii="Times New Roman" w:hAnsi="Times New Roman"/>
          <w:sz w:val="24"/>
          <w:szCs w:val="24"/>
        </w:rPr>
        <w:t xml:space="preserve">je povinný </w:t>
      </w:r>
      <w:r w:rsidRPr="00432D03">
        <w:rPr>
          <w:rFonts w:ascii="Times New Roman" w:hAnsi="Times New Roman"/>
          <w:sz w:val="24"/>
          <w:szCs w:val="24"/>
        </w:rPr>
        <w:t>vykonávať platby v súvislosti s finančným účtom.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finančná inštitúcia</w:t>
      </w:r>
      <w:r>
        <w:rPr>
          <w:rFonts w:ascii="Times New Roman" w:hAnsi="Times New Roman"/>
          <w:sz w:val="24"/>
          <w:szCs w:val="24"/>
        </w:rPr>
        <w:t xml:space="preserve"> v </w:t>
      </w:r>
      <w:r w:rsidRPr="00CE1429">
        <w:rPr>
          <w:rFonts w:ascii="Times New Roman" w:hAnsi="Times New Roman"/>
          <w:b/>
          <w:sz w:val="24"/>
          <w:szCs w:val="24"/>
        </w:rPr>
        <w:t>Slovenskej republik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“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>(i) akúkoľvek finančnú inštitúciu so sídlom</w:t>
      </w:r>
      <w:r>
        <w:rPr>
          <w:rFonts w:ascii="Times New Roman" w:hAnsi="Times New Roman"/>
          <w:sz w:val="24"/>
          <w:szCs w:val="24"/>
        </w:rPr>
        <w:t xml:space="preserve"> (ktorá je rezidentom)</w:t>
      </w:r>
      <w:r w:rsidRPr="00432D03">
        <w:rPr>
          <w:rFonts w:ascii="Times New Roman" w:hAnsi="Times New Roman"/>
          <w:sz w:val="24"/>
          <w:szCs w:val="24"/>
        </w:rPr>
        <w:t xml:space="preserve"> v </w:t>
      </w:r>
      <w:r>
        <w:rPr>
          <w:rFonts w:ascii="Times New Roman" w:hAnsi="Times New Roman"/>
          <w:sz w:val="24"/>
          <w:szCs w:val="24"/>
        </w:rPr>
        <w:t>Slovenskej republike</w:t>
      </w:r>
      <w:r w:rsidRPr="00432D03">
        <w:rPr>
          <w:rFonts w:ascii="Times New Roman" w:hAnsi="Times New Roman"/>
          <w:sz w:val="24"/>
          <w:szCs w:val="24"/>
        </w:rPr>
        <w:t xml:space="preserve"> s výnimkou pobočiek t</w:t>
      </w:r>
      <w:r>
        <w:rPr>
          <w:rFonts w:ascii="Times New Roman" w:hAnsi="Times New Roman"/>
          <w:sz w:val="24"/>
          <w:szCs w:val="24"/>
        </w:rPr>
        <w:t>akejto</w:t>
      </w:r>
      <w:r w:rsidRPr="00432D03">
        <w:rPr>
          <w:rFonts w:ascii="Times New Roman" w:hAnsi="Times New Roman"/>
          <w:sz w:val="24"/>
          <w:szCs w:val="24"/>
        </w:rPr>
        <w:t xml:space="preserve"> finančnej inštitúcie, ktoré sídlia mimo</w:t>
      </w:r>
      <w:r>
        <w:rPr>
          <w:rFonts w:ascii="Times New Roman" w:hAnsi="Times New Roman"/>
          <w:sz w:val="24"/>
          <w:szCs w:val="24"/>
        </w:rPr>
        <w:t xml:space="preserve"> Slovenskej republiky</w:t>
      </w:r>
      <w:r w:rsidRPr="00432D03">
        <w:rPr>
          <w:rFonts w:ascii="Times New Roman" w:hAnsi="Times New Roman"/>
          <w:sz w:val="24"/>
          <w:szCs w:val="24"/>
        </w:rPr>
        <w:t>, a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akúkoľvek pobočku finančnej inštitúcie, ktorá nemá sídlo </w:t>
      </w:r>
      <w:r>
        <w:rPr>
          <w:rFonts w:ascii="Times New Roman" w:hAnsi="Times New Roman"/>
          <w:sz w:val="24"/>
          <w:szCs w:val="24"/>
        </w:rPr>
        <w:t xml:space="preserve">(nie je rezidentom)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Slovenskej republike </w:t>
      </w:r>
      <w:r w:rsidRPr="00432D03">
        <w:rPr>
          <w:rFonts w:ascii="Times New Roman" w:hAnsi="Times New Roman"/>
          <w:sz w:val="24"/>
          <w:szCs w:val="24"/>
        </w:rPr>
        <w:t xml:space="preserve">, ak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32D0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ak</w:t>
      </w:r>
      <w:r w:rsidRPr="00432D03">
        <w:rPr>
          <w:rFonts w:ascii="Times New Roman" w:hAnsi="Times New Roman"/>
          <w:sz w:val="24"/>
          <w:szCs w:val="24"/>
        </w:rPr>
        <w:t xml:space="preserve">áto pobočka </w:t>
      </w:r>
      <w:r>
        <w:rPr>
          <w:rFonts w:ascii="Times New Roman" w:hAnsi="Times New Roman"/>
          <w:sz w:val="24"/>
          <w:szCs w:val="24"/>
        </w:rPr>
        <w:t>nachádza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Slovenskej republike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m)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finančná inštitúcia partnerskej jurisdikcie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>(i) akúkoľvek finančnú inštitúciu</w:t>
      </w:r>
      <w:r>
        <w:rPr>
          <w:rFonts w:ascii="Times New Roman" w:hAnsi="Times New Roman"/>
          <w:sz w:val="24"/>
          <w:szCs w:val="24"/>
        </w:rPr>
        <w:t>, ktorá je rezidentom/</w:t>
      </w:r>
      <w:r w:rsidRPr="00645939">
        <w:rPr>
          <w:rFonts w:ascii="Times New Roman" w:hAnsi="Times New Roman"/>
          <w:sz w:val="24"/>
          <w:szCs w:val="24"/>
          <w:highlight w:val="yellow"/>
        </w:rPr>
        <w:t>so sídlom</w:t>
      </w:r>
      <w:r w:rsidRPr="00432D03">
        <w:rPr>
          <w:rFonts w:ascii="Times New Roman" w:hAnsi="Times New Roman"/>
          <w:sz w:val="24"/>
          <w:szCs w:val="24"/>
        </w:rPr>
        <w:t xml:space="preserve"> v partnerskej jurisdikcii s výnimkou pobočiek takej</w:t>
      </w:r>
      <w:r>
        <w:rPr>
          <w:rFonts w:ascii="Times New Roman" w:hAnsi="Times New Roman"/>
          <w:sz w:val="24"/>
          <w:szCs w:val="24"/>
        </w:rPr>
        <w:t>to</w:t>
      </w:r>
      <w:r w:rsidRPr="00432D03">
        <w:rPr>
          <w:rFonts w:ascii="Times New Roman" w:hAnsi="Times New Roman"/>
          <w:sz w:val="24"/>
          <w:szCs w:val="24"/>
        </w:rPr>
        <w:t xml:space="preserve"> finančnej inštitúcie, ktoré sídlia mimo partnerskej jurisdikcie, a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akúkoľvek pobočku finančnej inštitúcie, ktorá nemá sídlo </w:t>
      </w:r>
      <w:r>
        <w:rPr>
          <w:rFonts w:ascii="Times New Roman" w:hAnsi="Times New Roman"/>
          <w:sz w:val="24"/>
          <w:szCs w:val="24"/>
        </w:rPr>
        <w:t xml:space="preserve">(nie je rezidentom) </w:t>
      </w:r>
      <w:r w:rsidRPr="00432D03">
        <w:rPr>
          <w:rFonts w:ascii="Times New Roman" w:hAnsi="Times New Roman"/>
          <w:sz w:val="24"/>
          <w:szCs w:val="24"/>
        </w:rPr>
        <w:t xml:space="preserve">v partnerskej jurisdikcii, ak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32D0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aká</w:t>
      </w:r>
      <w:r w:rsidRPr="00432D03">
        <w:rPr>
          <w:rFonts w:ascii="Times New Roman" w:hAnsi="Times New Roman"/>
          <w:sz w:val="24"/>
          <w:szCs w:val="24"/>
        </w:rPr>
        <w:t xml:space="preserve">to pobočka </w:t>
      </w:r>
      <w:r>
        <w:rPr>
          <w:rFonts w:ascii="Times New Roman" w:hAnsi="Times New Roman"/>
          <w:sz w:val="24"/>
          <w:szCs w:val="24"/>
        </w:rPr>
        <w:t>nachádza</w:t>
      </w:r>
      <w:r w:rsidRPr="00432D03">
        <w:rPr>
          <w:rFonts w:ascii="Times New Roman" w:hAnsi="Times New Roman"/>
          <w:sz w:val="24"/>
          <w:szCs w:val="24"/>
        </w:rPr>
        <w:t xml:space="preserve"> v partnerskej jurisdikcii.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n)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432D03">
        <w:rPr>
          <w:rFonts w:ascii="Times New Roman" w:hAnsi="Times New Roman"/>
          <w:b/>
          <w:sz w:val="24"/>
          <w:szCs w:val="24"/>
        </w:rPr>
        <w:t xml:space="preserve">finančná inštitúcia </w:t>
      </w:r>
      <w:r w:rsidR="00F81A05">
        <w:rPr>
          <w:rFonts w:ascii="Times New Roman" w:hAnsi="Times New Roman"/>
          <w:b/>
          <w:sz w:val="24"/>
          <w:szCs w:val="24"/>
        </w:rPr>
        <w:t>podliehajúca o</w:t>
      </w:r>
      <w:r w:rsidR="00F81A05">
        <w:rPr>
          <w:rFonts w:ascii="Times New Roman" w:hAnsi="Times New Roman"/>
          <w:b/>
          <w:sz w:val="24"/>
          <w:szCs w:val="24"/>
          <w:highlight w:val="yellow"/>
        </w:rPr>
        <w:t>znamovacej</w:t>
      </w:r>
      <w:r w:rsidRPr="007D62AB">
        <w:rPr>
          <w:rFonts w:ascii="Times New Roman" w:hAnsi="Times New Roman"/>
          <w:b/>
          <w:sz w:val="24"/>
          <w:szCs w:val="24"/>
          <w:highlight w:val="yellow"/>
        </w:rPr>
        <w:t xml:space="preserve"> povinnos</w:t>
      </w:r>
      <w:r w:rsidR="00F81A05">
        <w:rPr>
          <w:rFonts w:ascii="Times New Roman" w:hAnsi="Times New Roman"/>
          <w:b/>
          <w:sz w:val="24"/>
          <w:szCs w:val="24"/>
        </w:rPr>
        <w:t>ti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>podľa kontextu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finančnú inštitúciu</w:t>
      </w:r>
      <w:r>
        <w:rPr>
          <w:rFonts w:ascii="Times New Roman" w:hAnsi="Times New Roman"/>
          <w:sz w:val="24"/>
          <w:szCs w:val="24"/>
        </w:rPr>
        <w:t xml:space="preserve"> Slovenskej republiky</w:t>
      </w:r>
      <w:r w:rsidR="003B437D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s oznamovacou povinnosťou alebo finančnú inštitúciu z</w:t>
      </w:r>
      <w:r>
        <w:rPr>
          <w:rFonts w:ascii="Times New Roman" w:hAnsi="Times New Roman"/>
          <w:sz w:val="24"/>
          <w:szCs w:val="24"/>
        </w:rPr>
        <w:t>o Spojených štátov</w:t>
      </w:r>
      <w:r w:rsidRPr="00432D03">
        <w:rPr>
          <w:rFonts w:ascii="Times New Roman" w:hAnsi="Times New Roman"/>
          <w:sz w:val="24"/>
          <w:szCs w:val="24"/>
        </w:rPr>
        <w:t xml:space="preserve"> s oznamovacou povinnosťou.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o)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 xml:space="preserve">finančná </w:t>
      </w:r>
      <w:r w:rsidRPr="00F81A05">
        <w:rPr>
          <w:rFonts w:ascii="Times New Roman" w:hAnsi="Times New Roman"/>
          <w:b/>
          <w:sz w:val="24"/>
          <w:szCs w:val="24"/>
        </w:rPr>
        <w:t xml:space="preserve">inštitúcia  </w:t>
      </w:r>
      <w:r w:rsidR="00F81A05" w:rsidRPr="00F81A05">
        <w:rPr>
          <w:rFonts w:ascii="Times New Roman" w:hAnsi="Times New Roman"/>
          <w:b/>
          <w:sz w:val="24"/>
          <w:szCs w:val="24"/>
        </w:rPr>
        <w:t xml:space="preserve">podliehajúca oznamovacej povinnosti </w:t>
      </w:r>
      <w:r w:rsidRPr="00F81A05">
        <w:rPr>
          <w:rFonts w:ascii="Times New Roman" w:hAnsi="Times New Roman"/>
          <w:b/>
          <w:sz w:val="24"/>
          <w:szCs w:val="24"/>
        </w:rPr>
        <w:t>v Slovenskej republike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>akúkoľvek finančnú inštitúciu</w:t>
      </w:r>
      <w:r>
        <w:rPr>
          <w:rFonts w:ascii="Times New Roman" w:hAnsi="Times New Roman"/>
          <w:sz w:val="24"/>
          <w:szCs w:val="24"/>
        </w:rPr>
        <w:t xml:space="preserve"> v Slovenskej republike</w:t>
      </w:r>
      <w:r w:rsidRPr="00432D03">
        <w:rPr>
          <w:rFonts w:ascii="Times New Roman" w:hAnsi="Times New Roman"/>
          <w:sz w:val="24"/>
          <w:szCs w:val="24"/>
        </w:rPr>
        <w:t xml:space="preserve">, ktorá nie je finančnou inštitúciou </w:t>
      </w:r>
      <w:r>
        <w:rPr>
          <w:rFonts w:ascii="Times New Roman" w:hAnsi="Times New Roman"/>
          <w:sz w:val="24"/>
          <w:szCs w:val="24"/>
        </w:rPr>
        <w:t>v Slovenskej republike</w:t>
      </w:r>
      <w:r w:rsidRPr="00432D03">
        <w:rPr>
          <w:rFonts w:ascii="Times New Roman" w:hAnsi="Times New Roman"/>
          <w:sz w:val="24"/>
          <w:szCs w:val="24"/>
        </w:rPr>
        <w:t xml:space="preserve"> bez oznamovacej povinnosti.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p) </w:t>
      </w:r>
      <w:r>
        <w:rPr>
          <w:rFonts w:ascii="Times New Roman" w:hAnsi="Times New Roman"/>
          <w:sz w:val="24"/>
          <w:szCs w:val="24"/>
        </w:rPr>
        <w:t>Výraz „</w:t>
      </w:r>
      <w:r w:rsidRPr="00432D03">
        <w:rPr>
          <w:rFonts w:ascii="Times New Roman" w:hAnsi="Times New Roman"/>
          <w:b/>
          <w:sz w:val="24"/>
          <w:szCs w:val="24"/>
        </w:rPr>
        <w:t>finančná inštitúcia z</w:t>
      </w:r>
      <w:r>
        <w:rPr>
          <w:rFonts w:ascii="Times New Roman" w:hAnsi="Times New Roman"/>
          <w:b/>
          <w:sz w:val="24"/>
          <w:szCs w:val="24"/>
        </w:rPr>
        <w:t>o Spojených štátov</w:t>
      </w:r>
      <w:r w:rsidRPr="00432D03">
        <w:rPr>
          <w:rFonts w:ascii="Times New Roman" w:hAnsi="Times New Roman"/>
          <w:b/>
          <w:sz w:val="24"/>
          <w:szCs w:val="24"/>
        </w:rPr>
        <w:t xml:space="preserve"> s oznamovacou povinnosťou</w:t>
      </w:r>
      <w:r w:rsidRPr="00432D03">
        <w:rPr>
          <w:rFonts w:ascii="Times New Roman" w:hAnsi="Times New Roman"/>
          <w:sz w:val="24"/>
          <w:szCs w:val="24"/>
        </w:rPr>
        <w:t>“ znamená (i) akúkoľvek finančnú inštitúciu so sídlom</w:t>
      </w:r>
      <w:r>
        <w:rPr>
          <w:rFonts w:ascii="Times New Roman" w:hAnsi="Times New Roman"/>
          <w:sz w:val="24"/>
          <w:szCs w:val="24"/>
        </w:rPr>
        <w:t xml:space="preserve">/(ktorá je rezidentom)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Spojených štátoch okrem </w:t>
      </w:r>
      <w:r w:rsidRPr="00432D03">
        <w:rPr>
          <w:rFonts w:ascii="Times New Roman" w:hAnsi="Times New Roman"/>
          <w:sz w:val="24"/>
          <w:szCs w:val="24"/>
        </w:rPr>
        <w:t>pobočiek t</w:t>
      </w:r>
      <w:r>
        <w:rPr>
          <w:rFonts w:ascii="Times New Roman" w:hAnsi="Times New Roman"/>
          <w:sz w:val="24"/>
          <w:szCs w:val="24"/>
        </w:rPr>
        <w:t>ejto</w:t>
      </w:r>
      <w:r w:rsidRPr="00432D03">
        <w:rPr>
          <w:rFonts w:ascii="Times New Roman" w:hAnsi="Times New Roman"/>
          <w:sz w:val="24"/>
          <w:szCs w:val="24"/>
        </w:rPr>
        <w:t xml:space="preserve"> finančnej inštitúcie, ktoré sídlia mimo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, a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>) akúkoľvek pobočku finančnej inštitúcie, ktorá nemá sídlo v</w:t>
      </w:r>
      <w:r>
        <w:rPr>
          <w:rFonts w:ascii="Times New Roman" w:hAnsi="Times New Roman"/>
          <w:sz w:val="24"/>
          <w:szCs w:val="24"/>
        </w:rPr>
        <w:t> Spojených štátoch/</w:t>
      </w:r>
      <w:r w:rsidRPr="007D62AB">
        <w:rPr>
          <w:rFonts w:ascii="Times New Roman" w:hAnsi="Times New Roman"/>
          <w:sz w:val="24"/>
          <w:szCs w:val="24"/>
          <w:highlight w:val="yellow"/>
        </w:rPr>
        <w:t>(nie je rezidentom)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, ak t</w:t>
      </w:r>
      <w:r>
        <w:rPr>
          <w:rFonts w:ascii="Times New Roman" w:hAnsi="Times New Roman"/>
          <w:sz w:val="24"/>
          <w:szCs w:val="24"/>
        </w:rPr>
        <w:t>akáto</w:t>
      </w:r>
      <w:r w:rsidRPr="00432D03">
        <w:rPr>
          <w:rFonts w:ascii="Times New Roman" w:hAnsi="Times New Roman"/>
          <w:sz w:val="24"/>
          <w:szCs w:val="24"/>
        </w:rPr>
        <w:t xml:space="preserve"> pobočka sídli 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>, za podmienky, že takáto finančná inštitúcia alebo pobočka riadi, prijíma alebo spravuje príjem, v súvislosti s ktorým sa informácie vymieňa</w:t>
      </w:r>
      <w:r>
        <w:rPr>
          <w:rFonts w:ascii="Times New Roman" w:hAnsi="Times New Roman"/>
          <w:sz w:val="24"/>
          <w:szCs w:val="24"/>
        </w:rPr>
        <w:t>jú</w:t>
      </w:r>
      <w:r w:rsidRPr="00432D03">
        <w:rPr>
          <w:rFonts w:ascii="Times New Roman" w:hAnsi="Times New Roman"/>
          <w:sz w:val="24"/>
          <w:szCs w:val="24"/>
        </w:rPr>
        <w:t xml:space="preserve"> podľa článku 2 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2 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b) tejto dohody.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q)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 xml:space="preserve">finančná inštitúcia </w:t>
      </w:r>
      <w:r>
        <w:rPr>
          <w:rFonts w:ascii="Times New Roman" w:hAnsi="Times New Roman"/>
          <w:b/>
          <w:sz w:val="24"/>
          <w:szCs w:val="24"/>
        </w:rPr>
        <w:t>Slovenskej republiky</w:t>
      </w:r>
      <w:r w:rsidRPr="00432D03">
        <w:rPr>
          <w:rFonts w:ascii="Times New Roman" w:hAnsi="Times New Roman"/>
          <w:b/>
          <w:sz w:val="24"/>
          <w:szCs w:val="24"/>
        </w:rPr>
        <w:t xml:space="preserve"> bez oznamovacej povinnosti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 označuje </w:t>
      </w:r>
      <w:r w:rsidRPr="00432D03">
        <w:rPr>
          <w:rFonts w:ascii="Times New Roman" w:hAnsi="Times New Roman"/>
          <w:sz w:val="24"/>
          <w:szCs w:val="24"/>
        </w:rPr>
        <w:t>akúkoľvek finančnú inštitúciu (</w:t>
      </w:r>
      <w:r>
        <w:rPr>
          <w:rFonts w:ascii="Times New Roman" w:hAnsi="Times New Roman"/>
          <w:sz w:val="24"/>
          <w:szCs w:val="24"/>
        </w:rPr>
        <w:t xml:space="preserve">Slovenskej republiky </w:t>
      </w:r>
      <w:r w:rsidRPr="00432D03">
        <w:rPr>
          <w:rFonts w:ascii="Times New Roman" w:hAnsi="Times New Roman"/>
          <w:sz w:val="24"/>
          <w:szCs w:val="24"/>
        </w:rPr>
        <w:t>alebo iný subjekt so sídlom v</w:t>
      </w:r>
      <w:r>
        <w:rPr>
          <w:rFonts w:ascii="Times New Roman" w:hAnsi="Times New Roman"/>
          <w:sz w:val="24"/>
          <w:szCs w:val="24"/>
        </w:rPr>
        <w:t xml:space="preserve"> Slovenskej republike/(</w:t>
      </w:r>
      <w:r w:rsidRPr="007D62AB">
        <w:rPr>
          <w:rFonts w:ascii="Times New Roman" w:hAnsi="Times New Roman"/>
          <w:sz w:val="24"/>
          <w:szCs w:val="24"/>
          <w:highlight w:val="yellow"/>
        </w:rPr>
        <w:t>ktorý je rezidentom v Slovenskej republike),</w:t>
      </w:r>
      <w:r w:rsidRPr="00432D03">
        <w:rPr>
          <w:rFonts w:ascii="Times New Roman" w:hAnsi="Times New Roman"/>
          <w:sz w:val="24"/>
          <w:szCs w:val="24"/>
        </w:rPr>
        <w:t xml:space="preserve"> ktorý je </w:t>
      </w:r>
      <w:r>
        <w:rPr>
          <w:rFonts w:ascii="Times New Roman" w:hAnsi="Times New Roman"/>
          <w:sz w:val="24"/>
          <w:szCs w:val="24"/>
        </w:rPr>
        <w:t xml:space="preserve"> uvedený </w:t>
      </w:r>
      <w:r w:rsidRPr="00432D03">
        <w:rPr>
          <w:rFonts w:ascii="Times New Roman" w:hAnsi="Times New Roman"/>
          <w:sz w:val="24"/>
          <w:szCs w:val="24"/>
        </w:rPr>
        <w:t>v prílohe 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133">
        <w:rPr>
          <w:rFonts w:ascii="Times New Roman" w:hAnsi="Times New Roman"/>
          <w:sz w:val="24"/>
          <w:szCs w:val="24"/>
          <w:highlight w:val="yellow"/>
        </w:rPr>
        <w:t>tejto dohody</w:t>
      </w:r>
      <w:r w:rsidRPr="00432D03">
        <w:rPr>
          <w:rFonts w:ascii="Times New Roman" w:hAnsi="Times New Roman"/>
          <w:sz w:val="24"/>
          <w:szCs w:val="24"/>
        </w:rPr>
        <w:t xml:space="preserve"> ako </w:t>
      </w:r>
      <w:r>
        <w:rPr>
          <w:rFonts w:ascii="Times New Roman" w:hAnsi="Times New Roman"/>
          <w:sz w:val="24"/>
          <w:szCs w:val="24"/>
        </w:rPr>
        <w:t>subjekt</w:t>
      </w:r>
      <w:r w:rsidRPr="00432D03">
        <w:rPr>
          <w:rFonts w:ascii="Times New Roman" w:hAnsi="Times New Roman"/>
          <w:sz w:val="24"/>
          <w:szCs w:val="24"/>
        </w:rPr>
        <w:t xml:space="preserve"> bez oznamovacej povinnosti</w:t>
      </w:r>
      <w:r>
        <w:rPr>
          <w:rFonts w:ascii="Times New Roman" w:hAnsi="Times New Roman"/>
          <w:sz w:val="24"/>
          <w:szCs w:val="24"/>
        </w:rPr>
        <w:t xml:space="preserve"> v Slovenskej republike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alebo ktorý inak nadobudne postavenie zahraničnej finančnej inštitúcie (ďalej len „ZFI“) považovanej za ZFI dodržiavajúcu požiadavky (</w:t>
      </w:r>
      <w:proofErr w:type="spellStart"/>
      <w:r>
        <w:rPr>
          <w:rFonts w:ascii="Times New Roman" w:hAnsi="Times New Roman"/>
          <w:sz w:val="24"/>
          <w:szCs w:val="24"/>
        </w:rPr>
        <w:t>deemed-compliant</w:t>
      </w:r>
      <w:proofErr w:type="spellEnd"/>
      <w:r>
        <w:rPr>
          <w:rFonts w:ascii="Times New Roman" w:hAnsi="Times New Roman"/>
          <w:sz w:val="24"/>
          <w:szCs w:val="24"/>
        </w:rPr>
        <w:t xml:space="preserve">), postavenie </w:t>
      </w:r>
      <w:r w:rsidRPr="00432D03">
        <w:rPr>
          <w:rFonts w:ascii="Times New Roman" w:hAnsi="Times New Roman"/>
          <w:sz w:val="24"/>
          <w:szCs w:val="24"/>
        </w:rPr>
        <w:t>osloboden</w:t>
      </w:r>
      <w:r>
        <w:rPr>
          <w:rFonts w:ascii="Times New Roman" w:hAnsi="Times New Roman"/>
          <w:sz w:val="24"/>
          <w:szCs w:val="24"/>
        </w:rPr>
        <w:t>ého skutočného</w:t>
      </w:r>
      <w:r w:rsidRPr="00432D03">
        <w:rPr>
          <w:rFonts w:ascii="Times New Roman" w:hAnsi="Times New Roman"/>
          <w:sz w:val="24"/>
          <w:szCs w:val="24"/>
        </w:rPr>
        <w:t xml:space="preserve"> vlastník</w:t>
      </w:r>
      <w:r>
        <w:rPr>
          <w:rFonts w:ascii="Times New Roman" w:hAnsi="Times New Roman"/>
          <w:sz w:val="24"/>
          <w:szCs w:val="24"/>
        </w:rPr>
        <w:t>a</w:t>
      </w:r>
      <w:r w:rsidRPr="00432D03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 xml:space="preserve">postavenie </w:t>
      </w:r>
      <w:r w:rsidRPr="00432D03">
        <w:rPr>
          <w:rFonts w:ascii="Times New Roman" w:hAnsi="Times New Roman"/>
          <w:sz w:val="24"/>
          <w:szCs w:val="24"/>
        </w:rPr>
        <w:t>osloboden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ZFI</w:t>
      </w:r>
      <w:r w:rsidRPr="00432D03">
        <w:rPr>
          <w:rFonts w:ascii="Times New Roman" w:hAnsi="Times New Roman"/>
          <w:sz w:val="24"/>
          <w:szCs w:val="24"/>
        </w:rPr>
        <w:t xml:space="preserve"> podľa príslušných </w:t>
      </w:r>
      <w:r>
        <w:rPr>
          <w:rFonts w:ascii="Times New Roman" w:hAnsi="Times New Roman"/>
          <w:sz w:val="24"/>
          <w:szCs w:val="24"/>
        </w:rPr>
        <w:t>predpisov M</w:t>
      </w:r>
      <w:r w:rsidRPr="00432D03">
        <w:rPr>
          <w:rFonts w:ascii="Times New Roman" w:hAnsi="Times New Roman"/>
          <w:sz w:val="24"/>
          <w:szCs w:val="24"/>
        </w:rPr>
        <w:t>inisterstva financií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r)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nezúčastňujúca sa finančná inštitúcia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 označuje </w:t>
      </w:r>
      <w:r w:rsidRPr="00432D03">
        <w:rPr>
          <w:rFonts w:ascii="Times New Roman" w:hAnsi="Times New Roman"/>
          <w:sz w:val="24"/>
          <w:szCs w:val="24"/>
        </w:rPr>
        <w:t>nezúčastňujúcu sa</w:t>
      </w:r>
      <w:r>
        <w:rPr>
          <w:rFonts w:ascii="Times New Roman" w:hAnsi="Times New Roman"/>
          <w:sz w:val="24"/>
          <w:szCs w:val="24"/>
        </w:rPr>
        <w:t xml:space="preserve"> ZFI</w:t>
      </w:r>
      <w:r w:rsidRPr="00432D03">
        <w:rPr>
          <w:rFonts w:ascii="Times New Roman" w:hAnsi="Times New Roman"/>
          <w:sz w:val="24"/>
          <w:szCs w:val="24"/>
        </w:rPr>
        <w:t xml:space="preserve">, ako tento </w:t>
      </w:r>
      <w:r>
        <w:rPr>
          <w:rFonts w:ascii="Times New Roman" w:hAnsi="Times New Roman"/>
          <w:sz w:val="24"/>
          <w:szCs w:val="24"/>
        </w:rPr>
        <w:t xml:space="preserve"> výraz</w:t>
      </w:r>
      <w:r w:rsidRPr="00432D03">
        <w:rPr>
          <w:rFonts w:ascii="Times New Roman" w:hAnsi="Times New Roman"/>
          <w:sz w:val="24"/>
          <w:szCs w:val="24"/>
        </w:rPr>
        <w:t xml:space="preserve"> definujú príslušné </w:t>
      </w:r>
      <w:r>
        <w:rPr>
          <w:rFonts w:ascii="Times New Roman" w:hAnsi="Times New Roman"/>
          <w:sz w:val="24"/>
          <w:szCs w:val="24"/>
        </w:rPr>
        <w:t>predpisy M</w:t>
      </w:r>
      <w:r w:rsidRPr="00432D03">
        <w:rPr>
          <w:rFonts w:ascii="Times New Roman" w:hAnsi="Times New Roman"/>
          <w:sz w:val="24"/>
          <w:szCs w:val="24"/>
        </w:rPr>
        <w:t>inisterstva financií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, ale </w:t>
      </w:r>
      <w:r>
        <w:rPr>
          <w:rFonts w:ascii="Times New Roman" w:hAnsi="Times New Roman"/>
          <w:sz w:val="24"/>
          <w:szCs w:val="24"/>
        </w:rPr>
        <w:t xml:space="preserve">nezahrnuje </w:t>
      </w:r>
      <w:r w:rsidRPr="00432D03">
        <w:rPr>
          <w:rFonts w:ascii="Times New Roman" w:hAnsi="Times New Roman"/>
          <w:sz w:val="24"/>
          <w:szCs w:val="24"/>
        </w:rPr>
        <w:t xml:space="preserve">finančnú inštitúciu </w:t>
      </w:r>
      <w:r>
        <w:rPr>
          <w:rFonts w:ascii="Times New Roman" w:hAnsi="Times New Roman"/>
          <w:sz w:val="24"/>
          <w:szCs w:val="24"/>
        </w:rPr>
        <w:t>Slovenskej republiky</w:t>
      </w:r>
      <w:r w:rsidRPr="00432D03">
        <w:rPr>
          <w:rFonts w:ascii="Times New Roman" w:hAnsi="Times New Roman"/>
          <w:sz w:val="24"/>
          <w:szCs w:val="24"/>
        </w:rPr>
        <w:t xml:space="preserve"> alebo inú finančnú inštitúciu partnerskej jurisdikcie, ktorá nie je finančnou inštitúciou označenou za nezúčastňujúcu sa finančnú inštitúciu podľa článku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46A0">
        <w:rPr>
          <w:rFonts w:ascii="Times New Roman" w:hAnsi="Times New Roman"/>
          <w:sz w:val="24"/>
          <w:szCs w:val="24"/>
          <w:highlight w:val="yellow"/>
        </w:rPr>
        <w:t>(tejto dohody</w:t>
      </w:r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s)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5646A0">
        <w:rPr>
          <w:rFonts w:ascii="Times New Roman" w:hAnsi="Times New Roman"/>
          <w:b/>
          <w:sz w:val="24"/>
          <w:szCs w:val="24"/>
          <w:highlight w:val="yellow"/>
        </w:rPr>
        <w:t>finančný</w:t>
      </w:r>
      <w:r w:rsidRPr="00432D03">
        <w:rPr>
          <w:rFonts w:ascii="Times New Roman" w:hAnsi="Times New Roman"/>
          <w:b/>
          <w:sz w:val="24"/>
          <w:szCs w:val="24"/>
        </w:rPr>
        <w:t xml:space="preserve"> účet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>účet vedený vo finančnej inštitúcii</w:t>
      </w:r>
      <w:r>
        <w:rPr>
          <w:rFonts w:ascii="Times New Roman" w:hAnsi="Times New Roman"/>
          <w:sz w:val="24"/>
          <w:szCs w:val="24"/>
        </w:rPr>
        <w:t xml:space="preserve">, ktorý </w:t>
      </w:r>
      <w:r w:rsidRPr="00432D03">
        <w:rPr>
          <w:rFonts w:ascii="Times New Roman" w:hAnsi="Times New Roman"/>
          <w:sz w:val="24"/>
          <w:szCs w:val="24"/>
        </w:rPr>
        <w:t> zahŕňa: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>(1) v prípade subjektu</w:t>
      </w:r>
      <w:r>
        <w:rPr>
          <w:rFonts w:ascii="Times New Roman" w:hAnsi="Times New Roman"/>
          <w:sz w:val="24"/>
          <w:szCs w:val="24"/>
        </w:rPr>
        <w:t>/entity</w:t>
      </w:r>
      <w:r w:rsidRPr="00432D03">
        <w:rPr>
          <w:rFonts w:ascii="Times New Roman" w:hAnsi="Times New Roman"/>
          <w:sz w:val="24"/>
          <w:szCs w:val="24"/>
        </w:rPr>
        <w:t xml:space="preserve">, ktorý je finančnou inštitúciou </w:t>
      </w:r>
      <w:r>
        <w:rPr>
          <w:rFonts w:ascii="Times New Roman" w:hAnsi="Times New Roman"/>
          <w:sz w:val="24"/>
          <w:szCs w:val="24"/>
        </w:rPr>
        <w:t xml:space="preserve">výhradne </w:t>
      </w:r>
      <w:r w:rsidRPr="00432D03">
        <w:rPr>
          <w:rFonts w:ascii="Times New Roman" w:hAnsi="Times New Roman"/>
          <w:sz w:val="24"/>
          <w:szCs w:val="24"/>
        </w:rPr>
        <w:t xml:space="preserve">preto, že ide o investičný subjekt, akúkoľvek majetkovú </w:t>
      </w:r>
      <w:r>
        <w:rPr>
          <w:rFonts w:ascii="Times New Roman" w:hAnsi="Times New Roman"/>
          <w:sz w:val="24"/>
          <w:szCs w:val="24"/>
        </w:rPr>
        <w:t xml:space="preserve">účasť vo finančnej inštitúcii </w:t>
      </w:r>
      <w:r w:rsidRPr="00432D03">
        <w:rPr>
          <w:rFonts w:ascii="Times New Roman" w:hAnsi="Times New Roman"/>
          <w:sz w:val="24"/>
          <w:szCs w:val="24"/>
        </w:rPr>
        <w:t xml:space="preserve">alebo </w:t>
      </w:r>
      <w:r w:rsidRPr="005646A0">
        <w:rPr>
          <w:rFonts w:ascii="Times New Roman" w:hAnsi="Times New Roman"/>
          <w:sz w:val="24"/>
          <w:szCs w:val="24"/>
        </w:rPr>
        <w:t>dlhový nástroj</w:t>
      </w:r>
      <w:r>
        <w:rPr>
          <w:rFonts w:ascii="Times New Roman" w:hAnsi="Times New Roman"/>
          <w:sz w:val="24"/>
          <w:szCs w:val="24"/>
        </w:rPr>
        <w:t xml:space="preserve"> finančnej inštitúcie</w:t>
      </w:r>
      <w:r w:rsidRPr="00432D0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okrem majetkových účastí alebo dlhových nástrojov  pravidelne obchodovaných </w:t>
      </w:r>
      <w:r w:rsidRPr="00432D03">
        <w:rPr>
          <w:rFonts w:ascii="Times New Roman" w:hAnsi="Times New Roman"/>
          <w:sz w:val="24"/>
          <w:szCs w:val="24"/>
        </w:rPr>
        <w:t xml:space="preserve"> na zriadenom trhu cenných papierov),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(2) v prípade finančnej inštitúcie, ktorá nie je </w:t>
      </w:r>
      <w:r>
        <w:rPr>
          <w:rFonts w:ascii="Times New Roman" w:hAnsi="Times New Roman"/>
          <w:sz w:val="24"/>
          <w:szCs w:val="24"/>
        </w:rPr>
        <w:t xml:space="preserve">uvedená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1 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s) </w:t>
      </w:r>
      <w:r>
        <w:rPr>
          <w:rFonts w:ascii="Times New Roman" w:hAnsi="Times New Roman"/>
          <w:sz w:val="24"/>
          <w:szCs w:val="24"/>
        </w:rPr>
        <w:t xml:space="preserve"> bode</w:t>
      </w:r>
      <w:r w:rsidRPr="00432D03">
        <w:rPr>
          <w:rFonts w:ascii="Times New Roman" w:hAnsi="Times New Roman"/>
          <w:sz w:val="24"/>
          <w:szCs w:val="24"/>
        </w:rPr>
        <w:t xml:space="preserve"> 1, akúkoľvek majetkovú </w:t>
      </w:r>
      <w:r>
        <w:rPr>
          <w:rFonts w:ascii="Times New Roman" w:hAnsi="Times New Roman"/>
          <w:sz w:val="24"/>
          <w:szCs w:val="24"/>
        </w:rPr>
        <w:t xml:space="preserve">účasť </w:t>
      </w:r>
      <w:r w:rsidRPr="00432D03">
        <w:rPr>
          <w:rFonts w:ascii="Times New Roman" w:hAnsi="Times New Roman"/>
          <w:sz w:val="24"/>
          <w:szCs w:val="24"/>
        </w:rPr>
        <w:t xml:space="preserve">alebo </w:t>
      </w:r>
      <w:r w:rsidR="003B437D">
        <w:rPr>
          <w:rFonts w:ascii="Times New Roman" w:hAnsi="Times New Roman"/>
          <w:sz w:val="24"/>
          <w:szCs w:val="24"/>
        </w:rPr>
        <w:t>dlhový nástroj</w:t>
      </w:r>
      <w:r w:rsidRPr="00432D03">
        <w:rPr>
          <w:rFonts w:ascii="Times New Roman" w:hAnsi="Times New Roman"/>
          <w:sz w:val="24"/>
          <w:szCs w:val="24"/>
        </w:rPr>
        <w:t xml:space="preserve"> finančnej inštitúci</w:t>
      </w:r>
      <w:r>
        <w:rPr>
          <w:rFonts w:ascii="Times New Roman" w:hAnsi="Times New Roman"/>
          <w:sz w:val="24"/>
          <w:szCs w:val="24"/>
        </w:rPr>
        <w:t>e</w:t>
      </w:r>
      <w:r w:rsidRPr="00432D0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okrem majetkovej účasti alebo dlhových nástrojov  pravidelne</w:t>
      </w:r>
      <w:r w:rsidRPr="00432D03">
        <w:rPr>
          <w:rFonts w:ascii="Times New Roman" w:hAnsi="Times New Roman"/>
          <w:sz w:val="24"/>
          <w:szCs w:val="24"/>
        </w:rPr>
        <w:t xml:space="preserve"> obchod</w:t>
      </w:r>
      <w:r>
        <w:rPr>
          <w:rFonts w:ascii="Times New Roman" w:hAnsi="Times New Roman"/>
          <w:sz w:val="24"/>
          <w:szCs w:val="24"/>
        </w:rPr>
        <w:t>ovaných</w:t>
      </w:r>
      <w:r w:rsidRPr="00432D03">
        <w:rPr>
          <w:rFonts w:ascii="Times New Roman" w:hAnsi="Times New Roman"/>
          <w:sz w:val="24"/>
          <w:szCs w:val="24"/>
        </w:rPr>
        <w:t xml:space="preserve"> na zriadenom trhu cenných papierov), ak (i) je hodnota dlhov</w:t>
      </w:r>
      <w:r>
        <w:rPr>
          <w:rFonts w:ascii="Times New Roman" w:hAnsi="Times New Roman"/>
          <w:sz w:val="24"/>
          <w:szCs w:val="24"/>
        </w:rPr>
        <w:t>ého nástroja</w:t>
      </w:r>
      <w:r w:rsidRPr="00432D03">
        <w:rPr>
          <w:rFonts w:ascii="Times New Roman" w:hAnsi="Times New Roman"/>
          <w:sz w:val="24"/>
          <w:szCs w:val="24"/>
        </w:rPr>
        <w:t xml:space="preserve"> alebo majetkovej účasti priamo </w:t>
      </w:r>
      <w:r>
        <w:rPr>
          <w:rFonts w:ascii="Times New Roman" w:hAnsi="Times New Roman"/>
          <w:sz w:val="24"/>
          <w:szCs w:val="24"/>
        </w:rPr>
        <w:t>alebo</w:t>
      </w:r>
      <w:r w:rsidRPr="00432D03">
        <w:rPr>
          <w:rFonts w:ascii="Times New Roman" w:hAnsi="Times New Roman"/>
          <w:sz w:val="24"/>
          <w:szCs w:val="24"/>
        </w:rPr>
        <w:t xml:space="preserve"> nepriamo určená najmä </w:t>
      </w:r>
      <w:r>
        <w:rPr>
          <w:rFonts w:ascii="Times New Roman" w:hAnsi="Times New Roman"/>
          <w:sz w:val="24"/>
          <w:szCs w:val="24"/>
        </w:rPr>
        <w:t xml:space="preserve"> podľa</w:t>
      </w:r>
      <w:r w:rsidRPr="00432D03">
        <w:rPr>
          <w:rFonts w:ascii="Times New Roman" w:hAnsi="Times New Roman"/>
          <w:sz w:val="24"/>
          <w:szCs w:val="24"/>
        </w:rPr>
        <w:t xml:space="preserve"> aktív, </w:t>
      </w:r>
      <w:r>
        <w:rPr>
          <w:rFonts w:ascii="Times New Roman" w:hAnsi="Times New Roman"/>
          <w:sz w:val="24"/>
          <w:szCs w:val="24"/>
        </w:rPr>
        <w:t xml:space="preserve">z ktorých 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vznikajú platby podliehajúce zrážkovej dani   v Spojených štátoch</w:t>
      </w:r>
      <w:r w:rsidRPr="00432D03">
        <w:rPr>
          <w:rFonts w:ascii="Times New Roman" w:hAnsi="Times New Roman"/>
          <w:sz w:val="24"/>
          <w:szCs w:val="24"/>
        </w:rPr>
        <w:t>, a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bola stanovená </w:t>
      </w:r>
      <w:r w:rsidRPr="00432D03">
        <w:rPr>
          <w:rFonts w:ascii="Times New Roman" w:hAnsi="Times New Roman"/>
          <w:sz w:val="24"/>
          <w:szCs w:val="24"/>
        </w:rPr>
        <w:t xml:space="preserve">trieda </w:t>
      </w:r>
      <w:r>
        <w:rPr>
          <w:rFonts w:ascii="Times New Roman" w:hAnsi="Times New Roman"/>
          <w:sz w:val="24"/>
          <w:szCs w:val="24"/>
        </w:rPr>
        <w:t xml:space="preserve">majetkovej </w:t>
      </w:r>
      <w:r w:rsidRPr="00432D03">
        <w:rPr>
          <w:rFonts w:ascii="Times New Roman" w:hAnsi="Times New Roman"/>
          <w:sz w:val="24"/>
          <w:szCs w:val="24"/>
        </w:rPr>
        <w:t xml:space="preserve">účasti </w:t>
      </w:r>
      <w:r>
        <w:rPr>
          <w:rFonts w:ascii="Times New Roman" w:hAnsi="Times New Roman"/>
          <w:sz w:val="24"/>
          <w:szCs w:val="24"/>
        </w:rPr>
        <w:t xml:space="preserve">alebo dlhových nástrojov </w:t>
      </w:r>
      <w:r w:rsidRPr="00432D03">
        <w:rPr>
          <w:rFonts w:ascii="Times New Roman" w:hAnsi="Times New Roman"/>
          <w:sz w:val="24"/>
          <w:szCs w:val="24"/>
        </w:rPr>
        <w:t>s cieľom vyhnúť sa oznamovacej povinnosti podľa tejto dohody, a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(3) </w:t>
      </w:r>
      <w:r w:rsidRPr="005646A0">
        <w:rPr>
          <w:rFonts w:ascii="Times New Roman" w:hAnsi="Times New Roman"/>
          <w:sz w:val="24"/>
          <w:szCs w:val="24"/>
        </w:rPr>
        <w:t>akúkoľvek poistnú zmluvu s </w:t>
      </w:r>
      <w:proofErr w:type="spellStart"/>
      <w:r w:rsidRPr="005646A0">
        <w:rPr>
          <w:rFonts w:ascii="Times New Roman" w:hAnsi="Times New Roman"/>
          <w:sz w:val="24"/>
          <w:szCs w:val="24"/>
        </w:rPr>
        <w:t>odkupnou</w:t>
      </w:r>
      <w:proofErr w:type="spellEnd"/>
      <w:r w:rsidRPr="005646A0">
        <w:rPr>
          <w:rFonts w:ascii="Times New Roman" w:hAnsi="Times New Roman"/>
          <w:sz w:val="24"/>
          <w:szCs w:val="24"/>
        </w:rPr>
        <w:t xml:space="preserve">  hodnotou alebo zmluvu o dôchodkovom poistení, ktorú uzavrela alebo vedie finančná inštitúcia, </w:t>
      </w:r>
      <w:r w:rsidRPr="00276210">
        <w:rPr>
          <w:rFonts w:ascii="Times New Roman" w:hAnsi="Times New Roman"/>
          <w:sz w:val="24"/>
          <w:szCs w:val="24"/>
          <w:highlight w:val="yellow"/>
        </w:rPr>
        <w:t>ktorá nie je neinvestične spojená, neprevoditeľná okamžitá doživotná renta, ktorá sa vydá osobe a premieňa na peniaze</w:t>
      </w:r>
      <w:r w:rsidRPr="005646A0">
        <w:rPr>
          <w:rFonts w:ascii="Times New Roman" w:hAnsi="Times New Roman"/>
          <w:sz w:val="24"/>
          <w:szCs w:val="24"/>
        </w:rPr>
        <w:t xml:space="preserve"> dôchodok alebo invalidné dávky poskytnuté v súvislosti s účtom, produktom alebo dojednaním označeným za vyňaté z definície finančného účtu v prílohe II.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Bez ohľadu na vyššie uvedené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„finančný účet“ nezahŕňa žiaden účet, produkt ani dojednanie označené za vyňaté z definície finančného účtu v prílohe II.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t) </w:t>
      </w:r>
      <w:r w:rsidRPr="00ED1A4C">
        <w:rPr>
          <w:rFonts w:ascii="Times New Roman" w:hAnsi="Times New Roman"/>
          <w:sz w:val="24"/>
          <w:szCs w:val="24"/>
          <w:highlight w:val="yellow"/>
        </w:rPr>
        <w:t>Výraz „</w:t>
      </w:r>
      <w:r w:rsidRPr="00ED1A4C">
        <w:rPr>
          <w:rFonts w:ascii="Times New Roman" w:hAnsi="Times New Roman"/>
          <w:b/>
          <w:sz w:val="24"/>
          <w:szCs w:val="24"/>
          <w:highlight w:val="yellow"/>
        </w:rPr>
        <w:t>depozitný</w:t>
      </w:r>
      <w:r>
        <w:rPr>
          <w:rFonts w:ascii="Times New Roman" w:hAnsi="Times New Roman"/>
          <w:b/>
          <w:sz w:val="24"/>
          <w:szCs w:val="24"/>
          <w:highlight w:val="yellow"/>
        </w:rPr>
        <w:t>/bankový</w:t>
      </w:r>
      <w:r w:rsidRPr="00ED1A4C">
        <w:rPr>
          <w:rFonts w:ascii="Times New Roman" w:hAnsi="Times New Roman"/>
          <w:b/>
          <w:sz w:val="24"/>
          <w:szCs w:val="24"/>
          <w:highlight w:val="yellow"/>
        </w:rPr>
        <w:t xml:space="preserve"> účet</w:t>
      </w:r>
      <w:r w:rsidRPr="00ED1A4C">
        <w:rPr>
          <w:rFonts w:ascii="Times New Roman" w:hAnsi="Times New Roman"/>
          <w:sz w:val="24"/>
          <w:szCs w:val="24"/>
          <w:highlight w:val="yellow"/>
        </w:rPr>
        <w:t xml:space="preserve">“ označuje </w:t>
      </w:r>
    </w:p>
    <w:p w:rsidR="0042274F" w:rsidRDefault="0042274F" w:rsidP="0042274F">
      <w:pPr>
        <w:spacing w:after="0" w:line="360" w:lineRule="auto"/>
        <w:jc w:val="both"/>
      </w:pPr>
      <w:r w:rsidRPr="00801F64">
        <w:rPr>
          <w:rFonts w:ascii="Times New Roman" w:hAnsi="Times New Roman"/>
          <w:sz w:val="24"/>
        </w:rPr>
        <w:t xml:space="preserve">akýkoľvek </w:t>
      </w:r>
      <w:r>
        <w:rPr>
          <w:rFonts w:ascii="Times New Roman" w:hAnsi="Times New Roman"/>
          <w:sz w:val="24"/>
        </w:rPr>
        <w:t xml:space="preserve">platobný, </w:t>
      </w:r>
      <w:r>
        <w:rPr>
          <w:rFonts w:ascii="Times New Roman" w:hAnsi="Times New Roman"/>
          <w:sz w:val="24"/>
          <w:szCs w:val="24"/>
        </w:rPr>
        <w:t>podnikateľský, bežný</w:t>
      </w:r>
      <w:r w:rsidRPr="00432D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vkladový</w:t>
      </w:r>
      <w:r w:rsidRPr="00801F64">
        <w:rPr>
          <w:rFonts w:ascii="Times New Roman" w:hAnsi="Times New Roman"/>
          <w:sz w:val="24"/>
        </w:rPr>
        <w:t xml:space="preserve">, šekový, sporiaci, </w:t>
      </w:r>
      <w:r w:rsidRPr="00432D03">
        <w:rPr>
          <w:rFonts w:ascii="Times New Roman" w:hAnsi="Times New Roman"/>
          <w:sz w:val="24"/>
          <w:szCs w:val="24"/>
        </w:rPr>
        <w:t>termínov</w:t>
      </w:r>
      <w:r>
        <w:rPr>
          <w:rFonts w:ascii="Times New Roman" w:hAnsi="Times New Roman"/>
          <w:sz w:val="24"/>
          <w:szCs w:val="24"/>
        </w:rPr>
        <w:t>an</w:t>
      </w:r>
      <w:r w:rsidRPr="00432D03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účet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801F64">
        <w:rPr>
          <w:rFonts w:ascii="Times New Roman" w:hAnsi="Times New Roman"/>
          <w:sz w:val="24"/>
        </w:rPr>
        <w:t xml:space="preserve">alebo účet, ktorý </w:t>
      </w:r>
      <w:r>
        <w:rPr>
          <w:rFonts w:ascii="Times New Roman" w:hAnsi="Times New Roman"/>
          <w:sz w:val="24"/>
          <w:szCs w:val="24"/>
        </w:rPr>
        <w:t>je doložený</w:t>
      </w:r>
      <w:r w:rsidRPr="00432D03">
        <w:rPr>
          <w:rFonts w:ascii="Times New Roman" w:hAnsi="Times New Roman"/>
          <w:sz w:val="24"/>
          <w:szCs w:val="24"/>
        </w:rPr>
        <w:t xml:space="preserve"> vkladový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certifikátom</w:t>
      </w:r>
      <w:r w:rsidRPr="00801F6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certifikátom </w:t>
      </w:r>
      <w:r w:rsidRPr="00801F64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sporení</w:t>
      </w:r>
      <w:r w:rsidRPr="00432D03">
        <w:rPr>
          <w:rFonts w:ascii="Times New Roman" w:hAnsi="Times New Roman"/>
          <w:sz w:val="24"/>
          <w:szCs w:val="24"/>
        </w:rPr>
        <w:t>, investičný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certifikátom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certifikátom o zadlžení </w:t>
      </w:r>
      <w:r w:rsidRPr="00801F64">
        <w:rPr>
          <w:rFonts w:ascii="Times New Roman" w:hAnsi="Times New Roman"/>
          <w:sz w:val="24"/>
        </w:rPr>
        <w:t xml:space="preserve">alebo </w:t>
      </w:r>
      <w:r w:rsidRPr="00432D03">
        <w:rPr>
          <w:rFonts w:ascii="Times New Roman" w:hAnsi="Times New Roman"/>
          <w:sz w:val="24"/>
          <w:szCs w:val="24"/>
        </w:rPr>
        <w:t>iný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podobný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nástroj</w:t>
      </w:r>
      <w:r>
        <w:rPr>
          <w:rFonts w:ascii="Times New Roman" w:hAnsi="Times New Roman"/>
          <w:sz w:val="24"/>
          <w:szCs w:val="24"/>
        </w:rPr>
        <w:t>om</w:t>
      </w:r>
      <w:r w:rsidRPr="00801F64">
        <w:rPr>
          <w:rFonts w:ascii="Times New Roman" w:hAnsi="Times New Roman"/>
          <w:sz w:val="24"/>
        </w:rPr>
        <w:t xml:space="preserve">, ktorý vedie finančná inštitúcia pri vykonávaní bežných bankových alebo podobných </w:t>
      </w:r>
      <w:r>
        <w:rPr>
          <w:rFonts w:ascii="Times New Roman" w:hAnsi="Times New Roman"/>
          <w:sz w:val="24"/>
        </w:rPr>
        <w:t xml:space="preserve">podnikateľských </w:t>
      </w:r>
      <w:r w:rsidRPr="00801F64">
        <w:rPr>
          <w:rFonts w:ascii="Times New Roman" w:hAnsi="Times New Roman"/>
          <w:sz w:val="24"/>
        </w:rPr>
        <w:t xml:space="preserve">činností. Depozitný účet tiež všeobecne zahŕňa sumu držanú poisťovňou </w:t>
      </w:r>
      <w:r>
        <w:rPr>
          <w:rFonts w:ascii="Times New Roman" w:hAnsi="Times New Roman"/>
          <w:sz w:val="24"/>
        </w:rPr>
        <w:t>na základe zmluvy, na základe ktorej sa vyplácajú alebo pripisujú úroky s tejto čiastky</w:t>
      </w:r>
      <w:r w:rsidRPr="00801F64">
        <w:rPr>
          <w:rFonts w:ascii="Times New Roman" w:hAnsi="Times New Roman"/>
          <w:sz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u)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správcovský účet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označuje</w:t>
      </w:r>
      <w:r w:rsidRPr="00432D03">
        <w:rPr>
          <w:rFonts w:ascii="Times New Roman" w:hAnsi="Times New Roman"/>
          <w:sz w:val="24"/>
          <w:szCs w:val="24"/>
        </w:rPr>
        <w:t xml:space="preserve"> účet (ktorý nie je poistnou zmluvou alebo zmluvou o dôchodkovom poistení) </w:t>
      </w:r>
      <w:r>
        <w:rPr>
          <w:rFonts w:ascii="Times New Roman" w:hAnsi="Times New Roman"/>
          <w:sz w:val="24"/>
          <w:szCs w:val="24"/>
        </w:rPr>
        <w:t xml:space="preserve">vedený </w:t>
      </w:r>
      <w:r w:rsidRPr="00432D03">
        <w:rPr>
          <w:rFonts w:ascii="Times New Roman" w:hAnsi="Times New Roman"/>
          <w:sz w:val="24"/>
          <w:szCs w:val="24"/>
        </w:rPr>
        <w:t xml:space="preserve">v prospech inej osoby, ktorá je držiteľom akéhokoľvek </w:t>
      </w:r>
      <w:r w:rsidRPr="00432D03">
        <w:rPr>
          <w:rFonts w:ascii="Times New Roman" w:hAnsi="Times New Roman"/>
          <w:sz w:val="24"/>
          <w:szCs w:val="24"/>
        </w:rPr>
        <w:lastRenderedPageBreak/>
        <w:t xml:space="preserve">finančného nástroja alebo zmluvy </w:t>
      </w:r>
      <w:r>
        <w:rPr>
          <w:rFonts w:ascii="Times New Roman" w:hAnsi="Times New Roman"/>
          <w:sz w:val="24"/>
          <w:szCs w:val="24"/>
        </w:rPr>
        <w:t>držanej  za účelom</w:t>
      </w:r>
      <w:r w:rsidRPr="00432D03">
        <w:rPr>
          <w:rFonts w:ascii="Times New Roman" w:hAnsi="Times New Roman"/>
          <w:sz w:val="24"/>
          <w:szCs w:val="24"/>
        </w:rPr>
        <w:t xml:space="preserve"> investovani</w:t>
      </w:r>
      <w:r>
        <w:rPr>
          <w:rFonts w:ascii="Times New Roman" w:hAnsi="Times New Roman"/>
          <w:sz w:val="24"/>
          <w:szCs w:val="24"/>
        </w:rPr>
        <w:t>a</w:t>
      </w:r>
      <w:r w:rsidRPr="00432D03">
        <w:rPr>
          <w:rFonts w:ascii="Times New Roman" w:hAnsi="Times New Roman"/>
          <w:sz w:val="24"/>
          <w:szCs w:val="24"/>
        </w:rPr>
        <w:t xml:space="preserve"> (vrátane</w:t>
      </w:r>
      <w:r>
        <w:rPr>
          <w:rFonts w:ascii="Times New Roman" w:hAnsi="Times New Roman"/>
          <w:sz w:val="24"/>
          <w:szCs w:val="24"/>
        </w:rPr>
        <w:t xml:space="preserve">, nie však výlučne, </w:t>
      </w:r>
      <w:r w:rsidRPr="00432D03">
        <w:rPr>
          <w:rFonts w:ascii="Times New Roman" w:hAnsi="Times New Roman"/>
          <w:sz w:val="24"/>
          <w:szCs w:val="24"/>
        </w:rPr>
        <w:t>podielu alebo akcie v </w:t>
      </w:r>
      <w:r>
        <w:rPr>
          <w:rFonts w:ascii="Times New Roman" w:hAnsi="Times New Roman"/>
          <w:sz w:val="24"/>
          <w:szCs w:val="24"/>
        </w:rPr>
        <w:t>spoločnosti</w:t>
      </w:r>
      <w:r w:rsidRPr="00432D03">
        <w:rPr>
          <w:rFonts w:ascii="Times New Roman" w:hAnsi="Times New Roman"/>
          <w:sz w:val="24"/>
          <w:szCs w:val="24"/>
        </w:rPr>
        <w:t xml:space="preserve">, zmenky, obligácie či dlžobného úpisu alebo iného </w:t>
      </w:r>
      <w:r>
        <w:rPr>
          <w:rFonts w:ascii="Times New Roman" w:hAnsi="Times New Roman"/>
          <w:sz w:val="24"/>
          <w:szCs w:val="24"/>
        </w:rPr>
        <w:t xml:space="preserve">dokladu </w:t>
      </w:r>
      <w:r w:rsidRPr="00432D03">
        <w:rPr>
          <w:rFonts w:ascii="Times New Roman" w:hAnsi="Times New Roman"/>
          <w:sz w:val="24"/>
          <w:szCs w:val="24"/>
        </w:rPr>
        <w:t xml:space="preserve">o zadlženosti, menovej alebo komoditnej transakcie, </w:t>
      </w:r>
      <w:proofErr w:type="spellStart"/>
      <w:r w:rsidRPr="00432D03">
        <w:rPr>
          <w:rFonts w:ascii="Times New Roman" w:hAnsi="Times New Roman"/>
          <w:sz w:val="24"/>
          <w:szCs w:val="24"/>
        </w:rPr>
        <w:t>swapu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kreditného zlyhania, </w:t>
      </w:r>
      <w:proofErr w:type="spellStart"/>
      <w:r w:rsidRPr="00432D03">
        <w:rPr>
          <w:rFonts w:ascii="Times New Roman" w:hAnsi="Times New Roman"/>
          <w:sz w:val="24"/>
          <w:szCs w:val="24"/>
        </w:rPr>
        <w:t>swapu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založenom na nefinančnom indexe, zmluvy</w:t>
      </w:r>
      <w:r>
        <w:rPr>
          <w:rFonts w:ascii="Times New Roman" w:hAnsi="Times New Roman"/>
          <w:sz w:val="24"/>
          <w:szCs w:val="24"/>
        </w:rPr>
        <w:t xml:space="preserve"> o hypotetickej istine</w:t>
      </w:r>
      <w:r w:rsidRPr="00432D03">
        <w:rPr>
          <w:rFonts w:ascii="Times New Roman" w:hAnsi="Times New Roman"/>
          <w:sz w:val="24"/>
          <w:szCs w:val="24"/>
        </w:rPr>
        <w:t>, poistnej zmluvy alebo zmluvy o dôchodkovom poistení a akejkoľvek opcie alebo iného</w:t>
      </w:r>
      <w:r>
        <w:rPr>
          <w:rFonts w:ascii="Times New Roman" w:hAnsi="Times New Roman"/>
          <w:sz w:val="24"/>
          <w:szCs w:val="24"/>
        </w:rPr>
        <w:t xml:space="preserve"> derivátu</w:t>
      </w:r>
      <w:r w:rsidRPr="00432D03">
        <w:rPr>
          <w:rFonts w:ascii="Times New Roman" w:hAnsi="Times New Roman"/>
          <w:sz w:val="24"/>
          <w:szCs w:val="24"/>
        </w:rPr>
        <w:t>).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v)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majetková účasť</w:t>
      </w:r>
      <w:r w:rsidRPr="00432D03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označuje</w:t>
      </w:r>
      <w:r w:rsidRPr="00432D03">
        <w:rPr>
          <w:rFonts w:ascii="Times New Roman" w:hAnsi="Times New Roman"/>
          <w:sz w:val="24"/>
          <w:szCs w:val="24"/>
        </w:rPr>
        <w:t xml:space="preserve">, v prípade </w:t>
      </w:r>
      <w:r w:rsidRPr="00ED1A4C">
        <w:rPr>
          <w:rFonts w:ascii="Times New Roman" w:hAnsi="Times New Roman"/>
          <w:sz w:val="24"/>
          <w:szCs w:val="24"/>
          <w:highlight w:val="yellow"/>
        </w:rPr>
        <w:t>(osobnej spoločnosti alebo združenia partnerstva),</w:t>
      </w:r>
      <w:r w:rsidRPr="00432D03">
        <w:rPr>
          <w:rFonts w:ascii="Times New Roman" w:hAnsi="Times New Roman"/>
          <w:sz w:val="24"/>
          <w:szCs w:val="24"/>
        </w:rPr>
        <w:t xml:space="preserve"> ktoré je finančnou inštitúciou, buď kapitálovú účasť, alebo </w:t>
      </w:r>
      <w:r>
        <w:rPr>
          <w:rFonts w:ascii="Times New Roman" w:hAnsi="Times New Roman"/>
          <w:sz w:val="24"/>
          <w:szCs w:val="24"/>
        </w:rPr>
        <w:t xml:space="preserve">podiel </w:t>
      </w:r>
      <w:r w:rsidRPr="00432D03">
        <w:rPr>
          <w:rFonts w:ascii="Times New Roman" w:hAnsi="Times New Roman"/>
          <w:sz w:val="24"/>
          <w:szCs w:val="24"/>
        </w:rPr>
        <w:t xml:space="preserve">na zisku. V prípade </w:t>
      </w:r>
      <w:r w:rsidRPr="00DB7FE3">
        <w:rPr>
          <w:rFonts w:ascii="Times New Roman" w:hAnsi="Times New Roman"/>
          <w:sz w:val="24"/>
          <w:szCs w:val="24"/>
          <w:highlight w:val="yellow"/>
        </w:rPr>
        <w:t>podniku</w:t>
      </w:r>
      <w:r>
        <w:rPr>
          <w:rFonts w:ascii="Times New Roman" w:hAnsi="Times New Roman"/>
          <w:sz w:val="24"/>
          <w:szCs w:val="24"/>
        </w:rPr>
        <w:t xml:space="preserve"> trustu</w:t>
      </w:r>
      <w:r w:rsidRPr="00432D03">
        <w:rPr>
          <w:rFonts w:ascii="Times New Roman" w:hAnsi="Times New Roman"/>
          <w:sz w:val="24"/>
          <w:szCs w:val="24"/>
        </w:rPr>
        <w:t xml:space="preserve">, ktorý je finančnou inštitúciou, majetková účasť </w:t>
      </w:r>
      <w:r>
        <w:rPr>
          <w:rFonts w:ascii="Times New Roman" w:hAnsi="Times New Roman"/>
          <w:sz w:val="24"/>
          <w:szCs w:val="24"/>
        </w:rPr>
        <w:t xml:space="preserve">predstavuje </w:t>
      </w:r>
      <w:r w:rsidRPr="00432D03">
        <w:rPr>
          <w:rFonts w:ascii="Times New Roman" w:hAnsi="Times New Roman"/>
          <w:sz w:val="24"/>
          <w:szCs w:val="24"/>
        </w:rPr>
        <w:t>účasť vo vlastníctve osoby, ktorá sa považuje za zakladateľa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settlor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alebo beneficienta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beneficiary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celého alebo časti </w:t>
      </w:r>
      <w:r w:rsidRPr="00467084">
        <w:rPr>
          <w:rFonts w:ascii="Times New Roman" w:hAnsi="Times New Roman"/>
          <w:sz w:val="24"/>
          <w:szCs w:val="24"/>
          <w:highlight w:val="yellow"/>
        </w:rPr>
        <w:t>podniku</w:t>
      </w:r>
      <w:r>
        <w:rPr>
          <w:rFonts w:ascii="Times New Roman" w:hAnsi="Times New Roman"/>
          <w:sz w:val="24"/>
          <w:szCs w:val="24"/>
        </w:rPr>
        <w:t xml:space="preserve"> trustu</w:t>
      </w:r>
      <w:r w:rsidRPr="00432D03">
        <w:rPr>
          <w:rFonts w:ascii="Times New Roman" w:hAnsi="Times New Roman"/>
          <w:sz w:val="24"/>
          <w:szCs w:val="24"/>
        </w:rPr>
        <w:t xml:space="preserve"> alebo akejkoľvek inej fyzickej osoby vykonávajúcej najvyššiu skutočnú kontrolu nad </w:t>
      </w:r>
      <w:r w:rsidRPr="00467084">
        <w:rPr>
          <w:rFonts w:ascii="Times New Roman" w:hAnsi="Times New Roman"/>
          <w:sz w:val="24"/>
          <w:szCs w:val="24"/>
          <w:highlight w:val="yellow"/>
        </w:rPr>
        <w:t>podnikom</w:t>
      </w:r>
      <w:r>
        <w:rPr>
          <w:rFonts w:ascii="Times New Roman" w:hAnsi="Times New Roman"/>
          <w:sz w:val="24"/>
          <w:szCs w:val="24"/>
        </w:rPr>
        <w:t xml:space="preserve"> trustom</w:t>
      </w:r>
      <w:r w:rsidRPr="00432D03"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Špecifikovaná osoba z</w:t>
      </w:r>
      <w:r>
        <w:rPr>
          <w:rFonts w:ascii="Times New Roman" w:hAnsi="Times New Roman"/>
          <w:sz w:val="24"/>
          <w:szCs w:val="24"/>
        </w:rPr>
        <w:t>o</w:t>
      </w:r>
      <w:r w:rsidRPr="00432D03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>sa bude považovať za beneficienta zahraničn</w:t>
      </w:r>
      <w:r>
        <w:rPr>
          <w:rFonts w:ascii="Times New Roman" w:hAnsi="Times New Roman"/>
          <w:sz w:val="24"/>
          <w:szCs w:val="24"/>
        </w:rPr>
        <w:t>ého trustu</w:t>
      </w:r>
      <w:r w:rsidRPr="00432D03">
        <w:rPr>
          <w:rFonts w:ascii="Times New Roman" w:hAnsi="Times New Roman"/>
          <w:sz w:val="24"/>
          <w:szCs w:val="24"/>
        </w:rPr>
        <w:t xml:space="preserve"> vtedy, ak má takáto špecifikovaná osoba z</w:t>
      </w:r>
      <w:r>
        <w:rPr>
          <w:rFonts w:ascii="Times New Roman" w:hAnsi="Times New Roman"/>
          <w:sz w:val="24"/>
          <w:szCs w:val="24"/>
        </w:rPr>
        <w:t>o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 xml:space="preserve">právo priamo alebo nepriamo (napríklad pomocou určenej osoby) </w:t>
      </w:r>
      <w:r>
        <w:rPr>
          <w:rFonts w:ascii="Times New Roman" w:hAnsi="Times New Roman"/>
          <w:sz w:val="24"/>
          <w:szCs w:val="24"/>
        </w:rPr>
        <w:t>poberať predpísaný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podiel</w:t>
      </w:r>
      <w:r w:rsidRPr="00432D03">
        <w:rPr>
          <w:rFonts w:ascii="Times New Roman" w:hAnsi="Times New Roman"/>
          <w:sz w:val="24"/>
          <w:szCs w:val="24"/>
        </w:rPr>
        <w:t xml:space="preserve">, alebo môže priamo či nepriamo </w:t>
      </w:r>
      <w:r>
        <w:rPr>
          <w:rFonts w:ascii="Times New Roman" w:hAnsi="Times New Roman"/>
          <w:sz w:val="24"/>
          <w:szCs w:val="24"/>
        </w:rPr>
        <w:t xml:space="preserve">poberať </w:t>
      </w:r>
      <w:r w:rsidRPr="00432D03">
        <w:rPr>
          <w:rFonts w:ascii="Times New Roman" w:hAnsi="Times New Roman"/>
          <w:sz w:val="24"/>
          <w:szCs w:val="24"/>
        </w:rPr>
        <w:t xml:space="preserve">ľubovoľný </w:t>
      </w:r>
      <w:r>
        <w:rPr>
          <w:rFonts w:ascii="Times New Roman" w:hAnsi="Times New Roman"/>
          <w:sz w:val="24"/>
          <w:szCs w:val="24"/>
        </w:rPr>
        <w:t xml:space="preserve">podiel </w:t>
      </w:r>
      <w:r w:rsidRPr="00432D03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trustu podľa voľného uváženia</w:t>
      </w:r>
      <w:r w:rsidRPr="00432D03"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2274F" w:rsidRPr="00467084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w)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poistná zmluva</w:t>
      </w:r>
      <w:r w:rsidRPr="00432D03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označuje</w:t>
      </w:r>
      <w:r w:rsidRPr="00432D03">
        <w:rPr>
          <w:rFonts w:ascii="Times New Roman" w:hAnsi="Times New Roman"/>
          <w:sz w:val="24"/>
          <w:szCs w:val="24"/>
        </w:rPr>
        <w:t xml:space="preserve"> zmluvu (</w:t>
      </w:r>
      <w:r>
        <w:rPr>
          <w:rFonts w:ascii="Times New Roman" w:hAnsi="Times New Roman"/>
          <w:sz w:val="24"/>
          <w:szCs w:val="24"/>
        </w:rPr>
        <w:t xml:space="preserve">inú než </w:t>
      </w:r>
      <w:r w:rsidRPr="00432D03">
        <w:rPr>
          <w:rFonts w:ascii="Times New Roman" w:hAnsi="Times New Roman"/>
          <w:sz w:val="24"/>
          <w:szCs w:val="24"/>
        </w:rPr>
        <w:t xml:space="preserve">zmluvu o dôchodkovom poistení), </w:t>
      </w:r>
      <w:r>
        <w:rPr>
          <w:rFonts w:ascii="Times New Roman" w:hAnsi="Times New Roman"/>
          <w:sz w:val="24"/>
          <w:szCs w:val="24"/>
        </w:rPr>
        <w:t xml:space="preserve">ktorou sa poisťovateľ zaväzuje vyplatiť </w:t>
      </w:r>
      <w:r w:rsidRPr="00432D03">
        <w:rPr>
          <w:rFonts w:ascii="Times New Roman" w:hAnsi="Times New Roman"/>
          <w:sz w:val="24"/>
          <w:szCs w:val="24"/>
        </w:rPr>
        <w:t>čiastk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po </w:t>
      </w:r>
      <w:r>
        <w:rPr>
          <w:rFonts w:ascii="Times New Roman" w:hAnsi="Times New Roman"/>
          <w:sz w:val="24"/>
          <w:szCs w:val="24"/>
        </w:rPr>
        <w:t>vzniku poistnej</w:t>
      </w:r>
      <w:r w:rsidRPr="00432D03">
        <w:rPr>
          <w:rFonts w:ascii="Times New Roman" w:hAnsi="Times New Roman"/>
          <w:sz w:val="24"/>
          <w:szCs w:val="24"/>
        </w:rPr>
        <w:t xml:space="preserve"> udalosti vrátane úmrtia, choroby, </w:t>
      </w:r>
      <w:r>
        <w:rPr>
          <w:rFonts w:ascii="Times New Roman" w:hAnsi="Times New Roman"/>
          <w:sz w:val="24"/>
          <w:szCs w:val="24"/>
        </w:rPr>
        <w:t>úrazu</w:t>
      </w:r>
      <w:r w:rsidRPr="00432D03">
        <w:rPr>
          <w:rFonts w:ascii="Times New Roman" w:hAnsi="Times New Roman"/>
          <w:sz w:val="24"/>
          <w:szCs w:val="24"/>
        </w:rPr>
        <w:t>, zodpovednosti alebo</w:t>
      </w:r>
      <w:r>
        <w:rPr>
          <w:rFonts w:ascii="Times New Roman" w:hAnsi="Times New Roman"/>
          <w:sz w:val="24"/>
          <w:szCs w:val="24"/>
        </w:rPr>
        <w:t xml:space="preserve"> škody na majetku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x)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 w:rsidRPr="00432D03">
        <w:rPr>
          <w:rFonts w:ascii="Times New Roman" w:hAnsi="Times New Roman"/>
          <w:b/>
          <w:sz w:val="24"/>
          <w:szCs w:val="24"/>
        </w:rPr>
        <w:t>zmluva o dôchodkovom poistení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 xml:space="preserve">zmluvu, </w:t>
      </w:r>
      <w:r>
        <w:rPr>
          <w:rFonts w:ascii="Times New Roman" w:hAnsi="Times New Roman"/>
          <w:sz w:val="24"/>
          <w:szCs w:val="24"/>
        </w:rPr>
        <w:t xml:space="preserve">ktorou sa poisťovateľ zaväzuje vyplatiť určitú čiastku jednorazovo alebo vyplácať po častiach počas stanoveného obdobia podľa </w:t>
      </w:r>
      <w:r w:rsidRPr="00432D03">
        <w:rPr>
          <w:rFonts w:ascii="Times New Roman" w:hAnsi="Times New Roman"/>
          <w:sz w:val="24"/>
          <w:szCs w:val="24"/>
        </w:rPr>
        <w:t>predpokladan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dĺžk</w:t>
      </w:r>
      <w:r>
        <w:rPr>
          <w:rFonts w:ascii="Times New Roman" w:hAnsi="Times New Roman"/>
          <w:sz w:val="24"/>
          <w:szCs w:val="24"/>
        </w:rPr>
        <w:t>y</w:t>
      </w:r>
      <w:r w:rsidRPr="00432D03">
        <w:rPr>
          <w:rFonts w:ascii="Times New Roman" w:hAnsi="Times New Roman"/>
          <w:sz w:val="24"/>
          <w:szCs w:val="24"/>
        </w:rPr>
        <w:t xml:space="preserve"> života jednej alebo viacerých osôb. Tento</w:t>
      </w:r>
      <w:r>
        <w:rPr>
          <w:rFonts w:ascii="Times New Roman" w:hAnsi="Times New Roman"/>
          <w:sz w:val="24"/>
          <w:szCs w:val="24"/>
        </w:rPr>
        <w:t xml:space="preserve"> výraz</w:t>
      </w:r>
      <w:r w:rsidRPr="00432D03">
        <w:rPr>
          <w:rFonts w:ascii="Times New Roman" w:hAnsi="Times New Roman"/>
          <w:sz w:val="24"/>
          <w:szCs w:val="24"/>
        </w:rPr>
        <w:t xml:space="preserve"> takisto</w:t>
      </w:r>
      <w:r>
        <w:rPr>
          <w:rFonts w:ascii="Times New Roman" w:hAnsi="Times New Roman"/>
          <w:sz w:val="24"/>
          <w:szCs w:val="24"/>
        </w:rPr>
        <w:t xml:space="preserve"> označuje</w:t>
      </w:r>
      <w:r w:rsidRPr="00432D03">
        <w:rPr>
          <w:rFonts w:ascii="Times New Roman" w:hAnsi="Times New Roman"/>
          <w:sz w:val="24"/>
          <w:szCs w:val="24"/>
        </w:rPr>
        <w:t xml:space="preserve"> zmluvu, ktorá sa považuje za zmluvu o dôchodkovom poistení podľa zákona, </w:t>
      </w:r>
      <w:r>
        <w:rPr>
          <w:rFonts w:ascii="Times New Roman" w:hAnsi="Times New Roman"/>
          <w:sz w:val="24"/>
          <w:szCs w:val="24"/>
        </w:rPr>
        <w:t xml:space="preserve">iného právneho predpisu </w:t>
      </w:r>
      <w:r w:rsidRPr="00432D03">
        <w:rPr>
          <w:rFonts w:ascii="Times New Roman" w:hAnsi="Times New Roman"/>
          <w:sz w:val="24"/>
          <w:szCs w:val="24"/>
        </w:rPr>
        <w:t xml:space="preserve">alebo </w:t>
      </w:r>
      <w:r>
        <w:rPr>
          <w:rFonts w:ascii="Times New Roman" w:hAnsi="Times New Roman"/>
          <w:sz w:val="24"/>
          <w:szCs w:val="24"/>
        </w:rPr>
        <w:t xml:space="preserve">právnej praxe </w:t>
      </w:r>
      <w:r w:rsidRPr="00432D03">
        <w:rPr>
          <w:rFonts w:ascii="Times New Roman" w:hAnsi="Times New Roman"/>
          <w:sz w:val="24"/>
          <w:szCs w:val="24"/>
        </w:rPr>
        <w:t>jurisdikcie, v ktorej sa zmluva</w:t>
      </w:r>
      <w:r>
        <w:rPr>
          <w:rFonts w:ascii="Times New Roman" w:hAnsi="Times New Roman"/>
          <w:sz w:val="24"/>
          <w:szCs w:val="24"/>
        </w:rPr>
        <w:t xml:space="preserve"> uzavrela</w:t>
      </w:r>
      <w:r w:rsidRPr="00432D03"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t xml:space="preserve">a ktorou sa poisťovateľ zaväzuje vyplácať určitú čiastku </w:t>
      </w:r>
      <w:r w:rsidRPr="00432D03">
        <w:rPr>
          <w:rFonts w:ascii="Times New Roman" w:hAnsi="Times New Roman"/>
          <w:sz w:val="24"/>
          <w:szCs w:val="24"/>
        </w:rPr>
        <w:t>po dobu niekoľkých rokov.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y)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432D03">
        <w:rPr>
          <w:rFonts w:ascii="Times New Roman" w:hAnsi="Times New Roman"/>
          <w:b/>
          <w:sz w:val="24"/>
          <w:szCs w:val="24"/>
        </w:rPr>
        <w:t>poistná zmluva 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odkupnou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32D03">
        <w:rPr>
          <w:rFonts w:ascii="Times New Roman" w:hAnsi="Times New Roman"/>
          <w:b/>
          <w:sz w:val="24"/>
          <w:szCs w:val="24"/>
        </w:rPr>
        <w:t>hodnotou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 xml:space="preserve">poistnú zmluvu (inú než zmluvu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432D03">
        <w:rPr>
          <w:rFonts w:ascii="Times New Roman" w:hAnsi="Times New Roman"/>
          <w:sz w:val="24"/>
          <w:szCs w:val="24"/>
        </w:rPr>
        <w:t>zais</w:t>
      </w:r>
      <w:r>
        <w:rPr>
          <w:rFonts w:ascii="Times New Roman" w:hAnsi="Times New Roman"/>
          <w:sz w:val="24"/>
          <w:szCs w:val="24"/>
        </w:rPr>
        <w:t>tení</w:t>
      </w:r>
      <w:r w:rsidRPr="00432D03">
        <w:rPr>
          <w:rFonts w:ascii="Times New Roman" w:hAnsi="Times New Roman"/>
          <w:sz w:val="24"/>
          <w:szCs w:val="24"/>
        </w:rPr>
        <w:t xml:space="preserve"> medzi dvoma poisťovňami), </w:t>
      </w:r>
      <w:r>
        <w:rPr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sz w:val="24"/>
          <w:szCs w:val="24"/>
        </w:rPr>
        <w:t>odkupnou</w:t>
      </w:r>
      <w:proofErr w:type="spellEnd"/>
      <w:r>
        <w:rPr>
          <w:rFonts w:ascii="Times New Roman" w:hAnsi="Times New Roman"/>
          <w:sz w:val="24"/>
          <w:szCs w:val="24"/>
        </w:rPr>
        <w:t xml:space="preserve"> hodnotou vyššou</w:t>
      </w:r>
      <w:r w:rsidRPr="00432D03">
        <w:rPr>
          <w:rFonts w:ascii="Times New Roman" w:hAnsi="Times New Roman"/>
          <w:sz w:val="24"/>
          <w:szCs w:val="24"/>
        </w:rPr>
        <w:t xml:space="preserve"> než 50 000 </w:t>
      </w:r>
      <w:r>
        <w:rPr>
          <w:rFonts w:ascii="Times New Roman" w:hAnsi="Times New Roman"/>
          <w:sz w:val="24"/>
          <w:szCs w:val="24"/>
        </w:rPr>
        <w:t>USD</w:t>
      </w:r>
      <w:r w:rsidRPr="00432D03"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z)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odkupná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b/>
          <w:sz w:val="24"/>
          <w:szCs w:val="24"/>
        </w:rPr>
        <w:t>hodnota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 xml:space="preserve">vyššiu </w:t>
      </w:r>
      <w:r>
        <w:rPr>
          <w:rFonts w:ascii="Times New Roman" w:hAnsi="Times New Roman"/>
          <w:sz w:val="24"/>
          <w:szCs w:val="24"/>
        </w:rPr>
        <w:t xml:space="preserve">čiastku </w:t>
      </w:r>
      <w:r w:rsidRPr="00432D03">
        <w:rPr>
          <w:rFonts w:ascii="Times New Roman" w:hAnsi="Times New Roman"/>
          <w:sz w:val="24"/>
          <w:szCs w:val="24"/>
        </w:rPr>
        <w:t>z nasledujúcich: (1) čiastka,</w:t>
      </w:r>
      <w:r>
        <w:rPr>
          <w:rFonts w:ascii="Times New Roman" w:hAnsi="Times New Roman"/>
          <w:sz w:val="24"/>
          <w:szCs w:val="24"/>
        </w:rPr>
        <w:t xml:space="preserve"> na</w:t>
      </w:r>
      <w:r w:rsidRPr="00432D03">
        <w:rPr>
          <w:rFonts w:ascii="Times New Roman" w:hAnsi="Times New Roman"/>
          <w:sz w:val="24"/>
          <w:szCs w:val="24"/>
        </w:rPr>
        <w:t xml:space="preserve"> ktorú má poistenec</w:t>
      </w:r>
      <w:r>
        <w:rPr>
          <w:rFonts w:ascii="Times New Roman" w:hAnsi="Times New Roman"/>
          <w:sz w:val="24"/>
          <w:szCs w:val="24"/>
        </w:rPr>
        <w:t xml:space="preserve"> (poistník)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nárok v prípade odkúpenia </w:t>
      </w:r>
      <w:r w:rsidRPr="00432D03">
        <w:rPr>
          <w:rFonts w:ascii="Times New Roman" w:hAnsi="Times New Roman"/>
          <w:sz w:val="24"/>
          <w:szCs w:val="24"/>
        </w:rPr>
        <w:t>alebo ukončen</w:t>
      </w:r>
      <w:r>
        <w:rPr>
          <w:rFonts w:ascii="Times New Roman" w:hAnsi="Times New Roman"/>
          <w:sz w:val="24"/>
          <w:szCs w:val="24"/>
        </w:rPr>
        <w:t>ia</w:t>
      </w:r>
      <w:r w:rsidRPr="00432D03">
        <w:rPr>
          <w:rFonts w:ascii="Times New Roman" w:hAnsi="Times New Roman"/>
          <w:sz w:val="24"/>
          <w:szCs w:val="24"/>
        </w:rPr>
        <w:t xml:space="preserve"> zmluvy (stanovená bez zníženia o poplatok za </w:t>
      </w:r>
      <w:r>
        <w:rPr>
          <w:rFonts w:ascii="Times New Roman" w:hAnsi="Times New Roman"/>
          <w:sz w:val="24"/>
          <w:szCs w:val="24"/>
        </w:rPr>
        <w:t xml:space="preserve">odkúpenie </w:t>
      </w:r>
      <w:r w:rsidRPr="00432D03">
        <w:rPr>
          <w:rFonts w:ascii="Times New Roman" w:hAnsi="Times New Roman"/>
          <w:sz w:val="24"/>
          <w:szCs w:val="24"/>
        </w:rPr>
        <w:t xml:space="preserve">alebo </w:t>
      </w:r>
      <w:r>
        <w:rPr>
          <w:rFonts w:ascii="Times New Roman" w:hAnsi="Times New Roman"/>
          <w:sz w:val="24"/>
          <w:szCs w:val="24"/>
        </w:rPr>
        <w:t>pôžičky z kapitálovej hodnoty</w:t>
      </w:r>
      <w:r w:rsidRPr="00432D03">
        <w:rPr>
          <w:rFonts w:ascii="Times New Roman" w:hAnsi="Times New Roman"/>
          <w:sz w:val="24"/>
          <w:szCs w:val="24"/>
        </w:rPr>
        <w:t xml:space="preserve">) a (2) čiastka, ktorú si </w:t>
      </w:r>
      <w:r w:rsidRPr="00432D03">
        <w:rPr>
          <w:rFonts w:ascii="Times New Roman" w:hAnsi="Times New Roman"/>
          <w:sz w:val="24"/>
          <w:szCs w:val="24"/>
        </w:rPr>
        <w:lastRenderedPageBreak/>
        <w:t>môže poistník požičať podľa zmluv</w:t>
      </w:r>
      <w:r>
        <w:rPr>
          <w:rFonts w:ascii="Times New Roman" w:hAnsi="Times New Roman"/>
          <w:sz w:val="24"/>
          <w:szCs w:val="24"/>
        </w:rPr>
        <w:t>y</w:t>
      </w:r>
      <w:r w:rsidRPr="00432D03">
        <w:rPr>
          <w:rFonts w:ascii="Times New Roman" w:hAnsi="Times New Roman"/>
          <w:sz w:val="24"/>
          <w:szCs w:val="24"/>
        </w:rPr>
        <w:t xml:space="preserve"> alebo v súvislosti s</w:t>
      </w:r>
      <w:r>
        <w:rPr>
          <w:rFonts w:ascii="Times New Roman" w:hAnsi="Times New Roman"/>
          <w:sz w:val="24"/>
          <w:szCs w:val="24"/>
        </w:rPr>
        <w:t xml:space="preserve"> ňou</w:t>
      </w:r>
      <w:r w:rsidRPr="00432D03">
        <w:rPr>
          <w:rFonts w:ascii="Times New Roman" w:hAnsi="Times New Roman"/>
          <w:sz w:val="24"/>
          <w:szCs w:val="24"/>
        </w:rPr>
        <w:t xml:space="preserve">. Bez ohľadu na vyššie uvedené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odkupná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hodnota“ nezahŕňa čiastku splatnú podľa poistnej zmluvy ako: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 xml:space="preserve">plnenie v prípade škody na zdraví </w:t>
      </w:r>
      <w:r w:rsidRPr="00432D03">
        <w:rPr>
          <w:rFonts w:ascii="Times New Roman" w:hAnsi="Times New Roman"/>
          <w:sz w:val="24"/>
          <w:szCs w:val="24"/>
        </w:rPr>
        <w:t xml:space="preserve">alebo </w:t>
      </w:r>
      <w:r>
        <w:rPr>
          <w:rFonts w:ascii="Times New Roman" w:hAnsi="Times New Roman"/>
          <w:sz w:val="24"/>
          <w:szCs w:val="24"/>
        </w:rPr>
        <w:t xml:space="preserve">nemocenské dávky </w:t>
      </w:r>
      <w:r w:rsidRPr="00432D03">
        <w:rPr>
          <w:rFonts w:ascii="Times New Roman" w:hAnsi="Times New Roman"/>
          <w:sz w:val="24"/>
          <w:szCs w:val="24"/>
        </w:rPr>
        <w:t>alebo in</w:t>
      </w:r>
      <w:r>
        <w:rPr>
          <w:rFonts w:ascii="Times New Roman" w:hAnsi="Times New Roman"/>
          <w:sz w:val="24"/>
          <w:szCs w:val="24"/>
        </w:rPr>
        <w:t>é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plnenie kompenzujúce</w:t>
      </w:r>
      <w:r w:rsidRPr="00432D03">
        <w:rPr>
          <w:rFonts w:ascii="Times New Roman" w:hAnsi="Times New Roman"/>
          <w:sz w:val="24"/>
          <w:szCs w:val="24"/>
        </w:rPr>
        <w:t xml:space="preserve"> ekonomick</w:t>
      </w:r>
      <w:r>
        <w:rPr>
          <w:rFonts w:ascii="Times New Roman" w:hAnsi="Times New Roman"/>
          <w:sz w:val="24"/>
          <w:szCs w:val="24"/>
        </w:rPr>
        <w:t>ú</w:t>
      </w:r>
      <w:r w:rsidRPr="00432D03">
        <w:rPr>
          <w:rFonts w:ascii="Times New Roman" w:hAnsi="Times New Roman"/>
          <w:sz w:val="24"/>
          <w:szCs w:val="24"/>
        </w:rPr>
        <w:t xml:space="preserve"> strat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pri poistnej udalosti,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>ú</w:t>
      </w:r>
      <w:r w:rsidRPr="00432D03">
        <w:rPr>
          <w:rFonts w:ascii="Times New Roman" w:hAnsi="Times New Roman"/>
          <w:sz w:val="24"/>
          <w:szCs w:val="24"/>
        </w:rPr>
        <w:t>hradu</w:t>
      </w:r>
      <w:r>
        <w:rPr>
          <w:rFonts w:ascii="Times New Roman" w:hAnsi="Times New Roman"/>
          <w:sz w:val="24"/>
          <w:szCs w:val="24"/>
        </w:rPr>
        <w:t xml:space="preserve"> skôr zaplateného poistného</w:t>
      </w:r>
      <w:r w:rsidRPr="00432D03">
        <w:rPr>
          <w:rFonts w:ascii="Times New Roman" w:hAnsi="Times New Roman"/>
          <w:sz w:val="24"/>
          <w:szCs w:val="24"/>
        </w:rPr>
        <w:t xml:space="preserve"> poistníkovi podľa poistnej zmluvy (</w:t>
      </w:r>
      <w:r>
        <w:rPr>
          <w:rFonts w:ascii="Times New Roman" w:hAnsi="Times New Roman"/>
          <w:sz w:val="24"/>
          <w:szCs w:val="24"/>
        </w:rPr>
        <w:t xml:space="preserve">avšak nie podľa </w:t>
      </w:r>
      <w:r w:rsidRPr="00432D03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>y</w:t>
      </w:r>
      <w:r w:rsidRPr="00432D03">
        <w:rPr>
          <w:rFonts w:ascii="Times New Roman" w:hAnsi="Times New Roman"/>
          <w:sz w:val="24"/>
          <w:szCs w:val="24"/>
        </w:rPr>
        <w:t xml:space="preserve"> o životnom poistení) </w:t>
      </w:r>
      <w:r>
        <w:rPr>
          <w:rFonts w:ascii="Times New Roman" w:hAnsi="Times New Roman"/>
          <w:sz w:val="24"/>
          <w:szCs w:val="24"/>
        </w:rPr>
        <w:t xml:space="preserve">z dôvodu zániku </w:t>
      </w:r>
      <w:r w:rsidRPr="00432D03">
        <w:rPr>
          <w:rFonts w:ascii="Times New Roman" w:hAnsi="Times New Roman"/>
          <w:sz w:val="24"/>
          <w:szCs w:val="24"/>
        </w:rPr>
        <w:t xml:space="preserve">poistnej zmluvy, </w:t>
      </w:r>
      <w:r>
        <w:rPr>
          <w:rFonts w:ascii="Times New Roman" w:hAnsi="Times New Roman"/>
          <w:sz w:val="24"/>
          <w:szCs w:val="24"/>
        </w:rPr>
        <w:t xml:space="preserve">zníženia </w:t>
      </w:r>
      <w:r w:rsidRPr="00432D03">
        <w:rPr>
          <w:rFonts w:ascii="Times New Roman" w:hAnsi="Times New Roman"/>
          <w:sz w:val="24"/>
          <w:szCs w:val="24"/>
        </w:rPr>
        <w:t xml:space="preserve">rizika počas trvania poistnej zmluvy alebo </w:t>
      </w:r>
      <w:r>
        <w:rPr>
          <w:rFonts w:ascii="Times New Roman" w:hAnsi="Times New Roman"/>
          <w:sz w:val="24"/>
          <w:szCs w:val="24"/>
        </w:rPr>
        <w:t>vyplývajúcej</w:t>
      </w:r>
      <w:r w:rsidRPr="00432D0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nového stanovenia </w:t>
      </w:r>
      <w:r w:rsidRPr="00432D03">
        <w:rPr>
          <w:rFonts w:ascii="Times New Roman" w:hAnsi="Times New Roman"/>
          <w:sz w:val="24"/>
          <w:szCs w:val="24"/>
        </w:rPr>
        <w:t>poistného</w:t>
      </w:r>
      <w:r>
        <w:rPr>
          <w:rFonts w:ascii="Times New Roman" w:hAnsi="Times New Roman"/>
          <w:sz w:val="24"/>
          <w:szCs w:val="24"/>
        </w:rPr>
        <w:t xml:space="preserve"> z dôvodu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opravy</w:t>
      </w:r>
      <w:r w:rsidRPr="00432D03">
        <w:rPr>
          <w:rFonts w:ascii="Times New Roman" w:hAnsi="Times New Roman"/>
          <w:sz w:val="24"/>
          <w:szCs w:val="24"/>
        </w:rPr>
        <w:t xml:space="preserve"> v spracovaní alebo podobnej chyb</w:t>
      </w:r>
      <w:r>
        <w:rPr>
          <w:rFonts w:ascii="Times New Roman" w:hAnsi="Times New Roman"/>
          <w:sz w:val="24"/>
          <w:szCs w:val="24"/>
        </w:rPr>
        <w:t>y</w:t>
      </w:r>
      <w:r w:rsidRPr="00432D03">
        <w:rPr>
          <w:rFonts w:ascii="Times New Roman" w:hAnsi="Times New Roman"/>
          <w:sz w:val="24"/>
          <w:szCs w:val="24"/>
        </w:rPr>
        <w:t xml:space="preserve"> alebo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(3) dividendu poistníka </w:t>
      </w:r>
      <w:r>
        <w:rPr>
          <w:rFonts w:ascii="Times New Roman" w:hAnsi="Times New Roman"/>
          <w:sz w:val="24"/>
          <w:szCs w:val="24"/>
        </w:rPr>
        <w:t xml:space="preserve">odvíjajúcu sa od škodového priebehu danej poistnej zmluvy  alebo dotknutej </w:t>
      </w:r>
      <w:r w:rsidRPr="00432D03">
        <w:rPr>
          <w:rFonts w:ascii="Times New Roman" w:hAnsi="Times New Roman"/>
          <w:sz w:val="24"/>
          <w:szCs w:val="24"/>
        </w:rPr>
        <w:t>skupiny.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aa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 xml:space="preserve">už </w:t>
      </w:r>
      <w:r w:rsidRPr="00432D03">
        <w:rPr>
          <w:rFonts w:ascii="Times New Roman" w:hAnsi="Times New Roman"/>
          <w:b/>
          <w:sz w:val="24"/>
          <w:szCs w:val="24"/>
        </w:rPr>
        <w:t>existujúci účet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označuje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9C6EC5">
        <w:rPr>
          <w:rFonts w:ascii="Times New Roman" w:hAnsi="Times New Roman"/>
          <w:sz w:val="24"/>
          <w:szCs w:val="24"/>
          <w:highlight w:val="yellow"/>
        </w:rPr>
        <w:t>finančný</w:t>
      </w:r>
      <w:r w:rsidRPr="00432D03">
        <w:rPr>
          <w:rFonts w:ascii="Times New Roman" w:hAnsi="Times New Roman"/>
          <w:sz w:val="24"/>
          <w:szCs w:val="24"/>
        </w:rPr>
        <w:t xml:space="preserve"> účet vedený vo finančnej inštitúcii s oznamovacou povinnosťou k</w:t>
      </w:r>
      <w:r>
        <w:rPr>
          <w:rFonts w:ascii="Times New Roman" w:hAnsi="Times New Roman"/>
          <w:sz w:val="24"/>
          <w:szCs w:val="24"/>
        </w:rPr>
        <w:t>u dňu</w:t>
      </w:r>
      <w:r w:rsidRPr="00432D03">
        <w:rPr>
          <w:rFonts w:ascii="Times New Roman" w:hAnsi="Times New Roman"/>
          <w:sz w:val="24"/>
          <w:szCs w:val="24"/>
        </w:rPr>
        <w:t> 31. 12. 2013.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bb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432D03">
        <w:rPr>
          <w:rFonts w:ascii="Times New Roman" w:hAnsi="Times New Roman"/>
          <w:b/>
          <w:sz w:val="24"/>
          <w:szCs w:val="24"/>
        </w:rPr>
        <w:t xml:space="preserve">účet </w:t>
      </w:r>
      <w:r>
        <w:rPr>
          <w:rFonts w:ascii="Times New Roman" w:hAnsi="Times New Roman"/>
          <w:b/>
          <w:sz w:val="24"/>
          <w:szCs w:val="24"/>
        </w:rPr>
        <w:t xml:space="preserve">podliehajúci </w:t>
      </w:r>
      <w:r w:rsidRPr="00432D03">
        <w:rPr>
          <w:rFonts w:ascii="Times New Roman" w:hAnsi="Times New Roman"/>
          <w:b/>
          <w:sz w:val="24"/>
          <w:szCs w:val="24"/>
        </w:rPr>
        <w:t>oznamovac</w:t>
      </w:r>
      <w:r>
        <w:rPr>
          <w:rFonts w:ascii="Times New Roman" w:hAnsi="Times New Roman"/>
          <w:b/>
          <w:sz w:val="24"/>
          <w:szCs w:val="24"/>
        </w:rPr>
        <w:t>ej</w:t>
      </w:r>
      <w:r w:rsidRPr="00432D03">
        <w:rPr>
          <w:rFonts w:ascii="Times New Roman" w:hAnsi="Times New Roman"/>
          <w:b/>
          <w:sz w:val="24"/>
          <w:szCs w:val="24"/>
        </w:rPr>
        <w:t xml:space="preserve"> povinnos</w:t>
      </w:r>
      <w:r>
        <w:rPr>
          <w:rFonts w:ascii="Times New Roman" w:hAnsi="Times New Roman"/>
          <w:b/>
          <w:sz w:val="24"/>
          <w:szCs w:val="24"/>
        </w:rPr>
        <w:t>ti</w:t>
      </w:r>
      <w:r w:rsidRPr="00432D03">
        <w:rPr>
          <w:rFonts w:ascii="Times New Roman" w:hAnsi="Times New Roman"/>
          <w:b/>
          <w:sz w:val="24"/>
          <w:szCs w:val="24"/>
        </w:rPr>
        <w:t>“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 xml:space="preserve">podľa kontextu účet </w:t>
      </w:r>
      <w:r>
        <w:rPr>
          <w:rFonts w:ascii="Times New Roman" w:hAnsi="Times New Roman"/>
          <w:sz w:val="24"/>
          <w:szCs w:val="24"/>
        </w:rPr>
        <w:t xml:space="preserve">podliehajúci oznamovacej povinnosti v Spojených štátoch </w:t>
      </w:r>
      <w:r w:rsidRPr="00432D03">
        <w:rPr>
          <w:rFonts w:ascii="Times New Roman" w:hAnsi="Times New Roman"/>
          <w:sz w:val="24"/>
          <w:szCs w:val="24"/>
        </w:rPr>
        <w:t xml:space="preserve">alebo účet </w:t>
      </w:r>
      <w:r>
        <w:rPr>
          <w:rFonts w:ascii="Times New Roman" w:hAnsi="Times New Roman"/>
          <w:sz w:val="24"/>
          <w:szCs w:val="24"/>
        </w:rPr>
        <w:t xml:space="preserve">podliehajúci </w:t>
      </w:r>
      <w:r w:rsidRPr="00432D03">
        <w:rPr>
          <w:rFonts w:ascii="Times New Roman" w:hAnsi="Times New Roman"/>
          <w:sz w:val="24"/>
          <w:szCs w:val="24"/>
        </w:rPr>
        <w:t> 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>ti v Slovenskej republike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cc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432D03">
        <w:rPr>
          <w:rFonts w:ascii="Times New Roman" w:hAnsi="Times New Roman"/>
          <w:b/>
          <w:sz w:val="24"/>
          <w:szCs w:val="24"/>
        </w:rPr>
        <w:t>účet</w:t>
      </w:r>
      <w:r>
        <w:rPr>
          <w:rFonts w:ascii="Times New Roman" w:hAnsi="Times New Roman"/>
          <w:b/>
          <w:sz w:val="24"/>
          <w:szCs w:val="24"/>
        </w:rPr>
        <w:t xml:space="preserve"> podliehajúci</w:t>
      </w:r>
      <w:r w:rsidRPr="00432D03">
        <w:rPr>
          <w:rFonts w:ascii="Times New Roman" w:hAnsi="Times New Roman"/>
          <w:b/>
          <w:sz w:val="24"/>
          <w:szCs w:val="24"/>
        </w:rPr>
        <w:t> oznamovac</w:t>
      </w:r>
      <w:r>
        <w:rPr>
          <w:rFonts w:ascii="Times New Roman" w:hAnsi="Times New Roman"/>
          <w:b/>
          <w:sz w:val="24"/>
          <w:szCs w:val="24"/>
        </w:rPr>
        <w:t>ej</w:t>
      </w:r>
      <w:r w:rsidRPr="00432D03">
        <w:rPr>
          <w:rFonts w:ascii="Times New Roman" w:hAnsi="Times New Roman"/>
          <w:b/>
          <w:sz w:val="24"/>
          <w:szCs w:val="24"/>
        </w:rPr>
        <w:t xml:space="preserve"> povinnos</w:t>
      </w:r>
      <w:r>
        <w:rPr>
          <w:rFonts w:ascii="Times New Roman" w:hAnsi="Times New Roman"/>
          <w:b/>
          <w:sz w:val="24"/>
          <w:szCs w:val="24"/>
        </w:rPr>
        <w:t>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2C2C74">
        <w:rPr>
          <w:rFonts w:ascii="Times New Roman" w:hAnsi="Times New Roman"/>
          <w:sz w:val="24"/>
          <w:szCs w:val="24"/>
          <w:highlight w:val="yellow"/>
        </w:rPr>
        <w:t>finančný</w:t>
      </w:r>
      <w:r w:rsidRPr="00432D03">
        <w:rPr>
          <w:rFonts w:ascii="Times New Roman" w:hAnsi="Times New Roman"/>
          <w:sz w:val="24"/>
          <w:szCs w:val="24"/>
        </w:rPr>
        <w:t xml:space="preserve"> účet vedený  finančn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u Spojených štátov</w:t>
      </w:r>
      <w:r w:rsidRPr="00432D03">
        <w:rPr>
          <w:rFonts w:ascii="Times New Roman" w:hAnsi="Times New Roman"/>
          <w:sz w:val="24"/>
          <w:szCs w:val="24"/>
        </w:rPr>
        <w:t xml:space="preserve"> s oznamovacou povinnosťou, ak: (i) v prípade depozitného účtu, účet vlastní </w:t>
      </w:r>
      <w:r>
        <w:rPr>
          <w:rFonts w:ascii="Times New Roman" w:hAnsi="Times New Roman"/>
          <w:sz w:val="24"/>
          <w:szCs w:val="24"/>
        </w:rPr>
        <w:t xml:space="preserve">fyzická </w:t>
      </w:r>
      <w:r w:rsidRPr="00432D03">
        <w:rPr>
          <w:rFonts w:ascii="Times New Roman" w:hAnsi="Times New Roman"/>
          <w:sz w:val="24"/>
          <w:szCs w:val="24"/>
        </w:rPr>
        <w:t>osoba</w:t>
      </w:r>
      <w:r>
        <w:rPr>
          <w:rFonts w:ascii="Times New Roman" w:hAnsi="Times New Roman"/>
          <w:sz w:val="24"/>
          <w:szCs w:val="24"/>
        </w:rPr>
        <w:t>, ktorá je rezidentom Slovenskej republiky</w:t>
      </w:r>
      <w:r w:rsidRPr="00432D03">
        <w:rPr>
          <w:rFonts w:ascii="Times New Roman" w:hAnsi="Times New Roman"/>
          <w:sz w:val="24"/>
          <w:szCs w:val="24"/>
        </w:rPr>
        <w:t xml:space="preserve"> a na tento účet sa v akomkoľvek kalendárnom roku pripíše úrok </w:t>
      </w:r>
      <w:r>
        <w:rPr>
          <w:rFonts w:ascii="Times New Roman" w:hAnsi="Times New Roman"/>
          <w:sz w:val="24"/>
          <w:szCs w:val="24"/>
        </w:rPr>
        <w:t>vyšší ako</w:t>
      </w:r>
      <w:r w:rsidRPr="00432D03">
        <w:rPr>
          <w:rFonts w:ascii="Times New Roman" w:hAnsi="Times New Roman"/>
          <w:sz w:val="24"/>
          <w:szCs w:val="24"/>
        </w:rPr>
        <w:t xml:space="preserve"> 10 </w:t>
      </w:r>
      <w:r>
        <w:rPr>
          <w:rFonts w:ascii="Times New Roman" w:hAnsi="Times New Roman"/>
          <w:sz w:val="24"/>
          <w:szCs w:val="24"/>
        </w:rPr>
        <w:t>USD</w:t>
      </w:r>
      <w:r w:rsidRPr="00432D03">
        <w:rPr>
          <w:rFonts w:ascii="Times New Roman" w:hAnsi="Times New Roman"/>
          <w:sz w:val="24"/>
          <w:szCs w:val="24"/>
        </w:rPr>
        <w:t xml:space="preserve"> alebo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v prípade finančného účtu </w:t>
      </w:r>
      <w:r>
        <w:rPr>
          <w:rFonts w:ascii="Times New Roman" w:hAnsi="Times New Roman"/>
          <w:sz w:val="24"/>
          <w:szCs w:val="24"/>
        </w:rPr>
        <w:t xml:space="preserve">iného než depozitného </w:t>
      </w:r>
      <w:r w:rsidRPr="00432D03">
        <w:rPr>
          <w:rFonts w:ascii="Times New Roman" w:hAnsi="Times New Roman"/>
          <w:sz w:val="24"/>
          <w:szCs w:val="24"/>
        </w:rPr>
        <w:t xml:space="preserve"> úč</w:t>
      </w:r>
      <w:r>
        <w:rPr>
          <w:rFonts w:ascii="Times New Roman" w:hAnsi="Times New Roman"/>
          <w:sz w:val="24"/>
          <w:szCs w:val="24"/>
        </w:rPr>
        <w:t>tu</w:t>
      </w:r>
      <w:r w:rsidRPr="00432D03">
        <w:rPr>
          <w:rFonts w:ascii="Times New Roman" w:hAnsi="Times New Roman"/>
          <w:sz w:val="24"/>
          <w:szCs w:val="24"/>
        </w:rPr>
        <w:t xml:space="preserve">, pričom majiteľ účtu </w:t>
      </w:r>
      <w:r>
        <w:rPr>
          <w:rFonts w:ascii="Times New Roman" w:hAnsi="Times New Roman"/>
          <w:sz w:val="24"/>
          <w:szCs w:val="24"/>
        </w:rPr>
        <w:t> je rezidentom Slovenskej republiky</w:t>
      </w:r>
      <w:r w:rsidRPr="00432D03">
        <w:rPr>
          <w:rFonts w:ascii="Times New Roman" w:hAnsi="Times New Roman"/>
          <w:sz w:val="24"/>
          <w:szCs w:val="24"/>
        </w:rPr>
        <w:t xml:space="preserve">, vrátane </w:t>
      </w:r>
      <w:r w:rsidRPr="000B2EC0">
        <w:rPr>
          <w:rFonts w:ascii="Times New Roman" w:hAnsi="Times New Roman"/>
          <w:sz w:val="24"/>
          <w:szCs w:val="24"/>
          <w:highlight w:val="yellow"/>
        </w:rPr>
        <w:t>subjektov</w:t>
      </w:r>
      <w:r w:rsidRPr="00432D03">
        <w:rPr>
          <w:rFonts w:ascii="Times New Roman" w:hAnsi="Times New Roman"/>
          <w:sz w:val="24"/>
          <w:szCs w:val="24"/>
        </w:rPr>
        <w:t xml:space="preserve">, ktoré preukážu, že </w:t>
      </w:r>
      <w:r>
        <w:rPr>
          <w:rFonts w:ascii="Times New Roman" w:hAnsi="Times New Roman"/>
          <w:sz w:val="24"/>
          <w:szCs w:val="24"/>
        </w:rPr>
        <w:t> sú rezidentmi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na daňové účely, </w:t>
      </w:r>
      <w:r>
        <w:rPr>
          <w:rFonts w:ascii="Times New Roman" w:hAnsi="Times New Roman"/>
          <w:sz w:val="24"/>
          <w:szCs w:val="24"/>
        </w:rPr>
        <w:t xml:space="preserve">na ktorý sa vypláca alebo pripisuje príjem zo </w:t>
      </w:r>
      <w:r w:rsidRPr="00432D03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drojov v Spojených štátoch</w:t>
      </w:r>
      <w:r w:rsidRPr="00432D03">
        <w:rPr>
          <w:rFonts w:ascii="Times New Roman" w:hAnsi="Times New Roman"/>
          <w:sz w:val="24"/>
          <w:szCs w:val="24"/>
        </w:rPr>
        <w:t> , ktorý podlieha oznamovacej povinnosti podľa kapitoly 3 alebo kapitoly 61 časti A </w:t>
      </w:r>
      <w:r>
        <w:rPr>
          <w:rFonts w:ascii="Times New Roman" w:hAnsi="Times New Roman"/>
          <w:sz w:val="24"/>
          <w:szCs w:val="24"/>
        </w:rPr>
        <w:t xml:space="preserve"> daňového zákonníka Spojených štátov</w:t>
      </w:r>
      <w:r w:rsidRPr="00432D0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32D03">
        <w:rPr>
          <w:rFonts w:ascii="Times New Roman" w:hAnsi="Times New Roman"/>
          <w:sz w:val="24"/>
          <w:szCs w:val="24"/>
        </w:rPr>
        <w:t>Internal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Revenue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Code</w:t>
      </w:r>
      <w:proofErr w:type="spellEnd"/>
      <w:r w:rsidRPr="00432D03">
        <w:rPr>
          <w:rFonts w:ascii="Times New Roman" w:hAnsi="Times New Roman"/>
          <w:sz w:val="24"/>
          <w:szCs w:val="24"/>
        </w:rPr>
        <w:t>).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dd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432D03">
        <w:rPr>
          <w:rFonts w:ascii="Times New Roman" w:hAnsi="Times New Roman"/>
          <w:b/>
          <w:sz w:val="24"/>
          <w:szCs w:val="24"/>
        </w:rPr>
        <w:t xml:space="preserve">účet </w:t>
      </w:r>
      <w:r>
        <w:rPr>
          <w:rFonts w:ascii="Times New Roman" w:hAnsi="Times New Roman"/>
          <w:b/>
          <w:sz w:val="24"/>
          <w:szCs w:val="24"/>
        </w:rPr>
        <w:t>podliehajúci oznamovacej povinnosti v Spojených štátoch</w:t>
      </w:r>
      <w:r>
        <w:rPr>
          <w:rFonts w:ascii="Times New Roman" w:hAnsi="Times New Roman"/>
          <w:sz w:val="24"/>
          <w:szCs w:val="24"/>
        </w:rPr>
        <w:t>“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 xml:space="preserve">finančný účet vedený finančnou inštitúciou </w:t>
      </w:r>
      <w:r>
        <w:rPr>
          <w:rFonts w:ascii="Times New Roman" w:hAnsi="Times New Roman"/>
          <w:sz w:val="24"/>
          <w:szCs w:val="24"/>
        </w:rPr>
        <w:t>Slovenskej republiky</w:t>
      </w:r>
      <w:r w:rsidRPr="00432D03">
        <w:rPr>
          <w:rFonts w:ascii="Times New Roman" w:hAnsi="Times New Roman"/>
          <w:sz w:val="24"/>
          <w:szCs w:val="24"/>
        </w:rPr>
        <w:t xml:space="preserve"> s oznamovacou povinnosťou, ktorý vlastní jedna </w:t>
      </w:r>
      <w:r>
        <w:rPr>
          <w:rFonts w:ascii="Times New Roman" w:hAnsi="Times New Roman"/>
          <w:sz w:val="24"/>
          <w:szCs w:val="24"/>
        </w:rPr>
        <w:t>alebo</w:t>
      </w:r>
      <w:r w:rsidRPr="00432D03">
        <w:rPr>
          <w:rFonts w:ascii="Times New Roman" w:hAnsi="Times New Roman"/>
          <w:sz w:val="24"/>
          <w:szCs w:val="24"/>
        </w:rPr>
        <w:t xml:space="preserve"> viaceré špecifikované osoby z</w:t>
      </w:r>
      <w:r>
        <w:rPr>
          <w:rFonts w:ascii="Times New Roman" w:hAnsi="Times New Roman"/>
          <w:sz w:val="24"/>
          <w:szCs w:val="24"/>
        </w:rPr>
        <w:t>o</w:t>
      </w:r>
      <w:r w:rsidRPr="00432D0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lastRenderedPageBreak/>
        <w:t>alebo subjekt, ktorý nie je z</w:t>
      </w:r>
      <w:r>
        <w:rPr>
          <w:rFonts w:ascii="Times New Roman" w:hAnsi="Times New Roman"/>
          <w:sz w:val="24"/>
          <w:szCs w:val="24"/>
        </w:rPr>
        <w:t>o</w:t>
      </w:r>
      <w:r w:rsidRPr="00432D0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, s jednou alebo viacerými </w:t>
      </w:r>
      <w:r>
        <w:rPr>
          <w:rFonts w:ascii="Times New Roman" w:hAnsi="Times New Roman"/>
          <w:sz w:val="24"/>
          <w:szCs w:val="24"/>
        </w:rPr>
        <w:t xml:space="preserve">ovládajúcimi </w:t>
      </w:r>
      <w:r w:rsidRPr="00432D03">
        <w:rPr>
          <w:rFonts w:ascii="Times New Roman" w:hAnsi="Times New Roman"/>
          <w:sz w:val="24"/>
          <w:szCs w:val="24"/>
        </w:rPr>
        <w:t>osobami, ktoré sú špecifikovanou osobou z</w:t>
      </w:r>
      <w:r>
        <w:rPr>
          <w:rFonts w:ascii="Times New Roman" w:hAnsi="Times New Roman"/>
          <w:sz w:val="24"/>
          <w:szCs w:val="24"/>
        </w:rPr>
        <w:t>o Spojených štátov</w:t>
      </w:r>
      <w:r w:rsidRPr="00432D03">
        <w:rPr>
          <w:rFonts w:ascii="Times New Roman" w:hAnsi="Times New Roman"/>
          <w:sz w:val="24"/>
          <w:szCs w:val="24"/>
        </w:rPr>
        <w:t xml:space="preserve">. Bez ohľadu na vyššie uvedené sa účet nebude považovať za účet </w:t>
      </w:r>
      <w:r>
        <w:rPr>
          <w:rFonts w:ascii="Times New Roman" w:hAnsi="Times New Roman"/>
          <w:sz w:val="24"/>
          <w:szCs w:val="24"/>
        </w:rPr>
        <w:t>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 vtedy, ak takýto účet nie je označený ako účet </w:t>
      </w:r>
      <w:r>
        <w:rPr>
          <w:rFonts w:ascii="Times New Roman" w:hAnsi="Times New Roman"/>
          <w:sz w:val="24"/>
          <w:szCs w:val="24"/>
        </w:rPr>
        <w:t>podliehajúci</w:t>
      </w:r>
      <w:r w:rsidRPr="00432D03">
        <w:rPr>
          <w:rFonts w:ascii="Times New Roman" w:hAnsi="Times New Roman"/>
          <w:sz w:val="24"/>
          <w:szCs w:val="24"/>
        </w:rPr>
        <w:t xml:space="preserve"> 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>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 po uplatnení postupov náležitej</w:t>
      </w:r>
      <w:r>
        <w:rPr>
          <w:rFonts w:ascii="Times New Roman" w:hAnsi="Times New Roman"/>
          <w:sz w:val="24"/>
          <w:szCs w:val="24"/>
        </w:rPr>
        <w:t xml:space="preserve"> starostlivosti</w:t>
      </w:r>
      <w:r w:rsidR="003B43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stanovených </w:t>
      </w:r>
      <w:r w:rsidRPr="00432D03">
        <w:rPr>
          <w:rFonts w:ascii="Times New Roman" w:hAnsi="Times New Roman"/>
          <w:sz w:val="24"/>
          <w:szCs w:val="24"/>
        </w:rPr>
        <w:t>v prílohe I.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cs-CZ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ee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432D03">
        <w:rPr>
          <w:rFonts w:ascii="Times New Roman" w:hAnsi="Times New Roman"/>
          <w:b/>
          <w:sz w:val="24"/>
          <w:szCs w:val="24"/>
        </w:rPr>
        <w:t>majiteľ účtu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 xml:space="preserve">osobu uvedenú alebo označenú ako majiteľ </w:t>
      </w:r>
      <w:r w:rsidRPr="00A27E13">
        <w:rPr>
          <w:rFonts w:ascii="Times New Roman" w:hAnsi="Times New Roman"/>
          <w:sz w:val="24"/>
          <w:szCs w:val="24"/>
          <w:highlight w:val="yellow"/>
        </w:rPr>
        <w:t>finančného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účtu finančnou inštitúciou, ktorá vedie účet. V prípade poistnej zmluvy s </w:t>
      </w:r>
      <w:proofErr w:type="spellStart"/>
      <w:r>
        <w:rPr>
          <w:rFonts w:ascii="Times New Roman" w:hAnsi="Times New Roman"/>
          <w:sz w:val="24"/>
          <w:szCs w:val="24"/>
        </w:rPr>
        <w:t>odkupnou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hodnotou alebo zmluvy o dôchodkovom poistení je majiteľom účtu akákoľvek osoba oprávnená </w:t>
      </w:r>
      <w:r>
        <w:rPr>
          <w:rFonts w:ascii="Times New Roman" w:hAnsi="Times New Roman"/>
          <w:sz w:val="24"/>
          <w:szCs w:val="24"/>
        </w:rPr>
        <w:t xml:space="preserve">nakladať s </w:t>
      </w:r>
      <w:proofErr w:type="spellStart"/>
      <w:r>
        <w:rPr>
          <w:rFonts w:ascii="Times New Roman" w:hAnsi="Times New Roman"/>
          <w:sz w:val="24"/>
          <w:szCs w:val="24"/>
          <w:highlight w:val="yellow"/>
        </w:rPr>
        <w:t>odkupnou</w:t>
      </w:r>
      <w:proofErr w:type="spellEnd"/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C66111">
        <w:rPr>
          <w:rFonts w:ascii="Times New Roman" w:hAnsi="Times New Roman"/>
          <w:sz w:val="24"/>
          <w:szCs w:val="24"/>
          <w:highlight w:val="yellow"/>
        </w:rPr>
        <w:t>h</w:t>
      </w:r>
      <w:r w:rsidRPr="00432D03">
        <w:rPr>
          <w:rFonts w:ascii="Times New Roman" w:hAnsi="Times New Roman"/>
          <w:sz w:val="24"/>
          <w:szCs w:val="24"/>
        </w:rPr>
        <w:t>odnot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alebo zmeniť </w:t>
      </w:r>
      <w:r w:rsidRPr="00A27E13">
        <w:rPr>
          <w:rFonts w:ascii="Times New Roman" w:hAnsi="Times New Roman"/>
          <w:sz w:val="24"/>
          <w:szCs w:val="24"/>
          <w:highlight w:val="yellow"/>
        </w:rPr>
        <w:t>beneficienta</w:t>
      </w:r>
      <w:r w:rsidRPr="00432D03">
        <w:rPr>
          <w:rFonts w:ascii="Times New Roman" w:hAnsi="Times New Roman"/>
          <w:sz w:val="24"/>
          <w:szCs w:val="24"/>
        </w:rPr>
        <w:t xml:space="preserve"> zmluvy.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Ak nemá žiadna osoba prístup k </w:t>
      </w:r>
      <w:proofErr w:type="spellStart"/>
      <w:r>
        <w:rPr>
          <w:rFonts w:ascii="Times New Roman" w:hAnsi="Times New Roman"/>
          <w:sz w:val="24"/>
          <w:szCs w:val="24"/>
        </w:rPr>
        <w:t>odkupnej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hodnote alebo nemôže zmeniť </w:t>
      </w:r>
      <w:r w:rsidRPr="00A27E13">
        <w:rPr>
          <w:rFonts w:ascii="Times New Roman" w:hAnsi="Times New Roman"/>
          <w:sz w:val="24"/>
          <w:szCs w:val="24"/>
          <w:highlight w:val="yellow"/>
        </w:rPr>
        <w:t>beneficienta</w:t>
      </w:r>
      <w:r w:rsidRPr="00432D03">
        <w:rPr>
          <w:rFonts w:ascii="Times New Roman" w:hAnsi="Times New Roman"/>
          <w:sz w:val="24"/>
          <w:szCs w:val="24"/>
        </w:rPr>
        <w:t xml:space="preserve">, majiteľom účtu sú všetky osoby nazvané v zmluve „majiteľ“ a akákoľvek osoba oprávnená na </w:t>
      </w:r>
      <w:r>
        <w:rPr>
          <w:rFonts w:ascii="Times New Roman" w:hAnsi="Times New Roman"/>
          <w:sz w:val="24"/>
          <w:szCs w:val="24"/>
        </w:rPr>
        <w:t xml:space="preserve">plnenie </w:t>
      </w:r>
      <w:r w:rsidRPr="00432D03">
        <w:rPr>
          <w:rFonts w:ascii="Times New Roman" w:hAnsi="Times New Roman"/>
          <w:sz w:val="24"/>
          <w:szCs w:val="24"/>
        </w:rPr>
        <w:t>podľa podmienok zmluvy.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 xml:space="preserve">uplynutí </w:t>
      </w:r>
      <w:r w:rsidRPr="00C66111">
        <w:rPr>
          <w:rFonts w:ascii="Times New Roman" w:hAnsi="Times New Roman"/>
          <w:sz w:val="24"/>
          <w:szCs w:val="24"/>
          <w:highlight w:val="yellow"/>
        </w:rPr>
        <w:t>poistnej zmluvy s </w:t>
      </w:r>
      <w:proofErr w:type="spellStart"/>
      <w:r>
        <w:rPr>
          <w:rFonts w:ascii="Times New Roman" w:hAnsi="Times New Roman"/>
          <w:sz w:val="24"/>
          <w:szCs w:val="24"/>
          <w:highlight w:val="yellow"/>
        </w:rPr>
        <w:t>odkupnou</w:t>
      </w:r>
      <w:proofErr w:type="spellEnd"/>
      <w:r w:rsidRPr="00C66111">
        <w:rPr>
          <w:rFonts w:ascii="Times New Roman" w:hAnsi="Times New Roman"/>
          <w:sz w:val="24"/>
          <w:szCs w:val="24"/>
          <w:highlight w:val="yellow"/>
        </w:rPr>
        <w:t xml:space="preserve"> hodnotou</w:t>
      </w:r>
      <w:r w:rsidRPr="00432D03">
        <w:rPr>
          <w:rFonts w:ascii="Times New Roman" w:hAnsi="Times New Roman"/>
          <w:sz w:val="24"/>
          <w:szCs w:val="24"/>
        </w:rPr>
        <w:t xml:space="preserve"> alebo zmluvy o dôchodkovom poistení sa každá osoba </w:t>
      </w:r>
      <w:r>
        <w:rPr>
          <w:rFonts w:ascii="Times New Roman" w:hAnsi="Times New Roman"/>
          <w:sz w:val="24"/>
          <w:szCs w:val="24"/>
        </w:rPr>
        <w:t xml:space="preserve">s nárokom na plnenie </w:t>
      </w:r>
      <w:r w:rsidRPr="00432D03">
        <w:rPr>
          <w:rFonts w:ascii="Times New Roman" w:hAnsi="Times New Roman"/>
          <w:sz w:val="24"/>
          <w:szCs w:val="24"/>
        </w:rPr>
        <w:t>podľa danej zmluvy považuje za majiteľa účtu.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ff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 americká osoba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 xml:space="preserve">občana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>alebo</w:t>
      </w:r>
      <w:r>
        <w:rPr>
          <w:rFonts w:ascii="Times New Roman" w:hAnsi="Times New Roman"/>
          <w:sz w:val="24"/>
          <w:szCs w:val="24"/>
        </w:rPr>
        <w:t xml:space="preserve"> fyzickú osobu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ktorá je rezidentom Spojených štátov, osobnú alebo kapitálovú spoločnosť („</w:t>
      </w:r>
      <w:proofErr w:type="spellStart"/>
      <w:r>
        <w:rPr>
          <w:rFonts w:ascii="Times New Roman" w:hAnsi="Times New Roman"/>
          <w:sz w:val="24"/>
          <w:szCs w:val="24"/>
        </w:rPr>
        <w:t>partnership</w:t>
      </w:r>
      <w:proofErr w:type="spellEnd"/>
      <w:r>
        <w:rPr>
          <w:rFonts w:ascii="Times New Roman" w:hAnsi="Times New Roman"/>
          <w:sz w:val="24"/>
          <w:szCs w:val="24"/>
        </w:rPr>
        <w:t xml:space="preserve">“) </w:t>
      </w:r>
      <w:r w:rsidRPr="00432D03">
        <w:rPr>
          <w:rFonts w:ascii="Times New Roman" w:hAnsi="Times New Roman"/>
          <w:sz w:val="24"/>
          <w:szCs w:val="24"/>
        </w:rPr>
        <w:t>založen</w:t>
      </w:r>
      <w:r>
        <w:rPr>
          <w:rFonts w:ascii="Times New Roman" w:hAnsi="Times New Roman"/>
          <w:sz w:val="24"/>
          <w:szCs w:val="24"/>
        </w:rPr>
        <w:t>ú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 Spojených štátoch</w:t>
      </w:r>
      <w:r w:rsidRPr="00432D03">
        <w:rPr>
          <w:rFonts w:ascii="Times New Roman" w:hAnsi="Times New Roman"/>
          <w:sz w:val="24"/>
          <w:szCs w:val="24"/>
        </w:rPr>
        <w:t xml:space="preserve"> alebo podľa zákonov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 xml:space="preserve">alebo akéhokoľvek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432D03">
        <w:rPr>
          <w:rFonts w:ascii="Times New Roman" w:hAnsi="Times New Roman"/>
          <w:sz w:val="24"/>
          <w:szCs w:val="24"/>
        </w:rPr>
        <w:t>ich štát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 w:rsidRPr="00C66111">
        <w:rPr>
          <w:rFonts w:ascii="Times New Roman" w:hAnsi="Times New Roman"/>
          <w:sz w:val="24"/>
          <w:szCs w:val="24"/>
          <w:highlight w:val="yellow"/>
        </w:rPr>
        <w:t>podnik</w:t>
      </w:r>
      <w:r>
        <w:rPr>
          <w:rFonts w:ascii="Times New Roman" w:hAnsi="Times New Roman"/>
          <w:sz w:val="24"/>
          <w:szCs w:val="24"/>
        </w:rPr>
        <w:t>/trust</w:t>
      </w:r>
      <w:r w:rsidRPr="00432D03">
        <w:rPr>
          <w:rFonts w:ascii="Times New Roman" w:hAnsi="Times New Roman"/>
          <w:sz w:val="24"/>
          <w:szCs w:val="24"/>
        </w:rPr>
        <w:t>, ak (i) súd 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 xml:space="preserve"> by mal podľa príslušného zákona právo vydať príkazy alebo rozhodnutia ohľadne všetkých záležitosti týkajúcich sa správy </w:t>
      </w:r>
      <w:r w:rsidRPr="0020748D">
        <w:rPr>
          <w:rFonts w:ascii="Times New Roman" w:hAnsi="Times New Roman"/>
          <w:sz w:val="24"/>
          <w:szCs w:val="24"/>
          <w:highlight w:val="yellow"/>
        </w:rPr>
        <w:t>podniku</w:t>
      </w:r>
      <w:r>
        <w:rPr>
          <w:rFonts w:ascii="Times New Roman" w:hAnsi="Times New Roman"/>
          <w:sz w:val="24"/>
          <w:szCs w:val="24"/>
        </w:rPr>
        <w:t>/trustu</w:t>
      </w:r>
      <w:r w:rsidRPr="00432D03">
        <w:rPr>
          <w:rFonts w:ascii="Times New Roman" w:hAnsi="Times New Roman"/>
          <w:sz w:val="24"/>
          <w:szCs w:val="24"/>
        </w:rPr>
        <w:t xml:space="preserve"> a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>) jedna alebo viac osôb z</w:t>
      </w:r>
      <w:r>
        <w:rPr>
          <w:rFonts w:ascii="Times New Roman" w:hAnsi="Times New Roman"/>
          <w:sz w:val="24"/>
          <w:szCs w:val="24"/>
        </w:rPr>
        <w:t>o Spojených štátov</w:t>
      </w:r>
      <w:r w:rsidRPr="00432D03">
        <w:rPr>
          <w:rFonts w:ascii="Times New Roman" w:hAnsi="Times New Roman"/>
          <w:sz w:val="24"/>
          <w:szCs w:val="24"/>
        </w:rPr>
        <w:t xml:space="preserve"> má oprávnenie riadiť všetky zásadné rozhodnutia </w:t>
      </w:r>
      <w:r w:rsidRPr="0020748D">
        <w:rPr>
          <w:rFonts w:ascii="Times New Roman" w:hAnsi="Times New Roman"/>
          <w:sz w:val="24"/>
          <w:szCs w:val="24"/>
          <w:highlight w:val="yellow"/>
        </w:rPr>
        <w:t>podniku</w:t>
      </w:r>
      <w:r>
        <w:rPr>
          <w:rFonts w:ascii="Times New Roman" w:hAnsi="Times New Roman"/>
          <w:sz w:val="24"/>
          <w:szCs w:val="24"/>
        </w:rPr>
        <w:t>/trustu</w:t>
      </w:r>
      <w:r w:rsidRPr="00432D03">
        <w:rPr>
          <w:rFonts w:ascii="Times New Roman" w:hAnsi="Times New Roman"/>
          <w:sz w:val="24"/>
          <w:szCs w:val="24"/>
        </w:rPr>
        <w:t xml:space="preserve"> alebo majetok zosnulého, ktorý </w:t>
      </w:r>
      <w:r>
        <w:rPr>
          <w:rFonts w:ascii="Times New Roman" w:hAnsi="Times New Roman"/>
          <w:sz w:val="24"/>
          <w:szCs w:val="24"/>
        </w:rPr>
        <w:t>bol</w:t>
      </w:r>
      <w:r w:rsidRPr="00432D03">
        <w:rPr>
          <w:rFonts w:ascii="Times New Roman" w:hAnsi="Times New Roman"/>
          <w:sz w:val="24"/>
          <w:szCs w:val="24"/>
        </w:rPr>
        <w:t xml:space="preserve"> občanom alebo </w:t>
      </w:r>
      <w:r>
        <w:rPr>
          <w:rFonts w:ascii="Times New Roman" w:hAnsi="Times New Roman"/>
          <w:sz w:val="24"/>
          <w:szCs w:val="24"/>
        </w:rPr>
        <w:t>rezidentom Spojených štátov</w:t>
      </w:r>
      <w:r w:rsidRPr="00432D03">
        <w:rPr>
          <w:rFonts w:ascii="Times New Roman" w:hAnsi="Times New Roman"/>
          <w:sz w:val="24"/>
          <w:szCs w:val="24"/>
        </w:rPr>
        <w:t xml:space="preserve">. Tento </w:t>
      </w:r>
      <w:r>
        <w:rPr>
          <w:rFonts w:ascii="Times New Roman" w:hAnsi="Times New Roman"/>
          <w:sz w:val="24"/>
          <w:szCs w:val="24"/>
        </w:rPr>
        <w:t xml:space="preserve">bod </w:t>
      </w:r>
      <w:r w:rsidRPr="00432D03">
        <w:rPr>
          <w:rFonts w:ascii="Times New Roman" w:hAnsi="Times New Roman"/>
          <w:sz w:val="24"/>
          <w:szCs w:val="24"/>
        </w:rPr>
        <w:t>1ff)</w:t>
      </w:r>
      <w:r>
        <w:rPr>
          <w:rFonts w:ascii="Times New Roman" w:hAnsi="Times New Roman"/>
          <w:sz w:val="24"/>
          <w:szCs w:val="24"/>
        </w:rPr>
        <w:t xml:space="preserve"> je potrebné </w:t>
      </w:r>
      <w:r w:rsidRPr="00432D03">
        <w:rPr>
          <w:rFonts w:ascii="Times New Roman" w:hAnsi="Times New Roman"/>
          <w:sz w:val="24"/>
          <w:szCs w:val="24"/>
        </w:rPr>
        <w:t xml:space="preserve">vykladať v súlade s </w:t>
      </w:r>
      <w:r>
        <w:rPr>
          <w:rFonts w:ascii="Times New Roman" w:hAnsi="Times New Roman"/>
          <w:sz w:val="24"/>
          <w:szCs w:val="24"/>
        </w:rPr>
        <w:t xml:space="preserve">daňovým zákonníkom Spojených štátov </w:t>
      </w:r>
      <w:r w:rsidRPr="00432D03">
        <w:rPr>
          <w:rFonts w:ascii="Times New Roman" w:hAnsi="Times New Roman"/>
          <w:sz w:val="24"/>
          <w:szCs w:val="24"/>
        </w:rPr>
        <w:t>(</w:t>
      </w:r>
      <w:proofErr w:type="spellStart"/>
      <w:r w:rsidRPr="00432D03">
        <w:rPr>
          <w:rFonts w:ascii="Times New Roman" w:hAnsi="Times New Roman"/>
          <w:sz w:val="24"/>
          <w:szCs w:val="24"/>
        </w:rPr>
        <w:t>Internal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Revenue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Code</w:t>
      </w:r>
      <w:proofErr w:type="spellEnd"/>
      <w:r w:rsidRPr="00432D03">
        <w:rPr>
          <w:rFonts w:ascii="Times New Roman" w:hAnsi="Times New Roman"/>
          <w:sz w:val="24"/>
          <w:szCs w:val="24"/>
        </w:rPr>
        <w:t>).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gg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432D03">
        <w:rPr>
          <w:rFonts w:ascii="Times New Roman" w:hAnsi="Times New Roman"/>
          <w:b/>
          <w:sz w:val="24"/>
          <w:szCs w:val="24"/>
        </w:rPr>
        <w:t xml:space="preserve">špecifikovaná </w:t>
      </w:r>
      <w:r>
        <w:rPr>
          <w:rFonts w:ascii="Times New Roman" w:hAnsi="Times New Roman"/>
          <w:b/>
          <w:sz w:val="24"/>
          <w:szCs w:val="24"/>
        </w:rPr>
        <w:t xml:space="preserve">americká </w:t>
      </w:r>
      <w:r w:rsidRPr="00432D03">
        <w:rPr>
          <w:rFonts w:ascii="Times New Roman" w:hAnsi="Times New Roman"/>
          <w:b/>
          <w:sz w:val="24"/>
          <w:szCs w:val="24"/>
        </w:rPr>
        <w:t>osoba</w:t>
      </w:r>
      <w:r w:rsidRPr="00432D03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označuje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americkú </w:t>
      </w:r>
      <w:r w:rsidRPr="00432D03">
        <w:rPr>
          <w:rFonts w:ascii="Times New Roman" w:hAnsi="Times New Roman"/>
          <w:sz w:val="24"/>
          <w:szCs w:val="24"/>
        </w:rPr>
        <w:t>osobu, ktorá nie je: (i)</w:t>
      </w:r>
      <w:r>
        <w:rPr>
          <w:rFonts w:ascii="Times New Roman" w:hAnsi="Times New Roman"/>
          <w:sz w:val="24"/>
          <w:szCs w:val="24"/>
        </w:rPr>
        <w:t>obchodnou/kapitálovou spoločnosťou</w:t>
      </w:r>
      <w:r w:rsidRPr="00432D03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akcie sa pravidelne obchodujú na jednom alebo viacerých</w:t>
      </w:r>
      <w:r>
        <w:rPr>
          <w:rFonts w:ascii="Times New Roman" w:hAnsi="Times New Roman"/>
          <w:sz w:val="24"/>
          <w:szCs w:val="24"/>
        </w:rPr>
        <w:t xml:space="preserve"> zriadených</w:t>
      </w:r>
      <w:r w:rsidRPr="00432D03">
        <w:rPr>
          <w:rFonts w:ascii="Times New Roman" w:hAnsi="Times New Roman"/>
          <w:sz w:val="24"/>
          <w:szCs w:val="24"/>
        </w:rPr>
        <w:t xml:space="preserve"> trhoch cenných papierov;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akoukoľvek spoločnosťou</w:t>
      </w:r>
      <w:r w:rsidRPr="00432D03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á</w:t>
      </w:r>
      <w:r w:rsidRPr="00432D03">
        <w:rPr>
          <w:rFonts w:ascii="Times New Roman" w:hAnsi="Times New Roman"/>
          <w:sz w:val="24"/>
          <w:szCs w:val="24"/>
        </w:rPr>
        <w:t xml:space="preserve"> je členom tej istej rozšírenej sesterskej skupiny, tak ako je definovaná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>diele</w:t>
      </w:r>
      <w:r w:rsidRPr="00432D03">
        <w:rPr>
          <w:rFonts w:ascii="Times New Roman" w:hAnsi="Times New Roman"/>
          <w:sz w:val="24"/>
          <w:szCs w:val="24"/>
        </w:rPr>
        <w:t xml:space="preserve"> 1471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>bodu</w:t>
      </w:r>
      <w:r w:rsidRPr="00432D03">
        <w:rPr>
          <w:rFonts w:ascii="Times New Roman" w:hAnsi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 xml:space="preserve">daňového zákonníka Spojených štátov </w:t>
      </w:r>
      <w:r w:rsidRPr="00432D03">
        <w:rPr>
          <w:rFonts w:ascii="Times New Roman" w:hAnsi="Times New Roman"/>
          <w:sz w:val="24"/>
          <w:szCs w:val="24"/>
        </w:rPr>
        <w:t>(</w:t>
      </w:r>
      <w:proofErr w:type="spellStart"/>
      <w:r w:rsidRPr="00432D03">
        <w:rPr>
          <w:rFonts w:ascii="Times New Roman" w:hAnsi="Times New Roman"/>
          <w:sz w:val="24"/>
          <w:szCs w:val="24"/>
        </w:rPr>
        <w:t>Internal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Revenue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D03">
        <w:rPr>
          <w:rFonts w:ascii="Times New Roman" w:hAnsi="Times New Roman"/>
          <w:sz w:val="24"/>
          <w:szCs w:val="24"/>
        </w:rPr>
        <w:t>Code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ako </w:t>
      </w:r>
      <w:r>
        <w:rPr>
          <w:rFonts w:ascii="Times New Roman" w:hAnsi="Times New Roman"/>
          <w:sz w:val="24"/>
          <w:szCs w:val="24"/>
        </w:rPr>
        <w:t>spoločnosťou uvedenou</w:t>
      </w:r>
      <w:r w:rsidRPr="00432D03">
        <w:rPr>
          <w:rFonts w:ascii="Times New Roman" w:hAnsi="Times New Roman"/>
          <w:sz w:val="24"/>
          <w:szCs w:val="24"/>
        </w:rPr>
        <w:t xml:space="preserve"> v bode (i); (</w:t>
      </w:r>
      <w:proofErr w:type="spellStart"/>
      <w:r w:rsidRPr="00432D03">
        <w:rPr>
          <w:rFonts w:ascii="Times New Roman" w:hAnsi="Times New Roman"/>
          <w:sz w:val="24"/>
          <w:szCs w:val="24"/>
        </w:rPr>
        <w:t>iii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Spojenými štátmi </w:t>
      </w:r>
      <w:r w:rsidRPr="00432D03">
        <w:rPr>
          <w:rFonts w:ascii="Times New Roman" w:hAnsi="Times New Roman"/>
          <w:sz w:val="24"/>
          <w:szCs w:val="24"/>
        </w:rPr>
        <w:t xml:space="preserve">alebo </w:t>
      </w:r>
      <w:r>
        <w:rPr>
          <w:rFonts w:ascii="Times New Roman" w:hAnsi="Times New Roman"/>
          <w:sz w:val="24"/>
          <w:szCs w:val="24"/>
        </w:rPr>
        <w:t>akoukoľvek agentúrou alebo splnomocnenou organizáciou Spojených štátov</w:t>
      </w:r>
      <w:r w:rsidRPr="00432D03">
        <w:rPr>
          <w:rFonts w:ascii="Times New Roman" w:hAnsi="Times New Roman"/>
          <w:sz w:val="24"/>
          <w:szCs w:val="24"/>
        </w:rPr>
        <w:t>; (</w:t>
      </w:r>
      <w:proofErr w:type="spellStart"/>
      <w:r w:rsidRPr="00432D03">
        <w:rPr>
          <w:rFonts w:ascii="Times New Roman" w:hAnsi="Times New Roman"/>
          <w:sz w:val="24"/>
          <w:szCs w:val="24"/>
        </w:rPr>
        <w:t>iv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jedným zo </w:t>
      </w:r>
      <w:r w:rsidRPr="00432D03">
        <w:rPr>
          <w:rFonts w:ascii="Times New Roman" w:hAnsi="Times New Roman"/>
          <w:sz w:val="24"/>
          <w:szCs w:val="24"/>
        </w:rPr>
        <w:t>štát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 w:rsidRPr="00F81A05">
        <w:rPr>
          <w:rFonts w:ascii="Times New Roman" w:hAnsi="Times New Roman"/>
          <w:sz w:val="24"/>
          <w:szCs w:val="24"/>
          <w:highlight w:val="yellow"/>
        </w:rPr>
        <w:t>teritóriom</w:t>
      </w:r>
      <w:r w:rsidR="00F81A05">
        <w:rPr>
          <w:rFonts w:ascii="Times New Roman" w:hAnsi="Times New Roman"/>
          <w:sz w:val="24"/>
          <w:szCs w:val="24"/>
        </w:rPr>
        <w:t xml:space="preserve"> (</w:t>
      </w:r>
      <w:r w:rsidR="00F81A05">
        <w:rPr>
          <w:rFonts w:ascii="Times New Roman" w:hAnsi="Times New Roman"/>
          <w:color w:val="FF0000"/>
          <w:sz w:val="24"/>
          <w:szCs w:val="24"/>
        </w:rPr>
        <w:t>samosprávnym</w:t>
      </w:r>
      <w:r w:rsidR="00F81A05" w:rsidRPr="00444067">
        <w:rPr>
          <w:rFonts w:ascii="Times New Roman" w:hAnsi="Times New Roman"/>
          <w:color w:val="FF0000"/>
          <w:sz w:val="24"/>
          <w:szCs w:val="24"/>
        </w:rPr>
        <w:t xml:space="preserve"> územ</w:t>
      </w:r>
      <w:r w:rsidR="00F81A05">
        <w:rPr>
          <w:rFonts w:ascii="Times New Roman" w:hAnsi="Times New Roman"/>
          <w:color w:val="FF0000"/>
          <w:sz w:val="24"/>
          <w:szCs w:val="24"/>
        </w:rPr>
        <w:t xml:space="preserve">ím)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 xml:space="preserve"> alebo ich </w:t>
      </w:r>
      <w:r>
        <w:rPr>
          <w:rFonts w:ascii="Times New Roman" w:hAnsi="Times New Roman"/>
          <w:sz w:val="24"/>
          <w:szCs w:val="24"/>
        </w:rPr>
        <w:t xml:space="preserve">akýmkoľvek </w:t>
      </w:r>
      <w:proofErr w:type="spellStart"/>
      <w:r>
        <w:rPr>
          <w:rFonts w:ascii="Times New Roman" w:hAnsi="Times New Roman"/>
          <w:sz w:val="24"/>
          <w:szCs w:val="24"/>
        </w:rPr>
        <w:t>dielčim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lastRenderedPageBreak/>
        <w:t>politick</w:t>
      </w:r>
      <w:r>
        <w:rPr>
          <w:rFonts w:ascii="Times New Roman" w:hAnsi="Times New Roman"/>
          <w:sz w:val="24"/>
          <w:szCs w:val="24"/>
        </w:rPr>
        <w:t>ým útvarom ani žiadnou ich agentúrou alebo poverenou organizáciou</w:t>
      </w:r>
      <w:r w:rsidRPr="00432D03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 xml:space="preserve">jedným či </w:t>
      </w:r>
      <w:r w:rsidRPr="00432D03">
        <w:rPr>
          <w:rFonts w:ascii="Times New Roman" w:hAnsi="Times New Roman"/>
          <w:sz w:val="24"/>
          <w:szCs w:val="24"/>
        </w:rPr>
        <w:t>viacerý</w:t>
      </w:r>
      <w:r>
        <w:rPr>
          <w:rFonts w:ascii="Times New Roman" w:hAnsi="Times New Roman"/>
          <w:sz w:val="24"/>
          <w:szCs w:val="24"/>
        </w:rPr>
        <w:t>mi z</w:t>
      </w:r>
      <w:r w:rsidRPr="00432D03">
        <w:rPr>
          <w:rFonts w:ascii="Times New Roman" w:hAnsi="Times New Roman"/>
          <w:sz w:val="24"/>
          <w:szCs w:val="24"/>
        </w:rPr>
        <w:t xml:space="preserve"> týchto subjektov; (v) organizáci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oslobodenou od</w:t>
      </w:r>
      <w:r w:rsidRPr="00432D03">
        <w:rPr>
          <w:rFonts w:ascii="Times New Roman" w:hAnsi="Times New Roman"/>
          <w:sz w:val="24"/>
          <w:szCs w:val="24"/>
        </w:rPr>
        <w:t xml:space="preserve"> zdaneni</w:t>
      </w:r>
      <w:r>
        <w:rPr>
          <w:rFonts w:ascii="Times New Roman" w:hAnsi="Times New Roman"/>
          <w:sz w:val="24"/>
          <w:szCs w:val="24"/>
        </w:rPr>
        <w:t>a</w:t>
      </w:r>
      <w:r w:rsidRPr="00432D03">
        <w:rPr>
          <w:rFonts w:ascii="Times New Roman" w:hAnsi="Times New Roman"/>
          <w:sz w:val="24"/>
          <w:szCs w:val="24"/>
        </w:rPr>
        <w:t xml:space="preserve"> podľa od</w:t>
      </w:r>
      <w:r>
        <w:rPr>
          <w:rFonts w:ascii="Times New Roman" w:hAnsi="Times New Roman"/>
          <w:sz w:val="24"/>
          <w:szCs w:val="24"/>
        </w:rPr>
        <w:t>dielu</w:t>
      </w:r>
      <w:r w:rsidRPr="00432D03">
        <w:rPr>
          <w:rFonts w:ascii="Times New Roman" w:hAnsi="Times New Roman"/>
          <w:sz w:val="24"/>
          <w:szCs w:val="24"/>
        </w:rPr>
        <w:t xml:space="preserve"> 501 bodu a) alebo </w:t>
      </w:r>
      <w:r>
        <w:rPr>
          <w:rFonts w:ascii="Times New Roman" w:hAnsi="Times New Roman"/>
          <w:sz w:val="24"/>
          <w:szCs w:val="24"/>
        </w:rPr>
        <w:t xml:space="preserve">individuálnym </w:t>
      </w:r>
      <w:r w:rsidRPr="00432D03">
        <w:rPr>
          <w:rFonts w:ascii="Times New Roman" w:hAnsi="Times New Roman"/>
          <w:sz w:val="24"/>
          <w:szCs w:val="24"/>
        </w:rPr>
        <w:t>dôchodkový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plán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>, tak ako ho definuje od</w:t>
      </w:r>
      <w:r>
        <w:rPr>
          <w:rFonts w:ascii="Times New Roman" w:hAnsi="Times New Roman"/>
          <w:sz w:val="24"/>
          <w:szCs w:val="24"/>
        </w:rPr>
        <w:t>diel</w:t>
      </w:r>
      <w:r w:rsidRPr="00432D03">
        <w:rPr>
          <w:rFonts w:ascii="Times New Roman" w:hAnsi="Times New Roman"/>
          <w:sz w:val="24"/>
          <w:szCs w:val="24"/>
        </w:rPr>
        <w:t xml:space="preserve"> 7701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bod </w:t>
      </w:r>
      <w:r w:rsidRPr="00432D03">
        <w:rPr>
          <w:rFonts w:ascii="Times New Roman" w:hAnsi="Times New Roman"/>
          <w:sz w:val="24"/>
          <w:szCs w:val="24"/>
        </w:rPr>
        <w:t xml:space="preserve">37 </w:t>
      </w:r>
      <w:r>
        <w:rPr>
          <w:rFonts w:ascii="Times New Roman" w:hAnsi="Times New Roman"/>
          <w:sz w:val="24"/>
          <w:szCs w:val="24"/>
        </w:rPr>
        <w:t>daňového zákonníka Spojených štátov</w:t>
      </w:r>
      <w:r w:rsidRPr="00432D03">
        <w:rPr>
          <w:rFonts w:ascii="Times New Roman" w:hAnsi="Times New Roman"/>
          <w:sz w:val="24"/>
          <w:szCs w:val="24"/>
        </w:rPr>
        <w:t>; (vi) bank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definovan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v od</w:t>
      </w:r>
      <w:r>
        <w:rPr>
          <w:rFonts w:ascii="Times New Roman" w:hAnsi="Times New Roman"/>
          <w:sz w:val="24"/>
          <w:szCs w:val="24"/>
        </w:rPr>
        <w:t>diele</w:t>
      </w:r>
      <w:r w:rsidRPr="00432D03">
        <w:rPr>
          <w:rFonts w:ascii="Times New Roman" w:hAnsi="Times New Roman"/>
          <w:sz w:val="24"/>
          <w:szCs w:val="24"/>
        </w:rPr>
        <w:t xml:space="preserve"> 581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; (</w:t>
      </w:r>
      <w:proofErr w:type="spellStart"/>
      <w:r w:rsidRPr="00432D03">
        <w:rPr>
          <w:rFonts w:ascii="Times New Roman" w:hAnsi="Times New Roman"/>
          <w:sz w:val="24"/>
          <w:szCs w:val="24"/>
        </w:rPr>
        <w:t>vii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realitným </w:t>
      </w:r>
      <w:r w:rsidRPr="00432D03">
        <w:rPr>
          <w:rFonts w:ascii="Times New Roman" w:hAnsi="Times New Roman"/>
          <w:sz w:val="24"/>
          <w:szCs w:val="24"/>
        </w:rPr>
        <w:t>investičn</w:t>
      </w:r>
      <w:r>
        <w:rPr>
          <w:rFonts w:ascii="Times New Roman" w:hAnsi="Times New Roman"/>
          <w:sz w:val="24"/>
          <w:szCs w:val="24"/>
        </w:rPr>
        <w:t>ým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trustom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podľa</w:t>
      </w:r>
      <w:r w:rsidRPr="00432D03">
        <w:rPr>
          <w:rFonts w:ascii="Times New Roman" w:hAnsi="Times New Roman"/>
          <w:sz w:val="24"/>
          <w:szCs w:val="24"/>
        </w:rPr>
        <w:t xml:space="preserve"> defin</w:t>
      </w:r>
      <w:r>
        <w:rPr>
          <w:rFonts w:ascii="Times New Roman" w:hAnsi="Times New Roman"/>
          <w:sz w:val="24"/>
          <w:szCs w:val="24"/>
        </w:rPr>
        <w:t>ície</w:t>
      </w:r>
      <w:r w:rsidRPr="00432D03">
        <w:rPr>
          <w:rFonts w:ascii="Times New Roman" w:hAnsi="Times New Roman"/>
          <w:sz w:val="24"/>
          <w:szCs w:val="24"/>
        </w:rPr>
        <w:t xml:space="preserve"> v od</w:t>
      </w:r>
      <w:r>
        <w:rPr>
          <w:rFonts w:ascii="Times New Roman" w:hAnsi="Times New Roman"/>
          <w:sz w:val="24"/>
          <w:szCs w:val="24"/>
        </w:rPr>
        <w:t>diele</w:t>
      </w:r>
      <w:r w:rsidRPr="00432D03">
        <w:rPr>
          <w:rFonts w:ascii="Times New Roman" w:hAnsi="Times New Roman"/>
          <w:sz w:val="24"/>
          <w:szCs w:val="24"/>
        </w:rPr>
        <w:t xml:space="preserve"> 856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 xml:space="preserve">zákonníka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>; (</w:t>
      </w:r>
      <w:proofErr w:type="spellStart"/>
      <w:r w:rsidRPr="00432D03">
        <w:rPr>
          <w:rFonts w:ascii="Times New Roman" w:hAnsi="Times New Roman"/>
          <w:sz w:val="24"/>
          <w:szCs w:val="24"/>
        </w:rPr>
        <w:t>viii</w:t>
      </w:r>
      <w:proofErr w:type="spellEnd"/>
      <w:r w:rsidRPr="00432D03">
        <w:rPr>
          <w:rFonts w:ascii="Times New Roman" w:hAnsi="Times New Roman"/>
          <w:sz w:val="24"/>
          <w:szCs w:val="24"/>
        </w:rPr>
        <w:t>) regulovan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investičn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spoločnosť</w:t>
      </w:r>
      <w:r>
        <w:rPr>
          <w:rFonts w:ascii="Times New Roman" w:hAnsi="Times New Roman"/>
          <w:sz w:val="24"/>
          <w:szCs w:val="24"/>
        </w:rPr>
        <w:t>ou podľa definície</w:t>
      </w:r>
      <w:r w:rsidRPr="00432D03">
        <w:rPr>
          <w:rFonts w:ascii="Times New Roman" w:hAnsi="Times New Roman"/>
          <w:sz w:val="24"/>
          <w:szCs w:val="24"/>
        </w:rPr>
        <w:t xml:space="preserve"> v od</w:t>
      </w:r>
      <w:r>
        <w:rPr>
          <w:rFonts w:ascii="Times New Roman" w:hAnsi="Times New Roman"/>
          <w:sz w:val="24"/>
          <w:szCs w:val="24"/>
        </w:rPr>
        <w:t>diele</w:t>
      </w:r>
      <w:r w:rsidRPr="00432D03">
        <w:rPr>
          <w:rFonts w:ascii="Times New Roman" w:hAnsi="Times New Roman"/>
          <w:sz w:val="24"/>
          <w:szCs w:val="24"/>
        </w:rPr>
        <w:t xml:space="preserve"> 851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 xml:space="preserve">subjektom </w:t>
      </w:r>
      <w:r w:rsidRPr="00432D03">
        <w:rPr>
          <w:rFonts w:ascii="Times New Roman" w:hAnsi="Times New Roman"/>
          <w:sz w:val="24"/>
          <w:szCs w:val="24"/>
        </w:rPr>
        <w:t>zaregistrovan</w:t>
      </w:r>
      <w:r>
        <w:rPr>
          <w:rFonts w:ascii="Times New Roman" w:hAnsi="Times New Roman"/>
          <w:sz w:val="24"/>
          <w:szCs w:val="24"/>
        </w:rPr>
        <w:t>ým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432D03">
        <w:rPr>
          <w:rFonts w:ascii="Times New Roman" w:hAnsi="Times New Roman"/>
          <w:sz w:val="24"/>
          <w:szCs w:val="24"/>
        </w:rPr>
        <w:t xml:space="preserve"> Komisii pre burzy a cenné papiere podľa zákona o investičných spoločnostiach z roku 1940 (15 U.S.C. 80a-64); (</w:t>
      </w:r>
      <w:proofErr w:type="spellStart"/>
      <w:r w:rsidRPr="00432D03">
        <w:rPr>
          <w:rFonts w:ascii="Times New Roman" w:hAnsi="Times New Roman"/>
          <w:sz w:val="24"/>
          <w:szCs w:val="24"/>
        </w:rPr>
        <w:t>ix</w:t>
      </w:r>
      <w:proofErr w:type="spellEnd"/>
      <w:r w:rsidRPr="00432D03">
        <w:rPr>
          <w:rFonts w:ascii="Times New Roman" w:hAnsi="Times New Roman"/>
          <w:sz w:val="24"/>
          <w:szCs w:val="24"/>
        </w:rPr>
        <w:t>) spoločný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poručnícky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fond</w:t>
      </w:r>
      <w:r>
        <w:rPr>
          <w:rFonts w:ascii="Times New Roman" w:hAnsi="Times New Roman"/>
          <w:sz w:val="24"/>
          <w:szCs w:val="24"/>
        </w:rPr>
        <w:t>om podľa definície</w:t>
      </w:r>
      <w:r w:rsidRPr="00432D03">
        <w:rPr>
          <w:rFonts w:ascii="Times New Roman" w:hAnsi="Times New Roman"/>
          <w:sz w:val="24"/>
          <w:szCs w:val="24"/>
        </w:rPr>
        <w:t xml:space="preserve"> v od</w:t>
      </w:r>
      <w:r>
        <w:rPr>
          <w:rFonts w:ascii="Times New Roman" w:hAnsi="Times New Roman"/>
          <w:sz w:val="24"/>
          <w:szCs w:val="24"/>
        </w:rPr>
        <w:t>diele</w:t>
      </w:r>
      <w:r w:rsidRPr="00432D03">
        <w:rPr>
          <w:rFonts w:ascii="Times New Roman" w:hAnsi="Times New Roman"/>
          <w:sz w:val="24"/>
          <w:szCs w:val="24"/>
        </w:rPr>
        <w:t xml:space="preserve"> 584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daňového</w:t>
      </w:r>
      <w:r w:rsidRPr="00432D03">
        <w:rPr>
          <w:rFonts w:ascii="Times New Roman" w:hAnsi="Times New Roman"/>
          <w:sz w:val="24"/>
          <w:szCs w:val="24"/>
        </w:rPr>
        <w:t xml:space="preserve"> zákonníka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>; (x)</w:t>
      </w:r>
      <w:r>
        <w:rPr>
          <w:rFonts w:ascii="Times New Roman" w:hAnsi="Times New Roman"/>
          <w:sz w:val="24"/>
          <w:szCs w:val="24"/>
        </w:rPr>
        <w:t>trustom</w:t>
      </w:r>
      <w:r w:rsidRPr="00432D03">
        <w:rPr>
          <w:rFonts w:ascii="Times New Roman" w:hAnsi="Times New Roman"/>
          <w:sz w:val="24"/>
          <w:szCs w:val="24"/>
        </w:rPr>
        <w:t xml:space="preserve">, ktorý je </w:t>
      </w:r>
      <w:r>
        <w:rPr>
          <w:rFonts w:ascii="Times New Roman" w:hAnsi="Times New Roman"/>
          <w:sz w:val="24"/>
          <w:szCs w:val="24"/>
        </w:rPr>
        <w:t xml:space="preserve">oslobodený od zdanenia </w:t>
      </w:r>
      <w:r w:rsidRPr="00432D03">
        <w:rPr>
          <w:rFonts w:ascii="Times New Roman" w:hAnsi="Times New Roman"/>
          <w:sz w:val="24"/>
          <w:szCs w:val="24"/>
        </w:rPr>
        <w:t>podľa od</w:t>
      </w:r>
      <w:r>
        <w:rPr>
          <w:rFonts w:ascii="Times New Roman" w:hAnsi="Times New Roman"/>
          <w:sz w:val="24"/>
          <w:szCs w:val="24"/>
        </w:rPr>
        <w:t>dielu</w:t>
      </w:r>
      <w:r w:rsidRPr="00432D03">
        <w:rPr>
          <w:rFonts w:ascii="Times New Roman" w:hAnsi="Times New Roman"/>
          <w:sz w:val="24"/>
          <w:szCs w:val="24"/>
        </w:rPr>
        <w:t xml:space="preserve"> 664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 , alebo</w:t>
      </w:r>
      <w:r>
        <w:rPr>
          <w:rFonts w:ascii="Times New Roman" w:hAnsi="Times New Roman"/>
          <w:sz w:val="24"/>
          <w:szCs w:val="24"/>
        </w:rPr>
        <w:t xml:space="preserve"> podľa</w:t>
      </w:r>
      <w:r w:rsidRPr="00432D03">
        <w:rPr>
          <w:rFonts w:ascii="Times New Roman" w:hAnsi="Times New Roman"/>
          <w:sz w:val="24"/>
          <w:szCs w:val="24"/>
        </w:rPr>
        <w:t> od</w:t>
      </w:r>
      <w:r>
        <w:rPr>
          <w:rFonts w:ascii="Times New Roman" w:hAnsi="Times New Roman"/>
          <w:sz w:val="24"/>
          <w:szCs w:val="24"/>
        </w:rPr>
        <w:t>dielu</w:t>
      </w:r>
      <w:r w:rsidRPr="00432D03">
        <w:rPr>
          <w:rFonts w:ascii="Times New Roman" w:hAnsi="Times New Roman"/>
          <w:sz w:val="24"/>
          <w:szCs w:val="24"/>
        </w:rPr>
        <w:t xml:space="preserve"> 4947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bodu</w:t>
      </w:r>
      <w:r w:rsidRPr="00432D03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; (</w:t>
      </w:r>
      <w:proofErr w:type="spellStart"/>
      <w:r w:rsidRPr="00432D03">
        <w:rPr>
          <w:rFonts w:ascii="Times New Roman" w:hAnsi="Times New Roman"/>
          <w:sz w:val="24"/>
          <w:szCs w:val="24"/>
        </w:rPr>
        <w:t>xi</w:t>
      </w:r>
      <w:proofErr w:type="spellEnd"/>
      <w:r w:rsidRPr="00432D03">
        <w:rPr>
          <w:rFonts w:ascii="Times New Roman" w:hAnsi="Times New Roman"/>
          <w:sz w:val="24"/>
          <w:szCs w:val="24"/>
        </w:rPr>
        <w:t>) obchodník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s cennými papiermi, komoditami, alebo finančnými</w:t>
      </w:r>
      <w:r>
        <w:rPr>
          <w:rFonts w:ascii="Times New Roman" w:hAnsi="Times New Roman"/>
          <w:sz w:val="24"/>
          <w:szCs w:val="24"/>
        </w:rPr>
        <w:t xml:space="preserve"> derivátmi</w:t>
      </w:r>
      <w:r w:rsidRPr="00432D03">
        <w:rPr>
          <w:rFonts w:ascii="Times New Roman" w:hAnsi="Times New Roman"/>
          <w:sz w:val="24"/>
          <w:szCs w:val="24"/>
        </w:rPr>
        <w:t xml:space="preserve"> (vrátane zmlúv</w:t>
      </w:r>
      <w:r>
        <w:rPr>
          <w:rFonts w:ascii="Times New Roman" w:hAnsi="Times New Roman"/>
          <w:sz w:val="24"/>
          <w:szCs w:val="24"/>
        </w:rPr>
        <w:t xml:space="preserve"> o hypotetickej istine</w:t>
      </w:r>
      <w:r w:rsidRPr="00432D03">
        <w:rPr>
          <w:rFonts w:ascii="Times New Roman" w:hAnsi="Times New Roman"/>
          <w:sz w:val="24"/>
          <w:szCs w:val="24"/>
        </w:rPr>
        <w:t xml:space="preserve">, termínovaných obchodov, </w:t>
      </w:r>
      <w:proofErr w:type="spellStart"/>
      <w:r w:rsidRPr="00432D03">
        <w:rPr>
          <w:rFonts w:ascii="Times New Roman" w:hAnsi="Times New Roman"/>
          <w:sz w:val="24"/>
          <w:szCs w:val="24"/>
        </w:rPr>
        <w:t>forwardov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futirít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a opcií), ktorý je zaregistrovaný podľa </w:t>
      </w:r>
      <w:r>
        <w:rPr>
          <w:rFonts w:ascii="Times New Roman" w:hAnsi="Times New Roman"/>
          <w:sz w:val="24"/>
          <w:szCs w:val="24"/>
        </w:rPr>
        <w:t xml:space="preserve">právnych predpisov Spojených štátov </w:t>
      </w:r>
      <w:r w:rsidRPr="00432D03">
        <w:rPr>
          <w:rFonts w:ascii="Times New Roman" w:hAnsi="Times New Roman"/>
          <w:sz w:val="24"/>
          <w:szCs w:val="24"/>
        </w:rPr>
        <w:t xml:space="preserve">alebo </w:t>
      </w:r>
      <w:r>
        <w:rPr>
          <w:rFonts w:ascii="Times New Roman" w:hAnsi="Times New Roman"/>
          <w:sz w:val="24"/>
          <w:szCs w:val="24"/>
        </w:rPr>
        <w:t xml:space="preserve">niektorého z ich </w:t>
      </w:r>
      <w:r w:rsidRPr="00432D03">
        <w:rPr>
          <w:rFonts w:ascii="Times New Roman" w:hAnsi="Times New Roman"/>
          <w:sz w:val="24"/>
          <w:szCs w:val="24"/>
        </w:rPr>
        <w:t>štát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>; alebo (</w:t>
      </w:r>
      <w:proofErr w:type="spellStart"/>
      <w:r w:rsidRPr="00432D03">
        <w:rPr>
          <w:rFonts w:ascii="Times New Roman" w:hAnsi="Times New Roman"/>
          <w:sz w:val="24"/>
          <w:szCs w:val="24"/>
        </w:rPr>
        <w:t>xii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obchodník s cennými papiermi, </w:t>
      </w:r>
      <w:r>
        <w:rPr>
          <w:rFonts w:ascii="Times New Roman" w:hAnsi="Times New Roman"/>
          <w:sz w:val="24"/>
          <w:szCs w:val="24"/>
        </w:rPr>
        <w:t xml:space="preserve">podľa </w:t>
      </w:r>
      <w:r w:rsidRPr="00432D03">
        <w:rPr>
          <w:rFonts w:ascii="Times New Roman" w:hAnsi="Times New Roman"/>
          <w:sz w:val="24"/>
          <w:szCs w:val="24"/>
        </w:rPr>
        <w:t>defin</w:t>
      </w:r>
      <w:r>
        <w:rPr>
          <w:rFonts w:ascii="Times New Roman" w:hAnsi="Times New Roman"/>
          <w:sz w:val="24"/>
          <w:szCs w:val="24"/>
        </w:rPr>
        <w:t>ície</w:t>
      </w:r>
      <w:r w:rsidRPr="00432D03">
        <w:rPr>
          <w:rFonts w:ascii="Times New Roman" w:hAnsi="Times New Roman"/>
          <w:sz w:val="24"/>
          <w:szCs w:val="24"/>
        </w:rPr>
        <w:t xml:space="preserve"> v od</w:t>
      </w:r>
      <w:r>
        <w:rPr>
          <w:rFonts w:ascii="Times New Roman" w:hAnsi="Times New Roman"/>
          <w:sz w:val="24"/>
          <w:szCs w:val="24"/>
        </w:rPr>
        <w:t>diele</w:t>
      </w:r>
      <w:r w:rsidRPr="00432D03">
        <w:rPr>
          <w:rFonts w:ascii="Times New Roman" w:hAnsi="Times New Roman"/>
          <w:sz w:val="24"/>
          <w:szCs w:val="24"/>
        </w:rPr>
        <w:t xml:space="preserve"> 6045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daňového</w:t>
      </w:r>
      <w:r w:rsidRPr="00432D03">
        <w:rPr>
          <w:rFonts w:ascii="Times New Roman" w:hAnsi="Times New Roman"/>
          <w:sz w:val="24"/>
          <w:szCs w:val="24"/>
        </w:rPr>
        <w:t xml:space="preserve"> 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hh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 w:rsidRPr="00432D03">
        <w:rPr>
          <w:rFonts w:ascii="Times New Roman" w:hAnsi="Times New Roman"/>
          <w:b/>
          <w:sz w:val="24"/>
          <w:szCs w:val="24"/>
        </w:rPr>
        <w:t>subjekt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označuje</w:t>
      </w:r>
      <w:r w:rsidRPr="00432D03">
        <w:rPr>
          <w:rFonts w:ascii="Times New Roman" w:hAnsi="Times New Roman"/>
          <w:sz w:val="24"/>
          <w:szCs w:val="24"/>
        </w:rPr>
        <w:t xml:space="preserve"> právnickú osobu alebo právne zriadenie, ak</w:t>
      </w:r>
      <w:r>
        <w:rPr>
          <w:rFonts w:ascii="Times New Roman" w:hAnsi="Times New Roman"/>
          <w:sz w:val="24"/>
          <w:szCs w:val="24"/>
        </w:rPr>
        <w:t>ým je trust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Výraz </w:t>
      </w:r>
      <w:r w:rsidRPr="00432D03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 neamerická osoba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označuje osobu</w:t>
      </w:r>
      <w:r w:rsidRPr="00432D03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á</w:t>
      </w:r>
      <w:r w:rsidRPr="00432D03">
        <w:rPr>
          <w:rFonts w:ascii="Times New Roman" w:hAnsi="Times New Roman"/>
          <w:sz w:val="24"/>
          <w:szCs w:val="24"/>
        </w:rPr>
        <w:t xml:space="preserve"> nie je </w:t>
      </w:r>
      <w:r>
        <w:rPr>
          <w:rFonts w:ascii="Times New Roman" w:hAnsi="Times New Roman"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sz w:val="24"/>
          <w:szCs w:val="24"/>
        </w:rPr>
        <w:t>osobou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jj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 platba zo zdrojov v Spojených štátoch podliehajúca zrážkovej dani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označuje </w:t>
      </w:r>
      <w:r w:rsidRPr="00432D03">
        <w:rPr>
          <w:rFonts w:ascii="Times New Roman" w:hAnsi="Times New Roman"/>
          <w:sz w:val="24"/>
          <w:szCs w:val="24"/>
        </w:rPr>
        <w:t xml:space="preserve">akúkoľvek </w:t>
      </w:r>
      <w:r>
        <w:rPr>
          <w:rFonts w:ascii="Times New Roman" w:hAnsi="Times New Roman"/>
          <w:sz w:val="24"/>
          <w:szCs w:val="24"/>
        </w:rPr>
        <w:t>výplatu</w:t>
      </w:r>
      <w:r w:rsidRPr="00432D03">
        <w:rPr>
          <w:rFonts w:ascii="Times New Roman" w:hAnsi="Times New Roman"/>
          <w:sz w:val="24"/>
          <w:szCs w:val="24"/>
        </w:rPr>
        <w:t xml:space="preserve"> ú</w:t>
      </w:r>
      <w:r>
        <w:rPr>
          <w:rFonts w:ascii="Times New Roman" w:hAnsi="Times New Roman"/>
          <w:sz w:val="24"/>
          <w:szCs w:val="24"/>
        </w:rPr>
        <w:t>roku</w:t>
      </w:r>
      <w:r w:rsidRPr="00432D03">
        <w:rPr>
          <w:rFonts w:ascii="Times New Roman" w:hAnsi="Times New Roman"/>
          <w:sz w:val="24"/>
          <w:szCs w:val="24"/>
        </w:rPr>
        <w:t xml:space="preserve"> (vrátane pôvodného emisného diskontu), dividend, </w:t>
      </w:r>
      <w:r>
        <w:rPr>
          <w:rFonts w:ascii="Times New Roman" w:hAnsi="Times New Roman"/>
          <w:sz w:val="24"/>
          <w:szCs w:val="24"/>
        </w:rPr>
        <w:t xml:space="preserve">nájmu, </w:t>
      </w:r>
      <w:r w:rsidRPr="00432D03">
        <w:rPr>
          <w:rFonts w:ascii="Times New Roman" w:hAnsi="Times New Roman"/>
          <w:sz w:val="24"/>
          <w:szCs w:val="24"/>
        </w:rPr>
        <w:t>dôchodku,</w:t>
      </w:r>
      <w:r>
        <w:rPr>
          <w:rFonts w:ascii="Times New Roman" w:hAnsi="Times New Roman"/>
          <w:sz w:val="24"/>
          <w:szCs w:val="24"/>
        </w:rPr>
        <w:t xml:space="preserve"> bonusov, anuít,</w:t>
      </w:r>
      <w:r w:rsidRPr="00432D03">
        <w:rPr>
          <w:rFonts w:ascii="Times New Roman" w:hAnsi="Times New Roman"/>
          <w:sz w:val="24"/>
          <w:szCs w:val="24"/>
        </w:rPr>
        <w:t xml:space="preserve"> platu, mzdy, poistného, ročného dôchodku, náhrady, odmeny, príjmu a iných fixných či </w:t>
      </w:r>
      <w:r>
        <w:rPr>
          <w:rFonts w:ascii="Times New Roman" w:hAnsi="Times New Roman"/>
          <w:sz w:val="24"/>
          <w:szCs w:val="24"/>
        </w:rPr>
        <w:t xml:space="preserve">stanoviteľných </w:t>
      </w:r>
      <w:r w:rsidRPr="00432D03">
        <w:rPr>
          <w:rFonts w:ascii="Times New Roman" w:hAnsi="Times New Roman"/>
          <w:sz w:val="24"/>
          <w:szCs w:val="24"/>
        </w:rPr>
        <w:t xml:space="preserve">ročných alebo </w:t>
      </w:r>
      <w:r>
        <w:rPr>
          <w:rFonts w:ascii="Times New Roman" w:hAnsi="Times New Roman"/>
          <w:sz w:val="24"/>
          <w:szCs w:val="24"/>
        </w:rPr>
        <w:t>pravidelných výnosov</w:t>
      </w:r>
      <w:r w:rsidRPr="00432D03">
        <w:rPr>
          <w:rFonts w:ascii="Times New Roman" w:hAnsi="Times New Roman"/>
          <w:sz w:val="24"/>
          <w:szCs w:val="24"/>
        </w:rPr>
        <w:t>, ziskov a príjm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>, ak takáto platba pochádza zo zdrojov 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 xml:space="preserve">. Bez ohľadu na vyššie uvedené, </w:t>
      </w:r>
      <w:r w:rsidRPr="002F14D7">
        <w:rPr>
          <w:rFonts w:ascii="Times New Roman" w:hAnsi="Times New Roman"/>
          <w:sz w:val="24"/>
          <w:szCs w:val="24"/>
        </w:rPr>
        <w:t>platba zo zdrojov v Spojených štátoch podliehajúca zrážkovej dani</w:t>
      </w:r>
      <w:r w:rsidRPr="00432D03">
        <w:rPr>
          <w:rFonts w:ascii="Times New Roman" w:hAnsi="Times New Roman"/>
          <w:sz w:val="24"/>
          <w:szCs w:val="24"/>
        </w:rPr>
        <w:t xml:space="preserve"> nezahŕňa žiadnu platbu, ktorá sa nepovažuje za platbu</w:t>
      </w:r>
      <w:r>
        <w:rPr>
          <w:rFonts w:ascii="Times New Roman" w:hAnsi="Times New Roman"/>
          <w:sz w:val="24"/>
          <w:szCs w:val="24"/>
        </w:rPr>
        <w:t xml:space="preserve"> podliehajúcu zrážkovej dani</w:t>
      </w:r>
      <w:r w:rsidRPr="00432D03">
        <w:rPr>
          <w:rFonts w:ascii="Times New Roman" w:hAnsi="Times New Roman"/>
          <w:sz w:val="24"/>
          <w:szCs w:val="24"/>
        </w:rPr>
        <w:t xml:space="preserve"> v príslušných nariadeniach 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>inisterstva financií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cs-CZ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kk</w:t>
      </w:r>
      <w:proofErr w:type="spellEnd"/>
      <w:r w:rsidRPr="00432D03">
        <w:rPr>
          <w:rFonts w:ascii="Times New Roman" w:hAnsi="Times New Roman"/>
          <w:sz w:val="24"/>
          <w:szCs w:val="24"/>
        </w:rPr>
        <w:t>) Subjekt je „</w:t>
      </w:r>
      <w:r>
        <w:rPr>
          <w:rFonts w:ascii="Times New Roman" w:hAnsi="Times New Roman"/>
          <w:b/>
          <w:sz w:val="24"/>
          <w:szCs w:val="24"/>
        </w:rPr>
        <w:t xml:space="preserve">prepojeným </w:t>
      </w:r>
      <w:r w:rsidRPr="00432D03">
        <w:rPr>
          <w:rFonts w:ascii="Times New Roman" w:hAnsi="Times New Roman"/>
          <w:b/>
          <w:sz w:val="24"/>
          <w:szCs w:val="24"/>
        </w:rPr>
        <w:t>subjektom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432D03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ým</w:t>
      </w:r>
      <w:r w:rsidRPr="00432D03">
        <w:rPr>
          <w:rFonts w:ascii="Times New Roman" w:hAnsi="Times New Roman"/>
          <w:sz w:val="24"/>
          <w:szCs w:val="24"/>
        </w:rPr>
        <w:t xml:space="preserve"> subjekt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>, ak jeden zo subjektov kontroluje druhý subjekt, alebo sú tieto dva subjekty pod spoločnou kontrolou. Na tento účel</w:t>
      </w:r>
      <w:r>
        <w:rPr>
          <w:rFonts w:ascii="Times New Roman" w:hAnsi="Times New Roman"/>
          <w:sz w:val="24"/>
          <w:szCs w:val="24"/>
        </w:rPr>
        <w:t xml:space="preserve"> výraz</w:t>
      </w:r>
      <w:r w:rsidRPr="00432D03">
        <w:rPr>
          <w:rFonts w:ascii="Times New Roman" w:hAnsi="Times New Roman"/>
          <w:sz w:val="24"/>
          <w:szCs w:val="24"/>
        </w:rPr>
        <w:t xml:space="preserve"> kontrola </w:t>
      </w:r>
      <w:r>
        <w:rPr>
          <w:rFonts w:ascii="Times New Roman" w:hAnsi="Times New Roman"/>
          <w:sz w:val="24"/>
          <w:szCs w:val="24"/>
        </w:rPr>
        <w:t>označuje</w:t>
      </w:r>
      <w:r w:rsidRPr="00432D03">
        <w:rPr>
          <w:rFonts w:ascii="Times New Roman" w:hAnsi="Times New Roman"/>
          <w:sz w:val="24"/>
          <w:szCs w:val="24"/>
        </w:rPr>
        <w:t xml:space="preserve"> priame či nepriame vlastníctvo viac než 50 % hlasov alebo </w:t>
      </w:r>
      <w:r w:rsidRPr="00432D03">
        <w:rPr>
          <w:rFonts w:ascii="Times New Roman" w:hAnsi="Times New Roman"/>
          <w:sz w:val="24"/>
          <w:szCs w:val="24"/>
        </w:rPr>
        <w:lastRenderedPageBreak/>
        <w:t>hodnoty subjektu.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Bez ohľadu na vyššie uvedené môže </w:t>
      </w:r>
      <w:r>
        <w:rPr>
          <w:rFonts w:ascii="Times New Roman" w:hAnsi="Times New Roman"/>
          <w:sz w:val="24"/>
          <w:szCs w:val="24"/>
        </w:rPr>
        <w:t xml:space="preserve">Slovenská republika </w:t>
      </w:r>
      <w:r w:rsidRPr="00432D03">
        <w:rPr>
          <w:rFonts w:ascii="Times New Roman" w:hAnsi="Times New Roman"/>
          <w:sz w:val="24"/>
          <w:szCs w:val="24"/>
        </w:rPr>
        <w:t xml:space="preserve">považovať subjekt za subjekt </w:t>
      </w:r>
      <w:r>
        <w:rPr>
          <w:rFonts w:ascii="Times New Roman" w:hAnsi="Times New Roman"/>
          <w:sz w:val="24"/>
          <w:szCs w:val="24"/>
        </w:rPr>
        <w:t>neprepojený</w:t>
      </w:r>
      <w:r w:rsidRPr="00432D03">
        <w:rPr>
          <w:rFonts w:ascii="Times New Roman" w:hAnsi="Times New Roman"/>
          <w:sz w:val="24"/>
          <w:szCs w:val="24"/>
        </w:rPr>
        <w:t xml:space="preserve"> s iným subjektom, ak tieto dva subjekty nie sú členmi tej istej skupiny</w:t>
      </w:r>
      <w:r>
        <w:rPr>
          <w:rFonts w:ascii="Times New Roman" w:hAnsi="Times New Roman"/>
          <w:sz w:val="24"/>
          <w:szCs w:val="24"/>
        </w:rPr>
        <w:t xml:space="preserve"> podľa definície</w:t>
      </w:r>
      <w:r w:rsidRPr="00432D03">
        <w:rPr>
          <w:rFonts w:ascii="Times New Roman" w:hAnsi="Times New Roman"/>
          <w:sz w:val="24"/>
          <w:szCs w:val="24"/>
        </w:rPr>
        <w:t xml:space="preserve"> v od</w:t>
      </w:r>
      <w:r>
        <w:rPr>
          <w:rFonts w:ascii="Times New Roman" w:hAnsi="Times New Roman"/>
          <w:sz w:val="24"/>
          <w:szCs w:val="24"/>
        </w:rPr>
        <w:t>diele</w:t>
      </w:r>
      <w:r w:rsidRPr="00432D03">
        <w:rPr>
          <w:rFonts w:ascii="Times New Roman" w:hAnsi="Times New Roman"/>
          <w:sz w:val="24"/>
          <w:szCs w:val="24"/>
        </w:rPr>
        <w:t xml:space="preserve"> 1471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 xml:space="preserve">bode </w:t>
      </w:r>
      <w:r w:rsidRPr="00432D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daňového </w:t>
      </w:r>
      <w:r w:rsidRPr="00432D03">
        <w:rPr>
          <w:rFonts w:ascii="Times New Roman" w:hAnsi="Times New Roman"/>
          <w:sz w:val="24"/>
          <w:szCs w:val="24"/>
        </w:rPr>
        <w:t xml:space="preserve">zákonníka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cs-CZ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ll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DIČ v Spojených štátoch (U.S. TIN)</w:t>
      </w:r>
      <w:r w:rsidRPr="00432D0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označuje federálne daňové</w:t>
      </w:r>
      <w:r w:rsidRPr="00432D03">
        <w:rPr>
          <w:rFonts w:ascii="Times New Roman" w:hAnsi="Times New Roman"/>
          <w:sz w:val="24"/>
          <w:szCs w:val="24"/>
        </w:rPr>
        <w:t xml:space="preserve"> identifikačné číslo daňovníka</w:t>
      </w:r>
      <w:r>
        <w:rPr>
          <w:rFonts w:ascii="Times New Roman" w:hAnsi="Times New Roman"/>
          <w:sz w:val="24"/>
          <w:szCs w:val="24"/>
        </w:rPr>
        <w:t xml:space="preserve"> v Spojených štátoch</w:t>
      </w:r>
      <w:r w:rsidRPr="00432D03"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</w:rPr>
        <w:t xml:space="preserve">mm)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DIČ v Slovenskej republike</w:t>
      </w:r>
      <w:r>
        <w:rPr>
          <w:rFonts w:ascii="Times New Roman" w:hAnsi="Times New Roman"/>
          <w:sz w:val="24"/>
          <w:szCs w:val="24"/>
        </w:rPr>
        <w:t>“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označuje daňové </w:t>
      </w:r>
      <w:r w:rsidRPr="00432D03">
        <w:rPr>
          <w:rFonts w:ascii="Times New Roman" w:hAnsi="Times New Roman"/>
          <w:sz w:val="24"/>
          <w:szCs w:val="24"/>
        </w:rPr>
        <w:t xml:space="preserve">identifikačné číslo daňovníka </w:t>
      </w:r>
      <w:r>
        <w:rPr>
          <w:rFonts w:ascii="Times New Roman" w:hAnsi="Times New Roman"/>
          <w:sz w:val="24"/>
          <w:szCs w:val="24"/>
        </w:rPr>
        <w:t xml:space="preserve">v Slovenskej republike 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cs-CZ"/>
        </w:rPr>
      </w:pPr>
    </w:p>
    <w:p w:rsidR="0042274F" w:rsidRPr="00D974F7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nn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Výraz</w:t>
      </w:r>
      <w:r w:rsidRPr="00432D03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ovládajúce </w:t>
      </w:r>
      <w:r w:rsidRPr="00BD057D">
        <w:rPr>
          <w:rFonts w:ascii="Times New Roman" w:hAnsi="Times New Roman"/>
          <w:b/>
          <w:sz w:val="24"/>
          <w:szCs w:val="24"/>
          <w:highlight w:val="yellow"/>
        </w:rPr>
        <w:t>osoby</w:t>
      </w:r>
      <w:r w:rsidRPr="00BD057D">
        <w:rPr>
          <w:rFonts w:ascii="Times New Roman" w:hAnsi="Times New Roman"/>
          <w:sz w:val="24"/>
          <w:szCs w:val="24"/>
          <w:highlight w:val="yellow"/>
        </w:rPr>
        <w:t xml:space="preserve">“ </w:t>
      </w:r>
      <w:r w:rsidRPr="00D974F7">
        <w:rPr>
          <w:rFonts w:ascii="Times New Roman" w:hAnsi="Times New Roman"/>
          <w:sz w:val="24"/>
          <w:szCs w:val="24"/>
        </w:rPr>
        <w:t>označuje fyzické osoby, ktoré vykonávajú kontrolu nad subjektom.</w:t>
      </w:r>
      <w:r w:rsidRPr="00D974F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974F7">
        <w:rPr>
          <w:rFonts w:ascii="Times New Roman" w:hAnsi="Times New Roman"/>
          <w:sz w:val="24"/>
          <w:szCs w:val="24"/>
        </w:rPr>
        <w:t>V prípade trustu tento výraz označuje zakladateľa (</w:t>
      </w:r>
      <w:proofErr w:type="spellStart"/>
      <w:r w:rsidRPr="00D974F7">
        <w:rPr>
          <w:rFonts w:ascii="Times New Roman" w:hAnsi="Times New Roman"/>
          <w:sz w:val="24"/>
          <w:szCs w:val="24"/>
        </w:rPr>
        <w:t>settlor</w:t>
      </w:r>
      <w:proofErr w:type="spellEnd"/>
      <w:r w:rsidRPr="00D974F7">
        <w:rPr>
          <w:rFonts w:ascii="Times New Roman" w:hAnsi="Times New Roman"/>
          <w:sz w:val="24"/>
          <w:szCs w:val="24"/>
        </w:rPr>
        <w:t>), správcov (</w:t>
      </w:r>
      <w:proofErr w:type="spellStart"/>
      <w:r w:rsidRPr="00D974F7">
        <w:rPr>
          <w:rFonts w:ascii="Times New Roman" w:hAnsi="Times New Roman"/>
          <w:sz w:val="24"/>
          <w:szCs w:val="24"/>
        </w:rPr>
        <w:t>trustee</w:t>
      </w:r>
      <w:proofErr w:type="spellEnd"/>
      <w:r w:rsidRPr="00D974F7">
        <w:rPr>
          <w:rFonts w:ascii="Times New Roman" w:hAnsi="Times New Roman"/>
          <w:sz w:val="24"/>
          <w:szCs w:val="24"/>
        </w:rPr>
        <w:t>), ochrancu (ak existuje), beneficientov alebo skupinu beneficientov a akúkoľvek inú fyzickú osobu vykonávajúcu najvyššiu kontrolu nad trustom a v prípade iného právneho usporiadania než trustu tento pojem označuje osoby v  rovnocennom alebo podobnom postavení.</w:t>
      </w:r>
      <w:r w:rsidRPr="00D974F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974F7">
        <w:rPr>
          <w:rFonts w:ascii="Times New Roman" w:hAnsi="Times New Roman"/>
          <w:sz w:val="24"/>
          <w:szCs w:val="24"/>
        </w:rPr>
        <w:t>Výraz „</w:t>
      </w:r>
      <w:r>
        <w:rPr>
          <w:rFonts w:ascii="Times New Roman" w:hAnsi="Times New Roman"/>
          <w:sz w:val="24"/>
          <w:szCs w:val="24"/>
        </w:rPr>
        <w:t xml:space="preserve">ovládajúce </w:t>
      </w:r>
      <w:r w:rsidRPr="00D974F7">
        <w:rPr>
          <w:rFonts w:ascii="Times New Roman" w:hAnsi="Times New Roman"/>
          <w:sz w:val="24"/>
          <w:szCs w:val="24"/>
        </w:rPr>
        <w:t>osoby“ sa</w:t>
      </w:r>
      <w:r w:rsidRPr="00432D03">
        <w:rPr>
          <w:rFonts w:ascii="Times New Roman" w:hAnsi="Times New Roman"/>
          <w:sz w:val="24"/>
          <w:szCs w:val="24"/>
        </w:rPr>
        <w:t xml:space="preserve"> bude vykladať v súlade s odporúčaniami </w:t>
      </w:r>
      <w:r>
        <w:rPr>
          <w:rFonts w:ascii="Times New Roman" w:hAnsi="Times New Roman"/>
          <w:sz w:val="24"/>
          <w:szCs w:val="24"/>
        </w:rPr>
        <w:t xml:space="preserve">Finančného akčného výboru proti praniu peňazí </w:t>
      </w:r>
      <w:r w:rsidRPr="00432D0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FATF</w:t>
      </w:r>
      <w:r w:rsidRPr="00432D03">
        <w:rPr>
          <w:rFonts w:ascii="Times New Roman" w:hAnsi="Times New Roman"/>
          <w:sz w:val="24"/>
          <w:szCs w:val="24"/>
        </w:rPr>
        <w:t>).</w:t>
      </w:r>
    </w:p>
    <w:p w:rsidR="0042274F" w:rsidRPr="00D974F7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30535A" w:rsidRDefault="0042274F" w:rsidP="0042274F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2. </w:t>
      </w:r>
      <w:r w:rsidRPr="0030535A">
        <w:rPr>
          <w:rFonts w:ascii="Times New Roman" w:hAnsi="Times New Roman"/>
          <w:sz w:val="24"/>
          <w:szCs w:val="24"/>
        </w:rPr>
        <w:t>Všetky</w:t>
      </w:r>
      <w:r>
        <w:rPr>
          <w:rFonts w:ascii="Times New Roman" w:hAnsi="Times New Roman"/>
          <w:sz w:val="24"/>
          <w:szCs w:val="24"/>
        </w:rPr>
        <w:t xml:space="preserve"> výrazy</w:t>
      </w:r>
      <w:r w:rsidRPr="0030535A">
        <w:rPr>
          <w:rFonts w:ascii="Times New Roman" w:hAnsi="Times New Roman"/>
          <w:sz w:val="24"/>
          <w:szCs w:val="24"/>
        </w:rPr>
        <w:t xml:space="preserve">, ktoré nie sú inak definované v tejto dohode, majú význam, ktorý mali tieto </w:t>
      </w:r>
      <w:r>
        <w:rPr>
          <w:rFonts w:ascii="Times New Roman" w:hAnsi="Times New Roman"/>
          <w:sz w:val="24"/>
          <w:szCs w:val="24"/>
        </w:rPr>
        <w:t xml:space="preserve">výrazy </w:t>
      </w:r>
      <w:r w:rsidRPr="0030535A">
        <w:rPr>
          <w:rFonts w:ascii="Times New Roman" w:hAnsi="Times New Roman"/>
          <w:sz w:val="24"/>
          <w:szCs w:val="24"/>
        </w:rPr>
        <w:t xml:space="preserve">v danej dobe podľa </w:t>
      </w:r>
      <w:r>
        <w:rPr>
          <w:rFonts w:ascii="Times New Roman" w:hAnsi="Times New Roman"/>
          <w:sz w:val="24"/>
          <w:szCs w:val="24"/>
        </w:rPr>
        <w:t>práva</w:t>
      </w:r>
      <w:r w:rsidRPr="0030535A">
        <w:rPr>
          <w:rFonts w:ascii="Times New Roman" w:hAnsi="Times New Roman"/>
          <w:sz w:val="24"/>
          <w:szCs w:val="24"/>
        </w:rPr>
        <w:t xml:space="preserve"> zmluvnej strany uplatňujúcej dohodu, pokiaľ </w:t>
      </w:r>
      <w:r>
        <w:rPr>
          <w:rFonts w:ascii="Times New Roman" w:hAnsi="Times New Roman"/>
          <w:sz w:val="24"/>
          <w:szCs w:val="24"/>
        </w:rPr>
        <w:t>k</w:t>
      </w:r>
      <w:r w:rsidRPr="0030535A">
        <w:rPr>
          <w:rFonts w:ascii="Times New Roman" w:hAnsi="Times New Roman"/>
          <w:sz w:val="24"/>
          <w:szCs w:val="24"/>
        </w:rPr>
        <w:t>ontext nevyžaduje inak alebo pokiaľ sa príslušné orgány nedohodnú na spoločnom význame (</w:t>
      </w:r>
      <w:r>
        <w:rPr>
          <w:rFonts w:ascii="Times New Roman" w:hAnsi="Times New Roman"/>
          <w:sz w:val="24"/>
          <w:szCs w:val="24"/>
        </w:rPr>
        <w:t>ktorý nie je v rozpore s ich vnútroštátnymi právnymi predpismi</w:t>
      </w:r>
      <w:r w:rsidRPr="0030535A">
        <w:rPr>
          <w:rFonts w:ascii="Times New Roman" w:hAnsi="Times New Roman"/>
          <w:sz w:val="24"/>
          <w:szCs w:val="24"/>
        </w:rPr>
        <w:t xml:space="preserve">), pričom každý význam podľa platných daňových </w:t>
      </w:r>
      <w:r>
        <w:rPr>
          <w:rFonts w:ascii="Times New Roman" w:hAnsi="Times New Roman"/>
          <w:sz w:val="24"/>
          <w:szCs w:val="24"/>
        </w:rPr>
        <w:t xml:space="preserve">právnych predpisov </w:t>
      </w:r>
      <w:r w:rsidRPr="0030535A">
        <w:rPr>
          <w:rFonts w:ascii="Times New Roman" w:hAnsi="Times New Roman"/>
          <w:sz w:val="24"/>
          <w:szCs w:val="24"/>
        </w:rPr>
        <w:t xml:space="preserve">tejto zmluvnej strany má prednosť pred významom tohto </w:t>
      </w:r>
      <w:r>
        <w:rPr>
          <w:rFonts w:ascii="Times New Roman" w:hAnsi="Times New Roman"/>
          <w:sz w:val="24"/>
          <w:szCs w:val="24"/>
        </w:rPr>
        <w:t xml:space="preserve">výrazu </w:t>
      </w:r>
      <w:r w:rsidRPr="0030535A">
        <w:rPr>
          <w:rFonts w:ascii="Times New Roman" w:hAnsi="Times New Roman"/>
          <w:sz w:val="24"/>
          <w:szCs w:val="24"/>
        </w:rPr>
        <w:t xml:space="preserve">podľa iných </w:t>
      </w:r>
      <w:r>
        <w:rPr>
          <w:rFonts w:ascii="Times New Roman" w:hAnsi="Times New Roman"/>
          <w:sz w:val="24"/>
          <w:szCs w:val="24"/>
        </w:rPr>
        <w:t xml:space="preserve">právnych predpisov </w:t>
      </w:r>
      <w:r w:rsidRPr="0030535A">
        <w:rPr>
          <w:rFonts w:ascii="Times New Roman" w:hAnsi="Times New Roman"/>
          <w:sz w:val="24"/>
          <w:szCs w:val="24"/>
        </w:rPr>
        <w:t>tejto zmluvnej strany.</w:t>
      </w:r>
    </w:p>
    <w:p w:rsidR="0042274F" w:rsidRPr="00D974F7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432D03">
        <w:rPr>
          <w:rFonts w:ascii="Times New Roman" w:hAnsi="Times New Roman"/>
          <w:b/>
          <w:sz w:val="24"/>
          <w:szCs w:val="24"/>
        </w:rPr>
        <w:t>Článok 2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432D03">
        <w:rPr>
          <w:rFonts w:ascii="Times New Roman" w:hAnsi="Times New Roman"/>
          <w:b/>
          <w:sz w:val="24"/>
          <w:szCs w:val="24"/>
        </w:rPr>
        <w:t xml:space="preserve">Povinnosti získavať a vymieňať si informácie </w:t>
      </w:r>
      <w:r>
        <w:rPr>
          <w:rFonts w:ascii="Times New Roman" w:hAnsi="Times New Roman"/>
          <w:b/>
          <w:sz w:val="24"/>
          <w:szCs w:val="24"/>
        </w:rPr>
        <w:t xml:space="preserve">o </w:t>
      </w:r>
      <w:r w:rsidRPr="00432D03">
        <w:rPr>
          <w:rFonts w:ascii="Times New Roman" w:hAnsi="Times New Roman"/>
          <w:b/>
          <w:sz w:val="24"/>
          <w:szCs w:val="24"/>
        </w:rPr>
        <w:t>účto</w:t>
      </w:r>
      <w:r>
        <w:rPr>
          <w:rFonts w:ascii="Times New Roman" w:hAnsi="Times New Roman"/>
          <w:b/>
          <w:sz w:val="24"/>
          <w:szCs w:val="24"/>
        </w:rPr>
        <w:t>ch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podliehajúcich</w:t>
      </w:r>
      <w:r w:rsidRPr="00432D03">
        <w:rPr>
          <w:rFonts w:ascii="Times New Roman" w:hAnsi="Times New Roman"/>
          <w:b/>
          <w:sz w:val="24"/>
          <w:szCs w:val="24"/>
        </w:rPr>
        <w:t xml:space="preserve"> oznamovac</w:t>
      </w:r>
      <w:r>
        <w:rPr>
          <w:rFonts w:ascii="Times New Roman" w:hAnsi="Times New Roman"/>
          <w:b/>
          <w:sz w:val="24"/>
          <w:szCs w:val="24"/>
        </w:rPr>
        <w:t>ej</w:t>
      </w:r>
      <w:r w:rsidRPr="00432D03">
        <w:rPr>
          <w:rFonts w:ascii="Times New Roman" w:hAnsi="Times New Roman"/>
          <w:b/>
          <w:sz w:val="24"/>
          <w:szCs w:val="24"/>
        </w:rPr>
        <w:t xml:space="preserve"> povinnos</w:t>
      </w:r>
      <w:r>
        <w:rPr>
          <w:rFonts w:ascii="Times New Roman" w:hAnsi="Times New Roman"/>
          <w:b/>
          <w:sz w:val="24"/>
          <w:szCs w:val="24"/>
        </w:rPr>
        <w:t xml:space="preserve">ti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32D03">
        <w:rPr>
          <w:rFonts w:ascii="Times New Roman" w:hAnsi="Times New Roman"/>
          <w:sz w:val="24"/>
          <w:szCs w:val="24"/>
          <w:lang w:val="cs-CZ"/>
        </w:rPr>
        <w:t xml:space="preserve">1. </w:t>
      </w:r>
      <w:r w:rsidRPr="00432D03">
        <w:rPr>
          <w:rFonts w:ascii="Times New Roman" w:hAnsi="Times New Roman"/>
          <w:sz w:val="24"/>
          <w:szCs w:val="24"/>
        </w:rPr>
        <w:t xml:space="preserve">Podľa ustanovení článku 3 </w:t>
      </w:r>
      <w:r>
        <w:rPr>
          <w:rFonts w:ascii="Times New Roman" w:hAnsi="Times New Roman"/>
          <w:sz w:val="24"/>
          <w:szCs w:val="24"/>
        </w:rPr>
        <w:t xml:space="preserve">sú obidve zmluvné </w:t>
      </w:r>
      <w:r w:rsidRPr="00432D03">
        <w:rPr>
          <w:rFonts w:ascii="Times New Roman" w:hAnsi="Times New Roman"/>
          <w:sz w:val="24"/>
          <w:szCs w:val="24"/>
        </w:rPr>
        <w:t>stran</w:t>
      </w:r>
      <w:r>
        <w:rPr>
          <w:rFonts w:ascii="Times New Roman" w:hAnsi="Times New Roman"/>
          <w:sz w:val="24"/>
          <w:szCs w:val="24"/>
        </w:rPr>
        <w:t>y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povinné získavať</w:t>
      </w:r>
      <w:r w:rsidRPr="00432D03">
        <w:rPr>
          <w:rFonts w:ascii="Times New Roman" w:hAnsi="Times New Roman"/>
          <w:sz w:val="24"/>
          <w:szCs w:val="24"/>
        </w:rPr>
        <w:t xml:space="preserve"> informácie špecifikované v odseku 2 </w:t>
      </w:r>
      <w:r>
        <w:rPr>
          <w:rFonts w:ascii="Times New Roman" w:hAnsi="Times New Roman"/>
          <w:sz w:val="24"/>
          <w:szCs w:val="24"/>
        </w:rPr>
        <w:t xml:space="preserve">týkajúce sa o </w:t>
      </w:r>
      <w:r w:rsidRPr="00432D03">
        <w:rPr>
          <w:rFonts w:ascii="Times New Roman" w:hAnsi="Times New Roman"/>
          <w:sz w:val="24"/>
          <w:szCs w:val="24"/>
        </w:rPr>
        <w:t>všetkých účto</w:t>
      </w:r>
      <w:r>
        <w:rPr>
          <w:rFonts w:ascii="Times New Roman" w:hAnsi="Times New Roman"/>
          <w:sz w:val="24"/>
          <w:szCs w:val="24"/>
        </w:rPr>
        <w:t>ch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 podliehajúcich </w:t>
      </w:r>
      <w:r w:rsidRPr="00432D03">
        <w:rPr>
          <w:rFonts w:ascii="Times New Roman" w:hAnsi="Times New Roman"/>
          <w:sz w:val="24"/>
          <w:szCs w:val="24"/>
        </w:rPr>
        <w:t>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lastRenderedPageBreak/>
        <w:t>povinnos</w:t>
      </w:r>
      <w:r>
        <w:rPr>
          <w:rFonts w:ascii="Times New Roman" w:hAnsi="Times New Roman"/>
          <w:sz w:val="24"/>
          <w:szCs w:val="24"/>
        </w:rPr>
        <w:t>ti</w:t>
      </w:r>
      <w:r w:rsidRPr="00432D03">
        <w:rPr>
          <w:rFonts w:ascii="Times New Roman" w:hAnsi="Times New Roman"/>
          <w:sz w:val="24"/>
          <w:szCs w:val="24"/>
        </w:rPr>
        <w:t xml:space="preserve"> a raz ročne tieto informácie automaticky vymie</w:t>
      </w:r>
      <w:r>
        <w:rPr>
          <w:rFonts w:ascii="Times New Roman" w:hAnsi="Times New Roman"/>
          <w:sz w:val="24"/>
          <w:szCs w:val="24"/>
        </w:rPr>
        <w:t>nia</w:t>
      </w:r>
      <w:r w:rsidRPr="00432D03">
        <w:rPr>
          <w:rFonts w:ascii="Times New Roman" w:hAnsi="Times New Roman"/>
          <w:sz w:val="24"/>
          <w:szCs w:val="24"/>
        </w:rPr>
        <w:t xml:space="preserve"> s druhou </w:t>
      </w:r>
      <w:r>
        <w:rPr>
          <w:rFonts w:ascii="Times New Roman" w:hAnsi="Times New Roman"/>
          <w:sz w:val="24"/>
          <w:szCs w:val="24"/>
        </w:rPr>
        <w:t xml:space="preserve">zmluvnou </w:t>
      </w:r>
      <w:r w:rsidRPr="00432D03">
        <w:rPr>
          <w:rFonts w:ascii="Times New Roman" w:hAnsi="Times New Roman"/>
          <w:sz w:val="24"/>
          <w:szCs w:val="24"/>
        </w:rPr>
        <w:t xml:space="preserve">stranou podľa ustanovení článku </w:t>
      </w:r>
      <w:r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32D03"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  <w:lang w:val="cs-CZ"/>
        </w:rPr>
        <w:t xml:space="preserve">2. </w:t>
      </w:r>
      <w:r w:rsidRPr="00432D03">
        <w:rPr>
          <w:rFonts w:ascii="Times New Roman" w:hAnsi="Times New Roman"/>
          <w:sz w:val="24"/>
          <w:szCs w:val="24"/>
        </w:rPr>
        <w:t>Získavať a vymieňať sa budú nasledujúce informácie: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a) V prípade </w:t>
      </w:r>
      <w:r>
        <w:rPr>
          <w:rFonts w:ascii="Times New Roman" w:hAnsi="Times New Roman"/>
          <w:sz w:val="24"/>
          <w:szCs w:val="24"/>
        </w:rPr>
        <w:t>Slovenskej republiky</w:t>
      </w:r>
      <w:r w:rsidRPr="00432D03">
        <w:rPr>
          <w:rFonts w:ascii="Times New Roman" w:hAnsi="Times New Roman"/>
          <w:sz w:val="24"/>
          <w:szCs w:val="24"/>
        </w:rPr>
        <w:t xml:space="preserve"> o každ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účt</w:t>
      </w:r>
      <w:r>
        <w:rPr>
          <w:rFonts w:ascii="Times New Roman" w:hAnsi="Times New Roman"/>
          <w:sz w:val="24"/>
          <w:szCs w:val="24"/>
        </w:rPr>
        <w:t>e</w:t>
      </w:r>
      <w:r w:rsidRPr="00432D0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o Spojených štátov podliehajúcom</w:t>
      </w:r>
      <w:r w:rsidRPr="00432D03">
        <w:rPr>
          <w:rFonts w:ascii="Times New Roman" w:hAnsi="Times New Roman"/>
          <w:sz w:val="24"/>
          <w:szCs w:val="24"/>
        </w:rPr>
        <w:t> oznamovac</w:t>
      </w:r>
      <w:r>
        <w:rPr>
          <w:rFonts w:ascii="Times New Roman" w:hAnsi="Times New Roman"/>
          <w:sz w:val="24"/>
          <w:szCs w:val="24"/>
        </w:rPr>
        <w:t xml:space="preserve">ej </w:t>
      </w:r>
      <w:r w:rsidRPr="00432D03">
        <w:rPr>
          <w:rFonts w:ascii="Times New Roman" w:hAnsi="Times New Roman"/>
          <w:sz w:val="24"/>
          <w:szCs w:val="24"/>
        </w:rPr>
        <w:t>povinnos</w:t>
      </w:r>
      <w:r>
        <w:rPr>
          <w:rFonts w:ascii="Times New Roman" w:hAnsi="Times New Roman"/>
          <w:sz w:val="24"/>
          <w:szCs w:val="24"/>
        </w:rPr>
        <w:t>ti</w:t>
      </w:r>
      <w:r w:rsidRPr="00432D03">
        <w:rPr>
          <w:rFonts w:ascii="Times New Roman" w:hAnsi="Times New Roman"/>
          <w:sz w:val="24"/>
          <w:szCs w:val="24"/>
        </w:rPr>
        <w:t xml:space="preserve"> každej finančnej inštitúcie s oznamovacou povinnosťou</w:t>
      </w:r>
      <w:r w:rsidRPr="00432D03" w:rsidDel="001D4C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Slovenskej republike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</w:t>
      </w:r>
      <w:r w:rsidRPr="00432D03">
        <w:rPr>
          <w:rFonts w:ascii="Times New Roman" w:hAnsi="Times New Roman"/>
          <w:sz w:val="24"/>
          <w:szCs w:val="24"/>
        </w:rPr>
        <w:t>, adresa a </w:t>
      </w:r>
      <w:r>
        <w:rPr>
          <w:rFonts w:ascii="Times New Roman" w:hAnsi="Times New Roman"/>
          <w:sz w:val="24"/>
          <w:szCs w:val="24"/>
        </w:rPr>
        <w:t xml:space="preserve"> DIČ v Spojených štátoch</w:t>
      </w:r>
      <w:r w:rsidRPr="00432D03">
        <w:rPr>
          <w:rFonts w:ascii="Times New Roman" w:hAnsi="Times New Roman"/>
          <w:sz w:val="24"/>
          <w:szCs w:val="24"/>
        </w:rPr>
        <w:t xml:space="preserve"> každej špecifikovanej </w:t>
      </w:r>
      <w:r>
        <w:rPr>
          <w:rFonts w:ascii="Times New Roman" w:hAnsi="Times New Roman"/>
          <w:sz w:val="24"/>
          <w:szCs w:val="24"/>
        </w:rPr>
        <w:t xml:space="preserve">americkej </w:t>
      </w:r>
      <w:r w:rsidRPr="00432D03">
        <w:rPr>
          <w:rFonts w:ascii="Times New Roman" w:hAnsi="Times New Roman"/>
          <w:sz w:val="24"/>
          <w:szCs w:val="24"/>
        </w:rPr>
        <w:t>osoby z</w:t>
      </w:r>
      <w:r>
        <w:rPr>
          <w:rFonts w:ascii="Times New Roman" w:hAnsi="Times New Roman"/>
          <w:sz w:val="24"/>
          <w:szCs w:val="24"/>
        </w:rPr>
        <w:t>o Spojených štátov</w:t>
      </w:r>
      <w:r w:rsidRPr="00432D03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á</w:t>
      </w:r>
      <w:r w:rsidRPr="00432D03">
        <w:rPr>
          <w:rFonts w:ascii="Times New Roman" w:hAnsi="Times New Roman"/>
          <w:sz w:val="24"/>
          <w:szCs w:val="24"/>
        </w:rPr>
        <w:t xml:space="preserve"> je majiteľom takéhoto účtu, a v prípade </w:t>
      </w:r>
      <w:r>
        <w:rPr>
          <w:rFonts w:ascii="Times New Roman" w:hAnsi="Times New Roman"/>
          <w:sz w:val="24"/>
          <w:szCs w:val="24"/>
        </w:rPr>
        <w:t xml:space="preserve">neamerického </w:t>
      </w:r>
      <w:r w:rsidRPr="00432D03">
        <w:rPr>
          <w:rFonts w:ascii="Times New Roman" w:hAnsi="Times New Roman"/>
          <w:sz w:val="24"/>
          <w:szCs w:val="24"/>
        </w:rPr>
        <w:t>subjektu,</w:t>
      </w:r>
      <w:r w:rsidR="003B437D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a ktorý je po uplatnení postupov náležitej </w:t>
      </w:r>
      <w:r>
        <w:rPr>
          <w:rFonts w:ascii="Times New Roman" w:hAnsi="Times New Roman"/>
          <w:sz w:val="24"/>
          <w:szCs w:val="24"/>
        </w:rPr>
        <w:t>starostlivosti (</w:t>
      </w:r>
      <w:proofErr w:type="spellStart"/>
      <w:r>
        <w:rPr>
          <w:rFonts w:ascii="Times New Roman" w:hAnsi="Times New Roman"/>
          <w:sz w:val="24"/>
          <w:szCs w:val="24"/>
        </w:rPr>
        <w:t>due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dilligence</w:t>
      </w:r>
      <w:proofErr w:type="spellEnd"/>
      <w:r>
        <w:rPr>
          <w:rFonts w:ascii="Times New Roman" w:hAnsi="Times New Roman"/>
          <w:sz w:val="24"/>
          <w:szCs w:val="24"/>
        </w:rPr>
        <w:t xml:space="preserve">) stanovených </w:t>
      </w:r>
      <w:r w:rsidRPr="00432D03">
        <w:rPr>
          <w:rFonts w:ascii="Times New Roman" w:hAnsi="Times New Roman"/>
          <w:sz w:val="24"/>
          <w:szCs w:val="24"/>
        </w:rPr>
        <w:t xml:space="preserve">v prílohe I označený za subjekt s jednou alebo viacerými </w:t>
      </w:r>
      <w:r>
        <w:rPr>
          <w:rFonts w:ascii="Times New Roman" w:hAnsi="Times New Roman"/>
          <w:sz w:val="24"/>
          <w:szCs w:val="24"/>
        </w:rPr>
        <w:t xml:space="preserve">ovládajúcimi </w:t>
      </w:r>
      <w:r w:rsidRPr="00432D03">
        <w:rPr>
          <w:rFonts w:ascii="Times New Roman" w:hAnsi="Times New Roman"/>
          <w:sz w:val="24"/>
          <w:szCs w:val="24"/>
        </w:rPr>
        <w:t xml:space="preserve">osobami, ktorý je špecifikovanou </w:t>
      </w:r>
      <w:r>
        <w:rPr>
          <w:rFonts w:ascii="Times New Roman" w:hAnsi="Times New Roman"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sz w:val="24"/>
          <w:szCs w:val="24"/>
        </w:rPr>
        <w:t>osobou, meno, adresu a</w:t>
      </w:r>
      <w:r>
        <w:rPr>
          <w:rFonts w:ascii="Times New Roman" w:hAnsi="Times New Roman"/>
          <w:sz w:val="24"/>
          <w:szCs w:val="24"/>
        </w:rPr>
        <w:t xml:space="preserve"> DIČ v Spojených štátoch </w:t>
      </w:r>
      <w:r w:rsidRPr="00432D03">
        <w:rPr>
          <w:rFonts w:ascii="Times New Roman" w:hAnsi="Times New Roman"/>
          <w:sz w:val="24"/>
          <w:szCs w:val="24"/>
        </w:rPr>
        <w:t>(ak existuje) t</w:t>
      </w:r>
      <w:r>
        <w:rPr>
          <w:rFonts w:ascii="Times New Roman" w:hAnsi="Times New Roman"/>
          <w:sz w:val="24"/>
          <w:szCs w:val="24"/>
        </w:rPr>
        <w:t>oh</w:t>
      </w:r>
      <w:r w:rsidRPr="00432D03">
        <w:rPr>
          <w:rFonts w:ascii="Times New Roman" w:hAnsi="Times New Roman"/>
          <w:sz w:val="24"/>
          <w:szCs w:val="24"/>
        </w:rPr>
        <w:t xml:space="preserve">to subjektu a každej takejto špecifikovanej </w:t>
      </w:r>
      <w:r>
        <w:rPr>
          <w:rFonts w:ascii="Times New Roman" w:hAnsi="Times New Roman"/>
          <w:sz w:val="24"/>
          <w:szCs w:val="24"/>
        </w:rPr>
        <w:t xml:space="preserve">americkej </w:t>
      </w:r>
      <w:r w:rsidRPr="00432D03">
        <w:rPr>
          <w:rFonts w:ascii="Times New Roman" w:hAnsi="Times New Roman"/>
          <w:sz w:val="24"/>
          <w:szCs w:val="24"/>
        </w:rPr>
        <w:t>osoby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číslo účtu (alebo ak číslo účtu neexistuje</w:t>
      </w:r>
      <w:r>
        <w:rPr>
          <w:rFonts w:ascii="Times New Roman" w:hAnsi="Times New Roman"/>
          <w:sz w:val="24"/>
          <w:szCs w:val="24"/>
        </w:rPr>
        <w:t>, jeho</w:t>
      </w:r>
      <w:r w:rsidRPr="00432D03">
        <w:rPr>
          <w:rFonts w:ascii="Times New Roman" w:hAnsi="Times New Roman"/>
          <w:sz w:val="24"/>
          <w:szCs w:val="24"/>
        </w:rPr>
        <w:t xml:space="preserve"> funkčný ekvivalent,),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názov </w:t>
      </w:r>
      <w:r w:rsidRPr="00432D03">
        <w:rPr>
          <w:rFonts w:ascii="Times New Roman" w:hAnsi="Times New Roman"/>
          <w:sz w:val="24"/>
          <w:szCs w:val="24"/>
        </w:rPr>
        <w:t>a identifikačné číslo finančnej inštitúcie s oznamovacou povinnosťou</w:t>
      </w:r>
      <w:r w:rsidRPr="00432D03" w:rsidDel="004E68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Slovenskej republike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zostatok na účte alebo jeho hodnot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(vrátane kúpnej hodnoty alebo </w:t>
      </w:r>
      <w:proofErr w:type="spellStart"/>
      <w:r w:rsidRPr="00432D03">
        <w:rPr>
          <w:rFonts w:ascii="Times New Roman" w:hAnsi="Times New Roman"/>
          <w:sz w:val="24"/>
          <w:szCs w:val="24"/>
        </w:rPr>
        <w:t>odkupnej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hodnoty pri poistnej zmluve s </w:t>
      </w:r>
      <w:proofErr w:type="spellStart"/>
      <w:r>
        <w:rPr>
          <w:rFonts w:ascii="Times New Roman" w:hAnsi="Times New Roman"/>
          <w:sz w:val="24"/>
          <w:szCs w:val="24"/>
        </w:rPr>
        <w:t>odkupnou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hodnotou alebo zmluve o dôchodkovom poistení) ku koncu príslušného kalendárneho roka alebo iného</w:t>
      </w:r>
      <w:r>
        <w:rPr>
          <w:rFonts w:ascii="Times New Roman" w:hAnsi="Times New Roman"/>
          <w:sz w:val="24"/>
          <w:szCs w:val="24"/>
        </w:rPr>
        <w:t xml:space="preserve"> príslušného </w:t>
      </w:r>
      <w:r w:rsidRPr="00432D03">
        <w:rPr>
          <w:rFonts w:ascii="Times New Roman" w:hAnsi="Times New Roman"/>
          <w:sz w:val="24"/>
          <w:szCs w:val="24"/>
        </w:rPr>
        <w:t>oznamovacieho obdobia, alebo ak bol účet počas takého roka</w:t>
      </w:r>
      <w:r w:rsidR="003B43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zrušený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tesne </w:t>
      </w:r>
      <w:r w:rsidRPr="00432D03">
        <w:rPr>
          <w:rFonts w:ascii="Times New Roman" w:hAnsi="Times New Roman"/>
          <w:sz w:val="24"/>
          <w:szCs w:val="24"/>
        </w:rPr>
        <w:t>pred jeho</w:t>
      </w:r>
      <w:r>
        <w:rPr>
          <w:rFonts w:ascii="Times New Roman" w:hAnsi="Times New Roman"/>
          <w:sz w:val="24"/>
          <w:szCs w:val="24"/>
        </w:rPr>
        <w:t xml:space="preserve"> zrušením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v prípade správcovského účtu: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celková hrubá </w:t>
      </w:r>
      <w:r>
        <w:rPr>
          <w:rFonts w:ascii="Times New Roman" w:hAnsi="Times New Roman"/>
          <w:sz w:val="24"/>
          <w:szCs w:val="24"/>
        </w:rPr>
        <w:t>výška úroku/</w:t>
      </w:r>
      <w:r w:rsidRPr="00432D03">
        <w:rPr>
          <w:rFonts w:ascii="Times New Roman" w:hAnsi="Times New Roman"/>
          <w:sz w:val="24"/>
          <w:szCs w:val="24"/>
        </w:rPr>
        <w:t xml:space="preserve">účasti, celková hrubá </w:t>
      </w:r>
      <w:r>
        <w:rPr>
          <w:rFonts w:ascii="Times New Roman" w:hAnsi="Times New Roman"/>
          <w:sz w:val="24"/>
          <w:szCs w:val="24"/>
        </w:rPr>
        <w:t>výška</w:t>
      </w:r>
      <w:r w:rsidRPr="00432D03">
        <w:rPr>
          <w:rFonts w:ascii="Times New Roman" w:hAnsi="Times New Roman"/>
          <w:sz w:val="24"/>
          <w:szCs w:val="24"/>
        </w:rPr>
        <w:t xml:space="preserve"> dividend, celková hrubá </w:t>
      </w:r>
      <w:r>
        <w:rPr>
          <w:rFonts w:ascii="Times New Roman" w:hAnsi="Times New Roman"/>
          <w:sz w:val="24"/>
          <w:szCs w:val="24"/>
        </w:rPr>
        <w:t xml:space="preserve">výška </w:t>
      </w:r>
      <w:r w:rsidRPr="00432D03">
        <w:rPr>
          <w:rFonts w:ascii="Times New Roman" w:hAnsi="Times New Roman"/>
          <w:sz w:val="24"/>
          <w:szCs w:val="24"/>
        </w:rPr>
        <w:t xml:space="preserve">iného príjmu vytvoreného s ohľadom na aktíva držané na danom účte, v každom prípade zaplatená alebo pripísaná na účet (alebo v súvislosti s daným účtom) počas kalendárneho roka alebo iného </w:t>
      </w:r>
      <w:r>
        <w:rPr>
          <w:rFonts w:ascii="Times New Roman" w:hAnsi="Times New Roman"/>
          <w:sz w:val="24"/>
          <w:szCs w:val="24"/>
        </w:rPr>
        <w:t xml:space="preserve">príslušného </w:t>
      </w:r>
      <w:r w:rsidRPr="00432D03">
        <w:rPr>
          <w:rFonts w:ascii="Times New Roman" w:hAnsi="Times New Roman"/>
          <w:sz w:val="24"/>
          <w:szCs w:val="24"/>
        </w:rPr>
        <w:t>oznamovacieho obdobia, a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2484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celkové hrubé výnosy z predaja alebo splatenia majetku zaplatené alebo pripísané na účet počas kalendárneho roka alebo iného </w:t>
      </w:r>
      <w:r>
        <w:rPr>
          <w:rFonts w:ascii="Times New Roman" w:hAnsi="Times New Roman"/>
          <w:sz w:val="24"/>
          <w:szCs w:val="24"/>
        </w:rPr>
        <w:t xml:space="preserve">príslušného </w:t>
      </w:r>
      <w:r w:rsidRPr="00432D03">
        <w:rPr>
          <w:rFonts w:ascii="Times New Roman" w:hAnsi="Times New Roman"/>
          <w:sz w:val="24"/>
          <w:szCs w:val="24"/>
        </w:rPr>
        <w:t xml:space="preserve">oznamovacieho obdobia, </w:t>
      </w:r>
      <w:r>
        <w:rPr>
          <w:rFonts w:ascii="Times New Roman" w:hAnsi="Times New Roman"/>
          <w:sz w:val="24"/>
          <w:szCs w:val="24"/>
        </w:rPr>
        <w:t xml:space="preserve">kde </w:t>
      </w:r>
      <w:r w:rsidRPr="00432D03">
        <w:rPr>
          <w:rFonts w:ascii="Times New Roman" w:hAnsi="Times New Roman"/>
          <w:sz w:val="24"/>
          <w:szCs w:val="24"/>
        </w:rPr>
        <w:t xml:space="preserve">finančná inštitúcia s oznamovacou povinnosťou </w:t>
      </w:r>
      <w:r>
        <w:rPr>
          <w:rFonts w:ascii="Times New Roman" w:hAnsi="Times New Roman"/>
          <w:sz w:val="24"/>
          <w:szCs w:val="24"/>
        </w:rPr>
        <w:t xml:space="preserve">v Slovenskej republike </w:t>
      </w:r>
      <w:r w:rsidRPr="00432D03">
        <w:rPr>
          <w:rFonts w:ascii="Times New Roman" w:hAnsi="Times New Roman"/>
          <w:sz w:val="24"/>
          <w:szCs w:val="24"/>
        </w:rPr>
        <w:t xml:space="preserve">konala ako správca, obchodník s cennými papiermi, </w:t>
      </w:r>
      <w:r>
        <w:rPr>
          <w:rFonts w:ascii="Times New Roman" w:hAnsi="Times New Roman"/>
          <w:sz w:val="24"/>
          <w:szCs w:val="24"/>
        </w:rPr>
        <w:t xml:space="preserve">poverená </w:t>
      </w:r>
      <w:r w:rsidRPr="00432D03">
        <w:rPr>
          <w:rFonts w:ascii="Times New Roman" w:hAnsi="Times New Roman"/>
          <w:sz w:val="24"/>
          <w:szCs w:val="24"/>
        </w:rPr>
        <w:t xml:space="preserve">osoba alebo inak ako </w:t>
      </w:r>
      <w:r>
        <w:rPr>
          <w:rFonts w:ascii="Times New Roman" w:hAnsi="Times New Roman"/>
          <w:sz w:val="24"/>
          <w:szCs w:val="24"/>
        </w:rPr>
        <w:t xml:space="preserve">zástupca </w:t>
      </w:r>
      <w:r w:rsidRPr="00432D03">
        <w:rPr>
          <w:rFonts w:ascii="Times New Roman" w:hAnsi="Times New Roman"/>
          <w:sz w:val="24"/>
          <w:szCs w:val="24"/>
        </w:rPr>
        <w:t>majiteľa účtu,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2484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 v prípade depozitného účtu celková hrubá </w:t>
      </w:r>
      <w:r>
        <w:rPr>
          <w:rFonts w:ascii="Times New Roman" w:hAnsi="Times New Roman"/>
          <w:sz w:val="24"/>
          <w:szCs w:val="24"/>
        </w:rPr>
        <w:t xml:space="preserve">suma </w:t>
      </w:r>
      <w:r w:rsidRPr="00432D03">
        <w:rPr>
          <w:rFonts w:ascii="Times New Roman" w:hAnsi="Times New Roman"/>
          <w:sz w:val="24"/>
          <w:szCs w:val="24"/>
        </w:rPr>
        <w:t xml:space="preserve">úroku zaplateného alebo pripísaného na účet počas kalendárneho roku alebo iného </w:t>
      </w:r>
      <w:r>
        <w:rPr>
          <w:rFonts w:ascii="Times New Roman" w:hAnsi="Times New Roman"/>
          <w:sz w:val="24"/>
          <w:szCs w:val="24"/>
        </w:rPr>
        <w:t xml:space="preserve">príslušného </w:t>
      </w:r>
      <w:r w:rsidRPr="00432D03">
        <w:rPr>
          <w:rFonts w:ascii="Times New Roman" w:hAnsi="Times New Roman"/>
          <w:sz w:val="24"/>
          <w:szCs w:val="24"/>
        </w:rPr>
        <w:t>oznamovacieho obdobia, a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 v prípade akéhokoľvek účtu </w:t>
      </w:r>
      <w:r>
        <w:rPr>
          <w:rFonts w:ascii="Times New Roman" w:hAnsi="Times New Roman"/>
          <w:sz w:val="24"/>
          <w:szCs w:val="24"/>
        </w:rPr>
        <w:t xml:space="preserve">neuvedeného </w:t>
      </w:r>
      <w:r w:rsidRPr="00432D03">
        <w:rPr>
          <w:rFonts w:ascii="Times New Roman" w:hAnsi="Times New Roman"/>
          <w:sz w:val="24"/>
          <w:szCs w:val="24"/>
        </w:rPr>
        <w:t>v bode 5 alebo 6 tohto</w:t>
      </w:r>
      <w:r>
        <w:rPr>
          <w:rFonts w:ascii="Times New Roman" w:hAnsi="Times New Roman"/>
          <w:sz w:val="24"/>
          <w:szCs w:val="24"/>
        </w:rPr>
        <w:t xml:space="preserve"> písmena</w:t>
      </w:r>
      <w:r w:rsidRPr="00432D03">
        <w:rPr>
          <w:rFonts w:ascii="Times New Roman" w:hAnsi="Times New Roman"/>
          <w:sz w:val="24"/>
          <w:szCs w:val="24"/>
        </w:rPr>
        <w:t xml:space="preserve">, celková hrubá </w:t>
      </w:r>
      <w:r>
        <w:rPr>
          <w:rFonts w:ascii="Times New Roman" w:hAnsi="Times New Roman"/>
          <w:sz w:val="24"/>
          <w:szCs w:val="24"/>
        </w:rPr>
        <w:t>suma vy</w:t>
      </w:r>
      <w:r w:rsidRPr="00432D03">
        <w:rPr>
          <w:rFonts w:ascii="Times New Roman" w:hAnsi="Times New Roman"/>
          <w:sz w:val="24"/>
          <w:szCs w:val="24"/>
        </w:rPr>
        <w:t>platená alebo pripísaná majiteľovi účtu v súvislosti s účtom počas kalendárneho roka alebo iného príslušného oznamovacieho obdobia, v súvislosti s ktorým je finančná inštitúcia</w:t>
      </w:r>
      <w:r w:rsidRPr="008C6DE1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s oznamovacou povinnosťou </w:t>
      </w:r>
      <w:r>
        <w:rPr>
          <w:rFonts w:ascii="Times New Roman" w:hAnsi="Times New Roman"/>
          <w:sz w:val="24"/>
          <w:szCs w:val="24"/>
        </w:rPr>
        <w:t>v Slovenskej republike</w:t>
      </w:r>
      <w:r w:rsidRPr="00432D03">
        <w:rPr>
          <w:rFonts w:ascii="Times New Roman" w:hAnsi="Times New Roman"/>
          <w:sz w:val="24"/>
          <w:szCs w:val="24"/>
        </w:rPr>
        <w:t xml:space="preserve"> zaviazanou stranou alebo dlžníkom, vrátane úhrnu všetkých výkupných platieb vykonaných v prospech majiteľa účtu počas kalendárneho roka alebo iného príslušného oznamovacieho obdobia.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432D03">
        <w:rPr>
          <w:rFonts w:ascii="Times New Roman" w:hAnsi="Times New Roman"/>
          <w:sz w:val="24"/>
          <w:szCs w:val="24"/>
        </w:rPr>
        <w:t xml:space="preserve">) V prípade </w:t>
      </w:r>
      <w:r>
        <w:rPr>
          <w:rFonts w:ascii="Times New Roman" w:hAnsi="Times New Roman"/>
          <w:sz w:val="24"/>
          <w:szCs w:val="24"/>
        </w:rPr>
        <w:t>Spojených štátov o</w:t>
      </w:r>
      <w:r w:rsidRPr="00432D03">
        <w:rPr>
          <w:rFonts w:ascii="Times New Roman" w:hAnsi="Times New Roman"/>
          <w:sz w:val="24"/>
          <w:szCs w:val="24"/>
        </w:rPr>
        <w:t xml:space="preserve"> každ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účt</w:t>
      </w:r>
      <w:r>
        <w:rPr>
          <w:rFonts w:ascii="Times New Roman" w:hAnsi="Times New Roman"/>
          <w:sz w:val="24"/>
          <w:szCs w:val="24"/>
        </w:rPr>
        <w:t>e podliehajúcom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432D03">
        <w:rPr>
          <w:rFonts w:ascii="Times New Roman" w:hAnsi="Times New Roman"/>
          <w:sz w:val="24"/>
          <w:szCs w:val="24"/>
        </w:rPr>
        <w:t>každej finančnej inštitúci</w:t>
      </w:r>
      <w:r>
        <w:rPr>
          <w:rFonts w:ascii="Times New Roman" w:hAnsi="Times New Roman"/>
          <w:sz w:val="24"/>
          <w:szCs w:val="24"/>
        </w:rPr>
        <w:t xml:space="preserve">í s oznamovacou povinnosťou v Spojených štátoch 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</w:t>
      </w:r>
      <w:r w:rsidRPr="00432D03">
        <w:rPr>
          <w:rFonts w:ascii="Times New Roman" w:hAnsi="Times New Roman"/>
          <w:sz w:val="24"/>
          <w:szCs w:val="24"/>
        </w:rPr>
        <w:t xml:space="preserve">, adresa a </w:t>
      </w:r>
      <w:r>
        <w:rPr>
          <w:rFonts w:ascii="Times New Roman" w:hAnsi="Times New Roman"/>
          <w:sz w:val="24"/>
          <w:szCs w:val="24"/>
        </w:rPr>
        <w:t>DIČ v Slovenskej republike</w:t>
      </w:r>
      <w:r w:rsidRPr="00432D03">
        <w:rPr>
          <w:rFonts w:ascii="Times New Roman" w:hAnsi="Times New Roman"/>
          <w:sz w:val="24"/>
          <w:szCs w:val="24"/>
        </w:rPr>
        <w:t xml:space="preserve"> akejkoľvek osoby, ktorá </w:t>
      </w:r>
      <w:r>
        <w:rPr>
          <w:rFonts w:ascii="Times New Roman" w:hAnsi="Times New Roman"/>
          <w:sz w:val="24"/>
          <w:szCs w:val="24"/>
        </w:rPr>
        <w:t>je rezidentom/</w:t>
      </w:r>
      <w:r w:rsidRPr="00432D03">
        <w:rPr>
          <w:rFonts w:ascii="Times New Roman" w:hAnsi="Times New Roman"/>
          <w:sz w:val="24"/>
          <w:szCs w:val="24"/>
        </w:rPr>
        <w:t>má sídlo v</w:t>
      </w:r>
      <w:r>
        <w:rPr>
          <w:rFonts w:ascii="Times New Roman" w:hAnsi="Times New Roman"/>
          <w:sz w:val="24"/>
          <w:szCs w:val="24"/>
        </w:rPr>
        <w:t xml:space="preserve"> Slovenskej republike</w:t>
      </w:r>
      <w:r w:rsidRPr="00432D03">
        <w:rPr>
          <w:rFonts w:ascii="Times New Roman" w:hAnsi="Times New Roman"/>
          <w:sz w:val="24"/>
          <w:szCs w:val="24"/>
        </w:rPr>
        <w:t>, a je majiteľom daného účtu,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353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číslo účtu (alebo ak číslo účtu neexistuje</w:t>
      </w:r>
      <w:r>
        <w:rPr>
          <w:rFonts w:ascii="Times New Roman" w:hAnsi="Times New Roman"/>
          <w:sz w:val="24"/>
          <w:szCs w:val="24"/>
        </w:rPr>
        <w:t>, jeho</w:t>
      </w:r>
      <w:r w:rsidRPr="00432D03">
        <w:rPr>
          <w:rFonts w:ascii="Times New Roman" w:hAnsi="Times New Roman"/>
          <w:sz w:val="24"/>
          <w:szCs w:val="24"/>
        </w:rPr>
        <w:t xml:space="preserve"> funkčný ekvivalent,),</w:t>
      </w:r>
    </w:p>
    <w:p w:rsidR="0042274F" w:rsidRPr="00432D03" w:rsidRDefault="0042274F" w:rsidP="0042274F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 </w:t>
      </w:r>
    </w:p>
    <w:p w:rsidR="0042274F" w:rsidRPr="00432D03" w:rsidRDefault="0042274F" w:rsidP="0042274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</w:t>
      </w:r>
      <w:r w:rsidRPr="00432D03">
        <w:rPr>
          <w:rFonts w:ascii="Times New Roman" w:hAnsi="Times New Roman"/>
          <w:sz w:val="24"/>
          <w:szCs w:val="24"/>
        </w:rPr>
        <w:t xml:space="preserve"> a identifikačné číslo finančnej inštitúcie s oznamovacou povinnosťou </w:t>
      </w:r>
      <w:r>
        <w:rPr>
          <w:rFonts w:ascii="Times New Roman" w:hAnsi="Times New Roman"/>
          <w:sz w:val="24"/>
          <w:szCs w:val="24"/>
        </w:rPr>
        <w:t> v Spojených štátoch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hrubá </w:t>
      </w:r>
      <w:r>
        <w:rPr>
          <w:rFonts w:ascii="Times New Roman" w:hAnsi="Times New Roman"/>
          <w:sz w:val="24"/>
          <w:szCs w:val="24"/>
        </w:rPr>
        <w:t xml:space="preserve">výška </w:t>
      </w:r>
      <w:r w:rsidRPr="00432D03">
        <w:rPr>
          <w:rFonts w:ascii="Times New Roman" w:hAnsi="Times New Roman"/>
          <w:sz w:val="24"/>
          <w:szCs w:val="24"/>
        </w:rPr>
        <w:t xml:space="preserve">úroku </w:t>
      </w:r>
      <w:r>
        <w:rPr>
          <w:rFonts w:ascii="Times New Roman" w:hAnsi="Times New Roman"/>
          <w:sz w:val="24"/>
          <w:szCs w:val="24"/>
        </w:rPr>
        <w:t>vy</w:t>
      </w:r>
      <w:r w:rsidRPr="00432D03">
        <w:rPr>
          <w:rFonts w:ascii="Times New Roman" w:hAnsi="Times New Roman"/>
          <w:sz w:val="24"/>
          <w:szCs w:val="24"/>
        </w:rPr>
        <w:t>plateného na depozitný účet,</w:t>
      </w:r>
    </w:p>
    <w:p w:rsidR="0042274F" w:rsidRPr="00432D03" w:rsidRDefault="0042274F" w:rsidP="0042274F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 hrubá </w:t>
      </w:r>
      <w:r>
        <w:rPr>
          <w:rFonts w:ascii="Times New Roman" w:hAnsi="Times New Roman"/>
          <w:sz w:val="24"/>
          <w:szCs w:val="24"/>
        </w:rPr>
        <w:t xml:space="preserve">výška </w:t>
      </w:r>
      <w:r w:rsidRPr="00432D03">
        <w:rPr>
          <w:rFonts w:ascii="Times New Roman" w:hAnsi="Times New Roman"/>
          <w:sz w:val="24"/>
          <w:szCs w:val="24"/>
        </w:rPr>
        <w:t xml:space="preserve">dividend </w:t>
      </w:r>
      <w:r>
        <w:rPr>
          <w:rFonts w:ascii="Times New Roman" w:hAnsi="Times New Roman"/>
          <w:sz w:val="24"/>
          <w:szCs w:val="24"/>
        </w:rPr>
        <w:t xml:space="preserve"> zo zdrojov  v Spojených štátoch</w:t>
      </w:r>
      <w:r w:rsidRPr="00432D03">
        <w:rPr>
          <w:rFonts w:ascii="Times New Roman" w:hAnsi="Times New Roman"/>
          <w:sz w:val="24"/>
          <w:szCs w:val="24"/>
        </w:rPr>
        <w:t xml:space="preserve"> zaplaten</w:t>
      </w:r>
      <w:r>
        <w:rPr>
          <w:rFonts w:ascii="Times New Roman" w:hAnsi="Times New Roman"/>
          <w:sz w:val="24"/>
          <w:szCs w:val="24"/>
        </w:rPr>
        <w:t>á</w:t>
      </w:r>
      <w:r w:rsidRPr="00432D03">
        <w:rPr>
          <w:rFonts w:ascii="Times New Roman" w:hAnsi="Times New Roman"/>
          <w:sz w:val="24"/>
          <w:szCs w:val="24"/>
        </w:rPr>
        <w:t xml:space="preserve"> alebo pripísan</w:t>
      </w:r>
      <w:r>
        <w:rPr>
          <w:rFonts w:ascii="Times New Roman" w:hAnsi="Times New Roman"/>
          <w:sz w:val="24"/>
          <w:szCs w:val="24"/>
        </w:rPr>
        <w:t>á</w:t>
      </w:r>
      <w:r w:rsidRPr="00432D03">
        <w:rPr>
          <w:rFonts w:ascii="Times New Roman" w:hAnsi="Times New Roman"/>
          <w:sz w:val="24"/>
          <w:szCs w:val="24"/>
        </w:rPr>
        <w:t xml:space="preserve"> na daný účet a</w:t>
      </w:r>
    </w:p>
    <w:p w:rsidR="0042274F" w:rsidRPr="00432D03" w:rsidRDefault="0042274F" w:rsidP="0042274F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 hrubá </w:t>
      </w:r>
      <w:r>
        <w:rPr>
          <w:rFonts w:ascii="Times New Roman" w:hAnsi="Times New Roman"/>
          <w:sz w:val="24"/>
          <w:szCs w:val="24"/>
        </w:rPr>
        <w:t xml:space="preserve">výška </w:t>
      </w:r>
      <w:r w:rsidRPr="00432D03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ých</w:t>
      </w:r>
      <w:r w:rsidRPr="00432D03">
        <w:rPr>
          <w:rFonts w:ascii="Times New Roman" w:hAnsi="Times New Roman"/>
          <w:sz w:val="24"/>
          <w:szCs w:val="24"/>
        </w:rPr>
        <w:t xml:space="preserve"> príjm</w:t>
      </w:r>
      <w:r>
        <w:rPr>
          <w:rFonts w:ascii="Times New Roman" w:hAnsi="Times New Roman"/>
          <w:sz w:val="24"/>
          <w:szCs w:val="24"/>
        </w:rPr>
        <w:t>ov zo zdrojov v Spojených štátoch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vy</w:t>
      </w:r>
      <w:r w:rsidRPr="00432D03">
        <w:rPr>
          <w:rFonts w:ascii="Times New Roman" w:hAnsi="Times New Roman"/>
          <w:sz w:val="24"/>
          <w:szCs w:val="24"/>
        </w:rPr>
        <w:t>platen</w:t>
      </w:r>
      <w:r>
        <w:rPr>
          <w:rFonts w:ascii="Times New Roman" w:hAnsi="Times New Roman"/>
          <w:sz w:val="24"/>
          <w:szCs w:val="24"/>
        </w:rPr>
        <w:t>ých</w:t>
      </w:r>
      <w:r w:rsidRPr="00432D03">
        <w:rPr>
          <w:rFonts w:ascii="Times New Roman" w:hAnsi="Times New Roman"/>
          <w:sz w:val="24"/>
          <w:szCs w:val="24"/>
        </w:rPr>
        <w:t xml:space="preserve"> alebo pripísan</w:t>
      </w:r>
      <w:r>
        <w:rPr>
          <w:rFonts w:ascii="Times New Roman" w:hAnsi="Times New Roman"/>
          <w:sz w:val="24"/>
          <w:szCs w:val="24"/>
        </w:rPr>
        <w:t>ých</w:t>
      </w:r>
      <w:r w:rsidRPr="00432D03">
        <w:rPr>
          <w:rFonts w:ascii="Times New Roman" w:hAnsi="Times New Roman"/>
          <w:sz w:val="24"/>
          <w:szCs w:val="24"/>
        </w:rPr>
        <w:t xml:space="preserve"> na účet</w:t>
      </w:r>
      <w:r w:rsidR="003B43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432D03">
        <w:rPr>
          <w:rFonts w:ascii="Times New Roman" w:hAnsi="Times New Roman"/>
          <w:sz w:val="24"/>
          <w:szCs w:val="24"/>
        </w:rPr>
        <w:t>rozsahu podlieha</w:t>
      </w:r>
      <w:r>
        <w:rPr>
          <w:rFonts w:ascii="Times New Roman" w:hAnsi="Times New Roman"/>
          <w:sz w:val="24"/>
          <w:szCs w:val="24"/>
        </w:rPr>
        <w:t>júcom</w:t>
      </w:r>
      <w:r w:rsidRPr="00432D03">
        <w:rPr>
          <w:rFonts w:ascii="Times New Roman" w:hAnsi="Times New Roman"/>
          <w:sz w:val="24"/>
          <w:szCs w:val="24"/>
        </w:rPr>
        <w:t xml:space="preserve"> oznamovacej povinnosti podľa kapitoly 3 alebo 61 </w:t>
      </w:r>
      <w:r>
        <w:rPr>
          <w:rFonts w:ascii="Times New Roman" w:hAnsi="Times New Roman"/>
          <w:sz w:val="24"/>
          <w:szCs w:val="24"/>
        </w:rPr>
        <w:t>oddielu</w:t>
      </w:r>
      <w:r w:rsidRPr="00432D0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 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274F" w:rsidRPr="0042274F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Článok 3</w:t>
      </w:r>
    </w:p>
    <w:p w:rsidR="0042274F" w:rsidRPr="0042274F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Lehoty </w:t>
      </w:r>
      <w:r w:rsidRPr="00432D0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 </w:t>
      </w:r>
      <w:r w:rsidRPr="00432D03">
        <w:rPr>
          <w:rFonts w:ascii="Times New Roman" w:hAnsi="Times New Roman"/>
          <w:b/>
          <w:sz w:val="24"/>
          <w:szCs w:val="24"/>
        </w:rPr>
        <w:t>spôsob</w:t>
      </w:r>
      <w:r>
        <w:rPr>
          <w:rFonts w:ascii="Times New Roman" w:hAnsi="Times New Roman"/>
          <w:b/>
          <w:sz w:val="24"/>
          <w:szCs w:val="24"/>
        </w:rPr>
        <w:t xml:space="preserve">/rozsah </w:t>
      </w:r>
      <w:r w:rsidRPr="00432D03">
        <w:rPr>
          <w:rFonts w:ascii="Times New Roman" w:hAnsi="Times New Roman"/>
          <w:b/>
          <w:sz w:val="24"/>
          <w:szCs w:val="24"/>
        </w:rPr>
        <w:t>výmeny informácií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1. Na účely povinnosti vymieňať si informácie podľa článku 2 sa môže </w:t>
      </w:r>
      <w:r>
        <w:rPr>
          <w:rFonts w:ascii="Times New Roman" w:hAnsi="Times New Roman"/>
          <w:sz w:val="24"/>
          <w:szCs w:val="24"/>
        </w:rPr>
        <w:t xml:space="preserve">rozsah </w:t>
      </w:r>
      <w:r w:rsidRPr="00432D03">
        <w:rPr>
          <w:rFonts w:ascii="Times New Roman" w:hAnsi="Times New Roman"/>
          <w:sz w:val="24"/>
          <w:szCs w:val="24"/>
        </w:rPr>
        <w:t xml:space="preserve">a charakteristika platieb vykonaných s ohľadom na účet </w:t>
      </w:r>
      <w:r>
        <w:rPr>
          <w:rFonts w:ascii="Times New Roman" w:hAnsi="Times New Roman"/>
          <w:sz w:val="24"/>
          <w:szCs w:val="24"/>
        </w:rPr>
        <w:t>podliehajúci oznamovacej povinnosti v Spojených štátoch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  </w:t>
      </w:r>
      <w:r w:rsidRPr="00432D03">
        <w:rPr>
          <w:rFonts w:ascii="Times New Roman" w:hAnsi="Times New Roman"/>
          <w:sz w:val="24"/>
          <w:szCs w:val="24"/>
        </w:rPr>
        <w:t xml:space="preserve"> určiť v súlade so zásadami daňových </w:t>
      </w:r>
      <w:r>
        <w:rPr>
          <w:rFonts w:ascii="Times New Roman" w:hAnsi="Times New Roman"/>
          <w:sz w:val="24"/>
          <w:szCs w:val="24"/>
        </w:rPr>
        <w:t>predpisov Slovenskej republiky</w:t>
      </w:r>
      <w:r w:rsidRPr="00432D0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 výška </w:t>
      </w:r>
      <w:r w:rsidRPr="00432D03">
        <w:rPr>
          <w:rFonts w:ascii="Times New Roman" w:hAnsi="Times New Roman"/>
          <w:sz w:val="24"/>
          <w:szCs w:val="24"/>
        </w:rPr>
        <w:t xml:space="preserve">a charakteristika platieb vykonaných v súvislosti s účtom </w:t>
      </w:r>
      <w:r>
        <w:rPr>
          <w:rFonts w:ascii="Times New Roman" w:hAnsi="Times New Roman"/>
          <w:sz w:val="24"/>
          <w:szCs w:val="24"/>
        </w:rPr>
        <w:t>podliehajúcim  </w:t>
      </w:r>
      <w:r w:rsidRPr="00432D03">
        <w:rPr>
          <w:rFonts w:ascii="Times New Roman" w:hAnsi="Times New Roman"/>
          <w:sz w:val="24"/>
          <w:szCs w:val="24"/>
        </w:rPr>
        <w:t>oznamovac</w:t>
      </w:r>
      <w:r>
        <w:rPr>
          <w:rFonts w:ascii="Times New Roman" w:hAnsi="Times New Roman"/>
          <w:sz w:val="24"/>
          <w:szCs w:val="24"/>
        </w:rPr>
        <w:t xml:space="preserve">ej </w:t>
      </w:r>
      <w:r w:rsidRPr="00432D03">
        <w:rPr>
          <w:rFonts w:ascii="Times New Roman" w:hAnsi="Times New Roman"/>
          <w:sz w:val="24"/>
          <w:szCs w:val="24"/>
        </w:rPr>
        <w:t>povinnos</w:t>
      </w:r>
      <w:r>
        <w:rPr>
          <w:rFonts w:ascii="Times New Roman" w:hAnsi="Times New Roman"/>
          <w:sz w:val="24"/>
          <w:szCs w:val="24"/>
        </w:rPr>
        <w:t>ti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Slovenskej republike </w:t>
      </w:r>
      <w:r w:rsidRPr="00432D03">
        <w:rPr>
          <w:rFonts w:ascii="Times New Roman" w:hAnsi="Times New Roman"/>
          <w:sz w:val="24"/>
          <w:szCs w:val="24"/>
        </w:rPr>
        <w:t xml:space="preserve">sa môže určiť podľa princípov </w:t>
      </w:r>
      <w:r w:rsidRPr="000E6A64">
        <w:rPr>
          <w:rFonts w:ascii="Times New Roman" w:hAnsi="Times New Roman"/>
          <w:sz w:val="24"/>
          <w:szCs w:val="24"/>
        </w:rPr>
        <w:t>federálneho zákona o dani z</w:t>
      </w:r>
      <w:r>
        <w:rPr>
          <w:rFonts w:ascii="Times New Roman" w:hAnsi="Times New Roman"/>
          <w:sz w:val="24"/>
          <w:szCs w:val="24"/>
        </w:rPr>
        <w:t> </w:t>
      </w:r>
      <w:r w:rsidRPr="000E6A64">
        <w:rPr>
          <w:rFonts w:ascii="Times New Roman" w:hAnsi="Times New Roman"/>
          <w:sz w:val="24"/>
          <w:szCs w:val="24"/>
        </w:rPr>
        <w:t>príjmu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0E6A64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2. Na účely </w:t>
      </w:r>
      <w:r>
        <w:rPr>
          <w:rFonts w:ascii="Times New Roman" w:hAnsi="Times New Roman"/>
          <w:sz w:val="24"/>
          <w:szCs w:val="24"/>
        </w:rPr>
        <w:t xml:space="preserve">povinnej výmeny informácií </w:t>
      </w:r>
      <w:r w:rsidRPr="00432D03">
        <w:rPr>
          <w:rFonts w:ascii="Times New Roman" w:hAnsi="Times New Roman"/>
          <w:sz w:val="24"/>
          <w:szCs w:val="24"/>
        </w:rPr>
        <w:t>podľa článku 2 musia vymieňané informácie obsahovať aj menu</w:t>
      </w:r>
      <w:r>
        <w:rPr>
          <w:rFonts w:ascii="Times New Roman" w:hAnsi="Times New Roman"/>
          <w:sz w:val="24"/>
          <w:szCs w:val="24"/>
        </w:rPr>
        <w:t xml:space="preserve"> jednotlivých relevantných súm</w:t>
      </w:r>
      <w:r w:rsidRPr="00432D03">
        <w:rPr>
          <w:rFonts w:ascii="Times New Roman" w:hAnsi="Times New Roman"/>
          <w:sz w:val="24"/>
          <w:szCs w:val="24"/>
        </w:rPr>
        <w:t xml:space="preserve">.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3. V súvislosti s  článk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2 ods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sa informácie </w:t>
      </w:r>
      <w:r>
        <w:rPr>
          <w:rFonts w:ascii="Times New Roman" w:hAnsi="Times New Roman"/>
          <w:sz w:val="24"/>
          <w:szCs w:val="24"/>
        </w:rPr>
        <w:t xml:space="preserve">o skutočnostiach z roku 2013 </w:t>
      </w:r>
      <w:r w:rsidRPr="00432D03">
        <w:rPr>
          <w:rFonts w:ascii="Times New Roman" w:hAnsi="Times New Roman"/>
          <w:sz w:val="24"/>
          <w:szCs w:val="24"/>
        </w:rPr>
        <w:t>a všetkými ďalšími rokmi získava</w:t>
      </w:r>
      <w:r>
        <w:rPr>
          <w:rFonts w:ascii="Times New Roman" w:hAnsi="Times New Roman"/>
          <w:sz w:val="24"/>
          <w:szCs w:val="24"/>
        </w:rPr>
        <w:t>jú</w:t>
      </w:r>
      <w:r w:rsidRPr="00432D03">
        <w:rPr>
          <w:rFonts w:ascii="Times New Roman" w:hAnsi="Times New Roman"/>
          <w:sz w:val="24"/>
          <w:szCs w:val="24"/>
        </w:rPr>
        <w:t xml:space="preserve"> a vymieňa</w:t>
      </w:r>
      <w:r>
        <w:rPr>
          <w:rFonts w:ascii="Times New Roman" w:hAnsi="Times New Roman"/>
          <w:sz w:val="24"/>
          <w:szCs w:val="24"/>
        </w:rPr>
        <w:t>jú</w:t>
      </w:r>
      <w:r w:rsidRPr="00432D03">
        <w:rPr>
          <w:rFonts w:ascii="Times New Roman" w:hAnsi="Times New Roman"/>
          <w:sz w:val="24"/>
          <w:szCs w:val="24"/>
        </w:rPr>
        <w:t xml:space="preserve"> , okrem týchto prípadov: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432D03">
        <w:rPr>
          <w:rFonts w:ascii="Times New Roman" w:hAnsi="Times New Roman"/>
          <w:sz w:val="24"/>
          <w:szCs w:val="24"/>
        </w:rPr>
        <w:t>V prípade</w:t>
      </w:r>
      <w:r>
        <w:rPr>
          <w:rFonts w:ascii="Times New Roman" w:hAnsi="Times New Roman"/>
          <w:sz w:val="24"/>
          <w:szCs w:val="24"/>
        </w:rPr>
        <w:t xml:space="preserve"> Slovenskej republiky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068"/>
        <w:rPr>
          <w:rFonts w:ascii="Times New Roman" w:hAnsi="Times New Roman"/>
          <w:sz w:val="24"/>
          <w:szCs w:val="24"/>
          <w:lang w:val="en-GB"/>
        </w:rPr>
      </w:pPr>
    </w:p>
    <w:p w:rsidR="0042274F" w:rsidRPr="002910D9" w:rsidRDefault="0042274F" w:rsidP="0042274F">
      <w:pPr>
        <w:autoSpaceDE w:val="0"/>
        <w:autoSpaceDN w:val="0"/>
        <w:adjustRightInd w:val="0"/>
        <w:spacing w:after="0" w:line="360" w:lineRule="auto"/>
        <w:ind w:left="1701" w:hanging="285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(1) informácie, ktoré sa majú získavať a vymieňať s </w:t>
      </w:r>
      <w:r>
        <w:rPr>
          <w:rFonts w:ascii="Times New Roman" w:hAnsi="Times New Roman"/>
          <w:sz w:val="24"/>
          <w:szCs w:val="24"/>
        </w:rPr>
        <w:t xml:space="preserve">skutočnostiach z </w:t>
      </w:r>
      <w:r w:rsidRPr="00432D03">
        <w:rPr>
          <w:rFonts w:ascii="Times New Roman" w:hAnsi="Times New Roman"/>
          <w:sz w:val="24"/>
          <w:szCs w:val="24"/>
        </w:rPr>
        <w:t>rok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2013 a 2014 sú </w:t>
      </w:r>
      <w:r>
        <w:rPr>
          <w:rFonts w:ascii="Times New Roman" w:hAnsi="Times New Roman"/>
          <w:sz w:val="24"/>
          <w:szCs w:val="24"/>
        </w:rPr>
        <w:t xml:space="preserve">len </w:t>
      </w:r>
      <w:r w:rsidRPr="00432D03">
        <w:rPr>
          <w:rFonts w:ascii="Times New Roman" w:hAnsi="Times New Roman"/>
          <w:sz w:val="24"/>
          <w:szCs w:val="24"/>
        </w:rPr>
        <w:t xml:space="preserve">informácie </w:t>
      </w:r>
      <w:r>
        <w:rPr>
          <w:rFonts w:ascii="Times New Roman" w:hAnsi="Times New Roman"/>
          <w:sz w:val="24"/>
          <w:szCs w:val="24"/>
        </w:rPr>
        <w:t>uvedené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bodoch </w:t>
      </w:r>
      <w:r w:rsidRPr="00432D03">
        <w:rPr>
          <w:rFonts w:ascii="Times New Roman" w:hAnsi="Times New Roman"/>
          <w:sz w:val="24"/>
          <w:szCs w:val="24"/>
        </w:rPr>
        <w:t>1 až 4,</w:t>
      </w:r>
    </w:p>
    <w:p w:rsidR="0042274F" w:rsidRPr="002910D9" w:rsidRDefault="0042274F" w:rsidP="0042274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42274F" w:rsidRPr="002910D9" w:rsidRDefault="0042274F" w:rsidP="0042274F">
      <w:pPr>
        <w:autoSpaceDE w:val="0"/>
        <w:autoSpaceDN w:val="0"/>
        <w:adjustRightInd w:val="0"/>
        <w:spacing w:after="0" w:line="360" w:lineRule="auto"/>
        <w:ind w:left="1701" w:hanging="285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(2) informácie, ktoré sa majú získavať a vymieňať </w:t>
      </w:r>
      <w:r>
        <w:rPr>
          <w:rFonts w:ascii="Times New Roman" w:hAnsi="Times New Roman"/>
          <w:sz w:val="24"/>
          <w:szCs w:val="24"/>
        </w:rPr>
        <w:t xml:space="preserve">o skutočnostiach z </w:t>
      </w:r>
      <w:r w:rsidRPr="00432D03">
        <w:rPr>
          <w:rFonts w:ascii="Times New Roman" w:hAnsi="Times New Roman"/>
          <w:sz w:val="24"/>
          <w:szCs w:val="24"/>
        </w:rPr>
        <w:t>rok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2015 sú informácie </w:t>
      </w:r>
      <w:r>
        <w:rPr>
          <w:rFonts w:ascii="Times New Roman" w:hAnsi="Times New Roman"/>
          <w:sz w:val="24"/>
          <w:szCs w:val="24"/>
        </w:rPr>
        <w:t>uvedené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bodoch</w:t>
      </w:r>
      <w:r w:rsidRPr="00432D03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>až</w:t>
      </w:r>
      <w:r w:rsidRPr="00432D03">
        <w:rPr>
          <w:rFonts w:ascii="Times New Roman" w:hAnsi="Times New Roman"/>
          <w:sz w:val="24"/>
          <w:szCs w:val="24"/>
        </w:rPr>
        <w:t xml:space="preserve"> 7, okrem hrub</w:t>
      </w:r>
      <w:r>
        <w:rPr>
          <w:rFonts w:ascii="Times New Roman" w:hAnsi="Times New Roman"/>
          <w:sz w:val="24"/>
          <w:szCs w:val="24"/>
        </w:rPr>
        <w:t>ých</w:t>
      </w:r>
      <w:r w:rsidRPr="00432D03">
        <w:rPr>
          <w:rFonts w:ascii="Times New Roman" w:hAnsi="Times New Roman"/>
          <w:sz w:val="24"/>
          <w:szCs w:val="24"/>
        </w:rPr>
        <w:t xml:space="preserve"> výnos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uvedených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bode </w:t>
      </w:r>
      <w:r w:rsidRPr="00432D03">
        <w:rPr>
          <w:rFonts w:ascii="Times New Roman" w:hAnsi="Times New Roman"/>
          <w:sz w:val="24"/>
          <w:szCs w:val="24"/>
        </w:rPr>
        <w:t>5 B a</w:t>
      </w:r>
    </w:p>
    <w:p w:rsidR="0042274F" w:rsidRPr="002910D9" w:rsidRDefault="0042274F" w:rsidP="0042274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42274F" w:rsidRPr="002910D9" w:rsidRDefault="0042274F" w:rsidP="0042274F">
      <w:pPr>
        <w:autoSpaceDE w:val="0"/>
        <w:autoSpaceDN w:val="0"/>
        <w:adjustRightInd w:val="0"/>
        <w:spacing w:after="0" w:line="360" w:lineRule="auto"/>
        <w:ind w:left="1701" w:hanging="285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(3) informácie, ktoré sa majú získavať a vymieňať </w:t>
      </w:r>
      <w:r w:rsidR="003B437D">
        <w:rPr>
          <w:rFonts w:ascii="Times New Roman" w:hAnsi="Times New Roman"/>
          <w:sz w:val="24"/>
          <w:szCs w:val="24"/>
        </w:rPr>
        <w:t>o skutočnostiach z roku</w:t>
      </w:r>
      <w:r w:rsidRPr="00432D03">
        <w:rPr>
          <w:rFonts w:ascii="Times New Roman" w:hAnsi="Times New Roman"/>
          <w:sz w:val="24"/>
          <w:szCs w:val="24"/>
        </w:rPr>
        <w:t xml:space="preserve"> 2016 a nasledujúc</w:t>
      </w:r>
      <w:r>
        <w:rPr>
          <w:rFonts w:ascii="Times New Roman" w:hAnsi="Times New Roman"/>
          <w:sz w:val="24"/>
          <w:szCs w:val="24"/>
        </w:rPr>
        <w:t>ich</w:t>
      </w:r>
      <w:r w:rsidRPr="00432D03">
        <w:rPr>
          <w:rFonts w:ascii="Times New Roman" w:hAnsi="Times New Roman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och</w:t>
      </w:r>
      <w:r w:rsidRPr="00432D03">
        <w:rPr>
          <w:rFonts w:ascii="Times New Roman" w:hAnsi="Times New Roman"/>
          <w:sz w:val="24"/>
          <w:szCs w:val="24"/>
        </w:rPr>
        <w:t xml:space="preserve"> sú informácie </w:t>
      </w:r>
      <w:r>
        <w:rPr>
          <w:rFonts w:ascii="Times New Roman" w:hAnsi="Times New Roman"/>
          <w:sz w:val="24"/>
          <w:szCs w:val="24"/>
        </w:rPr>
        <w:t>uvedené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bodoch</w:t>
      </w:r>
      <w:r w:rsidRPr="00432D03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 xml:space="preserve">až </w:t>
      </w:r>
      <w:r w:rsidRPr="00432D03">
        <w:rPr>
          <w:rFonts w:ascii="Times New Roman" w:hAnsi="Times New Roman"/>
          <w:sz w:val="24"/>
          <w:szCs w:val="24"/>
        </w:rPr>
        <w:t>7,</w:t>
      </w:r>
    </w:p>
    <w:p w:rsidR="0042274F" w:rsidRPr="002910D9" w:rsidRDefault="0042274F" w:rsidP="0042274F">
      <w:pPr>
        <w:autoSpaceDE w:val="0"/>
        <w:autoSpaceDN w:val="0"/>
        <w:adjustRightInd w:val="0"/>
        <w:spacing w:after="0" w:line="360" w:lineRule="auto"/>
        <w:ind w:left="1701" w:hanging="285"/>
        <w:rPr>
          <w:rFonts w:ascii="Times New Roman" w:hAnsi="Times New Roman"/>
          <w:sz w:val="24"/>
          <w:szCs w:val="24"/>
        </w:rPr>
      </w:pPr>
    </w:p>
    <w:p w:rsidR="0042274F" w:rsidRPr="002910D9" w:rsidRDefault="0042274F" w:rsidP="0042274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V prípade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 xml:space="preserve">sú informácie, ktoré sa majú získavať a vymieňať </w:t>
      </w:r>
      <w:r>
        <w:rPr>
          <w:rFonts w:ascii="Times New Roman" w:hAnsi="Times New Roman"/>
          <w:sz w:val="24"/>
          <w:szCs w:val="24"/>
        </w:rPr>
        <w:t xml:space="preserve">o skutočnostiach z roku </w:t>
      </w:r>
      <w:r w:rsidRPr="00432D03">
        <w:rPr>
          <w:rFonts w:ascii="Times New Roman" w:hAnsi="Times New Roman"/>
          <w:sz w:val="24"/>
          <w:szCs w:val="24"/>
        </w:rPr>
        <w:t>2013 a</w:t>
      </w:r>
      <w:r>
        <w:rPr>
          <w:rFonts w:ascii="Times New Roman" w:hAnsi="Times New Roman"/>
          <w:sz w:val="24"/>
          <w:szCs w:val="24"/>
        </w:rPr>
        <w:t xml:space="preserve"> z</w:t>
      </w:r>
      <w:r w:rsidRPr="00432D03">
        <w:rPr>
          <w:rFonts w:ascii="Times New Roman" w:hAnsi="Times New Roman"/>
          <w:sz w:val="24"/>
          <w:szCs w:val="24"/>
        </w:rPr>
        <w:t> ďalš</w:t>
      </w:r>
      <w:r>
        <w:rPr>
          <w:rFonts w:ascii="Times New Roman" w:hAnsi="Times New Roman"/>
          <w:sz w:val="24"/>
          <w:szCs w:val="24"/>
        </w:rPr>
        <w:t>ích</w:t>
      </w:r>
      <w:r w:rsidRPr="00432D03">
        <w:rPr>
          <w:rFonts w:ascii="Times New Roman" w:hAnsi="Times New Roman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 všetky informácie </w:t>
      </w:r>
      <w:r>
        <w:rPr>
          <w:rFonts w:ascii="Times New Roman" w:hAnsi="Times New Roman"/>
          <w:sz w:val="24"/>
          <w:szCs w:val="24"/>
        </w:rPr>
        <w:t xml:space="preserve">uvedené </w:t>
      </w:r>
      <w:r w:rsidRPr="00432D03">
        <w:rPr>
          <w:rFonts w:ascii="Times New Roman" w:hAnsi="Times New Roman"/>
          <w:sz w:val="24"/>
          <w:szCs w:val="24"/>
        </w:rPr>
        <w:t>v</w:t>
      </w:r>
      <w:r w:rsidR="003B437D"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 w:rsidR="003B43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b).</w:t>
      </w:r>
    </w:p>
    <w:p w:rsidR="0042274F" w:rsidRPr="002910D9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10D9">
        <w:rPr>
          <w:rFonts w:ascii="Times New Roman" w:hAnsi="Times New Roman"/>
          <w:sz w:val="24"/>
          <w:szCs w:val="24"/>
        </w:rPr>
        <w:t xml:space="preserve">4. </w:t>
      </w:r>
      <w:r w:rsidRPr="00432D03">
        <w:rPr>
          <w:rFonts w:ascii="Times New Roman" w:hAnsi="Times New Roman"/>
          <w:sz w:val="24"/>
          <w:szCs w:val="24"/>
        </w:rPr>
        <w:t>Bez ohľadu na</w:t>
      </w:r>
      <w:r>
        <w:rPr>
          <w:rFonts w:ascii="Times New Roman" w:hAnsi="Times New Roman"/>
          <w:sz w:val="24"/>
          <w:szCs w:val="24"/>
        </w:rPr>
        <w:t xml:space="preserve"> ustanovenia</w:t>
      </w:r>
      <w:r w:rsidRPr="00432D03">
        <w:rPr>
          <w:rFonts w:ascii="Times New Roman" w:hAnsi="Times New Roman"/>
          <w:sz w:val="24"/>
          <w:szCs w:val="24"/>
        </w:rPr>
        <w:t xml:space="preserve"> odsek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3 tohto článku v súvislosti s každým účtom </w:t>
      </w:r>
      <w:r>
        <w:rPr>
          <w:rFonts w:ascii="Times New Roman" w:hAnsi="Times New Roman"/>
          <w:sz w:val="24"/>
          <w:szCs w:val="24"/>
        </w:rPr>
        <w:t xml:space="preserve">podliehajúcim </w:t>
      </w:r>
      <w:r w:rsidRPr="00432D03">
        <w:rPr>
          <w:rFonts w:ascii="Times New Roman" w:hAnsi="Times New Roman"/>
          <w:sz w:val="24"/>
          <w:szCs w:val="24"/>
        </w:rPr>
        <w:t>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>ti</w:t>
      </w:r>
      <w:r w:rsidRPr="00432D03">
        <w:rPr>
          <w:rFonts w:ascii="Times New Roman" w:hAnsi="Times New Roman"/>
          <w:sz w:val="24"/>
          <w:szCs w:val="24"/>
        </w:rPr>
        <w:t xml:space="preserve">, ktorý je </w:t>
      </w: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existujúcim účtom, a podľa </w:t>
      </w:r>
      <w:r>
        <w:rPr>
          <w:rFonts w:ascii="Times New Roman" w:hAnsi="Times New Roman"/>
          <w:sz w:val="24"/>
          <w:szCs w:val="24"/>
        </w:rPr>
        <w:t xml:space="preserve">ustanovení </w:t>
      </w:r>
      <w:r w:rsidRPr="00432D03">
        <w:rPr>
          <w:rFonts w:ascii="Times New Roman" w:hAnsi="Times New Roman"/>
          <w:sz w:val="24"/>
          <w:szCs w:val="24"/>
        </w:rPr>
        <w:t>článku 6</w:t>
      </w:r>
      <w:r>
        <w:rPr>
          <w:rFonts w:ascii="Times New Roman" w:hAnsi="Times New Roman"/>
          <w:sz w:val="24"/>
          <w:szCs w:val="24"/>
        </w:rPr>
        <w:t xml:space="preserve"> ods. 4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zmluvné </w:t>
      </w:r>
      <w:r w:rsidRPr="00432D03">
        <w:rPr>
          <w:rFonts w:ascii="Times New Roman" w:hAnsi="Times New Roman"/>
          <w:sz w:val="24"/>
          <w:szCs w:val="24"/>
        </w:rPr>
        <w:t xml:space="preserve">strany </w:t>
      </w:r>
      <w:r>
        <w:rPr>
          <w:rFonts w:ascii="Times New Roman" w:hAnsi="Times New Roman"/>
          <w:sz w:val="24"/>
          <w:szCs w:val="24"/>
        </w:rPr>
        <w:t>nie sú povinné zisťovať</w:t>
      </w:r>
      <w:r w:rsidRPr="00432D03">
        <w:rPr>
          <w:rFonts w:ascii="Times New Roman" w:hAnsi="Times New Roman"/>
          <w:sz w:val="24"/>
          <w:szCs w:val="24"/>
        </w:rPr>
        <w:t xml:space="preserve"> a zahrnúť do vymieňaných informácií </w:t>
      </w:r>
      <w:r>
        <w:rPr>
          <w:rFonts w:ascii="Times New Roman" w:hAnsi="Times New Roman"/>
          <w:sz w:val="24"/>
          <w:szCs w:val="24"/>
        </w:rPr>
        <w:t>DIČ v Slovenskej republike ani DIČ v Spojených štátoch</w:t>
      </w:r>
      <w:r w:rsidRPr="00432D03">
        <w:rPr>
          <w:rFonts w:ascii="Times New Roman" w:hAnsi="Times New Roman"/>
          <w:sz w:val="24"/>
          <w:szCs w:val="24"/>
        </w:rPr>
        <w:t xml:space="preserve"> príslušnej osoby, ak takéto</w:t>
      </w:r>
      <w:r>
        <w:rPr>
          <w:rFonts w:ascii="Times New Roman" w:hAnsi="Times New Roman"/>
          <w:sz w:val="24"/>
          <w:szCs w:val="24"/>
        </w:rPr>
        <w:t xml:space="preserve"> daňové</w:t>
      </w:r>
      <w:r w:rsidRPr="00432D03">
        <w:rPr>
          <w:rFonts w:ascii="Times New Roman" w:hAnsi="Times New Roman"/>
          <w:sz w:val="24"/>
          <w:szCs w:val="24"/>
        </w:rPr>
        <w:t xml:space="preserve"> identifikačné číslo daňovníka nie je v záznamoch finančnej inštitúcie s oznamovacou povinnosťou. V takomto prípade musia strany </w:t>
      </w:r>
      <w:r>
        <w:rPr>
          <w:rFonts w:ascii="Times New Roman" w:hAnsi="Times New Roman"/>
          <w:sz w:val="24"/>
          <w:szCs w:val="24"/>
        </w:rPr>
        <w:t>zistia</w:t>
      </w:r>
      <w:r w:rsidRPr="00432D03">
        <w:rPr>
          <w:rFonts w:ascii="Times New Roman" w:hAnsi="Times New Roman"/>
          <w:sz w:val="24"/>
          <w:szCs w:val="24"/>
        </w:rPr>
        <w:t xml:space="preserve"> a  do vymieňaných informácií zahrnú dátum narodenia príslušnej osoby, ak finančná inštitúcia s oznamovacou povinnosťou má takýto dátum narodenia vo svojich záznamoch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1"/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5. Podľa 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3 a 4 tohto článku sa </w:t>
      </w:r>
      <w:r>
        <w:rPr>
          <w:rFonts w:ascii="Times New Roman" w:hAnsi="Times New Roman"/>
          <w:sz w:val="24"/>
          <w:szCs w:val="24"/>
        </w:rPr>
        <w:t xml:space="preserve">musia </w:t>
      </w:r>
      <w:r w:rsidRPr="00432D03">
        <w:rPr>
          <w:rFonts w:ascii="Times New Roman" w:hAnsi="Times New Roman"/>
          <w:sz w:val="24"/>
          <w:szCs w:val="24"/>
        </w:rPr>
        <w:t xml:space="preserve">informácie </w:t>
      </w:r>
      <w:r>
        <w:rPr>
          <w:rFonts w:ascii="Times New Roman" w:hAnsi="Times New Roman"/>
          <w:sz w:val="24"/>
          <w:szCs w:val="24"/>
        </w:rPr>
        <w:t>uvedené</w:t>
      </w:r>
      <w:r w:rsidRPr="00432D03">
        <w:rPr>
          <w:rFonts w:ascii="Times New Roman" w:hAnsi="Times New Roman"/>
          <w:sz w:val="24"/>
          <w:szCs w:val="24"/>
        </w:rPr>
        <w:t xml:space="preserve"> v článku 2 vym</w:t>
      </w:r>
      <w:r>
        <w:rPr>
          <w:rFonts w:ascii="Times New Roman" w:hAnsi="Times New Roman"/>
          <w:sz w:val="24"/>
          <w:szCs w:val="24"/>
        </w:rPr>
        <w:t>eniť</w:t>
      </w:r>
      <w:r w:rsidRPr="00432D03">
        <w:rPr>
          <w:rFonts w:ascii="Times New Roman" w:hAnsi="Times New Roman"/>
          <w:sz w:val="24"/>
          <w:szCs w:val="24"/>
        </w:rPr>
        <w:t xml:space="preserve"> do deväť mesiacov po </w:t>
      </w:r>
      <w:r>
        <w:rPr>
          <w:rFonts w:ascii="Times New Roman" w:hAnsi="Times New Roman"/>
          <w:sz w:val="24"/>
          <w:szCs w:val="24"/>
        </w:rPr>
        <w:t>s</w:t>
      </w:r>
      <w:r w:rsidRPr="00432D03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čení</w:t>
      </w:r>
      <w:r w:rsidRPr="00432D03">
        <w:rPr>
          <w:rFonts w:ascii="Times New Roman" w:hAnsi="Times New Roman"/>
          <w:sz w:val="24"/>
          <w:szCs w:val="24"/>
        </w:rPr>
        <w:t xml:space="preserve"> kalendárneho roka, </w:t>
      </w:r>
      <w:r>
        <w:rPr>
          <w:rFonts w:ascii="Times New Roman" w:hAnsi="Times New Roman"/>
          <w:sz w:val="24"/>
          <w:szCs w:val="24"/>
        </w:rPr>
        <w:t>ku</w:t>
      </w:r>
      <w:r w:rsidRPr="00432D03">
        <w:rPr>
          <w:rFonts w:ascii="Times New Roman" w:hAnsi="Times New Roman"/>
          <w:sz w:val="24"/>
          <w:szCs w:val="24"/>
        </w:rPr>
        <w:t xml:space="preserve"> ktor</w:t>
      </w:r>
      <w:r>
        <w:rPr>
          <w:rFonts w:ascii="Times New Roman" w:hAnsi="Times New Roman"/>
          <w:sz w:val="24"/>
          <w:szCs w:val="24"/>
        </w:rPr>
        <w:t>ému</w:t>
      </w:r>
      <w:r w:rsidRPr="00432D03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tieto</w:t>
      </w:r>
      <w:r w:rsidRPr="00432D03">
        <w:rPr>
          <w:rFonts w:ascii="Times New Roman" w:hAnsi="Times New Roman"/>
          <w:sz w:val="24"/>
          <w:szCs w:val="24"/>
        </w:rPr>
        <w:t xml:space="preserve"> informácie vzťahujú. Bez ohľadu na vyššie uvedené sa informácie týkajúce sa kalendárneho roka 2013 musia vymeniť najneskôr do 30.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2015.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6. Príslušné úrady </w:t>
      </w:r>
      <w:r>
        <w:rPr>
          <w:rFonts w:ascii="Times New Roman" w:hAnsi="Times New Roman"/>
          <w:sz w:val="24"/>
          <w:szCs w:val="24"/>
        </w:rPr>
        <w:t xml:space="preserve">Slovenskej republiky </w:t>
      </w:r>
      <w:r w:rsidRPr="00432D03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 xml:space="preserve">uzavrú dohodu </w:t>
      </w:r>
      <w:r w:rsidR="003B437D">
        <w:rPr>
          <w:rFonts w:ascii="Times New Roman" w:hAnsi="Times New Roman"/>
          <w:sz w:val="24"/>
          <w:szCs w:val="24"/>
        </w:rPr>
        <w:t>v rámci rieše</w:t>
      </w:r>
      <w:r>
        <w:rPr>
          <w:rFonts w:ascii="Times New Roman" w:hAnsi="Times New Roman"/>
          <w:sz w:val="24"/>
          <w:szCs w:val="24"/>
        </w:rPr>
        <w:t>nia prípado</w:t>
      </w:r>
      <w:r w:rsidR="003B437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dohodou </w:t>
      </w:r>
      <w:r w:rsidRPr="00432D03">
        <w:rPr>
          <w:rFonts w:ascii="Times New Roman" w:hAnsi="Times New Roman"/>
          <w:sz w:val="24"/>
          <w:szCs w:val="24"/>
        </w:rPr>
        <w:t xml:space="preserve">v článku </w:t>
      </w:r>
      <w:r>
        <w:rPr>
          <w:rFonts w:ascii="Times New Roman" w:hAnsi="Times New Roman"/>
          <w:sz w:val="24"/>
          <w:szCs w:val="24"/>
        </w:rPr>
        <w:t>26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432D03">
        <w:rPr>
          <w:rFonts w:ascii="Times New Roman" w:hAnsi="Times New Roman"/>
          <w:sz w:val="24"/>
          <w:szCs w:val="24"/>
        </w:rPr>
        <w:t>, ktorý: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stanoví postupy </w:t>
      </w:r>
      <w:r>
        <w:rPr>
          <w:rFonts w:ascii="Times New Roman" w:hAnsi="Times New Roman"/>
          <w:sz w:val="24"/>
          <w:szCs w:val="24"/>
        </w:rPr>
        <w:t xml:space="preserve">pre </w:t>
      </w:r>
      <w:r w:rsidRPr="00432D03">
        <w:rPr>
          <w:rFonts w:ascii="Times New Roman" w:hAnsi="Times New Roman"/>
          <w:sz w:val="24"/>
          <w:szCs w:val="24"/>
        </w:rPr>
        <w:t xml:space="preserve">povinností automatickej výmeny informácií </w:t>
      </w:r>
      <w:r>
        <w:rPr>
          <w:rFonts w:ascii="Times New Roman" w:hAnsi="Times New Roman"/>
          <w:sz w:val="24"/>
          <w:szCs w:val="24"/>
        </w:rPr>
        <w:t xml:space="preserve">uvedenej </w:t>
      </w:r>
      <w:r w:rsidRPr="00432D03">
        <w:rPr>
          <w:rFonts w:ascii="Times New Roman" w:hAnsi="Times New Roman"/>
          <w:sz w:val="24"/>
          <w:szCs w:val="24"/>
        </w:rPr>
        <w:t>v článku 2,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068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stanoví </w:t>
      </w:r>
      <w:r w:rsidRPr="00432D03">
        <w:rPr>
          <w:rFonts w:ascii="Times New Roman" w:hAnsi="Times New Roman"/>
          <w:sz w:val="24"/>
          <w:szCs w:val="24"/>
        </w:rPr>
        <w:t xml:space="preserve">pravidlá a postupy, ktoré môžu byť potrebné na </w:t>
      </w:r>
      <w:r>
        <w:rPr>
          <w:rFonts w:ascii="Times New Roman" w:hAnsi="Times New Roman"/>
          <w:sz w:val="24"/>
          <w:szCs w:val="24"/>
        </w:rPr>
        <w:t xml:space="preserve">vykonávanie </w:t>
      </w:r>
      <w:r w:rsidRPr="00432D03">
        <w:rPr>
          <w:rFonts w:ascii="Times New Roman" w:hAnsi="Times New Roman"/>
          <w:sz w:val="24"/>
          <w:szCs w:val="24"/>
        </w:rPr>
        <w:t>článku 5, a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zriadi potrebné postupy na výmenu informácií oznámených podľa článku 4</w:t>
      </w:r>
      <w:r>
        <w:rPr>
          <w:rFonts w:ascii="Times New Roman" w:hAnsi="Times New Roman"/>
          <w:sz w:val="24"/>
          <w:szCs w:val="24"/>
        </w:rPr>
        <w:t xml:space="preserve"> ods. 1 písm. b)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Na v</w:t>
      </w:r>
      <w:r w:rsidRPr="00432D03">
        <w:rPr>
          <w:rFonts w:ascii="Times New Roman" w:hAnsi="Times New Roman"/>
          <w:sz w:val="24"/>
          <w:szCs w:val="24"/>
        </w:rPr>
        <w:t>šetky vymieňané informácie</w:t>
      </w:r>
      <w:r>
        <w:rPr>
          <w:rFonts w:ascii="Times New Roman" w:hAnsi="Times New Roman"/>
          <w:sz w:val="24"/>
          <w:szCs w:val="24"/>
        </w:rPr>
        <w:t xml:space="preserve"> sa vzťahuje povinnosť zachovávať mlčanlivosť a ďalšie bezpečnostné opatrenia</w:t>
      </w:r>
      <w:r w:rsidR="005C4A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základe ustanovení Zmluvy</w:t>
      </w:r>
      <w:r w:rsidRPr="00432D03">
        <w:rPr>
          <w:rFonts w:ascii="Times New Roman" w:hAnsi="Times New Roman"/>
          <w:sz w:val="24"/>
          <w:szCs w:val="24"/>
        </w:rPr>
        <w:t>), vrátane ustanovení obmedzujúcich použitie informácií</w:t>
      </w:r>
      <w:r>
        <w:rPr>
          <w:rFonts w:ascii="Times New Roman" w:hAnsi="Times New Roman"/>
          <w:sz w:val="24"/>
          <w:szCs w:val="24"/>
        </w:rPr>
        <w:t xml:space="preserve"> získaných v rámci výmeny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Článok 4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Uplatnenie FATCA na finančné inštitúcie</w:t>
      </w:r>
      <w:r>
        <w:rPr>
          <w:rFonts w:ascii="Times New Roman" w:hAnsi="Times New Roman"/>
          <w:b/>
          <w:sz w:val="24"/>
          <w:szCs w:val="24"/>
        </w:rPr>
        <w:t xml:space="preserve"> v Slovenskej republike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 xml:space="preserve">Zaobchádzanie s </w:t>
      </w:r>
      <w:r w:rsidRPr="00432D03">
        <w:rPr>
          <w:rFonts w:ascii="Times New Roman" w:hAnsi="Times New Roman"/>
          <w:b/>
          <w:sz w:val="24"/>
          <w:szCs w:val="24"/>
        </w:rPr>
        <w:t>finančný</w:t>
      </w:r>
      <w:r>
        <w:rPr>
          <w:rFonts w:ascii="Times New Roman" w:hAnsi="Times New Roman"/>
          <w:b/>
          <w:sz w:val="24"/>
          <w:szCs w:val="24"/>
        </w:rPr>
        <w:t>mi</w:t>
      </w:r>
      <w:r w:rsidRPr="00432D03">
        <w:rPr>
          <w:rFonts w:ascii="Times New Roman" w:hAnsi="Times New Roman"/>
          <w:b/>
          <w:sz w:val="24"/>
          <w:szCs w:val="24"/>
        </w:rPr>
        <w:t xml:space="preserve"> inštitúci</w:t>
      </w:r>
      <w:r>
        <w:rPr>
          <w:rFonts w:ascii="Times New Roman" w:hAnsi="Times New Roman"/>
          <w:b/>
          <w:sz w:val="24"/>
          <w:szCs w:val="24"/>
        </w:rPr>
        <w:t>ami podliehajúcimi oznamovacej povinnosti v Slovenskej republike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>Podľa ustanovení článku 5 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sa bude každá finančná inštitúcia </w:t>
      </w:r>
      <w:r>
        <w:rPr>
          <w:rFonts w:ascii="Times New Roman" w:hAnsi="Times New Roman"/>
          <w:sz w:val="24"/>
          <w:szCs w:val="24"/>
        </w:rPr>
        <w:t xml:space="preserve">podliehajúca oznamovacej povinnosti v Slovenskej republike </w:t>
      </w:r>
      <w:r w:rsidRPr="00432D03">
        <w:rPr>
          <w:rFonts w:ascii="Times New Roman" w:hAnsi="Times New Roman"/>
          <w:sz w:val="24"/>
          <w:szCs w:val="24"/>
        </w:rPr>
        <w:t>bude</w:t>
      </w:r>
      <w:r>
        <w:rPr>
          <w:rFonts w:ascii="Times New Roman" w:hAnsi="Times New Roman"/>
          <w:sz w:val="24"/>
          <w:szCs w:val="24"/>
        </w:rPr>
        <w:t xml:space="preserve"> považovať za finančnú inštitúciu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ktorá</w:t>
      </w:r>
      <w:r w:rsidRPr="00432D03">
        <w:rPr>
          <w:rFonts w:ascii="Times New Roman" w:hAnsi="Times New Roman"/>
          <w:sz w:val="24"/>
          <w:szCs w:val="24"/>
        </w:rPr>
        <w:t xml:space="preserve"> spĺňa od</w:t>
      </w:r>
      <w:r>
        <w:rPr>
          <w:rFonts w:ascii="Times New Roman" w:hAnsi="Times New Roman"/>
          <w:sz w:val="24"/>
          <w:szCs w:val="24"/>
        </w:rPr>
        <w:t>diel</w:t>
      </w:r>
      <w:r w:rsidRPr="00432D03">
        <w:rPr>
          <w:rFonts w:ascii="Times New Roman" w:hAnsi="Times New Roman"/>
          <w:sz w:val="24"/>
          <w:szCs w:val="24"/>
        </w:rPr>
        <w:t xml:space="preserve"> 1471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 xml:space="preserve">zákonníka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>, a</w:t>
      </w:r>
      <w:r w:rsidR="005C4AD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nepodlieha zrážkovej dani</w:t>
      </w:r>
      <w:r w:rsidR="005C4ADB">
        <w:rPr>
          <w:rFonts w:ascii="Times New Roman" w:hAnsi="Times New Roman"/>
          <w:sz w:val="24"/>
          <w:szCs w:val="24"/>
        </w:rPr>
        <w:t>, ak S</w:t>
      </w:r>
      <w:r>
        <w:rPr>
          <w:rFonts w:ascii="Times New Roman" w:hAnsi="Times New Roman"/>
          <w:sz w:val="24"/>
          <w:szCs w:val="24"/>
        </w:rPr>
        <w:t xml:space="preserve">lovenská republika </w:t>
      </w:r>
      <w:r w:rsidRPr="00432D03">
        <w:rPr>
          <w:rFonts w:ascii="Times New Roman" w:hAnsi="Times New Roman"/>
          <w:sz w:val="24"/>
          <w:szCs w:val="24"/>
        </w:rPr>
        <w:t xml:space="preserve">plní svoje povinnosti podľa článkov 2 a 3 </w:t>
      </w:r>
      <w:r>
        <w:rPr>
          <w:rFonts w:ascii="Times New Roman" w:hAnsi="Times New Roman"/>
          <w:sz w:val="24"/>
          <w:szCs w:val="24"/>
        </w:rPr>
        <w:t xml:space="preserve">vo vzťahu k </w:t>
      </w:r>
      <w:r w:rsidRPr="00432D03">
        <w:rPr>
          <w:rFonts w:ascii="Times New Roman" w:hAnsi="Times New Roman"/>
          <w:sz w:val="24"/>
          <w:szCs w:val="24"/>
        </w:rPr>
        <w:t xml:space="preserve">takejto finančnej inštitúcie </w:t>
      </w:r>
      <w:r>
        <w:rPr>
          <w:rFonts w:ascii="Times New Roman" w:hAnsi="Times New Roman"/>
          <w:sz w:val="24"/>
          <w:szCs w:val="24"/>
        </w:rPr>
        <w:t>podliehajúcej oznamovacej po</w:t>
      </w:r>
      <w:r w:rsidR="005C4ADB">
        <w:rPr>
          <w:rFonts w:ascii="Times New Roman" w:hAnsi="Times New Roman"/>
          <w:sz w:val="24"/>
          <w:szCs w:val="24"/>
        </w:rPr>
        <w:t>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a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32D03">
        <w:rPr>
          <w:rFonts w:ascii="Times New Roman" w:hAnsi="Times New Roman"/>
          <w:sz w:val="24"/>
          <w:szCs w:val="24"/>
        </w:rPr>
        <w:t xml:space="preserve">identifikuje účty </w:t>
      </w:r>
      <w:r>
        <w:rPr>
          <w:rFonts w:ascii="Times New Roman" w:hAnsi="Times New Roman"/>
          <w:sz w:val="24"/>
          <w:szCs w:val="24"/>
        </w:rPr>
        <w:t>podliehajúce oznamovacej povinnosti v Spojených štátoch a bude včas a spôsobom uvedeným v článku 3</w:t>
      </w:r>
      <w:r w:rsidRPr="00432D03">
        <w:rPr>
          <w:rFonts w:ascii="Times New Roman" w:hAnsi="Times New Roman"/>
          <w:sz w:val="24"/>
          <w:szCs w:val="24"/>
        </w:rPr>
        <w:t xml:space="preserve"> raz ročne </w:t>
      </w:r>
      <w:r>
        <w:rPr>
          <w:rFonts w:ascii="Times New Roman" w:hAnsi="Times New Roman"/>
          <w:sz w:val="24"/>
          <w:szCs w:val="24"/>
        </w:rPr>
        <w:t>Slovenskej republike oznamovať</w:t>
      </w:r>
      <w:r w:rsidRPr="00432D03">
        <w:rPr>
          <w:rFonts w:ascii="Times New Roman" w:hAnsi="Times New Roman"/>
          <w:sz w:val="24"/>
          <w:szCs w:val="24"/>
        </w:rPr>
        <w:t xml:space="preserve"> informácie, ktoré sa </w:t>
      </w:r>
      <w:r>
        <w:rPr>
          <w:rFonts w:ascii="Times New Roman" w:hAnsi="Times New Roman"/>
          <w:sz w:val="24"/>
          <w:szCs w:val="24"/>
        </w:rPr>
        <w:t xml:space="preserve">oznamujú </w:t>
      </w:r>
      <w:r w:rsidRPr="00432D03">
        <w:rPr>
          <w:rFonts w:ascii="Times New Roman" w:hAnsi="Times New Roman"/>
          <w:sz w:val="24"/>
          <w:szCs w:val="24"/>
        </w:rPr>
        <w:t>podľa</w:t>
      </w:r>
      <w:r>
        <w:rPr>
          <w:rFonts w:ascii="Times New Roman" w:hAnsi="Times New Roman"/>
          <w:sz w:val="24"/>
          <w:szCs w:val="24"/>
        </w:rPr>
        <w:t xml:space="preserve"> článku 2 ods. 2 písm. a)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638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32D03">
        <w:rPr>
          <w:rFonts w:ascii="Times New Roman" w:hAnsi="Times New Roman"/>
          <w:sz w:val="24"/>
          <w:szCs w:val="24"/>
        </w:rPr>
        <w:t>raz ročne</w:t>
      </w:r>
      <w:r>
        <w:rPr>
          <w:rFonts w:ascii="Times New Roman" w:hAnsi="Times New Roman"/>
          <w:sz w:val="24"/>
          <w:szCs w:val="24"/>
        </w:rPr>
        <w:t xml:space="preserve"> Slovenskej republike oznámi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názov a</w:t>
      </w:r>
      <w:r w:rsidRPr="00432D03">
        <w:rPr>
          <w:rFonts w:ascii="Times New Roman" w:hAnsi="Times New Roman"/>
          <w:sz w:val="24"/>
          <w:szCs w:val="24"/>
        </w:rPr>
        <w:t xml:space="preserve"> úhrn platieb </w:t>
      </w:r>
      <w:r>
        <w:rPr>
          <w:rFonts w:ascii="Times New Roman" w:hAnsi="Times New Roman"/>
          <w:sz w:val="24"/>
          <w:szCs w:val="24"/>
        </w:rPr>
        <w:t>poukázaných</w:t>
      </w:r>
      <w:r w:rsidRPr="00432D03">
        <w:rPr>
          <w:rFonts w:ascii="Times New Roman" w:hAnsi="Times New Roman"/>
          <w:sz w:val="24"/>
          <w:szCs w:val="24"/>
        </w:rPr>
        <w:t xml:space="preserve"> do každej nezúčastňujúcej sa finančnej inštitúcie</w:t>
      </w:r>
      <w:r w:rsidRPr="00793735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v rok</w:t>
      </w:r>
      <w:r>
        <w:rPr>
          <w:rFonts w:ascii="Times New Roman" w:hAnsi="Times New Roman"/>
          <w:sz w:val="24"/>
          <w:szCs w:val="24"/>
        </w:rPr>
        <w:t>och</w:t>
      </w:r>
      <w:r w:rsidRPr="00432D03">
        <w:rPr>
          <w:rFonts w:ascii="Times New Roman" w:hAnsi="Times New Roman"/>
          <w:sz w:val="24"/>
          <w:szCs w:val="24"/>
        </w:rPr>
        <w:t xml:space="preserve"> 2015 a 2016,</w:t>
      </w:r>
    </w:p>
    <w:p w:rsidR="0042274F" w:rsidRPr="00432D03" w:rsidRDefault="0042274F" w:rsidP="0042274F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dodržiava </w:t>
      </w:r>
      <w:r w:rsidRPr="00432D03">
        <w:rPr>
          <w:rFonts w:ascii="Times New Roman" w:hAnsi="Times New Roman"/>
          <w:sz w:val="24"/>
          <w:szCs w:val="24"/>
        </w:rPr>
        <w:t>registračné požiadavky pre finančné inštitúcie partnerských jurisdikcií,</w:t>
      </w:r>
    </w:p>
    <w:p w:rsidR="0042274F" w:rsidRPr="00432D03" w:rsidRDefault="0042274F" w:rsidP="0042274F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32D03">
        <w:rPr>
          <w:rFonts w:ascii="Times New Roman" w:hAnsi="Times New Roman"/>
          <w:sz w:val="24"/>
          <w:szCs w:val="24"/>
        </w:rPr>
        <w:t xml:space="preserve">v tom rozsahu, </w:t>
      </w:r>
      <w:r>
        <w:rPr>
          <w:rFonts w:ascii="Times New Roman" w:hAnsi="Times New Roman"/>
          <w:sz w:val="24"/>
          <w:szCs w:val="24"/>
        </w:rPr>
        <w:t xml:space="preserve">v ktorom </w:t>
      </w:r>
      <w:r w:rsidRPr="00432D03">
        <w:rPr>
          <w:rFonts w:ascii="Times New Roman" w:hAnsi="Times New Roman"/>
          <w:sz w:val="24"/>
          <w:szCs w:val="24"/>
        </w:rPr>
        <w:t xml:space="preserve">finančná inštitúcia </w:t>
      </w:r>
      <w:r>
        <w:rPr>
          <w:rFonts w:ascii="Times New Roman" w:hAnsi="Times New Roman"/>
          <w:sz w:val="24"/>
          <w:szCs w:val="24"/>
        </w:rPr>
        <w:t xml:space="preserve">s oznamovacou povinnosťou v Slovenskej republike </w:t>
      </w:r>
      <w:r w:rsidRPr="00432D03">
        <w:rPr>
          <w:rFonts w:ascii="Times New Roman" w:hAnsi="Times New Roman"/>
          <w:sz w:val="24"/>
          <w:szCs w:val="24"/>
        </w:rPr>
        <w:t xml:space="preserve">koná ako (i) oprávnený sprostredkovateľ (na účely </w:t>
      </w:r>
      <w:r>
        <w:rPr>
          <w:rFonts w:ascii="Times New Roman" w:hAnsi="Times New Roman"/>
          <w:sz w:val="24"/>
          <w:szCs w:val="24"/>
        </w:rPr>
        <w:t xml:space="preserve">oddielu </w:t>
      </w:r>
      <w:r w:rsidRPr="00432D03">
        <w:rPr>
          <w:rFonts w:ascii="Times New Roman" w:hAnsi="Times New Roman"/>
          <w:sz w:val="24"/>
          <w:szCs w:val="24"/>
        </w:rPr>
        <w:t xml:space="preserve">1441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 xml:space="preserve">zákonníka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 xml:space="preserve">), ktorý </w:t>
      </w:r>
      <w:r>
        <w:rPr>
          <w:rFonts w:ascii="Times New Roman" w:hAnsi="Times New Roman"/>
          <w:sz w:val="24"/>
          <w:szCs w:val="24"/>
        </w:rPr>
        <w:t xml:space="preserve">si zvolil </w:t>
      </w:r>
      <w:r w:rsidRPr="00432D03">
        <w:rPr>
          <w:rFonts w:ascii="Times New Roman" w:hAnsi="Times New Roman"/>
          <w:sz w:val="24"/>
          <w:szCs w:val="24"/>
        </w:rPr>
        <w:t xml:space="preserve">prevziať primárnu </w:t>
      </w:r>
      <w:r>
        <w:rPr>
          <w:rFonts w:ascii="Times New Roman" w:hAnsi="Times New Roman"/>
          <w:sz w:val="24"/>
          <w:szCs w:val="24"/>
        </w:rPr>
        <w:t xml:space="preserve">povinnosť zrážať daň </w:t>
      </w:r>
      <w:r w:rsidRPr="00432D03">
        <w:rPr>
          <w:rFonts w:ascii="Times New Roman" w:hAnsi="Times New Roman"/>
          <w:sz w:val="24"/>
          <w:szCs w:val="24"/>
        </w:rPr>
        <w:t>podľa kapitoly 3 časti A</w:t>
      </w:r>
      <w:r>
        <w:rPr>
          <w:rFonts w:ascii="Times New Roman" w:hAnsi="Times New Roman"/>
          <w:sz w:val="24"/>
          <w:szCs w:val="24"/>
        </w:rPr>
        <w:t xml:space="preserve"> 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,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>) zahraničn</w:t>
      </w:r>
      <w:r>
        <w:rPr>
          <w:rFonts w:ascii="Times New Roman" w:hAnsi="Times New Roman"/>
          <w:sz w:val="24"/>
          <w:szCs w:val="24"/>
        </w:rPr>
        <w:t>á osobná spoločnosť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962568">
        <w:rPr>
          <w:rFonts w:ascii="Times New Roman" w:hAnsi="Times New Roman"/>
          <w:sz w:val="24"/>
          <w:szCs w:val="24"/>
          <w:highlight w:val="yellow"/>
        </w:rPr>
        <w:t>(partnerstvo</w:t>
      </w:r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á</w:t>
      </w:r>
      <w:r w:rsidRPr="00432D03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i zvolila, že bude pôsobiť ako zahraničná osobná spoločnosť zrážajúca daň</w:t>
      </w:r>
      <w:r w:rsidRPr="00432D03">
        <w:rPr>
          <w:rFonts w:ascii="Times New Roman" w:hAnsi="Times New Roman"/>
          <w:sz w:val="24"/>
          <w:szCs w:val="24"/>
        </w:rPr>
        <w:t xml:space="preserve"> (na účely od</w:t>
      </w:r>
      <w:r>
        <w:rPr>
          <w:rFonts w:ascii="Times New Roman" w:hAnsi="Times New Roman"/>
          <w:sz w:val="24"/>
          <w:szCs w:val="24"/>
        </w:rPr>
        <w:t>dielov</w:t>
      </w:r>
      <w:r w:rsidRPr="00432D03">
        <w:rPr>
          <w:rFonts w:ascii="Times New Roman" w:hAnsi="Times New Roman"/>
          <w:sz w:val="24"/>
          <w:szCs w:val="24"/>
        </w:rPr>
        <w:t xml:space="preserve"> 1441 a 1471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), alebo </w:t>
      </w:r>
      <w:r w:rsidRPr="00432D03"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 w:rsidRPr="00432D03">
        <w:rPr>
          <w:rFonts w:ascii="Times New Roman" w:hAnsi="Times New Roman"/>
          <w:sz w:val="24"/>
          <w:szCs w:val="24"/>
        </w:rPr>
        <w:t>iii</w:t>
      </w:r>
      <w:proofErr w:type="spellEnd"/>
      <w:r w:rsidRPr="00432D03">
        <w:rPr>
          <w:rFonts w:ascii="Times New Roman" w:hAnsi="Times New Roman"/>
          <w:sz w:val="24"/>
          <w:szCs w:val="24"/>
        </w:rPr>
        <w:t>) zahraničn</w:t>
      </w:r>
      <w:r>
        <w:rPr>
          <w:rFonts w:ascii="Times New Roman" w:hAnsi="Times New Roman"/>
          <w:sz w:val="24"/>
          <w:szCs w:val="24"/>
        </w:rPr>
        <w:t xml:space="preserve">ý </w:t>
      </w:r>
      <w:r w:rsidRPr="005C4ADB">
        <w:rPr>
          <w:rFonts w:ascii="Times New Roman" w:hAnsi="Times New Roman"/>
          <w:sz w:val="24"/>
          <w:szCs w:val="24"/>
          <w:highlight w:val="yellow"/>
        </w:rPr>
        <w:t>trust</w:t>
      </w:r>
      <w:r w:rsidRPr="00432D03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 xml:space="preserve">ý si zvolil, že bude pôsobiť </w:t>
      </w:r>
      <w:r w:rsidR="005C4ADB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/>
          <w:sz w:val="24"/>
          <w:szCs w:val="24"/>
        </w:rPr>
        <w:t>zahraničný trust zrážajúci daň</w:t>
      </w:r>
      <w:r w:rsidRPr="00432D03">
        <w:rPr>
          <w:rFonts w:ascii="Times New Roman" w:hAnsi="Times New Roman"/>
          <w:sz w:val="24"/>
          <w:szCs w:val="24"/>
        </w:rPr>
        <w:t xml:space="preserve"> (na účely od</w:t>
      </w:r>
      <w:r>
        <w:rPr>
          <w:rFonts w:ascii="Times New Roman" w:hAnsi="Times New Roman"/>
          <w:sz w:val="24"/>
          <w:szCs w:val="24"/>
        </w:rPr>
        <w:t>dielov</w:t>
      </w:r>
      <w:r w:rsidRPr="00432D03">
        <w:rPr>
          <w:rFonts w:ascii="Times New Roman" w:hAnsi="Times New Roman"/>
          <w:sz w:val="24"/>
          <w:szCs w:val="24"/>
        </w:rPr>
        <w:t xml:space="preserve"> 1441 a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1471</w:t>
      </w:r>
      <w:r>
        <w:rPr>
          <w:rFonts w:ascii="Times New Roman" w:hAnsi="Times New Roman"/>
          <w:sz w:val="24"/>
          <w:szCs w:val="24"/>
        </w:rPr>
        <w:t xml:space="preserve"> daňového</w:t>
      </w:r>
      <w:r w:rsidRPr="00432D03">
        <w:rPr>
          <w:rFonts w:ascii="Times New Roman" w:hAnsi="Times New Roman"/>
          <w:sz w:val="24"/>
          <w:szCs w:val="24"/>
        </w:rPr>
        <w:t xml:space="preserve"> zákonníka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zrazí </w:t>
      </w:r>
      <w:r w:rsidRPr="00432D03">
        <w:rPr>
          <w:rFonts w:ascii="Times New Roman" w:hAnsi="Times New Roman"/>
          <w:sz w:val="24"/>
          <w:szCs w:val="24"/>
        </w:rPr>
        <w:t xml:space="preserve">30 %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432D03">
        <w:rPr>
          <w:rFonts w:ascii="Times New Roman" w:hAnsi="Times New Roman"/>
          <w:sz w:val="24"/>
          <w:szCs w:val="24"/>
        </w:rPr>
        <w:t>akejkoľvek platby</w:t>
      </w:r>
      <w:r>
        <w:rPr>
          <w:rFonts w:ascii="Times New Roman" w:hAnsi="Times New Roman"/>
          <w:sz w:val="24"/>
          <w:szCs w:val="24"/>
        </w:rPr>
        <w:t xml:space="preserve"> zo zdrojov v Spojených štátov  poukázanej</w:t>
      </w:r>
      <w:r w:rsidRPr="00432D03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 xml:space="preserve">každej </w:t>
      </w:r>
      <w:r w:rsidRPr="00432D03">
        <w:rPr>
          <w:rFonts w:ascii="Times New Roman" w:hAnsi="Times New Roman"/>
          <w:sz w:val="24"/>
          <w:szCs w:val="24"/>
        </w:rPr>
        <w:t>nezúčastňujúcej sa finančnej inštitúcie, a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v prípade finančnej inštitúcie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s oznamovacou povinnosťou </w:t>
      </w:r>
      <w:r>
        <w:rPr>
          <w:rFonts w:ascii="Times New Roman" w:hAnsi="Times New Roman"/>
          <w:sz w:val="24"/>
          <w:szCs w:val="24"/>
        </w:rPr>
        <w:t xml:space="preserve">v Slovenskej republike </w:t>
      </w:r>
      <w:r w:rsidRPr="00432D03">
        <w:rPr>
          <w:rFonts w:ascii="Times New Roman" w:hAnsi="Times New Roman"/>
          <w:sz w:val="24"/>
          <w:szCs w:val="24"/>
        </w:rPr>
        <w:t xml:space="preserve">, ktorá nie je </w:t>
      </w:r>
      <w:r>
        <w:rPr>
          <w:rFonts w:ascii="Times New Roman" w:hAnsi="Times New Roman"/>
          <w:sz w:val="24"/>
          <w:szCs w:val="24"/>
        </w:rPr>
        <w:t xml:space="preserve">uvedená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d) tohto odseku, a ktorá </w:t>
      </w:r>
      <w:r>
        <w:rPr>
          <w:rFonts w:ascii="Times New Roman" w:hAnsi="Times New Roman"/>
          <w:sz w:val="24"/>
          <w:szCs w:val="24"/>
        </w:rPr>
        <w:t xml:space="preserve">poukáže </w:t>
      </w:r>
      <w:r w:rsidRPr="00432D03">
        <w:rPr>
          <w:rFonts w:ascii="Times New Roman" w:hAnsi="Times New Roman"/>
          <w:sz w:val="24"/>
          <w:szCs w:val="24"/>
        </w:rPr>
        <w:t xml:space="preserve">platbu </w:t>
      </w:r>
      <w:r>
        <w:rPr>
          <w:rFonts w:ascii="Times New Roman" w:hAnsi="Times New Roman"/>
          <w:sz w:val="24"/>
          <w:szCs w:val="24"/>
        </w:rPr>
        <w:t xml:space="preserve">podliehajúcu zrážkovej dani v Spojených štátoch </w:t>
      </w:r>
      <w:r w:rsidRPr="00432D03">
        <w:rPr>
          <w:rFonts w:ascii="Times New Roman" w:hAnsi="Times New Roman"/>
          <w:sz w:val="24"/>
          <w:szCs w:val="24"/>
        </w:rPr>
        <w:t xml:space="preserve">alebo koná ako sprostredkovateľ </w:t>
      </w:r>
      <w:r>
        <w:rPr>
          <w:rFonts w:ascii="Times New Roman" w:hAnsi="Times New Roman"/>
          <w:sz w:val="24"/>
          <w:szCs w:val="24"/>
        </w:rPr>
        <w:t xml:space="preserve">v prípade poukázania </w:t>
      </w:r>
      <w:r w:rsidRPr="00432D03">
        <w:rPr>
          <w:rFonts w:ascii="Times New Roman" w:hAnsi="Times New Roman"/>
          <w:sz w:val="24"/>
          <w:szCs w:val="24"/>
        </w:rPr>
        <w:t>plat</w:t>
      </w:r>
      <w:r>
        <w:rPr>
          <w:rFonts w:ascii="Times New Roman" w:hAnsi="Times New Roman"/>
          <w:sz w:val="24"/>
          <w:szCs w:val="24"/>
        </w:rPr>
        <w:t xml:space="preserve">ieb podliehajúcich zrážkovej dani v Spojených štátoch </w:t>
      </w:r>
      <w:r w:rsidRPr="00432D03">
        <w:rPr>
          <w:rFonts w:ascii="Times New Roman" w:hAnsi="Times New Roman"/>
          <w:sz w:val="24"/>
          <w:szCs w:val="24"/>
        </w:rPr>
        <w:t>nezúčastňujúcej sa finančnej inštitúci</w:t>
      </w:r>
      <w:r>
        <w:rPr>
          <w:rFonts w:ascii="Times New Roman" w:hAnsi="Times New Roman"/>
          <w:sz w:val="24"/>
          <w:szCs w:val="24"/>
        </w:rPr>
        <w:t>i</w:t>
      </w:r>
      <w:r w:rsidRPr="00432D03">
        <w:rPr>
          <w:rFonts w:ascii="Times New Roman" w:hAnsi="Times New Roman"/>
          <w:sz w:val="24"/>
          <w:szCs w:val="24"/>
        </w:rPr>
        <w:t xml:space="preserve">, finančná inštitúcia s oznamovacou povinnosťou </w:t>
      </w:r>
      <w:r>
        <w:rPr>
          <w:rFonts w:ascii="Times New Roman" w:hAnsi="Times New Roman"/>
          <w:sz w:val="24"/>
          <w:szCs w:val="24"/>
        </w:rPr>
        <w:t>v Slovenskej republike poskytne bezprostrednému</w:t>
      </w:r>
      <w:r w:rsidRPr="00432D03">
        <w:rPr>
          <w:rFonts w:ascii="Times New Roman" w:hAnsi="Times New Roman"/>
          <w:sz w:val="24"/>
          <w:szCs w:val="24"/>
        </w:rPr>
        <w:t xml:space="preserve"> plat</w:t>
      </w:r>
      <w:r>
        <w:rPr>
          <w:rFonts w:ascii="Times New Roman" w:hAnsi="Times New Roman"/>
          <w:sz w:val="24"/>
          <w:szCs w:val="24"/>
        </w:rPr>
        <w:t>iteľovi</w:t>
      </w:r>
      <w:r w:rsidRPr="00432D03">
        <w:rPr>
          <w:rFonts w:ascii="Times New Roman" w:hAnsi="Times New Roman"/>
          <w:sz w:val="24"/>
          <w:szCs w:val="24"/>
        </w:rPr>
        <w:t xml:space="preserve"> takejto platby </w:t>
      </w:r>
      <w:r>
        <w:rPr>
          <w:rFonts w:ascii="Times New Roman" w:hAnsi="Times New Roman"/>
          <w:sz w:val="24"/>
          <w:szCs w:val="24"/>
        </w:rPr>
        <w:t>podliehajúcej zrážkovej dani v Spojených štátoch</w:t>
      </w:r>
      <w:r w:rsidRPr="00432D03">
        <w:rPr>
          <w:rFonts w:ascii="Times New Roman" w:hAnsi="Times New Roman"/>
          <w:sz w:val="24"/>
          <w:szCs w:val="24"/>
        </w:rPr>
        <w:t xml:space="preserve"> informácie potrebné </w:t>
      </w:r>
      <w:r>
        <w:rPr>
          <w:rFonts w:ascii="Times New Roman" w:hAnsi="Times New Roman"/>
          <w:sz w:val="24"/>
          <w:szCs w:val="24"/>
        </w:rPr>
        <w:t xml:space="preserve">na vykonanie zrážky </w:t>
      </w:r>
      <w:r w:rsidRPr="00432D0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oznámenie súvisiace s </w:t>
      </w:r>
      <w:r w:rsidRPr="00432D03">
        <w:rPr>
          <w:rFonts w:ascii="Times New Roman" w:hAnsi="Times New Roman"/>
          <w:sz w:val="24"/>
          <w:szCs w:val="24"/>
        </w:rPr>
        <w:t>tak</w:t>
      </w:r>
      <w:r>
        <w:rPr>
          <w:rFonts w:ascii="Times New Roman" w:hAnsi="Times New Roman"/>
          <w:sz w:val="24"/>
          <w:szCs w:val="24"/>
        </w:rPr>
        <w:t>outo</w:t>
      </w:r>
      <w:r w:rsidRPr="00432D03">
        <w:rPr>
          <w:rFonts w:ascii="Times New Roman" w:hAnsi="Times New Roman"/>
          <w:sz w:val="24"/>
          <w:szCs w:val="24"/>
        </w:rPr>
        <w:t xml:space="preserve"> platb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2. </w:t>
      </w:r>
      <w:r w:rsidRPr="00432D03">
        <w:rPr>
          <w:rFonts w:ascii="Times New Roman" w:hAnsi="Times New Roman"/>
          <w:b/>
          <w:sz w:val="24"/>
          <w:szCs w:val="24"/>
        </w:rPr>
        <w:t>Prerušenie pravidiel týkajúc</w:t>
      </w:r>
      <w:r>
        <w:rPr>
          <w:rFonts w:ascii="Times New Roman" w:hAnsi="Times New Roman"/>
          <w:b/>
          <w:sz w:val="24"/>
          <w:szCs w:val="24"/>
        </w:rPr>
        <w:t>ich</w:t>
      </w:r>
      <w:r w:rsidRPr="00432D03">
        <w:rPr>
          <w:rFonts w:ascii="Times New Roman" w:hAnsi="Times New Roman"/>
          <w:b/>
          <w:sz w:val="24"/>
          <w:szCs w:val="24"/>
        </w:rPr>
        <w:t xml:space="preserve"> sa </w:t>
      </w:r>
      <w:r>
        <w:rPr>
          <w:rFonts w:ascii="Times New Roman" w:hAnsi="Times New Roman"/>
          <w:b/>
          <w:sz w:val="24"/>
          <w:szCs w:val="24"/>
        </w:rPr>
        <w:t xml:space="preserve">majiteľov </w:t>
      </w:r>
      <w:r w:rsidRPr="005E6BCE">
        <w:rPr>
          <w:rFonts w:ascii="Times New Roman" w:hAnsi="Times New Roman"/>
          <w:b/>
          <w:sz w:val="24"/>
          <w:szCs w:val="24"/>
        </w:rPr>
        <w:t xml:space="preserve">účtov </w:t>
      </w:r>
      <w:r>
        <w:rPr>
          <w:rFonts w:ascii="Times New Roman" w:hAnsi="Times New Roman"/>
          <w:b/>
          <w:sz w:val="24"/>
          <w:szCs w:val="24"/>
        </w:rPr>
        <w:t>neplniacich si povinnosti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Spojené štáty nevyžadujú</w:t>
      </w:r>
      <w:r w:rsidRPr="00432D03">
        <w:rPr>
          <w:rFonts w:ascii="Times New Roman" w:hAnsi="Times New Roman"/>
          <w:sz w:val="24"/>
          <w:szCs w:val="24"/>
        </w:rPr>
        <w:t xml:space="preserve">, aby finančná inštitúcia s oznamovacou povinnosťou </w:t>
      </w:r>
      <w:r>
        <w:rPr>
          <w:rFonts w:ascii="Times New Roman" w:hAnsi="Times New Roman"/>
          <w:sz w:val="24"/>
          <w:szCs w:val="24"/>
        </w:rPr>
        <w:t xml:space="preserve">v Slovenskej republike zrážala </w:t>
      </w:r>
      <w:r w:rsidRPr="00432D03">
        <w:rPr>
          <w:rFonts w:ascii="Times New Roman" w:hAnsi="Times New Roman"/>
          <w:sz w:val="24"/>
          <w:szCs w:val="24"/>
        </w:rPr>
        <w:t>daň podľa od</w:t>
      </w:r>
      <w:r>
        <w:rPr>
          <w:rFonts w:ascii="Times New Roman" w:hAnsi="Times New Roman"/>
          <w:sz w:val="24"/>
          <w:szCs w:val="24"/>
        </w:rPr>
        <w:t>dielov</w:t>
      </w:r>
      <w:r w:rsidRPr="00432D03">
        <w:rPr>
          <w:rFonts w:ascii="Times New Roman" w:hAnsi="Times New Roman"/>
          <w:sz w:val="24"/>
          <w:szCs w:val="24"/>
        </w:rPr>
        <w:t xml:space="preserve"> 1471 alebo 1472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 xml:space="preserve">zákonníka </w:t>
      </w:r>
      <w:r>
        <w:rPr>
          <w:rFonts w:ascii="Times New Roman" w:hAnsi="Times New Roman"/>
          <w:sz w:val="24"/>
          <w:szCs w:val="24"/>
        </w:rPr>
        <w:t>Spojených štátov pri účte</w:t>
      </w:r>
      <w:r w:rsidRPr="00432D03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ého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majiteľom je majiteľ neplniaci si povinnosti </w:t>
      </w:r>
      <w:r w:rsidRPr="00432D0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podľa definície</w:t>
      </w:r>
      <w:r w:rsidRPr="00432D03">
        <w:rPr>
          <w:rFonts w:ascii="Times New Roman" w:hAnsi="Times New Roman"/>
          <w:sz w:val="24"/>
          <w:szCs w:val="24"/>
        </w:rPr>
        <w:t xml:space="preserve"> v od</w:t>
      </w:r>
      <w:r>
        <w:rPr>
          <w:rFonts w:ascii="Times New Roman" w:hAnsi="Times New Roman"/>
          <w:sz w:val="24"/>
          <w:szCs w:val="24"/>
        </w:rPr>
        <w:t>diele</w:t>
      </w:r>
      <w:r w:rsidRPr="00432D03">
        <w:rPr>
          <w:rFonts w:ascii="Times New Roman" w:hAnsi="Times New Roman"/>
          <w:sz w:val="24"/>
          <w:szCs w:val="24"/>
        </w:rPr>
        <w:t xml:space="preserve"> 1461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>bode</w:t>
      </w:r>
      <w:r w:rsidRPr="00432D03">
        <w:rPr>
          <w:rFonts w:ascii="Times New Roman" w:hAnsi="Times New Roman"/>
          <w:sz w:val="24"/>
          <w:szCs w:val="24"/>
        </w:rPr>
        <w:t xml:space="preserve"> 6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 xml:space="preserve">zákonníka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 xml:space="preserve">), alebo aby </w:t>
      </w:r>
      <w:r>
        <w:rPr>
          <w:rFonts w:ascii="Times New Roman" w:hAnsi="Times New Roman"/>
          <w:sz w:val="24"/>
          <w:szCs w:val="24"/>
        </w:rPr>
        <w:t>takýto účet zrušila</w:t>
      </w:r>
      <w:r w:rsidRPr="00432D03">
        <w:rPr>
          <w:rFonts w:ascii="Times New Roman" w:hAnsi="Times New Roman"/>
          <w:sz w:val="24"/>
          <w:szCs w:val="24"/>
        </w:rPr>
        <w:t>, ak príslušný úrad v </w:t>
      </w:r>
      <w:r>
        <w:rPr>
          <w:rFonts w:ascii="Times New Roman" w:hAnsi="Times New Roman"/>
          <w:sz w:val="24"/>
          <w:szCs w:val="24"/>
        </w:rPr>
        <w:t xml:space="preserve">Spojených štátoch </w:t>
      </w:r>
      <w:r w:rsidRPr="00432D03">
        <w:rPr>
          <w:rFonts w:ascii="Times New Roman" w:hAnsi="Times New Roman"/>
          <w:sz w:val="24"/>
          <w:szCs w:val="24"/>
        </w:rPr>
        <w:t>dostane informácie v súvislosti s takýmto účtom vymedzené v</w:t>
      </w:r>
      <w:r>
        <w:rPr>
          <w:rFonts w:ascii="Times New Roman" w:hAnsi="Times New Roman"/>
          <w:sz w:val="24"/>
          <w:szCs w:val="24"/>
        </w:rPr>
        <w:t xml:space="preserve"> článku 2 </w:t>
      </w:r>
      <w:r w:rsidRPr="00432D03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2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a v súlade 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432D03">
        <w:rPr>
          <w:rFonts w:ascii="Times New Roman" w:hAnsi="Times New Roman"/>
          <w:sz w:val="24"/>
          <w:szCs w:val="24"/>
        </w:rPr>
        <w:t>ustanoven</w:t>
      </w:r>
      <w:r>
        <w:rPr>
          <w:rFonts w:ascii="Times New Roman" w:hAnsi="Times New Roman"/>
          <w:sz w:val="24"/>
          <w:szCs w:val="24"/>
        </w:rPr>
        <w:t>iami</w:t>
      </w:r>
      <w:r w:rsidRPr="00432D03">
        <w:rPr>
          <w:rFonts w:ascii="Times New Roman" w:hAnsi="Times New Roman"/>
          <w:sz w:val="24"/>
          <w:szCs w:val="24"/>
        </w:rPr>
        <w:t xml:space="preserve"> článku 3.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Zvláštne zaobchádzanie s </w:t>
      </w:r>
      <w:r w:rsidRPr="00432D03">
        <w:rPr>
          <w:rFonts w:ascii="Times New Roman" w:hAnsi="Times New Roman"/>
          <w:b/>
          <w:sz w:val="24"/>
          <w:szCs w:val="24"/>
        </w:rPr>
        <w:t>dôchodkový</w:t>
      </w:r>
      <w:r>
        <w:rPr>
          <w:rFonts w:ascii="Times New Roman" w:hAnsi="Times New Roman"/>
          <w:b/>
          <w:sz w:val="24"/>
          <w:szCs w:val="24"/>
        </w:rPr>
        <w:t>mi</w:t>
      </w:r>
      <w:r w:rsidRPr="00432D03">
        <w:rPr>
          <w:rFonts w:ascii="Times New Roman" w:hAnsi="Times New Roman"/>
          <w:b/>
          <w:sz w:val="24"/>
          <w:szCs w:val="24"/>
        </w:rPr>
        <w:t xml:space="preserve"> plán</w:t>
      </w:r>
      <w:r>
        <w:rPr>
          <w:rFonts w:ascii="Times New Roman" w:hAnsi="Times New Roman"/>
          <w:b/>
          <w:sz w:val="24"/>
          <w:szCs w:val="24"/>
        </w:rPr>
        <w:t>mi.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Spojené štáty </w:t>
      </w:r>
      <w:r w:rsidRPr="00432D03">
        <w:rPr>
          <w:rFonts w:ascii="Times New Roman" w:hAnsi="Times New Roman"/>
          <w:sz w:val="24"/>
          <w:szCs w:val="24"/>
        </w:rPr>
        <w:t>bud</w:t>
      </w:r>
      <w:r>
        <w:rPr>
          <w:rFonts w:ascii="Times New Roman" w:hAnsi="Times New Roman"/>
          <w:sz w:val="24"/>
          <w:szCs w:val="24"/>
        </w:rPr>
        <w:t>ú</w:t>
      </w:r>
      <w:r w:rsidRPr="00432D03">
        <w:rPr>
          <w:rFonts w:ascii="Times New Roman" w:hAnsi="Times New Roman"/>
          <w:sz w:val="24"/>
          <w:szCs w:val="24"/>
        </w:rPr>
        <w:t> na účely od</w:t>
      </w:r>
      <w:r>
        <w:rPr>
          <w:rFonts w:ascii="Times New Roman" w:hAnsi="Times New Roman"/>
          <w:sz w:val="24"/>
          <w:szCs w:val="24"/>
        </w:rPr>
        <w:t>dielu</w:t>
      </w:r>
      <w:r w:rsidRPr="00432D03">
        <w:rPr>
          <w:rFonts w:ascii="Times New Roman" w:hAnsi="Times New Roman"/>
          <w:sz w:val="24"/>
          <w:szCs w:val="24"/>
        </w:rPr>
        <w:t xml:space="preserve"> 1471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 s</w:t>
      </w:r>
      <w:r w:rsidRPr="00432D03">
        <w:rPr>
          <w:rFonts w:ascii="Times New Roman" w:hAnsi="Times New Roman"/>
          <w:sz w:val="24"/>
          <w:szCs w:val="24"/>
        </w:rPr>
        <w:t xml:space="preserve"> dôchodkov</w:t>
      </w:r>
      <w:r>
        <w:rPr>
          <w:rFonts w:ascii="Times New Roman" w:hAnsi="Times New Roman"/>
          <w:sz w:val="24"/>
          <w:szCs w:val="24"/>
        </w:rPr>
        <w:t>ými</w:t>
      </w:r>
      <w:r w:rsidRPr="00432D03">
        <w:rPr>
          <w:rFonts w:ascii="Times New Roman" w:hAnsi="Times New Roman"/>
          <w:sz w:val="24"/>
          <w:szCs w:val="24"/>
        </w:rPr>
        <w:t xml:space="preserve"> plán</w:t>
      </w:r>
      <w:r>
        <w:rPr>
          <w:rFonts w:ascii="Times New Roman" w:hAnsi="Times New Roman"/>
          <w:sz w:val="24"/>
          <w:szCs w:val="24"/>
        </w:rPr>
        <w:t>mi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Slovenskej republike uvedenými </w:t>
      </w:r>
      <w:r w:rsidRPr="00432D03">
        <w:rPr>
          <w:rFonts w:ascii="Times New Roman" w:hAnsi="Times New Roman"/>
          <w:sz w:val="24"/>
          <w:szCs w:val="24"/>
        </w:rPr>
        <w:t xml:space="preserve">v prílohe II </w:t>
      </w:r>
      <w:r>
        <w:rPr>
          <w:rFonts w:ascii="Times New Roman" w:hAnsi="Times New Roman"/>
          <w:sz w:val="24"/>
          <w:szCs w:val="24"/>
        </w:rPr>
        <w:t>zaobchádzať</w:t>
      </w:r>
      <w:r w:rsidRPr="00432D03">
        <w:rPr>
          <w:rFonts w:ascii="Times New Roman" w:hAnsi="Times New Roman"/>
          <w:sz w:val="24"/>
          <w:szCs w:val="24"/>
        </w:rPr>
        <w:t xml:space="preserve"> tak, </w:t>
      </w:r>
      <w:r>
        <w:rPr>
          <w:rFonts w:ascii="Times New Roman" w:hAnsi="Times New Roman"/>
          <w:sz w:val="24"/>
          <w:szCs w:val="24"/>
        </w:rPr>
        <w:t>ako so ZFI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dodržiavajúcou pravidlá prípadne ako s </w:t>
      </w:r>
      <w:r w:rsidRPr="00432D03">
        <w:rPr>
          <w:rFonts w:ascii="Times New Roman" w:hAnsi="Times New Roman"/>
          <w:sz w:val="24"/>
          <w:szCs w:val="24"/>
        </w:rPr>
        <w:t xml:space="preserve">oslobodeným </w:t>
      </w:r>
      <w:r>
        <w:rPr>
          <w:rFonts w:ascii="Times New Roman" w:hAnsi="Times New Roman"/>
          <w:sz w:val="24"/>
          <w:szCs w:val="24"/>
        </w:rPr>
        <w:t xml:space="preserve">skutočným </w:t>
      </w:r>
      <w:r w:rsidRPr="00432D03">
        <w:rPr>
          <w:rFonts w:ascii="Times New Roman" w:hAnsi="Times New Roman"/>
          <w:sz w:val="24"/>
          <w:szCs w:val="24"/>
        </w:rPr>
        <w:t xml:space="preserve">vlastníkom. Na tento účel bude dôchodkový plán </w:t>
      </w:r>
      <w:r>
        <w:rPr>
          <w:rFonts w:ascii="Times New Roman" w:hAnsi="Times New Roman"/>
          <w:sz w:val="24"/>
          <w:szCs w:val="24"/>
        </w:rPr>
        <w:t xml:space="preserve">v Slovenskej republike </w:t>
      </w:r>
      <w:r w:rsidRPr="00432D03">
        <w:rPr>
          <w:rFonts w:ascii="Times New Roman" w:hAnsi="Times New Roman"/>
          <w:sz w:val="24"/>
          <w:szCs w:val="24"/>
        </w:rPr>
        <w:t>zahŕňať subjekt zriadený alebo sídliaci a regulovaný</w:t>
      </w:r>
      <w:r>
        <w:rPr>
          <w:rFonts w:ascii="Times New Roman" w:hAnsi="Times New Roman"/>
          <w:sz w:val="24"/>
          <w:szCs w:val="24"/>
        </w:rPr>
        <w:t xml:space="preserve"> v Slovenskej republike</w:t>
      </w:r>
      <w:r w:rsidRPr="00432D03">
        <w:rPr>
          <w:rFonts w:ascii="Times New Roman" w:hAnsi="Times New Roman"/>
          <w:sz w:val="24"/>
          <w:szCs w:val="24"/>
        </w:rPr>
        <w:t xml:space="preserve">, alebo vopred stanovené zmluvné alebo právne </w:t>
      </w:r>
      <w:r w:rsidRPr="00465F37">
        <w:rPr>
          <w:rFonts w:ascii="Times New Roman" w:hAnsi="Times New Roman"/>
          <w:sz w:val="24"/>
          <w:szCs w:val="24"/>
          <w:highlight w:val="yellow"/>
        </w:rPr>
        <w:t>zriadenie</w:t>
      </w:r>
      <w:r w:rsidRPr="00432D03">
        <w:rPr>
          <w:rFonts w:ascii="Times New Roman" w:hAnsi="Times New Roman"/>
          <w:sz w:val="24"/>
          <w:szCs w:val="24"/>
        </w:rPr>
        <w:t>, prevádzkovan</w:t>
      </w:r>
      <w:r>
        <w:rPr>
          <w:rFonts w:ascii="Times New Roman" w:hAnsi="Times New Roman"/>
          <w:sz w:val="24"/>
          <w:szCs w:val="24"/>
        </w:rPr>
        <w:t>é</w:t>
      </w:r>
      <w:r w:rsidRPr="00432D03">
        <w:rPr>
          <w:rFonts w:ascii="Times New Roman" w:hAnsi="Times New Roman"/>
          <w:sz w:val="24"/>
          <w:szCs w:val="24"/>
        </w:rPr>
        <w:t xml:space="preserve"> na poskytovanie dôchodk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 alebo na získavanie príjmu na poskytovanie tak</w:t>
      </w:r>
      <w:r>
        <w:rPr>
          <w:rFonts w:ascii="Times New Roman" w:hAnsi="Times New Roman"/>
          <w:sz w:val="24"/>
          <w:szCs w:val="24"/>
        </w:rPr>
        <w:t>ýchto</w:t>
      </w:r>
      <w:r w:rsidRPr="00432D03">
        <w:rPr>
          <w:rFonts w:ascii="Times New Roman" w:hAnsi="Times New Roman"/>
          <w:sz w:val="24"/>
          <w:szCs w:val="24"/>
        </w:rPr>
        <w:t xml:space="preserve"> dôchodk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 podľa zákonov </w:t>
      </w:r>
      <w:r>
        <w:rPr>
          <w:rFonts w:ascii="Times New Roman" w:hAnsi="Times New Roman"/>
          <w:sz w:val="24"/>
          <w:szCs w:val="24"/>
        </w:rPr>
        <w:t>Slovenskej republiky, ktoré je</w:t>
      </w:r>
      <w:r w:rsidRPr="00432D03">
        <w:rPr>
          <w:rFonts w:ascii="Times New Roman" w:hAnsi="Times New Roman"/>
          <w:sz w:val="24"/>
          <w:szCs w:val="24"/>
        </w:rPr>
        <w:t xml:space="preserve"> regulované v súvislosti s príspevkami, </w:t>
      </w:r>
      <w:r>
        <w:rPr>
          <w:rFonts w:ascii="Times New Roman" w:hAnsi="Times New Roman"/>
          <w:sz w:val="24"/>
          <w:szCs w:val="24"/>
        </w:rPr>
        <w:t>plneniami</w:t>
      </w:r>
      <w:r w:rsidRPr="00432D03">
        <w:rPr>
          <w:rFonts w:ascii="Times New Roman" w:hAnsi="Times New Roman"/>
          <w:sz w:val="24"/>
          <w:szCs w:val="24"/>
        </w:rPr>
        <w:t>, oznamovaním, sponzorstvom a zdaňovaním.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432D03">
        <w:rPr>
          <w:rFonts w:ascii="Times New Roman" w:hAnsi="Times New Roman"/>
          <w:b/>
          <w:sz w:val="24"/>
          <w:szCs w:val="24"/>
        </w:rPr>
        <w:t>Identifikácia a </w:t>
      </w:r>
      <w:r>
        <w:rPr>
          <w:rFonts w:ascii="Times New Roman" w:hAnsi="Times New Roman"/>
          <w:b/>
          <w:sz w:val="24"/>
          <w:szCs w:val="24"/>
        </w:rPr>
        <w:t>zaobchádzanie s ďalšími ZFI</w:t>
      </w:r>
      <w:r w:rsidRPr="00432D03">
        <w:rPr>
          <w:rFonts w:ascii="Times New Roman" w:hAnsi="Times New Roman"/>
          <w:b/>
          <w:sz w:val="24"/>
          <w:szCs w:val="24"/>
        </w:rPr>
        <w:t xml:space="preserve">, ktoré sa považujú za </w:t>
      </w:r>
      <w:r>
        <w:rPr>
          <w:rFonts w:ascii="Times New Roman" w:hAnsi="Times New Roman"/>
          <w:b/>
          <w:sz w:val="24"/>
          <w:szCs w:val="24"/>
        </w:rPr>
        <w:t xml:space="preserve">dodržujúce </w:t>
      </w:r>
      <w:r w:rsidRPr="00432D03">
        <w:rPr>
          <w:rFonts w:ascii="Times New Roman" w:hAnsi="Times New Roman"/>
          <w:b/>
          <w:sz w:val="24"/>
          <w:szCs w:val="24"/>
        </w:rPr>
        <w:t>pravidlá a</w:t>
      </w:r>
      <w:r>
        <w:rPr>
          <w:rFonts w:ascii="Times New Roman" w:hAnsi="Times New Roman"/>
          <w:b/>
          <w:sz w:val="24"/>
          <w:szCs w:val="24"/>
        </w:rPr>
        <w:t> </w:t>
      </w:r>
      <w:r w:rsidRPr="00432D03">
        <w:rPr>
          <w:rFonts w:ascii="Times New Roman" w:hAnsi="Times New Roman"/>
          <w:b/>
          <w:sz w:val="24"/>
          <w:szCs w:val="24"/>
        </w:rPr>
        <w:t>oslobodený</w:t>
      </w:r>
      <w:r>
        <w:rPr>
          <w:rFonts w:ascii="Times New Roman" w:hAnsi="Times New Roman"/>
          <w:b/>
          <w:sz w:val="24"/>
          <w:szCs w:val="24"/>
        </w:rPr>
        <w:t xml:space="preserve">mi 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skutočnými </w:t>
      </w:r>
      <w:r w:rsidRPr="00432D03">
        <w:rPr>
          <w:rFonts w:ascii="Times New Roman" w:hAnsi="Times New Roman"/>
          <w:b/>
          <w:sz w:val="24"/>
          <w:szCs w:val="24"/>
        </w:rPr>
        <w:t>vlastník</w:t>
      </w:r>
      <w:r>
        <w:rPr>
          <w:rFonts w:ascii="Times New Roman" w:hAnsi="Times New Roman"/>
          <w:b/>
          <w:sz w:val="24"/>
          <w:szCs w:val="24"/>
        </w:rPr>
        <w:t>mi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Spojené štáty </w:t>
      </w:r>
      <w:r w:rsidRPr="00432D03">
        <w:rPr>
          <w:rFonts w:ascii="Times New Roman" w:hAnsi="Times New Roman"/>
          <w:sz w:val="24"/>
          <w:szCs w:val="24"/>
        </w:rPr>
        <w:t>bud</w:t>
      </w:r>
      <w:r>
        <w:rPr>
          <w:rFonts w:ascii="Times New Roman" w:hAnsi="Times New Roman"/>
          <w:sz w:val="24"/>
          <w:szCs w:val="24"/>
        </w:rPr>
        <w:t>ú</w:t>
      </w:r>
      <w:r w:rsidRPr="00432D03">
        <w:rPr>
          <w:rFonts w:ascii="Times New Roman" w:hAnsi="Times New Roman"/>
          <w:sz w:val="24"/>
          <w:szCs w:val="24"/>
        </w:rPr>
        <w:t xml:space="preserve"> na účely od</w:t>
      </w:r>
      <w:r>
        <w:rPr>
          <w:rFonts w:ascii="Times New Roman" w:hAnsi="Times New Roman"/>
          <w:sz w:val="24"/>
          <w:szCs w:val="24"/>
        </w:rPr>
        <w:t>dielu</w:t>
      </w:r>
      <w:r w:rsidRPr="00432D03">
        <w:rPr>
          <w:rFonts w:ascii="Times New Roman" w:hAnsi="Times New Roman"/>
          <w:sz w:val="24"/>
          <w:szCs w:val="24"/>
        </w:rPr>
        <w:t xml:space="preserve"> 1471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 xml:space="preserve">zákonníka </w:t>
      </w:r>
      <w:r>
        <w:rPr>
          <w:rFonts w:ascii="Times New Roman" w:hAnsi="Times New Roman"/>
          <w:sz w:val="24"/>
          <w:szCs w:val="24"/>
        </w:rPr>
        <w:t xml:space="preserve">Spojených štátov s </w:t>
      </w:r>
      <w:r w:rsidRPr="00432D03">
        <w:rPr>
          <w:rFonts w:ascii="Times New Roman" w:hAnsi="Times New Roman"/>
          <w:sz w:val="24"/>
          <w:szCs w:val="24"/>
        </w:rPr>
        <w:t>každ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finančnú inštitúciu bez oznamovacej povinnosti </w:t>
      </w:r>
      <w:r>
        <w:rPr>
          <w:rFonts w:ascii="Times New Roman" w:hAnsi="Times New Roman"/>
          <w:sz w:val="24"/>
          <w:szCs w:val="24"/>
        </w:rPr>
        <w:t xml:space="preserve">v Slovenskej republike zaobchádzať </w:t>
      </w:r>
      <w:r w:rsidRPr="00432D03">
        <w:rPr>
          <w:rFonts w:ascii="Times New Roman" w:hAnsi="Times New Roman"/>
          <w:sz w:val="24"/>
          <w:szCs w:val="24"/>
        </w:rPr>
        <w:t>tak</w:t>
      </w:r>
      <w:r>
        <w:rPr>
          <w:rFonts w:ascii="Times New Roman" w:hAnsi="Times New Roman"/>
          <w:sz w:val="24"/>
          <w:szCs w:val="24"/>
        </w:rPr>
        <w:t xml:space="preserve"> ako so ZFI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dodržiavajúcou </w:t>
      </w:r>
      <w:r w:rsidRPr="00432D03">
        <w:rPr>
          <w:rFonts w:ascii="Times New Roman" w:hAnsi="Times New Roman"/>
          <w:sz w:val="24"/>
          <w:szCs w:val="24"/>
        </w:rPr>
        <w:t>pravidlá</w:t>
      </w:r>
      <w:r>
        <w:rPr>
          <w:rFonts w:ascii="Times New Roman" w:hAnsi="Times New Roman"/>
          <w:sz w:val="24"/>
          <w:szCs w:val="24"/>
        </w:rPr>
        <w:t xml:space="preserve">, prípadne ako s oslobodeným skutočným </w:t>
      </w:r>
      <w:r w:rsidRPr="00432D03">
        <w:rPr>
          <w:rFonts w:ascii="Times New Roman" w:hAnsi="Times New Roman"/>
          <w:sz w:val="24"/>
          <w:szCs w:val="24"/>
        </w:rPr>
        <w:t>vlastníkom.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 xml:space="preserve">Zvláštne </w:t>
      </w:r>
      <w:r w:rsidRPr="00432D03">
        <w:rPr>
          <w:rFonts w:ascii="Times New Roman" w:hAnsi="Times New Roman"/>
          <w:b/>
          <w:sz w:val="24"/>
          <w:szCs w:val="24"/>
        </w:rPr>
        <w:t xml:space="preserve">pravidlá týkajúce sa </w:t>
      </w:r>
      <w:r>
        <w:rPr>
          <w:rFonts w:ascii="Times New Roman" w:hAnsi="Times New Roman"/>
          <w:b/>
          <w:sz w:val="24"/>
          <w:szCs w:val="24"/>
        </w:rPr>
        <w:t>prepojených</w:t>
      </w:r>
      <w:r w:rsidRPr="00432D03">
        <w:rPr>
          <w:rFonts w:ascii="Times New Roman" w:hAnsi="Times New Roman"/>
          <w:b/>
          <w:sz w:val="24"/>
          <w:szCs w:val="24"/>
        </w:rPr>
        <w:t xml:space="preserve"> subjektov, ktoré sú nezúčastňujúcimi sa finančnými inštitúciami. </w:t>
      </w:r>
      <w:r w:rsidRPr="00432D03">
        <w:rPr>
          <w:rFonts w:ascii="Times New Roman" w:hAnsi="Times New Roman"/>
          <w:sz w:val="24"/>
          <w:szCs w:val="24"/>
        </w:rPr>
        <w:t xml:space="preserve">Ak finančná inštitúcia </w:t>
      </w:r>
      <w:r>
        <w:rPr>
          <w:rFonts w:ascii="Times New Roman" w:hAnsi="Times New Roman"/>
          <w:sz w:val="24"/>
          <w:szCs w:val="24"/>
        </w:rPr>
        <w:t>v Slovenskej republike</w:t>
      </w:r>
      <w:r w:rsidRPr="00432D03">
        <w:rPr>
          <w:rFonts w:ascii="Times New Roman" w:hAnsi="Times New Roman"/>
          <w:sz w:val="24"/>
          <w:szCs w:val="24"/>
        </w:rPr>
        <w:t xml:space="preserve">, ktorá inak spĺňa požiadavky odseku 1 tohto článku, alebo je popísaná v odseku 3 alebo 4 tohto článku, má </w:t>
      </w:r>
      <w:r>
        <w:rPr>
          <w:rFonts w:ascii="Times New Roman" w:hAnsi="Times New Roman"/>
          <w:sz w:val="24"/>
          <w:szCs w:val="24"/>
        </w:rPr>
        <w:t>prepojený</w:t>
      </w:r>
      <w:r w:rsidRPr="00432D03">
        <w:rPr>
          <w:rFonts w:ascii="Times New Roman" w:hAnsi="Times New Roman"/>
          <w:sz w:val="24"/>
          <w:szCs w:val="24"/>
        </w:rPr>
        <w:t xml:space="preserve"> subjekt alebo pobočku, ktorá je nezúčastňujúcou sa finančnou inštitúciou a pôsobí v jurisdikcii, ktorá </w:t>
      </w:r>
      <w:r>
        <w:rPr>
          <w:rFonts w:ascii="Times New Roman" w:hAnsi="Times New Roman"/>
          <w:sz w:val="24"/>
          <w:szCs w:val="24"/>
        </w:rPr>
        <w:t xml:space="preserve">neumožňuje </w:t>
      </w:r>
      <w:r w:rsidRPr="00432D03">
        <w:rPr>
          <w:rFonts w:ascii="Times New Roman" w:hAnsi="Times New Roman"/>
          <w:sz w:val="24"/>
          <w:szCs w:val="24"/>
        </w:rPr>
        <w:t xml:space="preserve">takémuto </w:t>
      </w:r>
      <w:r>
        <w:rPr>
          <w:rFonts w:ascii="Times New Roman" w:hAnsi="Times New Roman"/>
          <w:sz w:val="24"/>
          <w:szCs w:val="24"/>
        </w:rPr>
        <w:t xml:space="preserve">prepojenému </w:t>
      </w:r>
      <w:r w:rsidRPr="00432D03">
        <w:rPr>
          <w:rFonts w:ascii="Times New Roman" w:hAnsi="Times New Roman"/>
          <w:sz w:val="24"/>
          <w:szCs w:val="24"/>
        </w:rPr>
        <w:t xml:space="preserve">subjektu alebo pobočke stať sa zúčastňujúcou sa </w:t>
      </w:r>
      <w:r>
        <w:rPr>
          <w:rFonts w:ascii="Times New Roman" w:hAnsi="Times New Roman"/>
          <w:sz w:val="24"/>
          <w:szCs w:val="24"/>
        </w:rPr>
        <w:t>ZFI</w:t>
      </w:r>
      <w:r w:rsidRPr="00432D03">
        <w:rPr>
          <w:rFonts w:ascii="Times New Roman" w:hAnsi="Times New Roman"/>
          <w:sz w:val="24"/>
          <w:szCs w:val="24"/>
        </w:rPr>
        <w:t xml:space="preserve">, alebo </w:t>
      </w:r>
      <w:r>
        <w:rPr>
          <w:rFonts w:ascii="Times New Roman" w:hAnsi="Times New Roman"/>
          <w:sz w:val="24"/>
          <w:szCs w:val="24"/>
        </w:rPr>
        <w:t>ZFI považovanou za dodržujúcu</w:t>
      </w:r>
      <w:r w:rsidRPr="00432D03">
        <w:rPr>
          <w:rFonts w:ascii="Times New Roman" w:hAnsi="Times New Roman"/>
          <w:sz w:val="24"/>
          <w:szCs w:val="24"/>
        </w:rPr>
        <w:t xml:space="preserve"> pravidlá na účely od</w:t>
      </w:r>
      <w:r>
        <w:rPr>
          <w:rFonts w:ascii="Times New Roman" w:hAnsi="Times New Roman"/>
          <w:sz w:val="24"/>
          <w:szCs w:val="24"/>
        </w:rPr>
        <w:t>dielu</w:t>
      </w:r>
      <w:r w:rsidRPr="00432D03">
        <w:rPr>
          <w:rFonts w:ascii="Times New Roman" w:hAnsi="Times New Roman"/>
          <w:sz w:val="24"/>
          <w:szCs w:val="24"/>
        </w:rPr>
        <w:t xml:space="preserve"> 1471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 </w:t>
      </w:r>
      <w:r w:rsidRPr="00432D03">
        <w:rPr>
          <w:rFonts w:ascii="Times New Roman" w:hAnsi="Times New Roman"/>
          <w:sz w:val="24"/>
          <w:szCs w:val="24"/>
        </w:rPr>
        <w:t xml:space="preserve">, takáto finančná inštitúcia </w:t>
      </w:r>
      <w:r>
        <w:rPr>
          <w:rFonts w:ascii="Times New Roman" w:hAnsi="Times New Roman"/>
          <w:sz w:val="24"/>
          <w:szCs w:val="24"/>
        </w:rPr>
        <w:t xml:space="preserve">v Slovenskej republike </w:t>
      </w:r>
      <w:r w:rsidRPr="00432D03">
        <w:rPr>
          <w:rFonts w:ascii="Times New Roman" w:hAnsi="Times New Roman"/>
          <w:sz w:val="24"/>
          <w:szCs w:val="24"/>
        </w:rPr>
        <w:t>bude</w:t>
      </w:r>
      <w:r>
        <w:rPr>
          <w:rFonts w:ascii="Times New Roman" w:hAnsi="Times New Roman"/>
          <w:sz w:val="24"/>
          <w:szCs w:val="24"/>
        </w:rPr>
        <w:t xml:space="preserve"> aj</w:t>
      </w:r>
      <w:r w:rsidRPr="00432D03">
        <w:rPr>
          <w:rFonts w:ascii="Times New Roman" w:hAnsi="Times New Roman"/>
          <w:sz w:val="24"/>
          <w:szCs w:val="24"/>
        </w:rPr>
        <w:t xml:space="preserve"> naďalej </w:t>
      </w:r>
      <w:r>
        <w:rPr>
          <w:rFonts w:ascii="Times New Roman" w:hAnsi="Times New Roman"/>
          <w:sz w:val="24"/>
          <w:szCs w:val="24"/>
        </w:rPr>
        <w:t>spĺňať</w:t>
      </w:r>
      <w:r w:rsidRPr="00432D03">
        <w:rPr>
          <w:rFonts w:ascii="Times New Roman" w:hAnsi="Times New Roman"/>
          <w:sz w:val="24"/>
          <w:szCs w:val="24"/>
        </w:rPr>
        <w:t xml:space="preserve"> podmienky tejto dohody a naďalej sa bude</w:t>
      </w:r>
      <w:r>
        <w:rPr>
          <w:rFonts w:ascii="Times New Roman" w:hAnsi="Times New Roman"/>
          <w:sz w:val="24"/>
          <w:szCs w:val="24"/>
        </w:rPr>
        <w:t xml:space="preserve"> pokladať za ZFI dodržiavajúcu pravidlá</w:t>
      </w:r>
      <w:r w:rsidRPr="00432D03">
        <w:rPr>
          <w:rFonts w:ascii="Times New Roman" w:hAnsi="Times New Roman"/>
          <w:sz w:val="24"/>
          <w:szCs w:val="24"/>
        </w:rPr>
        <w:t xml:space="preserve"> alebo osloboden</w:t>
      </w:r>
      <w:r>
        <w:rPr>
          <w:rFonts w:ascii="Times New Roman" w:hAnsi="Times New Roman"/>
          <w:sz w:val="24"/>
          <w:szCs w:val="24"/>
        </w:rPr>
        <w:t>ého skutočného vlastníka</w:t>
      </w:r>
      <w:r w:rsidRPr="00432D03">
        <w:rPr>
          <w:rFonts w:ascii="Times New Roman" w:hAnsi="Times New Roman"/>
          <w:sz w:val="24"/>
          <w:szCs w:val="24"/>
        </w:rPr>
        <w:t xml:space="preserve"> na účely od</w:t>
      </w:r>
      <w:r>
        <w:rPr>
          <w:rFonts w:ascii="Times New Roman" w:hAnsi="Times New Roman"/>
          <w:sz w:val="24"/>
          <w:szCs w:val="24"/>
        </w:rPr>
        <w:t>dielu</w:t>
      </w:r>
      <w:r w:rsidRPr="00432D03">
        <w:rPr>
          <w:rFonts w:ascii="Times New Roman" w:hAnsi="Times New Roman"/>
          <w:sz w:val="24"/>
          <w:szCs w:val="24"/>
        </w:rPr>
        <w:t xml:space="preserve"> 1471</w:t>
      </w:r>
      <w:r>
        <w:rPr>
          <w:rFonts w:ascii="Times New Roman" w:hAnsi="Times New Roman"/>
          <w:sz w:val="24"/>
          <w:szCs w:val="24"/>
        </w:rPr>
        <w:t xml:space="preserve"> daňového</w:t>
      </w:r>
      <w:r w:rsidRPr="00432D03">
        <w:rPr>
          <w:rFonts w:ascii="Times New Roman" w:hAnsi="Times New Roman"/>
          <w:sz w:val="24"/>
          <w:szCs w:val="24"/>
        </w:rPr>
        <w:t xml:space="preserve"> zákonníka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 predpokladu</w:t>
      </w:r>
      <w:r w:rsidRPr="00432D03">
        <w:rPr>
          <w:rFonts w:ascii="Times New Roman" w:hAnsi="Times New Roman"/>
          <w:sz w:val="24"/>
          <w:szCs w:val="24"/>
        </w:rPr>
        <w:t>, že: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432D03">
        <w:rPr>
          <w:rFonts w:ascii="Times New Roman" w:hAnsi="Times New Roman"/>
          <w:sz w:val="24"/>
          <w:szCs w:val="24"/>
        </w:rPr>
        <w:t>inančná inštitúcia</w:t>
      </w:r>
      <w:r>
        <w:rPr>
          <w:rFonts w:ascii="Times New Roman" w:hAnsi="Times New Roman"/>
          <w:sz w:val="24"/>
          <w:szCs w:val="24"/>
        </w:rPr>
        <w:t xml:space="preserve"> v Slovenskej republike</w:t>
      </w:r>
      <w:r w:rsidRPr="00432D0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bude s každým takýmto prepojeným</w:t>
      </w:r>
      <w:r w:rsidRPr="00432D03">
        <w:rPr>
          <w:rFonts w:ascii="Times New Roman" w:hAnsi="Times New Roman"/>
          <w:sz w:val="24"/>
          <w:szCs w:val="24"/>
        </w:rPr>
        <w:t xml:space="preserve"> subjekt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alebo pobočku </w:t>
      </w:r>
      <w:r>
        <w:rPr>
          <w:rFonts w:ascii="Times New Roman" w:hAnsi="Times New Roman"/>
          <w:sz w:val="24"/>
          <w:szCs w:val="24"/>
        </w:rPr>
        <w:t xml:space="preserve">zaobchádzať </w:t>
      </w:r>
      <w:r w:rsidRPr="00432D03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/>
          <w:sz w:val="24"/>
          <w:szCs w:val="24"/>
        </w:rPr>
        <w:t>so samostatnou</w:t>
      </w:r>
      <w:r w:rsidRPr="00432D03">
        <w:rPr>
          <w:rFonts w:ascii="Times New Roman" w:hAnsi="Times New Roman"/>
          <w:sz w:val="24"/>
          <w:szCs w:val="24"/>
        </w:rPr>
        <w:t xml:space="preserve"> nezúčastňujúc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sa finančn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o</w:t>
      </w:r>
      <w:r w:rsidRPr="00432D03">
        <w:rPr>
          <w:rFonts w:ascii="Times New Roman" w:hAnsi="Times New Roman"/>
          <w:sz w:val="24"/>
          <w:szCs w:val="24"/>
        </w:rPr>
        <w:t xml:space="preserve">u na účely všetkých požiadaviek na oznamovanie a </w:t>
      </w:r>
      <w:r>
        <w:rPr>
          <w:rFonts w:ascii="Times New Roman" w:hAnsi="Times New Roman"/>
          <w:sz w:val="24"/>
          <w:szCs w:val="24"/>
        </w:rPr>
        <w:t xml:space="preserve">na zrážanie dane vyplývajúcich z tejto dohody </w:t>
      </w:r>
      <w:r w:rsidRPr="00432D03">
        <w:rPr>
          <w:rFonts w:ascii="Times New Roman" w:hAnsi="Times New Roman"/>
          <w:sz w:val="24"/>
          <w:szCs w:val="24"/>
        </w:rPr>
        <w:t xml:space="preserve">a každá takáto pobočka alebo </w:t>
      </w:r>
      <w:r>
        <w:rPr>
          <w:rFonts w:ascii="Times New Roman" w:hAnsi="Times New Roman"/>
          <w:sz w:val="24"/>
          <w:szCs w:val="24"/>
        </w:rPr>
        <w:t xml:space="preserve">prepojený </w:t>
      </w:r>
      <w:r w:rsidRPr="00432D03">
        <w:rPr>
          <w:rFonts w:ascii="Times New Roman" w:hAnsi="Times New Roman"/>
          <w:sz w:val="24"/>
          <w:szCs w:val="24"/>
        </w:rPr>
        <w:t xml:space="preserve">subjekt sa </w:t>
      </w:r>
      <w:r>
        <w:rPr>
          <w:rFonts w:ascii="Times New Roman" w:hAnsi="Times New Roman"/>
          <w:sz w:val="24"/>
          <w:szCs w:val="24"/>
        </w:rPr>
        <w:t xml:space="preserve">agentom vykonávajúcim zrážku </w:t>
      </w:r>
      <w:r w:rsidRPr="00432D03">
        <w:rPr>
          <w:rFonts w:ascii="Times New Roman" w:hAnsi="Times New Roman"/>
          <w:sz w:val="24"/>
          <w:szCs w:val="24"/>
        </w:rPr>
        <w:t>identifikuje ako nezúčastňujúca sa finančná inštitúcia,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432D03">
        <w:rPr>
          <w:rFonts w:ascii="Times New Roman" w:hAnsi="Times New Roman"/>
          <w:sz w:val="24"/>
          <w:szCs w:val="24"/>
        </w:rPr>
        <w:t xml:space="preserve">aždý takýto </w:t>
      </w:r>
      <w:r>
        <w:rPr>
          <w:rFonts w:ascii="Times New Roman" w:hAnsi="Times New Roman"/>
          <w:sz w:val="24"/>
          <w:szCs w:val="24"/>
        </w:rPr>
        <w:t xml:space="preserve">prepojený </w:t>
      </w:r>
      <w:r w:rsidRPr="00432D03">
        <w:rPr>
          <w:rFonts w:ascii="Times New Roman" w:hAnsi="Times New Roman"/>
          <w:sz w:val="24"/>
          <w:szCs w:val="24"/>
        </w:rPr>
        <w:t xml:space="preserve">subjekt alebo pobočka identifikuje svoje účty </w:t>
      </w:r>
      <w:r>
        <w:rPr>
          <w:rFonts w:ascii="Times New Roman" w:hAnsi="Times New Roman"/>
          <w:sz w:val="24"/>
          <w:szCs w:val="24"/>
        </w:rPr>
        <w:t>v Spojených štátoch</w:t>
      </w:r>
      <w:r w:rsidRPr="00432D03">
        <w:rPr>
          <w:rFonts w:ascii="Times New Roman" w:hAnsi="Times New Roman"/>
          <w:sz w:val="24"/>
          <w:szCs w:val="24"/>
        </w:rPr>
        <w:t xml:space="preserve"> a oznámi informácie súvisiace s týmito účtami podľa požiadaviek v od</w:t>
      </w:r>
      <w:r>
        <w:rPr>
          <w:rFonts w:ascii="Times New Roman" w:hAnsi="Times New Roman"/>
          <w:sz w:val="24"/>
          <w:szCs w:val="24"/>
        </w:rPr>
        <w:t>diele</w:t>
      </w:r>
      <w:r w:rsidRPr="00432D03">
        <w:rPr>
          <w:rFonts w:ascii="Times New Roman" w:hAnsi="Times New Roman"/>
          <w:sz w:val="24"/>
          <w:szCs w:val="24"/>
        </w:rPr>
        <w:t xml:space="preserve"> 1471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432D03">
        <w:rPr>
          <w:rFonts w:ascii="Times New Roman" w:hAnsi="Times New Roman"/>
          <w:sz w:val="24"/>
          <w:szCs w:val="24"/>
        </w:rPr>
        <w:t>rozsahu povolen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podľa príslušných zákonov </w:t>
      </w:r>
      <w:r>
        <w:rPr>
          <w:rFonts w:ascii="Times New Roman" w:hAnsi="Times New Roman"/>
          <w:sz w:val="24"/>
          <w:szCs w:val="24"/>
        </w:rPr>
        <w:t xml:space="preserve">vzťahujúcich </w:t>
      </w:r>
      <w:r w:rsidRPr="00432D03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na prepojený</w:t>
      </w:r>
      <w:r w:rsidRPr="00432D03">
        <w:rPr>
          <w:rFonts w:ascii="Times New Roman" w:hAnsi="Times New Roman"/>
          <w:sz w:val="24"/>
          <w:szCs w:val="24"/>
        </w:rPr>
        <w:t xml:space="preserve"> subjekt alebo pobočk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>, a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432D03">
        <w:rPr>
          <w:rFonts w:ascii="Times New Roman" w:hAnsi="Times New Roman"/>
          <w:sz w:val="24"/>
          <w:szCs w:val="24"/>
        </w:rPr>
        <w:t xml:space="preserve">akýto </w:t>
      </w:r>
      <w:r>
        <w:rPr>
          <w:rFonts w:ascii="Times New Roman" w:hAnsi="Times New Roman"/>
          <w:sz w:val="24"/>
          <w:szCs w:val="24"/>
        </w:rPr>
        <w:t xml:space="preserve">prepojený </w:t>
      </w:r>
      <w:r w:rsidRPr="00432D03">
        <w:rPr>
          <w:rFonts w:ascii="Times New Roman" w:hAnsi="Times New Roman"/>
          <w:sz w:val="24"/>
          <w:szCs w:val="24"/>
        </w:rPr>
        <w:t xml:space="preserve">subjekt alebo pobočka </w:t>
      </w:r>
      <w:r>
        <w:rPr>
          <w:rFonts w:ascii="Times New Roman" w:hAnsi="Times New Roman"/>
          <w:sz w:val="24"/>
          <w:szCs w:val="24"/>
        </w:rPr>
        <w:t xml:space="preserve">cielene nesprostredkováva americké </w:t>
      </w:r>
      <w:r w:rsidRPr="00432D03">
        <w:rPr>
          <w:rFonts w:ascii="Times New Roman" w:hAnsi="Times New Roman"/>
          <w:sz w:val="24"/>
          <w:szCs w:val="24"/>
        </w:rPr>
        <w:t xml:space="preserve">účty vlastnené osobami, ktoré </w:t>
      </w:r>
      <w:r>
        <w:rPr>
          <w:rFonts w:ascii="Times New Roman" w:hAnsi="Times New Roman"/>
          <w:sz w:val="24"/>
          <w:szCs w:val="24"/>
        </w:rPr>
        <w:t xml:space="preserve">nie sú rezidentmi </w:t>
      </w:r>
      <w:r w:rsidRPr="00432D03">
        <w:rPr>
          <w:rFonts w:ascii="Times New Roman" w:hAnsi="Times New Roman"/>
          <w:sz w:val="24"/>
          <w:szCs w:val="24"/>
        </w:rPr>
        <w:t xml:space="preserve">v jurisdikcii, kde </w:t>
      </w:r>
      <w:r>
        <w:rPr>
          <w:rFonts w:ascii="Times New Roman" w:hAnsi="Times New Roman"/>
          <w:sz w:val="24"/>
          <w:szCs w:val="24"/>
        </w:rPr>
        <w:t>sa</w:t>
      </w:r>
      <w:r w:rsidRPr="00432D03">
        <w:rPr>
          <w:rFonts w:ascii="Times New Roman" w:hAnsi="Times New Roman"/>
          <w:sz w:val="24"/>
          <w:szCs w:val="24"/>
        </w:rPr>
        <w:t xml:space="preserve"> takáto pobočka alebo </w:t>
      </w:r>
      <w:r>
        <w:rPr>
          <w:rFonts w:ascii="Times New Roman" w:hAnsi="Times New Roman"/>
          <w:sz w:val="24"/>
          <w:szCs w:val="24"/>
        </w:rPr>
        <w:t>prepojený</w:t>
      </w:r>
      <w:r w:rsidRPr="00432D03">
        <w:rPr>
          <w:rFonts w:ascii="Times New Roman" w:hAnsi="Times New Roman"/>
          <w:sz w:val="24"/>
          <w:szCs w:val="24"/>
        </w:rPr>
        <w:t xml:space="preserve"> subjekt</w:t>
      </w:r>
      <w:r>
        <w:rPr>
          <w:rFonts w:ascii="Times New Roman" w:hAnsi="Times New Roman"/>
          <w:sz w:val="24"/>
          <w:szCs w:val="24"/>
        </w:rPr>
        <w:t xml:space="preserve"> nachádza</w:t>
      </w:r>
      <w:r w:rsidRPr="00432D03">
        <w:rPr>
          <w:rFonts w:ascii="Times New Roman" w:hAnsi="Times New Roman"/>
          <w:sz w:val="24"/>
          <w:szCs w:val="24"/>
        </w:rPr>
        <w:t xml:space="preserve">, alebo účty vlastnené nezúčastňujúcimi sa finančnými inštitúciami, ktoré nie sú zriadené v jurisdikcii, kde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32D03">
        <w:rPr>
          <w:rFonts w:ascii="Times New Roman" w:hAnsi="Times New Roman"/>
          <w:sz w:val="24"/>
          <w:szCs w:val="24"/>
        </w:rPr>
        <w:t xml:space="preserve">takáto pobočka alebo </w:t>
      </w:r>
      <w:r>
        <w:rPr>
          <w:rFonts w:ascii="Times New Roman" w:hAnsi="Times New Roman"/>
          <w:sz w:val="24"/>
          <w:szCs w:val="24"/>
        </w:rPr>
        <w:t>prepojený</w:t>
      </w:r>
      <w:r w:rsidRPr="00432D03">
        <w:rPr>
          <w:rFonts w:ascii="Times New Roman" w:hAnsi="Times New Roman"/>
          <w:sz w:val="24"/>
          <w:szCs w:val="24"/>
        </w:rPr>
        <w:t xml:space="preserve"> subjekt</w:t>
      </w:r>
      <w:r>
        <w:rPr>
          <w:rFonts w:ascii="Times New Roman" w:hAnsi="Times New Roman"/>
          <w:sz w:val="24"/>
          <w:szCs w:val="24"/>
        </w:rPr>
        <w:t xml:space="preserve"> nachádza</w:t>
      </w:r>
      <w:r w:rsidRPr="00432D03">
        <w:rPr>
          <w:rFonts w:ascii="Times New Roman" w:hAnsi="Times New Roman"/>
          <w:sz w:val="24"/>
          <w:szCs w:val="24"/>
        </w:rPr>
        <w:t>, a finančná inštitúcia</w:t>
      </w:r>
      <w:r>
        <w:rPr>
          <w:rFonts w:ascii="Times New Roman" w:hAnsi="Times New Roman"/>
          <w:sz w:val="24"/>
          <w:szCs w:val="24"/>
        </w:rPr>
        <w:t xml:space="preserve">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ani </w:t>
      </w:r>
      <w:r w:rsidRPr="00432D03">
        <w:rPr>
          <w:rFonts w:ascii="Times New Roman" w:hAnsi="Times New Roman"/>
          <w:sz w:val="24"/>
          <w:szCs w:val="24"/>
        </w:rPr>
        <w:t xml:space="preserve">iný </w:t>
      </w:r>
      <w:r>
        <w:rPr>
          <w:rFonts w:ascii="Times New Roman" w:hAnsi="Times New Roman"/>
          <w:sz w:val="24"/>
          <w:szCs w:val="24"/>
        </w:rPr>
        <w:t>prepojený</w:t>
      </w:r>
      <w:r w:rsidRPr="00432D03">
        <w:rPr>
          <w:rFonts w:ascii="Times New Roman" w:hAnsi="Times New Roman"/>
          <w:sz w:val="24"/>
          <w:szCs w:val="24"/>
        </w:rPr>
        <w:t xml:space="preserve"> subjekt ne</w:t>
      </w:r>
      <w:r>
        <w:rPr>
          <w:rFonts w:ascii="Times New Roman" w:hAnsi="Times New Roman"/>
          <w:sz w:val="24"/>
          <w:szCs w:val="24"/>
        </w:rPr>
        <w:t>vyu</w:t>
      </w:r>
      <w:r w:rsidRPr="00432D03">
        <w:rPr>
          <w:rFonts w:ascii="Times New Roman" w:hAnsi="Times New Roman"/>
          <w:sz w:val="24"/>
          <w:szCs w:val="24"/>
        </w:rPr>
        <w:t xml:space="preserve">žíva takúto pobočku alebo </w:t>
      </w:r>
      <w:r>
        <w:rPr>
          <w:rFonts w:ascii="Times New Roman" w:hAnsi="Times New Roman"/>
          <w:sz w:val="24"/>
          <w:szCs w:val="24"/>
        </w:rPr>
        <w:t xml:space="preserve">prepojený </w:t>
      </w:r>
      <w:r w:rsidRPr="00432D03">
        <w:rPr>
          <w:rFonts w:ascii="Times New Roman" w:hAnsi="Times New Roman"/>
          <w:sz w:val="24"/>
          <w:szCs w:val="24"/>
        </w:rPr>
        <w:t xml:space="preserve">subjekt na </w:t>
      </w:r>
      <w:r>
        <w:rPr>
          <w:rFonts w:ascii="Times New Roman" w:hAnsi="Times New Roman"/>
          <w:sz w:val="24"/>
          <w:szCs w:val="24"/>
        </w:rPr>
        <w:t xml:space="preserve">obchádzanie </w:t>
      </w:r>
      <w:r w:rsidRPr="00432D03">
        <w:rPr>
          <w:rFonts w:ascii="Times New Roman" w:hAnsi="Times New Roman"/>
          <w:sz w:val="24"/>
          <w:szCs w:val="24"/>
        </w:rPr>
        <w:t xml:space="preserve">povinností </w:t>
      </w:r>
      <w:r>
        <w:rPr>
          <w:rFonts w:ascii="Times New Roman" w:hAnsi="Times New Roman"/>
          <w:sz w:val="24"/>
          <w:szCs w:val="24"/>
        </w:rPr>
        <w:lastRenderedPageBreak/>
        <w:t xml:space="preserve">vyplývajúcich z </w:t>
      </w:r>
      <w:r w:rsidRPr="00432D03">
        <w:rPr>
          <w:rFonts w:ascii="Times New Roman" w:hAnsi="Times New Roman"/>
          <w:sz w:val="24"/>
          <w:szCs w:val="24"/>
        </w:rPr>
        <w:t>tejto dohody</w:t>
      </w:r>
      <w:r>
        <w:rPr>
          <w:rFonts w:ascii="Times New Roman" w:hAnsi="Times New Roman"/>
          <w:sz w:val="24"/>
          <w:szCs w:val="24"/>
        </w:rPr>
        <w:t xml:space="preserve"> alebo</w:t>
      </w:r>
      <w:r w:rsidRPr="00432D03">
        <w:rPr>
          <w:rFonts w:ascii="Times New Roman" w:hAnsi="Times New Roman"/>
          <w:sz w:val="24"/>
          <w:szCs w:val="24"/>
        </w:rPr>
        <w:t xml:space="preserve"> podľa od</w:t>
      </w:r>
      <w:r>
        <w:rPr>
          <w:rFonts w:ascii="Times New Roman" w:hAnsi="Times New Roman"/>
          <w:sz w:val="24"/>
          <w:szCs w:val="24"/>
        </w:rPr>
        <w:t>dielu</w:t>
      </w:r>
      <w:r w:rsidRPr="00432D03">
        <w:rPr>
          <w:rFonts w:ascii="Times New Roman" w:hAnsi="Times New Roman"/>
          <w:sz w:val="24"/>
          <w:szCs w:val="24"/>
        </w:rPr>
        <w:t xml:space="preserve"> 1471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 xml:space="preserve">zákonníka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Článok 5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 xml:space="preserve">Spolupráca </w:t>
      </w:r>
      <w:r>
        <w:rPr>
          <w:rFonts w:ascii="Times New Roman" w:hAnsi="Times New Roman"/>
          <w:b/>
          <w:sz w:val="24"/>
          <w:szCs w:val="24"/>
        </w:rPr>
        <w:t xml:space="preserve">pri </w:t>
      </w:r>
      <w:r w:rsidRPr="00432D03">
        <w:rPr>
          <w:rFonts w:ascii="Times New Roman" w:hAnsi="Times New Roman"/>
          <w:b/>
          <w:sz w:val="24"/>
          <w:szCs w:val="24"/>
        </w:rPr>
        <w:t>dodržiavan</w:t>
      </w:r>
      <w:r>
        <w:rPr>
          <w:rFonts w:ascii="Times New Roman" w:hAnsi="Times New Roman"/>
          <w:b/>
          <w:sz w:val="24"/>
          <w:szCs w:val="24"/>
        </w:rPr>
        <w:t>í</w:t>
      </w:r>
      <w:r w:rsidRPr="00432D03">
        <w:rPr>
          <w:rFonts w:ascii="Times New Roman" w:hAnsi="Times New Roman"/>
          <w:b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> </w:t>
      </w:r>
      <w:r w:rsidRPr="00432D03">
        <w:rPr>
          <w:rFonts w:ascii="Times New Roman" w:hAnsi="Times New Roman"/>
          <w:b/>
          <w:sz w:val="24"/>
          <w:szCs w:val="24"/>
        </w:rPr>
        <w:t>uplatňovan</w:t>
      </w:r>
      <w:r>
        <w:rPr>
          <w:rFonts w:ascii="Times New Roman" w:hAnsi="Times New Roman"/>
          <w:b/>
          <w:sz w:val="24"/>
          <w:szCs w:val="24"/>
        </w:rPr>
        <w:t>í</w:t>
      </w:r>
      <w:r w:rsidRPr="00432D03">
        <w:rPr>
          <w:rFonts w:ascii="Times New Roman" w:hAnsi="Times New Roman"/>
          <w:b/>
          <w:sz w:val="24"/>
          <w:szCs w:val="24"/>
        </w:rPr>
        <w:t xml:space="preserve"> pravidiel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Menej významné</w:t>
      </w:r>
      <w:r w:rsidRPr="00432D03">
        <w:rPr>
          <w:rFonts w:ascii="Times New Roman" w:hAnsi="Times New Roman"/>
          <w:b/>
          <w:sz w:val="24"/>
          <w:szCs w:val="24"/>
        </w:rPr>
        <w:t xml:space="preserve"> a administratívne chyby. </w:t>
      </w:r>
      <w:r>
        <w:rPr>
          <w:rFonts w:ascii="Times New Roman" w:hAnsi="Times New Roman"/>
          <w:sz w:val="24"/>
          <w:szCs w:val="24"/>
        </w:rPr>
        <w:t>Na základe</w:t>
      </w:r>
      <w:r w:rsidRPr="00432D03">
        <w:rPr>
          <w:rFonts w:ascii="Times New Roman" w:hAnsi="Times New Roman"/>
          <w:sz w:val="24"/>
          <w:szCs w:val="24"/>
        </w:rPr>
        <w:t xml:space="preserve"> ďalších podmienok ustanovených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dohode</w:t>
      </w:r>
      <w:r>
        <w:rPr>
          <w:rFonts w:ascii="Times New Roman" w:hAnsi="Times New Roman"/>
          <w:sz w:val="24"/>
          <w:szCs w:val="24"/>
        </w:rPr>
        <w:t xml:space="preserve"> medzi</w:t>
      </w:r>
      <w:r w:rsidRPr="00432D03">
        <w:rPr>
          <w:rFonts w:ascii="Times New Roman" w:hAnsi="Times New Roman"/>
          <w:sz w:val="24"/>
          <w:szCs w:val="24"/>
        </w:rPr>
        <w:t xml:space="preserve"> príslušn</w:t>
      </w:r>
      <w:r>
        <w:rPr>
          <w:rFonts w:ascii="Times New Roman" w:hAnsi="Times New Roman"/>
          <w:sz w:val="24"/>
          <w:szCs w:val="24"/>
        </w:rPr>
        <w:t>ými orgánmi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D07E02">
        <w:rPr>
          <w:rFonts w:ascii="Times New Roman" w:hAnsi="Times New Roman"/>
          <w:sz w:val="24"/>
          <w:szCs w:val="24"/>
          <w:highlight w:val="yellow"/>
        </w:rPr>
        <w:t>(vykonanej)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uzatvorenej </w:t>
      </w:r>
      <w:r w:rsidRPr="00432D03">
        <w:rPr>
          <w:rFonts w:ascii="Times New Roman" w:hAnsi="Times New Roman"/>
          <w:sz w:val="24"/>
          <w:szCs w:val="24"/>
        </w:rPr>
        <w:t xml:space="preserve">podľa </w:t>
      </w:r>
      <w:r>
        <w:rPr>
          <w:rFonts w:ascii="Times New Roman" w:hAnsi="Times New Roman"/>
          <w:sz w:val="24"/>
          <w:szCs w:val="24"/>
        </w:rPr>
        <w:t xml:space="preserve">článku 3 </w:t>
      </w:r>
      <w:r w:rsidRPr="00432D03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6, môže príslušný </w:t>
      </w:r>
      <w:r>
        <w:rPr>
          <w:rFonts w:ascii="Times New Roman" w:hAnsi="Times New Roman"/>
          <w:sz w:val="24"/>
          <w:szCs w:val="24"/>
        </w:rPr>
        <w:t xml:space="preserve">orgán dožiadať informácie </w:t>
      </w:r>
      <w:r w:rsidRPr="00432D03">
        <w:rPr>
          <w:rFonts w:ascii="Times New Roman" w:hAnsi="Times New Roman"/>
          <w:sz w:val="24"/>
          <w:szCs w:val="24"/>
        </w:rPr>
        <w:t xml:space="preserve">priamo u finančnej inštitúcie s oznamovacou povinnosťou v inej jurisdikcii, ak má dôvod veriť, že administratívne chyby alebo iné </w:t>
      </w:r>
      <w:r>
        <w:rPr>
          <w:rFonts w:ascii="Times New Roman" w:hAnsi="Times New Roman"/>
          <w:sz w:val="24"/>
          <w:szCs w:val="24"/>
        </w:rPr>
        <w:t xml:space="preserve">menej významné </w:t>
      </w:r>
      <w:r w:rsidRPr="00432D03">
        <w:rPr>
          <w:rFonts w:ascii="Times New Roman" w:hAnsi="Times New Roman"/>
          <w:sz w:val="24"/>
          <w:szCs w:val="24"/>
        </w:rPr>
        <w:t xml:space="preserve">chyby mohli viesť k </w:t>
      </w:r>
      <w:r>
        <w:rPr>
          <w:rFonts w:ascii="Times New Roman" w:hAnsi="Times New Roman"/>
          <w:sz w:val="24"/>
          <w:szCs w:val="24"/>
        </w:rPr>
        <w:t xml:space="preserve">oznámeniu </w:t>
      </w:r>
      <w:r w:rsidRPr="00432D03">
        <w:rPr>
          <w:rFonts w:ascii="Times New Roman" w:hAnsi="Times New Roman"/>
          <w:sz w:val="24"/>
          <w:szCs w:val="24"/>
        </w:rPr>
        <w:t>nesprávn</w:t>
      </w:r>
      <w:r>
        <w:rPr>
          <w:rFonts w:ascii="Times New Roman" w:hAnsi="Times New Roman"/>
          <w:sz w:val="24"/>
          <w:szCs w:val="24"/>
        </w:rPr>
        <w:t>ych</w:t>
      </w:r>
      <w:r w:rsidRPr="00432D03">
        <w:rPr>
          <w:rFonts w:ascii="Times New Roman" w:hAnsi="Times New Roman"/>
          <w:sz w:val="24"/>
          <w:szCs w:val="24"/>
        </w:rPr>
        <w:t xml:space="preserve"> alebo neúpln</w:t>
      </w:r>
      <w:r>
        <w:rPr>
          <w:rFonts w:ascii="Times New Roman" w:hAnsi="Times New Roman"/>
          <w:sz w:val="24"/>
          <w:szCs w:val="24"/>
        </w:rPr>
        <w:t xml:space="preserve">ých </w:t>
      </w:r>
      <w:r w:rsidRPr="00432D03">
        <w:rPr>
          <w:rFonts w:ascii="Times New Roman" w:hAnsi="Times New Roman"/>
          <w:sz w:val="24"/>
          <w:szCs w:val="24"/>
        </w:rPr>
        <w:t xml:space="preserve">informácií alebo </w:t>
      </w:r>
      <w:r>
        <w:rPr>
          <w:rFonts w:ascii="Times New Roman" w:hAnsi="Times New Roman"/>
          <w:sz w:val="24"/>
          <w:szCs w:val="24"/>
        </w:rPr>
        <w:t xml:space="preserve">viedli k </w:t>
      </w:r>
      <w:r w:rsidRPr="00432D03">
        <w:rPr>
          <w:rFonts w:ascii="Times New Roman" w:hAnsi="Times New Roman"/>
          <w:sz w:val="24"/>
          <w:szCs w:val="24"/>
        </w:rPr>
        <w:t>iné</w:t>
      </w:r>
      <w:r>
        <w:rPr>
          <w:rFonts w:ascii="Times New Roman" w:hAnsi="Times New Roman"/>
          <w:sz w:val="24"/>
          <w:szCs w:val="24"/>
        </w:rPr>
        <w:t>mu</w:t>
      </w:r>
      <w:r w:rsidRPr="00432D03">
        <w:rPr>
          <w:rFonts w:ascii="Times New Roman" w:hAnsi="Times New Roman"/>
          <w:sz w:val="24"/>
          <w:szCs w:val="24"/>
        </w:rPr>
        <w:t xml:space="preserve"> porušeni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tejto dohody. </w:t>
      </w:r>
      <w:r>
        <w:rPr>
          <w:rFonts w:ascii="Times New Roman" w:hAnsi="Times New Roman"/>
          <w:sz w:val="24"/>
          <w:szCs w:val="24"/>
        </w:rPr>
        <w:t xml:space="preserve">Dohoda </w:t>
      </w:r>
      <w:r w:rsidRPr="00432D03">
        <w:rPr>
          <w:rFonts w:ascii="Times New Roman" w:hAnsi="Times New Roman"/>
          <w:sz w:val="24"/>
          <w:szCs w:val="24"/>
        </w:rPr>
        <w:t>príslušn</w:t>
      </w:r>
      <w:r>
        <w:rPr>
          <w:rFonts w:ascii="Times New Roman" w:hAnsi="Times New Roman"/>
          <w:sz w:val="24"/>
          <w:szCs w:val="24"/>
        </w:rPr>
        <w:t>ých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orgánov </w:t>
      </w:r>
      <w:r w:rsidRPr="00432D03">
        <w:rPr>
          <w:rFonts w:ascii="Times New Roman" w:hAnsi="Times New Roman"/>
          <w:sz w:val="24"/>
          <w:szCs w:val="24"/>
        </w:rPr>
        <w:t>môže</w:t>
      </w:r>
      <w:r>
        <w:rPr>
          <w:rFonts w:ascii="Times New Roman" w:hAnsi="Times New Roman"/>
          <w:sz w:val="24"/>
          <w:szCs w:val="24"/>
        </w:rPr>
        <w:t xml:space="preserve"> stanoviť</w:t>
      </w:r>
      <w:r w:rsidRPr="00432D03">
        <w:rPr>
          <w:rFonts w:ascii="Times New Roman" w:hAnsi="Times New Roman"/>
          <w:sz w:val="24"/>
          <w:szCs w:val="24"/>
        </w:rPr>
        <w:t xml:space="preserve">, že príslušný </w:t>
      </w:r>
      <w:r>
        <w:rPr>
          <w:rFonts w:ascii="Times New Roman" w:hAnsi="Times New Roman"/>
          <w:sz w:val="24"/>
          <w:szCs w:val="24"/>
        </w:rPr>
        <w:t>orgán</w:t>
      </w:r>
      <w:r w:rsidRPr="00432D03">
        <w:rPr>
          <w:rFonts w:ascii="Times New Roman" w:hAnsi="Times New Roman"/>
          <w:sz w:val="24"/>
          <w:szCs w:val="24"/>
        </w:rPr>
        <w:t xml:space="preserve"> upovedomí príslušný </w:t>
      </w:r>
      <w:r>
        <w:rPr>
          <w:rFonts w:ascii="Times New Roman" w:hAnsi="Times New Roman"/>
          <w:sz w:val="24"/>
          <w:szCs w:val="24"/>
        </w:rPr>
        <w:t xml:space="preserve">orgán </w:t>
      </w:r>
      <w:r w:rsidRPr="00432D03">
        <w:rPr>
          <w:rFonts w:ascii="Times New Roman" w:hAnsi="Times New Roman"/>
          <w:sz w:val="24"/>
          <w:szCs w:val="24"/>
        </w:rPr>
        <w:t xml:space="preserve">druhej strany, ak prvý </w:t>
      </w:r>
      <w:r>
        <w:rPr>
          <w:rFonts w:ascii="Times New Roman" w:hAnsi="Times New Roman"/>
          <w:sz w:val="24"/>
          <w:szCs w:val="24"/>
        </w:rPr>
        <w:t xml:space="preserve">z uvedených </w:t>
      </w:r>
      <w:r w:rsidRPr="00432D03">
        <w:rPr>
          <w:rFonts w:ascii="Times New Roman" w:hAnsi="Times New Roman"/>
          <w:sz w:val="24"/>
          <w:szCs w:val="24"/>
        </w:rPr>
        <w:t>príslušný</w:t>
      </w:r>
      <w:r>
        <w:rPr>
          <w:rFonts w:ascii="Times New Roman" w:hAnsi="Times New Roman"/>
          <w:sz w:val="24"/>
          <w:szCs w:val="24"/>
        </w:rPr>
        <w:t>ch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orgánov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dožiada informácie </w:t>
      </w:r>
      <w:r w:rsidRPr="00432D03">
        <w:rPr>
          <w:rFonts w:ascii="Times New Roman" w:hAnsi="Times New Roman"/>
          <w:sz w:val="24"/>
          <w:szCs w:val="24"/>
        </w:rPr>
        <w:t>u finančnej inštitúcie s oznamovacou povinnosťou v </w:t>
      </w:r>
      <w:r>
        <w:rPr>
          <w:rFonts w:ascii="Times New Roman" w:hAnsi="Times New Roman"/>
          <w:sz w:val="24"/>
          <w:szCs w:val="24"/>
        </w:rPr>
        <w:t>inej</w:t>
      </w:r>
      <w:r w:rsidRPr="00432D03">
        <w:rPr>
          <w:rFonts w:ascii="Times New Roman" w:hAnsi="Times New Roman"/>
          <w:sz w:val="24"/>
          <w:szCs w:val="24"/>
        </w:rPr>
        <w:t xml:space="preserve"> jurisdikcii ohľad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toho, či finančná inštitúcia s oznamovacou povinnosťou dodržiava podmienky </w:t>
      </w:r>
      <w:r>
        <w:rPr>
          <w:rFonts w:ascii="Times New Roman" w:hAnsi="Times New Roman"/>
          <w:sz w:val="24"/>
          <w:szCs w:val="24"/>
        </w:rPr>
        <w:t xml:space="preserve">stanovené </w:t>
      </w:r>
      <w:r w:rsidRPr="00432D03">
        <w:rPr>
          <w:rFonts w:ascii="Times New Roman" w:hAnsi="Times New Roman"/>
          <w:sz w:val="24"/>
          <w:szCs w:val="24"/>
        </w:rPr>
        <w:t>v tejto dohode.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432D03">
        <w:rPr>
          <w:rFonts w:ascii="Times New Roman" w:hAnsi="Times New Roman"/>
          <w:sz w:val="24"/>
          <w:szCs w:val="24"/>
          <w:lang w:val="en-GB"/>
        </w:rPr>
        <w:t xml:space="preserve">2. </w:t>
      </w:r>
      <w:r w:rsidRPr="00432D03">
        <w:rPr>
          <w:rFonts w:ascii="Times New Roman" w:hAnsi="Times New Roman"/>
          <w:b/>
          <w:sz w:val="24"/>
          <w:szCs w:val="24"/>
        </w:rPr>
        <w:t xml:space="preserve">Závažné </w:t>
      </w:r>
      <w:r>
        <w:rPr>
          <w:rFonts w:ascii="Times New Roman" w:hAnsi="Times New Roman"/>
          <w:b/>
          <w:sz w:val="24"/>
          <w:szCs w:val="24"/>
        </w:rPr>
        <w:t>nedodržiavanie požiadaviek</w:t>
      </w:r>
      <w:r w:rsidRPr="00432D03">
        <w:rPr>
          <w:rFonts w:ascii="Times New Roman" w:hAnsi="Times New Roman"/>
          <w:b/>
          <w:sz w:val="24"/>
          <w:szCs w:val="24"/>
        </w:rPr>
        <w:t>.</w:t>
      </w:r>
    </w:p>
    <w:p w:rsidR="0042274F" w:rsidRPr="004B1AE5" w:rsidRDefault="0042274F" w:rsidP="0042274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  <w:lang w:val="en-GB"/>
        </w:rPr>
      </w:pPr>
      <w:r w:rsidRPr="00432D03">
        <w:rPr>
          <w:rFonts w:ascii="Times New Roman" w:hAnsi="Times New Roman"/>
          <w:sz w:val="24"/>
          <w:szCs w:val="24"/>
        </w:rPr>
        <w:t xml:space="preserve">Príslušný </w:t>
      </w:r>
      <w:r>
        <w:rPr>
          <w:rFonts w:ascii="Times New Roman" w:hAnsi="Times New Roman"/>
          <w:sz w:val="24"/>
          <w:szCs w:val="24"/>
        </w:rPr>
        <w:t>orgán</w:t>
      </w:r>
      <w:r w:rsidRPr="00432D03">
        <w:rPr>
          <w:rFonts w:ascii="Times New Roman" w:hAnsi="Times New Roman"/>
          <w:sz w:val="24"/>
          <w:szCs w:val="24"/>
        </w:rPr>
        <w:t xml:space="preserve"> upovedomí príslušný </w:t>
      </w:r>
      <w:r>
        <w:rPr>
          <w:rFonts w:ascii="Times New Roman" w:hAnsi="Times New Roman"/>
          <w:sz w:val="24"/>
          <w:szCs w:val="24"/>
        </w:rPr>
        <w:t>orgán</w:t>
      </w:r>
      <w:r w:rsidRPr="00432D03">
        <w:rPr>
          <w:rFonts w:ascii="Times New Roman" w:hAnsi="Times New Roman"/>
          <w:sz w:val="24"/>
          <w:szCs w:val="24"/>
        </w:rPr>
        <w:t xml:space="preserve"> druhej </w:t>
      </w:r>
      <w:r>
        <w:rPr>
          <w:rFonts w:ascii="Times New Roman" w:hAnsi="Times New Roman"/>
          <w:sz w:val="24"/>
          <w:szCs w:val="24"/>
        </w:rPr>
        <w:t xml:space="preserve">zmluvnej </w:t>
      </w:r>
      <w:r w:rsidRPr="00432D03">
        <w:rPr>
          <w:rFonts w:ascii="Times New Roman" w:hAnsi="Times New Roman"/>
          <w:sz w:val="24"/>
          <w:szCs w:val="24"/>
        </w:rPr>
        <w:t xml:space="preserve">strany vtedy, keď prvý spomenutý príslušný </w:t>
      </w:r>
      <w:r>
        <w:rPr>
          <w:rFonts w:ascii="Times New Roman" w:hAnsi="Times New Roman"/>
          <w:sz w:val="24"/>
          <w:szCs w:val="24"/>
        </w:rPr>
        <w:t>orgán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zistí</w:t>
      </w:r>
      <w:r w:rsidRPr="00432D03">
        <w:rPr>
          <w:rFonts w:ascii="Times New Roman" w:hAnsi="Times New Roman"/>
          <w:sz w:val="24"/>
          <w:szCs w:val="24"/>
        </w:rPr>
        <w:t xml:space="preserve">, že </w:t>
      </w:r>
      <w:r>
        <w:rPr>
          <w:rFonts w:ascii="Times New Roman" w:hAnsi="Times New Roman"/>
          <w:sz w:val="24"/>
          <w:szCs w:val="24"/>
        </w:rPr>
        <w:t xml:space="preserve">zo strany finančnej inštitúcie v druhej jurisdikcii </w:t>
      </w:r>
      <w:r w:rsidRPr="00432D03">
        <w:rPr>
          <w:rFonts w:ascii="Times New Roman" w:hAnsi="Times New Roman"/>
          <w:sz w:val="24"/>
          <w:szCs w:val="24"/>
        </w:rPr>
        <w:t xml:space="preserve">dochádza k závažnému </w:t>
      </w:r>
      <w:r>
        <w:rPr>
          <w:rFonts w:ascii="Times New Roman" w:hAnsi="Times New Roman"/>
          <w:sz w:val="24"/>
          <w:szCs w:val="24"/>
        </w:rPr>
        <w:t xml:space="preserve">nedodržiavaniu </w:t>
      </w:r>
      <w:r w:rsidRPr="00432D03">
        <w:rPr>
          <w:rFonts w:ascii="Times New Roman" w:hAnsi="Times New Roman"/>
          <w:sz w:val="24"/>
          <w:szCs w:val="24"/>
        </w:rPr>
        <w:t>povinností podľa tejto dohody</w:t>
      </w:r>
      <w:r w:rsidRPr="004B1AE5">
        <w:rPr>
          <w:rFonts w:ascii="Times New Roman" w:hAnsi="Times New Roman"/>
          <w:sz w:val="24"/>
          <w:szCs w:val="24"/>
          <w:highlight w:val="yellow"/>
        </w:rPr>
        <w:t>.</w:t>
      </w:r>
      <w:r w:rsidRPr="004B1AE5">
        <w:rPr>
          <w:rFonts w:ascii="Times New Roman" w:hAnsi="Times New Roman"/>
          <w:sz w:val="24"/>
          <w:szCs w:val="24"/>
          <w:highlight w:val="yellow"/>
          <w:lang w:val="en-GB"/>
        </w:rPr>
        <w:t xml:space="preserve"> </w:t>
      </w:r>
      <w:r w:rsidRPr="004B1AE5">
        <w:rPr>
          <w:rFonts w:ascii="Times New Roman" w:hAnsi="Times New Roman"/>
          <w:sz w:val="24"/>
          <w:szCs w:val="24"/>
          <w:highlight w:val="yellow"/>
        </w:rPr>
        <w:t>Príslušný orgán takejto druhej strany použije vnútroštátne právo (vrátane využiteľných trestov) na riešenie závažného porušovania popísaného v upozornení.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2274F" w:rsidRPr="00432D03" w:rsidRDefault="0042274F" w:rsidP="0042274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32D03">
        <w:rPr>
          <w:rFonts w:ascii="Times New Roman" w:hAnsi="Times New Roman"/>
          <w:sz w:val="24"/>
          <w:szCs w:val="24"/>
        </w:rPr>
        <w:t>Ak v prípade finančnej inštitúcie</w:t>
      </w:r>
      <w:r>
        <w:rPr>
          <w:rFonts w:ascii="Times New Roman" w:hAnsi="Times New Roman"/>
          <w:sz w:val="24"/>
          <w:szCs w:val="24"/>
        </w:rPr>
        <w:t xml:space="preserve"> podliehajúcej</w:t>
      </w:r>
      <w:r w:rsidRPr="00432D03">
        <w:rPr>
          <w:rFonts w:ascii="Times New Roman" w:hAnsi="Times New Roman"/>
          <w:sz w:val="24"/>
          <w:szCs w:val="24"/>
        </w:rPr>
        <w:t xml:space="preserve"> 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>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takéto </w:t>
      </w:r>
      <w:r w:rsidRPr="004B1AE5">
        <w:rPr>
          <w:rFonts w:ascii="Times New Roman" w:hAnsi="Times New Roman"/>
          <w:sz w:val="24"/>
          <w:szCs w:val="24"/>
          <w:highlight w:val="yellow"/>
        </w:rPr>
        <w:t>donucovacie</w:t>
      </w:r>
      <w:r w:rsidRPr="00432D03">
        <w:rPr>
          <w:rFonts w:ascii="Times New Roman" w:hAnsi="Times New Roman"/>
          <w:sz w:val="24"/>
          <w:szCs w:val="24"/>
        </w:rPr>
        <w:t xml:space="preserve"> konanie nevyrieši </w:t>
      </w:r>
      <w:r>
        <w:rPr>
          <w:rFonts w:ascii="Times New Roman" w:hAnsi="Times New Roman"/>
          <w:sz w:val="24"/>
          <w:szCs w:val="24"/>
        </w:rPr>
        <w:t xml:space="preserve">nedodržiavanie požiadaviek </w:t>
      </w:r>
      <w:r w:rsidRPr="00432D03">
        <w:rPr>
          <w:rFonts w:ascii="Times New Roman" w:hAnsi="Times New Roman"/>
          <w:sz w:val="24"/>
          <w:szCs w:val="24"/>
        </w:rPr>
        <w:t xml:space="preserve">do 18 mesiacov potom, ako príslušný </w:t>
      </w:r>
      <w:r>
        <w:rPr>
          <w:rFonts w:ascii="Times New Roman" w:hAnsi="Times New Roman"/>
          <w:sz w:val="24"/>
          <w:szCs w:val="24"/>
        </w:rPr>
        <w:t>orgán v Spojených štátoch</w:t>
      </w:r>
      <w:r w:rsidRPr="00432D03">
        <w:rPr>
          <w:rFonts w:ascii="Times New Roman" w:hAnsi="Times New Roman"/>
          <w:sz w:val="24"/>
          <w:szCs w:val="24"/>
        </w:rPr>
        <w:t xml:space="preserve"> prvýkrát</w:t>
      </w:r>
      <w:r>
        <w:rPr>
          <w:rFonts w:ascii="Times New Roman" w:hAnsi="Times New Roman"/>
          <w:sz w:val="24"/>
          <w:szCs w:val="24"/>
        </w:rPr>
        <w:t xml:space="preserve"> zašle oznámenie o</w:t>
      </w:r>
      <w:r w:rsidRPr="00432D03">
        <w:rPr>
          <w:rFonts w:ascii="Times New Roman" w:hAnsi="Times New Roman"/>
          <w:sz w:val="24"/>
          <w:szCs w:val="24"/>
        </w:rPr>
        <w:t xml:space="preserve"> závažn</w:t>
      </w:r>
      <w:r>
        <w:rPr>
          <w:rFonts w:ascii="Times New Roman" w:hAnsi="Times New Roman"/>
          <w:sz w:val="24"/>
          <w:szCs w:val="24"/>
        </w:rPr>
        <w:t>om nedodržiavaní požiadaviek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Spojené štáty </w:t>
      </w:r>
      <w:r w:rsidRPr="00432D03">
        <w:rPr>
          <w:rFonts w:ascii="Times New Roman" w:hAnsi="Times New Roman"/>
          <w:sz w:val="24"/>
          <w:szCs w:val="24"/>
        </w:rPr>
        <w:t>bud</w:t>
      </w:r>
      <w:r>
        <w:rPr>
          <w:rFonts w:ascii="Times New Roman" w:hAnsi="Times New Roman"/>
          <w:sz w:val="24"/>
          <w:szCs w:val="24"/>
        </w:rPr>
        <w:t>ú</w:t>
      </w:r>
      <w:r w:rsidRPr="00432D03">
        <w:rPr>
          <w:rFonts w:ascii="Times New Roman" w:hAnsi="Times New Roman"/>
          <w:sz w:val="24"/>
          <w:szCs w:val="24"/>
        </w:rPr>
        <w:t xml:space="preserve"> považovať túto finančnú inštitúciu </w:t>
      </w:r>
      <w:r>
        <w:rPr>
          <w:rFonts w:ascii="Times New Roman" w:hAnsi="Times New Roman"/>
          <w:sz w:val="24"/>
          <w:szCs w:val="24"/>
        </w:rPr>
        <w:t>podliehajúci oznamovacej povinnosti v Slovenskej republike</w:t>
      </w:r>
      <w:r w:rsidRPr="00432D03">
        <w:rPr>
          <w:rFonts w:ascii="Times New Roman" w:hAnsi="Times New Roman"/>
          <w:sz w:val="24"/>
          <w:szCs w:val="24"/>
        </w:rPr>
        <w:t xml:space="preserve"> za nezúčastňujúcu sa finančnú inštitúciu.</w:t>
      </w:r>
      <w:r w:rsidRPr="00432D0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B1AE5">
        <w:rPr>
          <w:rFonts w:ascii="Times New Roman" w:hAnsi="Times New Roman"/>
          <w:sz w:val="24"/>
          <w:szCs w:val="24"/>
          <w:highlight w:val="yellow"/>
        </w:rPr>
        <w:t>IRS</w:t>
      </w:r>
      <w:r w:rsidRPr="00432D03">
        <w:rPr>
          <w:rFonts w:ascii="Times New Roman" w:hAnsi="Times New Roman"/>
          <w:sz w:val="24"/>
          <w:szCs w:val="24"/>
        </w:rPr>
        <w:t xml:space="preserve"> sprístupní zoznam všetkých finančných inštitúcií </w:t>
      </w:r>
      <w:r>
        <w:rPr>
          <w:rFonts w:ascii="Times New Roman" w:hAnsi="Times New Roman"/>
          <w:sz w:val="24"/>
          <w:szCs w:val="24"/>
        </w:rPr>
        <w:t>podliehajúcich oznamovacej povinnosti v Slovenskej republike</w:t>
      </w:r>
      <w:r w:rsidRPr="00432D03">
        <w:rPr>
          <w:rFonts w:ascii="Times New Roman" w:hAnsi="Times New Roman"/>
          <w:sz w:val="24"/>
          <w:szCs w:val="24"/>
        </w:rPr>
        <w:t xml:space="preserve">, ktoré sa </w:t>
      </w:r>
      <w:r>
        <w:rPr>
          <w:rFonts w:ascii="Times New Roman" w:hAnsi="Times New Roman"/>
          <w:sz w:val="24"/>
          <w:szCs w:val="24"/>
        </w:rPr>
        <w:t xml:space="preserve">na základe </w:t>
      </w:r>
      <w:r w:rsidRPr="00432D03">
        <w:rPr>
          <w:rFonts w:ascii="Times New Roman" w:hAnsi="Times New Roman"/>
          <w:sz w:val="24"/>
          <w:szCs w:val="24"/>
        </w:rPr>
        <w:t>tohto odseku</w:t>
      </w:r>
      <w:r>
        <w:rPr>
          <w:rFonts w:ascii="Times New Roman" w:hAnsi="Times New Roman"/>
          <w:sz w:val="24"/>
          <w:szCs w:val="24"/>
        </w:rPr>
        <w:t xml:space="preserve"> budú</w:t>
      </w:r>
      <w:r w:rsidRPr="00432D03">
        <w:rPr>
          <w:rFonts w:ascii="Times New Roman" w:hAnsi="Times New Roman"/>
          <w:sz w:val="24"/>
          <w:szCs w:val="24"/>
        </w:rPr>
        <w:t xml:space="preserve"> považ</w:t>
      </w:r>
      <w:r>
        <w:rPr>
          <w:rFonts w:ascii="Times New Roman" w:hAnsi="Times New Roman"/>
          <w:sz w:val="24"/>
          <w:szCs w:val="24"/>
        </w:rPr>
        <w:t>ovať</w:t>
      </w:r>
      <w:r w:rsidRPr="00432D03">
        <w:rPr>
          <w:rFonts w:ascii="Times New Roman" w:hAnsi="Times New Roman"/>
          <w:sz w:val="24"/>
          <w:szCs w:val="24"/>
        </w:rPr>
        <w:t xml:space="preserve"> za nezúčastňujúce sa finančné inštitúcie.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>3.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Využívanie externých poskytovateľov služieb. </w:t>
      </w:r>
      <w:r w:rsidRPr="00432D03">
        <w:rPr>
          <w:rFonts w:ascii="Times New Roman" w:hAnsi="Times New Roman"/>
          <w:sz w:val="24"/>
          <w:szCs w:val="24"/>
        </w:rPr>
        <w:t xml:space="preserve">Každá </w:t>
      </w:r>
      <w:r>
        <w:rPr>
          <w:rFonts w:ascii="Times New Roman" w:hAnsi="Times New Roman"/>
          <w:sz w:val="24"/>
          <w:szCs w:val="24"/>
        </w:rPr>
        <w:t xml:space="preserve">zmluvná </w:t>
      </w:r>
      <w:r w:rsidRPr="00432D03">
        <w:rPr>
          <w:rFonts w:ascii="Times New Roman" w:hAnsi="Times New Roman"/>
          <w:sz w:val="24"/>
          <w:szCs w:val="24"/>
        </w:rPr>
        <w:t xml:space="preserve">strana môže </w:t>
      </w:r>
      <w:r>
        <w:rPr>
          <w:rFonts w:ascii="Times New Roman" w:hAnsi="Times New Roman"/>
          <w:sz w:val="24"/>
          <w:szCs w:val="24"/>
        </w:rPr>
        <w:t>p</w:t>
      </w:r>
      <w:r w:rsidRPr="00432D03">
        <w:rPr>
          <w:rFonts w:ascii="Times New Roman" w:hAnsi="Times New Roman"/>
          <w:sz w:val="24"/>
          <w:szCs w:val="24"/>
        </w:rPr>
        <w:t xml:space="preserve">ovoliť finančným inštitúciám </w:t>
      </w:r>
      <w:r>
        <w:rPr>
          <w:rFonts w:ascii="Times New Roman" w:hAnsi="Times New Roman"/>
          <w:sz w:val="24"/>
          <w:szCs w:val="24"/>
        </w:rPr>
        <w:t xml:space="preserve">podliehajúcim </w:t>
      </w:r>
      <w:r w:rsidRPr="00432D03">
        <w:rPr>
          <w:rFonts w:ascii="Times New Roman" w:hAnsi="Times New Roman"/>
          <w:sz w:val="24"/>
          <w:szCs w:val="24"/>
        </w:rPr>
        <w:t>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 xml:space="preserve">ti, aby na plnenie povinností, ktoré na ňu druhá zmluvná strana kladie v zmysle tejto dohody, </w:t>
      </w:r>
      <w:r w:rsidRPr="00432D03">
        <w:rPr>
          <w:rFonts w:ascii="Times New Roman" w:hAnsi="Times New Roman"/>
          <w:sz w:val="24"/>
          <w:szCs w:val="24"/>
        </w:rPr>
        <w:t>využíva</w:t>
      </w:r>
      <w:r>
        <w:rPr>
          <w:rFonts w:ascii="Times New Roman" w:hAnsi="Times New Roman"/>
          <w:sz w:val="24"/>
          <w:szCs w:val="24"/>
        </w:rPr>
        <w:t xml:space="preserve">li externých </w:t>
      </w:r>
      <w:r w:rsidRPr="00432D03">
        <w:rPr>
          <w:rFonts w:ascii="Times New Roman" w:hAnsi="Times New Roman"/>
          <w:sz w:val="24"/>
          <w:szCs w:val="24"/>
        </w:rPr>
        <w:t>poskytovateľov služieb, a</w:t>
      </w:r>
      <w:r>
        <w:rPr>
          <w:rFonts w:ascii="Times New Roman" w:hAnsi="Times New Roman"/>
          <w:sz w:val="24"/>
          <w:szCs w:val="24"/>
        </w:rPr>
        <w:t>však</w:t>
      </w:r>
      <w:r w:rsidRPr="00432D03">
        <w:rPr>
          <w:rFonts w:ascii="Times New Roman" w:hAnsi="Times New Roman"/>
          <w:sz w:val="24"/>
          <w:szCs w:val="24"/>
        </w:rPr>
        <w:t xml:space="preserve"> tieto povinnosti ostávajú zodpovednosťou finančných inštitúcií </w:t>
      </w:r>
      <w:r>
        <w:rPr>
          <w:rFonts w:ascii="Times New Roman" w:hAnsi="Times New Roman"/>
          <w:sz w:val="24"/>
          <w:szCs w:val="24"/>
        </w:rPr>
        <w:t xml:space="preserve">podliehajúcich </w:t>
      </w:r>
      <w:r w:rsidRPr="00432D03">
        <w:rPr>
          <w:rFonts w:ascii="Times New Roman" w:hAnsi="Times New Roman"/>
          <w:sz w:val="24"/>
          <w:szCs w:val="24"/>
        </w:rPr>
        <w:t>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>ti</w:t>
      </w:r>
      <w:r w:rsidRPr="00432D03">
        <w:rPr>
          <w:rFonts w:ascii="Times New Roman" w:hAnsi="Times New Roman"/>
          <w:sz w:val="24"/>
          <w:szCs w:val="24"/>
        </w:rPr>
        <w:t xml:space="preserve">.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Prevencia obchádzania povinností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 w:rsidRPr="00B0285E">
        <w:rPr>
          <w:rFonts w:ascii="Times New Roman" w:hAnsi="Times New Roman"/>
          <w:sz w:val="24"/>
          <w:szCs w:val="24"/>
        </w:rPr>
        <w:t xml:space="preserve">Zmluvné </w:t>
      </w:r>
      <w:r>
        <w:rPr>
          <w:rFonts w:ascii="Times New Roman" w:hAnsi="Times New Roman"/>
          <w:sz w:val="24"/>
          <w:szCs w:val="24"/>
        </w:rPr>
        <w:t>s</w:t>
      </w:r>
      <w:r w:rsidRPr="00432D03">
        <w:rPr>
          <w:rFonts w:ascii="Times New Roman" w:hAnsi="Times New Roman"/>
          <w:sz w:val="24"/>
          <w:szCs w:val="24"/>
        </w:rPr>
        <w:t xml:space="preserve">trany zavedú </w:t>
      </w:r>
      <w:r>
        <w:rPr>
          <w:rFonts w:ascii="Times New Roman" w:hAnsi="Times New Roman"/>
          <w:sz w:val="24"/>
          <w:szCs w:val="24"/>
        </w:rPr>
        <w:t xml:space="preserve">opatrenia </w:t>
      </w:r>
      <w:r w:rsidRPr="00432D03">
        <w:rPr>
          <w:rFonts w:ascii="Times New Roman" w:hAnsi="Times New Roman"/>
          <w:sz w:val="24"/>
          <w:szCs w:val="24"/>
        </w:rPr>
        <w:t xml:space="preserve">s cieľom zabrániť finančným inštitúciám prijať postupy na </w:t>
      </w:r>
      <w:r>
        <w:rPr>
          <w:rFonts w:ascii="Times New Roman" w:hAnsi="Times New Roman"/>
          <w:sz w:val="24"/>
          <w:szCs w:val="24"/>
        </w:rPr>
        <w:t xml:space="preserve">obchádzanie povinnosti </w:t>
      </w:r>
      <w:r w:rsidRPr="00432D03">
        <w:rPr>
          <w:rFonts w:ascii="Times New Roman" w:hAnsi="Times New Roman"/>
          <w:sz w:val="24"/>
          <w:szCs w:val="24"/>
        </w:rPr>
        <w:t>oznamovania podľa tejto dohody.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Článok 6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 xml:space="preserve">Spoločný záväzok </w:t>
      </w:r>
      <w:r>
        <w:rPr>
          <w:rFonts w:ascii="Times New Roman" w:hAnsi="Times New Roman"/>
          <w:b/>
          <w:sz w:val="24"/>
          <w:szCs w:val="24"/>
        </w:rPr>
        <w:t xml:space="preserve">o </w:t>
      </w:r>
      <w:r w:rsidRPr="00432D03">
        <w:rPr>
          <w:rFonts w:ascii="Times New Roman" w:hAnsi="Times New Roman"/>
          <w:b/>
          <w:sz w:val="24"/>
          <w:szCs w:val="24"/>
        </w:rPr>
        <w:t>zvyšova</w:t>
      </w:r>
      <w:r>
        <w:rPr>
          <w:rFonts w:ascii="Times New Roman" w:hAnsi="Times New Roman"/>
          <w:b/>
          <w:sz w:val="24"/>
          <w:szCs w:val="24"/>
        </w:rPr>
        <w:t>ní</w:t>
      </w:r>
      <w:r w:rsidRPr="00432D03">
        <w:rPr>
          <w:rFonts w:ascii="Times New Roman" w:hAnsi="Times New Roman"/>
          <w:b/>
          <w:sz w:val="24"/>
          <w:szCs w:val="24"/>
        </w:rPr>
        <w:t xml:space="preserve"> efektivit</w:t>
      </w:r>
      <w:r>
        <w:rPr>
          <w:rFonts w:ascii="Times New Roman" w:hAnsi="Times New Roman"/>
          <w:b/>
          <w:sz w:val="24"/>
          <w:szCs w:val="24"/>
        </w:rPr>
        <w:t>y</w:t>
      </w:r>
      <w:r w:rsidRPr="00432D03">
        <w:rPr>
          <w:rFonts w:ascii="Times New Roman" w:hAnsi="Times New Roman"/>
          <w:b/>
          <w:sz w:val="24"/>
          <w:szCs w:val="24"/>
        </w:rPr>
        <w:t xml:space="preserve"> výmeny informácií a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transparentnos</w:t>
      </w:r>
      <w:r>
        <w:rPr>
          <w:rFonts w:ascii="Times New Roman" w:hAnsi="Times New Roman"/>
          <w:b/>
          <w:sz w:val="24"/>
          <w:szCs w:val="24"/>
        </w:rPr>
        <w:t>ti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1. </w:t>
      </w:r>
      <w:r w:rsidRPr="00432D03">
        <w:rPr>
          <w:rFonts w:ascii="Times New Roman" w:hAnsi="Times New Roman"/>
          <w:b/>
          <w:sz w:val="24"/>
          <w:szCs w:val="24"/>
        </w:rPr>
        <w:t xml:space="preserve">Reciprocita. </w:t>
      </w:r>
      <w:r>
        <w:rPr>
          <w:rFonts w:ascii="Times New Roman" w:hAnsi="Times New Roman"/>
          <w:sz w:val="24"/>
          <w:szCs w:val="24"/>
        </w:rPr>
        <w:t xml:space="preserve">Spojené štáty </w:t>
      </w:r>
      <w:r w:rsidRPr="00432D03">
        <w:rPr>
          <w:rFonts w:ascii="Times New Roman" w:hAnsi="Times New Roman"/>
          <w:sz w:val="24"/>
          <w:szCs w:val="24"/>
        </w:rPr>
        <w:t>uznáva</w:t>
      </w:r>
      <w:r>
        <w:rPr>
          <w:rFonts w:ascii="Times New Roman" w:hAnsi="Times New Roman"/>
          <w:sz w:val="24"/>
          <w:szCs w:val="24"/>
        </w:rPr>
        <w:t>jú</w:t>
      </w:r>
      <w:r w:rsidRPr="00432D03">
        <w:rPr>
          <w:rFonts w:ascii="Times New Roman" w:hAnsi="Times New Roman"/>
          <w:sz w:val="24"/>
          <w:szCs w:val="24"/>
        </w:rPr>
        <w:t xml:space="preserve"> potrebu dosiahnu</w:t>
      </w:r>
      <w:r>
        <w:rPr>
          <w:rFonts w:ascii="Times New Roman" w:hAnsi="Times New Roman"/>
          <w:sz w:val="24"/>
          <w:szCs w:val="24"/>
        </w:rPr>
        <w:t>tia</w:t>
      </w:r>
      <w:r w:rsidRPr="00432D03">
        <w:rPr>
          <w:rFonts w:ascii="Times New Roman" w:hAnsi="Times New Roman"/>
          <w:sz w:val="24"/>
          <w:szCs w:val="24"/>
        </w:rPr>
        <w:t xml:space="preserve"> rovnak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úrovne </w:t>
      </w:r>
      <w:r>
        <w:rPr>
          <w:rFonts w:ascii="Times New Roman" w:hAnsi="Times New Roman"/>
          <w:sz w:val="24"/>
          <w:szCs w:val="24"/>
        </w:rPr>
        <w:t xml:space="preserve">vzájomnej </w:t>
      </w:r>
      <w:r w:rsidRPr="00432D03">
        <w:rPr>
          <w:rFonts w:ascii="Times New Roman" w:hAnsi="Times New Roman"/>
          <w:sz w:val="24"/>
          <w:szCs w:val="24"/>
        </w:rPr>
        <w:t>automatickej výmeny informácií s</w:t>
      </w:r>
      <w:r>
        <w:rPr>
          <w:rFonts w:ascii="Times New Roman" w:hAnsi="Times New Roman"/>
          <w:sz w:val="24"/>
          <w:szCs w:val="24"/>
        </w:rPr>
        <w:t>o Slovenskou republikou</w:t>
      </w:r>
      <w:r w:rsidRPr="00432D0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Spojené štáty </w:t>
      </w:r>
      <w:r w:rsidRPr="00432D03">
        <w:rPr>
          <w:rFonts w:ascii="Times New Roman" w:hAnsi="Times New Roman"/>
          <w:sz w:val="24"/>
          <w:szCs w:val="24"/>
        </w:rPr>
        <w:t>sa zav</w:t>
      </w:r>
      <w:r>
        <w:rPr>
          <w:rFonts w:ascii="Times New Roman" w:hAnsi="Times New Roman"/>
          <w:sz w:val="24"/>
          <w:szCs w:val="24"/>
        </w:rPr>
        <w:t>äzujú</w:t>
      </w:r>
      <w:r w:rsidRPr="00432D03">
        <w:rPr>
          <w:rFonts w:ascii="Times New Roman" w:hAnsi="Times New Roman"/>
          <w:sz w:val="24"/>
          <w:szCs w:val="24"/>
        </w:rPr>
        <w:t xml:space="preserve"> ďalej zlepšovať transparentnosť a</w:t>
      </w:r>
      <w:r>
        <w:rPr>
          <w:rFonts w:ascii="Times New Roman" w:hAnsi="Times New Roman"/>
          <w:sz w:val="24"/>
          <w:szCs w:val="24"/>
        </w:rPr>
        <w:t xml:space="preserve"> posilňovať</w:t>
      </w:r>
      <w:r w:rsidRPr="00432D03">
        <w:rPr>
          <w:rFonts w:ascii="Times New Roman" w:hAnsi="Times New Roman"/>
          <w:sz w:val="24"/>
          <w:szCs w:val="24"/>
        </w:rPr>
        <w:t> vzťah</w:t>
      </w:r>
      <w:r>
        <w:rPr>
          <w:rFonts w:ascii="Times New Roman" w:hAnsi="Times New Roman"/>
          <w:sz w:val="24"/>
          <w:szCs w:val="24"/>
        </w:rPr>
        <w:t>y</w:t>
      </w:r>
      <w:r w:rsidRPr="00432D03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o Slovenskou republikou</w:t>
      </w:r>
      <w:r w:rsidR="005C4ADB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prijatím </w:t>
      </w:r>
      <w:r>
        <w:rPr>
          <w:rFonts w:ascii="Times New Roman" w:hAnsi="Times New Roman"/>
          <w:sz w:val="24"/>
          <w:szCs w:val="24"/>
        </w:rPr>
        <w:t xml:space="preserve">predpisov </w:t>
      </w:r>
      <w:r w:rsidRPr="00432D03">
        <w:rPr>
          <w:rFonts w:ascii="Times New Roman" w:hAnsi="Times New Roman"/>
          <w:sz w:val="24"/>
          <w:szCs w:val="24"/>
        </w:rPr>
        <w:t xml:space="preserve">a podporou príslušnej legislatívy s cieľom dosiahnuť </w:t>
      </w:r>
      <w:r>
        <w:rPr>
          <w:rFonts w:ascii="Times New Roman" w:hAnsi="Times New Roman"/>
          <w:sz w:val="24"/>
          <w:szCs w:val="24"/>
        </w:rPr>
        <w:t xml:space="preserve">rovnocennú </w:t>
      </w:r>
      <w:r w:rsidRPr="00432D03">
        <w:rPr>
          <w:rFonts w:ascii="Times New Roman" w:hAnsi="Times New Roman"/>
          <w:sz w:val="24"/>
          <w:szCs w:val="24"/>
        </w:rPr>
        <w:t>úrov</w:t>
      </w:r>
      <w:r>
        <w:rPr>
          <w:rFonts w:ascii="Times New Roman" w:hAnsi="Times New Roman"/>
          <w:sz w:val="24"/>
          <w:szCs w:val="24"/>
        </w:rPr>
        <w:t>eň</w:t>
      </w:r>
      <w:r w:rsidRPr="00432D03">
        <w:rPr>
          <w:rFonts w:ascii="Times New Roman" w:hAnsi="Times New Roman"/>
          <w:sz w:val="24"/>
          <w:szCs w:val="24"/>
        </w:rPr>
        <w:t xml:space="preserve"> automatickej výmeny</w:t>
      </w:r>
      <w:r>
        <w:rPr>
          <w:rFonts w:ascii="Times New Roman" w:hAnsi="Times New Roman"/>
          <w:sz w:val="24"/>
          <w:szCs w:val="24"/>
        </w:rPr>
        <w:t xml:space="preserve"> informácií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Zaobchádzanie s prietokovými (</w:t>
      </w:r>
      <w:proofErr w:type="spellStart"/>
      <w:r>
        <w:rPr>
          <w:rFonts w:ascii="Times New Roman" w:hAnsi="Times New Roman"/>
          <w:b/>
          <w:sz w:val="24"/>
          <w:szCs w:val="24"/>
        </w:rPr>
        <w:t>passthru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platbami </w:t>
      </w:r>
      <w:r w:rsidRPr="00432D03">
        <w:rPr>
          <w:rFonts w:ascii="Times New Roman" w:hAnsi="Times New Roman"/>
          <w:b/>
          <w:sz w:val="24"/>
          <w:szCs w:val="24"/>
        </w:rPr>
        <w:t>a hrub</w:t>
      </w:r>
      <w:r>
        <w:rPr>
          <w:rFonts w:ascii="Times New Roman" w:hAnsi="Times New Roman"/>
          <w:b/>
          <w:sz w:val="24"/>
          <w:szCs w:val="24"/>
        </w:rPr>
        <w:t>ými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príjmami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 w:rsidRPr="00F5497D">
        <w:rPr>
          <w:rFonts w:ascii="Times New Roman" w:hAnsi="Times New Roman"/>
          <w:sz w:val="24"/>
          <w:szCs w:val="24"/>
        </w:rPr>
        <w:t>Zmluvné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432D03">
        <w:rPr>
          <w:rFonts w:ascii="Times New Roman" w:hAnsi="Times New Roman"/>
          <w:sz w:val="24"/>
          <w:szCs w:val="24"/>
        </w:rPr>
        <w:t>trany sa zav</w:t>
      </w:r>
      <w:r>
        <w:rPr>
          <w:rFonts w:ascii="Times New Roman" w:hAnsi="Times New Roman"/>
          <w:sz w:val="24"/>
          <w:szCs w:val="24"/>
        </w:rPr>
        <w:t xml:space="preserve">äzujú </w:t>
      </w:r>
      <w:r w:rsidRPr="00432D03">
        <w:rPr>
          <w:rFonts w:ascii="Times New Roman" w:hAnsi="Times New Roman"/>
          <w:sz w:val="24"/>
          <w:szCs w:val="24"/>
        </w:rPr>
        <w:t xml:space="preserve">spolupracovať </w:t>
      </w:r>
      <w:r>
        <w:rPr>
          <w:rFonts w:ascii="Times New Roman" w:hAnsi="Times New Roman"/>
          <w:sz w:val="24"/>
          <w:szCs w:val="24"/>
        </w:rPr>
        <w:t xml:space="preserve">navzájom a </w:t>
      </w:r>
      <w:r w:rsidRPr="00432D03">
        <w:rPr>
          <w:rFonts w:ascii="Times New Roman" w:hAnsi="Times New Roman"/>
          <w:sz w:val="24"/>
          <w:szCs w:val="24"/>
        </w:rPr>
        <w:t xml:space="preserve">spolu s ďalšími partnermi na </w:t>
      </w:r>
      <w:r>
        <w:rPr>
          <w:rFonts w:ascii="Times New Roman" w:hAnsi="Times New Roman"/>
          <w:sz w:val="24"/>
          <w:szCs w:val="24"/>
        </w:rPr>
        <w:t xml:space="preserve">vytváraní </w:t>
      </w:r>
      <w:r w:rsidRPr="00432D03">
        <w:rPr>
          <w:rFonts w:ascii="Times New Roman" w:hAnsi="Times New Roman"/>
          <w:sz w:val="24"/>
          <w:szCs w:val="24"/>
        </w:rPr>
        <w:t>praktického a </w:t>
      </w:r>
      <w:r>
        <w:rPr>
          <w:rFonts w:ascii="Times New Roman" w:hAnsi="Times New Roman"/>
          <w:sz w:val="24"/>
          <w:szCs w:val="24"/>
        </w:rPr>
        <w:t>účinného</w:t>
      </w:r>
      <w:r w:rsidRPr="00432D03">
        <w:rPr>
          <w:rFonts w:ascii="Times New Roman" w:hAnsi="Times New Roman"/>
          <w:sz w:val="24"/>
          <w:szCs w:val="24"/>
        </w:rPr>
        <w:t xml:space="preserve"> alternatívneho prístupu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432D03">
        <w:rPr>
          <w:rFonts w:ascii="Times New Roman" w:hAnsi="Times New Roman"/>
          <w:sz w:val="24"/>
          <w:szCs w:val="24"/>
        </w:rPr>
        <w:t>dosiahnu</w:t>
      </w:r>
      <w:r>
        <w:rPr>
          <w:rFonts w:ascii="Times New Roman" w:hAnsi="Times New Roman"/>
          <w:sz w:val="24"/>
          <w:szCs w:val="24"/>
        </w:rPr>
        <w:t>tie</w:t>
      </w:r>
      <w:r w:rsidRPr="00432D03">
        <w:rPr>
          <w:rFonts w:ascii="Times New Roman" w:hAnsi="Times New Roman"/>
          <w:sz w:val="24"/>
          <w:szCs w:val="24"/>
        </w:rPr>
        <w:t xml:space="preserve"> cie</w:t>
      </w:r>
      <w:r>
        <w:rPr>
          <w:rFonts w:ascii="Times New Roman" w:hAnsi="Times New Roman"/>
          <w:sz w:val="24"/>
          <w:szCs w:val="24"/>
        </w:rPr>
        <w:t>ľov pri zrážaní dane zo zahraničných prietokových (</w:t>
      </w:r>
      <w:proofErr w:type="spellStart"/>
      <w:r>
        <w:rPr>
          <w:rFonts w:ascii="Times New Roman" w:hAnsi="Times New Roman"/>
          <w:sz w:val="24"/>
          <w:szCs w:val="24"/>
        </w:rPr>
        <w:t>passthru</w:t>
      </w:r>
      <w:proofErr w:type="spellEnd"/>
      <w:r>
        <w:rPr>
          <w:rFonts w:ascii="Times New Roman" w:hAnsi="Times New Roman"/>
          <w:sz w:val="24"/>
          <w:szCs w:val="24"/>
        </w:rPr>
        <w:t xml:space="preserve">) platieb </w:t>
      </w:r>
      <w:r w:rsidRPr="00432D0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hrubý</w:t>
      </w:r>
      <w:r>
        <w:rPr>
          <w:rFonts w:ascii="Times New Roman" w:hAnsi="Times New Roman"/>
          <w:sz w:val="24"/>
          <w:szCs w:val="24"/>
        </w:rPr>
        <w:t>ch príjmov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 záujme minimalizácie </w:t>
      </w:r>
      <w:r w:rsidRPr="00432D03">
        <w:rPr>
          <w:rFonts w:ascii="Times New Roman" w:hAnsi="Times New Roman"/>
          <w:sz w:val="24"/>
          <w:szCs w:val="24"/>
        </w:rPr>
        <w:t>zaťaženi</w:t>
      </w:r>
      <w:r>
        <w:rPr>
          <w:rFonts w:ascii="Times New Roman" w:hAnsi="Times New Roman"/>
          <w:sz w:val="24"/>
          <w:szCs w:val="24"/>
        </w:rPr>
        <w:t>a</w:t>
      </w:r>
      <w:r w:rsidRPr="00432D03">
        <w:rPr>
          <w:rFonts w:ascii="Times New Roman" w:hAnsi="Times New Roman"/>
          <w:sz w:val="24"/>
          <w:szCs w:val="24"/>
        </w:rPr>
        <w:t xml:space="preserve">.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  <w:lang w:val="it-IT"/>
        </w:rPr>
        <w:t xml:space="preserve">3. </w:t>
      </w:r>
      <w:r w:rsidRPr="00432D03">
        <w:rPr>
          <w:rFonts w:ascii="Times New Roman" w:hAnsi="Times New Roman"/>
          <w:b/>
          <w:sz w:val="24"/>
          <w:szCs w:val="24"/>
        </w:rPr>
        <w:t>Rozvíjanie spoločného modelu oznamovania a výmeny informácií.</w:t>
      </w:r>
      <w:r w:rsidRPr="00432D03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692EBA">
        <w:rPr>
          <w:rFonts w:ascii="Times New Roman" w:hAnsi="Times New Roman"/>
          <w:sz w:val="24"/>
          <w:szCs w:val="24"/>
          <w:lang w:val="it-IT"/>
        </w:rPr>
        <w:t xml:space="preserve">Zmluvné </w:t>
      </w:r>
      <w:r>
        <w:rPr>
          <w:rFonts w:ascii="Times New Roman" w:hAnsi="Times New Roman"/>
          <w:sz w:val="24"/>
          <w:szCs w:val="24"/>
        </w:rPr>
        <w:t>s</w:t>
      </w:r>
      <w:r w:rsidRPr="00432D03">
        <w:rPr>
          <w:rFonts w:ascii="Times New Roman" w:hAnsi="Times New Roman"/>
          <w:sz w:val="24"/>
          <w:szCs w:val="24"/>
        </w:rPr>
        <w:t>trany sa zav</w:t>
      </w:r>
      <w:r>
        <w:rPr>
          <w:rFonts w:ascii="Times New Roman" w:hAnsi="Times New Roman"/>
          <w:sz w:val="24"/>
          <w:szCs w:val="24"/>
        </w:rPr>
        <w:t>äzujú</w:t>
      </w:r>
      <w:r w:rsidRPr="00432D03">
        <w:rPr>
          <w:rFonts w:ascii="Times New Roman" w:hAnsi="Times New Roman"/>
          <w:sz w:val="24"/>
          <w:szCs w:val="24"/>
        </w:rPr>
        <w:t xml:space="preserve"> spolupracovať s inými partnermi a s Organizáciou pre hospodársku spoluprácu a rozvoj a (Európskou úniou)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Pr="00432D03">
        <w:rPr>
          <w:rFonts w:ascii="Times New Roman" w:hAnsi="Times New Roman"/>
          <w:sz w:val="24"/>
          <w:szCs w:val="24"/>
        </w:rPr>
        <w:t xml:space="preserve"> pri prispôsobovaní podmienok tejto dohody spoločnému modelu pre automatickú výmenu informácií, vrátane </w:t>
      </w:r>
      <w:r>
        <w:rPr>
          <w:rFonts w:ascii="Times New Roman" w:hAnsi="Times New Roman"/>
          <w:sz w:val="24"/>
          <w:szCs w:val="24"/>
        </w:rPr>
        <w:t xml:space="preserve">vytvárania štandardu </w:t>
      </w:r>
      <w:r w:rsidRPr="00432D03">
        <w:rPr>
          <w:rFonts w:ascii="Times New Roman" w:hAnsi="Times New Roman"/>
          <w:sz w:val="24"/>
          <w:szCs w:val="24"/>
        </w:rPr>
        <w:t>oznamovania a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náležitej</w:t>
      </w:r>
      <w:r>
        <w:rPr>
          <w:rFonts w:ascii="Times New Roman" w:hAnsi="Times New Roman"/>
          <w:sz w:val="24"/>
          <w:szCs w:val="24"/>
        </w:rPr>
        <w:t xml:space="preserve"> starostlivosti (</w:t>
      </w:r>
      <w:proofErr w:type="spellStart"/>
      <w:r>
        <w:rPr>
          <w:rFonts w:ascii="Times New Roman" w:hAnsi="Times New Roman"/>
          <w:sz w:val="24"/>
          <w:szCs w:val="24"/>
        </w:rPr>
        <w:t>due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dilligence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> pre finančné inštitúcie.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432D03">
        <w:rPr>
          <w:rFonts w:ascii="Times New Roman" w:hAnsi="Times New Roman"/>
          <w:b/>
          <w:sz w:val="24"/>
          <w:szCs w:val="24"/>
        </w:rPr>
        <w:t xml:space="preserve">Dokumentácia </w:t>
      </w:r>
      <w:r>
        <w:rPr>
          <w:rFonts w:ascii="Times New Roman" w:hAnsi="Times New Roman"/>
          <w:b/>
          <w:sz w:val="24"/>
          <w:szCs w:val="24"/>
        </w:rPr>
        <w:t xml:space="preserve">k </w:t>
      </w:r>
      <w:r w:rsidRPr="00432D03">
        <w:rPr>
          <w:rFonts w:ascii="Times New Roman" w:hAnsi="Times New Roman"/>
          <w:b/>
          <w:sz w:val="24"/>
          <w:szCs w:val="24"/>
        </w:rPr>
        <w:t>účto</w:t>
      </w:r>
      <w:r>
        <w:rPr>
          <w:rFonts w:ascii="Times New Roman" w:hAnsi="Times New Roman"/>
          <w:b/>
          <w:sz w:val="24"/>
          <w:szCs w:val="24"/>
        </w:rPr>
        <w:t>m</w:t>
      </w:r>
      <w:r w:rsidRPr="00432D03">
        <w:rPr>
          <w:rFonts w:ascii="Times New Roman" w:hAnsi="Times New Roman"/>
          <w:b/>
          <w:sz w:val="24"/>
          <w:szCs w:val="24"/>
        </w:rPr>
        <w:t xml:space="preserve"> vedený</w:t>
      </w:r>
      <w:r>
        <w:rPr>
          <w:rFonts w:ascii="Times New Roman" w:hAnsi="Times New Roman"/>
          <w:b/>
          <w:sz w:val="24"/>
          <w:szCs w:val="24"/>
        </w:rPr>
        <w:t>m</w:t>
      </w:r>
      <w:r w:rsidRPr="00432D03">
        <w:rPr>
          <w:rFonts w:ascii="Times New Roman" w:hAnsi="Times New Roman"/>
          <w:b/>
          <w:sz w:val="24"/>
          <w:szCs w:val="24"/>
        </w:rPr>
        <w:t xml:space="preserve"> k 1.</w:t>
      </w:r>
      <w:r>
        <w:rPr>
          <w:rFonts w:ascii="Times New Roman" w:hAnsi="Times New Roman"/>
          <w:b/>
          <w:sz w:val="24"/>
          <w:szCs w:val="24"/>
        </w:rPr>
        <w:t> januáru </w:t>
      </w:r>
      <w:r w:rsidRPr="00432D03">
        <w:rPr>
          <w:rFonts w:ascii="Times New Roman" w:hAnsi="Times New Roman"/>
          <w:b/>
          <w:sz w:val="24"/>
          <w:szCs w:val="24"/>
        </w:rPr>
        <w:t xml:space="preserve">2014. </w:t>
      </w:r>
      <w:r w:rsidRPr="00432D03">
        <w:rPr>
          <w:rFonts w:ascii="Times New Roman" w:hAnsi="Times New Roman"/>
          <w:sz w:val="24"/>
          <w:szCs w:val="24"/>
        </w:rPr>
        <w:t>S ohľadom na účty</w:t>
      </w:r>
      <w:r>
        <w:rPr>
          <w:rFonts w:ascii="Times New Roman" w:hAnsi="Times New Roman"/>
          <w:sz w:val="24"/>
          <w:szCs w:val="24"/>
        </w:rPr>
        <w:t xml:space="preserve"> podliehajúce </w:t>
      </w:r>
      <w:r w:rsidRPr="00432D03">
        <w:rPr>
          <w:rFonts w:ascii="Times New Roman" w:hAnsi="Times New Roman"/>
          <w:sz w:val="24"/>
          <w:szCs w:val="24"/>
        </w:rPr>
        <w:t>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>ti</w:t>
      </w:r>
      <w:r w:rsidRPr="00432D03">
        <w:rPr>
          <w:rFonts w:ascii="Times New Roman" w:hAnsi="Times New Roman"/>
          <w:sz w:val="24"/>
          <w:szCs w:val="24"/>
        </w:rPr>
        <w:t xml:space="preserve">, ktoré sú </w:t>
      </w:r>
      <w:r>
        <w:rPr>
          <w:rFonts w:ascii="Times New Roman" w:hAnsi="Times New Roman"/>
          <w:sz w:val="24"/>
          <w:szCs w:val="24"/>
        </w:rPr>
        <w:t xml:space="preserve">už </w:t>
      </w:r>
      <w:r w:rsidRPr="00432D03">
        <w:rPr>
          <w:rFonts w:ascii="Times New Roman" w:hAnsi="Times New Roman"/>
          <w:sz w:val="24"/>
          <w:szCs w:val="24"/>
        </w:rPr>
        <w:t>existujúcimi účtami vedenými finančnou inštitúciou</w:t>
      </w:r>
      <w:r>
        <w:rPr>
          <w:rFonts w:ascii="Times New Roman" w:hAnsi="Times New Roman"/>
          <w:sz w:val="24"/>
          <w:szCs w:val="24"/>
        </w:rPr>
        <w:t xml:space="preserve"> podliehajúcej</w:t>
      </w:r>
      <w:r w:rsidRPr="00432D03">
        <w:rPr>
          <w:rFonts w:ascii="Times New Roman" w:hAnsi="Times New Roman"/>
          <w:sz w:val="24"/>
          <w:szCs w:val="24"/>
        </w:rPr>
        <w:t> 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>ti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Spojené štáty </w:t>
      </w:r>
      <w:r w:rsidRPr="00432D03">
        <w:rPr>
          <w:rFonts w:ascii="Times New Roman" w:hAnsi="Times New Roman"/>
          <w:sz w:val="24"/>
          <w:szCs w:val="24"/>
        </w:rPr>
        <w:t>sa zaväzujú do 1.</w:t>
      </w:r>
      <w:r>
        <w:rPr>
          <w:rFonts w:ascii="Times New Roman" w:hAnsi="Times New Roman"/>
          <w:sz w:val="24"/>
          <w:szCs w:val="24"/>
        </w:rPr>
        <w:t> januára </w:t>
      </w:r>
      <w:r w:rsidRPr="00432D03"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 xml:space="preserve">stanovia </w:t>
      </w:r>
      <w:r w:rsidRPr="00432D03">
        <w:rPr>
          <w:rFonts w:ascii="Times New Roman" w:hAnsi="Times New Roman"/>
          <w:sz w:val="24"/>
          <w:szCs w:val="24"/>
        </w:rPr>
        <w:t xml:space="preserve">pravidlá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432D03">
        <w:rPr>
          <w:rFonts w:ascii="Times New Roman" w:hAnsi="Times New Roman"/>
          <w:sz w:val="24"/>
          <w:szCs w:val="24"/>
        </w:rPr>
        <w:t xml:space="preserve">oznamovanie </w:t>
      </w:r>
      <w:r>
        <w:rPr>
          <w:rFonts w:ascii="Times New Roman" w:hAnsi="Times New Roman"/>
          <w:sz w:val="24"/>
          <w:szCs w:val="24"/>
        </w:rPr>
        <w:t xml:space="preserve">skutočností z </w:t>
      </w:r>
      <w:r w:rsidRPr="00432D03">
        <w:rPr>
          <w:rFonts w:ascii="Times New Roman" w:hAnsi="Times New Roman"/>
          <w:sz w:val="24"/>
          <w:szCs w:val="24"/>
        </w:rPr>
        <w:t> rok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2017 a</w:t>
      </w:r>
      <w:r>
        <w:rPr>
          <w:rFonts w:ascii="Times New Roman" w:hAnsi="Times New Roman"/>
          <w:sz w:val="24"/>
          <w:szCs w:val="24"/>
        </w:rPr>
        <w:t xml:space="preserve"> nasledujúcich </w:t>
      </w:r>
      <w:r w:rsidRPr="00432D03">
        <w:rPr>
          <w:rFonts w:ascii="Times New Roman" w:hAnsi="Times New Roman"/>
          <w:sz w:val="24"/>
          <w:szCs w:val="24"/>
        </w:rPr>
        <w:t>rok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 vyžadujú</w:t>
      </w:r>
      <w:r>
        <w:rPr>
          <w:rFonts w:ascii="Times New Roman" w:hAnsi="Times New Roman"/>
          <w:sz w:val="24"/>
          <w:szCs w:val="24"/>
        </w:rPr>
        <w:t>ce</w:t>
      </w:r>
      <w:r w:rsidRPr="00432D03">
        <w:rPr>
          <w:rFonts w:ascii="Times New Roman" w:hAnsi="Times New Roman"/>
          <w:sz w:val="24"/>
          <w:szCs w:val="24"/>
        </w:rPr>
        <w:t xml:space="preserve">, aby finančné inštitúcie </w:t>
      </w:r>
      <w:r>
        <w:rPr>
          <w:rFonts w:ascii="Times New Roman" w:hAnsi="Times New Roman"/>
          <w:sz w:val="24"/>
          <w:szCs w:val="24"/>
        </w:rPr>
        <w:t>podliehajúce</w:t>
      </w:r>
      <w:r w:rsidRPr="00432D03">
        <w:rPr>
          <w:rFonts w:ascii="Times New Roman" w:hAnsi="Times New Roman"/>
          <w:sz w:val="24"/>
          <w:szCs w:val="24"/>
        </w:rPr>
        <w:t> 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>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zisťovali</w:t>
      </w:r>
      <w:r w:rsidRPr="00432D03">
        <w:rPr>
          <w:rFonts w:ascii="Times New Roman" w:hAnsi="Times New Roman"/>
          <w:sz w:val="24"/>
          <w:szCs w:val="24"/>
        </w:rPr>
        <w:t xml:space="preserve"> a oznamovali </w:t>
      </w:r>
      <w:r>
        <w:rPr>
          <w:rFonts w:ascii="Times New Roman" w:hAnsi="Times New Roman"/>
          <w:sz w:val="24"/>
          <w:szCs w:val="24"/>
        </w:rPr>
        <w:t xml:space="preserve">DIČ v Slovenskej republike 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jednotlivých </w:t>
      </w:r>
      <w:r w:rsidRPr="00432D03">
        <w:rPr>
          <w:rFonts w:ascii="Times New Roman" w:hAnsi="Times New Roman"/>
          <w:sz w:val="24"/>
          <w:szCs w:val="24"/>
        </w:rPr>
        <w:t>majiteľ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 účt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podliehajúcich</w:t>
      </w:r>
      <w:r w:rsidRPr="00432D03">
        <w:rPr>
          <w:rFonts w:ascii="Times New Roman" w:hAnsi="Times New Roman"/>
          <w:sz w:val="24"/>
          <w:szCs w:val="24"/>
        </w:rPr>
        <w:t> 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>ti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Slovenskej republike </w:t>
      </w:r>
      <w:r w:rsidRPr="00432D03">
        <w:rPr>
          <w:rFonts w:ascii="Times New Roman" w:hAnsi="Times New Roman"/>
          <w:sz w:val="24"/>
          <w:szCs w:val="24"/>
        </w:rPr>
        <w:t xml:space="preserve">podľa </w:t>
      </w:r>
      <w:r>
        <w:rPr>
          <w:rFonts w:ascii="Times New Roman" w:hAnsi="Times New Roman"/>
          <w:sz w:val="24"/>
          <w:szCs w:val="24"/>
        </w:rPr>
        <w:t xml:space="preserve">článku 2 </w:t>
      </w:r>
      <w:r w:rsidRPr="00432D03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2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bodu</w:t>
      </w:r>
      <w:r w:rsidRPr="00432D03">
        <w:rPr>
          <w:rFonts w:ascii="Times New Roman" w:hAnsi="Times New Roman"/>
          <w:sz w:val="24"/>
          <w:szCs w:val="24"/>
        </w:rPr>
        <w:t xml:space="preserve"> 1, a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Slovenská republika </w:t>
      </w:r>
      <w:r w:rsidRPr="00432D03">
        <w:rPr>
          <w:rFonts w:ascii="Times New Roman" w:hAnsi="Times New Roman"/>
          <w:sz w:val="24"/>
          <w:szCs w:val="24"/>
        </w:rPr>
        <w:t>sa zaväzuje do 1.</w:t>
      </w:r>
      <w:r>
        <w:rPr>
          <w:rFonts w:ascii="Times New Roman" w:hAnsi="Times New Roman"/>
          <w:sz w:val="24"/>
          <w:szCs w:val="24"/>
        </w:rPr>
        <w:t> januára </w:t>
      </w:r>
      <w:r w:rsidRPr="00432D03"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 xml:space="preserve">stanoví </w:t>
      </w:r>
      <w:r w:rsidRPr="00432D03">
        <w:rPr>
          <w:rFonts w:ascii="Times New Roman" w:hAnsi="Times New Roman"/>
          <w:sz w:val="24"/>
          <w:szCs w:val="24"/>
        </w:rPr>
        <w:t xml:space="preserve">pravidlá na oznamovanie </w:t>
      </w:r>
      <w:r>
        <w:rPr>
          <w:rFonts w:ascii="Times New Roman" w:hAnsi="Times New Roman"/>
          <w:sz w:val="24"/>
          <w:szCs w:val="24"/>
        </w:rPr>
        <w:t>skutočností z</w:t>
      </w:r>
      <w:r w:rsidRPr="00432D03">
        <w:rPr>
          <w:rFonts w:ascii="Times New Roman" w:hAnsi="Times New Roman"/>
          <w:sz w:val="24"/>
          <w:szCs w:val="24"/>
        </w:rPr>
        <w:t xml:space="preserve"> roku 2017 a </w:t>
      </w:r>
      <w:r>
        <w:rPr>
          <w:rFonts w:ascii="Times New Roman" w:hAnsi="Times New Roman"/>
          <w:sz w:val="24"/>
          <w:szCs w:val="24"/>
        </w:rPr>
        <w:t>nasledujúcich</w:t>
      </w:r>
      <w:r w:rsidRPr="00432D03">
        <w:rPr>
          <w:rFonts w:ascii="Times New Roman" w:hAnsi="Times New Roman"/>
          <w:sz w:val="24"/>
          <w:szCs w:val="24"/>
        </w:rPr>
        <w:t xml:space="preserve"> rokov</w:t>
      </w:r>
      <w:r>
        <w:rPr>
          <w:rFonts w:ascii="Times New Roman" w:hAnsi="Times New Roman"/>
          <w:sz w:val="24"/>
          <w:szCs w:val="24"/>
        </w:rPr>
        <w:t xml:space="preserve"> vyžadujúce </w:t>
      </w:r>
      <w:r w:rsidRPr="00432D03">
        <w:rPr>
          <w:rFonts w:ascii="Times New Roman" w:hAnsi="Times New Roman"/>
          <w:sz w:val="24"/>
          <w:szCs w:val="24"/>
        </w:rPr>
        <w:t xml:space="preserve">od finančných inštitúcií </w:t>
      </w:r>
      <w:r>
        <w:rPr>
          <w:rFonts w:ascii="Times New Roman" w:hAnsi="Times New Roman"/>
          <w:sz w:val="24"/>
          <w:szCs w:val="24"/>
        </w:rPr>
        <w:t xml:space="preserve">podliehajúcich </w:t>
      </w:r>
      <w:r w:rsidRPr="00432D03">
        <w:rPr>
          <w:rFonts w:ascii="Times New Roman" w:hAnsi="Times New Roman"/>
          <w:sz w:val="24"/>
          <w:szCs w:val="24"/>
        </w:rPr>
        <w:t>oznamovac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povinnos</w:t>
      </w:r>
      <w:r>
        <w:rPr>
          <w:rFonts w:ascii="Times New Roman" w:hAnsi="Times New Roman"/>
          <w:sz w:val="24"/>
          <w:szCs w:val="24"/>
        </w:rPr>
        <w:t>ti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Slovenskej republike</w:t>
      </w:r>
      <w:r w:rsidRPr="00432D03">
        <w:rPr>
          <w:rFonts w:ascii="Times New Roman" w:hAnsi="Times New Roman"/>
          <w:sz w:val="24"/>
          <w:szCs w:val="24"/>
        </w:rPr>
        <w:t xml:space="preserve">, aby </w:t>
      </w:r>
      <w:r>
        <w:rPr>
          <w:rFonts w:ascii="Times New Roman" w:hAnsi="Times New Roman"/>
          <w:sz w:val="24"/>
          <w:szCs w:val="24"/>
        </w:rPr>
        <w:t xml:space="preserve">zisťovali DIČ v Spojených štátoch </w:t>
      </w:r>
      <w:r w:rsidRPr="00432D03">
        <w:rPr>
          <w:rFonts w:ascii="Times New Roman" w:hAnsi="Times New Roman"/>
          <w:sz w:val="24"/>
          <w:szCs w:val="24"/>
        </w:rPr>
        <w:t>každej špecifikovanej osoby z</w:t>
      </w:r>
      <w:r>
        <w:rPr>
          <w:rFonts w:ascii="Times New Roman" w:hAnsi="Times New Roman"/>
          <w:sz w:val="24"/>
          <w:szCs w:val="24"/>
        </w:rPr>
        <w:t xml:space="preserve">o Spojených štátov </w:t>
      </w:r>
      <w:r w:rsidRPr="00432D03">
        <w:rPr>
          <w:rFonts w:ascii="Times New Roman" w:hAnsi="Times New Roman"/>
          <w:sz w:val="24"/>
          <w:szCs w:val="24"/>
        </w:rPr>
        <w:t>podľa</w:t>
      </w:r>
      <w:r>
        <w:rPr>
          <w:rFonts w:ascii="Times New Roman" w:hAnsi="Times New Roman"/>
          <w:sz w:val="24"/>
          <w:szCs w:val="24"/>
        </w:rPr>
        <w:t xml:space="preserve"> článku 2</w:t>
      </w:r>
      <w:r w:rsidRPr="00432D03">
        <w:rPr>
          <w:rFonts w:ascii="Times New Roman" w:hAnsi="Times New Roman"/>
          <w:sz w:val="24"/>
          <w:szCs w:val="24"/>
        </w:rPr>
        <w:t xml:space="preserve"> 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2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bod</w:t>
      </w:r>
      <w:r w:rsidRPr="00432D03">
        <w:rPr>
          <w:rFonts w:ascii="Times New Roman" w:hAnsi="Times New Roman"/>
          <w:sz w:val="24"/>
          <w:szCs w:val="24"/>
        </w:rPr>
        <w:t xml:space="preserve"> 1.</w:t>
      </w:r>
    </w:p>
    <w:p w:rsidR="0042274F" w:rsidRPr="00432D03" w:rsidRDefault="00016965" w:rsidP="0042274F">
      <w:pPr>
        <w:pStyle w:val="Odsekzoznamu"/>
        <w:rPr>
          <w:rFonts w:ascii="Times New Roman" w:hAnsi="Times New Roman"/>
          <w:sz w:val="24"/>
          <w:szCs w:val="24"/>
        </w:rPr>
      </w:pPr>
      <w:r w:rsidRPr="00016965">
        <w:rPr>
          <w:rFonts w:ascii="Times New Roman" w:hAnsi="Times New Roman"/>
          <w:sz w:val="24"/>
          <w:szCs w:val="24"/>
          <w:highlight w:val="yellow"/>
        </w:rPr>
        <w:t>[Je potrebné prekonzultovať možnosť vloženia článkov 7, 8 a 9 z dohôd uzatvorených medzi USA a UK/DK.]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Článok 7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Nadobudnutie platnosti </w:t>
      </w:r>
      <w:r w:rsidRPr="00432D03">
        <w:rPr>
          <w:rFonts w:ascii="Times New Roman" w:hAnsi="Times New Roman"/>
          <w:b/>
          <w:sz w:val="24"/>
          <w:szCs w:val="24"/>
        </w:rPr>
        <w:t>dohody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Zmluvné s</w:t>
      </w:r>
      <w:r w:rsidRPr="00432D03">
        <w:rPr>
          <w:rFonts w:ascii="Times New Roman" w:hAnsi="Times New Roman"/>
          <w:sz w:val="24"/>
          <w:szCs w:val="24"/>
        </w:rPr>
        <w:t xml:space="preserve">trany </w:t>
      </w:r>
      <w:r>
        <w:rPr>
          <w:rFonts w:ascii="Times New Roman" w:hAnsi="Times New Roman"/>
          <w:sz w:val="24"/>
          <w:szCs w:val="24"/>
        </w:rPr>
        <w:t xml:space="preserve">sa budú vzájomne </w:t>
      </w:r>
      <w:r w:rsidRPr="00432D03">
        <w:rPr>
          <w:rFonts w:ascii="Times New Roman" w:hAnsi="Times New Roman"/>
          <w:sz w:val="24"/>
          <w:szCs w:val="24"/>
        </w:rPr>
        <w:t>písomne</w:t>
      </w:r>
      <w:r>
        <w:rPr>
          <w:rFonts w:ascii="Times New Roman" w:hAnsi="Times New Roman"/>
          <w:sz w:val="24"/>
          <w:szCs w:val="24"/>
        </w:rPr>
        <w:t xml:space="preserve"> informovať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 splnení ich vnútroštátnych postupov potrebných pre nadobudnutie platnosti dohody.</w:t>
      </w:r>
      <w:r w:rsidRPr="00432D03">
        <w:rPr>
          <w:rFonts w:ascii="Times New Roman" w:hAnsi="Times New Roman"/>
          <w:sz w:val="24"/>
          <w:szCs w:val="24"/>
        </w:rPr>
        <w:t xml:space="preserve"> Dohoda </w:t>
      </w:r>
      <w:r>
        <w:rPr>
          <w:rFonts w:ascii="Times New Roman" w:hAnsi="Times New Roman"/>
          <w:sz w:val="24"/>
          <w:szCs w:val="24"/>
        </w:rPr>
        <w:t>nadobudne platnosť</w:t>
      </w:r>
      <w:r w:rsidRPr="00432D03">
        <w:rPr>
          <w:rFonts w:ascii="Times New Roman" w:hAnsi="Times New Roman"/>
          <w:sz w:val="24"/>
          <w:szCs w:val="24"/>
        </w:rPr>
        <w:t>: 1.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 xml:space="preserve">2013 alebo </w:t>
      </w:r>
      <w:r>
        <w:rPr>
          <w:rFonts w:ascii="Times New Roman" w:hAnsi="Times New Roman"/>
          <w:sz w:val="24"/>
          <w:szCs w:val="24"/>
        </w:rPr>
        <w:t xml:space="preserve">k </w:t>
      </w:r>
      <w:r w:rsidRPr="00432D03">
        <w:rPr>
          <w:rFonts w:ascii="Times New Roman" w:hAnsi="Times New Roman"/>
          <w:sz w:val="24"/>
          <w:szCs w:val="24"/>
        </w:rPr>
        <w:t>dátum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neskoršieho z  oznámení, a ostane v platnosti až do jej ukončenia.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Túto dohodu môže k</w:t>
      </w:r>
      <w:r w:rsidRPr="00432D03">
        <w:rPr>
          <w:rFonts w:ascii="Times New Roman" w:hAnsi="Times New Roman"/>
          <w:sz w:val="24"/>
          <w:szCs w:val="24"/>
        </w:rPr>
        <w:t xml:space="preserve">torákoľvek </w:t>
      </w:r>
      <w:r>
        <w:rPr>
          <w:rFonts w:ascii="Times New Roman" w:hAnsi="Times New Roman"/>
          <w:sz w:val="24"/>
          <w:szCs w:val="24"/>
        </w:rPr>
        <w:t xml:space="preserve">zo zmluvných </w:t>
      </w:r>
      <w:r w:rsidRPr="00432D03"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z w:val="24"/>
          <w:szCs w:val="24"/>
        </w:rPr>
        <w:t>án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zrušiť zaslaním</w:t>
      </w:r>
      <w:r w:rsidRPr="00432D03">
        <w:rPr>
          <w:rFonts w:ascii="Times New Roman" w:hAnsi="Times New Roman"/>
          <w:sz w:val="24"/>
          <w:szCs w:val="24"/>
        </w:rPr>
        <w:t xml:space="preserve"> písomn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výpove</w:t>
      </w:r>
      <w:r>
        <w:rPr>
          <w:rFonts w:ascii="Times New Roman" w:hAnsi="Times New Roman"/>
          <w:sz w:val="24"/>
          <w:szCs w:val="24"/>
        </w:rPr>
        <w:t>de</w:t>
      </w:r>
      <w:r w:rsidRPr="00432D03">
        <w:rPr>
          <w:rFonts w:ascii="Times New Roman" w:hAnsi="Times New Roman"/>
          <w:sz w:val="24"/>
          <w:szCs w:val="24"/>
        </w:rPr>
        <w:t xml:space="preserve"> druhej</w:t>
      </w:r>
      <w:r>
        <w:rPr>
          <w:rFonts w:ascii="Times New Roman" w:hAnsi="Times New Roman"/>
          <w:sz w:val="24"/>
          <w:szCs w:val="24"/>
        </w:rPr>
        <w:t xml:space="preserve"> zmluvnej</w:t>
      </w:r>
      <w:r w:rsidRPr="00432D03">
        <w:rPr>
          <w:rFonts w:ascii="Times New Roman" w:hAnsi="Times New Roman"/>
          <w:sz w:val="24"/>
          <w:szCs w:val="24"/>
        </w:rPr>
        <w:t xml:space="preserve"> strane. </w:t>
      </w:r>
      <w:r>
        <w:rPr>
          <w:rFonts w:ascii="Times New Roman" w:hAnsi="Times New Roman"/>
          <w:sz w:val="24"/>
          <w:szCs w:val="24"/>
        </w:rPr>
        <w:t xml:space="preserve">Táto výpoveď nadobudne </w:t>
      </w:r>
      <w:r w:rsidRPr="00432D03">
        <w:rPr>
          <w:rFonts w:ascii="Times New Roman" w:hAnsi="Times New Roman"/>
          <w:sz w:val="24"/>
          <w:szCs w:val="24"/>
        </w:rPr>
        <w:t>platnos</w:t>
      </w:r>
      <w:r>
        <w:rPr>
          <w:rFonts w:ascii="Times New Roman" w:hAnsi="Times New Roman"/>
          <w:sz w:val="24"/>
          <w:szCs w:val="24"/>
        </w:rPr>
        <w:t>ť v</w:t>
      </w:r>
      <w:r w:rsidRPr="00432D03">
        <w:rPr>
          <w:rFonts w:ascii="Times New Roman" w:hAnsi="Times New Roman"/>
          <w:sz w:val="24"/>
          <w:szCs w:val="24"/>
        </w:rPr>
        <w:t xml:space="preserve"> prvý deň mesiaca nasledujúceho po </w:t>
      </w:r>
      <w:r>
        <w:rPr>
          <w:rFonts w:ascii="Times New Roman" w:hAnsi="Times New Roman"/>
          <w:sz w:val="24"/>
          <w:szCs w:val="24"/>
        </w:rPr>
        <w:t xml:space="preserve">uplynutí </w:t>
      </w:r>
      <w:r w:rsidRPr="00432D03">
        <w:rPr>
          <w:rFonts w:ascii="Times New Roman" w:hAnsi="Times New Roman"/>
          <w:sz w:val="24"/>
          <w:szCs w:val="24"/>
        </w:rPr>
        <w:t xml:space="preserve">doby 12 mesiacov </w:t>
      </w:r>
      <w:r>
        <w:rPr>
          <w:rFonts w:ascii="Times New Roman" w:hAnsi="Times New Roman"/>
          <w:sz w:val="24"/>
          <w:szCs w:val="24"/>
        </w:rPr>
        <w:t>odo dňa</w:t>
      </w:r>
      <w:r w:rsidRPr="00432D03">
        <w:rPr>
          <w:rFonts w:ascii="Times New Roman" w:hAnsi="Times New Roman"/>
          <w:sz w:val="24"/>
          <w:szCs w:val="24"/>
        </w:rPr>
        <w:t xml:space="preserve"> výpovede.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Zmluvné strany do </w:t>
      </w:r>
      <w:r w:rsidRPr="00432D03"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 decembra </w:t>
      </w:r>
      <w:r w:rsidR="005C4ADB">
        <w:rPr>
          <w:rFonts w:ascii="Times New Roman" w:hAnsi="Times New Roman"/>
          <w:sz w:val="24"/>
          <w:szCs w:val="24"/>
        </w:rPr>
        <w:t xml:space="preserve">2016 </w:t>
      </w:r>
      <w:r w:rsidRPr="00432D03">
        <w:rPr>
          <w:rFonts w:ascii="Times New Roman" w:hAnsi="Times New Roman"/>
          <w:sz w:val="24"/>
          <w:szCs w:val="24"/>
        </w:rPr>
        <w:t xml:space="preserve">v dobrej viere </w:t>
      </w:r>
      <w:r>
        <w:rPr>
          <w:rFonts w:ascii="Times New Roman" w:hAnsi="Times New Roman"/>
          <w:sz w:val="24"/>
          <w:szCs w:val="24"/>
        </w:rPr>
        <w:t>prerokujú</w:t>
      </w:r>
      <w:r w:rsidRPr="00432D03">
        <w:rPr>
          <w:rFonts w:ascii="Times New Roman" w:hAnsi="Times New Roman"/>
          <w:sz w:val="24"/>
          <w:szCs w:val="24"/>
        </w:rPr>
        <w:t xml:space="preserve"> prípadné </w:t>
      </w:r>
      <w:r>
        <w:rPr>
          <w:rFonts w:ascii="Times New Roman" w:hAnsi="Times New Roman"/>
          <w:sz w:val="24"/>
          <w:szCs w:val="24"/>
        </w:rPr>
        <w:t xml:space="preserve">dodatky k </w:t>
      </w:r>
      <w:r w:rsidRPr="00432D03">
        <w:rPr>
          <w:rFonts w:ascii="Times New Roman" w:hAnsi="Times New Roman"/>
          <w:sz w:val="24"/>
          <w:szCs w:val="24"/>
        </w:rPr>
        <w:t>tejto dohod</w:t>
      </w:r>
      <w:r>
        <w:rPr>
          <w:rFonts w:ascii="Times New Roman" w:hAnsi="Times New Roman"/>
          <w:sz w:val="24"/>
          <w:szCs w:val="24"/>
        </w:rPr>
        <w:t>e tak, aby</w:t>
      </w:r>
      <w:r w:rsidRPr="00432D03">
        <w:rPr>
          <w:rFonts w:ascii="Times New Roman" w:hAnsi="Times New Roman"/>
          <w:sz w:val="24"/>
          <w:szCs w:val="24"/>
        </w:rPr>
        <w:t xml:space="preserve"> odrážal</w:t>
      </w:r>
      <w:r>
        <w:rPr>
          <w:rFonts w:ascii="Times New Roman" w:hAnsi="Times New Roman"/>
          <w:sz w:val="24"/>
          <w:szCs w:val="24"/>
        </w:rPr>
        <w:t>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vývoj </w:t>
      </w:r>
      <w:r w:rsidRPr="00432D03">
        <w:rPr>
          <w:rFonts w:ascii="Times New Roman" w:hAnsi="Times New Roman"/>
          <w:sz w:val="24"/>
          <w:szCs w:val="24"/>
        </w:rPr>
        <w:t xml:space="preserve">v záväzkoch ustanovených v článku 6. </w:t>
      </w: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Na dôkaz toho </w:t>
      </w:r>
      <w:proofErr w:type="spellStart"/>
      <w:r w:rsidRPr="00432D03">
        <w:rPr>
          <w:rFonts w:ascii="Times New Roman" w:hAnsi="Times New Roman"/>
          <w:sz w:val="24"/>
          <w:szCs w:val="24"/>
        </w:rPr>
        <w:t>dol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>podpísaní</w:t>
      </w:r>
      <w:proofErr w:type="spellEnd"/>
      <w:r w:rsidRPr="00432D03">
        <w:rPr>
          <w:rFonts w:ascii="Times New Roman" w:hAnsi="Times New Roman"/>
          <w:sz w:val="24"/>
          <w:szCs w:val="24"/>
        </w:rPr>
        <w:t>, na to riadne oprávnen</w:t>
      </w:r>
      <w:r>
        <w:rPr>
          <w:rFonts w:ascii="Times New Roman" w:hAnsi="Times New Roman"/>
          <w:sz w:val="24"/>
          <w:szCs w:val="24"/>
        </w:rPr>
        <w:t>í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svojimi </w:t>
      </w:r>
      <w:r w:rsidRPr="00432D03">
        <w:rPr>
          <w:rFonts w:ascii="Times New Roman" w:hAnsi="Times New Roman"/>
          <w:sz w:val="24"/>
          <w:szCs w:val="24"/>
        </w:rPr>
        <w:t>vlád</w:t>
      </w:r>
      <w:r>
        <w:rPr>
          <w:rFonts w:ascii="Times New Roman" w:hAnsi="Times New Roman"/>
          <w:sz w:val="24"/>
          <w:szCs w:val="24"/>
        </w:rPr>
        <w:t>ami</w:t>
      </w:r>
      <w:r w:rsidRPr="00432D03">
        <w:rPr>
          <w:rFonts w:ascii="Times New Roman" w:hAnsi="Times New Roman"/>
          <w:sz w:val="24"/>
          <w:szCs w:val="24"/>
        </w:rPr>
        <w:t>, podpísali túto dohodu.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Dané </w:t>
      </w:r>
      <w:r w:rsidRPr="00432D03">
        <w:rPr>
          <w:rFonts w:ascii="Times New Roman" w:hAnsi="Times New Roman"/>
          <w:sz w:val="24"/>
          <w:szCs w:val="24"/>
        </w:rPr>
        <w:t>v________ dňa__________ 20_____.</w:t>
      </w:r>
      <w:r>
        <w:rPr>
          <w:rFonts w:ascii="Times New Roman" w:hAnsi="Times New Roman"/>
          <w:sz w:val="24"/>
          <w:szCs w:val="24"/>
        </w:rPr>
        <w:t>v dvoch vyhotoveniach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každé v jazyku anglickom a slovenskom </w:t>
      </w:r>
      <w:r w:rsidRPr="00432D03">
        <w:rPr>
          <w:rFonts w:ascii="Times New Roman" w:hAnsi="Times New Roman"/>
          <w:sz w:val="24"/>
          <w:szCs w:val="24"/>
        </w:rPr>
        <w:t>, pričom oba texty</w:t>
      </w:r>
      <w:r>
        <w:rPr>
          <w:rFonts w:ascii="Times New Roman" w:hAnsi="Times New Roman"/>
          <w:sz w:val="24"/>
          <w:szCs w:val="24"/>
        </w:rPr>
        <w:t xml:space="preserve"> majú rovnakú platnosť</w:t>
      </w:r>
      <w:r w:rsidR="005C4ADB"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ZA (VLÁDU)  SPOJENÝCH ŠTÁTOV AMERICKÝCH</w:t>
      </w:r>
      <w:r w:rsidRPr="00432D03">
        <w:rPr>
          <w:rFonts w:ascii="Times New Roman" w:hAnsi="Times New Roman"/>
          <w:sz w:val="24"/>
          <w:szCs w:val="24"/>
        </w:rPr>
        <w:tab/>
      </w:r>
      <w:r w:rsidRPr="00432D03">
        <w:rPr>
          <w:rFonts w:ascii="Times New Roman" w:hAnsi="Times New Roman"/>
          <w:sz w:val="24"/>
          <w:szCs w:val="24"/>
        </w:rPr>
        <w:tab/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ZA (VLÁDU)</w:t>
      </w:r>
      <w:r>
        <w:rPr>
          <w:rFonts w:ascii="Times New Roman" w:hAnsi="Times New Roman"/>
          <w:sz w:val="24"/>
          <w:szCs w:val="24"/>
        </w:rPr>
        <w:t xml:space="preserve"> SLOVENSKEJ REPUBLIKY</w:t>
      </w:r>
      <w:r w:rsidRPr="00432D03">
        <w:rPr>
          <w:rFonts w:ascii="Times New Roman" w:hAnsi="Times New Roman"/>
          <w:sz w:val="24"/>
          <w:szCs w:val="24"/>
        </w:rPr>
        <w:t>):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A05" w:rsidRDefault="00F81A05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PRÍLOHA I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 xml:space="preserve">POVINNOSTI NÁLEŽITEJ </w:t>
      </w:r>
      <w:r>
        <w:rPr>
          <w:rFonts w:ascii="Times New Roman" w:hAnsi="Times New Roman"/>
          <w:b/>
          <w:sz w:val="24"/>
          <w:szCs w:val="24"/>
        </w:rPr>
        <w:t>STAROSTLIVOSTI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PRI IDENTIFIKÁCII </w:t>
      </w:r>
      <w:r w:rsidRPr="00432D03">
        <w:rPr>
          <w:rFonts w:ascii="Times New Roman" w:hAnsi="Times New Roman"/>
          <w:b/>
          <w:sz w:val="24"/>
          <w:szCs w:val="24"/>
        </w:rPr>
        <w:t xml:space="preserve"> A OZNAMOVAN</w:t>
      </w:r>
      <w:r>
        <w:rPr>
          <w:rFonts w:ascii="Times New Roman" w:hAnsi="Times New Roman"/>
          <w:b/>
          <w:sz w:val="24"/>
          <w:szCs w:val="24"/>
        </w:rPr>
        <w:t>Í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O ÚČTO</w:t>
      </w:r>
      <w:r>
        <w:rPr>
          <w:rFonts w:ascii="Times New Roman" w:hAnsi="Times New Roman"/>
          <w:b/>
          <w:sz w:val="24"/>
          <w:szCs w:val="24"/>
        </w:rPr>
        <w:t>CH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PODLIHAJÚCICH OZNAMOVACEJ POVINNOSTI V SPOJENÝCH ŠTOCH  O</w:t>
      </w:r>
      <w:r w:rsidRPr="00432D03">
        <w:rPr>
          <w:rFonts w:ascii="Times New Roman" w:hAnsi="Times New Roman"/>
          <w:b/>
          <w:sz w:val="24"/>
          <w:szCs w:val="24"/>
        </w:rPr>
        <w:t xml:space="preserve"> PLAT</w:t>
      </w:r>
      <w:r>
        <w:rPr>
          <w:rFonts w:ascii="Times New Roman" w:hAnsi="Times New Roman"/>
          <w:b/>
          <w:sz w:val="24"/>
          <w:szCs w:val="24"/>
        </w:rPr>
        <w:t>BÁCH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NIEKTORÝM </w:t>
      </w:r>
      <w:r w:rsidRPr="00432D03">
        <w:rPr>
          <w:rFonts w:ascii="Times New Roman" w:hAnsi="Times New Roman"/>
          <w:b/>
          <w:sz w:val="24"/>
          <w:szCs w:val="24"/>
        </w:rPr>
        <w:t>NEZÚČASTŇUJÚCIM SA FINANČNÝM INŠTITÚCIÁM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I. </w:t>
      </w:r>
      <w:r w:rsidRPr="00432D03">
        <w:rPr>
          <w:rFonts w:ascii="Times New Roman" w:hAnsi="Times New Roman"/>
          <w:b/>
          <w:sz w:val="24"/>
          <w:szCs w:val="24"/>
          <w:u w:val="single"/>
        </w:rPr>
        <w:t>Všeobecné ustanovenia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 w:hanging="285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A. Finančné inštitúcie </w:t>
      </w:r>
      <w:r>
        <w:rPr>
          <w:rFonts w:ascii="Times New Roman" w:hAnsi="Times New Roman"/>
          <w:sz w:val="24"/>
          <w:szCs w:val="24"/>
        </w:rPr>
        <w:t>podliehajúce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musia </w:t>
      </w:r>
      <w:r>
        <w:rPr>
          <w:rFonts w:ascii="Times New Roman" w:hAnsi="Times New Roman"/>
          <w:sz w:val="24"/>
          <w:szCs w:val="24"/>
        </w:rPr>
        <w:t xml:space="preserve">identifikovať </w:t>
      </w:r>
      <w:r w:rsidRPr="00432D03">
        <w:rPr>
          <w:rFonts w:ascii="Times New Roman" w:hAnsi="Times New Roman"/>
          <w:sz w:val="24"/>
          <w:szCs w:val="24"/>
        </w:rPr>
        <w:t>účty</w:t>
      </w:r>
      <w:r>
        <w:rPr>
          <w:rFonts w:ascii="Times New Roman" w:hAnsi="Times New Roman"/>
          <w:sz w:val="24"/>
          <w:szCs w:val="24"/>
        </w:rPr>
        <w:t xml:space="preserve"> podliehajúce oznamovacej povinnosti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Spojených štátoch</w:t>
      </w:r>
      <w:r w:rsidRPr="00432D03">
        <w:rPr>
          <w:rFonts w:ascii="Times New Roman" w:hAnsi="Times New Roman"/>
          <w:sz w:val="24"/>
          <w:szCs w:val="24"/>
        </w:rPr>
        <w:t xml:space="preserve"> vedené  nezúčastňujúcich sa finančných inštitúciách v súlade s postupmi v tejto prílohe I.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  <w:lang w:val="en-GB"/>
        </w:rPr>
      </w:pPr>
      <w:r w:rsidRPr="00432D03">
        <w:rPr>
          <w:rFonts w:ascii="Times New Roman" w:hAnsi="Times New Roman"/>
          <w:sz w:val="24"/>
          <w:szCs w:val="24"/>
        </w:rPr>
        <w:t>B. Na účely tejto dohody: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42274F" w:rsidRPr="0042274F" w:rsidRDefault="0042274F" w:rsidP="0042274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560" w:hanging="426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E392C">
        <w:rPr>
          <w:rFonts w:ascii="Times New Roman" w:hAnsi="Times New Roman"/>
          <w:sz w:val="24"/>
          <w:szCs w:val="24"/>
          <w:highlight w:val="yellow"/>
        </w:rPr>
        <w:t xml:space="preserve">Všetky </w:t>
      </w:r>
      <w:r>
        <w:rPr>
          <w:rFonts w:ascii="Times New Roman" w:hAnsi="Times New Roman"/>
          <w:sz w:val="24"/>
          <w:szCs w:val="24"/>
          <w:highlight w:val="yellow"/>
        </w:rPr>
        <w:t xml:space="preserve">čiastky </w:t>
      </w:r>
      <w:r w:rsidRPr="00DE392C">
        <w:rPr>
          <w:rFonts w:ascii="Times New Roman" w:hAnsi="Times New Roman"/>
          <w:sz w:val="24"/>
          <w:szCs w:val="24"/>
          <w:highlight w:val="yellow"/>
        </w:rPr>
        <w:t>uvádzané v dolároch sa chápu tak, že zahŕňajú ekvivalent v iných menách.</w:t>
      </w:r>
    </w:p>
    <w:p w:rsidR="0042274F" w:rsidRPr="0042274F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560" w:hanging="426"/>
        <w:rPr>
          <w:rFonts w:ascii="Times New Roman" w:hAnsi="Times New Roman"/>
          <w:sz w:val="24"/>
          <w:szCs w:val="24"/>
        </w:rPr>
      </w:pPr>
    </w:p>
    <w:p w:rsidR="0042274F" w:rsidRPr="0042274F" w:rsidRDefault="0042274F" w:rsidP="0042274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Zostatok a</w:t>
      </w:r>
      <w:r>
        <w:rPr>
          <w:rFonts w:ascii="Times New Roman" w:hAnsi="Times New Roman"/>
          <w:sz w:val="24"/>
          <w:szCs w:val="24"/>
        </w:rPr>
        <w:t xml:space="preserve">lebo </w:t>
      </w:r>
      <w:r w:rsidRPr="00432D03">
        <w:rPr>
          <w:rFonts w:ascii="Times New Roman" w:hAnsi="Times New Roman"/>
          <w:sz w:val="24"/>
          <w:szCs w:val="24"/>
        </w:rPr>
        <w:t> hodnota účtu sa určí k poslednému dňu kalendárneho roka alebo iného príslušného oznamovacieho obdobia.</w:t>
      </w:r>
    </w:p>
    <w:p w:rsidR="0042274F" w:rsidRPr="0042274F" w:rsidRDefault="0042274F" w:rsidP="0042274F">
      <w:pPr>
        <w:pStyle w:val="Odsekzoznamu"/>
        <w:spacing w:line="360" w:lineRule="auto"/>
        <w:ind w:left="1560" w:hanging="426"/>
        <w:rPr>
          <w:rFonts w:ascii="Times New Roman" w:hAnsi="Times New Roman"/>
          <w:sz w:val="24"/>
          <w:szCs w:val="24"/>
        </w:rPr>
      </w:pPr>
    </w:p>
    <w:p w:rsidR="0042274F" w:rsidRPr="0042274F" w:rsidRDefault="0042274F" w:rsidP="0042274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Tam, kde sa má určiť </w:t>
      </w:r>
      <w:r>
        <w:rPr>
          <w:rFonts w:ascii="Times New Roman" w:hAnsi="Times New Roman"/>
          <w:sz w:val="24"/>
          <w:szCs w:val="24"/>
        </w:rPr>
        <w:t xml:space="preserve">hraničný </w:t>
      </w:r>
      <w:r w:rsidRPr="00432D03">
        <w:rPr>
          <w:rFonts w:ascii="Times New Roman" w:hAnsi="Times New Roman"/>
          <w:sz w:val="24"/>
          <w:szCs w:val="24"/>
        </w:rPr>
        <w:t xml:space="preserve">zostatok alebo hraničná hodnota k poslednému dňu kalendárneho roka podľa tejto prílohy I, sa príslušný </w:t>
      </w:r>
      <w:r>
        <w:rPr>
          <w:rFonts w:ascii="Times New Roman" w:hAnsi="Times New Roman"/>
          <w:sz w:val="24"/>
          <w:szCs w:val="24"/>
        </w:rPr>
        <w:t xml:space="preserve">hraničný </w:t>
      </w:r>
      <w:r w:rsidRPr="00432D03">
        <w:rPr>
          <w:rFonts w:ascii="Times New Roman" w:hAnsi="Times New Roman"/>
          <w:sz w:val="24"/>
          <w:szCs w:val="24"/>
        </w:rPr>
        <w:t>zostatok alebo</w:t>
      </w:r>
      <w:r>
        <w:rPr>
          <w:rFonts w:ascii="Times New Roman" w:hAnsi="Times New Roman"/>
          <w:sz w:val="24"/>
          <w:szCs w:val="24"/>
        </w:rPr>
        <w:t xml:space="preserve"> hraničná</w:t>
      </w:r>
      <w:r w:rsidRPr="00432D03">
        <w:rPr>
          <w:rFonts w:ascii="Times New Roman" w:hAnsi="Times New Roman"/>
          <w:sz w:val="24"/>
          <w:szCs w:val="24"/>
        </w:rPr>
        <w:t xml:space="preserve"> hodnota určí k poslednému dňu oznamovacieho obdobia, ktoré končí v alebo v rámci daného kalendárneho roka.</w:t>
      </w:r>
    </w:p>
    <w:p w:rsidR="0042274F" w:rsidRPr="0042274F" w:rsidRDefault="0042274F" w:rsidP="0042274F">
      <w:pPr>
        <w:pStyle w:val="Odsekzoznamu"/>
        <w:spacing w:line="360" w:lineRule="auto"/>
        <w:ind w:left="1560" w:hanging="426"/>
        <w:rPr>
          <w:rFonts w:ascii="Times New Roman" w:hAnsi="Times New Roman"/>
          <w:sz w:val="24"/>
          <w:szCs w:val="24"/>
        </w:rPr>
      </w:pPr>
    </w:p>
    <w:p w:rsidR="0042274F" w:rsidRPr="009319DC" w:rsidRDefault="0042274F" w:rsidP="0042274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Podľa </w:t>
      </w:r>
      <w:r>
        <w:rPr>
          <w:rFonts w:ascii="Times New Roman" w:hAnsi="Times New Roman"/>
          <w:sz w:val="24"/>
          <w:szCs w:val="24"/>
        </w:rPr>
        <w:t xml:space="preserve">časti </w:t>
      </w:r>
      <w:r w:rsidRPr="00432D03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písm. </w:t>
      </w:r>
      <w:r w:rsidRPr="00432D0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bodu </w:t>
      </w:r>
      <w:r w:rsidRPr="00432D03">
        <w:rPr>
          <w:rFonts w:ascii="Times New Roman" w:hAnsi="Times New Roman"/>
          <w:sz w:val="24"/>
          <w:szCs w:val="24"/>
        </w:rPr>
        <w:t>1 sa bude účet považovať za účet</w:t>
      </w:r>
      <w:r>
        <w:rPr>
          <w:rFonts w:ascii="Times New Roman" w:hAnsi="Times New Roman"/>
          <w:sz w:val="24"/>
          <w:szCs w:val="24"/>
        </w:rPr>
        <w:t xml:space="preserve"> podliehajúci oznamovacej povinnosti v Spojených štátoch</w:t>
      </w:r>
      <w:r w:rsidRPr="00432D03">
        <w:rPr>
          <w:rFonts w:ascii="Times New Roman" w:hAnsi="Times New Roman"/>
          <w:sz w:val="24"/>
          <w:szCs w:val="24"/>
        </w:rPr>
        <w:t xml:space="preserve"> počnúc dňom, </w:t>
      </w:r>
      <w:r>
        <w:rPr>
          <w:rFonts w:ascii="Times New Roman" w:hAnsi="Times New Roman"/>
          <w:sz w:val="24"/>
          <w:szCs w:val="24"/>
        </w:rPr>
        <w:t xml:space="preserve">ktorý je uvedený </w:t>
      </w:r>
      <w:r w:rsidRPr="00432D03">
        <w:rPr>
          <w:rFonts w:ascii="Times New Roman" w:hAnsi="Times New Roman"/>
          <w:sz w:val="24"/>
          <w:szCs w:val="24"/>
        </w:rPr>
        <w:t xml:space="preserve">podľa postupov náležitej </w:t>
      </w:r>
      <w:r>
        <w:rPr>
          <w:rFonts w:ascii="Times New Roman" w:hAnsi="Times New Roman"/>
          <w:sz w:val="24"/>
          <w:szCs w:val="24"/>
        </w:rPr>
        <w:t xml:space="preserve">starostlivosti </w:t>
      </w:r>
      <w:r w:rsidRPr="00432D03">
        <w:rPr>
          <w:rFonts w:ascii="Times New Roman" w:hAnsi="Times New Roman"/>
          <w:sz w:val="24"/>
          <w:szCs w:val="24"/>
        </w:rPr>
        <w:t>uvedených v tejto prílohe I.</w:t>
      </w:r>
    </w:p>
    <w:p w:rsidR="0042274F" w:rsidRPr="009319DC" w:rsidRDefault="0042274F" w:rsidP="0042274F">
      <w:pPr>
        <w:pStyle w:val="Odsekzoznamu"/>
        <w:spacing w:line="360" w:lineRule="auto"/>
        <w:ind w:left="1560" w:hanging="426"/>
        <w:rPr>
          <w:rFonts w:ascii="Times New Roman" w:hAnsi="Times New Roman"/>
          <w:sz w:val="24"/>
          <w:szCs w:val="24"/>
        </w:rPr>
      </w:pPr>
    </w:p>
    <w:p w:rsidR="0042274F" w:rsidRPr="008E0248" w:rsidRDefault="0042274F" w:rsidP="0042274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Ak nie je ustanovené inak, informácie </w:t>
      </w:r>
      <w:r>
        <w:rPr>
          <w:rFonts w:ascii="Times New Roman" w:hAnsi="Times New Roman"/>
          <w:sz w:val="24"/>
          <w:szCs w:val="24"/>
        </w:rPr>
        <w:t>o </w:t>
      </w:r>
      <w:r w:rsidRPr="00432D03">
        <w:rPr>
          <w:rFonts w:ascii="Times New Roman" w:hAnsi="Times New Roman"/>
          <w:sz w:val="24"/>
          <w:szCs w:val="24"/>
        </w:rPr>
        <w:t>účt</w:t>
      </w:r>
      <w:r>
        <w:rPr>
          <w:rFonts w:ascii="Times New Roman" w:hAnsi="Times New Roman"/>
          <w:sz w:val="24"/>
          <w:szCs w:val="24"/>
        </w:rPr>
        <w:t>e podliehajúcom oznamovacej povinnosti v Spojených štátoch sa budú</w:t>
      </w:r>
      <w:r w:rsidRPr="00432D03">
        <w:rPr>
          <w:rFonts w:ascii="Times New Roman" w:hAnsi="Times New Roman"/>
          <w:sz w:val="24"/>
          <w:szCs w:val="24"/>
        </w:rPr>
        <w:t xml:space="preserve"> oznamovať </w:t>
      </w:r>
      <w:r>
        <w:rPr>
          <w:rFonts w:ascii="Times New Roman" w:hAnsi="Times New Roman"/>
          <w:sz w:val="24"/>
          <w:szCs w:val="24"/>
        </w:rPr>
        <w:t xml:space="preserve">raz </w:t>
      </w:r>
      <w:r w:rsidRPr="00432D03">
        <w:rPr>
          <w:rFonts w:ascii="Times New Roman" w:hAnsi="Times New Roman"/>
          <w:sz w:val="24"/>
          <w:szCs w:val="24"/>
        </w:rPr>
        <w:t xml:space="preserve">ročne v kalendárnom roku nasledujúcom po roku, </w:t>
      </w:r>
      <w:r>
        <w:rPr>
          <w:rFonts w:ascii="Times New Roman" w:hAnsi="Times New Roman"/>
          <w:sz w:val="24"/>
          <w:szCs w:val="24"/>
        </w:rPr>
        <w:t xml:space="preserve">ku </w:t>
      </w:r>
      <w:r w:rsidRPr="00432D03">
        <w:rPr>
          <w:rFonts w:ascii="Times New Roman" w:hAnsi="Times New Roman"/>
          <w:sz w:val="24"/>
          <w:szCs w:val="24"/>
        </w:rPr>
        <w:t>ktoré</w:t>
      </w:r>
      <w:r>
        <w:rPr>
          <w:rFonts w:ascii="Times New Roman" w:hAnsi="Times New Roman"/>
          <w:sz w:val="24"/>
          <w:szCs w:val="24"/>
        </w:rPr>
        <w:t>mu</w:t>
      </w:r>
      <w:r w:rsidRPr="00432D03">
        <w:rPr>
          <w:rFonts w:ascii="Times New Roman" w:hAnsi="Times New Roman"/>
          <w:sz w:val="24"/>
          <w:szCs w:val="24"/>
        </w:rPr>
        <w:t xml:space="preserve"> sa tieto informácie </w:t>
      </w:r>
      <w:r>
        <w:rPr>
          <w:rFonts w:ascii="Times New Roman" w:hAnsi="Times New Roman"/>
          <w:sz w:val="24"/>
          <w:szCs w:val="24"/>
        </w:rPr>
        <w:t xml:space="preserve">vzťahujú 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8E0248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8E0248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C. Ako alternatíva k postupom </w:t>
      </w:r>
      <w:r>
        <w:rPr>
          <w:rFonts w:ascii="Times New Roman" w:hAnsi="Times New Roman"/>
          <w:sz w:val="24"/>
          <w:szCs w:val="24"/>
        </w:rPr>
        <w:t xml:space="preserve">uvedeným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jednotlivých </w:t>
      </w:r>
      <w:r w:rsidRPr="00432D03">
        <w:rPr>
          <w:rFonts w:ascii="Times New Roman" w:hAnsi="Times New Roman"/>
          <w:sz w:val="24"/>
          <w:szCs w:val="24"/>
        </w:rPr>
        <w:t xml:space="preserve"> časti</w:t>
      </w:r>
      <w:r>
        <w:rPr>
          <w:rFonts w:ascii="Times New Roman" w:hAnsi="Times New Roman"/>
          <w:sz w:val="24"/>
          <w:szCs w:val="24"/>
        </w:rPr>
        <w:t>ach</w:t>
      </w:r>
      <w:r w:rsidRPr="00432D03">
        <w:rPr>
          <w:rFonts w:ascii="Times New Roman" w:hAnsi="Times New Roman"/>
          <w:sz w:val="24"/>
          <w:szCs w:val="24"/>
        </w:rPr>
        <w:t xml:space="preserve"> tejto prílohy I môže </w:t>
      </w:r>
      <w:r>
        <w:rPr>
          <w:rFonts w:ascii="Times New Roman" w:hAnsi="Times New Roman"/>
          <w:sz w:val="24"/>
          <w:szCs w:val="24"/>
        </w:rPr>
        <w:t>Slovenská republika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povoliť </w:t>
      </w:r>
      <w:r w:rsidRPr="00432D03">
        <w:rPr>
          <w:rFonts w:ascii="Times New Roman" w:hAnsi="Times New Roman"/>
          <w:sz w:val="24"/>
          <w:szCs w:val="24"/>
        </w:rPr>
        <w:t>svojim finančným inštitúciám</w:t>
      </w:r>
      <w:r>
        <w:rPr>
          <w:rFonts w:ascii="Times New Roman" w:hAnsi="Times New Roman"/>
          <w:sz w:val="24"/>
          <w:szCs w:val="24"/>
        </w:rPr>
        <w:t xml:space="preserve"> podliehajúcim oznamovacej povinnosti v Slovenskej republike</w:t>
      </w:r>
      <w:r w:rsidRPr="00432D03">
        <w:rPr>
          <w:rFonts w:ascii="Times New Roman" w:hAnsi="Times New Roman"/>
          <w:sz w:val="24"/>
          <w:szCs w:val="24"/>
        </w:rPr>
        <w:t>, aby</w:t>
      </w:r>
      <w:r>
        <w:rPr>
          <w:rFonts w:ascii="Times New Roman" w:hAnsi="Times New Roman"/>
          <w:sz w:val="24"/>
          <w:szCs w:val="24"/>
        </w:rPr>
        <w:t xml:space="preserve"> pri</w:t>
      </w:r>
      <w:r w:rsidRPr="00432D03">
        <w:rPr>
          <w:rFonts w:ascii="Times New Roman" w:hAnsi="Times New Roman"/>
          <w:sz w:val="24"/>
          <w:szCs w:val="24"/>
        </w:rPr>
        <w:t xml:space="preserve"> určovaní toho</w:t>
      </w:r>
      <w:r>
        <w:rPr>
          <w:rFonts w:ascii="Times New Roman" w:hAnsi="Times New Roman"/>
          <w:sz w:val="24"/>
          <w:szCs w:val="24"/>
        </w:rPr>
        <w:t xml:space="preserve">, či je účet účtom podliehajúcim oznamovacej povinnosti v Spojených štátoch alebo účtom vedeným v nezúčastňujúcej sa finančnej inštitúcii používali </w:t>
      </w:r>
      <w:r w:rsidRPr="00432D03">
        <w:rPr>
          <w:rFonts w:ascii="Times New Roman" w:hAnsi="Times New Roman"/>
          <w:sz w:val="24"/>
          <w:szCs w:val="24"/>
        </w:rPr>
        <w:t xml:space="preserve"> postupy </w:t>
      </w:r>
      <w:r>
        <w:rPr>
          <w:rFonts w:ascii="Times New Roman" w:hAnsi="Times New Roman"/>
          <w:sz w:val="24"/>
          <w:szCs w:val="24"/>
        </w:rPr>
        <w:t xml:space="preserve">uvedené </w:t>
      </w:r>
      <w:r w:rsidRPr="00432D03">
        <w:rPr>
          <w:rFonts w:ascii="Times New Roman" w:hAnsi="Times New Roman"/>
          <w:sz w:val="24"/>
          <w:szCs w:val="24"/>
        </w:rPr>
        <w:t xml:space="preserve">v príslušných </w:t>
      </w:r>
      <w:r>
        <w:rPr>
          <w:rFonts w:ascii="Times New Roman" w:hAnsi="Times New Roman"/>
          <w:sz w:val="24"/>
          <w:szCs w:val="24"/>
        </w:rPr>
        <w:t xml:space="preserve">predpisoch </w:t>
      </w:r>
      <w:r w:rsidRPr="00432D03">
        <w:rPr>
          <w:rFonts w:ascii="Times New Roman" w:hAnsi="Times New Roman"/>
          <w:sz w:val="24"/>
          <w:szCs w:val="24"/>
        </w:rPr>
        <w:t xml:space="preserve">ministerstva financií </w:t>
      </w:r>
      <w:r>
        <w:rPr>
          <w:rFonts w:ascii="Times New Roman" w:hAnsi="Times New Roman"/>
          <w:sz w:val="24"/>
          <w:szCs w:val="24"/>
        </w:rPr>
        <w:t>Spojených štátov.</w:t>
      </w:r>
    </w:p>
    <w:p w:rsidR="0042274F" w:rsidRPr="008E0248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8E0248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II.</w:t>
      </w:r>
      <w:r w:rsidRPr="00422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Už </w:t>
      </w:r>
      <w:r w:rsidRPr="00432D03">
        <w:rPr>
          <w:rFonts w:ascii="Times New Roman" w:hAnsi="Times New Roman"/>
          <w:b/>
          <w:sz w:val="24"/>
          <w:szCs w:val="24"/>
          <w:u w:val="single"/>
        </w:rPr>
        <w:t xml:space="preserve">existujúce účty </w:t>
      </w:r>
      <w:r>
        <w:rPr>
          <w:rFonts w:ascii="Times New Roman" w:hAnsi="Times New Roman"/>
          <w:b/>
          <w:sz w:val="24"/>
          <w:szCs w:val="24"/>
          <w:u w:val="single"/>
        </w:rPr>
        <w:t>fyzických osôb</w:t>
      </w:r>
      <w:r w:rsidRPr="00432D03">
        <w:rPr>
          <w:rFonts w:ascii="Times New Roman" w:hAnsi="Times New Roman"/>
          <w:b/>
          <w:sz w:val="24"/>
          <w:szCs w:val="24"/>
          <w:u w:val="single"/>
        </w:rPr>
        <w:t>.</w:t>
      </w:r>
      <w:r w:rsidR="0031784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E0248">
        <w:rPr>
          <w:rFonts w:ascii="Times New Roman" w:hAnsi="Times New Roman"/>
          <w:sz w:val="24"/>
          <w:szCs w:val="24"/>
          <w:u w:val="single"/>
        </w:rPr>
        <w:t>Na</w:t>
      </w:r>
      <w:r>
        <w:rPr>
          <w:rFonts w:ascii="Times New Roman" w:hAnsi="Times New Roman"/>
          <w:sz w:val="24"/>
          <w:szCs w:val="24"/>
          <w:u w:val="single"/>
        </w:rPr>
        <w:t xml:space="preserve"> identifikáciu účtov podliehajúcich oznamovacej povinnosti v Spojených štátoch medzi už existujúcimi účtami fyzických osôb sa uplatnia </w:t>
      </w:r>
      <w:r>
        <w:rPr>
          <w:rFonts w:ascii="Times New Roman" w:hAnsi="Times New Roman"/>
          <w:sz w:val="24"/>
          <w:szCs w:val="24"/>
        </w:rPr>
        <w:t>n</w:t>
      </w:r>
      <w:r w:rsidRPr="00432D03">
        <w:rPr>
          <w:rFonts w:ascii="Times New Roman" w:hAnsi="Times New Roman"/>
          <w:sz w:val="24"/>
          <w:szCs w:val="24"/>
        </w:rPr>
        <w:t>asledujúce pravidlá a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postupy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</w:t>
      </w:r>
    </w:p>
    <w:p w:rsidR="0042274F" w:rsidRPr="008E0248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9F7CD8" w:rsidRDefault="0042274F" w:rsidP="0042274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  <w:u w:val="single"/>
        </w:rPr>
        <w:t xml:space="preserve">Účty, ktoré </w:t>
      </w:r>
      <w:r>
        <w:rPr>
          <w:rFonts w:ascii="Times New Roman" w:hAnsi="Times New Roman"/>
          <w:b/>
          <w:sz w:val="24"/>
          <w:szCs w:val="24"/>
          <w:u w:val="single"/>
        </w:rPr>
        <w:t>nie je nutné identifikovať a oznamovať</w:t>
      </w:r>
      <w:r w:rsidRPr="00432D03">
        <w:rPr>
          <w:rFonts w:ascii="Times New Roman" w:hAnsi="Times New Roman"/>
          <w:b/>
          <w:sz w:val="24"/>
          <w:szCs w:val="24"/>
          <w:u w:val="single"/>
        </w:rPr>
        <w:t>.</w:t>
      </w:r>
      <w:r w:rsidRPr="009F7CD8">
        <w:rPr>
          <w:rFonts w:ascii="Times New Roman" w:hAnsi="Times New Roman"/>
          <w:b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Ak sa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 </w:t>
      </w:r>
      <w:r w:rsidRPr="00432D03">
        <w:rPr>
          <w:rFonts w:ascii="Times New Roman" w:hAnsi="Times New Roman"/>
          <w:sz w:val="24"/>
          <w:szCs w:val="24"/>
        </w:rPr>
        <w:t>nerozhodne inak</w:t>
      </w:r>
      <w:r>
        <w:rPr>
          <w:rFonts w:ascii="Times New Roman" w:hAnsi="Times New Roman"/>
          <w:sz w:val="24"/>
          <w:szCs w:val="24"/>
        </w:rPr>
        <w:t xml:space="preserve"> v prípade, že vykonávacie predpisy v Slovenskej republike </w:t>
      </w:r>
      <w:r w:rsidRPr="00432D03">
        <w:rPr>
          <w:rFonts w:ascii="Times New Roman" w:hAnsi="Times New Roman"/>
          <w:sz w:val="24"/>
          <w:szCs w:val="24"/>
        </w:rPr>
        <w:t>umožňujú takéto rozhodnutie, nasledujúce účty sa nemusia</w:t>
      </w:r>
      <w:r>
        <w:rPr>
          <w:rFonts w:ascii="Times New Roman" w:hAnsi="Times New Roman"/>
          <w:sz w:val="24"/>
          <w:szCs w:val="24"/>
        </w:rPr>
        <w:t xml:space="preserve"> preverovať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identifikovať </w:t>
      </w:r>
      <w:r w:rsidRPr="00432D03">
        <w:rPr>
          <w:rFonts w:ascii="Times New Roman" w:hAnsi="Times New Roman"/>
          <w:sz w:val="24"/>
          <w:szCs w:val="24"/>
        </w:rPr>
        <w:t>ani o</w:t>
      </w:r>
      <w:r>
        <w:rPr>
          <w:rFonts w:ascii="Times New Roman" w:hAnsi="Times New Roman"/>
          <w:sz w:val="24"/>
          <w:szCs w:val="24"/>
        </w:rPr>
        <w:t>znamovať</w:t>
      </w:r>
      <w:r w:rsidRPr="00432D03">
        <w:rPr>
          <w:rFonts w:ascii="Times New Roman" w:hAnsi="Times New Roman"/>
          <w:sz w:val="24"/>
          <w:szCs w:val="24"/>
        </w:rPr>
        <w:t xml:space="preserve"> ako účty </w:t>
      </w:r>
      <w:r>
        <w:rPr>
          <w:rFonts w:ascii="Times New Roman" w:hAnsi="Times New Roman"/>
          <w:sz w:val="24"/>
          <w:szCs w:val="24"/>
        </w:rPr>
        <w:t>podliehajúce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9F7CD8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9F7CD8" w:rsidRDefault="0042274F" w:rsidP="0042274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Podľa 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 xml:space="preserve">bodu </w:t>
      </w:r>
      <w:r w:rsidRPr="00432D03">
        <w:rPr>
          <w:rFonts w:ascii="Times New Roman" w:hAnsi="Times New Roman"/>
          <w:sz w:val="24"/>
          <w:szCs w:val="24"/>
        </w:rPr>
        <w:t xml:space="preserve">2  tejto časti </w:t>
      </w: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existujúce účty </w:t>
      </w:r>
      <w:r>
        <w:rPr>
          <w:rFonts w:ascii="Times New Roman" w:hAnsi="Times New Roman"/>
          <w:sz w:val="24"/>
          <w:szCs w:val="24"/>
        </w:rPr>
        <w:t xml:space="preserve">fyzických osôb </w:t>
      </w:r>
      <w:r w:rsidRPr="00432D03">
        <w:rPr>
          <w:rFonts w:ascii="Times New Roman" w:hAnsi="Times New Roman"/>
          <w:sz w:val="24"/>
          <w:szCs w:val="24"/>
        </w:rPr>
        <w:t>so zostatkom alebo hodnotou, ktorá k 31.</w:t>
      </w:r>
      <w:r>
        <w:rPr>
          <w:rFonts w:ascii="Times New Roman" w:hAnsi="Times New Roman"/>
          <w:sz w:val="24"/>
          <w:szCs w:val="24"/>
        </w:rPr>
        <w:t> decembru  2013 nie je vyššia ako 50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9F7CD8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Podľa 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bodu</w:t>
      </w:r>
      <w:r w:rsidRPr="00432D03">
        <w:rPr>
          <w:rFonts w:ascii="Times New Roman" w:hAnsi="Times New Roman"/>
          <w:sz w:val="24"/>
          <w:szCs w:val="24"/>
        </w:rPr>
        <w:t xml:space="preserve"> 2  tejto časti </w:t>
      </w: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existujúce účty </w:t>
      </w:r>
      <w:r>
        <w:rPr>
          <w:rFonts w:ascii="Times New Roman" w:hAnsi="Times New Roman"/>
          <w:sz w:val="24"/>
          <w:szCs w:val="24"/>
        </w:rPr>
        <w:t>fyzických osôb</w:t>
      </w:r>
      <w:r w:rsidRPr="00432D03">
        <w:rPr>
          <w:rFonts w:ascii="Times New Roman" w:hAnsi="Times New Roman"/>
          <w:sz w:val="24"/>
          <w:szCs w:val="24"/>
        </w:rPr>
        <w:t>, ktoré sú poistnými zmluvami s</w:t>
      </w:r>
      <w:r>
        <w:rPr>
          <w:rFonts w:ascii="Times New Roman" w:hAnsi="Times New Roman"/>
          <w:sz w:val="24"/>
          <w:szCs w:val="24"/>
        </w:rPr>
        <w:t xml:space="preserve"> s </w:t>
      </w:r>
      <w:proofErr w:type="spellStart"/>
      <w:r>
        <w:rPr>
          <w:rFonts w:ascii="Times New Roman" w:hAnsi="Times New Roman"/>
          <w:sz w:val="24"/>
          <w:szCs w:val="24"/>
        </w:rPr>
        <w:t>odkupnou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hodnotou a zmluvami o dôchodkovom poistení so zostatkom alebo hodnotou, ktorá je k 31.</w:t>
      </w:r>
      <w:r>
        <w:rPr>
          <w:rFonts w:ascii="Times New Roman" w:hAnsi="Times New Roman"/>
          <w:sz w:val="24"/>
          <w:szCs w:val="24"/>
        </w:rPr>
        <w:t xml:space="preserve"> decembru </w:t>
      </w:r>
      <w:r w:rsidRPr="00432D03">
        <w:rPr>
          <w:rFonts w:ascii="Times New Roman" w:hAnsi="Times New Roman"/>
          <w:sz w:val="24"/>
          <w:szCs w:val="24"/>
        </w:rPr>
        <w:t xml:space="preserve">2013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432D03">
        <w:rPr>
          <w:rFonts w:ascii="Times New Roman" w:hAnsi="Times New Roman"/>
          <w:sz w:val="24"/>
          <w:szCs w:val="24"/>
        </w:rPr>
        <w:t>250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USD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existujúce účty </w:t>
      </w:r>
      <w:r>
        <w:rPr>
          <w:rFonts w:ascii="Times New Roman" w:hAnsi="Times New Roman"/>
          <w:sz w:val="24"/>
          <w:szCs w:val="24"/>
        </w:rPr>
        <w:t>fyzických osôb</w:t>
      </w:r>
      <w:r w:rsidRPr="00432D03">
        <w:rPr>
          <w:rFonts w:ascii="Times New Roman" w:hAnsi="Times New Roman"/>
          <w:sz w:val="24"/>
          <w:szCs w:val="24"/>
        </w:rPr>
        <w:t>, ktoré sú poistnými zmluvami s </w:t>
      </w:r>
      <w:proofErr w:type="spellStart"/>
      <w:r>
        <w:rPr>
          <w:rFonts w:ascii="Times New Roman" w:hAnsi="Times New Roman"/>
          <w:sz w:val="24"/>
          <w:szCs w:val="24"/>
        </w:rPr>
        <w:t>odkupnou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hodnotou a zmluvami o dôchodkovom poistení, ak zákon alebo </w:t>
      </w:r>
      <w:r>
        <w:rPr>
          <w:rFonts w:ascii="Times New Roman" w:hAnsi="Times New Roman"/>
          <w:sz w:val="24"/>
          <w:szCs w:val="24"/>
        </w:rPr>
        <w:t xml:space="preserve">predpisy v Slovenskej republike </w:t>
      </w:r>
      <w:r w:rsidRPr="00432D03">
        <w:rPr>
          <w:rFonts w:ascii="Times New Roman" w:hAnsi="Times New Roman"/>
          <w:sz w:val="24"/>
          <w:szCs w:val="24"/>
        </w:rPr>
        <w:t xml:space="preserve">alebo </w:t>
      </w:r>
      <w:r>
        <w:rPr>
          <w:rFonts w:ascii="Times New Roman" w:hAnsi="Times New Roman"/>
          <w:sz w:val="24"/>
          <w:szCs w:val="24"/>
        </w:rPr>
        <w:t>Spojených štátoch účinne</w:t>
      </w:r>
      <w:r w:rsidRPr="00432D03">
        <w:rPr>
          <w:rFonts w:ascii="Times New Roman" w:hAnsi="Times New Roman"/>
          <w:sz w:val="24"/>
          <w:szCs w:val="24"/>
        </w:rPr>
        <w:t xml:space="preserve"> zabraňujú predaju poistných zmlúv s </w:t>
      </w:r>
      <w:proofErr w:type="spellStart"/>
      <w:r>
        <w:rPr>
          <w:rFonts w:ascii="Times New Roman" w:hAnsi="Times New Roman"/>
          <w:sz w:val="24"/>
          <w:szCs w:val="24"/>
        </w:rPr>
        <w:t>odkupnou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hodnotou a zmlúv o dôchodkovom poistení </w:t>
      </w:r>
      <w:r>
        <w:rPr>
          <w:rFonts w:ascii="Times New Roman" w:hAnsi="Times New Roman"/>
          <w:sz w:val="24"/>
          <w:szCs w:val="24"/>
        </w:rPr>
        <w:t>rezidentom Spojených štátov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ak napríklad </w:t>
      </w:r>
      <w:r w:rsidRPr="00432D03">
        <w:rPr>
          <w:rFonts w:ascii="Times New Roman" w:hAnsi="Times New Roman"/>
          <w:sz w:val="24"/>
          <w:szCs w:val="24"/>
        </w:rPr>
        <w:t xml:space="preserve">príslušná finančná inštitúcia nemá požadovanú registráciu podľa zákonov </w:t>
      </w:r>
      <w:r>
        <w:rPr>
          <w:rFonts w:ascii="Times New Roman" w:hAnsi="Times New Roman"/>
          <w:sz w:val="24"/>
          <w:szCs w:val="24"/>
        </w:rPr>
        <w:lastRenderedPageBreak/>
        <w:t>Spojených štátov</w:t>
      </w:r>
      <w:r w:rsidRPr="00432D03">
        <w:rPr>
          <w:rFonts w:ascii="Times New Roman" w:hAnsi="Times New Roman"/>
          <w:sz w:val="24"/>
          <w:szCs w:val="24"/>
        </w:rPr>
        <w:t xml:space="preserve"> a zákon </w:t>
      </w:r>
      <w:r>
        <w:rPr>
          <w:rFonts w:ascii="Times New Roman" w:hAnsi="Times New Roman"/>
          <w:sz w:val="24"/>
          <w:szCs w:val="24"/>
        </w:rPr>
        <w:t>Slovenskej republiky</w:t>
      </w:r>
      <w:r w:rsidRPr="00432D03">
        <w:rPr>
          <w:rFonts w:ascii="Times New Roman" w:hAnsi="Times New Roman"/>
          <w:sz w:val="24"/>
          <w:szCs w:val="24"/>
        </w:rPr>
        <w:t xml:space="preserve"> vyžaduje oznamovanie alebo </w:t>
      </w:r>
      <w:r>
        <w:rPr>
          <w:rFonts w:ascii="Times New Roman" w:hAnsi="Times New Roman"/>
          <w:sz w:val="24"/>
          <w:szCs w:val="24"/>
        </w:rPr>
        <w:t>vykonanie zrážky pri</w:t>
      </w:r>
      <w:r w:rsidRPr="00432D03">
        <w:rPr>
          <w:rFonts w:ascii="Times New Roman" w:hAnsi="Times New Roman"/>
          <w:sz w:val="24"/>
          <w:szCs w:val="24"/>
        </w:rPr>
        <w:t xml:space="preserve"> poistných produkto</w:t>
      </w:r>
      <w:r>
        <w:rPr>
          <w:rFonts w:ascii="Times New Roman" w:hAnsi="Times New Roman"/>
          <w:sz w:val="24"/>
          <w:szCs w:val="24"/>
        </w:rPr>
        <w:t>ch rezidentov Slovenskej republiky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Akýkoľvek </w:t>
      </w:r>
      <w:r w:rsidRPr="00063F9B">
        <w:rPr>
          <w:rFonts w:ascii="Times New Roman" w:hAnsi="Times New Roman"/>
          <w:sz w:val="24"/>
          <w:szCs w:val="24"/>
          <w:highlight w:val="yellow"/>
        </w:rPr>
        <w:t>depozitný</w:t>
      </w:r>
      <w:r w:rsidRPr="00432D03">
        <w:rPr>
          <w:rFonts w:ascii="Times New Roman" w:hAnsi="Times New Roman"/>
          <w:sz w:val="24"/>
          <w:szCs w:val="24"/>
        </w:rPr>
        <w:t xml:space="preserve"> účet</w:t>
      </w:r>
      <w:r>
        <w:rPr>
          <w:rFonts w:ascii="Times New Roman" w:hAnsi="Times New Roman"/>
          <w:sz w:val="24"/>
          <w:szCs w:val="24"/>
        </w:rPr>
        <w:t xml:space="preserve"> so zostatkom alebo hodnotou do 50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USD 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432D03">
        <w:rPr>
          <w:rFonts w:ascii="Times New Roman" w:hAnsi="Times New Roman"/>
          <w:b/>
          <w:sz w:val="24"/>
          <w:szCs w:val="24"/>
        </w:rPr>
        <w:t>ostup</w:t>
      </w:r>
      <w:r>
        <w:rPr>
          <w:rFonts w:ascii="Times New Roman" w:hAnsi="Times New Roman"/>
          <w:b/>
          <w:sz w:val="24"/>
          <w:szCs w:val="24"/>
        </w:rPr>
        <w:t xml:space="preserve">y náležitej starostlivosti </w:t>
      </w:r>
      <w:r w:rsidRPr="00432D03">
        <w:rPr>
          <w:rFonts w:ascii="Times New Roman" w:hAnsi="Times New Roman"/>
          <w:b/>
          <w:sz w:val="24"/>
          <w:szCs w:val="24"/>
        </w:rPr>
        <w:t xml:space="preserve">pre </w:t>
      </w:r>
      <w:r>
        <w:rPr>
          <w:rFonts w:ascii="Times New Roman" w:hAnsi="Times New Roman"/>
          <w:b/>
          <w:sz w:val="24"/>
          <w:szCs w:val="24"/>
        </w:rPr>
        <w:t xml:space="preserve">už </w:t>
      </w:r>
      <w:r w:rsidRPr="00432D03">
        <w:rPr>
          <w:rFonts w:ascii="Times New Roman" w:hAnsi="Times New Roman"/>
          <w:b/>
          <w:sz w:val="24"/>
          <w:szCs w:val="24"/>
        </w:rPr>
        <w:t xml:space="preserve">existujúce účty </w:t>
      </w:r>
      <w:r>
        <w:rPr>
          <w:rFonts w:ascii="Times New Roman" w:hAnsi="Times New Roman"/>
          <w:b/>
          <w:sz w:val="24"/>
          <w:szCs w:val="24"/>
        </w:rPr>
        <w:t xml:space="preserve">fyzických osôb </w:t>
      </w:r>
      <w:r w:rsidRPr="00432D03">
        <w:rPr>
          <w:rFonts w:ascii="Times New Roman" w:hAnsi="Times New Roman"/>
          <w:b/>
          <w:sz w:val="24"/>
          <w:szCs w:val="24"/>
        </w:rPr>
        <w:t>so zostatkom alebo hodnotou</w:t>
      </w:r>
      <w:r>
        <w:rPr>
          <w:rFonts w:ascii="Times New Roman" w:hAnsi="Times New Roman"/>
          <w:b/>
          <w:sz w:val="24"/>
          <w:szCs w:val="24"/>
        </w:rPr>
        <w:t xml:space="preserve"> nad 50 000 USD</w:t>
      </w:r>
      <w:r w:rsidRPr="00432D03">
        <w:rPr>
          <w:rFonts w:ascii="Times New Roman" w:hAnsi="Times New Roman"/>
          <w:b/>
          <w:sz w:val="24"/>
          <w:szCs w:val="24"/>
        </w:rPr>
        <w:t xml:space="preserve"> k 31.</w:t>
      </w:r>
      <w:r>
        <w:rPr>
          <w:rFonts w:ascii="Times New Roman" w:hAnsi="Times New Roman"/>
          <w:b/>
          <w:sz w:val="24"/>
          <w:szCs w:val="24"/>
        </w:rPr>
        <w:t> decembru  </w:t>
      </w:r>
      <w:r w:rsidRPr="00432D03">
        <w:rPr>
          <w:rFonts w:ascii="Times New Roman" w:hAnsi="Times New Roman"/>
          <w:b/>
          <w:sz w:val="24"/>
          <w:szCs w:val="24"/>
        </w:rPr>
        <w:t>2013 (250</w:t>
      </w:r>
      <w:r>
        <w:rPr>
          <w:rFonts w:ascii="Times New Roman" w:hAnsi="Times New Roman"/>
          <w:b/>
          <w:sz w:val="24"/>
          <w:szCs w:val="24"/>
        </w:rPr>
        <w:t> </w:t>
      </w:r>
      <w:r w:rsidRPr="00432D03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> USD</w:t>
      </w:r>
      <w:r w:rsidRPr="00432D03">
        <w:rPr>
          <w:rFonts w:ascii="Times New Roman" w:hAnsi="Times New Roman"/>
          <w:b/>
          <w:sz w:val="24"/>
          <w:szCs w:val="24"/>
        </w:rPr>
        <w:t xml:space="preserve"> pre poistnú zmluvu s </w:t>
      </w:r>
      <w:proofErr w:type="spellStart"/>
      <w:r>
        <w:rPr>
          <w:rFonts w:ascii="Times New Roman" w:hAnsi="Times New Roman"/>
          <w:b/>
          <w:sz w:val="24"/>
          <w:szCs w:val="24"/>
        </w:rPr>
        <w:t>odkupnou</w:t>
      </w:r>
      <w:proofErr w:type="spellEnd"/>
      <w:r w:rsidRPr="00432D03">
        <w:rPr>
          <w:rFonts w:ascii="Times New Roman" w:hAnsi="Times New Roman"/>
          <w:b/>
          <w:sz w:val="24"/>
          <w:szCs w:val="24"/>
        </w:rPr>
        <w:t xml:space="preserve"> hodnotou alebo zmluvu o dôchodkovom poistení), ale </w:t>
      </w:r>
      <w:r>
        <w:rPr>
          <w:rFonts w:ascii="Times New Roman" w:hAnsi="Times New Roman"/>
          <w:b/>
          <w:sz w:val="24"/>
          <w:szCs w:val="24"/>
        </w:rPr>
        <w:t xml:space="preserve">nižšiu ako </w:t>
      </w:r>
      <w:r w:rsidRPr="00432D0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 </w:t>
      </w:r>
      <w:r w:rsidRPr="00432D03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> </w:t>
      </w:r>
      <w:r w:rsidRPr="00432D03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> USD</w:t>
      </w:r>
      <w:r w:rsidRPr="00432D03">
        <w:rPr>
          <w:rFonts w:ascii="Times New Roman" w:hAnsi="Times New Roman"/>
          <w:b/>
          <w:sz w:val="24"/>
          <w:szCs w:val="24"/>
        </w:rPr>
        <w:t xml:space="preserve"> („účty s nižšou hodnotou“)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Vyhľadávanie v </w:t>
      </w:r>
      <w:r w:rsidRPr="00432D03">
        <w:rPr>
          <w:rFonts w:ascii="Times New Roman" w:hAnsi="Times New Roman"/>
          <w:b/>
          <w:sz w:val="24"/>
          <w:szCs w:val="24"/>
        </w:rPr>
        <w:t>elektronických záznamo</w:t>
      </w:r>
      <w:r>
        <w:rPr>
          <w:rFonts w:ascii="Times New Roman" w:hAnsi="Times New Roman"/>
          <w:b/>
          <w:sz w:val="24"/>
          <w:szCs w:val="24"/>
        </w:rPr>
        <w:t>ch</w:t>
      </w:r>
      <w:r w:rsidRPr="00432D03">
        <w:rPr>
          <w:rFonts w:ascii="Times New Roman" w:hAnsi="Times New Roman"/>
          <w:b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Finančná inštitúcia </w:t>
      </w:r>
      <w:r>
        <w:rPr>
          <w:rFonts w:ascii="Times New Roman" w:hAnsi="Times New Roman"/>
          <w:sz w:val="24"/>
          <w:szCs w:val="24"/>
        </w:rPr>
        <w:t xml:space="preserve">podliehajúca oznamovacej povinnosti v Slovenskej republike </w:t>
      </w:r>
      <w:r w:rsidRPr="00432D03">
        <w:rPr>
          <w:rFonts w:ascii="Times New Roman" w:hAnsi="Times New Roman"/>
          <w:sz w:val="24"/>
          <w:szCs w:val="24"/>
        </w:rPr>
        <w:t xml:space="preserve">musí </w:t>
      </w:r>
      <w:r>
        <w:rPr>
          <w:rFonts w:ascii="Times New Roman" w:hAnsi="Times New Roman"/>
          <w:sz w:val="24"/>
          <w:szCs w:val="24"/>
        </w:rPr>
        <w:t xml:space="preserve">preskúmavať </w:t>
      </w:r>
      <w:r w:rsidRPr="00432D03">
        <w:rPr>
          <w:rFonts w:ascii="Times New Roman" w:hAnsi="Times New Roman"/>
          <w:sz w:val="24"/>
          <w:szCs w:val="24"/>
        </w:rPr>
        <w:t>údaje</w:t>
      </w:r>
      <w:r>
        <w:rPr>
          <w:rFonts w:ascii="Times New Roman" w:hAnsi="Times New Roman"/>
          <w:sz w:val="24"/>
          <w:szCs w:val="24"/>
        </w:rPr>
        <w:t xml:space="preserve"> s možnosťou elektronického vyhľadávania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vedené vo finančnej inštitúcii s oznamovacou povinnosťou v Slovenskej republike</w:t>
      </w:r>
      <w:r w:rsidRPr="00432D03"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</w:rPr>
        <w:t>vy</w:t>
      </w:r>
      <w:r w:rsidRPr="00432D03">
        <w:rPr>
          <w:rFonts w:ascii="Times New Roman" w:hAnsi="Times New Roman"/>
          <w:sz w:val="24"/>
          <w:szCs w:val="24"/>
        </w:rPr>
        <w:t>hľadať v nich ak</w:t>
      </w:r>
      <w:r>
        <w:rPr>
          <w:rFonts w:ascii="Times New Roman" w:hAnsi="Times New Roman"/>
          <w:sz w:val="24"/>
          <w:szCs w:val="24"/>
        </w:rPr>
        <w:t>ú</w:t>
      </w:r>
      <w:r w:rsidRPr="00432D03">
        <w:rPr>
          <w:rFonts w:ascii="Times New Roman" w:hAnsi="Times New Roman"/>
          <w:sz w:val="24"/>
          <w:szCs w:val="24"/>
        </w:rPr>
        <w:t xml:space="preserve">koľvek z nasledujúcich </w:t>
      </w:r>
      <w:r>
        <w:rPr>
          <w:rFonts w:ascii="Times New Roman" w:hAnsi="Times New Roman"/>
          <w:sz w:val="24"/>
          <w:szCs w:val="24"/>
        </w:rPr>
        <w:t>indícií týkajúcich sa Spojených štátov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Identifikáciu </w:t>
      </w:r>
      <w:r w:rsidRPr="00432D03">
        <w:rPr>
          <w:rFonts w:ascii="Times New Roman" w:hAnsi="Times New Roman"/>
          <w:sz w:val="24"/>
          <w:szCs w:val="24"/>
        </w:rPr>
        <w:t xml:space="preserve">majiteľa účtu ako občana alebo </w:t>
      </w:r>
      <w:r>
        <w:rPr>
          <w:rFonts w:ascii="Times New Roman" w:hAnsi="Times New Roman"/>
          <w:sz w:val="24"/>
          <w:szCs w:val="24"/>
        </w:rPr>
        <w:t>rezidenta Spojených štátov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494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Jednoznačné </w:t>
      </w:r>
      <w:r w:rsidRPr="00432D03">
        <w:rPr>
          <w:rFonts w:ascii="Times New Roman" w:hAnsi="Times New Roman"/>
          <w:sz w:val="24"/>
          <w:szCs w:val="24"/>
        </w:rPr>
        <w:t>uvedenie miesta narodenia 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:rsidR="0042274F" w:rsidRPr="00432D03" w:rsidRDefault="0042274F" w:rsidP="0042274F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Aktuálnu </w:t>
      </w:r>
      <w:r w:rsidRPr="00432D03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>u na doručovanie</w:t>
      </w:r>
      <w:r w:rsidRPr="00432D03">
        <w:rPr>
          <w:rFonts w:ascii="Times New Roman" w:hAnsi="Times New Roman"/>
          <w:sz w:val="24"/>
          <w:szCs w:val="24"/>
        </w:rPr>
        <w:t xml:space="preserve"> alebo</w:t>
      </w:r>
      <w:r>
        <w:rPr>
          <w:rFonts w:ascii="Times New Roman" w:hAnsi="Times New Roman"/>
          <w:sz w:val="24"/>
          <w:szCs w:val="24"/>
        </w:rPr>
        <w:t xml:space="preserve"> adresu trvalého pobytu  Spojených štátoch</w:t>
      </w:r>
      <w:r w:rsidRPr="00432D03">
        <w:rPr>
          <w:rFonts w:ascii="Times New Roman" w:hAnsi="Times New Roman"/>
          <w:sz w:val="24"/>
          <w:szCs w:val="24"/>
        </w:rPr>
        <w:t xml:space="preserve"> (vrátane</w:t>
      </w:r>
      <w:r>
        <w:rPr>
          <w:rFonts w:ascii="Times New Roman" w:hAnsi="Times New Roman"/>
          <w:sz w:val="24"/>
          <w:szCs w:val="24"/>
        </w:rPr>
        <w:t xml:space="preserve"> poštovej priehradky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>adresu osoby preberajúcej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poštu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>),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:rsidR="0042274F" w:rsidRPr="00432D03" w:rsidRDefault="0042274F" w:rsidP="0042274F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Aktuálne </w:t>
      </w:r>
      <w:r w:rsidRPr="00432D03">
        <w:rPr>
          <w:rFonts w:ascii="Times New Roman" w:hAnsi="Times New Roman"/>
          <w:sz w:val="24"/>
          <w:szCs w:val="24"/>
        </w:rPr>
        <w:t>telefónne číslo v</w:t>
      </w:r>
      <w:r>
        <w:rPr>
          <w:rFonts w:ascii="Times New Roman" w:hAnsi="Times New Roman"/>
          <w:sz w:val="24"/>
          <w:szCs w:val="24"/>
        </w:rPr>
        <w:t xml:space="preserve"> Spojených štátoch 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:rsidR="0042274F" w:rsidRPr="00432D03" w:rsidRDefault="0042274F" w:rsidP="0042274F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418" w:hanging="284"/>
        <w:rPr>
          <w:rFonts w:ascii="Times New Roman" w:hAnsi="Times New Roman"/>
          <w:sz w:val="24"/>
          <w:szCs w:val="24"/>
          <w:lang w:val="it-IT"/>
        </w:rPr>
      </w:pPr>
      <w:r w:rsidRPr="00432D03">
        <w:rPr>
          <w:rFonts w:ascii="Times New Roman" w:hAnsi="Times New Roman"/>
          <w:sz w:val="24"/>
          <w:szCs w:val="24"/>
        </w:rPr>
        <w:t xml:space="preserve">Trvalé </w:t>
      </w:r>
      <w:r>
        <w:rPr>
          <w:rFonts w:ascii="Times New Roman" w:hAnsi="Times New Roman"/>
          <w:sz w:val="24"/>
          <w:szCs w:val="24"/>
        </w:rPr>
        <w:t xml:space="preserve">príkazy </w:t>
      </w:r>
      <w:r w:rsidRPr="00432D03">
        <w:rPr>
          <w:rFonts w:ascii="Times New Roman" w:hAnsi="Times New Roman"/>
          <w:sz w:val="24"/>
          <w:szCs w:val="24"/>
        </w:rPr>
        <w:t>na prevod finančných prostriedkov na účet vedený 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  <w:lang w:val="it-IT"/>
        </w:rPr>
      </w:pPr>
    </w:p>
    <w:p w:rsidR="0042274F" w:rsidRPr="00432D03" w:rsidRDefault="0042274F" w:rsidP="0042274F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418" w:hanging="284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aktuálne platnú </w:t>
      </w:r>
      <w:r w:rsidRPr="00432D03">
        <w:rPr>
          <w:rFonts w:ascii="Times New Roman" w:hAnsi="Times New Roman"/>
          <w:sz w:val="24"/>
          <w:szCs w:val="24"/>
        </w:rPr>
        <w:t>pln</w:t>
      </w:r>
      <w:r>
        <w:rPr>
          <w:rFonts w:ascii="Times New Roman" w:hAnsi="Times New Roman"/>
          <w:sz w:val="24"/>
          <w:szCs w:val="24"/>
        </w:rPr>
        <w:t>ú</w:t>
      </w:r>
      <w:r w:rsidRPr="00432D03">
        <w:rPr>
          <w:rFonts w:ascii="Times New Roman" w:hAnsi="Times New Roman"/>
          <w:sz w:val="24"/>
          <w:szCs w:val="24"/>
        </w:rPr>
        <w:t xml:space="preserve"> moc alebo</w:t>
      </w:r>
      <w:r>
        <w:rPr>
          <w:rFonts w:ascii="Times New Roman" w:hAnsi="Times New Roman"/>
          <w:sz w:val="24"/>
          <w:szCs w:val="24"/>
        </w:rPr>
        <w:t xml:space="preserve"> právo na podpis</w:t>
      </w:r>
      <w:r w:rsidRPr="00432D03">
        <w:rPr>
          <w:rFonts w:ascii="Times New Roman" w:hAnsi="Times New Roman"/>
          <w:sz w:val="24"/>
          <w:szCs w:val="24"/>
        </w:rPr>
        <w:t xml:space="preserve"> udelené osobe s adresou 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>, alebo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2274F" w:rsidRPr="00432D03" w:rsidRDefault="0042274F" w:rsidP="0042274F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32D03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>u osoby preberajúcej poštu</w:t>
      </w:r>
      <w:r w:rsidRPr="00432D03">
        <w:rPr>
          <w:rFonts w:ascii="Times New Roman" w:hAnsi="Times New Roman"/>
          <w:sz w:val="24"/>
          <w:szCs w:val="24"/>
        </w:rPr>
        <w:t xml:space="preserve"> alebo adres</w:t>
      </w:r>
      <w:r>
        <w:rPr>
          <w:rFonts w:ascii="Times New Roman" w:hAnsi="Times New Roman"/>
          <w:sz w:val="24"/>
          <w:szCs w:val="24"/>
        </w:rPr>
        <w:t>u osoby na úschovu zásielok</w:t>
      </w:r>
      <w:r w:rsidRPr="00432D03">
        <w:rPr>
          <w:rFonts w:ascii="Times New Roman" w:hAnsi="Times New Roman"/>
          <w:sz w:val="24"/>
          <w:szCs w:val="24"/>
        </w:rPr>
        <w:t xml:space="preserve">, ktorá jej </w:t>
      </w:r>
      <w:r w:rsidRPr="00432D03">
        <w:rPr>
          <w:rFonts w:ascii="Times New Roman" w:hAnsi="Times New Roman"/>
          <w:b/>
          <w:i/>
          <w:sz w:val="24"/>
          <w:szCs w:val="24"/>
        </w:rPr>
        <w:t>jedinou</w:t>
      </w:r>
      <w:r w:rsidRPr="00432D03">
        <w:rPr>
          <w:rFonts w:ascii="Times New Roman" w:hAnsi="Times New Roman"/>
          <w:sz w:val="24"/>
          <w:szCs w:val="24"/>
        </w:rPr>
        <w:t xml:space="preserve"> adresou, ktorú </w:t>
      </w:r>
      <w:r>
        <w:rPr>
          <w:rFonts w:ascii="Times New Roman" w:hAnsi="Times New Roman"/>
          <w:sz w:val="24"/>
          <w:szCs w:val="24"/>
        </w:rPr>
        <w:t xml:space="preserve">eviduje </w:t>
      </w:r>
      <w:r w:rsidRPr="00432D03">
        <w:rPr>
          <w:rFonts w:ascii="Times New Roman" w:hAnsi="Times New Roman"/>
          <w:sz w:val="24"/>
          <w:szCs w:val="24"/>
        </w:rPr>
        <w:t>finančná inštitúcia</w:t>
      </w:r>
      <w:r>
        <w:rPr>
          <w:rFonts w:ascii="Times New Roman" w:hAnsi="Times New Roman"/>
          <w:sz w:val="24"/>
          <w:szCs w:val="24"/>
        </w:rPr>
        <w:t xml:space="preserve"> s oznamovacou </w:t>
      </w:r>
      <w:r>
        <w:rPr>
          <w:rFonts w:ascii="Times New Roman" w:hAnsi="Times New Roman"/>
          <w:sz w:val="24"/>
          <w:szCs w:val="24"/>
        </w:rPr>
        <w:lastRenderedPageBreak/>
        <w:t>povinnosťou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432D03">
        <w:rPr>
          <w:rFonts w:ascii="Times New Roman" w:hAnsi="Times New Roman"/>
          <w:sz w:val="24"/>
          <w:szCs w:val="24"/>
        </w:rPr>
        <w:t xml:space="preserve"> majiteľ</w:t>
      </w:r>
      <w:r>
        <w:rPr>
          <w:rFonts w:ascii="Times New Roman" w:hAnsi="Times New Roman"/>
          <w:sz w:val="24"/>
          <w:szCs w:val="24"/>
        </w:rPr>
        <w:t>ovi</w:t>
      </w:r>
      <w:r w:rsidRPr="00432D03">
        <w:rPr>
          <w:rFonts w:ascii="Times New Roman" w:hAnsi="Times New Roman"/>
          <w:sz w:val="24"/>
          <w:szCs w:val="24"/>
        </w:rPr>
        <w:t xml:space="preserve"> účtu.</w:t>
      </w:r>
      <w:r w:rsidRPr="00432D0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V prípade </w:t>
      </w:r>
      <w:r>
        <w:rPr>
          <w:rFonts w:ascii="Times New Roman" w:hAnsi="Times New Roman"/>
          <w:sz w:val="24"/>
          <w:szCs w:val="24"/>
        </w:rPr>
        <w:t xml:space="preserve">už </w:t>
      </w:r>
      <w:r w:rsidRPr="00432D03">
        <w:rPr>
          <w:rFonts w:ascii="Times New Roman" w:hAnsi="Times New Roman"/>
          <w:sz w:val="24"/>
          <w:szCs w:val="24"/>
        </w:rPr>
        <w:t xml:space="preserve">existujúceho účtu </w:t>
      </w:r>
      <w:r>
        <w:rPr>
          <w:rFonts w:ascii="Times New Roman" w:hAnsi="Times New Roman"/>
          <w:sz w:val="24"/>
          <w:szCs w:val="24"/>
        </w:rPr>
        <w:t>fyzickej osoby</w:t>
      </w:r>
      <w:r w:rsidRPr="00432D03">
        <w:rPr>
          <w:rFonts w:ascii="Times New Roman" w:hAnsi="Times New Roman"/>
          <w:sz w:val="24"/>
          <w:szCs w:val="24"/>
        </w:rPr>
        <w:t>, ktorý je účtom s nižšou hodnotou, 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32D03">
        <w:rPr>
          <w:rFonts w:ascii="Times New Roman" w:hAnsi="Times New Roman"/>
          <w:sz w:val="24"/>
          <w:szCs w:val="24"/>
        </w:rPr>
        <w:t xml:space="preserve">adresa </w:t>
      </w:r>
      <w:r>
        <w:rPr>
          <w:rFonts w:ascii="Times New Roman" w:hAnsi="Times New Roman"/>
          <w:sz w:val="24"/>
          <w:szCs w:val="24"/>
        </w:rPr>
        <w:t xml:space="preserve">osoby preberajúcej poštu </w:t>
      </w:r>
      <w:r w:rsidRPr="00432D03">
        <w:rPr>
          <w:rFonts w:ascii="Times New Roman" w:hAnsi="Times New Roman"/>
          <w:sz w:val="24"/>
          <w:szCs w:val="24"/>
        </w:rPr>
        <w:t xml:space="preserve">mimo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 xml:space="preserve"> nebude považovať za </w:t>
      </w:r>
      <w:r>
        <w:rPr>
          <w:rFonts w:ascii="Times New Roman" w:hAnsi="Times New Roman"/>
          <w:sz w:val="24"/>
          <w:szCs w:val="24"/>
        </w:rPr>
        <w:t>indíciu Spojených štátov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  <w:lang w:val="it-IT"/>
        </w:rPr>
      </w:pPr>
    </w:p>
    <w:p w:rsidR="0042274F" w:rsidRPr="00432D03" w:rsidRDefault="0042274F" w:rsidP="0042274F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32D03">
        <w:rPr>
          <w:rFonts w:ascii="Times New Roman" w:hAnsi="Times New Roman"/>
          <w:sz w:val="24"/>
          <w:szCs w:val="24"/>
        </w:rPr>
        <w:t xml:space="preserve">Ak sa pri elektronickom </w:t>
      </w:r>
      <w:r>
        <w:rPr>
          <w:rFonts w:ascii="Times New Roman" w:hAnsi="Times New Roman"/>
          <w:sz w:val="24"/>
          <w:szCs w:val="24"/>
        </w:rPr>
        <w:t>vy</w:t>
      </w:r>
      <w:r w:rsidRPr="00432D03">
        <w:rPr>
          <w:rFonts w:ascii="Times New Roman" w:hAnsi="Times New Roman"/>
          <w:sz w:val="24"/>
          <w:szCs w:val="24"/>
        </w:rPr>
        <w:t>hľadávaní nenájde žiadn</w:t>
      </w:r>
      <w:r>
        <w:rPr>
          <w:rFonts w:ascii="Times New Roman" w:hAnsi="Times New Roman"/>
          <w:sz w:val="24"/>
          <w:szCs w:val="24"/>
        </w:rPr>
        <w:t>a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indícia Spojených štátov</w:t>
      </w:r>
      <w:r w:rsidRPr="00432D03">
        <w:rPr>
          <w:rFonts w:ascii="Times New Roman" w:hAnsi="Times New Roman"/>
          <w:sz w:val="24"/>
          <w:szCs w:val="24"/>
        </w:rPr>
        <w:t xml:space="preserve"> uveden</w:t>
      </w:r>
      <w:r>
        <w:rPr>
          <w:rFonts w:ascii="Times New Roman" w:hAnsi="Times New Roman"/>
          <w:sz w:val="24"/>
          <w:szCs w:val="24"/>
        </w:rPr>
        <w:t>á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</w:t>
      </w:r>
      <w:r>
        <w:rPr>
          <w:rFonts w:ascii="Times New Roman" w:hAnsi="Times New Roman"/>
          <w:sz w:val="24"/>
          <w:szCs w:val="24"/>
        </w:rPr>
        <w:t>bode</w:t>
      </w:r>
      <w:r w:rsidRPr="00432D03">
        <w:rPr>
          <w:rFonts w:ascii="Times New Roman" w:hAnsi="Times New Roman"/>
          <w:sz w:val="24"/>
          <w:szCs w:val="24"/>
        </w:rPr>
        <w:t xml:space="preserve"> 1 tohto odseku, potom </w:t>
      </w:r>
      <w:r>
        <w:rPr>
          <w:rFonts w:ascii="Times New Roman" w:hAnsi="Times New Roman"/>
          <w:sz w:val="24"/>
          <w:szCs w:val="24"/>
        </w:rPr>
        <w:t xml:space="preserve">nie sú nutné ďalšie opatrenia </w:t>
      </w:r>
      <w:r w:rsidRPr="00432D03">
        <w:rPr>
          <w:rFonts w:ascii="Times New Roman" w:hAnsi="Times New Roman"/>
          <w:sz w:val="24"/>
          <w:szCs w:val="24"/>
        </w:rPr>
        <w:t xml:space="preserve">dovtedy, kým nenastane zmena v okolnostiach </w:t>
      </w:r>
      <w:r>
        <w:rPr>
          <w:rFonts w:ascii="Times New Roman" w:hAnsi="Times New Roman"/>
          <w:sz w:val="24"/>
          <w:szCs w:val="24"/>
        </w:rPr>
        <w:t xml:space="preserve">uvedených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C </w:t>
      </w:r>
      <w:r>
        <w:rPr>
          <w:rFonts w:ascii="Times New Roman" w:hAnsi="Times New Roman"/>
          <w:sz w:val="24"/>
          <w:szCs w:val="24"/>
        </w:rPr>
        <w:t>bode</w:t>
      </w:r>
      <w:r w:rsidRPr="00432D03">
        <w:rPr>
          <w:rFonts w:ascii="Times New Roman" w:hAnsi="Times New Roman"/>
          <w:sz w:val="24"/>
          <w:szCs w:val="24"/>
        </w:rPr>
        <w:t xml:space="preserve"> 2 tohto odseku</w:t>
      </w:r>
      <w:r>
        <w:rPr>
          <w:rFonts w:ascii="Times New Roman" w:hAnsi="Times New Roman"/>
          <w:sz w:val="24"/>
          <w:szCs w:val="24"/>
        </w:rPr>
        <w:t xml:space="preserve">, ktorá má za následok, že sa zistia jedna alebo viaceré indície Spojených štátov </w:t>
      </w:r>
      <w:r w:rsidRPr="00432D03">
        <w:rPr>
          <w:rFonts w:ascii="Times New Roman" w:hAnsi="Times New Roman"/>
          <w:sz w:val="24"/>
          <w:szCs w:val="24"/>
        </w:rPr>
        <w:t>v súvislosti s</w:t>
      </w:r>
      <w:r w:rsidR="00317842"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účtom</w:t>
      </w:r>
      <w:r w:rsidR="00317842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:rsidR="0042274F" w:rsidRPr="00432D03" w:rsidRDefault="0042274F" w:rsidP="0042274F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sa pri elektronickom </w:t>
      </w:r>
      <w:r>
        <w:rPr>
          <w:rFonts w:ascii="Times New Roman" w:hAnsi="Times New Roman"/>
          <w:sz w:val="24"/>
          <w:szCs w:val="24"/>
        </w:rPr>
        <w:t>vy</w:t>
      </w:r>
      <w:r w:rsidRPr="00432D03">
        <w:rPr>
          <w:rFonts w:ascii="Times New Roman" w:hAnsi="Times New Roman"/>
          <w:sz w:val="24"/>
          <w:szCs w:val="24"/>
        </w:rPr>
        <w:t xml:space="preserve">hľadávaní </w:t>
      </w:r>
      <w:r>
        <w:rPr>
          <w:rFonts w:ascii="Times New Roman" w:hAnsi="Times New Roman"/>
          <w:sz w:val="24"/>
          <w:szCs w:val="24"/>
        </w:rPr>
        <w:t xml:space="preserve">zistí </w:t>
      </w:r>
      <w:r w:rsidRPr="00432D03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>á</w:t>
      </w:r>
      <w:r w:rsidRPr="00432D03">
        <w:rPr>
          <w:rFonts w:ascii="Times New Roman" w:hAnsi="Times New Roman"/>
          <w:sz w:val="24"/>
          <w:szCs w:val="24"/>
        </w:rPr>
        <w:t xml:space="preserve">koľvek </w:t>
      </w:r>
      <w:r>
        <w:rPr>
          <w:rFonts w:ascii="Times New Roman" w:hAnsi="Times New Roman"/>
          <w:sz w:val="24"/>
          <w:szCs w:val="24"/>
        </w:rPr>
        <w:t>z indícií Spojených štátov</w:t>
      </w:r>
      <w:r w:rsidRPr="00432D03">
        <w:rPr>
          <w:rFonts w:ascii="Times New Roman" w:hAnsi="Times New Roman"/>
          <w:sz w:val="24"/>
          <w:szCs w:val="24"/>
        </w:rPr>
        <w:t xml:space="preserve"> uvedených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bode 1 </w:t>
      </w:r>
      <w:r>
        <w:rPr>
          <w:rFonts w:ascii="Times New Roman" w:hAnsi="Times New Roman"/>
          <w:sz w:val="24"/>
          <w:szCs w:val="24"/>
        </w:rPr>
        <w:t>tohto odseku</w:t>
      </w:r>
      <w:r w:rsidRPr="00432D03">
        <w:rPr>
          <w:rFonts w:ascii="Times New Roman" w:hAnsi="Times New Roman"/>
          <w:sz w:val="24"/>
          <w:szCs w:val="24"/>
        </w:rPr>
        <w:t>, potom musí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zaobchádzať s takýmto účtom ako s účtom podliehajúcim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, ak sa nerozhodne uplatniť 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</w:t>
      </w:r>
      <w:r>
        <w:rPr>
          <w:rFonts w:ascii="Times New Roman" w:hAnsi="Times New Roman"/>
          <w:sz w:val="24"/>
          <w:szCs w:val="24"/>
        </w:rPr>
        <w:t xml:space="preserve">bod </w:t>
      </w:r>
      <w:r w:rsidRPr="00432D03">
        <w:rPr>
          <w:rFonts w:ascii="Times New Roman" w:hAnsi="Times New Roman"/>
          <w:sz w:val="24"/>
          <w:szCs w:val="24"/>
        </w:rPr>
        <w:t>4 tohto odseku, a</w:t>
      </w:r>
      <w:r>
        <w:rPr>
          <w:rFonts w:ascii="Times New Roman" w:hAnsi="Times New Roman"/>
          <w:sz w:val="24"/>
          <w:szCs w:val="24"/>
        </w:rPr>
        <w:t> pokiaľ na tento účel neplatí niektorá</w:t>
      </w:r>
      <w:r w:rsidRPr="00432D0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výnimiek</w:t>
      </w:r>
      <w:r>
        <w:rPr>
          <w:rFonts w:ascii="Times New Roman" w:hAnsi="Times New Roman"/>
          <w:sz w:val="24"/>
          <w:szCs w:val="24"/>
        </w:rPr>
        <w:t xml:space="preserve"> uvedených</w:t>
      </w:r>
      <w:r w:rsidRPr="00432D03">
        <w:rPr>
          <w:rFonts w:ascii="Times New Roman" w:hAnsi="Times New Roman"/>
          <w:sz w:val="24"/>
          <w:szCs w:val="24"/>
        </w:rPr>
        <w:t xml:space="preserve"> v tomto </w:t>
      </w:r>
      <w:r>
        <w:rPr>
          <w:rFonts w:ascii="Times New Roman" w:hAnsi="Times New Roman"/>
          <w:sz w:val="24"/>
          <w:szCs w:val="24"/>
        </w:rPr>
        <w:t>bode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Bez ohľadu na </w:t>
      </w:r>
      <w:r>
        <w:rPr>
          <w:rFonts w:ascii="Times New Roman" w:hAnsi="Times New Roman"/>
          <w:sz w:val="24"/>
          <w:szCs w:val="24"/>
        </w:rPr>
        <w:t xml:space="preserve">indícií Spojených štátov </w:t>
      </w:r>
      <w:r w:rsidRPr="00432D03">
        <w:rPr>
          <w:rFonts w:ascii="Times New Roman" w:hAnsi="Times New Roman"/>
          <w:sz w:val="24"/>
          <w:szCs w:val="24"/>
        </w:rPr>
        <w:t>podľa 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bodu 1 tejto časti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nie je povinná </w:t>
      </w:r>
      <w:r w:rsidRPr="00432D03">
        <w:rPr>
          <w:rFonts w:ascii="Times New Roman" w:hAnsi="Times New Roman"/>
          <w:sz w:val="24"/>
          <w:szCs w:val="24"/>
        </w:rPr>
        <w:t xml:space="preserve">účet považovať za účet </w:t>
      </w:r>
      <w:r>
        <w:rPr>
          <w:rFonts w:ascii="Times New Roman" w:hAnsi="Times New Roman"/>
          <w:sz w:val="24"/>
          <w:szCs w:val="24"/>
        </w:rPr>
        <w:t>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, ak: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 w:hanging="285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z </w:t>
      </w:r>
      <w:r w:rsidRPr="00432D03">
        <w:rPr>
          <w:rFonts w:ascii="Times New Roman" w:hAnsi="Times New Roman"/>
          <w:sz w:val="24"/>
          <w:szCs w:val="24"/>
        </w:rPr>
        <w:t xml:space="preserve">informácie o majiteľovi účtu jednoznačne </w:t>
      </w:r>
      <w:r>
        <w:rPr>
          <w:rFonts w:ascii="Times New Roman" w:hAnsi="Times New Roman"/>
          <w:sz w:val="24"/>
          <w:szCs w:val="24"/>
        </w:rPr>
        <w:t xml:space="preserve">vyplýva </w:t>
      </w:r>
      <w:r w:rsidRPr="00432D03">
        <w:rPr>
          <w:rFonts w:ascii="Times New Roman" w:hAnsi="Times New Roman"/>
          <w:b/>
          <w:i/>
          <w:sz w:val="24"/>
          <w:szCs w:val="24"/>
        </w:rPr>
        <w:t>miesto narodenia v</w:t>
      </w:r>
      <w:r>
        <w:rPr>
          <w:rFonts w:ascii="Times New Roman" w:hAnsi="Times New Roman"/>
          <w:b/>
          <w:i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 xml:space="preserve">,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získa alebo už skontrolovala a vedie záznam o: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potvrdení, že majiteľ účtu nie je ani občan ani </w:t>
      </w:r>
      <w:r>
        <w:rPr>
          <w:rFonts w:ascii="Times New Roman" w:hAnsi="Times New Roman"/>
          <w:sz w:val="24"/>
          <w:szCs w:val="24"/>
        </w:rPr>
        <w:t>rezident Spojených štátov</w:t>
      </w:r>
      <w:r w:rsidRPr="00432D03">
        <w:rPr>
          <w:rFonts w:ascii="Times New Roman" w:hAnsi="Times New Roman"/>
          <w:sz w:val="24"/>
          <w:szCs w:val="24"/>
        </w:rPr>
        <w:t xml:space="preserve"> na daňové účely (čo môže byť na formulári IRS W-8 alebo na podobnom dohodnutom formulári),</w:t>
      </w:r>
    </w:p>
    <w:p w:rsidR="0042274F" w:rsidRPr="00432D03" w:rsidRDefault="0042274F" w:rsidP="0042274F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pase</w:t>
      </w:r>
      <w:r>
        <w:rPr>
          <w:rFonts w:ascii="Times New Roman" w:hAnsi="Times New Roman"/>
          <w:sz w:val="24"/>
          <w:szCs w:val="24"/>
        </w:rPr>
        <w:t xml:space="preserve"> inej krajiny ako Spojených štátov</w:t>
      </w:r>
      <w:r w:rsidRPr="00432D03">
        <w:rPr>
          <w:rFonts w:ascii="Times New Roman" w:hAnsi="Times New Roman"/>
          <w:sz w:val="24"/>
          <w:szCs w:val="24"/>
        </w:rPr>
        <w:t xml:space="preserve"> alebo inej identifikácii vydanej vládou, ktorá </w:t>
      </w:r>
      <w:r>
        <w:rPr>
          <w:rFonts w:ascii="Times New Roman" w:hAnsi="Times New Roman"/>
          <w:sz w:val="24"/>
          <w:szCs w:val="24"/>
        </w:rPr>
        <w:t xml:space="preserve">preukazuje </w:t>
      </w:r>
      <w:r w:rsidRPr="00432D03">
        <w:rPr>
          <w:rFonts w:ascii="Times New Roman" w:hAnsi="Times New Roman"/>
          <w:sz w:val="24"/>
          <w:szCs w:val="24"/>
        </w:rPr>
        <w:t xml:space="preserve">občianstvo alebo </w:t>
      </w:r>
      <w:r>
        <w:rPr>
          <w:rFonts w:ascii="Times New Roman" w:hAnsi="Times New Roman"/>
          <w:sz w:val="24"/>
          <w:szCs w:val="24"/>
        </w:rPr>
        <w:t xml:space="preserve">národnosť </w:t>
      </w:r>
      <w:r w:rsidRPr="00432D03">
        <w:rPr>
          <w:rFonts w:ascii="Times New Roman" w:hAnsi="Times New Roman"/>
          <w:sz w:val="24"/>
          <w:szCs w:val="24"/>
        </w:rPr>
        <w:t>majiteľa účtu v inej krajine než 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 w:rsidRPr="00432D03">
        <w:rPr>
          <w:rFonts w:ascii="Times New Roman" w:hAnsi="Times New Roman"/>
          <w:b/>
          <w:i/>
          <w:sz w:val="24"/>
          <w:szCs w:val="24"/>
        </w:rPr>
        <w:t>a</w:t>
      </w:r>
    </w:p>
    <w:p w:rsidR="0042274F" w:rsidRPr="00432D03" w:rsidRDefault="0042274F" w:rsidP="0042274F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kópií dokladu o strate </w:t>
      </w:r>
      <w:r>
        <w:rPr>
          <w:rFonts w:ascii="Times New Roman" w:hAnsi="Times New Roman"/>
          <w:sz w:val="24"/>
          <w:szCs w:val="24"/>
        </w:rPr>
        <w:t xml:space="preserve">národnosti fyzickej osoby v Spojených štátoch </w:t>
      </w:r>
      <w:r w:rsidRPr="00432D03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 xml:space="preserve">primeranom </w:t>
      </w:r>
      <w:r w:rsidRPr="00432D03">
        <w:rPr>
          <w:rFonts w:ascii="Times New Roman" w:hAnsi="Times New Roman"/>
          <w:sz w:val="24"/>
          <w:szCs w:val="24"/>
        </w:rPr>
        <w:t xml:space="preserve">vysvetlení: 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2487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dôvodu, prečo  </w:t>
      </w:r>
      <w:r>
        <w:rPr>
          <w:rFonts w:ascii="Times New Roman" w:hAnsi="Times New Roman"/>
          <w:sz w:val="24"/>
          <w:szCs w:val="24"/>
        </w:rPr>
        <w:t xml:space="preserve">fyzická osoba </w:t>
      </w:r>
      <w:r w:rsidRPr="00432D03">
        <w:rPr>
          <w:rFonts w:ascii="Times New Roman" w:hAnsi="Times New Roman"/>
          <w:sz w:val="24"/>
          <w:szCs w:val="24"/>
        </w:rPr>
        <w:t xml:space="preserve">nemá takýto doklad napriek </w:t>
      </w:r>
      <w:r>
        <w:rPr>
          <w:rFonts w:ascii="Times New Roman" w:hAnsi="Times New Roman"/>
          <w:sz w:val="24"/>
          <w:szCs w:val="24"/>
        </w:rPr>
        <w:t xml:space="preserve">skutočnosti, že sa </w:t>
      </w:r>
      <w:r w:rsidRPr="00432D03">
        <w:rPr>
          <w:rFonts w:ascii="Times New Roman" w:hAnsi="Times New Roman"/>
          <w:sz w:val="24"/>
          <w:szCs w:val="24"/>
        </w:rPr>
        <w:t>zriek</w:t>
      </w:r>
      <w:r>
        <w:rPr>
          <w:rFonts w:ascii="Times New Roman" w:hAnsi="Times New Roman"/>
          <w:sz w:val="24"/>
          <w:szCs w:val="24"/>
        </w:rPr>
        <w:t>la</w:t>
      </w:r>
      <w:r w:rsidRPr="00432D03">
        <w:rPr>
          <w:rFonts w:ascii="Times New Roman" w:hAnsi="Times New Roman"/>
          <w:sz w:val="24"/>
          <w:szCs w:val="24"/>
        </w:rPr>
        <w:t xml:space="preserve"> amerického občianstva, </w:t>
      </w:r>
      <w:r w:rsidRPr="00432D03">
        <w:rPr>
          <w:rFonts w:ascii="Times New Roman" w:hAnsi="Times New Roman"/>
          <w:b/>
          <w:i/>
          <w:sz w:val="24"/>
          <w:szCs w:val="24"/>
        </w:rPr>
        <w:t>alebo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3195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dôvodu, pre</w:t>
      </w:r>
      <w:r>
        <w:rPr>
          <w:rFonts w:ascii="Times New Roman" w:hAnsi="Times New Roman"/>
          <w:sz w:val="24"/>
          <w:szCs w:val="24"/>
        </w:rPr>
        <w:t>čo</w:t>
      </w:r>
      <w:r w:rsidRPr="00432D03">
        <w:rPr>
          <w:rFonts w:ascii="Times New Roman" w:hAnsi="Times New Roman"/>
          <w:sz w:val="24"/>
          <w:szCs w:val="24"/>
        </w:rPr>
        <w:t xml:space="preserve"> majiteľ účtu nedostal americké občianstvo pri narodení.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informácie o majiteľovi účtu obsahujú </w:t>
      </w:r>
      <w:r>
        <w:rPr>
          <w:rFonts w:ascii="Times New Roman" w:hAnsi="Times New Roman"/>
          <w:b/>
          <w:i/>
          <w:sz w:val="24"/>
          <w:szCs w:val="24"/>
        </w:rPr>
        <w:t xml:space="preserve">aktuálnu </w:t>
      </w:r>
      <w:r w:rsidRPr="00432D03">
        <w:rPr>
          <w:rFonts w:ascii="Times New Roman" w:hAnsi="Times New Roman"/>
          <w:b/>
          <w:i/>
          <w:sz w:val="24"/>
          <w:szCs w:val="24"/>
        </w:rPr>
        <w:t>adresu</w:t>
      </w:r>
      <w:r>
        <w:rPr>
          <w:rFonts w:ascii="Times New Roman" w:hAnsi="Times New Roman"/>
          <w:b/>
          <w:i/>
          <w:sz w:val="24"/>
          <w:szCs w:val="24"/>
        </w:rPr>
        <w:t xml:space="preserve"> pre doručovanie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alebo </w:t>
      </w:r>
      <w:r>
        <w:rPr>
          <w:rFonts w:ascii="Times New Roman" w:hAnsi="Times New Roman"/>
          <w:b/>
          <w:i/>
          <w:sz w:val="24"/>
          <w:szCs w:val="24"/>
        </w:rPr>
        <w:t xml:space="preserve">trvalé </w:t>
      </w:r>
      <w:r w:rsidRPr="00432D03">
        <w:rPr>
          <w:rFonts w:ascii="Times New Roman" w:hAnsi="Times New Roman"/>
          <w:b/>
          <w:i/>
          <w:sz w:val="24"/>
          <w:szCs w:val="24"/>
        </w:rPr>
        <w:t>bydlisko v</w:t>
      </w:r>
      <w:r>
        <w:rPr>
          <w:rFonts w:ascii="Times New Roman" w:hAnsi="Times New Roman"/>
          <w:b/>
          <w:i/>
          <w:sz w:val="24"/>
          <w:szCs w:val="24"/>
        </w:rPr>
        <w:t> Spojených štátoch</w:t>
      </w:r>
      <w:r w:rsidRPr="00432D03">
        <w:rPr>
          <w:rFonts w:ascii="Times New Roman" w:hAnsi="Times New Roman"/>
          <w:b/>
          <w:i/>
          <w:sz w:val="24"/>
          <w:szCs w:val="24"/>
        </w:rPr>
        <w:t>, alebo jedno alebo viac telefónnych čísel</w:t>
      </w:r>
      <w:r>
        <w:rPr>
          <w:rFonts w:ascii="Times New Roman" w:hAnsi="Times New Roman"/>
          <w:b/>
          <w:i/>
          <w:sz w:val="24"/>
          <w:szCs w:val="24"/>
        </w:rPr>
        <w:t xml:space="preserve"> v Spojených štátoch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, ktoré sú jedinými telefónnymi číslami </w:t>
      </w:r>
      <w:r>
        <w:rPr>
          <w:rFonts w:ascii="Times New Roman" w:hAnsi="Times New Roman"/>
          <w:b/>
          <w:i/>
          <w:sz w:val="24"/>
          <w:szCs w:val="24"/>
        </w:rPr>
        <w:t xml:space="preserve">súvisiacimi 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s daným účtom, </w:t>
      </w:r>
      <w:r w:rsidRPr="00432D03">
        <w:rPr>
          <w:rFonts w:ascii="Times New Roman" w:hAnsi="Times New Roman"/>
          <w:sz w:val="24"/>
          <w:szCs w:val="24"/>
        </w:rPr>
        <w:t>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získa alebo už skontrolovala a vedie záznam o: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776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potvrdení, že majiteľ účtu nie je ani občan ani </w:t>
      </w:r>
      <w:r>
        <w:rPr>
          <w:rFonts w:ascii="Times New Roman" w:hAnsi="Times New Roman"/>
          <w:sz w:val="24"/>
          <w:szCs w:val="24"/>
        </w:rPr>
        <w:t xml:space="preserve">rezident Spojených štátov </w:t>
      </w:r>
      <w:r w:rsidRPr="00432D03">
        <w:rPr>
          <w:rFonts w:ascii="Times New Roman" w:hAnsi="Times New Roman"/>
          <w:sz w:val="24"/>
          <w:szCs w:val="24"/>
        </w:rPr>
        <w:t xml:space="preserve">na daňové účely (čo môže byť na formulári IRS W-8 alebo na podobnom dohodnutom formulári), </w:t>
      </w:r>
      <w:r w:rsidRPr="00432D03">
        <w:rPr>
          <w:rFonts w:ascii="Times New Roman" w:hAnsi="Times New Roman"/>
          <w:b/>
          <w:i/>
          <w:sz w:val="24"/>
          <w:szCs w:val="24"/>
        </w:rPr>
        <w:t>a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248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pase </w:t>
      </w:r>
      <w:r>
        <w:rPr>
          <w:rFonts w:ascii="Times New Roman" w:hAnsi="Times New Roman"/>
          <w:sz w:val="24"/>
          <w:szCs w:val="24"/>
        </w:rPr>
        <w:t>inej krajiny ako Spojených štátov</w:t>
      </w:r>
      <w:r w:rsidRPr="00432D03">
        <w:rPr>
          <w:rFonts w:ascii="Times New Roman" w:hAnsi="Times New Roman"/>
          <w:sz w:val="24"/>
          <w:szCs w:val="24"/>
        </w:rPr>
        <w:t xml:space="preserve"> alebo inej identifikácii vydanej vládou, ktorá </w:t>
      </w:r>
      <w:r>
        <w:rPr>
          <w:rFonts w:ascii="Times New Roman" w:hAnsi="Times New Roman"/>
          <w:sz w:val="24"/>
          <w:szCs w:val="24"/>
        </w:rPr>
        <w:t xml:space="preserve">preukazuje </w:t>
      </w:r>
      <w:r w:rsidRPr="00432D03">
        <w:rPr>
          <w:rFonts w:ascii="Times New Roman" w:hAnsi="Times New Roman"/>
          <w:sz w:val="24"/>
          <w:szCs w:val="24"/>
        </w:rPr>
        <w:t>občianstvo majiteľa účtu v inej krajine než 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</w:t>
      </w:r>
      <w:r w:rsidRPr="00432D03">
        <w:rPr>
          <w:rFonts w:ascii="Times New Roman" w:hAnsi="Times New Roman"/>
          <w:sz w:val="24"/>
          <w:szCs w:val="24"/>
        </w:rPr>
        <w:t xml:space="preserve"> informácie o majiteľovi účtu obsahujú </w:t>
      </w:r>
      <w:r>
        <w:rPr>
          <w:rFonts w:ascii="Times New Roman" w:hAnsi="Times New Roman"/>
          <w:b/>
          <w:i/>
          <w:sz w:val="24"/>
          <w:szCs w:val="24"/>
        </w:rPr>
        <w:t xml:space="preserve">trvalé príkazy </w:t>
      </w:r>
      <w:r w:rsidRPr="00432D03">
        <w:rPr>
          <w:rFonts w:ascii="Times New Roman" w:hAnsi="Times New Roman"/>
          <w:b/>
          <w:i/>
          <w:sz w:val="24"/>
          <w:szCs w:val="24"/>
        </w:rPr>
        <w:t>na prevod finančných prostriedkov na účet vedený v</w:t>
      </w:r>
      <w:r>
        <w:rPr>
          <w:rFonts w:ascii="Times New Roman" w:hAnsi="Times New Roman"/>
          <w:b/>
          <w:i/>
          <w:sz w:val="24"/>
          <w:szCs w:val="24"/>
        </w:rPr>
        <w:t> Spojených štátoch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432D03">
        <w:rPr>
          <w:rFonts w:ascii="Times New Roman" w:hAnsi="Times New Roman"/>
          <w:sz w:val="24"/>
          <w:szCs w:val="24"/>
        </w:rPr>
        <w:t>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získa alebo už skontrolovala a vedie záznam o: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potvrdení, že majiteľ účtu nie je ani občan ani </w:t>
      </w:r>
      <w:r>
        <w:rPr>
          <w:rFonts w:ascii="Times New Roman" w:hAnsi="Times New Roman"/>
          <w:sz w:val="24"/>
          <w:szCs w:val="24"/>
        </w:rPr>
        <w:t xml:space="preserve">rezident Spojených štátov </w:t>
      </w:r>
      <w:r w:rsidRPr="00432D03">
        <w:rPr>
          <w:rFonts w:ascii="Times New Roman" w:hAnsi="Times New Roman"/>
          <w:sz w:val="24"/>
          <w:szCs w:val="24"/>
        </w:rPr>
        <w:t xml:space="preserve">na daňové účely (čo môže byť na formulári IRS W-8 alebo na podobnom dohodnutom formulári), 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a 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248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listinnom </w:t>
      </w:r>
      <w:r w:rsidRPr="00432D03">
        <w:rPr>
          <w:rFonts w:ascii="Times New Roman" w:hAnsi="Times New Roman"/>
          <w:sz w:val="24"/>
          <w:szCs w:val="24"/>
        </w:rPr>
        <w:t>dôkaze</w:t>
      </w:r>
      <w:r>
        <w:rPr>
          <w:rFonts w:ascii="Times New Roman" w:hAnsi="Times New Roman"/>
          <w:sz w:val="24"/>
          <w:szCs w:val="24"/>
        </w:rPr>
        <w:t xml:space="preserve"> podľa</w:t>
      </w:r>
      <w:r w:rsidRPr="00432D03">
        <w:rPr>
          <w:rFonts w:ascii="Times New Roman" w:hAnsi="Times New Roman"/>
          <w:sz w:val="24"/>
          <w:szCs w:val="24"/>
        </w:rPr>
        <w:t xml:space="preserve"> defin</w:t>
      </w:r>
      <w:r>
        <w:rPr>
          <w:rFonts w:ascii="Times New Roman" w:hAnsi="Times New Roman"/>
          <w:sz w:val="24"/>
          <w:szCs w:val="24"/>
        </w:rPr>
        <w:t>ície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článku</w:t>
      </w:r>
      <w:r w:rsidRPr="00432D03">
        <w:rPr>
          <w:rFonts w:ascii="Times New Roman" w:hAnsi="Times New Roman"/>
          <w:sz w:val="24"/>
          <w:szCs w:val="24"/>
        </w:rPr>
        <w:t xml:space="preserve"> VI.D tejto prílohy I, </w:t>
      </w:r>
      <w:r>
        <w:rPr>
          <w:rFonts w:ascii="Times New Roman" w:hAnsi="Times New Roman"/>
          <w:sz w:val="24"/>
          <w:szCs w:val="24"/>
        </w:rPr>
        <w:t xml:space="preserve">preukazujúcom iný než americký </w:t>
      </w:r>
      <w:r w:rsidRPr="00432D03">
        <w:rPr>
          <w:rFonts w:ascii="Times New Roman" w:hAnsi="Times New Roman"/>
          <w:sz w:val="24"/>
          <w:szCs w:val="24"/>
        </w:rPr>
        <w:t>status majiteľa účtu.</w:t>
      </w:r>
    </w:p>
    <w:p w:rsidR="0042274F" w:rsidRPr="00432D03" w:rsidRDefault="0042274F" w:rsidP="0042274F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informácie o majiteľovi účtu obsahujú </w:t>
      </w:r>
      <w:r>
        <w:rPr>
          <w:rFonts w:ascii="Times New Roman" w:hAnsi="Times New Roman"/>
          <w:b/>
          <w:i/>
          <w:sz w:val="24"/>
          <w:szCs w:val="24"/>
        </w:rPr>
        <w:t xml:space="preserve">aktuálne </w:t>
      </w:r>
      <w:r w:rsidRPr="00432D03">
        <w:rPr>
          <w:rFonts w:ascii="Times New Roman" w:hAnsi="Times New Roman"/>
          <w:b/>
          <w:i/>
          <w:sz w:val="24"/>
          <w:szCs w:val="24"/>
        </w:rPr>
        <w:t>platnú plnú moc alebo podpisov</w:t>
      </w:r>
      <w:r>
        <w:rPr>
          <w:rFonts w:ascii="Times New Roman" w:hAnsi="Times New Roman"/>
          <w:b/>
          <w:i/>
          <w:sz w:val="24"/>
          <w:szCs w:val="24"/>
        </w:rPr>
        <w:t>é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právo udelen</w:t>
      </w:r>
      <w:r>
        <w:rPr>
          <w:rFonts w:ascii="Times New Roman" w:hAnsi="Times New Roman"/>
          <w:b/>
          <w:i/>
          <w:sz w:val="24"/>
          <w:szCs w:val="24"/>
        </w:rPr>
        <w:t>é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osobe s adresou v</w:t>
      </w:r>
      <w:r>
        <w:rPr>
          <w:rFonts w:ascii="Times New Roman" w:hAnsi="Times New Roman"/>
          <w:b/>
          <w:i/>
          <w:sz w:val="24"/>
          <w:szCs w:val="24"/>
        </w:rPr>
        <w:t> Spojených štátoch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, osobe, ktorá má adresu </w:t>
      </w:r>
      <w:r>
        <w:rPr>
          <w:rFonts w:ascii="Times New Roman" w:hAnsi="Times New Roman"/>
          <w:b/>
          <w:i/>
          <w:sz w:val="24"/>
          <w:szCs w:val="24"/>
        </w:rPr>
        <w:t xml:space="preserve">osoby preberajúcej poštu </w:t>
      </w:r>
      <w:r w:rsidRPr="00432D03">
        <w:rPr>
          <w:rFonts w:ascii="Times New Roman" w:hAnsi="Times New Roman"/>
          <w:b/>
          <w:i/>
          <w:sz w:val="24"/>
          <w:szCs w:val="24"/>
        </w:rPr>
        <w:t>alebo adresu</w:t>
      </w:r>
      <w:r>
        <w:rPr>
          <w:rFonts w:ascii="Times New Roman" w:hAnsi="Times New Roman"/>
          <w:b/>
          <w:i/>
          <w:sz w:val="24"/>
          <w:szCs w:val="24"/>
        </w:rPr>
        <w:t xml:space="preserve"> osoby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na </w:t>
      </w:r>
      <w:r>
        <w:rPr>
          <w:rFonts w:ascii="Times New Roman" w:hAnsi="Times New Roman"/>
          <w:b/>
          <w:i/>
          <w:sz w:val="24"/>
          <w:szCs w:val="24"/>
        </w:rPr>
        <w:t>preberanie zásielok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, ktorá je jedinou adresou </w:t>
      </w:r>
      <w:r>
        <w:rPr>
          <w:rFonts w:ascii="Times New Roman" w:hAnsi="Times New Roman"/>
          <w:b/>
          <w:i/>
          <w:sz w:val="24"/>
          <w:szCs w:val="24"/>
        </w:rPr>
        <w:t>zistenou o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majiteľ</w:t>
      </w:r>
      <w:r>
        <w:rPr>
          <w:rFonts w:ascii="Times New Roman" w:hAnsi="Times New Roman"/>
          <w:b/>
          <w:i/>
          <w:sz w:val="24"/>
          <w:szCs w:val="24"/>
        </w:rPr>
        <w:t>ovi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účtu, alebo má jedno alebo viac telefónnych čísel</w:t>
      </w:r>
      <w:r>
        <w:rPr>
          <w:rFonts w:ascii="Times New Roman" w:hAnsi="Times New Roman"/>
          <w:b/>
          <w:i/>
          <w:sz w:val="24"/>
          <w:szCs w:val="24"/>
        </w:rPr>
        <w:t xml:space="preserve"> v Spojených štátoch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(ak s účtom </w:t>
      </w:r>
      <w:r>
        <w:rPr>
          <w:rFonts w:ascii="Times New Roman" w:hAnsi="Times New Roman"/>
          <w:b/>
          <w:i/>
          <w:sz w:val="24"/>
          <w:szCs w:val="24"/>
        </w:rPr>
        <w:t>súvisí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aj telefónne číslo</w:t>
      </w:r>
      <w:r>
        <w:rPr>
          <w:rFonts w:ascii="Times New Roman" w:hAnsi="Times New Roman"/>
          <w:b/>
          <w:i/>
          <w:sz w:val="24"/>
          <w:szCs w:val="24"/>
        </w:rPr>
        <w:t xml:space="preserve"> mimo Spojených štátov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), </w:t>
      </w:r>
      <w:r w:rsidRPr="00432D03">
        <w:rPr>
          <w:rFonts w:ascii="Times New Roman" w:hAnsi="Times New Roman"/>
          <w:sz w:val="24"/>
          <w:szCs w:val="24"/>
        </w:rPr>
        <w:t>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(získa alebo už skontrolovala a vedie záznam o: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potvrdení, že majiteľ účtu nie je ani občan ani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 xml:space="preserve">na daňové účely (čo môže byť na formulári IRS W-8 alebo na podobnom dohodnutom formulári), </w:t>
      </w:r>
      <w:r w:rsidRPr="00432D03">
        <w:rPr>
          <w:rFonts w:ascii="Times New Roman" w:hAnsi="Times New Roman"/>
          <w:b/>
          <w:i/>
          <w:sz w:val="24"/>
          <w:szCs w:val="24"/>
        </w:rPr>
        <w:t>alebo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248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listinnom </w:t>
      </w:r>
      <w:r w:rsidRPr="00432D03">
        <w:rPr>
          <w:rFonts w:ascii="Times New Roman" w:hAnsi="Times New Roman"/>
          <w:sz w:val="24"/>
          <w:szCs w:val="24"/>
        </w:rPr>
        <w:t xml:space="preserve">dôkaze </w:t>
      </w:r>
      <w:r>
        <w:rPr>
          <w:rFonts w:ascii="Times New Roman" w:hAnsi="Times New Roman"/>
          <w:sz w:val="24"/>
          <w:szCs w:val="24"/>
        </w:rPr>
        <w:t xml:space="preserve">preukazujúcom iný než americký </w:t>
      </w:r>
      <w:r w:rsidRPr="00432D03">
        <w:rPr>
          <w:rFonts w:ascii="Times New Roman" w:hAnsi="Times New Roman"/>
          <w:sz w:val="24"/>
          <w:szCs w:val="24"/>
        </w:rPr>
        <w:t>status majiteľa.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 xml:space="preserve">C. Ďalšie postupy </w:t>
      </w:r>
      <w:r>
        <w:rPr>
          <w:rFonts w:ascii="Times New Roman" w:hAnsi="Times New Roman"/>
          <w:b/>
          <w:sz w:val="24"/>
          <w:szCs w:val="24"/>
        </w:rPr>
        <w:t xml:space="preserve">platné pre už </w:t>
      </w:r>
      <w:r w:rsidRPr="00432D03">
        <w:rPr>
          <w:rFonts w:ascii="Times New Roman" w:hAnsi="Times New Roman"/>
          <w:b/>
          <w:sz w:val="24"/>
          <w:szCs w:val="24"/>
        </w:rPr>
        <w:t xml:space="preserve">existujúce účty </w:t>
      </w:r>
      <w:r>
        <w:rPr>
          <w:rFonts w:ascii="Times New Roman" w:hAnsi="Times New Roman"/>
          <w:b/>
          <w:sz w:val="24"/>
          <w:szCs w:val="24"/>
        </w:rPr>
        <w:t>fyzických osôb</w:t>
      </w:r>
      <w:r w:rsidRPr="00432D03">
        <w:rPr>
          <w:rFonts w:ascii="Times New Roman" w:hAnsi="Times New Roman"/>
          <w:b/>
          <w:sz w:val="24"/>
          <w:szCs w:val="24"/>
        </w:rPr>
        <w:t xml:space="preserve">, ktoré sú účtami s nižšou hodnotou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Skúmanie už </w:t>
      </w:r>
      <w:r w:rsidRPr="00432D03">
        <w:rPr>
          <w:rFonts w:ascii="Times New Roman" w:hAnsi="Times New Roman"/>
          <w:sz w:val="24"/>
          <w:szCs w:val="24"/>
        </w:rPr>
        <w:t>existujúcich účtov</w:t>
      </w:r>
      <w:r>
        <w:rPr>
          <w:rFonts w:ascii="Times New Roman" w:hAnsi="Times New Roman"/>
          <w:sz w:val="24"/>
          <w:szCs w:val="24"/>
        </w:rPr>
        <w:t xml:space="preserve"> fyzických osôb</w:t>
      </w:r>
      <w:r w:rsidRPr="00432D03">
        <w:rPr>
          <w:rFonts w:ascii="Times New Roman" w:hAnsi="Times New Roman"/>
          <w:sz w:val="24"/>
          <w:szCs w:val="24"/>
        </w:rPr>
        <w:t>, ktoré sú účtami s nižšou hodnotou</w:t>
      </w:r>
      <w:r>
        <w:rPr>
          <w:rFonts w:ascii="Times New Roman" w:hAnsi="Times New Roman"/>
          <w:sz w:val="24"/>
          <w:szCs w:val="24"/>
        </w:rPr>
        <w:t xml:space="preserve"> obsahujúcimi indície týkajúce sa Spojených štátov</w:t>
      </w:r>
      <w:r w:rsidRPr="00432D03">
        <w:rPr>
          <w:rFonts w:ascii="Times New Roman" w:hAnsi="Times New Roman"/>
          <w:sz w:val="24"/>
          <w:szCs w:val="24"/>
        </w:rPr>
        <w:t>, sa musí dokončiť do 31.</w:t>
      </w:r>
      <w:r>
        <w:rPr>
          <w:rFonts w:ascii="Times New Roman" w:hAnsi="Times New Roman"/>
          <w:sz w:val="24"/>
          <w:szCs w:val="24"/>
        </w:rPr>
        <w:t> decembra </w:t>
      </w:r>
      <w:r w:rsidRPr="00432D03">
        <w:rPr>
          <w:rFonts w:ascii="Times New Roman" w:hAnsi="Times New Roman"/>
          <w:sz w:val="24"/>
          <w:szCs w:val="24"/>
        </w:rPr>
        <w:t xml:space="preserve">2015.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Ak pri už </w:t>
      </w:r>
      <w:r w:rsidRPr="00432D03">
        <w:rPr>
          <w:rFonts w:ascii="Times New Roman" w:hAnsi="Times New Roman"/>
          <w:sz w:val="24"/>
          <w:szCs w:val="24"/>
        </w:rPr>
        <w:t>existujúc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účt</w:t>
      </w:r>
      <w:r>
        <w:rPr>
          <w:rFonts w:ascii="Times New Roman" w:hAnsi="Times New Roman"/>
          <w:sz w:val="24"/>
          <w:szCs w:val="24"/>
        </w:rPr>
        <w:t>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fyzickej osoby</w:t>
      </w:r>
      <w:r w:rsidRPr="00432D03">
        <w:rPr>
          <w:rFonts w:ascii="Times New Roman" w:hAnsi="Times New Roman"/>
          <w:sz w:val="24"/>
          <w:szCs w:val="24"/>
        </w:rPr>
        <w:t>, ktorý je účtom s nižšou hodnotou,</w:t>
      </w:r>
      <w:r>
        <w:rPr>
          <w:rFonts w:ascii="Times New Roman" w:hAnsi="Times New Roman"/>
          <w:sz w:val="24"/>
          <w:szCs w:val="24"/>
        </w:rPr>
        <w:t xml:space="preserve"> dôjde k zmene okolností, na </w:t>
      </w:r>
      <w:r w:rsidRPr="00432D03">
        <w:rPr>
          <w:rFonts w:ascii="Times New Roman" w:hAnsi="Times New Roman"/>
          <w:sz w:val="24"/>
          <w:szCs w:val="24"/>
        </w:rPr>
        <w:t>ktor</w:t>
      </w:r>
      <w:r>
        <w:rPr>
          <w:rFonts w:ascii="Times New Roman" w:hAnsi="Times New Roman"/>
          <w:sz w:val="24"/>
          <w:szCs w:val="24"/>
        </w:rPr>
        <w:t>ých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základe vznikne </w:t>
      </w:r>
      <w:r w:rsidRPr="00432D03">
        <w:rPr>
          <w:rFonts w:ascii="Times New Roman" w:hAnsi="Times New Roman"/>
          <w:sz w:val="24"/>
          <w:szCs w:val="24"/>
        </w:rPr>
        <w:t>jed</w:t>
      </w:r>
      <w:r>
        <w:rPr>
          <w:rFonts w:ascii="Times New Roman" w:hAnsi="Times New Roman"/>
          <w:sz w:val="24"/>
          <w:szCs w:val="24"/>
        </w:rPr>
        <w:t>na</w:t>
      </w:r>
      <w:r w:rsidRPr="00432D03">
        <w:rPr>
          <w:rFonts w:ascii="Times New Roman" w:hAnsi="Times New Roman"/>
          <w:sz w:val="24"/>
          <w:szCs w:val="24"/>
        </w:rPr>
        <w:t xml:space="preserve"> alebo viac </w:t>
      </w:r>
      <w:r>
        <w:rPr>
          <w:rFonts w:ascii="Times New Roman" w:hAnsi="Times New Roman"/>
          <w:sz w:val="24"/>
          <w:szCs w:val="24"/>
        </w:rPr>
        <w:t>indícií Spojených štátov uvedených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bode 1 tejto časti, ktoré súvisia s</w:t>
      </w:r>
      <w:r>
        <w:rPr>
          <w:rFonts w:ascii="Times New Roman" w:hAnsi="Times New Roman"/>
          <w:sz w:val="24"/>
          <w:szCs w:val="24"/>
        </w:rPr>
        <w:t xml:space="preserve"> týmto</w:t>
      </w:r>
      <w:r w:rsidRPr="00432D03">
        <w:rPr>
          <w:rFonts w:ascii="Times New Roman" w:hAnsi="Times New Roman"/>
          <w:sz w:val="24"/>
          <w:szCs w:val="24"/>
        </w:rPr>
        <w:t xml:space="preserve"> účtom, potom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musí </w:t>
      </w:r>
      <w:r>
        <w:rPr>
          <w:rFonts w:ascii="Times New Roman" w:hAnsi="Times New Roman"/>
          <w:sz w:val="24"/>
          <w:szCs w:val="24"/>
        </w:rPr>
        <w:t>zaobchádzať s takýmto</w:t>
      </w:r>
      <w:r w:rsidRPr="00432D03">
        <w:rPr>
          <w:rFonts w:ascii="Times New Roman" w:hAnsi="Times New Roman"/>
          <w:sz w:val="24"/>
          <w:szCs w:val="24"/>
        </w:rPr>
        <w:t xml:space="preserve"> účt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ako s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účtom podliehajúcim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, ak sa neuplatní 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bod 4 tejto časti.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3. Okrem </w:t>
      </w:r>
      <w:r w:rsidRPr="00AC282E">
        <w:rPr>
          <w:rFonts w:ascii="Times New Roman" w:hAnsi="Times New Roman"/>
          <w:sz w:val="24"/>
          <w:szCs w:val="24"/>
          <w:highlight w:val="yellow"/>
        </w:rPr>
        <w:t>depozitných</w:t>
      </w:r>
      <w:r w:rsidRPr="00432D03">
        <w:rPr>
          <w:rFonts w:ascii="Times New Roman" w:hAnsi="Times New Roman"/>
          <w:sz w:val="24"/>
          <w:szCs w:val="24"/>
        </w:rPr>
        <w:t xml:space="preserve"> účtov </w:t>
      </w:r>
      <w:r>
        <w:rPr>
          <w:rFonts w:ascii="Times New Roman" w:hAnsi="Times New Roman"/>
          <w:sz w:val="24"/>
          <w:szCs w:val="24"/>
        </w:rPr>
        <w:t xml:space="preserve">uvedených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>A bode 4 tejto časti</w:t>
      </w:r>
      <w:r>
        <w:rPr>
          <w:rFonts w:ascii="Times New Roman" w:hAnsi="Times New Roman"/>
          <w:sz w:val="24"/>
          <w:szCs w:val="24"/>
        </w:rPr>
        <w:t xml:space="preserve"> platí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že s </w:t>
      </w:r>
      <w:r w:rsidRPr="00432D03">
        <w:rPr>
          <w:rFonts w:ascii="Times New Roman" w:hAnsi="Times New Roman"/>
          <w:sz w:val="24"/>
          <w:szCs w:val="24"/>
        </w:rPr>
        <w:t>každý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existujúci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účtom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fyzickej osoby</w:t>
      </w:r>
      <w:r w:rsidRPr="00432D03">
        <w:rPr>
          <w:rFonts w:ascii="Times New Roman" w:hAnsi="Times New Roman"/>
          <w:sz w:val="24"/>
          <w:szCs w:val="24"/>
        </w:rPr>
        <w:t xml:space="preserve">, ktorý </w:t>
      </w:r>
      <w:r>
        <w:rPr>
          <w:rFonts w:ascii="Times New Roman" w:hAnsi="Times New Roman"/>
          <w:sz w:val="24"/>
          <w:szCs w:val="24"/>
        </w:rPr>
        <w:t>bol identifikovaný</w:t>
      </w:r>
      <w:r w:rsidRPr="00432D03">
        <w:rPr>
          <w:rFonts w:ascii="Times New Roman" w:hAnsi="Times New Roman"/>
          <w:sz w:val="24"/>
          <w:szCs w:val="24"/>
        </w:rPr>
        <w:t xml:space="preserve"> ako účet</w:t>
      </w:r>
      <w:r>
        <w:rPr>
          <w:rFonts w:ascii="Times New Roman" w:hAnsi="Times New Roman"/>
          <w:sz w:val="24"/>
          <w:szCs w:val="24"/>
        </w:rPr>
        <w:t xml:space="preserve"> podliehajúci </w:t>
      </w:r>
      <w:r>
        <w:rPr>
          <w:rFonts w:ascii="Times New Roman" w:hAnsi="Times New Roman"/>
          <w:sz w:val="24"/>
          <w:szCs w:val="24"/>
        </w:rPr>
        <w:lastRenderedPageBreak/>
        <w:t>oznamovacej povinnosti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 podľa</w:t>
      </w:r>
      <w:r>
        <w:rPr>
          <w:rFonts w:ascii="Times New Roman" w:hAnsi="Times New Roman"/>
          <w:sz w:val="24"/>
          <w:szCs w:val="24"/>
        </w:rPr>
        <w:t xml:space="preserve"> tejto časti</w:t>
      </w:r>
      <w:r w:rsidRPr="00432D03">
        <w:rPr>
          <w:rFonts w:ascii="Times New Roman" w:hAnsi="Times New Roman"/>
          <w:sz w:val="24"/>
          <w:szCs w:val="24"/>
        </w:rPr>
        <w:t xml:space="preserve">, sa bude </w:t>
      </w:r>
      <w:r>
        <w:rPr>
          <w:rFonts w:ascii="Times New Roman" w:hAnsi="Times New Roman"/>
          <w:sz w:val="24"/>
          <w:szCs w:val="24"/>
        </w:rPr>
        <w:t>zaobchádzať ako s účtom podliehajúcim oznamovacej povinnosti v Spojených štátoch počas nasledujúcich rokov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pokiaľ </w:t>
      </w:r>
      <w:r w:rsidRPr="00432D03">
        <w:rPr>
          <w:rFonts w:ascii="Times New Roman" w:hAnsi="Times New Roman"/>
          <w:sz w:val="24"/>
          <w:szCs w:val="24"/>
        </w:rPr>
        <w:t>majiteľ účtu neprestane byť špecifikovanou</w:t>
      </w:r>
      <w:r>
        <w:rPr>
          <w:rFonts w:ascii="Times New Roman" w:hAnsi="Times New Roman"/>
          <w:sz w:val="24"/>
          <w:szCs w:val="24"/>
        </w:rPr>
        <w:t xml:space="preserve"> americkou</w:t>
      </w:r>
      <w:r w:rsidRPr="00432D03">
        <w:rPr>
          <w:rFonts w:ascii="Times New Roman" w:hAnsi="Times New Roman"/>
          <w:sz w:val="24"/>
          <w:szCs w:val="24"/>
        </w:rPr>
        <w:t xml:space="preserve"> osobou.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D. Rozšírené postupy</w:t>
      </w:r>
      <w:r>
        <w:rPr>
          <w:rFonts w:ascii="Times New Roman" w:hAnsi="Times New Roman"/>
          <w:b/>
          <w:sz w:val="24"/>
          <w:szCs w:val="24"/>
        </w:rPr>
        <w:t xml:space="preserve"> preskúmavania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pri už</w:t>
      </w:r>
      <w:r w:rsidRPr="00432D03">
        <w:rPr>
          <w:rFonts w:ascii="Times New Roman" w:hAnsi="Times New Roman"/>
          <w:b/>
          <w:sz w:val="24"/>
          <w:szCs w:val="24"/>
        </w:rPr>
        <w:t xml:space="preserve"> existujúc</w:t>
      </w:r>
      <w:r>
        <w:rPr>
          <w:rFonts w:ascii="Times New Roman" w:hAnsi="Times New Roman"/>
          <w:b/>
          <w:sz w:val="24"/>
          <w:szCs w:val="24"/>
        </w:rPr>
        <w:t>ich</w:t>
      </w:r>
      <w:r w:rsidRPr="00432D03">
        <w:rPr>
          <w:rFonts w:ascii="Times New Roman" w:hAnsi="Times New Roman"/>
          <w:b/>
          <w:sz w:val="24"/>
          <w:szCs w:val="24"/>
        </w:rPr>
        <w:t xml:space="preserve"> účt</w:t>
      </w:r>
      <w:r>
        <w:rPr>
          <w:rFonts w:ascii="Times New Roman" w:hAnsi="Times New Roman"/>
          <w:b/>
          <w:sz w:val="24"/>
          <w:szCs w:val="24"/>
        </w:rPr>
        <w:t>och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fyzických osôb </w:t>
      </w:r>
      <w:r w:rsidRPr="00432D03">
        <w:rPr>
          <w:rFonts w:ascii="Times New Roman" w:hAnsi="Times New Roman"/>
          <w:b/>
          <w:sz w:val="24"/>
          <w:szCs w:val="24"/>
        </w:rPr>
        <w:t>so zostatkom ale</w:t>
      </w:r>
      <w:r>
        <w:rPr>
          <w:rFonts w:ascii="Times New Roman" w:hAnsi="Times New Roman"/>
          <w:b/>
          <w:sz w:val="24"/>
          <w:szCs w:val="24"/>
        </w:rPr>
        <w:t xml:space="preserve">bo hodnotou, ktorá je 31. decembru 2013 alebo k 31. decembru ktoréhokoľvek nasledovného roka vyššia ako 1 000 000 USD </w:t>
      </w:r>
      <w:r w:rsidRPr="00432D03">
        <w:rPr>
          <w:rFonts w:ascii="Times New Roman" w:hAnsi="Times New Roman"/>
          <w:b/>
          <w:sz w:val="24"/>
          <w:szCs w:val="24"/>
        </w:rPr>
        <w:t>(„účty s vysokou hodnotou“)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Vyhľadávanie v </w:t>
      </w:r>
      <w:r w:rsidRPr="00432D03">
        <w:rPr>
          <w:rFonts w:ascii="Times New Roman" w:hAnsi="Times New Roman"/>
          <w:b/>
          <w:sz w:val="24"/>
          <w:szCs w:val="24"/>
        </w:rPr>
        <w:t>elektronických záznamo</w:t>
      </w:r>
      <w:r>
        <w:rPr>
          <w:rFonts w:ascii="Times New Roman" w:hAnsi="Times New Roman"/>
          <w:b/>
          <w:sz w:val="24"/>
          <w:szCs w:val="24"/>
        </w:rPr>
        <w:t>ch</w:t>
      </w:r>
      <w:r w:rsidRPr="00432D03">
        <w:rPr>
          <w:rFonts w:ascii="Times New Roman" w:hAnsi="Times New Roman"/>
          <w:b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Slovenská republika</w:t>
      </w:r>
      <w:r w:rsidRPr="00432D03">
        <w:rPr>
          <w:rFonts w:ascii="Times New Roman" w:hAnsi="Times New Roman"/>
          <w:sz w:val="24"/>
          <w:szCs w:val="24"/>
        </w:rPr>
        <w:t xml:space="preserve"> musí </w:t>
      </w:r>
      <w:r>
        <w:rPr>
          <w:rFonts w:ascii="Times New Roman" w:hAnsi="Times New Roman"/>
          <w:sz w:val="24"/>
          <w:szCs w:val="24"/>
        </w:rPr>
        <w:t xml:space="preserve">preskúmať, či údaje s možnosťou </w:t>
      </w:r>
      <w:r w:rsidRPr="00432D03">
        <w:rPr>
          <w:rFonts w:ascii="Times New Roman" w:hAnsi="Times New Roman"/>
          <w:sz w:val="24"/>
          <w:szCs w:val="24"/>
        </w:rPr>
        <w:t>elektronick</w:t>
      </w:r>
      <w:r>
        <w:rPr>
          <w:rFonts w:ascii="Times New Roman" w:hAnsi="Times New Roman"/>
          <w:sz w:val="24"/>
          <w:szCs w:val="24"/>
        </w:rPr>
        <w:t xml:space="preserve">ého vyhľadávania vedené </w:t>
      </w:r>
      <w:r w:rsidRPr="00432D03">
        <w:rPr>
          <w:rFonts w:ascii="Times New Roman" w:hAnsi="Times New Roman"/>
          <w:sz w:val="24"/>
          <w:szCs w:val="24"/>
        </w:rPr>
        <w:t xml:space="preserve">finančnou inštitúciou </w:t>
      </w:r>
      <w:r>
        <w:rPr>
          <w:rFonts w:ascii="Times New Roman" w:hAnsi="Times New Roman"/>
          <w:sz w:val="24"/>
          <w:szCs w:val="24"/>
        </w:rPr>
        <w:t>podliehajúcou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obsahujú indície Spojených štátov uvedené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bode 1 tejto časti.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Vyhľadávanie v listinných </w:t>
      </w:r>
      <w:r w:rsidRPr="00432D03">
        <w:rPr>
          <w:rFonts w:ascii="Times New Roman" w:hAnsi="Times New Roman"/>
          <w:b/>
          <w:sz w:val="24"/>
          <w:szCs w:val="24"/>
        </w:rPr>
        <w:t>záznamo</w:t>
      </w:r>
      <w:r>
        <w:rPr>
          <w:rFonts w:ascii="Times New Roman" w:hAnsi="Times New Roman"/>
          <w:b/>
          <w:sz w:val="24"/>
          <w:szCs w:val="24"/>
        </w:rPr>
        <w:t>ch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>Ak databázy</w:t>
      </w:r>
      <w:r>
        <w:rPr>
          <w:rFonts w:ascii="Times New Roman" w:hAnsi="Times New Roman"/>
          <w:sz w:val="24"/>
          <w:szCs w:val="24"/>
        </w:rPr>
        <w:t xml:space="preserve"> s možnosťou elektronického vyhľadávania </w:t>
      </w:r>
      <w:r w:rsidRPr="00432D03">
        <w:rPr>
          <w:rFonts w:ascii="Times New Roman" w:hAnsi="Times New Roman"/>
          <w:sz w:val="24"/>
          <w:szCs w:val="24"/>
        </w:rPr>
        <w:t xml:space="preserve"> finančnej inštitúcie</w:t>
      </w:r>
      <w:r>
        <w:rPr>
          <w:rFonts w:ascii="Times New Roman" w:hAnsi="Times New Roman"/>
          <w:sz w:val="24"/>
          <w:szCs w:val="24"/>
        </w:rPr>
        <w:t xml:space="preserve"> podliehajúcej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obsahujú</w:t>
      </w:r>
      <w:r w:rsidRPr="00432D03">
        <w:rPr>
          <w:rFonts w:ascii="Times New Roman" w:hAnsi="Times New Roman"/>
          <w:sz w:val="24"/>
          <w:szCs w:val="24"/>
        </w:rPr>
        <w:t xml:space="preserve"> políčka </w:t>
      </w:r>
      <w:r>
        <w:rPr>
          <w:rFonts w:ascii="Times New Roman" w:hAnsi="Times New Roman"/>
          <w:sz w:val="24"/>
          <w:szCs w:val="24"/>
        </w:rPr>
        <w:t xml:space="preserve">pre </w:t>
      </w:r>
      <w:r w:rsidRPr="00432D03">
        <w:rPr>
          <w:rFonts w:ascii="Times New Roman" w:hAnsi="Times New Roman"/>
          <w:sz w:val="24"/>
          <w:szCs w:val="24"/>
        </w:rPr>
        <w:t>všetky informácie u</w:t>
      </w:r>
      <w:r>
        <w:rPr>
          <w:rFonts w:ascii="Times New Roman" w:hAnsi="Times New Roman"/>
          <w:sz w:val="24"/>
          <w:szCs w:val="24"/>
        </w:rPr>
        <w:t>vedené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D bode 3 tejto časti, potom ďalšie prehľadávanie </w:t>
      </w:r>
      <w:r>
        <w:rPr>
          <w:rFonts w:ascii="Times New Roman" w:hAnsi="Times New Roman"/>
          <w:sz w:val="24"/>
          <w:szCs w:val="24"/>
        </w:rPr>
        <w:t xml:space="preserve">listinných </w:t>
      </w:r>
      <w:r w:rsidRPr="00432D03">
        <w:rPr>
          <w:rFonts w:ascii="Times New Roman" w:hAnsi="Times New Roman"/>
          <w:sz w:val="24"/>
          <w:szCs w:val="24"/>
        </w:rPr>
        <w:t xml:space="preserve"> dokumentov</w:t>
      </w:r>
      <w:r w:rsidRPr="00804EF5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nie je potrebné. Ak elektronické databázy </w:t>
      </w:r>
      <w:r>
        <w:rPr>
          <w:rFonts w:ascii="Times New Roman" w:hAnsi="Times New Roman"/>
          <w:sz w:val="24"/>
          <w:szCs w:val="24"/>
        </w:rPr>
        <w:t xml:space="preserve">neobsahujú </w:t>
      </w:r>
      <w:r w:rsidRPr="00432D03">
        <w:rPr>
          <w:rFonts w:ascii="Times New Roman" w:hAnsi="Times New Roman"/>
          <w:sz w:val="24"/>
          <w:szCs w:val="24"/>
        </w:rPr>
        <w:t xml:space="preserve">všetky tieto informácie, potom v súvislosti s účtami s vysokou hodnotou finančná inštitúcia </w:t>
      </w:r>
      <w:r>
        <w:rPr>
          <w:rFonts w:ascii="Times New Roman" w:hAnsi="Times New Roman"/>
          <w:sz w:val="24"/>
          <w:szCs w:val="24"/>
        </w:rPr>
        <w:t xml:space="preserve">podliehajúca oznamovacej povinnosti v Slovenskej republike </w:t>
      </w:r>
      <w:r w:rsidRPr="00432D03">
        <w:rPr>
          <w:rFonts w:ascii="Times New Roman" w:hAnsi="Times New Roman"/>
          <w:sz w:val="24"/>
          <w:szCs w:val="24"/>
        </w:rPr>
        <w:t xml:space="preserve">musí </w:t>
      </w:r>
      <w:r>
        <w:rPr>
          <w:rFonts w:ascii="Times New Roman" w:hAnsi="Times New Roman"/>
          <w:sz w:val="24"/>
          <w:szCs w:val="24"/>
        </w:rPr>
        <w:t xml:space="preserve">pri účte s vysokou finančnou hodnotou preskúmavať </w:t>
      </w:r>
      <w:r w:rsidRPr="00432D03">
        <w:rPr>
          <w:rFonts w:ascii="Times New Roman" w:hAnsi="Times New Roman"/>
          <w:sz w:val="24"/>
          <w:szCs w:val="24"/>
        </w:rPr>
        <w:t xml:space="preserve">tiež </w:t>
      </w:r>
      <w:r>
        <w:rPr>
          <w:rFonts w:ascii="Times New Roman" w:hAnsi="Times New Roman"/>
          <w:sz w:val="24"/>
          <w:szCs w:val="24"/>
        </w:rPr>
        <w:t xml:space="preserve">, či aktuálna </w:t>
      </w:r>
      <w:r w:rsidRPr="00432D03">
        <w:rPr>
          <w:rFonts w:ascii="Times New Roman" w:hAnsi="Times New Roman"/>
          <w:sz w:val="24"/>
          <w:szCs w:val="24"/>
        </w:rPr>
        <w:t xml:space="preserve"> hlavn</w:t>
      </w:r>
      <w:r>
        <w:rPr>
          <w:rFonts w:ascii="Times New Roman" w:hAnsi="Times New Roman"/>
          <w:sz w:val="24"/>
          <w:szCs w:val="24"/>
        </w:rPr>
        <w:t>á</w:t>
      </w:r>
      <w:r w:rsidRPr="00432D03">
        <w:rPr>
          <w:rFonts w:ascii="Times New Roman" w:hAnsi="Times New Roman"/>
          <w:sz w:val="24"/>
          <w:szCs w:val="24"/>
        </w:rPr>
        <w:t xml:space="preserve"> zložk</w:t>
      </w:r>
      <w:r>
        <w:rPr>
          <w:rFonts w:ascii="Times New Roman" w:hAnsi="Times New Roman"/>
          <w:sz w:val="24"/>
          <w:szCs w:val="24"/>
        </w:rPr>
        <w:t>a s údajmi o klientovi obsahuje indície týkajúce sa Spojených štátov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uvedené v písm. B bode 1 tejto časti, a pokiaľ sa tieto v aktuálnej hlavnej zložke s údajmi o klientovi nenachádzajú, musí ich vyhľadať v nižšie uvedených dokumentoch súvisiacich s účtom, ktorý finančná inštitúcia podliehajúca oznamovacej povinnosti v Slovenskej republike získala počas posledných piatich rokov: 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432D03">
        <w:rPr>
          <w:rFonts w:ascii="Times New Roman" w:hAnsi="Times New Roman"/>
          <w:sz w:val="24"/>
          <w:szCs w:val="24"/>
        </w:rPr>
        <w:t>najnovš</w:t>
      </w:r>
      <w:r>
        <w:rPr>
          <w:rFonts w:ascii="Times New Roman" w:hAnsi="Times New Roman"/>
          <w:sz w:val="24"/>
          <w:szCs w:val="24"/>
        </w:rPr>
        <w:t>ích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listinných </w:t>
      </w:r>
      <w:r w:rsidRPr="00432D03">
        <w:rPr>
          <w:rFonts w:ascii="Times New Roman" w:hAnsi="Times New Roman"/>
          <w:sz w:val="24"/>
          <w:szCs w:val="24"/>
        </w:rPr>
        <w:t>dôkaz</w:t>
      </w:r>
      <w:r>
        <w:rPr>
          <w:rFonts w:ascii="Times New Roman" w:hAnsi="Times New Roman"/>
          <w:sz w:val="24"/>
          <w:szCs w:val="24"/>
        </w:rPr>
        <w:t>och</w:t>
      </w:r>
      <w:r w:rsidRPr="00432D03">
        <w:rPr>
          <w:rFonts w:ascii="Times New Roman" w:hAnsi="Times New Roman"/>
          <w:sz w:val="24"/>
          <w:szCs w:val="24"/>
        </w:rPr>
        <w:t xml:space="preserve"> získan</w:t>
      </w:r>
      <w:r>
        <w:rPr>
          <w:rFonts w:ascii="Times New Roman" w:hAnsi="Times New Roman"/>
          <w:sz w:val="24"/>
          <w:szCs w:val="24"/>
        </w:rPr>
        <w:t>ých</w:t>
      </w:r>
      <w:r w:rsidRPr="00432D03">
        <w:rPr>
          <w:rFonts w:ascii="Times New Roman" w:hAnsi="Times New Roman"/>
          <w:sz w:val="24"/>
          <w:szCs w:val="24"/>
        </w:rPr>
        <w:t xml:space="preserve"> v súvislosti s daným účtom,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494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432D03">
        <w:rPr>
          <w:rFonts w:ascii="Times New Roman" w:hAnsi="Times New Roman"/>
          <w:sz w:val="24"/>
          <w:szCs w:val="24"/>
        </w:rPr>
        <w:t>najnovš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zmluv</w:t>
      </w:r>
      <w:r>
        <w:rPr>
          <w:rFonts w:ascii="Times New Roman" w:hAnsi="Times New Roman"/>
          <w:sz w:val="24"/>
          <w:szCs w:val="24"/>
        </w:rPr>
        <w:t>e</w:t>
      </w:r>
      <w:r w:rsidRPr="00432D03">
        <w:rPr>
          <w:rFonts w:ascii="Times New Roman" w:hAnsi="Times New Roman"/>
          <w:sz w:val="24"/>
          <w:szCs w:val="24"/>
        </w:rPr>
        <w:t xml:space="preserve"> o otvorení účtu alebo dokumentáci</w:t>
      </w:r>
      <w:r>
        <w:rPr>
          <w:rFonts w:ascii="Times New Roman" w:hAnsi="Times New Roman"/>
          <w:sz w:val="24"/>
          <w:szCs w:val="24"/>
        </w:rPr>
        <w:t>i k účtu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 </w:t>
      </w:r>
      <w:r w:rsidRPr="00432D03">
        <w:rPr>
          <w:rFonts w:ascii="Times New Roman" w:hAnsi="Times New Roman"/>
          <w:sz w:val="24"/>
          <w:szCs w:val="24"/>
        </w:rPr>
        <w:t>najnovš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dokumentáci</w:t>
      </w:r>
      <w:r>
        <w:rPr>
          <w:rFonts w:ascii="Times New Roman" w:hAnsi="Times New Roman"/>
          <w:sz w:val="24"/>
          <w:szCs w:val="24"/>
        </w:rPr>
        <w:t>i</w:t>
      </w:r>
      <w:r w:rsidRPr="00432D03">
        <w:rPr>
          <w:rFonts w:ascii="Times New Roman" w:hAnsi="Times New Roman"/>
          <w:sz w:val="24"/>
          <w:szCs w:val="24"/>
        </w:rPr>
        <w:t>, ktorú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získala podľa postupov AML/KYC alebo na iné </w:t>
      </w:r>
      <w:r>
        <w:rPr>
          <w:rFonts w:ascii="Times New Roman" w:hAnsi="Times New Roman"/>
          <w:sz w:val="24"/>
          <w:szCs w:val="24"/>
        </w:rPr>
        <w:t xml:space="preserve">zákonné </w:t>
      </w:r>
      <w:r w:rsidRPr="00432D03">
        <w:rPr>
          <w:rFonts w:ascii="Times New Roman" w:hAnsi="Times New Roman"/>
          <w:sz w:val="24"/>
          <w:szCs w:val="24"/>
        </w:rPr>
        <w:t>účely,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aktuálne platnej</w:t>
      </w:r>
      <w:r w:rsidRPr="00432D03">
        <w:rPr>
          <w:rFonts w:ascii="Times New Roman" w:hAnsi="Times New Roman"/>
          <w:sz w:val="24"/>
          <w:szCs w:val="24"/>
        </w:rPr>
        <w:t xml:space="preserve"> plnej moci alebo</w:t>
      </w:r>
      <w:r>
        <w:rPr>
          <w:rFonts w:ascii="Times New Roman" w:hAnsi="Times New Roman"/>
          <w:sz w:val="24"/>
          <w:szCs w:val="24"/>
        </w:rPr>
        <w:t xml:space="preserve"> formulároch o</w:t>
      </w:r>
      <w:r w:rsidRPr="00432D03">
        <w:rPr>
          <w:rFonts w:ascii="Times New Roman" w:hAnsi="Times New Roman"/>
          <w:sz w:val="24"/>
          <w:szCs w:val="24"/>
        </w:rPr>
        <w:t xml:space="preserve"> podpisov</w:t>
      </w:r>
      <w:r>
        <w:rPr>
          <w:rFonts w:ascii="Times New Roman" w:hAnsi="Times New Roman"/>
          <w:sz w:val="24"/>
          <w:szCs w:val="24"/>
        </w:rPr>
        <w:t>ých</w:t>
      </w:r>
      <w:r w:rsidRPr="00432D03">
        <w:rPr>
          <w:rFonts w:ascii="Times New Roman" w:hAnsi="Times New Roman"/>
          <w:sz w:val="24"/>
          <w:szCs w:val="24"/>
        </w:rPr>
        <w:t xml:space="preserve"> práv</w:t>
      </w:r>
      <w:r>
        <w:rPr>
          <w:rFonts w:ascii="Times New Roman" w:hAnsi="Times New Roman"/>
          <w:sz w:val="24"/>
          <w:szCs w:val="24"/>
        </w:rPr>
        <w:t>ach</w:t>
      </w:r>
      <w:r w:rsidRPr="00432D03">
        <w:rPr>
          <w:rFonts w:ascii="Times New Roman" w:hAnsi="Times New Roman"/>
          <w:sz w:val="24"/>
          <w:szCs w:val="24"/>
        </w:rPr>
        <w:t>, a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aktuálne platných trvalých príkazoch </w:t>
      </w:r>
      <w:r w:rsidRPr="00432D03">
        <w:rPr>
          <w:rFonts w:ascii="Times New Roman" w:hAnsi="Times New Roman"/>
          <w:sz w:val="24"/>
          <w:szCs w:val="24"/>
        </w:rPr>
        <w:t>na prevod finančných prostriedkov.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>Výnimka</w:t>
      </w:r>
      <w:r>
        <w:rPr>
          <w:rFonts w:ascii="Times New Roman" w:hAnsi="Times New Roman"/>
          <w:b/>
          <w:sz w:val="24"/>
          <w:szCs w:val="24"/>
        </w:rPr>
        <w:t xml:space="preserve">, v prípade, že </w:t>
      </w:r>
      <w:r w:rsidRPr="00432D03">
        <w:rPr>
          <w:rFonts w:ascii="Times New Roman" w:hAnsi="Times New Roman"/>
          <w:b/>
          <w:sz w:val="24"/>
          <w:szCs w:val="24"/>
        </w:rPr>
        <w:t>databáz</w:t>
      </w:r>
      <w:r>
        <w:rPr>
          <w:rFonts w:ascii="Times New Roman" w:hAnsi="Times New Roman"/>
          <w:b/>
          <w:sz w:val="24"/>
          <w:szCs w:val="24"/>
        </w:rPr>
        <w:t>y</w:t>
      </w:r>
      <w:r w:rsidRPr="00432D03">
        <w:rPr>
          <w:rFonts w:ascii="Times New Roman" w:hAnsi="Times New Roman"/>
          <w:b/>
          <w:sz w:val="24"/>
          <w:szCs w:val="24"/>
        </w:rPr>
        <w:t xml:space="preserve"> obsahujú dostatočné informácie.</w:t>
      </w:r>
      <w:r w:rsidRPr="00432D03">
        <w:rPr>
          <w:rFonts w:ascii="Times New Roman" w:hAnsi="Times New Roman"/>
          <w:sz w:val="24"/>
          <w:szCs w:val="24"/>
        </w:rPr>
        <w:t xml:space="preserve"> Finančná inštitúcia </w:t>
      </w:r>
      <w:r>
        <w:rPr>
          <w:rFonts w:ascii="Times New Roman" w:hAnsi="Times New Roman"/>
          <w:sz w:val="24"/>
          <w:szCs w:val="24"/>
        </w:rPr>
        <w:t xml:space="preserve">podliehajúca oznamovacej povinnosti v Slovenskej republike nie je povinná </w:t>
      </w:r>
      <w:r w:rsidRPr="00432D03">
        <w:rPr>
          <w:rFonts w:ascii="Times New Roman" w:hAnsi="Times New Roman"/>
          <w:sz w:val="24"/>
          <w:szCs w:val="24"/>
        </w:rPr>
        <w:t xml:space="preserve">vykonať </w:t>
      </w:r>
      <w:r>
        <w:rPr>
          <w:rFonts w:ascii="Times New Roman" w:hAnsi="Times New Roman"/>
          <w:sz w:val="24"/>
          <w:szCs w:val="24"/>
        </w:rPr>
        <w:t>vy</w:t>
      </w:r>
      <w:r w:rsidRPr="00432D03">
        <w:rPr>
          <w:rFonts w:ascii="Times New Roman" w:hAnsi="Times New Roman"/>
          <w:sz w:val="24"/>
          <w:szCs w:val="24"/>
        </w:rPr>
        <w:t>hľadávanie</w:t>
      </w:r>
      <w:r>
        <w:rPr>
          <w:rFonts w:ascii="Times New Roman" w:hAnsi="Times New Roman"/>
          <w:sz w:val="24"/>
          <w:szCs w:val="24"/>
        </w:rPr>
        <w:t xml:space="preserve"> v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listinných</w:t>
      </w:r>
      <w:r w:rsidRPr="00432D03">
        <w:rPr>
          <w:rFonts w:ascii="Times New Roman" w:hAnsi="Times New Roman"/>
          <w:sz w:val="24"/>
          <w:szCs w:val="24"/>
        </w:rPr>
        <w:t xml:space="preserve"> záznamo</w:t>
      </w:r>
      <w:r>
        <w:rPr>
          <w:rFonts w:ascii="Times New Roman" w:hAnsi="Times New Roman"/>
          <w:sz w:val="24"/>
          <w:szCs w:val="24"/>
        </w:rPr>
        <w:t>ch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uvedené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D bode 2 tejto časti, ak </w:t>
      </w:r>
      <w:r>
        <w:rPr>
          <w:rFonts w:ascii="Times New Roman" w:hAnsi="Times New Roman"/>
          <w:sz w:val="24"/>
          <w:szCs w:val="24"/>
        </w:rPr>
        <w:t>informácie s možnosťou elektronického vyhľadávania</w:t>
      </w:r>
      <w:r w:rsidRPr="00432D03">
        <w:rPr>
          <w:rFonts w:ascii="Times New Roman" w:hAnsi="Times New Roman"/>
          <w:sz w:val="24"/>
          <w:szCs w:val="24"/>
        </w:rPr>
        <w:t xml:space="preserve"> finančnej inštitúcie </w:t>
      </w:r>
      <w:r>
        <w:rPr>
          <w:rFonts w:ascii="Times New Roman" w:hAnsi="Times New Roman"/>
          <w:sz w:val="24"/>
          <w:szCs w:val="24"/>
        </w:rPr>
        <w:t>podliehajúcej oznamovacej povinnosti v slovenskej republike obsahujú tieto údaje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a) národnosť majiteľa účtu alebo jeho bydlisko,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b) adres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bydliska majiteľa účtu a</w:t>
      </w:r>
      <w:r>
        <w:rPr>
          <w:rFonts w:ascii="Times New Roman" w:hAnsi="Times New Roman"/>
          <w:sz w:val="24"/>
          <w:szCs w:val="24"/>
        </w:rPr>
        <w:t>  jeho platnú</w:t>
      </w:r>
      <w:r w:rsidRPr="00432D03">
        <w:rPr>
          <w:rFonts w:ascii="Times New Roman" w:hAnsi="Times New Roman"/>
          <w:sz w:val="24"/>
          <w:szCs w:val="24"/>
        </w:rPr>
        <w:t xml:space="preserve"> adres</w:t>
      </w:r>
      <w:r>
        <w:rPr>
          <w:rFonts w:ascii="Times New Roman" w:hAnsi="Times New Roman"/>
          <w:sz w:val="24"/>
          <w:szCs w:val="24"/>
        </w:rPr>
        <w:t>u na doručovanie, ktorá je aktuálne uvedená</w:t>
      </w:r>
      <w:r w:rsidRPr="00432D03">
        <w:rPr>
          <w:rFonts w:ascii="Times New Roman" w:hAnsi="Times New Roman"/>
          <w:sz w:val="24"/>
          <w:szCs w:val="24"/>
        </w:rPr>
        <w:t xml:space="preserve"> v záznamoch finančnej inštitúcie</w:t>
      </w:r>
      <w:r>
        <w:rPr>
          <w:rFonts w:ascii="Times New Roman" w:hAnsi="Times New Roman"/>
          <w:sz w:val="24"/>
          <w:szCs w:val="24"/>
        </w:rPr>
        <w:t xml:space="preserve"> podliehajúcej oznamovacej povinnosti v Slovenskej republike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432D03">
        <w:rPr>
          <w:rFonts w:ascii="Times New Roman" w:hAnsi="Times New Roman"/>
          <w:sz w:val="24"/>
          <w:szCs w:val="24"/>
        </w:rPr>
        <w:t>) telefónne číslo</w:t>
      </w:r>
      <w:r>
        <w:rPr>
          <w:rFonts w:ascii="Times New Roman" w:hAnsi="Times New Roman"/>
          <w:sz w:val="24"/>
          <w:szCs w:val="24"/>
        </w:rPr>
        <w:t xml:space="preserve"> alebo telefónne čísla</w:t>
      </w:r>
      <w:r w:rsidRPr="00432D03">
        <w:rPr>
          <w:rFonts w:ascii="Times New Roman" w:hAnsi="Times New Roman"/>
          <w:sz w:val="24"/>
          <w:szCs w:val="24"/>
        </w:rPr>
        <w:t xml:space="preserve"> majiteľa účtu, </w:t>
      </w:r>
      <w:r>
        <w:rPr>
          <w:rFonts w:ascii="Times New Roman" w:hAnsi="Times New Roman"/>
          <w:sz w:val="24"/>
          <w:szCs w:val="24"/>
        </w:rPr>
        <w:t>aktuálne uvedené</w:t>
      </w:r>
      <w:r w:rsidRPr="00432D03">
        <w:rPr>
          <w:rFonts w:ascii="Times New Roman" w:hAnsi="Times New Roman"/>
          <w:sz w:val="24"/>
          <w:szCs w:val="24"/>
        </w:rPr>
        <w:t xml:space="preserve"> v záznamoch finančnej inštitúcie </w:t>
      </w:r>
      <w:r>
        <w:rPr>
          <w:rFonts w:ascii="Times New Roman" w:hAnsi="Times New Roman"/>
          <w:sz w:val="24"/>
          <w:szCs w:val="24"/>
        </w:rPr>
        <w:t>podliehajúcej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 xml:space="preserve">skutočnosť, </w:t>
      </w:r>
      <w:r w:rsidRPr="00432D03">
        <w:rPr>
          <w:rFonts w:ascii="Times New Roman" w:hAnsi="Times New Roman"/>
          <w:sz w:val="24"/>
          <w:szCs w:val="24"/>
        </w:rPr>
        <w:t xml:space="preserve">či existujú </w:t>
      </w:r>
      <w:r>
        <w:rPr>
          <w:rFonts w:ascii="Times New Roman" w:hAnsi="Times New Roman"/>
          <w:sz w:val="24"/>
          <w:szCs w:val="24"/>
        </w:rPr>
        <w:t xml:space="preserve">trvalé príkazy </w:t>
      </w:r>
      <w:r w:rsidRPr="00432D03">
        <w:rPr>
          <w:rFonts w:ascii="Times New Roman" w:hAnsi="Times New Roman"/>
          <w:sz w:val="24"/>
          <w:szCs w:val="24"/>
        </w:rPr>
        <w:t xml:space="preserve">na prevod finančných prostriedkov na iný účet (vrátane účtu v inej pobočke finančnej inštitúcie </w:t>
      </w:r>
      <w:r>
        <w:rPr>
          <w:rFonts w:ascii="Times New Roman" w:hAnsi="Times New Roman"/>
          <w:sz w:val="24"/>
          <w:szCs w:val="24"/>
        </w:rPr>
        <w:t>podliehajúcej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432D03">
        <w:rPr>
          <w:rFonts w:ascii="Times New Roman" w:hAnsi="Times New Roman"/>
          <w:sz w:val="24"/>
          <w:szCs w:val="24"/>
        </w:rPr>
        <w:t>inej finančnej inštitúcii),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b/>
          <w:i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 xml:space="preserve">skutočnosť, </w:t>
      </w:r>
      <w:r w:rsidRPr="00432D03">
        <w:rPr>
          <w:rFonts w:ascii="Times New Roman" w:hAnsi="Times New Roman"/>
          <w:sz w:val="24"/>
          <w:szCs w:val="24"/>
        </w:rPr>
        <w:t xml:space="preserve">či existuje </w:t>
      </w:r>
      <w:r>
        <w:rPr>
          <w:rFonts w:ascii="Times New Roman" w:hAnsi="Times New Roman"/>
          <w:sz w:val="24"/>
          <w:szCs w:val="24"/>
        </w:rPr>
        <w:t>aktuálna</w:t>
      </w:r>
      <w:r w:rsidRPr="00432D03">
        <w:rPr>
          <w:rFonts w:ascii="Times New Roman" w:hAnsi="Times New Roman"/>
          <w:sz w:val="24"/>
          <w:szCs w:val="24"/>
        </w:rPr>
        <w:t xml:space="preserve"> adresa </w:t>
      </w:r>
      <w:r>
        <w:rPr>
          <w:rFonts w:ascii="Times New Roman" w:hAnsi="Times New Roman"/>
          <w:sz w:val="24"/>
          <w:szCs w:val="24"/>
        </w:rPr>
        <w:t xml:space="preserve">osoby preberajúcej poštu </w:t>
      </w:r>
      <w:r w:rsidRPr="00432D03">
        <w:rPr>
          <w:rFonts w:ascii="Times New Roman" w:hAnsi="Times New Roman"/>
          <w:sz w:val="24"/>
          <w:szCs w:val="24"/>
        </w:rPr>
        <w:t xml:space="preserve">alebo adresa na </w:t>
      </w:r>
      <w:r>
        <w:rPr>
          <w:rFonts w:ascii="Times New Roman" w:hAnsi="Times New Roman"/>
          <w:sz w:val="24"/>
          <w:szCs w:val="24"/>
        </w:rPr>
        <w:t>úschovu pošty</w:t>
      </w:r>
      <w:r w:rsidRPr="00432D03">
        <w:rPr>
          <w:rFonts w:ascii="Times New Roman" w:hAnsi="Times New Roman"/>
          <w:sz w:val="24"/>
          <w:szCs w:val="24"/>
        </w:rPr>
        <w:t xml:space="preserve"> pre majiteľa účtu, </w:t>
      </w:r>
      <w:r w:rsidRPr="00432D03">
        <w:rPr>
          <w:rFonts w:ascii="Times New Roman" w:hAnsi="Times New Roman"/>
          <w:b/>
          <w:i/>
          <w:sz w:val="24"/>
          <w:szCs w:val="24"/>
        </w:rPr>
        <w:t>a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Skutočnosť, </w:t>
      </w:r>
      <w:r w:rsidRPr="00432D03">
        <w:rPr>
          <w:rFonts w:ascii="Times New Roman" w:hAnsi="Times New Roman"/>
          <w:sz w:val="24"/>
          <w:szCs w:val="24"/>
        </w:rPr>
        <w:t xml:space="preserve">či </w:t>
      </w:r>
      <w:r>
        <w:rPr>
          <w:rFonts w:ascii="Times New Roman" w:hAnsi="Times New Roman"/>
          <w:sz w:val="24"/>
          <w:szCs w:val="24"/>
        </w:rPr>
        <w:t xml:space="preserve">k účtu </w:t>
      </w:r>
      <w:r w:rsidRPr="00432D03">
        <w:rPr>
          <w:rFonts w:ascii="Times New Roman" w:hAnsi="Times New Roman"/>
          <w:sz w:val="24"/>
          <w:szCs w:val="24"/>
        </w:rPr>
        <w:t>existuje  plná moc alebo podpisov</w:t>
      </w:r>
      <w:r>
        <w:rPr>
          <w:rFonts w:ascii="Times New Roman" w:hAnsi="Times New Roman"/>
          <w:sz w:val="24"/>
          <w:szCs w:val="24"/>
        </w:rPr>
        <w:t>é</w:t>
      </w:r>
      <w:r w:rsidRPr="00432D03">
        <w:rPr>
          <w:rFonts w:ascii="Times New Roman" w:hAnsi="Times New Roman"/>
          <w:sz w:val="24"/>
          <w:szCs w:val="24"/>
        </w:rPr>
        <w:t xml:space="preserve"> právo.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lastRenderedPageBreak/>
        <w:t xml:space="preserve">4. Informovanie sa u manažéra </w:t>
      </w:r>
      <w:r>
        <w:rPr>
          <w:rFonts w:ascii="Times New Roman" w:hAnsi="Times New Roman"/>
          <w:b/>
          <w:sz w:val="24"/>
          <w:szCs w:val="24"/>
        </w:rPr>
        <w:t xml:space="preserve">pre styk s klientmi </w:t>
      </w:r>
      <w:r w:rsidRPr="00432D03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432D03">
        <w:rPr>
          <w:rFonts w:ascii="Times New Roman" w:hAnsi="Times New Roman"/>
          <w:b/>
          <w:sz w:val="24"/>
          <w:szCs w:val="24"/>
        </w:rPr>
        <w:t>aktuáln</w:t>
      </w:r>
      <w:r>
        <w:rPr>
          <w:rFonts w:ascii="Times New Roman" w:hAnsi="Times New Roman"/>
          <w:b/>
          <w:sz w:val="24"/>
          <w:szCs w:val="24"/>
        </w:rPr>
        <w:t>om stave</w:t>
      </w:r>
      <w:r w:rsidRPr="00432D03">
        <w:rPr>
          <w:rFonts w:ascii="Times New Roman" w:hAnsi="Times New Roman"/>
          <w:b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Okrem vyššie </w:t>
      </w:r>
      <w:r>
        <w:rPr>
          <w:rFonts w:ascii="Times New Roman" w:hAnsi="Times New Roman"/>
          <w:sz w:val="24"/>
          <w:szCs w:val="24"/>
        </w:rPr>
        <w:t xml:space="preserve">uvedeného vyhľadávania v </w:t>
      </w:r>
      <w:r w:rsidRPr="00432D03">
        <w:rPr>
          <w:rFonts w:ascii="Times New Roman" w:hAnsi="Times New Roman"/>
          <w:sz w:val="24"/>
          <w:szCs w:val="24"/>
        </w:rPr>
        <w:t>elektronických a</w:t>
      </w:r>
      <w:r>
        <w:rPr>
          <w:rFonts w:ascii="Times New Roman" w:hAnsi="Times New Roman"/>
          <w:sz w:val="24"/>
          <w:szCs w:val="24"/>
        </w:rPr>
        <w:t xml:space="preserve"> listinných </w:t>
      </w:r>
      <w:r w:rsidRPr="00432D03">
        <w:rPr>
          <w:rFonts w:ascii="Times New Roman" w:hAnsi="Times New Roman"/>
          <w:sz w:val="24"/>
          <w:szCs w:val="24"/>
        </w:rPr>
        <w:t>záznamo</w:t>
      </w:r>
      <w:r>
        <w:rPr>
          <w:rFonts w:ascii="Times New Roman" w:hAnsi="Times New Roman"/>
          <w:sz w:val="24"/>
          <w:szCs w:val="24"/>
        </w:rPr>
        <w:t>ch je</w:t>
      </w:r>
      <w:r w:rsidRPr="00432D03">
        <w:rPr>
          <w:rFonts w:ascii="Times New Roman" w:hAnsi="Times New Roman"/>
          <w:sz w:val="24"/>
          <w:szCs w:val="24"/>
        </w:rPr>
        <w:t xml:space="preserve"> finančná inštitúcia </w:t>
      </w:r>
      <w:r>
        <w:rPr>
          <w:rFonts w:ascii="Times New Roman" w:hAnsi="Times New Roman"/>
          <w:sz w:val="24"/>
          <w:szCs w:val="24"/>
        </w:rPr>
        <w:t>podliehajúcej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povinná zaobchádzať   s účtami podliehajúcimi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 s vysokou hodnotou</w:t>
      </w:r>
      <w:r>
        <w:rPr>
          <w:rFonts w:ascii="Times New Roman" w:hAnsi="Times New Roman"/>
          <w:sz w:val="24"/>
          <w:szCs w:val="24"/>
        </w:rPr>
        <w:t xml:space="preserve">, ktorým je </w:t>
      </w:r>
      <w:r w:rsidRPr="00432D03">
        <w:rPr>
          <w:rFonts w:ascii="Times New Roman" w:hAnsi="Times New Roman"/>
          <w:sz w:val="24"/>
          <w:szCs w:val="24"/>
        </w:rPr>
        <w:t>pridelen</w:t>
      </w:r>
      <w:r>
        <w:rPr>
          <w:rFonts w:ascii="Times New Roman" w:hAnsi="Times New Roman"/>
          <w:sz w:val="24"/>
          <w:szCs w:val="24"/>
        </w:rPr>
        <w:t>ý</w:t>
      </w:r>
      <w:r w:rsidRPr="00432D03">
        <w:rPr>
          <w:rFonts w:ascii="Times New Roman" w:hAnsi="Times New Roman"/>
          <w:sz w:val="24"/>
          <w:szCs w:val="24"/>
        </w:rPr>
        <w:t xml:space="preserve"> manažér</w:t>
      </w:r>
      <w:r>
        <w:rPr>
          <w:rFonts w:ascii="Times New Roman" w:hAnsi="Times New Roman"/>
          <w:sz w:val="24"/>
          <w:szCs w:val="24"/>
        </w:rPr>
        <w:t xml:space="preserve"> pre styk s klientmi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</w:t>
      </w:r>
      <w:r w:rsidRPr="00432D03">
        <w:rPr>
          <w:rFonts w:ascii="Times New Roman" w:hAnsi="Times New Roman"/>
          <w:sz w:val="24"/>
          <w:szCs w:val="24"/>
        </w:rPr>
        <w:t xml:space="preserve">vrátane všetkých účtov </w:t>
      </w:r>
      <w:r>
        <w:rPr>
          <w:rFonts w:ascii="Times New Roman" w:hAnsi="Times New Roman"/>
          <w:sz w:val="24"/>
          <w:szCs w:val="24"/>
        </w:rPr>
        <w:t xml:space="preserve">spojených </w:t>
      </w:r>
      <w:r w:rsidRPr="00432D03">
        <w:rPr>
          <w:rFonts w:ascii="Times New Roman" w:hAnsi="Times New Roman"/>
          <w:sz w:val="24"/>
          <w:szCs w:val="24"/>
        </w:rPr>
        <w:t xml:space="preserve">s takýmto účtom), ak má manažér </w:t>
      </w:r>
      <w:r>
        <w:rPr>
          <w:rFonts w:ascii="Times New Roman" w:hAnsi="Times New Roman"/>
          <w:sz w:val="24"/>
          <w:szCs w:val="24"/>
        </w:rPr>
        <w:t>pre vzťahy s klientmi</w:t>
      </w:r>
      <w:r w:rsidRPr="00432D03">
        <w:rPr>
          <w:rFonts w:ascii="Times New Roman" w:hAnsi="Times New Roman"/>
          <w:sz w:val="24"/>
          <w:szCs w:val="24"/>
        </w:rPr>
        <w:t xml:space="preserve"> aktuálne informácie o tom, že majiteľ účtu je špecifikovan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 xml:space="preserve">Účinok </w:t>
      </w:r>
      <w:r>
        <w:rPr>
          <w:rFonts w:ascii="Times New Roman" w:hAnsi="Times New Roman"/>
          <w:b/>
          <w:sz w:val="24"/>
          <w:szCs w:val="24"/>
        </w:rPr>
        <w:t xml:space="preserve"> zistenia indícií týkajúcich sa Spojených štátov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sa pri vyššie </w:t>
      </w:r>
      <w:r>
        <w:rPr>
          <w:rFonts w:ascii="Times New Roman" w:hAnsi="Times New Roman"/>
          <w:sz w:val="24"/>
          <w:szCs w:val="24"/>
        </w:rPr>
        <w:t xml:space="preserve">uvedenom </w:t>
      </w:r>
      <w:r w:rsidRPr="00432D03">
        <w:rPr>
          <w:rFonts w:ascii="Times New Roman" w:hAnsi="Times New Roman"/>
          <w:sz w:val="24"/>
          <w:szCs w:val="24"/>
        </w:rPr>
        <w:t xml:space="preserve">rozšírenom vyhľadávaní </w:t>
      </w:r>
      <w:r>
        <w:rPr>
          <w:rFonts w:ascii="Times New Roman" w:hAnsi="Times New Roman"/>
          <w:sz w:val="24"/>
          <w:szCs w:val="24"/>
        </w:rPr>
        <w:t xml:space="preserve">pri </w:t>
      </w:r>
      <w:r w:rsidRPr="00432D03">
        <w:rPr>
          <w:rFonts w:ascii="Times New Roman" w:hAnsi="Times New Roman"/>
          <w:sz w:val="24"/>
          <w:szCs w:val="24"/>
        </w:rPr>
        <w:t>účto</w:t>
      </w:r>
      <w:r>
        <w:rPr>
          <w:rFonts w:ascii="Times New Roman" w:hAnsi="Times New Roman"/>
          <w:sz w:val="24"/>
          <w:szCs w:val="24"/>
        </w:rPr>
        <w:t>ch</w:t>
      </w:r>
      <w:r w:rsidRPr="00432D03">
        <w:rPr>
          <w:rFonts w:ascii="Times New Roman" w:hAnsi="Times New Roman"/>
          <w:sz w:val="24"/>
          <w:szCs w:val="24"/>
        </w:rPr>
        <w:t xml:space="preserve"> s vysokou hodnotou nenájde žiad</w:t>
      </w:r>
      <w:r>
        <w:rPr>
          <w:rFonts w:ascii="Times New Roman" w:hAnsi="Times New Roman"/>
          <w:sz w:val="24"/>
          <w:szCs w:val="24"/>
        </w:rPr>
        <w:t>na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 indícií Spojených štátov </w:t>
      </w:r>
      <w:r w:rsidRPr="00432D03">
        <w:rPr>
          <w:rFonts w:ascii="Times New Roman" w:hAnsi="Times New Roman"/>
          <w:sz w:val="24"/>
          <w:szCs w:val="24"/>
        </w:rPr>
        <w:t>uvedený</w:t>
      </w:r>
      <w:r>
        <w:rPr>
          <w:rFonts w:ascii="Times New Roman" w:hAnsi="Times New Roman"/>
          <w:sz w:val="24"/>
          <w:szCs w:val="24"/>
        </w:rPr>
        <w:t>ch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bode 1 tejto časti, a tento účet nie je označený ako účet, ktorý vlastní osoba z</w:t>
      </w:r>
      <w:r>
        <w:rPr>
          <w:rFonts w:ascii="Times New Roman" w:hAnsi="Times New Roman"/>
          <w:sz w:val="24"/>
          <w:szCs w:val="24"/>
        </w:rPr>
        <w:t>o</w:t>
      </w:r>
      <w:r w:rsidRPr="00432D0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spojených štátov podľa 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D bod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4 tejto časti, potom nie sú potrebné ďalšie </w:t>
      </w:r>
      <w:r>
        <w:rPr>
          <w:rFonts w:ascii="Times New Roman" w:hAnsi="Times New Roman"/>
          <w:sz w:val="24"/>
          <w:szCs w:val="24"/>
        </w:rPr>
        <w:t>opatrenia</w:t>
      </w:r>
      <w:r w:rsidRPr="00432D03">
        <w:rPr>
          <w:rFonts w:ascii="Times New Roman" w:hAnsi="Times New Roman"/>
          <w:sz w:val="24"/>
          <w:szCs w:val="24"/>
        </w:rPr>
        <w:t xml:space="preserve"> dovtedy, kým nenastane zmena okolností popísaná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E bode 4 tejto časti.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418" w:hanging="284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sa pri vyššie </w:t>
      </w:r>
      <w:r>
        <w:rPr>
          <w:rFonts w:ascii="Times New Roman" w:hAnsi="Times New Roman"/>
          <w:sz w:val="24"/>
          <w:szCs w:val="24"/>
        </w:rPr>
        <w:t xml:space="preserve">uvedenom </w:t>
      </w:r>
      <w:r w:rsidRPr="00432D03">
        <w:rPr>
          <w:rFonts w:ascii="Times New Roman" w:hAnsi="Times New Roman"/>
          <w:sz w:val="24"/>
          <w:szCs w:val="24"/>
        </w:rPr>
        <w:t>rozšírenom vyhľadávaní</w:t>
      </w:r>
      <w:r>
        <w:rPr>
          <w:rFonts w:ascii="Times New Roman" w:hAnsi="Times New Roman"/>
          <w:sz w:val="24"/>
          <w:szCs w:val="24"/>
        </w:rPr>
        <w:t xml:space="preserve"> pri</w:t>
      </w:r>
      <w:r w:rsidRPr="00432D03">
        <w:rPr>
          <w:rFonts w:ascii="Times New Roman" w:hAnsi="Times New Roman"/>
          <w:sz w:val="24"/>
          <w:szCs w:val="24"/>
        </w:rPr>
        <w:t xml:space="preserve"> účto</w:t>
      </w:r>
      <w:r>
        <w:rPr>
          <w:rFonts w:ascii="Times New Roman" w:hAnsi="Times New Roman"/>
          <w:sz w:val="24"/>
          <w:szCs w:val="24"/>
        </w:rPr>
        <w:t>ch</w:t>
      </w:r>
      <w:r w:rsidRPr="00432D03">
        <w:rPr>
          <w:rFonts w:ascii="Times New Roman" w:hAnsi="Times New Roman"/>
          <w:sz w:val="24"/>
          <w:szCs w:val="24"/>
        </w:rPr>
        <w:t xml:space="preserve"> s vysokou hodnotou nájde </w:t>
      </w:r>
      <w:r>
        <w:rPr>
          <w:rFonts w:ascii="Times New Roman" w:hAnsi="Times New Roman"/>
          <w:sz w:val="24"/>
          <w:szCs w:val="24"/>
        </w:rPr>
        <w:t>niektorá z indícií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 xml:space="preserve"> uvedený</w:t>
      </w:r>
      <w:r>
        <w:rPr>
          <w:rFonts w:ascii="Times New Roman" w:hAnsi="Times New Roman"/>
          <w:sz w:val="24"/>
          <w:szCs w:val="24"/>
        </w:rPr>
        <w:t>ch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bode 1 tejto časti, alebo ak sa následne zmenia okolnosti, čo spôsobí, že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432D03">
        <w:rPr>
          <w:rFonts w:ascii="Times New Roman" w:hAnsi="Times New Roman"/>
          <w:sz w:val="24"/>
          <w:szCs w:val="24"/>
        </w:rPr>
        <w:t xml:space="preserve"> jed</w:t>
      </w:r>
      <w:r>
        <w:rPr>
          <w:rFonts w:ascii="Times New Roman" w:hAnsi="Times New Roman"/>
          <w:sz w:val="24"/>
          <w:szCs w:val="24"/>
        </w:rPr>
        <w:t>na</w:t>
      </w:r>
      <w:r w:rsidRPr="00432D03">
        <w:rPr>
          <w:rFonts w:ascii="Times New Roman" w:hAnsi="Times New Roman"/>
          <w:sz w:val="24"/>
          <w:szCs w:val="24"/>
        </w:rPr>
        <w:t xml:space="preserve"> alebo viac </w:t>
      </w:r>
      <w:r>
        <w:rPr>
          <w:rFonts w:ascii="Times New Roman" w:hAnsi="Times New Roman"/>
          <w:sz w:val="24"/>
          <w:szCs w:val="24"/>
        </w:rPr>
        <w:t>indícií týkajúca sa Spojených štátov</w:t>
      </w:r>
      <w:r w:rsidRPr="00432D03">
        <w:rPr>
          <w:rFonts w:ascii="Times New Roman" w:hAnsi="Times New Roman"/>
          <w:sz w:val="24"/>
          <w:szCs w:val="24"/>
        </w:rPr>
        <w:t xml:space="preserve"> spája s daným účtom, musí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považovať takýto účet za účet</w:t>
      </w:r>
      <w:r>
        <w:rPr>
          <w:rFonts w:ascii="Times New Roman" w:hAnsi="Times New Roman"/>
          <w:sz w:val="24"/>
          <w:szCs w:val="24"/>
        </w:rPr>
        <w:t xml:space="preserve"> 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, ak sa neuplatní 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bod 4 tejto časti.</w:t>
      </w:r>
    </w:p>
    <w:p w:rsidR="0042274F" w:rsidRPr="00432D03" w:rsidRDefault="0042274F" w:rsidP="0042274F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Okrem </w:t>
      </w:r>
      <w:r w:rsidRPr="00202D47">
        <w:rPr>
          <w:rFonts w:ascii="Times New Roman" w:hAnsi="Times New Roman"/>
          <w:sz w:val="24"/>
          <w:szCs w:val="24"/>
          <w:highlight w:val="yellow"/>
        </w:rPr>
        <w:t>depozitných</w:t>
      </w:r>
      <w:r w:rsidRPr="00432D03">
        <w:rPr>
          <w:rFonts w:ascii="Times New Roman" w:hAnsi="Times New Roman"/>
          <w:sz w:val="24"/>
          <w:szCs w:val="24"/>
        </w:rPr>
        <w:t xml:space="preserve"> účtov </w:t>
      </w:r>
      <w:r>
        <w:rPr>
          <w:rFonts w:ascii="Times New Roman" w:hAnsi="Times New Roman"/>
          <w:sz w:val="24"/>
          <w:szCs w:val="24"/>
        </w:rPr>
        <w:t xml:space="preserve">uvedených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A bode 4 tejto časti, každý </w:t>
      </w:r>
      <w:r>
        <w:rPr>
          <w:rFonts w:ascii="Times New Roman" w:hAnsi="Times New Roman"/>
          <w:sz w:val="24"/>
          <w:szCs w:val="24"/>
        </w:rPr>
        <w:t xml:space="preserve">už </w:t>
      </w:r>
      <w:r w:rsidRPr="00432D03">
        <w:rPr>
          <w:rFonts w:ascii="Times New Roman" w:hAnsi="Times New Roman"/>
          <w:sz w:val="24"/>
          <w:szCs w:val="24"/>
        </w:rPr>
        <w:t xml:space="preserve">existujúci účet </w:t>
      </w:r>
      <w:r>
        <w:rPr>
          <w:rFonts w:ascii="Times New Roman" w:hAnsi="Times New Roman"/>
          <w:sz w:val="24"/>
          <w:szCs w:val="24"/>
        </w:rPr>
        <w:t>fyzickej osoby</w:t>
      </w:r>
      <w:r w:rsidRPr="00432D03">
        <w:rPr>
          <w:rFonts w:ascii="Times New Roman" w:hAnsi="Times New Roman"/>
          <w:sz w:val="24"/>
          <w:szCs w:val="24"/>
        </w:rPr>
        <w:t xml:space="preserve">, ktorý </w:t>
      </w:r>
      <w:r>
        <w:rPr>
          <w:rFonts w:ascii="Times New Roman" w:hAnsi="Times New Roman"/>
          <w:sz w:val="24"/>
          <w:szCs w:val="24"/>
        </w:rPr>
        <w:t>bol identifikovaný</w:t>
      </w:r>
      <w:r w:rsidRPr="00432D03">
        <w:rPr>
          <w:rFonts w:ascii="Times New Roman" w:hAnsi="Times New Roman"/>
          <w:sz w:val="24"/>
          <w:szCs w:val="24"/>
        </w:rPr>
        <w:t xml:space="preserve"> ako účet</w:t>
      </w:r>
      <w:r>
        <w:rPr>
          <w:rFonts w:ascii="Times New Roman" w:hAnsi="Times New Roman"/>
          <w:sz w:val="24"/>
          <w:szCs w:val="24"/>
        </w:rPr>
        <w:t xml:space="preserve"> podliehajúci oznamovacej povinnosti v Spojených štátoch </w:t>
      </w:r>
      <w:r w:rsidRPr="00432D03">
        <w:rPr>
          <w:rFonts w:ascii="Times New Roman" w:hAnsi="Times New Roman"/>
          <w:sz w:val="24"/>
          <w:szCs w:val="24"/>
        </w:rPr>
        <w:t>podľa</w:t>
      </w:r>
      <w:r>
        <w:rPr>
          <w:rFonts w:ascii="Times New Roman" w:hAnsi="Times New Roman"/>
          <w:sz w:val="24"/>
          <w:szCs w:val="24"/>
        </w:rPr>
        <w:t xml:space="preserve"> tejto časti</w:t>
      </w:r>
      <w:r w:rsidRPr="00432D03">
        <w:rPr>
          <w:rFonts w:ascii="Times New Roman" w:hAnsi="Times New Roman"/>
          <w:sz w:val="24"/>
          <w:szCs w:val="24"/>
        </w:rPr>
        <w:t>, sa bude v ďalších rokoch považovať za účet</w:t>
      </w:r>
      <w:r w:rsidR="00317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, ak majiteľ účtu neprestane byť </w:t>
      </w:r>
      <w:r>
        <w:rPr>
          <w:rFonts w:ascii="Times New Roman" w:hAnsi="Times New Roman"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sz w:val="24"/>
          <w:szCs w:val="24"/>
        </w:rPr>
        <w:t>špecifikovanou osobou.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E. </w:t>
      </w:r>
      <w:r w:rsidRPr="00432D03">
        <w:rPr>
          <w:rFonts w:ascii="Times New Roman" w:hAnsi="Times New Roman"/>
          <w:b/>
          <w:sz w:val="24"/>
          <w:szCs w:val="24"/>
        </w:rPr>
        <w:t>Ďalšie postupy uplat</w:t>
      </w:r>
      <w:r>
        <w:rPr>
          <w:rFonts w:ascii="Times New Roman" w:hAnsi="Times New Roman"/>
          <w:b/>
          <w:sz w:val="24"/>
          <w:szCs w:val="24"/>
        </w:rPr>
        <w:t>ňované</w:t>
      </w:r>
      <w:r w:rsidRPr="00432D03">
        <w:rPr>
          <w:rFonts w:ascii="Times New Roman" w:hAnsi="Times New Roman"/>
          <w:b/>
          <w:sz w:val="24"/>
          <w:szCs w:val="24"/>
        </w:rPr>
        <w:t xml:space="preserve"> na účty s vysokou hodnotou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Ak je existujúci účet </w:t>
      </w:r>
      <w:r>
        <w:rPr>
          <w:rFonts w:ascii="Times New Roman" w:hAnsi="Times New Roman"/>
          <w:sz w:val="24"/>
          <w:szCs w:val="24"/>
        </w:rPr>
        <w:t xml:space="preserve">fyzickej osoby k 31. decembru 2013 </w:t>
      </w:r>
      <w:r w:rsidRPr="00432D03">
        <w:rPr>
          <w:rFonts w:ascii="Times New Roman" w:hAnsi="Times New Roman"/>
          <w:sz w:val="24"/>
          <w:szCs w:val="24"/>
        </w:rPr>
        <w:t>účtom s vysokou hodnotou, potom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musí</w:t>
      </w:r>
      <w:r>
        <w:rPr>
          <w:rFonts w:ascii="Times New Roman" w:hAnsi="Times New Roman"/>
          <w:sz w:val="24"/>
          <w:szCs w:val="24"/>
        </w:rPr>
        <w:t xml:space="preserve"> u takéhoto účtu vykonať</w:t>
      </w:r>
      <w:r w:rsidRPr="00432D03">
        <w:rPr>
          <w:rFonts w:ascii="Times New Roman" w:hAnsi="Times New Roman"/>
          <w:sz w:val="24"/>
          <w:szCs w:val="24"/>
        </w:rPr>
        <w:t xml:space="preserve"> rozšírené postupy </w:t>
      </w:r>
      <w:r>
        <w:rPr>
          <w:rFonts w:ascii="Times New Roman" w:hAnsi="Times New Roman"/>
          <w:sz w:val="24"/>
          <w:szCs w:val="24"/>
        </w:rPr>
        <w:t>vyhľadávania uvedené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D tejto časti v súvislosti s takýmto účtom do 31.</w:t>
      </w:r>
      <w:r>
        <w:rPr>
          <w:rFonts w:ascii="Times New Roman" w:hAnsi="Times New Roman"/>
          <w:sz w:val="24"/>
          <w:szCs w:val="24"/>
        </w:rPr>
        <w:t xml:space="preserve"> decembra </w:t>
      </w:r>
      <w:r w:rsidRPr="00432D03">
        <w:rPr>
          <w:rFonts w:ascii="Times New Roman" w:hAnsi="Times New Roman"/>
          <w:sz w:val="24"/>
          <w:szCs w:val="24"/>
        </w:rPr>
        <w:t xml:space="preserve">2014. Ak sa na základe </w:t>
      </w:r>
      <w:r>
        <w:rPr>
          <w:rFonts w:ascii="Times New Roman" w:hAnsi="Times New Roman"/>
          <w:sz w:val="24"/>
          <w:szCs w:val="24"/>
        </w:rPr>
        <w:t xml:space="preserve">takéhoto vyhľadávania </w:t>
      </w:r>
      <w:r w:rsidRPr="00432D03">
        <w:rPr>
          <w:rFonts w:ascii="Times New Roman" w:hAnsi="Times New Roman"/>
          <w:sz w:val="24"/>
          <w:szCs w:val="24"/>
        </w:rPr>
        <w:t>takýto účet</w:t>
      </w:r>
      <w:r>
        <w:rPr>
          <w:rFonts w:ascii="Times New Roman" w:hAnsi="Times New Roman"/>
          <w:sz w:val="24"/>
          <w:szCs w:val="24"/>
        </w:rPr>
        <w:t xml:space="preserve"> identifikuje ako účet 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,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povinná </w:t>
      </w:r>
      <w:r w:rsidRPr="00432D03">
        <w:rPr>
          <w:rFonts w:ascii="Times New Roman" w:hAnsi="Times New Roman"/>
          <w:sz w:val="24"/>
          <w:szCs w:val="24"/>
        </w:rPr>
        <w:t xml:space="preserve">nahlásiť potrebné informácie o takomto účte v súvislosti s rokmi 2013 a 2014 v prvom oznámení o danom účte. </w:t>
      </w:r>
      <w:r>
        <w:rPr>
          <w:rFonts w:ascii="Times New Roman" w:hAnsi="Times New Roman"/>
          <w:sz w:val="24"/>
          <w:szCs w:val="24"/>
        </w:rPr>
        <w:t>Vo všetkých nasledujúcich rokoch</w:t>
      </w:r>
      <w:r w:rsidRPr="00432D03">
        <w:rPr>
          <w:rFonts w:ascii="Times New Roman" w:hAnsi="Times New Roman"/>
          <w:sz w:val="24"/>
          <w:szCs w:val="24"/>
        </w:rPr>
        <w:t xml:space="preserve"> sa informácie o účte oznam</w:t>
      </w:r>
      <w:r>
        <w:rPr>
          <w:rFonts w:ascii="Times New Roman" w:hAnsi="Times New Roman"/>
          <w:sz w:val="24"/>
          <w:szCs w:val="24"/>
        </w:rPr>
        <w:t>ujú raz ročne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existujúci účet </w:t>
      </w:r>
      <w:r>
        <w:rPr>
          <w:rFonts w:ascii="Times New Roman" w:hAnsi="Times New Roman"/>
          <w:sz w:val="24"/>
          <w:szCs w:val="24"/>
        </w:rPr>
        <w:t>fyzickej osoby</w:t>
      </w:r>
      <w:r w:rsidRPr="00432D03">
        <w:rPr>
          <w:rFonts w:ascii="Times New Roman" w:hAnsi="Times New Roman"/>
          <w:sz w:val="24"/>
          <w:szCs w:val="24"/>
        </w:rPr>
        <w:t xml:space="preserve"> nie je k 31.</w:t>
      </w:r>
      <w:r>
        <w:rPr>
          <w:rFonts w:ascii="Times New Roman" w:hAnsi="Times New Roman"/>
          <w:sz w:val="24"/>
          <w:szCs w:val="24"/>
        </w:rPr>
        <w:t> decembru </w:t>
      </w:r>
      <w:r w:rsidRPr="00432D0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účtom s vysokou hodnotou, ale stane sa účtom s vysokou hodnotou k poslednému dňu nasledujúceho kalendárneho roka,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povinná vykonať</w:t>
      </w:r>
      <w:r w:rsidRPr="00432D03">
        <w:rPr>
          <w:rFonts w:ascii="Times New Roman" w:hAnsi="Times New Roman"/>
          <w:sz w:val="24"/>
          <w:szCs w:val="24"/>
        </w:rPr>
        <w:t xml:space="preserve"> postupy rozšíren</w:t>
      </w:r>
      <w:r>
        <w:rPr>
          <w:rFonts w:ascii="Times New Roman" w:hAnsi="Times New Roman"/>
          <w:sz w:val="24"/>
          <w:szCs w:val="24"/>
        </w:rPr>
        <w:t>ého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vyhľadávania uvedeného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D tejto časti v súvislosti s takýmto účtom do šiestich mesiacov po poslednom dni kalendárneho roka, v ktorom sa účet sta</w:t>
      </w:r>
      <w:r>
        <w:rPr>
          <w:rFonts w:ascii="Times New Roman" w:hAnsi="Times New Roman"/>
          <w:sz w:val="24"/>
          <w:szCs w:val="24"/>
        </w:rPr>
        <w:t>l</w:t>
      </w:r>
      <w:r w:rsidRPr="00432D03">
        <w:rPr>
          <w:rFonts w:ascii="Times New Roman" w:hAnsi="Times New Roman"/>
          <w:sz w:val="24"/>
          <w:szCs w:val="24"/>
        </w:rPr>
        <w:t xml:space="preserve"> účtom s vysokou hodnotou. Ak sa na základe </w:t>
      </w:r>
      <w:r>
        <w:rPr>
          <w:rFonts w:ascii="Times New Roman" w:hAnsi="Times New Roman"/>
          <w:sz w:val="24"/>
          <w:szCs w:val="24"/>
        </w:rPr>
        <w:t xml:space="preserve">takéhoto vyhľadávania </w:t>
      </w:r>
      <w:r w:rsidRPr="00432D03">
        <w:rPr>
          <w:rFonts w:ascii="Times New Roman" w:hAnsi="Times New Roman"/>
          <w:sz w:val="24"/>
          <w:szCs w:val="24"/>
        </w:rPr>
        <w:t xml:space="preserve">takýto účet </w:t>
      </w:r>
      <w:r>
        <w:rPr>
          <w:rFonts w:ascii="Times New Roman" w:hAnsi="Times New Roman"/>
          <w:sz w:val="24"/>
          <w:szCs w:val="24"/>
        </w:rPr>
        <w:t xml:space="preserve">identifikuje ako </w:t>
      </w:r>
      <w:r w:rsidRPr="00432D03">
        <w:rPr>
          <w:rFonts w:ascii="Times New Roman" w:hAnsi="Times New Roman"/>
          <w:sz w:val="24"/>
          <w:szCs w:val="24"/>
        </w:rPr>
        <w:t xml:space="preserve">účet </w:t>
      </w:r>
      <w:r>
        <w:rPr>
          <w:rFonts w:ascii="Times New Roman" w:hAnsi="Times New Roman"/>
          <w:sz w:val="24"/>
          <w:szCs w:val="24"/>
        </w:rPr>
        <w:t>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,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povinná oznámiť</w:t>
      </w:r>
      <w:r w:rsidRPr="00432D03">
        <w:rPr>
          <w:rFonts w:ascii="Times New Roman" w:hAnsi="Times New Roman"/>
          <w:sz w:val="24"/>
          <w:szCs w:val="24"/>
        </w:rPr>
        <w:t xml:space="preserve"> požadované informácie o takomto účte v súvislosti s rokom, v ktorom </w:t>
      </w:r>
      <w:r>
        <w:rPr>
          <w:rFonts w:ascii="Times New Roman" w:hAnsi="Times New Roman"/>
          <w:sz w:val="24"/>
          <w:szCs w:val="24"/>
        </w:rPr>
        <w:t>bol identifikovaný ako účet 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 v</w:t>
      </w:r>
      <w:r w:rsidRPr="00432D03">
        <w:rPr>
          <w:rFonts w:ascii="Times New Roman" w:hAnsi="Times New Roman"/>
          <w:sz w:val="24"/>
          <w:szCs w:val="24"/>
        </w:rPr>
        <w:t> ďalší</w:t>
      </w:r>
      <w:r>
        <w:rPr>
          <w:rFonts w:ascii="Times New Roman" w:hAnsi="Times New Roman"/>
          <w:sz w:val="24"/>
          <w:szCs w:val="24"/>
        </w:rPr>
        <w:t>ch</w:t>
      </w:r>
      <w:r w:rsidRPr="00432D03">
        <w:rPr>
          <w:rFonts w:ascii="Times New Roman" w:hAnsi="Times New Roman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och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raz </w:t>
      </w:r>
      <w:r>
        <w:rPr>
          <w:rFonts w:ascii="Times New Roman" w:hAnsi="Times New Roman"/>
          <w:sz w:val="24"/>
          <w:szCs w:val="24"/>
        </w:rPr>
        <w:t>ročne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Keď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 použije</w:t>
      </w:r>
      <w:r w:rsidRPr="00432D03">
        <w:rPr>
          <w:rFonts w:ascii="Times New Roman" w:hAnsi="Times New Roman"/>
          <w:sz w:val="24"/>
          <w:szCs w:val="24"/>
        </w:rPr>
        <w:t xml:space="preserve"> postupy rozšíren</w:t>
      </w:r>
      <w:r>
        <w:rPr>
          <w:rFonts w:ascii="Times New Roman" w:hAnsi="Times New Roman"/>
          <w:sz w:val="24"/>
          <w:szCs w:val="24"/>
        </w:rPr>
        <w:t>ého vyhľadávania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</w:t>
      </w:r>
      <w:r w:rsidRPr="00432D03">
        <w:rPr>
          <w:rFonts w:ascii="Times New Roman" w:hAnsi="Times New Roman"/>
          <w:sz w:val="24"/>
          <w:szCs w:val="24"/>
        </w:rPr>
        <w:t xml:space="preserve"> účt</w:t>
      </w:r>
      <w:r>
        <w:rPr>
          <w:rFonts w:ascii="Times New Roman" w:hAnsi="Times New Roman"/>
          <w:sz w:val="24"/>
          <w:szCs w:val="24"/>
        </w:rPr>
        <w:t>e</w:t>
      </w:r>
      <w:r w:rsidRPr="00432D03">
        <w:rPr>
          <w:rFonts w:ascii="Times New Roman" w:hAnsi="Times New Roman"/>
          <w:sz w:val="24"/>
          <w:szCs w:val="24"/>
        </w:rPr>
        <w:t xml:space="preserve"> s vysokou hodnotou uvedené vyššie,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nie je povinná </w:t>
      </w:r>
      <w:r w:rsidRPr="00432D03">
        <w:rPr>
          <w:rFonts w:ascii="Times New Roman" w:hAnsi="Times New Roman"/>
          <w:sz w:val="24"/>
          <w:szCs w:val="24"/>
        </w:rPr>
        <w:t>znova použiť tieto postupy</w:t>
      </w:r>
      <w:r>
        <w:rPr>
          <w:rFonts w:ascii="Times New Roman" w:hAnsi="Times New Roman"/>
          <w:sz w:val="24"/>
          <w:szCs w:val="24"/>
        </w:rPr>
        <w:t xml:space="preserve"> v nasledujúcich rokoch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okrem </w:t>
      </w:r>
      <w:r w:rsidRPr="00432D03">
        <w:rPr>
          <w:rFonts w:ascii="Times New Roman" w:hAnsi="Times New Roman"/>
          <w:sz w:val="24"/>
          <w:szCs w:val="24"/>
        </w:rPr>
        <w:t>informovani</w:t>
      </w:r>
      <w:r>
        <w:rPr>
          <w:rFonts w:ascii="Times New Roman" w:hAnsi="Times New Roman"/>
          <w:sz w:val="24"/>
          <w:szCs w:val="24"/>
        </w:rPr>
        <w:t>a</w:t>
      </w:r>
      <w:r w:rsidRPr="00432D03">
        <w:rPr>
          <w:rFonts w:ascii="Times New Roman" w:hAnsi="Times New Roman"/>
          <w:sz w:val="24"/>
          <w:szCs w:val="24"/>
        </w:rPr>
        <w:t xml:space="preserve"> sa u manažéra </w:t>
      </w:r>
      <w:r>
        <w:rPr>
          <w:rFonts w:ascii="Times New Roman" w:hAnsi="Times New Roman"/>
          <w:sz w:val="24"/>
          <w:szCs w:val="24"/>
        </w:rPr>
        <w:t xml:space="preserve">pre vzťahy s klientmi podľa 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D bod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4 tejto časti</w:t>
      </w:r>
      <w:r>
        <w:rPr>
          <w:rFonts w:ascii="Times New Roman" w:hAnsi="Times New Roman"/>
          <w:sz w:val="24"/>
          <w:szCs w:val="24"/>
        </w:rPr>
        <w:t xml:space="preserve"> vo vzťahu k rovnakému</w:t>
      </w:r>
      <w:r w:rsidRPr="00432D03">
        <w:rPr>
          <w:rFonts w:ascii="Times New Roman" w:hAnsi="Times New Roman"/>
          <w:sz w:val="24"/>
          <w:szCs w:val="24"/>
        </w:rPr>
        <w:t xml:space="preserve"> účt</w:t>
      </w:r>
      <w:r>
        <w:rPr>
          <w:rFonts w:ascii="Times New Roman" w:hAnsi="Times New Roman"/>
          <w:sz w:val="24"/>
          <w:szCs w:val="24"/>
        </w:rPr>
        <w:t>u</w:t>
      </w:r>
      <w:r w:rsidRPr="00432D03">
        <w:rPr>
          <w:rFonts w:ascii="Times New Roman" w:hAnsi="Times New Roman"/>
          <w:sz w:val="24"/>
          <w:szCs w:val="24"/>
        </w:rPr>
        <w:t xml:space="preserve"> s vysokou hodnotou.</w:t>
      </w:r>
    </w:p>
    <w:p w:rsidR="0042274F" w:rsidRPr="00432D03" w:rsidRDefault="0042274F" w:rsidP="0042274F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sa zmenia okolnosti </w:t>
      </w:r>
      <w:r>
        <w:rPr>
          <w:rFonts w:ascii="Times New Roman" w:hAnsi="Times New Roman"/>
          <w:sz w:val="24"/>
          <w:szCs w:val="24"/>
        </w:rPr>
        <w:t xml:space="preserve">týkajúce sa </w:t>
      </w:r>
      <w:r w:rsidRPr="00432D03">
        <w:rPr>
          <w:rFonts w:ascii="Times New Roman" w:hAnsi="Times New Roman"/>
          <w:sz w:val="24"/>
          <w:szCs w:val="24"/>
        </w:rPr>
        <w:t xml:space="preserve">účtu s vysokou hodnotou, </w:t>
      </w:r>
      <w:r>
        <w:rPr>
          <w:rFonts w:ascii="Times New Roman" w:hAnsi="Times New Roman"/>
          <w:sz w:val="24"/>
          <w:szCs w:val="24"/>
        </w:rPr>
        <w:t>na ktorých základe vzniknú jedna alebo viaceré indície Spojených štátov v súvislosti s účtom uvedené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bode 1 tejto časti, potom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musí </w:t>
      </w:r>
      <w:r>
        <w:rPr>
          <w:rFonts w:ascii="Times New Roman" w:hAnsi="Times New Roman"/>
          <w:sz w:val="24"/>
          <w:szCs w:val="24"/>
        </w:rPr>
        <w:t xml:space="preserve">zaobchádzať s takýmto účtom ako s účtom </w:t>
      </w:r>
      <w:r>
        <w:rPr>
          <w:rFonts w:ascii="Times New Roman" w:hAnsi="Times New Roman"/>
          <w:sz w:val="24"/>
          <w:szCs w:val="24"/>
        </w:rPr>
        <w:lastRenderedPageBreak/>
        <w:t>podliehajúcim oznamovacej povinnosti Spojených štátov</w:t>
      </w:r>
      <w:r w:rsidRPr="00432D03">
        <w:rPr>
          <w:rFonts w:ascii="Times New Roman" w:hAnsi="Times New Roman"/>
          <w:sz w:val="24"/>
          <w:szCs w:val="24"/>
        </w:rPr>
        <w:t>, ak sa neuplatní 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bod 4 tejto časti.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musí zaviesť </w:t>
      </w:r>
      <w:r>
        <w:rPr>
          <w:rFonts w:ascii="Times New Roman" w:hAnsi="Times New Roman"/>
          <w:sz w:val="24"/>
          <w:szCs w:val="24"/>
        </w:rPr>
        <w:t xml:space="preserve">postupy </w:t>
      </w:r>
      <w:r w:rsidRPr="00432D03">
        <w:rPr>
          <w:rFonts w:ascii="Times New Roman" w:hAnsi="Times New Roman"/>
          <w:sz w:val="24"/>
          <w:szCs w:val="24"/>
        </w:rPr>
        <w:t xml:space="preserve">s cieľom zaistiť, </w:t>
      </w:r>
      <w:r>
        <w:rPr>
          <w:rFonts w:ascii="Times New Roman" w:hAnsi="Times New Roman"/>
          <w:sz w:val="24"/>
          <w:szCs w:val="24"/>
        </w:rPr>
        <w:t>aby</w:t>
      </w:r>
      <w:r w:rsidRPr="00432D03">
        <w:rPr>
          <w:rFonts w:ascii="Times New Roman" w:hAnsi="Times New Roman"/>
          <w:sz w:val="24"/>
          <w:szCs w:val="24"/>
        </w:rPr>
        <w:t xml:space="preserve"> manažér </w:t>
      </w:r>
      <w:r>
        <w:rPr>
          <w:rFonts w:ascii="Times New Roman" w:hAnsi="Times New Roman"/>
          <w:sz w:val="24"/>
          <w:szCs w:val="24"/>
        </w:rPr>
        <w:t xml:space="preserve">pre styk s klientmi mohol zistiť </w:t>
      </w:r>
      <w:r w:rsidRPr="00432D03">
        <w:rPr>
          <w:rFonts w:ascii="Times New Roman" w:hAnsi="Times New Roman"/>
          <w:sz w:val="24"/>
          <w:szCs w:val="24"/>
        </w:rPr>
        <w:t>zmenu okolností</w:t>
      </w:r>
      <w:r>
        <w:rPr>
          <w:rFonts w:ascii="Times New Roman" w:hAnsi="Times New Roman"/>
          <w:sz w:val="24"/>
          <w:szCs w:val="24"/>
        </w:rPr>
        <w:t xml:space="preserve"> týkajúcu sa</w:t>
      </w:r>
      <w:r w:rsidRPr="00432D03">
        <w:rPr>
          <w:rFonts w:ascii="Times New Roman" w:hAnsi="Times New Roman"/>
          <w:sz w:val="24"/>
          <w:szCs w:val="24"/>
        </w:rPr>
        <w:t xml:space="preserve"> účtu. Napríklad</w:t>
      </w:r>
      <w:r>
        <w:rPr>
          <w:rFonts w:ascii="Times New Roman" w:hAnsi="Times New Roman"/>
          <w:sz w:val="24"/>
          <w:szCs w:val="24"/>
        </w:rPr>
        <w:t>,</w:t>
      </w:r>
      <w:r w:rsidRPr="00432D03">
        <w:rPr>
          <w:rFonts w:ascii="Times New Roman" w:hAnsi="Times New Roman"/>
          <w:sz w:val="24"/>
          <w:szCs w:val="24"/>
        </w:rPr>
        <w:t xml:space="preserve"> ak sa manažér </w:t>
      </w:r>
      <w:r>
        <w:rPr>
          <w:rFonts w:ascii="Times New Roman" w:hAnsi="Times New Roman"/>
          <w:sz w:val="24"/>
          <w:szCs w:val="24"/>
        </w:rPr>
        <w:t xml:space="preserve">pre styk s klientmi </w:t>
      </w:r>
      <w:r w:rsidRPr="00432D03">
        <w:rPr>
          <w:rFonts w:ascii="Times New Roman" w:hAnsi="Times New Roman"/>
          <w:sz w:val="24"/>
          <w:szCs w:val="24"/>
        </w:rPr>
        <w:t xml:space="preserve">dozvie, že majiteľ účtu má </w:t>
      </w:r>
      <w:r>
        <w:rPr>
          <w:rFonts w:ascii="Times New Roman" w:hAnsi="Times New Roman"/>
          <w:sz w:val="24"/>
          <w:szCs w:val="24"/>
        </w:rPr>
        <w:t>v Spojených štátoch novú adresu na doručovanie</w:t>
      </w:r>
      <w:r w:rsidRPr="00432D03">
        <w:rPr>
          <w:rFonts w:ascii="Times New Roman" w:hAnsi="Times New Roman"/>
          <w:sz w:val="24"/>
          <w:szCs w:val="24"/>
        </w:rPr>
        <w:t>,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povinná</w:t>
      </w:r>
      <w:r w:rsidRPr="00432D03">
        <w:rPr>
          <w:rFonts w:ascii="Times New Roman" w:hAnsi="Times New Roman"/>
          <w:sz w:val="24"/>
          <w:szCs w:val="24"/>
        </w:rPr>
        <w:t xml:space="preserve"> považovať túto novú adresu za zmenu v okolnostiach a bude musieť získať </w:t>
      </w:r>
      <w:r>
        <w:rPr>
          <w:rFonts w:ascii="Times New Roman" w:hAnsi="Times New Roman"/>
          <w:sz w:val="24"/>
          <w:szCs w:val="24"/>
        </w:rPr>
        <w:t xml:space="preserve">príslušnú </w:t>
      </w:r>
      <w:r w:rsidRPr="00432D03">
        <w:rPr>
          <w:rFonts w:ascii="Times New Roman" w:hAnsi="Times New Roman"/>
          <w:sz w:val="24"/>
          <w:szCs w:val="24"/>
        </w:rPr>
        <w:t>dokumentáciu od majiteľa účtu.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III. </w:t>
      </w:r>
      <w:r w:rsidRPr="00432D03">
        <w:rPr>
          <w:rFonts w:ascii="Times New Roman" w:hAnsi="Times New Roman"/>
          <w:b/>
          <w:sz w:val="24"/>
          <w:szCs w:val="24"/>
        </w:rPr>
        <w:t>Nové účty</w:t>
      </w:r>
      <w:r>
        <w:rPr>
          <w:rFonts w:ascii="Times New Roman" w:hAnsi="Times New Roman"/>
          <w:b/>
          <w:sz w:val="24"/>
          <w:szCs w:val="24"/>
        </w:rPr>
        <w:t xml:space="preserve"> fyzických osôb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zisťovanie </w:t>
      </w:r>
      <w:r w:rsidRPr="00432D03">
        <w:rPr>
          <w:rFonts w:ascii="Times New Roman" w:hAnsi="Times New Roman"/>
          <w:sz w:val="24"/>
          <w:szCs w:val="24"/>
        </w:rPr>
        <w:t>účtov</w:t>
      </w:r>
      <w:r>
        <w:rPr>
          <w:rFonts w:ascii="Times New Roman" w:hAnsi="Times New Roman"/>
          <w:sz w:val="24"/>
          <w:szCs w:val="24"/>
        </w:rPr>
        <w:t xml:space="preserve"> podliehajúcich oznamovacej povinnosti  v Spojených štátoch</w:t>
      </w:r>
      <w:r w:rsidRPr="00432D03">
        <w:rPr>
          <w:rFonts w:ascii="Times New Roman" w:hAnsi="Times New Roman"/>
          <w:sz w:val="24"/>
          <w:szCs w:val="24"/>
        </w:rPr>
        <w:t xml:space="preserve">, medzi účtami </w:t>
      </w:r>
      <w:r>
        <w:rPr>
          <w:rFonts w:ascii="Times New Roman" w:hAnsi="Times New Roman"/>
          <w:sz w:val="24"/>
          <w:szCs w:val="24"/>
        </w:rPr>
        <w:t>fyzických osôb založenými</w:t>
      </w:r>
      <w:r w:rsidRPr="00432D03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 januára </w:t>
      </w:r>
      <w:r w:rsidRPr="00432D03">
        <w:rPr>
          <w:rFonts w:ascii="Times New Roman" w:hAnsi="Times New Roman"/>
          <w:sz w:val="24"/>
          <w:szCs w:val="24"/>
        </w:rPr>
        <w:t xml:space="preserve">2014 alebo neskôr („nové účty </w:t>
      </w:r>
      <w:r>
        <w:rPr>
          <w:rFonts w:ascii="Times New Roman" w:hAnsi="Times New Roman"/>
          <w:sz w:val="24"/>
          <w:szCs w:val="24"/>
        </w:rPr>
        <w:t>fyzických osôb</w:t>
      </w:r>
      <w:r w:rsidRPr="00432D03">
        <w:rPr>
          <w:rFonts w:ascii="Times New Roman" w:hAnsi="Times New Roman"/>
          <w:sz w:val="24"/>
          <w:szCs w:val="24"/>
        </w:rPr>
        <w:t>") sa uplatňujú nasledujúce pravidlá.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 xml:space="preserve">Účty, ktoré </w:t>
      </w:r>
      <w:r>
        <w:rPr>
          <w:rFonts w:ascii="Times New Roman" w:hAnsi="Times New Roman"/>
          <w:b/>
          <w:sz w:val="24"/>
          <w:szCs w:val="24"/>
        </w:rPr>
        <w:t>nie je potrebné zisťovať, ani oznamovať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>Ak sa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nerozhodne inak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32D03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 xml:space="preserve">vykonávacie predpisy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Slovenskej republike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povoľujú takéto rozhodnutie: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1. Nový účet</w:t>
      </w:r>
      <w:r>
        <w:rPr>
          <w:rFonts w:ascii="Times New Roman" w:hAnsi="Times New Roman"/>
          <w:sz w:val="24"/>
          <w:szCs w:val="24"/>
        </w:rPr>
        <w:t xml:space="preserve"> fyzickej osoby</w:t>
      </w:r>
      <w:r w:rsidRPr="00432D03">
        <w:rPr>
          <w:rFonts w:ascii="Times New Roman" w:hAnsi="Times New Roman"/>
          <w:sz w:val="24"/>
          <w:szCs w:val="24"/>
        </w:rPr>
        <w:t xml:space="preserve">, ktorý je </w:t>
      </w:r>
      <w:r w:rsidRPr="005C266D">
        <w:rPr>
          <w:rFonts w:ascii="Times New Roman" w:hAnsi="Times New Roman"/>
          <w:sz w:val="24"/>
          <w:szCs w:val="24"/>
          <w:highlight w:val="yellow"/>
        </w:rPr>
        <w:t>depozitným</w:t>
      </w:r>
      <w:r w:rsidRPr="00432D03">
        <w:rPr>
          <w:rFonts w:ascii="Times New Roman" w:hAnsi="Times New Roman"/>
          <w:sz w:val="24"/>
          <w:szCs w:val="24"/>
        </w:rPr>
        <w:t xml:space="preserve"> účtom, </w:t>
      </w:r>
      <w:r>
        <w:rPr>
          <w:rFonts w:ascii="Times New Roman" w:hAnsi="Times New Roman"/>
          <w:sz w:val="24"/>
          <w:szCs w:val="24"/>
        </w:rPr>
        <w:t>nie je nutné preskúmavať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zisťovať</w:t>
      </w:r>
      <w:r w:rsidRPr="00432D03">
        <w:rPr>
          <w:rFonts w:ascii="Times New Roman" w:hAnsi="Times New Roman"/>
          <w:sz w:val="24"/>
          <w:szCs w:val="24"/>
        </w:rPr>
        <w:t xml:space="preserve"> ani </w:t>
      </w:r>
      <w:r>
        <w:rPr>
          <w:rFonts w:ascii="Times New Roman" w:hAnsi="Times New Roman"/>
          <w:sz w:val="24"/>
          <w:szCs w:val="24"/>
        </w:rPr>
        <w:t>oznamovať</w:t>
      </w:r>
      <w:r w:rsidRPr="00432D03">
        <w:rPr>
          <w:rFonts w:ascii="Times New Roman" w:hAnsi="Times New Roman"/>
          <w:sz w:val="24"/>
          <w:szCs w:val="24"/>
        </w:rPr>
        <w:t xml:space="preserve"> ako účet </w:t>
      </w:r>
      <w:r>
        <w:rPr>
          <w:rFonts w:ascii="Times New Roman" w:hAnsi="Times New Roman"/>
          <w:sz w:val="24"/>
          <w:szCs w:val="24"/>
        </w:rPr>
        <w:t>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, ak </w:t>
      </w:r>
      <w:r>
        <w:rPr>
          <w:rFonts w:ascii="Times New Roman" w:hAnsi="Times New Roman"/>
          <w:sz w:val="24"/>
          <w:szCs w:val="24"/>
        </w:rPr>
        <w:t>zostatok na účte je nižší ako 50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2. Nový účet</w:t>
      </w:r>
      <w:r>
        <w:rPr>
          <w:rFonts w:ascii="Times New Roman" w:hAnsi="Times New Roman"/>
          <w:sz w:val="24"/>
          <w:szCs w:val="24"/>
        </w:rPr>
        <w:t xml:space="preserve"> fyzickej osoby</w:t>
      </w:r>
      <w:r w:rsidRPr="00432D03">
        <w:rPr>
          <w:rFonts w:ascii="Times New Roman" w:hAnsi="Times New Roman"/>
          <w:sz w:val="24"/>
          <w:szCs w:val="24"/>
        </w:rPr>
        <w:t>, ktorý je poistnou zmluvou s </w:t>
      </w:r>
      <w:proofErr w:type="spellStart"/>
      <w:r>
        <w:rPr>
          <w:rFonts w:ascii="Times New Roman" w:hAnsi="Times New Roman"/>
          <w:sz w:val="24"/>
          <w:szCs w:val="24"/>
        </w:rPr>
        <w:t>odkupnou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hodnotou, </w:t>
      </w:r>
      <w:r>
        <w:rPr>
          <w:rFonts w:ascii="Times New Roman" w:hAnsi="Times New Roman"/>
          <w:sz w:val="24"/>
          <w:szCs w:val="24"/>
        </w:rPr>
        <w:t xml:space="preserve">nie je nutné preskúmavať, zisťovať ani oznamovať </w:t>
      </w:r>
      <w:r w:rsidRPr="00432D03">
        <w:rPr>
          <w:rFonts w:ascii="Times New Roman" w:hAnsi="Times New Roman"/>
          <w:sz w:val="24"/>
          <w:szCs w:val="24"/>
        </w:rPr>
        <w:t>ako účet</w:t>
      </w:r>
      <w:r>
        <w:rPr>
          <w:rFonts w:ascii="Times New Roman" w:hAnsi="Times New Roman"/>
          <w:sz w:val="24"/>
          <w:szCs w:val="24"/>
        </w:rPr>
        <w:t xml:space="preserve"> 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, ak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/>
          <w:sz w:val="24"/>
          <w:szCs w:val="24"/>
        </w:rPr>
        <w:t>odkupná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 hodnota </w:t>
      </w:r>
      <w:r>
        <w:rPr>
          <w:rFonts w:ascii="Times New Roman" w:hAnsi="Times New Roman"/>
          <w:sz w:val="24"/>
          <w:szCs w:val="24"/>
        </w:rPr>
        <w:t xml:space="preserve">nižšia ako </w:t>
      </w:r>
      <w:r w:rsidRPr="00432D0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Ďalšie</w:t>
      </w:r>
      <w:r w:rsidRPr="00432D03">
        <w:rPr>
          <w:rFonts w:ascii="Times New Roman" w:hAnsi="Times New Roman"/>
          <w:b/>
          <w:sz w:val="24"/>
          <w:szCs w:val="24"/>
        </w:rPr>
        <w:t xml:space="preserve"> nové účty </w:t>
      </w:r>
      <w:r>
        <w:rPr>
          <w:rFonts w:ascii="Times New Roman" w:hAnsi="Times New Roman"/>
          <w:b/>
          <w:sz w:val="24"/>
          <w:szCs w:val="24"/>
        </w:rPr>
        <w:t xml:space="preserve">fyzických osôb 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V súvislosti s novými účtami </w:t>
      </w:r>
      <w:r>
        <w:rPr>
          <w:rFonts w:ascii="Times New Roman" w:hAnsi="Times New Roman"/>
          <w:sz w:val="24"/>
          <w:szCs w:val="24"/>
        </w:rPr>
        <w:t>fyzických osôb</w:t>
      </w:r>
      <w:r w:rsidRPr="00432D03">
        <w:rPr>
          <w:rFonts w:ascii="Times New Roman" w:hAnsi="Times New Roman"/>
          <w:sz w:val="24"/>
          <w:szCs w:val="24"/>
        </w:rPr>
        <w:t xml:space="preserve">, ktoré nie sú </w:t>
      </w:r>
      <w:r>
        <w:rPr>
          <w:rFonts w:ascii="Times New Roman" w:hAnsi="Times New Roman"/>
          <w:sz w:val="24"/>
          <w:szCs w:val="24"/>
        </w:rPr>
        <w:t xml:space="preserve">uvedené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tejto časti</w:t>
      </w:r>
      <w:r w:rsidRPr="00432D03">
        <w:rPr>
          <w:rFonts w:ascii="Times New Roman" w:hAnsi="Times New Roman"/>
          <w:sz w:val="24"/>
          <w:szCs w:val="24"/>
        </w:rPr>
        <w:t xml:space="preserve"> pri otváraní účtu, finančná inštitúcia </w:t>
      </w:r>
      <w:r>
        <w:rPr>
          <w:rFonts w:ascii="Times New Roman" w:hAnsi="Times New Roman"/>
          <w:sz w:val="24"/>
          <w:szCs w:val="24"/>
        </w:rPr>
        <w:t xml:space="preserve">podliehajúca oznamovacej povinnosti v Slovenskej republike je povinná </w:t>
      </w:r>
      <w:r w:rsidRPr="00432D03">
        <w:rPr>
          <w:rFonts w:ascii="Times New Roman" w:hAnsi="Times New Roman"/>
          <w:sz w:val="24"/>
          <w:szCs w:val="24"/>
        </w:rPr>
        <w:t xml:space="preserve">získať </w:t>
      </w:r>
      <w:r w:rsidRPr="00876463">
        <w:rPr>
          <w:rFonts w:ascii="Times New Roman" w:hAnsi="Times New Roman"/>
          <w:sz w:val="24"/>
          <w:szCs w:val="24"/>
          <w:highlight w:val="yellow"/>
        </w:rPr>
        <w:t>doklad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463">
        <w:rPr>
          <w:rFonts w:ascii="Times New Roman" w:hAnsi="Times New Roman"/>
          <w:sz w:val="24"/>
          <w:szCs w:val="24"/>
          <w:highlight w:val="yellow"/>
        </w:rPr>
        <w:t>(</w:t>
      </w:r>
      <w:proofErr w:type="spellStart"/>
      <w:r w:rsidRPr="00876463">
        <w:rPr>
          <w:rFonts w:ascii="Times New Roman" w:hAnsi="Times New Roman"/>
          <w:sz w:val="24"/>
          <w:szCs w:val="24"/>
          <w:highlight w:val="yellow"/>
        </w:rPr>
        <w:t>self-certification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, ktorý môže byť súčasťou dokumentácie </w:t>
      </w:r>
      <w:r>
        <w:rPr>
          <w:rFonts w:ascii="Times New Roman" w:hAnsi="Times New Roman"/>
          <w:sz w:val="24"/>
          <w:szCs w:val="24"/>
        </w:rPr>
        <w:t xml:space="preserve">k </w:t>
      </w:r>
      <w:r w:rsidRPr="00432D03">
        <w:rPr>
          <w:rFonts w:ascii="Times New Roman" w:hAnsi="Times New Roman"/>
          <w:sz w:val="24"/>
          <w:szCs w:val="24"/>
        </w:rPr>
        <w:t>otv</w:t>
      </w:r>
      <w:r>
        <w:rPr>
          <w:rFonts w:ascii="Times New Roman" w:hAnsi="Times New Roman"/>
          <w:sz w:val="24"/>
          <w:szCs w:val="24"/>
        </w:rPr>
        <w:t>oreniu</w:t>
      </w:r>
      <w:r w:rsidRPr="00432D03">
        <w:rPr>
          <w:rFonts w:ascii="Times New Roman" w:hAnsi="Times New Roman"/>
          <w:sz w:val="24"/>
          <w:szCs w:val="24"/>
        </w:rPr>
        <w:t xml:space="preserve"> účtu, ktorý umožní finančnej inštitúcii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(určiť, či je majiteľ účtu </w:t>
      </w:r>
      <w:r>
        <w:rPr>
          <w:rFonts w:ascii="Times New Roman" w:hAnsi="Times New Roman"/>
          <w:sz w:val="24"/>
          <w:szCs w:val="24"/>
        </w:rPr>
        <w:t xml:space="preserve">rezidentom Spojených štátov </w:t>
      </w:r>
      <w:r w:rsidRPr="00432D03">
        <w:rPr>
          <w:rFonts w:ascii="Times New Roman" w:hAnsi="Times New Roman"/>
          <w:sz w:val="24"/>
          <w:szCs w:val="24"/>
        </w:rPr>
        <w:t>na daňové účely (</w:t>
      </w:r>
      <w:r>
        <w:rPr>
          <w:rFonts w:ascii="Times New Roman" w:hAnsi="Times New Roman"/>
          <w:sz w:val="24"/>
          <w:szCs w:val="24"/>
        </w:rPr>
        <w:t xml:space="preserve">za občana </w:t>
      </w:r>
      <w:r>
        <w:rPr>
          <w:rFonts w:ascii="Times New Roman" w:hAnsi="Times New Roman"/>
          <w:sz w:val="24"/>
          <w:szCs w:val="24"/>
        </w:rPr>
        <w:lastRenderedPageBreak/>
        <w:t xml:space="preserve">Spojených štátov sa na tento účel </w:t>
      </w:r>
      <w:r w:rsidRPr="00432D03">
        <w:rPr>
          <w:rFonts w:ascii="Times New Roman" w:hAnsi="Times New Roman"/>
          <w:sz w:val="24"/>
          <w:szCs w:val="24"/>
        </w:rPr>
        <w:t xml:space="preserve">považuje rezident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 xml:space="preserve">na daňové účely, aj keď je majiteľ účtu tiež daňovým rezidentom inej krajiny) a potvrdiť primeranosť takéhoto </w:t>
      </w:r>
      <w:r w:rsidRPr="00876463">
        <w:rPr>
          <w:rFonts w:ascii="Times New Roman" w:hAnsi="Times New Roman"/>
          <w:sz w:val="24"/>
          <w:szCs w:val="24"/>
          <w:highlight w:val="yellow"/>
        </w:rPr>
        <w:t>dokladu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self-certification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základe </w:t>
      </w:r>
      <w:r w:rsidRPr="00432D03">
        <w:rPr>
          <w:rFonts w:ascii="Times New Roman" w:hAnsi="Times New Roman"/>
          <w:sz w:val="24"/>
          <w:szCs w:val="24"/>
        </w:rPr>
        <w:t>informáci</w:t>
      </w:r>
      <w:r>
        <w:rPr>
          <w:rFonts w:ascii="Times New Roman" w:hAnsi="Times New Roman"/>
          <w:sz w:val="24"/>
          <w:szCs w:val="24"/>
        </w:rPr>
        <w:t>í</w:t>
      </w:r>
      <w:r w:rsidRPr="00432D03">
        <w:rPr>
          <w:rFonts w:ascii="Times New Roman" w:hAnsi="Times New Roman"/>
          <w:sz w:val="24"/>
          <w:szCs w:val="24"/>
        </w:rPr>
        <w:t xml:space="preserve"> získaných finančnou inštitúciou </w:t>
      </w:r>
      <w:r>
        <w:rPr>
          <w:rFonts w:ascii="Times New Roman" w:hAnsi="Times New Roman"/>
          <w:sz w:val="24"/>
          <w:szCs w:val="24"/>
        </w:rPr>
        <w:t>podliehajúcou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(v súvislosti s otvorením účtu, vrátane akejkoľvek dokumentácie získanej podľa postupov AML/KYC.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</w:t>
      </w:r>
      <w:r w:rsidRPr="00876463">
        <w:rPr>
          <w:rFonts w:ascii="Times New Roman" w:hAnsi="Times New Roman"/>
          <w:sz w:val="24"/>
          <w:szCs w:val="24"/>
          <w:highlight w:val="yellow"/>
        </w:rPr>
        <w:t>doklad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463">
        <w:rPr>
          <w:rFonts w:ascii="Times New Roman" w:hAnsi="Times New Roman"/>
          <w:sz w:val="24"/>
          <w:szCs w:val="24"/>
          <w:highlight w:val="yellow"/>
        </w:rPr>
        <w:t>(</w:t>
      </w:r>
      <w:proofErr w:type="spellStart"/>
      <w:r w:rsidRPr="00876463">
        <w:rPr>
          <w:rFonts w:ascii="Times New Roman" w:hAnsi="Times New Roman"/>
          <w:sz w:val="24"/>
          <w:szCs w:val="24"/>
          <w:highlight w:val="yellow"/>
        </w:rPr>
        <w:t>self-certification</w:t>
      </w:r>
      <w:proofErr w:type="spellEnd"/>
      <w:r>
        <w:rPr>
          <w:rFonts w:ascii="Times New Roman" w:hAnsi="Times New Roman"/>
          <w:sz w:val="24"/>
          <w:szCs w:val="24"/>
        </w:rPr>
        <w:t>) preukazuje</w:t>
      </w:r>
      <w:r w:rsidRPr="00432D03">
        <w:rPr>
          <w:rFonts w:ascii="Times New Roman" w:hAnsi="Times New Roman"/>
          <w:sz w:val="24"/>
          <w:szCs w:val="24"/>
        </w:rPr>
        <w:t xml:space="preserve">, že majiteľ účtu je rezidentom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 xml:space="preserve">na daňové účely, finančná inštitúcia </w:t>
      </w:r>
      <w:r>
        <w:rPr>
          <w:rFonts w:ascii="Times New Roman" w:hAnsi="Times New Roman"/>
          <w:sz w:val="24"/>
          <w:szCs w:val="24"/>
        </w:rPr>
        <w:t xml:space="preserve">podliehajúca oznamovacej povinnosti v Slovenskej republike je povinná </w:t>
      </w:r>
      <w:r w:rsidRPr="00432D03">
        <w:rPr>
          <w:rFonts w:ascii="Times New Roman" w:hAnsi="Times New Roman"/>
          <w:sz w:val="24"/>
          <w:szCs w:val="24"/>
        </w:rPr>
        <w:t xml:space="preserve">považovať daný účet za účet </w:t>
      </w:r>
      <w:r>
        <w:rPr>
          <w:rFonts w:ascii="Times New Roman" w:hAnsi="Times New Roman"/>
          <w:sz w:val="24"/>
          <w:szCs w:val="24"/>
        </w:rPr>
        <w:t xml:space="preserve">podliehajúci oznamovacej povinnosti v Spojených štátoch </w:t>
      </w:r>
      <w:r w:rsidRPr="00432D03">
        <w:rPr>
          <w:rFonts w:ascii="Times New Roman" w:hAnsi="Times New Roman"/>
          <w:sz w:val="24"/>
          <w:szCs w:val="24"/>
        </w:rPr>
        <w:t xml:space="preserve">a získať </w:t>
      </w:r>
      <w:r w:rsidRPr="00876463">
        <w:rPr>
          <w:rFonts w:ascii="Times New Roman" w:hAnsi="Times New Roman"/>
          <w:sz w:val="24"/>
          <w:szCs w:val="24"/>
          <w:highlight w:val="yellow"/>
        </w:rPr>
        <w:t>doklad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463">
        <w:rPr>
          <w:rFonts w:ascii="Times New Roman" w:hAnsi="Times New Roman"/>
          <w:sz w:val="24"/>
          <w:szCs w:val="24"/>
          <w:highlight w:val="yellow"/>
        </w:rPr>
        <w:t>(</w:t>
      </w:r>
      <w:proofErr w:type="spellStart"/>
      <w:r w:rsidRPr="00876463">
        <w:rPr>
          <w:rFonts w:ascii="Times New Roman" w:hAnsi="Times New Roman"/>
          <w:sz w:val="24"/>
          <w:szCs w:val="24"/>
          <w:highlight w:val="yellow"/>
        </w:rPr>
        <w:t>self-certification</w:t>
      </w:r>
      <w:proofErr w:type="spellEnd"/>
      <w:r w:rsidRPr="00876463">
        <w:rPr>
          <w:rFonts w:ascii="Times New Roman" w:hAnsi="Times New Roman"/>
          <w:sz w:val="24"/>
          <w:szCs w:val="24"/>
          <w:highlight w:val="yellow"/>
        </w:rPr>
        <w:t>)</w:t>
      </w:r>
      <w:r w:rsidRPr="00432D03">
        <w:rPr>
          <w:rFonts w:ascii="Times New Roman" w:hAnsi="Times New Roman"/>
          <w:sz w:val="24"/>
          <w:szCs w:val="24"/>
        </w:rPr>
        <w:t>, ktorý obsahuje majiteľa účtu</w:t>
      </w:r>
      <w:r w:rsidRPr="00432D03" w:rsidDel="008764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DIČ V Spojených štátoch </w:t>
      </w:r>
      <w:r w:rsidRPr="00432D03">
        <w:rPr>
          <w:rFonts w:ascii="Times New Roman" w:hAnsi="Times New Roman"/>
          <w:sz w:val="24"/>
          <w:szCs w:val="24"/>
        </w:rPr>
        <w:t>(ktorý môže byť na formulári IRS W-9 alebo inom podobnom dohodnutom formulári).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 xml:space="preserve">dôjde k zmene okolností </w:t>
      </w:r>
      <w:r w:rsidRPr="00432D03">
        <w:rPr>
          <w:rFonts w:ascii="Times New Roman" w:hAnsi="Times New Roman"/>
          <w:sz w:val="24"/>
          <w:szCs w:val="24"/>
        </w:rPr>
        <w:t xml:space="preserve">v súvislosti s novým účtom </w:t>
      </w:r>
      <w:r>
        <w:rPr>
          <w:rFonts w:ascii="Times New Roman" w:hAnsi="Times New Roman"/>
          <w:sz w:val="24"/>
          <w:szCs w:val="24"/>
        </w:rPr>
        <w:t>fyzickej osoby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na základe ktorých sa </w:t>
      </w:r>
      <w:r w:rsidRPr="00432D03">
        <w:rPr>
          <w:rFonts w:ascii="Times New Roman" w:hAnsi="Times New Roman"/>
          <w:sz w:val="24"/>
          <w:szCs w:val="24"/>
        </w:rPr>
        <w:t xml:space="preserve">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dozvie alebo má</w:t>
      </w:r>
      <w:r w:rsidRPr="00432D03">
        <w:rPr>
          <w:rFonts w:ascii="Times New Roman" w:hAnsi="Times New Roman"/>
          <w:sz w:val="24"/>
          <w:szCs w:val="24"/>
        </w:rPr>
        <w:t xml:space="preserve"> dôvod </w:t>
      </w:r>
      <w:r>
        <w:rPr>
          <w:rFonts w:ascii="Times New Roman" w:hAnsi="Times New Roman"/>
          <w:sz w:val="24"/>
          <w:szCs w:val="24"/>
        </w:rPr>
        <w:t>predpokladať</w:t>
      </w:r>
      <w:r w:rsidRPr="00432D03">
        <w:rPr>
          <w:rFonts w:ascii="Times New Roman" w:hAnsi="Times New Roman"/>
          <w:sz w:val="24"/>
          <w:szCs w:val="24"/>
        </w:rPr>
        <w:t xml:space="preserve">, že pôvodný </w:t>
      </w:r>
      <w:r w:rsidRPr="0050032D">
        <w:rPr>
          <w:rFonts w:ascii="Times New Roman" w:hAnsi="Times New Roman"/>
          <w:sz w:val="24"/>
          <w:szCs w:val="24"/>
          <w:highlight w:val="yellow"/>
        </w:rPr>
        <w:t>doklad (</w:t>
      </w:r>
      <w:proofErr w:type="spellStart"/>
      <w:r w:rsidRPr="0050032D">
        <w:rPr>
          <w:rFonts w:ascii="Times New Roman" w:hAnsi="Times New Roman"/>
          <w:sz w:val="24"/>
          <w:szCs w:val="24"/>
          <w:highlight w:val="yellow"/>
        </w:rPr>
        <w:t>self-certification</w:t>
      </w:r>
      <w:proofErr w:type="spellEnd"/>
      <w:r w:rsidRPr="0050032D">
        <w:rPr>
          <w:rFonts w:ascii="Times New Roman" w:hAnsi="Times New Roman"/>
          <w:sz w:val="24"/>
          <w:szCs w:val="24"/>
          <w:highlight w:val="yellow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je nesprávny a</w:t>
      </w:r>
      <w:r>
        <w:rPr>
          <w:rFonts w:ascii="Times New Roman" w:hAnsi="Times New Roman"/>
          <w:sz w:val="24"/>
          <w:szCs w:val="24"/>
        </w:rPr>
        <w:t>lebo</w:t>
      </w:r>
      <w:r w:rsidRPr="00432D03">
        <w:rPr>
          <w:rFonts w:ascii="Times New Roman" w:hAnsi="Times New Roman"/>
          <w:sz w:val="24"/>
          <w:szCs w:val="24"/>
        </w:rPr>
        <w:t xml:space="preserve"> nespoľahlivý,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sa nemôže spoliehať na </w:t>
      </w:r>
      <w:r>
        <w:rPr>
          <w:rFonts w:ascii="Times New Roman" w:hAnsi="Times New Roman"/>
          <w:sz w:val="24"/>
          <w:szCs w:val="24"/>
        </w:rPr>
        <w:t xml:space="preserve">pôvodný </w:t>
      </w:r>
      <w:r w:rsidRPr="0050032D">
        <w:rPr>
          <w:rFonts w:ascii="Times New Roman" w:hAnsi="Times New Roman"/>
          <w:sz w:val="24"/>
          <w:szCs w:val="24"/>
          <w:highlight w:val="yellow"/>
        </w:rPr>
        <w:t>doklad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self-certification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je povinná</w:t>
      </w:r>
      <w:r w:rsidRPr="00432D03">
        <w:rPr>
          <w:rFonts w:ascii="Times New Roman" w:hAnsi="Times New Roman"/>
          <w:sz w:val="24"/>
          <w:szCs w:val="24"/>
        </w:rPr>
        <w:t xml:space="preserve"> získať platný </w:t>
      </w:r>
      <w:proofErr w:type="spellStart"/>
      <w:r w:rsidRPr="0050032D">
        <w:rPr>
          <w:rFonts w:ascii="Times New Roman" w:hAnsi="Times New Roman"/>
          <w:sz w:val="24"/>
          <w:szCs w:val="24"/>
          <w:highlight w:val="yellow"/>
        </w:rPr>
        <w:t>doklad</w:t>
      </w:r>
      <w:r>
        <w:rPr>
          <w:rFonts w:ascii="Times New Roman" w:hAnsi="Times New Roman"/>
          <w:sz w:val="24"/>
          <w:szCs w:val="24"/>
        </w:rPr>
        <w:t>uvádzajúci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, či majiteľ účtu je občanom alebo </w:t>
      </w:r>
      <w:r>
        <w:rPr>
          <w:rFonts w:ascii="Times New Roman" w:hAnsi="Times New Roman"/>
          <w:sz w:val="24"/>
          <w:szCs w:val="24"/>
        </w:rPr>
        <w:t xml:space="preserve">rezidentom Spojených štátov </w:t>
      </w:r>
      <w:r w:rsidRPr="00432D03">
        <w:rPr>
          <w:rFonts w:ascii="Times New Roman" w:hAnsi="Times New Roman"/>
          <w:sz w:val="24"/>
          <w:szCs w:val="24"/>
        </w:rPr>
        <w:t>na daňové účely. Ak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nedokáže získať platný </w:t>
      </w:r>
      <w:r w:rsidRPr="0050032D">
        <w:rPr>
          <w:rFonts w:ascii="Times New Roman" w:hAnsi="Times New Roman"/>
          <w:sz w:val="24"/>
          <w:szCs w:val="24"/>
          <w:highlight w:val="yellow"/>
        </w:rPr>
        <w:t>doklad</w:t>
      </w:r>
      <w:r w:rsidRPr="00432D03">
        <w:rPr>
          <w:rFonts w:ascii="Times New Roman" w:hAnsi="Times New Roman"/>
          <w:sz w:val="24"/>
          <w:szCs w:val="24"/>
        </w:rPr>
        <w:t>,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 je povinná zaobchádzať s týmto účtom ako podliehajúcim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IV.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Už </w:t>
      </w:r>
      <w:r w:rsidRPr="00432D03">
        <w:rPr>
          <w:rFonts w:ascii="Times New Roman" w:hAnsi="Times New Roman"/>
          <w:b/>
          <w:sz w:val="24"/>
          <w:szCs w:val="24"/>
          <w:u w:val="single"/>
        </w:rPr>
        <w:t>existujúce účty subjektov.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 w:rsidRPr="00FB2BB7">
        <w:rPr>
          <w:rFonts w:ascii="Times New Roman" w:hAnsi="Times New Roman"/>
          <w:sz w:val="24"/>
          <w:szCs w:val="24"/>
          <w:u w:val="single"/>
        </w:rPr>
        <w:t>Na účely identifikácie účtov podliehajúcich</w:t>
      </w:r>
      <w:r>
        <w:rPr>
          <w:rFonts w:ascii="Times New Roman" w:hAnsi="Times New Roman"/>
          <w:sz w:val="24"/>
          <w:szCs w:val="24"/>
          <w:u w:val="single"/>
        </w:rPr>
        <w:t xml:space="preserve"> oznamovacej povinnosti v Spojených štátoch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a účtov </w:t>
      </w:r>
      <w:r>
        <w:rPr>
          <w:rFonts w:ascii="Times New Roman" w:hAnsi="Times New Roman"/>
          <w:sz w:val="24"/>
          <w:szCs w:val="24"/>
        </w:rPr>
        <w:t xml:space="preserve">vedených </w:t>
      </w:r>
      <w:r w:rsidRPr="00432D03">
        <w:rPr>
          <w:rFonts w:ascii="Times New Roman" w:hAnsi="Times New Roman"/>
          <w:sz w:val="24"/>
          <w:szCs w:val="24"/>
        </w:rPr>
        <w:t>nezúčastňujúcimi sa finančnými inštitúciami medzi</w:t>
      </w:r>
      <w:r>
        <w:rPr>
          <w:rFonts w:ascii="Times New Roman" w:hAnsi="Times New Roman"/>
          <w:sz w:val="24"/>
          <w:szCs w:val="24"/>
        </w:rPr>
        <w:t xml:space="preserve"> už</w:t>
      </w:r>
      <w:r w:rsidRPr="00432D03">
        <w:rPr>
          <w:rFonts w:ascii="Times New Roman" w:hAnsi="Times New Roman"/>
          <w:sz w:val="24"/>
          <w:szCs w:val="24"/>
        </w:rPr>
        <w:t xml:space="preserve"> existujúcimi účtami</w:t>
      </w:r>
      <w:r>
        <w:rPr>
          <w:rFonts w:ascii="Times New Roman" w:hAnsi="Times New Roman"/>
          <w:sz w:val="24"/>
          <w:szCs w:val="24"/>
        </w:rPr>
        <w:t xml:space="preserve"> subjektov</w:t>
      </w:r>
      <w:r w:rsidRPr="00432D03">
        <w:rPr>
          <w:rFonts w:ascii="Times New Roman" w:hAnsi="Times New Roman"/>
          <w:sz w:val="24"/>
          <w:szCs w:val="24"/>
        </w:rPr>
        <w:t>, („</w:t>
      </w: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existujúce účty subjektov“)</w:t>
      </w:r>
      <w:r>
        <w:rPr>
          <w:rFonts w:ascii="Times New Roman" w:hAnsi="Times New Roman"/>
          <w:sz w:val="24"/>
          <w:szCs w:val="24"/>
        </w:rPr>
        <w:t xml:space="preserve"> sa použijú nasledovné pravidlá a postupy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  <w:u w:val="single"/>
        </w:rPr>
        <w:t>Účty subjektov, ktoré sa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nie je nutné </w:t>
      </w:r>
      <w:r w:rsidRPr="00432D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preskúmavať, zisťovať </w:t>
      </w:r>
      <w:r w:rsidRPr="00432D03">
        <w:rPr>
          <w:rFonts w:ascii="Times New Roman" w:hAnsi="Times New Roman"/>
          <w:b/>
          <w:sz w:val="24"/>
          <w:szCs w:val="24"/>
          <w:u w:val="single"/>
        </w:rPr>
        <w:t xml:space="preserve">ani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oznamovať </w:t>
      </w:r>
      <w:r w:rsidRPr="00432D03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Ak sa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nerozhodne inak, ak </w:t>
      </w:r>
      <w:r>
        <w:rPr>
          <w:rFonts w:ascii="Times New Roman" w:hAnsi="Times New Roman"/>
          <w:sz w:val="24"/>
          <w:szCs w:val="24"/>
        </w:rPr>
        <w:t xml:space="preserve">vykonávacie predpisy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Slovenskej republike </w:t>
      </w:r>
      <w:r w:rsidRPr="00432D03">
        <w:rPr>
          <w:rFonts w:ascii="Times New Roman" w:hAnsi="Times New Roman"/>
          <w:sz w:val="24"/>
          <w:szCs w:val="24"/>
        </w:rPr>
        <w:t xml:space="preserve"> umožňujú takéto rozhodnutie, </w:t>
      </w:r>
      <w:r>
        <w:rPr>
          <w:rFonts w:ascii="Times New Roman" w:hAnsi="Times New Roman"/>
          <w:sz w:val="24"/>
          <w:szCs w:val="24"/>
        </w:rPr>
        <w:t xml:space="preserve">už </w:t>
      </w:r>
      <w:r w:rsidRPr="00432D03">
        <w:rPr>
          <w:rFonts w:ascii="Times New Roman" w:hAnsi="Times New Roman"/>
          <w:sz w:val="24"/>
          <w:szCs w:val="24"/>
        </w:rPr>
        <w:t>existujúce účty subjektov so zostatkami</w:t>
      </w:r>
      <w:r>
        <w:rPr>
          <w:rFonts w:ascii="Times New Roman" w:hAnsi="Times New Roman"/>
          <w:sz w:val="24"/>
          <w:szCs w:val="24"/>
        </w:rPr>
        <w:t>, ktoré k 31. decembru 2013  nie sú vyššie ako 250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nie je nutné preskúmavať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zisťovať </w:t>
      </w:r>
      <w:r w:rsidRPr="00432D03">
        <w:rPr>
          <w:rFonts w:ascii="Times New Roman" w:hAnsi="Times New Roman"/>
          <w:sz w:val="24"/>
          <w:szCs w:val="24"/>
        </w:rPr>
        <w:t xml:space="preserve">ani </w:t>
      </w:r>
      <w:r>
        <w:rPr>
          <w:rFonts w:ascii="Times New Roman" w:hAnsi="Times New Roman"/>
          <w:sz w:val="24"/>
          <w:szCs w:val="24"/>
        </w:rPr>
        <w:t>oznamovať</w:t>
      </w:r>
      <w:r w:rsidRPr="00432D03">
        <w:rPr>
          <w:rFonts w:ascii="Times New Roman" w:hAnsi="Times New Roman"/>
          <w:sz w:val="24"/>
          <w:szCs w:val="24"/>
        </w:rPr>
        <w:t xml:space="preserve"> ako účty </w:t>
      </w:r>
      <w:r>
        <w:rPr>
          <w:rFonts w:ascii="Times New Roman" w:hAnsi="Times New Roman"/>
          <w:sz w:val="24"/>
          <w:szCs w:val="24"/>
        </w:rPr>
        <w:t xml:space="preserve">podliehajúce oznamovacej povinnosti v Spojených štátoch pokiaľ </w:t>
      </w:r>
      <w:r w:rsidRPr="00432D03">
        <w:rPr>
          <w:rFonts w:ascii="Times New Roman" w:hAnsi="Times New Roman"/>
          <w:sz w:val="24"/>
          <w:szCs w:val="24"/>
        </w:rPr>
        <w:t xml:space="preserve">zostatok na účte </w:t>
      </w:r>
      <w:r>
        <w:rPr>
          <w:rFonts w:ascii="Times New Roman" w:hAnsi="Times New Roman"/>
          <w:sz w:val="24"/>
          <w:szCs w:val="24"/>
        </w:rPr>
        <w:t>je nižší ako</w:t>
      </w:r>
      <w:r w:rsidRPr="00432D03">
        <w:rPr>
          <w:rFonts w:ascii="Times New Roman" w:hAnsi="Times New Roman"/>
          <w:sz w:val="24"/>
          <w:szCs w:val="24"/>
        </w:rPr>
        <w:t xml:space="preserve"> 1 000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B. </w:t>
      </w:r>
      <w:r w:rsidRPr="00432D03">
        <w:rPr>
          <w:rFonts w:ascii="Times New Roman" w:hAnsi="Times New Roman"/>
          <w:b/>
          <w:sz w:val="24"/>
          <w:szCs w:val="24"/>
        </w:rPr>
        <w:t xml:space="preserve">Účty subjektov, ktoré </w:t>
      </w:r>
      <w:r>
        <w:rPr>
          <w:rFonts w:ascii="Times New Roman" w:hAnsi="Times New Roman"/>
          <w:b/>
          <w:sz w:val="24"/>
          <w:szCs w:val="24"/>
        </w:rPr>
        <w:t>je nutné preskúmavať.</w:t>
      </w: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už</w:t>
      </w:r>
      <w:r w:rsidRPr="00432D03">
        <w:rPr>
          <w:rFonts w:ascii="Times New Roman" w:hAnsi="Times New Roman"/>
          <w:sz w:val="24"/>
          <w:szCs w:val="24"/>
        </w:rPr>
        <w:t xml:space="preserve"> existujúc</w:t>
      </w:r>
      <w:r>
        <w:rPr>
          <w:rFonts w:ascii="Times New Roman" w:hAnsi="Times New Roman"/>
          <w:sz w:val="24"/>
          <w:szCs w:val="24"/>
        </w:rPr>
        <w:t>ich</w:t>
      </w:r>
      <w:r w:rsidRPr="00432D03">
        <w:rPr>
          <w:rFonts w:ascii="Times New Roman" w:hAnsi="Times New Roman"/>
          <w:sz w:val="24"/>
          <w:szCs w:val="24"/>
        </w:rPr>
        <w:t xml:space="preserve"> účt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 subjektov</w:t>
      </w:r>
      <w:r>
        <w:rPr>
          <w:rFonts w:ascii="Times New Roman" w:hAnsi="Times New Roman"/>
          <w:sz w:val="24"/>
          <w:szCs w:val="24"/>
        </w:rPr>
        <w:t xml:space="preserve"> so zostatkom alebo hodnotou k </w:t>
      </w:r>
      <w:r w:rsidRPr="00432D03"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> decembru </w:t>
      </w:r>
      <w:r w:rsidRPr="00432D03">
        <w:rPr>
          <w:rFonts w:ascii="Times New Roman" w:hAnsi="Times New Roman"/>
          <w:sz w:val="24"/>
          <w:szCs w:val="24"/>
        </w:rPr>
        <w:t xml:space="preserve">2013 </w:t>
      </w:r>
      <w:r>
        <w:rPr>
          <w:rFonts w:ascii="Times New Roman" w:hAnsi="Times New Roman"/>
          <w:sz w:val="24"/>
          <w:szCs w:val="24"/>
        </w:rPr>
        <w:t xml:space="preserve">nad </w:t>
      </w:r>
      <w:r w:rsidRPr="00432D03">
        <w:rPr>
          <w:rFonts w:ascii="Times New Roman" w:hAnsi="Times New Roman"/>
          <w:sz w:val="24"/>
          <w:szCs w:val="24"/>
        </w:rPr>
        <w:t xml:space="preserve"> 250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>, a </w:t>
      </w: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</w:t>
      </w:r>
      <w:r>
        <w:rPr>
          <w:rFonts w:ascii="Times New Roman" w:hAnsi="Times New Roman"/>
          <w:sz w:val="24"/>
          <w:szCs w:val="24"/>
        </w:rPr>
        <w:t>ich</w:t>
      </w:r>
      <w:r w:rsidRPr="00432D03">
        <w:rPr>
          <w:rFonts w:ascii="Times New Roman" w:hAnsi="Times New Roman"/>
          <w:sz w:val="24"/>
          <w:szCs w:val="24"/>
        </w:rPr>
        <w:t xml:space="preserve"> účt</w:t>
      </w:r>
      <w:r>
        <w:rPr>
          <w:rFonts w:ascii="Times New Roman" w:hAnsi="Times New Roman"/>
          <w:sz w:val="24"/>
          <w:szCs w:val="24"/>
        </w:rPr>
        <w:t>ov</w:t>
      </w:r>
      <w:r w:rsidRPr="00432D03">
        <w:rPr>
          <w:rFonts w:ascii="Times New Roman" w:hAnsi="Times New Roman"/>
          <w:sz w:val="24"/>
          <w:szCs w:val="24"/>
        </w:rPr>
        <w:t xml:space="preserve"> subjektov, ktoré pôvodne </w:t>
      </w:r>
      <w:r>
        <w:rPr>
          <w:rFonts w:ascii="Times New Roman" w:hAnsi="Times New Roman"/>
          <w:sz w:val="24"/>
          <w:szCs w:val="24"/>
        </w:rPr>
        <w:t>nepresiahli</w:t>
      </w:r>
      <w:r w:rsidRPr="00432D03">
        <w:rPr>
          <w:rFonts w:ascii="Times New Roman" w:hAnsi="Times New Roman"/>
          <w:sz w:val="24"/>
          <w:szCs w:val="24"/>
        </w:rPr>
        <w:t xml:space="preserve"> 250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USD</w:t>
      </w:r>
      <w:r w:rsidRPr="00432D03">
        <w:rPr>
          <w:rFonts w:ascii="Times New Roman" w:hAnsi="Times New Roman"/>
          <w:sz w:val="24"/>
          <w:szCs w:val="24"/>
        </w:rPr>
        <w:t>, ale ich zostatok na účte</w:t>
      </w:r>
      <w:r>
        <w:rPr>
          <w:rFonts w:ascii="Times New Roman" w:hAnsi="Times New Roman"/>
          <w:sz w:val="24"/>
          <w:szCs w:val="24"/>
        </w:rPr>
        <w:t xml:space="preserve"> neskôr</w:t>
      </w:r>
      <w:r w:rsidRPr="00432D03">
        <w:rPr>
          <w:rFonts w:ascii="Times New Roman" w:hAnsi="Times New Roman"/>
          <w:sz w:val="24"/>
          <w:szCs w:val="24"/>
        </w:rPr>
        <w:t xml:space="preserve"> prevýši 1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 xml:space="preserve">, sa musia </w:t>
      </w:r>
      <w:r>
        <w:rPr>
          <w:rFonts w:ascii="Times New Roman" w:hAnsi="Times New Roman"/>
          <w:sz w:val="24"/>
          <w:szCs w:val="24"/>
        </w:rPr>
        <w:t xml:space="preserve">preskúmať </w:t>
      </w:r>
      <w:r w:rsidRPr="00432D03">
        <w:rPr>
          <w:rFonts w:ascii="Times New Roman" w:hAnsi="Times New Roman"/>
          <w:sz w:val="24"/>
          <w:szCs w:val="24"/>
        </w:rPr>
        <w:t>podľa postupov ustanovených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C </w:t>
      </w:r>
      <w:r>
        <w:rPr>
          <w:rFonts w:ascii="Times New Roman" w:hAnsi="Times New Roman"/>
          <w:sz w:val="24"/>
          <w:szCs w:val="24"/>
        </w:rPr>
        <w:t>v tejto časti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C. </w:t>
      </w:r>
      <w:r w:rsidRPr="00432D03">
        <w:rPr>
          <w:rFonts w:ascii="Times New Roman" w:hAnsi="Times New Roman"/>
          <w:b/>
          <w:sz w:val="24"/>
          <w:szCs w:val="24"/>
        </w:rPr>
        <w:t xml:space="preserve">Účty subjektov </w:t>
      </w:r>
      <w:r>
        <w:rPr>
          <w:rFonts w:ascii="Times New Roman" w:hAnsi="Times New Roman"/>
          <w:b/>
          <w:sz w:val="24"/>
          <w:szCs w:val="24"/>
        </w:rPr>
        <w:t>podliehajúce oznamovacej povinnosti</w:t>
      </w:r>
      <w:r w:rsidRPr="00432D03">
        <w:rPr>
          <w:rFonts w:ascii="Times New Roman" w:hAnsi="Times New Roman"/>
          <w:b/>
          <w:sz w:val="24"/>
          <w:szCs w:val="24"/>
        </w:rPr>
        <w:t>.</w:t>
      </w:r>
      <w:r w:rsidRPr="006B2401">
        <w:rPr>
          <w:rFonts w:ascii="Times New Roman" w:hAnsi="Times New Roman"/>
          <w:b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V súvislosti </w:t>
      </w:r>
      <w:r>
        <w:rPr>
          <w:rFonts w:ascii="Times New Roman" w:hAnsi="Times New Roman"/>
          <w:sz w:val="24"/>
          <w:szCs w:val="24"/>
        </w:rPr>
        <w:t xml:space="preserve">s už </w:t>
      </w:r>
      <w:r w:rsidRPr="00432D03">
        <w:rPr>
          <w:rFonts w:ascii="Times New Roman" w:hAnsi="Times New Roman"/>
          <w:sz w:val="24"/>
          <w:szCs w:val="24"/>
        </w:rPr>
        <w:t xml:space="preserve">existujúcimi účtami subjektov </w:t>
      </w:r>
      <w:r>
        <w:rPr>
          <w:rFonts w:ascii="Times New Roman" w:hAnsi="Times New Roman"/>
          <w:sz w:val="24"/>
          <w:szCs w:val="24"/>
        </w:rPr>
        <w:t xml:space="preserve">uvedenými </w:t>
      </w:r>
      <w:r w:rsidRPr="00432D0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tejto časti, iba účty, ktoré drží jeden alebo viac subjektov, ktoré sú špecifikovanými</w:t>
      </w:r>
      <w:r>
        <w:rPr>
          <w:rFonts w:ascii="Times New Roman" w:hAnsi="Times New Roman"/>
          <w:sz w:val="24"/>
          <w:szCs w:val="24"/>
        </w:rPr>
        <w:t xml:space="preserve"> americkými</w:t>
      </w:r>
      <w:r w:rsidRPr="00432D03">
        <w:rPr>
          <w:rFonts w:ascii="Times New Roman" w:hAnsi="Times New Roman"/>
          <w:sz w:val="24"/>
          <w:szCs w:val="24"/>
        </w:rPr>
        <w:t xml:space="preserve"> osobami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, alebo</w:t>
      </w:r>
      <w:r>
        <w:rPr>
          <w:rFonts w:ascii="Times New Roman" w:hAnsi="Times New Roman"/>
          <w:sz w:val="24"/>
          <w:szCs w:val="24"/>
        </w:rPr>
        <w:t xml:space="preserve"> držanými</w:t>
      </w:r>
      <w:r w:rsidRPr="00432D03">
        <w:rPr>
          <w:rFonts w:ascii="Times New Roman" w:hAnsi="Times New Roman"/>
          <w:sz w:val="24"/>
          <w:szCs w:val="24"/>
        </w:rPr>
        <w:t xml:space="preserve"> pasívn</w:t>
      </w:r>
      <w:r>
        <w:rPr>
          <w:rFonts w:ascii="Times New Roman" w:hAnsi="Times New Roman"/>
          <w:sz w:val="24"/>
          <w:szCs w:val="24"/>
        </w:rPr>
        <w:t>ymi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5E241E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 xml:space="preserve"> s jednou alebo viacerými </w:t>
      </w:r>
      <w:r>
        <w:rPr>
          <w:rFonts w:ascii="Times New Roman" w:hAnsi="Times New Roman"/>
          <w:sz w:val="24"/>
          <w:szCs w:val="24"/>
        </w:rPr>
        <w:t>ovládajúcimi</w:t>
      </w:r>
      <w:r w:rsidRPr="00432D03">
        <w:rPr>
          <w:rFonts w:ascii="Times New Roman" w:hAnsi="Times New Roman"/>
          <w:sz w:val="24"/>
          <w:szCs w:val="24"/>
        </w:rPr>
        <w:t xml:space="preserve"> osobami, ktoré sú občanmi alebo </w:t>
      </w:r>
      <w:r>
        <w:rPr>
          <w:rFonts w:ascii="Times New Roman" w:hAnsi="Times New Roman"/>
          <w:sz w:val="24"/>
          <w:szCs w:val="24"/>
        </w:rPr>
        <w:t>rezidentmi Spojených štátov</w:t>
      </w:r>
      <w:r w:rsidRPr="00432D03">
        <w:rPr>
          <w:rFonts w:ascii="Times New Roman" w:hAnsi="Times New Roman"/>
          <w:sz w:val="24"/>
          <w:szCs w:val="24"/>
        </w:rPr>
        <w:t xml:space="preserve">, sa </w:t>
      </w:r>
      <w:r>
        <w:rPr>
          <w:rFonts w:ascii="Times New Roman" w:hAnsi="Times New Roman"/>
          <w:sz w:val="24"/>
          <w:szCs w:val="24"/>
        </w:rPr>
        <w:t>bude zaobchádzať ako s účtami podliehajúcimi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 účtami vedenými </w:t>
      </w:r>
      <w:r w:rsidRPr="00432D03">
        <w:rPr>
          <w:rFonts w:ascii="Times New Roman" w:hAnsi="Times New Roman"/>
          <w:sz w:val="24"/>
          <w:szCs w:val="24"/>
        </w:rPr>
        <w:t>nezúčastňujúc</w:t>
      </w:r>
      <w:r>
        <w:rPr>
          <w:rFonts w:ascii="Times New Roman" w:hAnsi="Times New Roman"/>
          <w:sz w:val="24"/>
          <w:szCs w:val="24"/>
        </w:rPr>
        <w:t>imi</w:t>
      </w:r>
      <w:r w:rsidRPr="00432D03">
        <w:rPr>
          <w:rFonts w:ascii="Times New Roman" w:hAnsi="Times New Roman"/>
          <w:sz w:val="24"/>
          <w:szCs w:val="24"/>
        </w:rPr>
        <w:t xml:space="preserve"> sa finančn</w:t>
      </w:r>
      <w:r>
        <w:rPr>
          <w:rFonts w:ascii="Times New Roman" w:hAnsi="Times New Roman"/>
          <w:sz w:val="24"/>
          <w:szCs w:val="24"/>
        </w:rPr>
        <w:t>ými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ami sa navyše bude zaobchádzať ako s účtami</w:t>
      </w:r>
      <w:r w:rsidRPr="00432D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ktorých úhrn platieb</w:t>
      </w:r>
      <w:r w:rsidRPr="00432D03">
        <w:rPr>
          <w:rFonts w:ascii="Times New Roman" w:hAnsi="Times New Roman"/>
          <w:sz w:val="24"/>
          <w:szCs w:val="24"/>
        </w:rPr>
        <w:t>, ako je</w:t>
      </w:r>
      <w:r>
        <w:rPr>
          <w:rFonts w:ascii="Times New Roman" w:hAnsi="Times New Roman"/>
          <w:sz w:val="24"/>
          <w:szCs w:val="24"/>
        </w:rPr>
        <w:t xml:space="preserve"> uvedený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 článku 4 </w:t>
      </w:r>
      <w:r w:rsidRPr="00432D03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1 písm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 xml:space="preserve">b) dohody,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32D03">
        <w:rPr>
          <w:rFonts w:ascii="Times New Roman" w:hAnsi="Times New Roman"/>
          <w:sz w:val="24"/>
          <w:szCs w:val="24"/>
        </w:rPr>
        <w:t xml:space="preserve">oznamuje </w:t>
      </w:r>
      <w:r>
        <w:rPr>
          <w:rFonts w:ascii="Times New Roman" w:hAnsi="Times New Roman"/>
          <w:sz w:val="24"/>
          <w:szCs w:val="24"/>
        </w:rPr>
        <w:t xml:space="preserve">Slovenskej republike 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432D0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P</w:t>
      </w:r>
      <w:r w:rsidRPr="00432D03">
        <w:rPr>
          <w:rFonts w:ascii="Times New Roman" w:hAnsi="Times New Roman"/>
          <w:b/>
          <w:sz w:val="24"/>
          <w:szCs w:val="24"/>
        </w:rPr>
        <w:t xml:space="preserve">ostupy </w:t>
      </w:r>
      <w:r>
        <w:rPr>
          <w:rFonts w:ascii="Times New Roman" w:hAnsi="Times New Roman"/>
          <w:b/>
          <w:sz w:val="24"/>
          <w:szCs w:val="24"/>
        </w:rPr>
        <w:t xml:space="preserve">preskúmavania </w:t>
      </w:r>
      <w:r w:rsidRPr="00432D03">
        <w:rPr>
          <w:rFonts w:ascii="Times New Roman" w:hAnsi="Times New Roman"/>
          <w:b/>
          <w:sz w:val="24"/>
          <w:szCs w:val="24"/>
        </w:rPr>
        <w:t xml:space="preserve">na </w:t>
      </w:r>
      <w:r>
        <w:rPr>
          <w:rFonts w:ascii="Times New Roman" w:hAnsi="Times New Roman"/>
          <w:b/>
          <w:sz w:val="24"/>
          <w:szCs w:val="24"/>
        </w:rPr>
        <w:t>identifikáciu</w:t>
      </w:r>
      <w:r w:rsidRPr="00432D03">
        <w:rPr>
          <w:rFonts w:ascii="Times New Roman" w:hAnsi="Times New Roman"/>
          <w:b/>
          <w:sz w:val="24"/>
          <w:szCs w:val="24"/>
        </w:rPr>
        <w:t xml:space="preserve"> účtov subjektov</w:t>
      </w:r>
      <w:r>
        <w:rPr>
          <w:rFonts w:ascii="Times New Roman" w:hAnsi="Times New Roman"/>
          <w:b/>
          <w:sz w:val="24"/>
          <w:szCs w:val="24"/>
        </w:rPr>
        <w:t xml:space="preserve"> podliehajúcich oznamovacej povinnosti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V súvislosti s už </w:t>
      </w:r>
      <w:r w:rsidRPr="00432D03">
        <w:rPr>
          <w:rFonts w:ascii="Times New Roman" w:hAnsi="Times New Roman"/>
          <w:sz w:val="24"/>
          <w:szCs w:val="24"/>
        </w:rPr>
        <w:t>existujúci</w:t>
      </w:r>
      <w:r>
        <w:rPr>
          <w:rFonts w:ascii="Times New Roman" w:hAnsi="Times New Roman"/>
          <w:sz w:val="24"/>
          <w:szCs w:val="24"/>
        </w:rPr>
        <w:t>mi</w:t>
      </w:r>
      <w:r w:rsidRPr="00432D03">
        <w:rPr>
          <w:rFonts w:ascii="Times New Roman" w:hAnsi="Times New Roman"/>
          <w:sz w:val="24"/>
          <w:szCs w:val="24"/>
        </w:rPr>
        <w:t xml:space="preserve"> účt</w:t>
      </w:r>
      <w:r>
        <w:rPr>
          <w:rFonts w:ascii="Times New Roman" w:hAnsi="Times New Roman"/>
          <w:sz w:val="24"/>
          <w:szCs w:val="24"/>
        </w:rPr>
        <w:t>ami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uvedenými</w:t>
      </w:r>
      <w:r w:rsidRPr="00432D0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B v tejto časti,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povinná </w:t>
      </w:r>
      <w:r w:rsidRPr="00432D03">
        <w:rPr>
          <w:rFonts w:ascii="Times New Roman" w:hAnsi="Times New Roman"/>
          <w:sz w:val="24"/>
          <w:szCs w:val="24"/>
        </w:rPr>
        <w:t xml:space="preserve">použiť nasledujúce postupy </w:t>
      </w:r>
      <w:r>
        <w:rPr>
          <w:rFonts w:ascii="Times New Roman" w:hAnsi="Times New Roman"/>
          <w:sz w:val="24"/>
          <w:szCs w:val="24"/>
        </w:rPr>
        <w:t xml:space="preserve">preskúmavania </w:t>
      </w:r>
      <w:r w:rsidRPr="00432D03">
        <w:rPr>
          <w:rFonts w:ascii="Times New Roman" w:hAnsi="Times New Roman"/>
          <w:sz w:val="24"/>
          <w:szCs w:val="24"/>
        </w:rPr>
        <w:t xml:space="preserve">na určenie toho, či účet vlastní jedna alebo viac špecifikovaných </w:t>
      </w:r>
      <w:r>
        <w:rPr>
          <w:rFonts w:ascii="Times New Roman" w:hAnsi="Times New Roman"/>
          <w:sz w:val="24"/>
          <w:szCs w:val="24"/>
        </w:rPr>
        <w:t xml:space="preserve">amerických </w:t>
      </w:r>
      <w:r w:rsidRPr="00432D03">
        <w:rPr>
          <w:rFonts w:ascii="Times New Roman" w:hAnsi="Times New Roman"/>
          <w:sz w:val="24"/>
          <w:szCs w:val="24"/>
        </w:rPr>
        <w:t xml:space="preserve">osôb, pasívne </w:t>
      </w:r>
      <w:r w:rsidRPr="00CB188A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 xml:space="preserve"> s jednou alebo viacerými </w:t>
      </w:r>
      <w:r>
        <w:rPr>
          <w:rFonts w:ascii="Times New Roman" w:hAnsi="Times New Roman"/>
          <w:sz w:val="24"/>
          <w:szCs w:val="24"/>
        </w:rPr>
        <w:t xml:space="preserve">ovládajúcimi </w:t>
      </w:r>
      <w:r w:rsidRPr="00432D03">
        <w:rPr>
          <w:rFonts w:ascii="Times New Roman" w:hAnsi="Times New Roman"/>
          <w:sz w:val="24"/>
          <w:szCs w:val="24"/>
        </w:rPr>
        <w:t>osobami, ktoré sú občanom alebo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rezidentom Spojených štátov</w:t>
      </w:r>
      <w:r w:rsidRPr="00432D03">
        <w:rPr>
          <w:rFonts w:ascii="Times New Roman" w:hAnsi="Times New Roman"/>
          <w:sz w:val="24"/>
          <w:szCs w:val="24"/>
        </w:rPr>
        <w:t>, alebo nezúčastňujúca sa finančná inštitúcia: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Stanovenie </w:t>
      </w:r>
      <w:r w:rsidRPr="00432D03">
        <w:rPr>
          <w:rFonts w:ascii="Times New Roman" w:hAnsi="Times New Roman"/>
          <w:b/>
          <w:sz w:val="24"/>
          <w:szCs w:val="24"/>
        </w:rPr>
        <w:t xml:space="preserve">toho, či je subjekt špecifikovanou </w:t>
      </w:r>
      <w:r>
        <w:rPr>
          <w:rFonts w:ascii="Times New Roman" w:hAnsi="Times New Roman"/>
          <w:b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b/>
          <w:sz w:val="24"/>
          <w:szCs w:val="24"/>
        </w:rPr>
        <w:t>osobou.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068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Preskúmanie </w:t>
      </w:r>
      <w:r w:rsidRPr="00432D03">
        <w:rPr>
          <w:rFonts w:ascii="Times New Roman" w:hAnsi="Times New Roman"/>
          <w:sz w:val="24"/>
          <w:szCs w:val="24"/>
        </w:rPr>
        <w:t>informáci</w:t>
      </w:r>
      <w:r>
        <w:rPr>
          <w:rFonts w:ascii="Times New Roman" w:hAnsi="Times New Roman"/>
          <w:sz w:val="24"/>
          <w:szCs w:val="24"/>
        </w:rPr>
        <w:t>í vedených na zákonné účely alebo na účely vzťahov s klientmi</w:t>
      </w:r>
      <w:r w:rsidRPr="00432D03">
        <w:rPr>
          <w:rFonts w:ascii="Times New Roman" w:hAnsi="Times New Roman"/>
          <w:sz w:val="24"/>
          <w:szCs w:val="24"/>
        </w:rPr>
        <w:t xml:space="preserve"> (vrátane informácií získaných podľa postupov AML/KYC) na určenie, či </w:t>
      </w:r>
      <w:r>
        <w:rPr>
          <w:rFonts w:ascii="Times New Roman" w:hAnsi="Times New Roman"/>
          <w:sz w:val="24"/>
          <w:szCs w:val="24"/>
        </w:rPr>
        <w:t>z týchto informácií vyplýva</w:t>
      </w:r>
      <w:r w:rsidRPr="00432D03">
        <w:rPr>
          <w:rFonts w:ascii="Times New Roman" w:hAnsi="Times New Roman"/>
          <w:sz w:val="24"/>
          <w:szCs w:val="24"/>
        </w:rPr>
        <w:t xml:space="preserve">, že subjekt, ktorý je majiteľom účtu, je </w:t>
      </w:r>
      <w:r>
        <w:rPr>
          <w:rFonts w:ascii="Times New Roman" w:hAnsi="Times New Roman"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sz w:val="24"/>
          <w:szCs w:val="24"/>
        </w:rPr>
        <w:lastRenderedPageBreak/>
        <w:t>osob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>. Informácie</w:t>
      </w:r>
      <w:r>
        <w:rPr>
          <w:rFonts w:ascii="Times New Roman" w:hAnsi="Times New Roman"/>
          <w:sz w:val="24"/>
          <w:szCs w:val="24"/>
        </w:rPr>
        <w:t>, z ktorých vyplýva</w:t>
      </w:r>
      <w:r w:rsidRPr="00432D03">
        <w:rPr>
          <w:rFonts w:ascii="Times New Roman" w:hAnsi="Times New Roman"/>
          <w:sz w:val="24"/>
          <w:szCs w:val="24"/>
        </w:rPr>
        <w:t xml:space="preserve">, že subjekt je </w:t>
      </w:r>
      <w:r>
        <w:rPr>
          <w:rFonts w:ascii="Times New Roman" w:hAnsi="Times New Roman"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sz w:val="24"/>
          <w:szCs w:val="24"/>
        </w:rPr>
        <w:t xml:space="preserve">osobou, </w:t>
      </w:r>
      <w:r>
        <w:rPr>
          <w:rFonts w:ascii="Times New Roman" w:hAnsi="Times New Roman"/>
          <w:sz w:val="24"/>
          <w:szCs w:val="24"/>
        </w:rPr>
        <w:t xml:space="preserve">na tento účel </w:t>
      </w:r>
      <w:r w:rsidRPr="00432D03">
        <w:rPr>
          <w:rFonts w:ascii="Times New Roman" w:hAnsi="Times New Roman"/>
          <w:sz w:val="24"/>
          <w:szCs w:val="24"/>
        </w:rPr>
        <w:t>zahŕňajú miesto registrácie alebo založenia alebo adresu v</w:t>
      </w:r>
      <w:r>
        <w:rPr>
          <w:rFonts w:ascii="Times New Roman" w:hAnsi="Times New Roman"/>
          <w:sz w:val="24"/>
          <w:szCs w:val="24"/>
        </w:rPr>
        <w:t> Spojených štátoch</w:t>
      </w:r>
      <w:r w:rsidRPr="00432D03">
        <w:rPr>
          <w:rFonts w:ascii="Times New Roman" w:hAnsi="Times New Roman"/>
          <w:sz w:val="24"/>
          <w:szCs w:val="24"/>
        </w:rPr>
        <w:t xml:space="preserve">.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b) Ak </w:t>
      </w:r>
      <w:r>
        <w:rPr>
          <w:rFonts w:ascii="Times New Roman" w:hAnsi="Times New Roman"/>
          <w:sz w:val="24"/>
          <w:szCs w:val="24"/>
        </w:rPr>
        <w:t>z informácií vyplýva</w:t>
      </w:r>
      <w:r w:rsidRPr="00432D03">
        <w:rPr>
          <w:rFonts w:ascii="Times New Roman" w:hAnsi="Times New Roman"/>
          <w:sz w:val="24"/>
          <w:szCs w:val="24"/>
        </w:rPr>
        <w:t xml:space="preserve">, že subjekt, ktorý je majiteľom účtu, je </w:t>
      </w:r>
      <w:r>
        <w:rPr>
          <w:rFonts w:ascii="Times New Roman" w:hAnsi="Times New Roman"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,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 je povinná s takýmto účtom zaobchádzať ako  s účtom podliehajúcom oznamovacej povinnosti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, ak od majiteľa účtu nedostane </w:t>
      </w:r>
      <w:r w:rsidRPr="004D24C1">
        <w:rPr>
          <w:rFonts w:ascii="Times New Roman" w:hAnsi="Times New Roman"/>
          <w:sz w:val="24"/>
          <w:szCs w:val="24"/>
          <w:highlight w:val="yellow"/>
        </w:rPr>
        <w:t>potvrdenie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D24C1">
        <w:rPr>
          <w:rFonts w:ascii="Times New Roman" w:hAnsi="Times New Roman"/>
          <w:sz w:val="24"/>
          <w:szCs w:val="24"/>
          <w:highlight w:val="yellow"/>
        </w:rPr>
        <w:t>self-certification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(ktoré môže byť na formulári IRS W-8 alebo W-9 alebo na podobnom dohodnutom formulári), alebo na základe informácií, ktoré má</w:t>
      </w:r>
      <w:r>
        <w:rPr>
          <w:rFonts w:ascii="Times New Roman" w:hAnsi="Times New Roman"/>
          <w:sz w:val="24"/>
          <w:szCs w:val="24"/>
        </w:rPr>
        <w:t xml:space="preserve"> k dispozícii</w:t>
      </w:r>
      <w:r w:rsidRPr="00432D03">
        <w:rPr>
          <w:rFonts w:ascii="Times New Roman" w:hAnsi="Times New Roman"/>
          <w:sz w:val="24"/>
          <w:szCs w:val="24"/>
        </w:rPr>
        <w:t>, alebo ktoré sú verejne dostupné</w:t>
      </w:r>
      <w:r>
        <w:rPr>
          <w:rFonts w:ascii="Times New Roman" w:hAnsi="Times New Roman"/>
          <w:sz w:val="24"/>
          <w:szCs w:val="24"/>
        </w:rPr>
        <w:t xml:space="preserve"> nestanoví</w:t>
      </w:r>
      <w:r w:rsidRPr="00432D03">
        <w:rPr>
          <w:rFonts w:ascii="Times New Roman" w:hAnsi="Times New Roman"/>
          <w:sz w:val="24"/>
          <w:szCs w:val="24"/>
        </w:rPr>
        <w:t xml:space="preserve"> že majiteľ účtu nie je špecifikova</w:t>
      </w:r>
      <w:r>
        <w:rPr>
          <w:rFonts w:ascii="Times New Roman" w:hAnsi="Times New Roman"/>
          <w:sz w:val="24"/>
          <w:szCs w:val="24"/>
        </w:rPr>
        <w:t xml:space="preserve">nou americkou </w:t>
      </w:r>
      <w:r w:rsidRPr="00432D03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 xml:space="preserve">ou 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Stanovenie </w:t>
      </w:r>
      <w:r w:rsidRPr="00432D03">
        <w:rPr>
          <w:rFonts w:ascii="Times New Roman" w:hAnsi="Times New Roman"/>
          <w:b/>
          <w:sz w:val="24"/>
          <w:szCs w:val="24"/>
        </w:rPr>
        <w:t xml:space="preserve">toho, či </w:t>
      </w:r>
      <w:r>
        <w:rPr>
          <w:rFonts w:ascii="Times New Roman" w:hAnsi="Times New Roman"/>
          <w:b/>
          <w:sz w:val="24"/>
          <w:szCs w:val="24"/>
        </w:rPr>
        <w:t xml:space="preserve">je neamerický </w:t>
      </w:r>
      <w:r w:rsidRPr="00432D03">
        <w:rPr>
          <w:rFonts w:ascii="Times New Roman" w:hAnsi="Times New Roman"/>
          <w:b/>
          <w:sz w:val="24"/>
          <w:szCs w:val="24"/>
        </w:rPr>
        <w:t>subjekt finančnou inštitúciou.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Preskúmanie </w:t>
      </w:r>
      <w:r w:rsidRPr="00432D03">
        <w:rPr>
          <w:rFonts w:ascii="Times New Roman" w:hAnsi="Times New Roman"/>
          <w:sz w:val="24"/>
          <w:szCs w:val="24"/>
        </w:rPr>
        <w:t>informáci</w:t>
      </w:r>
      <w:r>
        <w:rPr>
          <w:rFonts w:ascii="Times New Roman" w:hAnsi="Times New Roman"/>
          <w:sz w:val="24"/>
          <w:szCs w:val="24"/>
        </w:rPr>
        <w:t>í vedených na zákonné účely alebo na účely vzťahov s klientmi</w:t>
      </w:r>
      <w:r w:rsidRPr="00432D03">
        <w:rPr>
          <w:rFonts w:ascii="Times New Roman" w:hAnsi="Times New Roman"/>
          <w:sz w:val="24"/>
          <w:szCs w:val="24"/>
        </w:rPr>
        <w:t xml:space="preserve">, (vrátane informácií získaných podľa postupov AML/KYC) na určenie, či </w:t>
      </w:r>
      <w:r>
        <w:rPr>
          <w:rFonts w:ascii="Times New Roman" w:hAnsi="Times New Roman"/>
          <w:sz w:val="24"/>
          <w:szCs w:val="24"/>
        </w:rPr>
        <w:t>z týchto informácií vyplýva</w:t>
      </w:r>
      <w:r w:rsidRPr="00432D03">
        <w:rPr>
          <w:rFonts w:ascii="Times New Roman" w:hAnsi="Times New Roman"/>
          <w:sz w:val="24"/>
          <w:szCs w:val="24"/>
        </w:rPr>
        <w:t>, že subjekt, ktorý je majiteľom účtu, je finančná inštitúcia.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b) Ak</w:t>
      </w:r>
      <w:r>
        <w:rPr>
          <w:rFonts w:ascii="Times New Roman" w:hAnsi="Times New Roman"/>
          <w:sz w:val="24"/>
          <w:szCs w:val="24"/>
        </w:rPr>
        <w:t xml:space="preserve"> z informácií vyplýva</w:t>
      </w:r>
      <w:r w:rsidRPr="00432D03">
        <w:rPr>
          <w:rFonts w:ascii="Times New Roman" w:hAnsi="Times New Roman"/>
          <w:sz w:val="24"/>
          <w:szCs w:val="24"/>
        </w:rPr>
        <w:t>, že subjekt, ktorý je majiteľom účtu, je finančná inštitúcia, potom tento účet nie je účtom</w:t>
      </w:r>
      <w:r>
        <w:rPr>
          <w:rFonts w:ascii="Times New Roman" w:hAnsi="Times New Roman"/>
          <w:sz w:val="24"/>
          <w:szCs w:val="24"/>
        </w:rPr>
        <w:t xml:space="preserve"> podliehajúcim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Stanovenie </w:t>
      </w:r>
      <w:r w:rsidRPr="00432D03">
        <w:rPr>
          <w:rFonts w:ascii="Times New Roman" w:hAnsi="Times New Roman"/>
          <w:b/>
          <w:sz w:val="24"/>
          <w:szCs w:val="24"/>
        </w:rPr>
        <w:t>toho, či je finančná inštitúcia nezúčastňujúcou sa finančnou inštitúciou, platby do ktorej sú predmetom súhrnnej oznamovacej povinnosti podľa článku 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2D03">
        <w:rPr>
          <w:rFonts w:ascii="Times New Roman" w:hAnsi="Times New Roman"/>
          <w:b/>
          <w:sz w:val="24"/>
          <w:szCs w:val="24"/>
        </w:rPr>
        <w:t>ods</w:t>
      </w:r>
      <w:r>
        <w:rPr>
          <w:rFonts w:ascii="Times New Roman" w:hAnsi="Times New Roman"/>
          <w:b/>
          <w:sz w:val="24"/>
          <w:szCs w:val="24"/>
        </w:rPr>
        <w:t>.</w:t>
      </w:r>
      <w:r w:rsidRPr="00432D03">
        <w:rPr>
          <w:rFonts w:ascii="Times New Roman" w:hAnsi="Times New Roman"/>
          <w:b/>
          <w:sz w:val="24"/>
          <w:szCs w:val="24"/>
        </w:rPr>
        <w:t xml:space="preserve"> 1 </w:t>
      </w:r>
      <w:proofErr w:type="spellStart"/>
      <w:r w:rsidRPr="00432D03">
        <w:rPr>
          <w:rFonts w:ascii="Times New Roman" w:hAnsi="Times New Roman"/>
          <w:b/>
          <w:sz w:val="24"/>
          <w:szCs w:val="24"/>
        </w:rPr>
        <w:t>písm</w:t>
      </w:r>
      <w:r>
        <w:rPr>
          <w:rFonts w:ascii="Times New Roman" w:hAnsi="Times New Roman"/>
          <w:b/>
          <w:sz w:val="24"/>
          <w:szCs w:val="24"/>
        </w:rPr>
        <w:t>.</w:t>
      </w:r>
      <w:r w:rsidRPr="00432D03">
        <w:rPr>
          <w:rFonts w:ascii="Times New Roman" w:hAnsi="Times New Roman"/>
          <w:b/>
          <w:sz w:val="24"/>
          <w:szCs w:val="24"/>
        </w:rPr>
        <w:t>b</w:t>
      </w:r>
      <w:proofErr w:type="spellEnd"/>
      <w:r w:rsidRPr="00432D03">
        <w:rPr>
          <w:rFonts w:ascii="Times New Roman" w:hAnsi="Times New Roman"/>
          <w:b/>
          <w:sz w:val="24"/>
          <w:szCs w:val="24"/>
        </w:rPr>
        <w:t>) tejto dohody.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068"/>
        <w:rPr>
          <w:rFonts w:ascii="Times New Roman" w:hAnsi="Times New Roman"/>
          <w:bCs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Podľa písm</w:t>
      </w:r>
      <w:r>
        <w:rPr>
          <w:rFonts w:ascii="Times New Roman" w:hAnsi="Times New Roman"/>
          <w:sz w:val="24"/>
          <w:szCs w:val="24"/>
        </w:rPr>
        <w:t>.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b) tohto odseku, ak je majiteľ účtu finančnou inštitúciou</w:t>
      </w:r>
      <w:r>
        <w:rPr>
          <w:rFonts w:ascii="Times New Roman" w:hAnsi="Times New Roman"/>
          <w:sz w:val="24"/>
          <w:szCs w:val="24"/>
        </w:rPr>
        <w:t xml:space="preserve"> v Slovenskej republike</w:t>
      </w:r>
      <w:r w:rsidRPr="00432D03">
        <w:rPr>
          <w:rFonts w:ascii="Times New Roman" w:hAnsi="Times New Roman"/>
          <w:sz w:val="24"/>
          <w:szCs w:val="24"/>
        </w:rPr>
        <w:t xml:space="preserve"> alebo finančnou inštitúciou partnerskej jurisdikcie, potom sa v súvislosti s daným účtom nevyžaduje žiadn</w:t>
      </w:r>
      <w:r>
        <w:rPr>
          <w:rFonts w:ascii="Times New Roman" w:hAnsi="Times New Roman"/>
          <w:sz w:val="24"/>
          <w:szCs w:val="24"/>
        </w:rPr>
        <w:t>e</w:t>
      </w:r>
      <w:r w:rsidRPr="00432D03">
        <w:rPr>
          <w:rFonts w:ascii="Times New Roman" w:hAnsi="Times New Roman"/>
          <w:sz w:val="24"/>
          <w:szCs w:val="24"/>
        </w:rPr>
        <w:t xml:space="preserve"> ďalši</w:t>
      </w:r>
      <w:r>
        <w:rPr>
          <w:rFonts w:ascii="Times New Roman" w:hAnsi="Times New Roman"/>
          <w:sz w:val="24"/>
          <w:szCs w:val="24"/>
        </w:rPr>
        <w:t>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preskúmavanie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zisťovanie</w:t>
      </w:r>
      <w:r w:rsidRPr="00432D03">
        <w:rPr>
          <w:rFonts w:ascii="Times New Roman" w:hAnsi="Times New Roman"/>
          <w:sz w:val="24"/>
          <w:szCs w:val="24"/>
        </w:rPr>
        <w:t xml:space="preserve"> ani oznamovanie.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Finančná inštitúcia </w:t>
      </w:r>
      <w:r>
        <w:rPr>
          <w:rFonts w:ascii="Times New Roman" w:hAnsi="Times New Roman"/>
          <w:sz w:val="24"/>
          <w:szCs w:val="24"/>
        </w:rPr>
        <w:t xml:space="preserve">v Slovenskej republike </w:t>
      </w:r>
      <w:r w:rsidRPr="00432D03">
        <w:rPr>
          <w:rFonts w:ascii="Times New Roman" w:hAnsi="Times New Roman"/>
          <w:sz w:val="24"/>
          <w:szCs w:val="24"/>
        </w:rPr>
        <w:t>alebo finančná inštitúcia partnerskej jurisdikcie sa bude považovať za nezúčastňujúcu sa finančnú inštitúciu, ak sa za takúto určí podľa článku 5 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2 tejto dohody.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majiteľ účtu nie je finančná inštitúcia </w:t>
      </w:r>
      <w:r>
        <w:rPr>
          <w:rFonts w:ascii="Times New Roman" w:hAnsi="Times New Roman"/>
          <w:sz w:val="24"/>
          <w:szCs w:val="24"/>
        </w:rPr>
        <w:t>v Slovenskej republike</w:t>
      </w:r>
      <w:r w:rsidRPr="00432D03">
        <w:rPr>
          <w:rFonts w:ascii="Times New Roman" w:hAnsi="Times New Roman"/>
          <w:sz w:val="24"/>
          <w:szCs w:val="24"/>
        </w:rPr>
        <w:t xml:space="preserve"> ani finančná inštitúcia partnerskej jurisdikcie, potom finančná inštitúcia </w:t>
      </w:r>
      <w:r>
        <w:rPr>
          <w:rFonts w:ascii="Times New Roman" w:hAnsi="Times New Roman"/>
          <w:sz w:val="24"/>
          <w:szCs w:val="24"/>
        </w:rPr>
        <w:t xml:space="preserve">podliehajúca oznamovacej povinnosti v Slovenskej republike je povinná </w:t>
      </w:r>
      <w:r w:rsidRPr="00432D03">
        <w:rPr>
          <w:rFonts w:ascii="Times New Roman" w:hAnsi="Times New Roman"/>
          <w:sz w:val="24"/>
          <w:szCs w:val="24"/>
        </w:rPr>
        <w:t>považovať daný subjekt za nezúčastňujúcu sa finančnú inštitúciu, platby do ktorej podliehajú oznamovacej povinnosti podľa článku 4 ods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1 písm</w:t>
      </w:r>
      <w:r>
        <w:rPr>
          <w:rFonts w:ascii="Times New Roman" w:hAnsi="Times New Roman"/>
          <w:sz w:val="24"/>
          <w:szCs w:val="24"/>
        </w:rPr>
        <w:t>.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b) tejto dohody, ak</w:t>
      </w:r>
      <w:r>
        <w:rPr>
          <w:rFonts w:ascii="Times New Roman" w:hAnsi="Times New Roman"/>
          <w:sz w:val="24"/>
          <w:szCs w:val="24"/>
        </w:rPr>
        <w:t xml:space="preserve"> Slovenská republika, ktorá oznamuje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843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subjektu </w:t>
      </w:r>
      <w:r w:rsidRPr="00432D03">
        <w:rPr>
          <w:rFonts w:ascii="Times New Roman" w:hAnsi="Times New Roman"/>
          <w:sz w:val="24"/>
          <w:szCs w:val="24"/>
        </w:rPr>
        <w:t xml:space="preserve">nezíska </w:t>
      </w:r>
      <w:r w:rsidRPr="005834A1">
        <w:rPr>
          <w:rFonts w:ascii="Times New Roman" w:hAnsi="Times New Roman"/>
          <w:sz w:val="24"/>
          <w:szCs w:val="24"/>
          <w:highlight w:val="yellow"/>
        </w:rPr>
        <w:t>potvrdenie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self-certification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(ktoré môže byť na formulári IRS W-8 alebo podobnom dohodnutom formulári), ktorý je </w:t>
      </w:r>
      <w:r w:rsidRPr="005834A1">
        <w:rPr>
          <w:rFonts w:ascii="Times New Roman" w:hAnsi="Times New Roman"/>
          <w:sz w:val="24"/>
          <w:szCs w:val="24"/>
          <w:highlight w:val="yellow"/>
        </w:rPr>
        <w:t>certifikovanou FFI</w:t>
      </w:r>
      <w:r>
        <w:rPr>
          <w:rFonts w:ascii="Times New Roman" w:hAnsi="Times New Roman"/>
          <w:sz w:val="24"/>
          <w:szCs w:val="24"/>
        </w:rPr>
        <w:t xml:space="preserve"> považovanou za dodržiavajúcu požiadavky</w:t>
      </w:r>
      <w:r w:rsidRPr="00432D03">
        <w:rPr>
          <w:rFonts w:ascii="Times New Roman" w:hAnsi="Times New Roman"/>
          <w:sz w:val="24"/>
          <w:szCs w:val="24"/>
        </w:rPr>
        <w:t xml:space="preserve">, oslobodeným </w:t>
      </w:r>
      <w:r>
        <w:rPr>
          <w:rFonts w:ascii="Times New Roman" w:hAnsi="Times New Roman"/>
          <w:sz w:val="24"/>
          <w:szCs w:val="24"/>
        </w:rPr>
        <w:t xml:space="preserve">skutočným </w:t>
      </w:r>
      <w:r w:rsidRPr="00432D03">
        <w:rPr>
          <w:rFonts w:ascii="Times New Roman" w:hAnsi="Times New Roman"/>
          <w:sz w:val="24"/>
          <w:szCs w:val="24"/>
        </w:rPr>
        <w:t xml:space="preserve">vlastníkom alebo </w:t>
      </w:r>
      <w:r w:rsidRPr="002D676E">
        <w:rPr>
          <w:rFonts w:ascii="Times New Roman" w:hAnsi="Times New Roman"/>
          <w:sz w:val="24"/>
          <w:szCs w:val="24"/>
          <w:highlight w:val="yellow"/>
        </w:rPr>
        <w:t>oslobodenou FFI</w:t>
      </w:r>
      <w:r w:rsidRPr="00432D03">
        <w:rPr>
          <w:rFonts w:ascii="Times New Roman" w:hAnsi="Times New Roman"/>
          <w:sz w:val="24"/>
          <w:szCs w:val="24"/>
        </w:rPr>
        <w:t xml:space="preserve">, tak ako sú tieto pojmy definované v príslušných </w:t>
      </w:r>
      <w:r>
        <w:rPr>
          <w:rFonts w:ascii="Times New Roman" w:hAnsi="Times New Roman"/>
          <w:sz w:val="24"/>
          <w:szCs w:val="24"/>
        </w:rPr>
        <w:t xml:space="preserve">predpisoch </w:t>
      </w:r>
      <w:r w:rsidRPr="00432D03">
        <w:rPr>
          <w:rFonts w:ascii="Times New Roman" w:hAnsi="Times New Roman"/>
          <w:sz w:val="24"/>
          <w:szCs w:val="24"/>
        </w:rPr>
        <w:t xml:space="preserve"> ministerstva financií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 w:rsidRPr="00432D03">
        <w:rPr>
          <w:rFonts w:ascii="Times New Roman" w:hAnsi="Times New Roman"/>
          <w:b/>
          <w:i/>
          <w:sz w:val="24"/>
          <w:szCs w:val="24"/>
        </w:rPr>
        <w:t>alebo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843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432D03">
        <w:rPr>
          <w:rFonts w:ascii="Times New Roman" w:hAnsi="Times New Roman"/>
          <w:sz w:val="24"/>
          <w:szCs w:val="24"/>
        </w:rPr>
        <w:t xml:space="preserve"> prípade zúčastňujúcej sa </w:t>
      </w:r>
      <w:r w:rsidRPr="002D676E">
        <w:rPr>
          <w:rFonts w:ascii="Times New Roman" w:hAnsi="Times New Roman"/>
          <w:sz w:val="24"/>
          <w:szCs w:val="24"/>
          <w:highlight w:val="yellow"/>
        </w:rPr>
        <w:t>FFI</w:t>
      </w:r>
      <w:r w:rsidRPr="00432D03">
        <w:rPr>
          <w:rFonts w:ascii="Times New Roman" w:hAnsi="Times New Roman"/>
          <w:sz w:val="24"/>
          <w:szCs w:val="24"/>
        </w:rPr>
        <w:t xml:space="preserve"> alebo registrovanej FFI, ktorá sa považuje</w:t>
      </w:r>
      <w:r>
        <w:rPr>
          <w:rFonts w:ascii="Times New Roman" w:hAnsi="Times New Roman"/>
          <w:sz w:val="24"/>
          <w:szCs w:val="24"/>
        </w:rPr>
        <w:t xml:space="preserve"> dodržiavajúcu požiadavky</w:t>
      </w:r>
      <w:r w:rsidRPr="00432D03">
        <w:rPr>
          <w:rFonts w:ascii="Times New Roman" w:hAnsi="Times New Roman"/>
          <w:sz w:val="24"/>
          <w:szCs w:val="24"/>
        </w:rPr>
        <w:t xml:space="preserve">, si neoverí identifikačné číslo </w:t>
      </w:r>
      <w:r>
        <w:rPr>
          <w:rFonts w:ascii="Times New Roman" w:hAnsi="Times New Roman"/>
          <w:sz w:val="24"/>
          <w:szCs w:val="24"/>
        </w:rPr>
        <w:t xml:space="preserve">daného subjektu pre </w:t>
      </w:r>
      <w:r w:rsidRPr="00432D03">
        <w:rPr>
          <w:rFonts w:ascii="Times New Roman" w:hAnsi="Times New Roman"/>
          <w:sz w:val="24"/>
          <w:szCs w:val="24"/>
        </w:rPr>
        <w:t xml:space="preserve">FATCA </w:t>
      </w:r>
      <w:r>
        <w:rPr>
          <w:rFonts w:ascii="Times New Roman" w:hAnsi="Times New Roman"/>
          <w:sz w:val="24"/>
          <w:szCs w:val="24"/>
        </w:rPr>
        <w:t xml:space="preserve">na zozname FFI </w:t>
      </w:r>
      <w:r w:rsidRPr="00432D03">
        <w:rPr>
          <w:rFonts w:ascii="Times New Roman" w:hAnsi="Times New Roman"/>
          <w:sz w:val="24"/>
          <w:szCs w:val="24"/>
        </w:rPr>
        <w:t> uverejnenom IRS.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Stanovenie </w:t>
      </w:r>
      <w:r w:rsidRPr="00432D03">
        <w:rPr>
          <w:rFonts w:ascii="Times New Roman" w:hAnsi="Times New Roman"/>
          <w:b/>
          <w:sz w:val="24"/>
          <w:szCs w:val="24"/>
        </w:rPr>
        <w:t xml:space="preserve">toho, či účet, ktorého majiteľ je NFFE, je účet </w:t>
      </w:r>
      <w:r>
        <w:rPr>
          <w:rFonts w:ascii="Times New Roman" w:hAnsi="Times New Roman"/>
          <w:b/>
          <w:sz w:val="24"/>
          <w:szCs w:val="24"/>
        </w:rPr>
        <w:t xml:space="preserve">podliehajúci oznamovacej povinnosti v Spojených štátoch </w:t>
      </w:r>
      <w:r w:rsidRPr="00432D03">
        <w:rPr>
          <w:rFonts w:ascii="Times New Roman" w:hAnsi="Times New Roman"/>
          <w:b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 xml:space="preserve">V súvislosti s majiteľom účtu </w:t>
      </w:r>
      <w:r>
        <w:rPr>
          <w:rFonts w:ascii="Times New Roman" w:hAnsi="Times New Roman"/>
          <w:sz w:val="24"/>
          <w:szCs w:val="24"/>
        </w:rPr>
        <w:t xml:space="preserve">už </w:t>
      </w:r>
      <w:r w:rsidRPr="00432D03">
        <w:rPr>
          <w:rFonts w:ascii="Times New Roman" w:hAnsi="Times New Roman"/>
          <w:sz w:val="24"/>
          <w:szCs w:val="24"/>
        </w:rPr>
        <w:t xml:space="preserve">existujúceho účtu subjektu, ktorý nie je </w:t>
      </w:r>
      <w:r>
        <w:rPr>
          <w:rFonts w:ascii="Times New Roman" w:hAnsi="Times New Roman"/>
          <w:sz w:val="24"/>
          <w:szCs w:val="24"/>
        </w:rPr>
        <w:t xml:space="preserve">identifikovaný </w:t>
      </w:r>
      <w:r w:rsidRPr="00432D03">
        <w:rPr>
          <w:rFonts w:ascii="Times New Roman" w:hAnsi="Times New Roman"/>
          <w:sz w:val="24"/>
          <w:szCs w:val="24"/>
        </w:rPr>
        <w:t xml:space="preserve">ani ako </w:t>
      </w:r>
      <w:r>
        <w:rPr>
          <w:rFonts w:ascii="Times New Roman" w:hAnsi="Times New Roman"/>
          <w:sz w:val="24"/>
          <w:szCs w:val="24"/>
        </w:rPr>
        <w:t xml:space="preserve">americká </w:t>
      </w:r>
      <w:r w:rsidRPr="00432D03">
        <w:rPr>
          <w:rFonts w:ascii="Times New Roman" w:hAnsi="Times New Roman"/>
          <w:sz w:val="24"/>
          <w:szCs w:val="24"/>
        </w:rPr>
        <w:t>osoba</w:t>
      </w:r>
      <w:r>
        <w:rPr>
          <w:rFonts w:ascii="Times New Roman" w:hAnsi="Times New Roman"/>
          <w:sz w:val="24"/>
          <w:szCs w:val="24"/>
        </w:rPr>
        <w:t>,</w:t>
      </w:r>
      <w:r w:rsidRPr="00432D03">
        <w:rPr>
          <w:rFonts w:ascii="Times New Roman" w:hAnsi="Times New Roman"/>
          <w:sz w:val="24"/>
          <w:szCs w:val="24"/>
        </w:rPr>
        <w:t xml:space="preserve"> ani ako finančná inštitúcia,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povinná </w:t>
      </w:r>
      <w:r w:rsidRPr="00432D03">
        <w:rPr>
          <w:rFonts w:ascii="Times New Roman" w:hAnsi="Times New Roman"/>
          <w:sz w:val="24"/>
          <w:szCs w:val="24"/>
        </w:rPr>
        <w:t xml:space="preserve">určiť, (i) či má tento subjekt </w:t>
      </w:r>
      <w:r>
        <w:rPr>
          <w:rFonts w:ascii="Times New Roman" w:hAnsi="Times New Roman"/>
          <w:sz w:val="24"/>
          <w:szCs w:val="24"/>
        </w:rPr>
        <w:t xml:space="preserve">ovládajúce </w:t>
      </w:r>
      <w:r w:rsidRPr="00432D03">
        <w:rPr>
          <w:rFonts w:ascii="Times New Roman" w:hAnsi="Times New Roman"/>
          <w:sz w:val="24"/>
          <w:szCs w:val="24"/>
        </w:rPr>
        <w:t>osoby,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>) či je tento subjekt pasívnym NFFE, a (</w:t>
      </w:r>
      <w:proofErr w:type="spellStart"/>
      <w:r w:rsidRPr="00432D03">
        <w:rPr>
          <w:rFonts w:ascii="Times New Roman" w:hAnsi="Times New Roman"/>
          <w:sz w:val="24"/>
          <w:szCs w:val="24"/>
        </w:rPr>
        <w:t>iii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) či je niektorá z </w:t>
      </w:r>
      <w:r>
        <w:rPr>
          <w:rFonts w:ascii="Times New Roman" w:hAnsi="Times New Roman"/>
          <w:sz w:val="24"/>
          <w:szCs w:val="24"/>
        </w:rPr>
        <w:t xml:space="preserve">ovládajúcich </w:t>
      </w:r>
      <w:r w:rsidRPr="00432D03">
        <w:rPr>
          <w:rFonts w:ascii="Times New Roman" w:hAnsi="Times New Roman"/>
          <w:sz w:val="24"/>
          <w:szCs w:val="24"/>
        </w:rPr>
        <w:t xml:space="preserve">osôb občanom alebo </w:t>
      </w:r>
      <w:r>
        <w:rPr>
          <w:rFonts w:ascii="Times New Roman" w:hAnsi="Times New Roman"/>
          <w:sz w:val="24"/>
          <w:szCs w:val="24"/>
        </w:rPr>
        <w:t>rezidentom Spojených štátov</w:t>
      </w:r>
      <w:r w:rsidRPr="00432D03">
        <w:rPr>
          <w:rFonts w:ascii="Times New Roman" w:hAnsi="Times New Roman"/>
          <w:sz w:val="24"/>
          <w:szCs w:val="24"/>
        </w:rPr>
        <w:t xml:space="preserve">. Pri takomto </w:t>
      </w:r>
      <w:r>
        <w:rPr>
          <w:rFonts w:ascii="Times New Roman" w:hAnsi="Times New Roman"/>
          <w:sz w:val="24"/>
          <w:szCs w:val="24"/>
        </w:rPr>
        <w:t xml:space="preserve">zisťovaní </w:t>
      </w:r>
      <w:r w:rsidRPr="00432D03">
        <w:rPr>
          <w:rFonts w:ascii="Times New Roman" w:hAnsi="Times New Roman"/>
          <w:sz w:val="24"/>
          <w:szCs w:val="24"/>
        </w:rPr>
        <w:t>by sa mala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riadiť pokynmi v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432D03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>a</w:t>
      </w:r>
      <w:proofErr w:type="spellEnd"/>
      <w:r w:rsidRPr="00432D03">
        <w:rPr>
          <w:rFonts w:ascii="Times New Roman" w:hAnsi="Times New Roman"/>
          <w:sz w:val="24"/>
          <w:szCs w:val="24"/>
        </w:rPr>
        <w:t>) až d) tohto odseku, a to v  poradí</w:t>
      </w:r>
      <w:r>
        <w:rPr>
          <w:rFonts w:ascii="Times New Roman" w:hAnsi="Times New Roman"/>
          <w:sz w:val="24"/>
          <w:szCs w:val="24"/>
        </w:rPr>
        <w:t>, ktoré je za daných okolností najvhodnejšie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a) Na účely </w:t>
      </w:r>
      <w:r>
        <w:rPr>
          <w:rFonts w:ascii="Times New Roman" w:hAnsi="Times New Roman"/>
          <w:sz w:val="24"/>
          <w:szCs w:val="24"/>
        </w:rPr>
        <w:t xml:space="preserve">identifikácie ovládajúcich </w:t>
      </w:r>
      <w:r w:rsidRPr="00432D03">
        <w:rPr>
          <w:rFonts w:ascii="Times New Roman" w:hAnsi="Times New Roman"/>
          <w:sz w:val="24"/>
          <w:szCs w:val="24"/>
        </w:rPr>
        <w:t>osôb subjektu sa môže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 využiť </w:t>
      </w:r>
      <w:r w:rsidRPr="00432D03">
        <w:rPr>
          <w:rFonts w:ascii="Times New Roman" w:hAnsi="Times New Roman"/>
          <w:sz w:val="24"/>
          <w:szCs w:val="24"/>
        </w:rPr>
        <w:t>informácie získané a </w:t>
      </w:r>
      <w:r>
        <w:rPr>
          <w:rFonts w:ascii="Times New Roman" w:hAnsi="Times New Roman"/>
          <w:sz w:val="24"/>
          <w:szCs w:val="24"/>
        </w:rPr>
        <w:t>vedené</w:t>
      </w:r>
      <w:r w:rsidRPr="00432D03">
        <w:rPr>
          <w:rFonts w:ascii="Times New Roman" w:hAnsi="Times New Roman"/>
          <w:sz w:val="24"/>
          <w:szCs w:val="24"/>
        </w:rPr>
        <w:t xml:space="preserve"> podľa postupov AML/KYC.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b) Na účely </w:t>
      </w:r>
      <w:r>
        <w:rPr>
          <w:rFonts w:ascii="Times New Roman" w:hAnsi="Times New Roman"/>
          <w:sz w:val="24"/>
          <w:szCs w:val="24"/>
        </w:rPr>
        <w:t xml:space="preserve">zistenia </w:t>
      </w:r>
      <w:r w:rsidRPr="00432D03">
        <w:rPr>
          <w:rFonts w:ascii="Times New Roman" w:hAnsi="Times New Roman"/>
          <w:sz w:val="24"/>
          <w:szCs w:val="24"/>
        </w:rPr>
        <w:t>toho, či je subjekt pasívnym NFFE,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povinná </w:t>
      </w:r>
      <w:r w:rsidRPr="00432D03">
        <w:rPr>
          <w:rFonts w:ascii="Times New Roman" w:hAnsi="Times New Roman"/>
          <w:sz w:val="24"/>
          <w:szCs w:val="24"/>
        </w:rPr>
        <w:t xml:space="preserve">získať </w:t>
      </w:r>
      <w:r w:rsidRPr="008A5DB9">
        <w:rPr>
          <w:rFonts w:ascii="Times New Roman" w:hAnsi="Times New Roman"/>
          <w:sz w:val="24"/>
          <w:szCs w:val="24"/>
          <w:highlight w:val="yellow"/>
        </w:rPr>
        <w:t>potvrdenie (</w:t>
      </w:r>
      <w:proofErr w:type="spellStart"/>
      <w:r w:rsidRPr="008A5DB9">
        <w:rPr>
          <w:rFonts w:ascii="Times New Roman" w:hAnsi="Times New Roman"/>
          <w:sz w:val="24"/>
          <w:szCs w:val="24"/>
          <w:highlight w:val="yellow"/>
        </w:rPr>
        <w:t>self-certification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(ktoré môže byť ba formulári IRS W-8 alebo W-9 alebo na podobnom dohodnutom formulári) od majiteľa účtu na stanovenie jeho statusu, ak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základe informácii, ktoré má k dispozícii</w:t>
      </w:r>
      <w:r w:rsidRPr="00432D03">
        <w:rPr>
          <w:rFonts w:ascii="Times New Roman" w:hAnsi="Times New Roman"/>
          <w:sz w:val="24"/>
          <w:szCs w:val="24"/>
        </w:rPr>
        <w:t xml:space="preserve"> alebo verejne dostupn</w:t>
      </w:r>
      <w:r>
        <w:rPr>
          <w:rFonts w:ascii="Times New Roman" w:hAnsi="Times New Roman"/>
          <w:sz w:val="24"/>
          <w:szCs w:val="24"/>
        </w:rPr>
        <w:t>ých informácií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Pr="00432D03">
        <w:rPr>
          <w:rFonts w:ascii="Times New Roman" w:hAnsi="Times New Roman"/>
          <w:sz w:val="24"/>
          <w:szCs w:val="24"/>
        </w:rPr>
        <w:t>môže spoľahlivo určiť, že subjekt je aktívny</w:t>
      </w:r>
      <w:r>
        <w:rPr>
          <w:rFonts w:ascii="Times New Roman" w:hAnsi="Times New Roman"/>
          <w:sz w:val="24"/>
          <w:szCs w:val="24"/>
        </w:rPr>
        <w:t>m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NFFE.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c) Na účel určenia, či je </w:t>
      </w:r>
      <w:r>
        <w:rPr>
          <w:rFonts w:ascii="Times New Roman" w:hAnsi="Times New Roman"/>
          <w:sz w:val="24"/>
          <w:szCs w:val="24"/>
        </w:rPr>
        <w:t xml:space="preserve">ovládajúca </w:t>
      </w:r>
      <w:r w:rsidRPr="00432D03">
        <w:rPr>
          <w:rFonts w:ascii="Times New Roman" w:hAnsi="Times New Roman"/>
          <w:sz w:val="24"/>
          <w:szCs w:val="24"/>
        </w:rPr>
        <w:t>osoba pasívn</w:t>
      </w:r>
      <w:r>
        <w:rPr>
          <w:rFonts w:ascii="Times New Roman" w:hAnsi="Times New Roman"/>
          <w:sz w:val="24"/>
          <w:szCs w:val="24"/>
        </w:rPr>
        <w:t>eho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C006F2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 xml:space="preserve"> občanom alebo </w:t>
      </w:r>
      <w:r>
        <w:rPr>
          <w:rFonts w:ascii="Times New Roman" w:hAnsi="Times New Roman"/>
          <w:sz w:val="24"/>
          <w:szCs w:val="24"/>
        </w:rPr>
        <w:t xml:space="preserve">rezidentom Spojených štátov </w:t>
      </w:r>
      <w:r w:rsidRPr="00432D03">
        <w:rPr>
          <w:rFonts w:ascii="Times New Roman" w:hAnsi="Times New Roman"/>
          <w:sz w:val="24"/>
          <w:szCs w:val="24"/>
        </w:rPr>
        <w:t xml:space="preserve">na daňové účely, sa môže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využiť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1985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Informácie získané a </w:t>
      </w:r>
      <w:r>
        <w:rPr>
          <w:rFonts w:ascii="Times New Roman" w:hAnsi="Times New Roman"/>
          <w:sz w:val="24"/>
          <w:szCs w:val="24"/>
        </w:rPr>
        <w:t>vedené</w:t>
      </w:r>
      <w:r w:rsidRPr="00432D03">
        <w:rPr>
          <w:rFonts w:ascii="Times New Roman" w:hAnsi="Times New Roman"/>
          <w:sz w:val="24"/>
          <w:szCs w:val="24"/>
        </w:rPr>
        <w:t xml:space="preserve"> podľa postupov AML/KYC v prípade </w:t>
      </w: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existujúceho účtu subjektu, ktorý vlastn</w:t>
      </w:r>
      <w:r>
        <w:rPr>
          <w:rFonts w:ascii="Times New Roman" w:hAnsi="Times New Roman"/>
          <w:sz w:val="24"/>
          <w:szCs w:val="24"/>
        </w:rPr>
        <w:t>ia</w:t>
      </w:r>
      <w:r w:rsidRPr="00432D03">
        <w:rPr>
          <w:rFonts w:ascii="Times New Roman" w:hAnsi="Times New Roman"/>
          <w:sz w:val="24"/>
          <w:szCs w:val="24"/>
        </w:rPr>
        <w:t xml:space="preserve"> jed</w:t>
      </w:r>
      <w:r>
        <w:rPr>
          <w:rFonts w:ascii="Times New Roman" w:hAnsi="Times New Roman"/>
          <w:sz w:val="24"/>
          <w:szCs w:val="24"/>
        </w:rPr>
        <w:t>na</w:t>
      </w:r>
      <w:r w:rsidRPr="00432D03">
        <w:rPr>
          <w:rFonts w:ascii="Times New Roman" w:hAnsi="Times New Roman"/>
          <w:sz w:val="24"/>
          <w:szCs w:val="24"/>
        </w:rPr>
        <w:t xml:space="preserve"> alebo viaceré </w:t>
      </w:r>
      <w:r w:rsidRPr="00C006F2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 xml:space="preserve">, pričom zostatok na účte </w:t>
      </w:r>
      <w:r>
        <w:rPr>
          <w:rFonts w:ascii="Times New Roman" w:hAnsi="Times New Roman"/>
          <w:sz w:val="24"/>
          <w:szCs w:val="24"/>
        </w:rPr>
        <w:t xml:space="preserve">nižším ako </w:t>
      </w:r>
      <w:r w:rsidRPr="00432D0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 w:rsidRPr="00432D03">
        <w:rPr>
          <w:rFonts w:ascii="Times New Roman" w:hAnsi="Times New Roman"/>
          <w:b/>
          <w:i/>
          <w:sz w:val="24"/>
          <w:szCs w:val="24"/>
        </w:rPr>
        <w:t>alebo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1985"/>
        <w:jc w:val="both"/>
        <w:rPr>
          <w:rFonts w:ascii="Times New Roman" w:hAnsi="Times New Roman"/>
          <w:sz w:val="24"/>
          <w:szCs w:val="24"/>
        </w:rPr>
      </w:pPr>
      <w:r w:rsidRPr="00C006F2">
        <w:rPr>
          <w:rFonts w:ascii="Times New Roman" w:hAnsi="Times New Roman"/>
          <w:sz w:val="24"/>
          <w:szCs w:val="24"/>
          <w:highlight w:val="yellow"/>
        </w:rPr>
        <w:t>Potvrdenie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6F2">
        <w:rPr>
          <w:rFonts w:ascii="Times New Roman" w:hAnsi="Times New Roman"/>
          <w:sz w:val="24"/>
          <w:szCs w:val="24"/>
          <w:highlight w:val="yellow"/>
        </w:rPr>
        <w:t>(</w:t>
      </w:r>
      <w:proofErr w:type="spellStart"/>
      <w:r w:rsidRPr="00C006F2">
        <w:rPr>
          <w:rFonts w:ascii="Times New Roman" w:hAnsi="Times New Roman"/>
          <w:sz w:val="24"/>
          <w:szCs w:val="24"/>
          <w:highlight w:val="yellow"/>
        </w:rPr>
        <w:t>self-certification</w:t>
      </w:r>
      <w:proofErr w:type="spellEnd"/>
      <w:r w:rsidRPr="00C006F2">
        <w:rPr>
          <w:rFonts w:ascii="Times New Roman" w:hAnsi="Times New Roman"/>
          <w:sz w:val="24"/>
          <w:szCs w:val="24"/>
          <w:highlight w:val="yellow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(ktoré môže byť na tlačive IRS W-8 alebo W-9 alebo inom dohodnutom tlačive) od majiteľa účtu alebo takejto </w:t>
      </w:r>
      <w:r>
        <w:rPr>
          <w:rFonts w:ascii="Times New Roman" w:hAnsi="Times New Roman"/>
          <w:sz w:val="24"/>
          <w:szCs w:val="24"/>
        </w:rPr>
        <w:t xml:space="preserve">ovládajúcej </w:t>
      </w:r>
      <w:r w:rsidRPr="00432D03">
        <w:rPr>
          <w:rFonts w:ascii="Times New Roman" w:hAnsi="Times New Roman"/>
          <w:sz w:val="24"/>
          <w:szCs w:val="24"/>
        </w:rPr>
        <w:t xml:space="preserve">osoby v prípade </w:t>
      </w: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existujúceho účtu subjektu, ktorý vlastn</w:t>
      </w:r>
      <w:r>
        <w:rPr>
          <w:rFonts w:ascii="Times New Roman" w:hAnsi="Times New Roman"/>
          <w:sz w:val="24"/>
          <w:szCs w:val="24"/>
        </w:rPr>
        <w:t xml:space="preserve">ia </w:t>
      </w:r>
      <w:r w:rsidRPr="00432D03">
        <w:rPr>
          <w:rFonts w:ascii="Times New Roman" w:hAnsi="Times New Roman"/>
          <w:sz w:val="24"/>
          <w:szCs w:val="24"/>
        </w:rPr>
        <w:t>jed</w:t>
      </w:r>
      <w:r>
        <w:rPr>
          <w:rFonts w:ascii="Times New Roman" w:hAnsi="Times New Roman"/>
          <w:sz w:val="24"/>
          <w:szCs w:val="24"/>
        </w:rPr>
        <w:t>na</w:t>
      </w:r>
      <w:r w:rsidRPr="00432D03">
        <w:rPr>
          <w:rFonts w:ascii="Times New Roman" w:hAnsi="Times New Roman"/>
          <w:sz w:val="24"/>
          <w:szCs w:val="24"/>
        </w:rPr>
        <w:t xml:space="preserve"> alebo </w:t>
      </w:r>
      <w:r w:rsidRPr="00957413">
        <w:rPr>
          <w:rFonts w:ascii="Times New Roman" w:hAnsi="Times New Roman"/>
          <w:sz w:val="24"/>
          <w:szCs w:val="24"/>
          <w:highlight w:val="yellow"/>
        </w:rPr>
        <w:t>viaceré NFFE</w:t>
      </w:r>
      <w:r w:rsidRPr="00432D03">
        <w:rPr>
          <w:rFonts w:ascii="Times New Roman" w:hAnsi="Times New Roman"/>
          <w:sz w:val="24"/>
          <w:szCs w:val="24"/>
        </w:rPr>
        <w:t xml:space="preserve">, pričom zostatok </w:t>
      </w:r>
      <w:r>
        <w:rPr>
          <w:rFonts w:ascii="Times New Roman" w:hAnsi="Times New Roman"/>
          <w:sz w:val="24"/>
          <w:szCs w:val="24"/>
        </w:rPr>
        <w:t xml:space="preserve">je vyšší ako </w:t>
      </w:r>
      <w:r w:rsidRPr="00432D0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je akákoľvek </w:t>
      </w:r>
      <w:r>
        <w:rPr>
          <w:rFonts w:ascii="Times New Roman" w:hAnsi="Times New Roman"/>
          <w:sz w:val="24"/>
          <w:szCs w:val="24"/>
        </w:rPr>
        <w:t xml:space="preserve">ovládaná </w:t>
      </w:r>
      <w:r w:rsidRPr="00432D03">
        <w:rPr>
          <w:rFonts w:ascii="Times New Roman" w:hAnsi="Times New Roman"/>
          <w:sz w:val="24"/>
          <w:szCs w:val="24"/>
        </w:rPr>
        <w:t xml:space="preserve">osoba alebo pasívny </w:t>
      </w:r>
      <w:r w:rsidRPr="00957413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 xml:space="preserve"> občanom alebo</w:t>
      </w:r>
      <w:r>
        <w:rPr>
          <w:rFonts w:ascii="Times New Roman" w:hAnsi="Times New Roman"/>
          <w:sz w:val="24"/>
          <w:szCs w:val="24"/>
        </w:rPr>
        <w:t xml:space="preserve"> rezidentom Spojených štátov</w:t>
      </w:r>
      <w:r w:rsidRPr="00432D03">
        <w:rPr>
          <w:rFonts w:ascii="Times New Roman" w:hAnsi="Times New Roman"/>
          <w:sz w:val="24"/>
          <w:szCs w:val="24"/>
        </w:rPr>
        <w:t>, bude sa účet považovať za účet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E. </w:t>
      </w:r>
      <w:r w:rsidRPr="00432D03">
        <w:rPr>
          <w:rFonts w:ascii="Times New Roman" w:hAnsi="Times New Roman"/>
          <w:b/>
          <w:sz w:val="24"/>
          <w:szCs w:val="24"/>
        </w:rPr>
        <w:t xml:space="preserve">Načasovanie </w:t>
      </w:r>
      <w:r>
        <w:rPr>
          <w:rFonts w:ascii="Times New Roman" w:hAnsi="Times New Roman"/>
          <w:b/>
          <w:sz w:val="24"/>
          <w:szCs w:val="24"/>
        </w:rPr>
        <w:t xml:space="preserve">preskúmavania </w:t>
      </w:r>
      <w:r w:rsidRPr="00432D03">
        <w:rPr>
          <w:rFonts w:ascii="Times New Roman" w:hAnsi="Times New Roman"/>
          <w:b/>
          <w:sz w:val="24"/>
          <w:szCs w:val="24"/>
        </w:rPr>
        <w:t xml:space="preserve">a ďalších postupov, ktoré sa majú uplatniť na </w:t>
      </w:r>
      <w:r>
        <w:rPr>
          <w:rFonts w:ascii="Times New Roman" w:hAnsi="Times New Roman"/>
          <w:b/>
          <w:sz w:val="24"/>
          <w:szCs w:val="24"/>
        </w:rPr>
        <w:t xml:space="preserve">už </w:t>
      </w:r>
      <w:r w:rsidRPr="00432D03">
        <w:rPr>
          <w:rFonts w:ascii="Times New Roman" w:hAnsi="Times New Roman"/>
          <w:b/>
          <w:sz w:val="24"/>
          <w:szCs w:val="24"/>
        </w:rPr>
        <w:t>existujúce účty subjektov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Preskúmanie už </w:t>
      </w:r>
      <w:r w:rsidRPr="00432D03">
        <w:rPr>
          <w:rFonts w:ascii="Times New Roman" w:hAnsi="Times New Roman"/>
          <w:sz w:val="24"/>
          <w:szCs w:val="24"/>
        </w:rPr>
        <w:t xml:space="preserve">existujúcich účtov subjektu so zostatkom na účte alebo hodnotou, ktorá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432D03">
        <w:rPr>
          <w:rFonts w:ascii="Times New Roman" w:hAnsi="Times New Roman"/>
          <w:sz w:val="24"/>
          <w:szCs w:val="24"/>
        </w:rPr>
        <w:t>k 31.</w:t>
      </w:r>
      <w:r>
        <w:rPr>
          <w:rFonts w:ascii="Times New Roman" w:hAnsi="Times New Roman"/>
          <w:sz w:val="24"/>
          <w:szCs w:val="24"/>
        </w:rPr>
        <w:t> decembru  </w:t>
      </w:r>
      <w:r w:rsidRPr="00432D03">
        <w:rPr>
          <w:rFonts w:ascii="Times New Roman" w:hAnsi="Times New Roman"/>
          <w:sz w:val="24"/>
          <w:szCs w:val="24"/>
        </w:rPr>
        <w:t xml:space="preserve">2013 </w:t>
      </w:r>
      <w:r>
        <w:rPr>
          <w:rFonts w:ascii="Times New Roman" w:hAnsi="Times New Roman"/>
          <w:sz w:val="24"/>
          <w:szCs w:val="24"/>
        </w:rPr>
        <w:t xml:space="preserve">vyššia ako </w:t>
      </w:r>
      <w:r w:rsidRPr="00432D03">
        <w:rPr>
          <w:rFonts w:ascii="Times New Roman" w:hAnsi="Times New Roman"/>
          <w:sz w:val="24"/>
          <w:szCs w:val="24"/>
        </w:rPr>
        <w:t>250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>, sa musí ukončiť do 31.</w:t>
      </w:r>
      <w:r>
        <w:rPr>
          <w:rFonts w:ascii="Times New Roman" w:hAnsi="Times New Roman"/>
          <w:sz w:val="24"/>
          <w:szCs w:val="24"/>
        </w:rPr>
        <w:t> decembra </w:t>
      </w:r>
      <w:r w:rsidRPr="00432D03">
        <w:rPr>
          <w:rFonts w:ascii="Times New Roman" w:hAnsi="Times New Roman"/>
          <w:sz w:val="24"/>
          <w:szCs w:val="24"/>
        </w:rPr>
        <w:t>2015.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Preskúmavanie už </w:t>
      </w:r>
      <w:r w:rsidRPr="00432D03">
        <w:rPr>
          <w:rFonts w:ascii="Times New Roman" w:hAnsi="Times New Roman"/>
          <w:sz w:val="24"/>
          <w:szCs w:val="24"/>
        </w:rPr>
        <w:t>existujúcich účtov subjektu so zostatkom na účte alebo hodnotou, ktorá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432D03">
        <w:rPr>
          <w:rFonts w:ascii="Times New Roman" w:hAnsi="Times New Roman"/>
          <w:sz w:val="24"/>
          <w:szCs w:val="24"/>
        </w:rPr>
        <w:t xml:space="preserve"> k 31.</w:t>
      </w:r>
      <w:r>
        <w:rPr>
          <w:rFonts w:ascii="Times New Roman" w:hAnsi="Times New Roman"/>
          <w:sz w:val="24"/>
          <w:szCs w:val="24"/>
        </w:rPr>
        <w:t> decembru </w:t>
      </w:r>
      <w:r w:rsidRPr="00432D03">
        <w:rPr>
          <w:rFonts w:ascii="Times New Roman" w:hAnsi="Times New Roman"/>
          <w:sz w:val="24"/>
          <w:szCs w:val="24"/>
        </w:rPr>
        <w:t xml:space="preserve">2013 </w:t>
      </w:r>
      <w:r>
        <w:rPr>
          <w:rFonts w:ascii="Times New Roman" w:hAnsi="Times New Roman"/>
          <w:sz w:val="24"/>
          <w:szCs w:val="24"/>
        </w:rPr>
        <w:t xml:space="preserve">nižšia ako </w:t>
      </w:r>
      <w:r w:rsidRPr="00432D03">
        <w:rPr>
          <w:rFonts w:ascii="Times New Roman" w:hAnsi="Times New Roman"/>
          <w:sz w:val="24"/>
          <w:szCs w:val="24"/>
        </w:rPr>
        <w:t>250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>, ale k 31.</w:t>
      </w:r>
      <w:r>
        <w:rPr>
          <w:rFonts w:ascii="Times New Roman" w:hAnsi="Times New Roman"/>
          <w:sz w:val="24"/>
          <w:szCs w:val="24"/>
        </w:rPr>
        <w:t>decembru nasledujúceho</w:t>
      </w:r>
      <w:r w:rsidRPr="00432D03">
        <w:rPr>
          <w:rFonts w:ascii="Times New Roman" w:hAnsi="Times New Roman"/>
          <w:sz w:val="24"/>
          <w:szCs w:val="24"/>
        </w:rPr>
        <w:t xml:space="preserve"> roka prekročí 1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>, sa musí ukončiť do šiestich mesiacov po konci kalendárneho roka, v ktorom zostatok na účte prekročil 1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USD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Ak sa zmenia okolnosti v súvislosti s </w:t>
      </w:r>
      <w:r>
        <w:rPr>
          <w:rFonts w:ascii="Times New Roman" w:hAnsi="Times New Roman"/>
          <w:sz w:val="24"/>
          <w:szCs w:val="24"/>
        </w:rPr>
        <w:t>už</w:t>
      </w:r>
      <w:r w:rsidRPr="00432D03">
        <w:rPr>
          <w:rFonts w:ascii="Times New Roman" w:hAnsi="Times New Roman"/>
          <w:sz w:val="24"/>
          <w:szCs w:val="24"/>
        </w:rPr>
        <w:t xml:space="preserve"> existujúcim účtom subjektu, </w:t>
      </w:r>
      <w:r>
        <w:rPr>
          <w:rFonts w:ascii="Times New Roman" w:hAnsi="Times New Roman"/>
          <w:sz w:val="24"/>
          <w:szCs w:val="24"/>
        </w:rPr>
        <w:t xml:space="preserve">na základe ktorých </w:t>
      </w:r>
      <w:r w:rsidRPr="00432D03">
        <w:rPr>
          <w:rFonts w:ascii="Times New Roman" w:hAnsi="Times New Roman"/>
          <w:sz w:val="24"/>
          <w:szCs w:val="24"/>
        </w:rPr>
        <w:t>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dozvie alebo bude mať dôvod</w:t>
      </w:r>
      <w:r w:rsidRPr="00432D03">
        <w:rPr>
          <w:rFonts w:ascii="Times New Roman" w:hAnsi="Times New Roman"/>
          <w:sz w:val="24"/>
          <w:szCs w:val="24"/>
        </w:rPr>
        <w:t xml:space="preserve">, že </w:t>
      </w:r>
      <w:r w:rsidRPr="00CD1179">
        <w:rPr>
          <w:rFonts w:ascii="Times New Roman" w:hAnsi="Times New Roman"/>
          <w:sz w:val="24"/>
          <w:szCs w:val="24"/>
          <w:highlight w:val="yellow"/>
        </w:rPr>
        <w:t>potvrdenie (</w:t>
      </w:r>
      <w:proofErr w:type="spellStart"/>
      <w:r w:rsidRPr="00CD1179">
        <w:rPr>
          <w:rFonts w:ascii="Times New Roman" w:hAnsi="Times New Roman"/>
          <w:sz w:val="24"/>
          <w:szCs w:val="24"/>
          <w:highlight w:val="yellow"/>
        </w:rPr>
        <w:t>self-certification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alebo iný dokument súvisiaci s účtom je nesprávny alebo nespoľahlivý, potom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je povinná </w:t>
      </w:r>
      <w:r w:rsidRPr="00432D03">
        <w:rPr>
          <w:rFonts w:ascii="Times New Roman" w:hAnsi="Times New Roman"/>
          <w:sz w:val="24"/>
          <w:szCs w:val="24"/>
        </w:rPr>
        <w:t>znova určiť sta</w:t>
      </w:r>
      <w:r>
        <w:rPr>
          <w:rFonts w:ascii="Times New Roman" w:hAnsi="Times New Roman"/>
          <w:sz w:val="24"/>
          <w:szCs w:val="24"/>
        </w:rPr>
        <w:t>tus</w:t>
      </w:r>
      <w:r w:rsidRPr="00432D03">
        <w:rPr>
          <w:rFonts w:ascii="Times New Roman" w:hAnsi="Times New Roman"/>
          <w:sz w:val="24"/>
          <w:szCs w:val="24"/>
        </w:rPr>
        <w:t xml:space="preserve"> účtu podľa postupov ustanovených v</w:t>
      </w:r>
      <w:r w:rsidR="00EE7CA4"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písm</w:t>
      </w:r>
      <w:r w:rsidR="00EE7CA4"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D tejto časti.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V. </w:t>
      </w:r>
      <w:r w:rsidRPr="00432D03">
        <w:rPr>
          <w:rFonts w:ascii="Times New Roman" w:hAnsi="Times New Roman"/>
          <w:b/>
          <w:sz w:val="24"/>
          <w:szCs w:val="24"/>
        </w:rPr>
        <w:t xml:space="preserve">Nové účty subjektov. </w:t>
      </w:r>
      <w:r w:rsidRPr="00432D03">
        <w:rPr>
          <w:rFonts w:ascii="Times New Roman" w:hAnsi="Times New Roman"/>
          <w:sz w:val="24"/>
          <w:szCs w:val="24"/>
        </w:rPr>
        <w:t>Nasledujúce pravidlá a postupy platia pre účty, ktoré vlastnia subjekty</w:t>
      </w:r>
      <w:r w:rsidR="00EE7CA4">
        <w:rPr>
          <w:rFonts w:ascii="Times New Roman" w:hAnsi="Times New Roman"/>
          <w:sz w:val="24"/>
          <w:szCs w:val="24"/>
        </w:rPr>
        <w:t xml:space="preserve"> otvorené</w:t>
      </w:r>
      <w:r w:rsidRPr="00432D03">
        <w:rPr>
          <w:rFonts w:ascii="Times New Roman" w:hAnsi="Times New Roman"/>
          <w:sz w:val="24"/>
          <w:szCs w:val="24"/>
        </w:rPr>
        <w:t xml:space="preserve"> dňa 1.</w:t>
      </w:r>
      <w:r>
        <w:rPr>
          <w:rFonts w:ascii="Times New Roman" w:hAnsi="Times New Roman"/>
          <w:sz w:val="24"/>
          <w:szCs w:val="24"/>
        </w:rPr>
        <w:t> januára </w:t>
      </w:r>
      <w:r w:rsidRPr="00432D03">
        <w:rPr>
          <w:rFonts w:ascii="Times New Roman" w:hAnsi="Times New Roman"/>
          <w:sz w:val="24"/>
          <w:szCs w:val="24"/>
        </w:rPr>
        <w:t>2014 alebo po tomto dátume („nové účty subjektov“).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povinná</w:t>
      </w:r>
      <w:r w:rsidRPr="00432D03">
        <w:rPr>
          <w:rFonts w:ascii="Times New Roman" w:hAnsi="Times New Roman"/>
          <w:sz w:val="24"/>
          <w:szCs w:val="24"/>
        </w:rPr>
        <w:t xml:space="preserve"> určiť, či je majiteľ účtu: (i) špecifikovan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,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>) finančn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podliehajúcou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 alebo finančn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partnerskej jurisdikcie, (</w:t>
      </w:r>
      <w:proofErr w:type="spellStart"/>
      <w:r w:rsidRPr="00432D03">
        <w:rPr>
          <w:rFonts w:ascii="Times New Roman" w:hAnsi="Times New Roman"/>
          <w:sz w:val="24"/>
          <w:szCs w:val="24"/>
        </w:rPr>
        <w:t>iii</w:t>
      </w:r>
      <w:proofErr w:type="spellEnd"/>
      <w:r w:rsidRPr="00432D03">
        <w:rPr>
          <w:rFonts w:ascii="Times New Roman" w:hAnsi="Times New Roman"/>
          <w:sz w:val="24"/>
          <w:szCs w:val="24"/>
        </w:rPr>
        <w:t>) zúčastňujúc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sa </w:t>
      </w:r>
      <w:r w:rsidR="00EE7CA4">
        <w:rPr>
          <w:rFonts w:ascii="Times New Roman" w:hAnsi="Times New Roman"/>
          <w:sz w:val="24"/>
          <w:szCs w:val="24"/>
        </w:rPr>
        <w:t>ZFI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 w:rsidR="00EE7CA4">
        <w:rPr>
          <w:rFonts w:ascii="Times New Roman" w:hAnsi="Times New Roman"/>
          <w:sz w:val="24"/>
          <w:szCs w:val="24"/>
        </w:rPr>
        <w:t>ZFI</w:t>
      </w:r>
      <w:r w:rsidRPr="00432D03">
        <w:rPr>
          <w:rFonts w:ascii="Times New Roman" w:hAnsi="Times New Roman"/>
          <w:sz w:val="24"/>
          <w:szCs w:val="24"/>
        </w:rPr>
        <w:t xml:space="preserve">, ktorá sa považuje za </w:t>
      </w:r>
      <w:r>
        <w:rPr>
          <w:rFonts w:ascii="Times New Roman" w:hAnsi="Times New Roman"/>
          <w:sz w:val="24"/>
          <w:szCs w:val="24"/>
        </w:rPr>
        <w:t>dodržiavajúcu požiadavky</w:t>
      </w:r>
      <w:r w:rsidRPr="00432D03">
        <w:rPr>
          <w:rFonts w:ascii="Times New Roman" w:hAnsi="Times New Roman"/>
          <w:sz w:val="24"/>
          <w:szCs w:val="24"/>
        </w:rPr>
        <w:t>, oslobodený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skutočným</w:t>
      </w:r>
      <w:r w:rsidRPr="00432D03">
        <w:rPr>
          <w:rFonts w:ascii="Times New Roman" w:hAnsi="Times New Roman"/>
          <w:sz w:val="24"/>
          <w:szCs w:val="24"/>
        </w:rPr>
        <w:t xml:space="preserve"> vlastník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alebo osloboden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ZFI</w:t>
      </w:r>
      <w:r w:rsidRPr="00432D03">
        <w:rPr>
          <w:rFonts w:ascii="Times New Roman" w:hAnsi="Times New Roman"/>
          <w:sz w:val="24"/>
          <w:szCs w:val="24"/>
        </w:rPr>
        <w:t xml:space="preserve">, tak ako sú tieto pojmy definované v príslušných </w:t>
      </w:r>
      <w:r>
        <w:rPr>
          <w:rFonts w:ascii="Times New Roman" w:hAnsi="Times New Roman"/>
          <w:sz w:val="24"/>
          <w:szCs w:val="24"/>
        </w:rPr>
        <w:t xml:space="preserve">predpisoch </w:t>
      </w:r>
      <w:r w:rsidRPr="00432D03">
        <w:rPr>
          <w:rFonts w:ascii="Times New Roman" w:hAnsi="Times New Roman"/>
          <w:sz w:val="24"/>
          <w:szCs w:val="24"/>
        </w:rPr>
        <w:t>ministerstva financií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, alebo (</w:t>
      </w:r>
      <w:proofErr w:type="spellStart"/>
      <w:r w:rsidRPr="00432D03">
        <w:rPr>
          <w:rFonts w:ascii="Times New Roman" w:hAnsi="Times New Roman"/>
          <w:sz w:val="24"/>
          <w:szCs w:val="24"/>
        </w:rPr>
        <w:t>iv</w:t>
      </w:r>
      <w:proofErr w:type="spellEnd"/>
      <w:r w:rsidRPr="00432D03">
        <w:rPr>
          <w:rFonts w:ascii="Times New Roman" w:hAnsi="Times New Roman"/>
          <w:sz w:val="24"/>
          <w:szCs w:val="24"/>
        </w:rPr>
        <w:t>) aktívn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625032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 xml:space="preserve"> alebo pasívn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625032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(môže určiť, že majiteľ účtu je aktívn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NFFE, finančn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podliehajúcou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alebo finančn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partnerskej jurisdikcie, ak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náležite určí, že tento subjekt má takýto status na základe</w:t>
      </w:r>
      <w:r>
        <w:rPr>
          <w:rFonts w:ascii="Times New Roman" w:hAnsi="Times New Roman"/>
          <w:sz w:val="24"/>
          <w:szCs w:val="24"/>
        </w:rPr>
        <w:t xml:space="preserve"> verejne dostupných</w:t>
      </w:r>
      <w:r w:rsidRPr="00432D03">
        <w:rPr>
          <w:rFonts w:ascii="Times New Roman" w:hAnsi="Times New Roman"/>
          <w:sz w:val="24"/>
          <w:szCs w:val="24"/>
        </w:rPr>
        <w:t xml:space="preserve"> informácií, alebo </w:t>
      </w:r>
      <w:r>
        <w:rPr>
          <w:rFonts w:ascii="Times New Roman" w:hAnsi="Times New Roman"/>
          <w:sz w:val="24"/>
          <w:szCs w:val="24"/>
        </w:rPr>
        <w:t xml:space="preserve">vo vlastníctve </w:t>
      </w:r>
      <w:r w:rsidRPr="00432D03">
        <w:rPr>
          <w:rFonts w:ascii="Times New Roman" w:hAnsi="Times New Roman"/>
          <w:sz w:val="24"/>
          <w:szCs w:val="24"/>
        </w:rPr>
        <w:t>finančn</w:t>
      </w:r>
      <w:r>
        <w:rPr>
          <w:rFonts w:ascii="Times New Roman" w:hAnsi="Times New Roman"/>
          <w:sz w:val="24"/>
          <w:szCs w:val="24"/>
        </w:rPr>
        <w:t>ej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e podliehajúcej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. </w:t>
      </w:r>
    </w:p>
    <w:p w:rsidR="0042274F" w:rsidRPr="00432D03" w:rsidRDefault="0042274F" w:rsidP="0042274F">
      <w:pPr>
        <w:pStyle w:val="Odsekzoznamu"/>
        <w:spacing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pStyle w:val="Odsekzoznamu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>Vo všetkých ostatných prípadoch musí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získať </w:t>
      </w:r>
      <w:r w:rsidRPr="00625032">
        <w:rPr>
          <w:rFonts w:ascii="Times New Roman" w:hAnsi="Times New Roman"/>
          <w:sz w:val="24"/>
          <w:szCs w:val="24"/>
          <w:highlight w:val="yellow"/>
        </w:rPr>
        <w:t>potvrdenie (</w:t>
      </w:r>
      <w:proofErr w:type="spellStart"/>
      <w:r w:rsidRPr="00625032">
        <w:rPr>
          <w:rFonts w:ascii="Times New Roman" w:hAnsi="Times New Roman"/>
          <w:sz w:val="24"/>
          <w:szCs w:val="24"/>
          <w:highlight w:val="yellow"/>
        </w:rPr>
        <w:t>self-certification</w:t>
      </w:r>
      <w:proofErr w:type="spellEnd"/>
      <w:r w:rsidRPr="00625032">
        <w:rPr>
          <w:rFonts w:ascii="Times New Roman" w:hAnsi="Times New Roman"/>
          <w:sz w:val="24"/>
          <w:szCs w:val="24"/>
          <w:highlight w:val="yellow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od majiteľa účtu na určenie jeho statusu.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1. Ak je majiteľ účtu </w:t>
      </w:r>
      <w:r w:rsidRPr="00432D03">
        <w:rPr>
          <w:rFonts w:ascii="Times New Roman" w:hAnsi="Times New Roman"/>
          <w:b/>
          <w:i/>
          <w:sz w:val="24"/>
          <w:szCs w:val="24"/>
        </w:rPr>
        <w:t>špecifikovan</w:t>
      </w:r>
      <w:r>
        <w:rPr>
          <w:rFonts w:ascii="Times New Roman" w:hAnsi="Times New Roman"/>
          <w:b/>
          <w:i/>
          <w:sz w:val="24"/>
          <w:szCs w:val="24"/>
        </w:rPr>
        <w:t>ou americkou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osob</w:t>
      </w:r>
      <w:r>
        <w:rPr>
          <w:rFonts w:ascii="Times New Roman" w:hAnsi="Times New Roman"/>
          <w:b/>
          <w:i/>
          <w:sz w:val="24"/>
          <w:szCs w:val="24"/>
        </w:rPr>
        <w:t>ou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, </w:t>
      </w:r>
      <w:r w:rsidRPr="00432D03">
        <w:rPr>
          <w:rFonts w:ascii="Times New Roman" w:hAnsi="Times New Roman"/>
          <w:sz w:val="24"/>
          <w:szCs w:val="24"/>
        </w:rPr>
        <w:t>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povinná </w:t>
      </w:r>
      <w:r w:rsidRPr="00432D03">
        <w:rPr>
          <w:rFonts w:ascii="Times New Roman" w:hAnsi="Times New Roman"/>
          <w:sz w:val="24"/>
          <w:szCs w:val="24"/>
        </w:rPr>
        <w:t>považovať tento účet za účet</w:t>
      </w:r>
      <w:r>
        <w:rPr>
          <w:rFonts w:ascii="Times New Roman" w:hAnsi="Times New Roman"/>
          <w:sz w:val="24"/>
          <w:szCs w:val="24"/>
        </w:rPr>
        <w:t xml:space="preserve"> podliehajúci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2. Ak je majiteľ účtu </w:t>
      </w:r>
      <w:r w:rsidRPr="00432D03">
        <w:rPr>
          <w:rFonts w:ascii="Times New Roman" w:hAnsi="Times New Roman"/>
          <w:b/>
          <w:i/>
          <w:sz w:val="24"/>
          <w:szCs w:val="24"/>
        </w:rPr>
        <w:t>pasívn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432D0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230C5">
        <w:rPr>
          <w:rFonts w:ascii="Times New Roman" w:hAnsi="Times New Roman"/>
          <w:b/>
          <w:i/>
          <w:sz w:val="24"/>
          <w:szCs w:val="24"/>
          <w:highlight w:val="yellow"/>
        </w:rPr>
        <w:t>NFFE</w:t>
      </w:r>
      <w:r w:rsidRPr="00F230C5">
        <w:rPr>
          <w:rFonts w:ascii="Times New Roman" w:hAnsi="Times New Roman"/>
          <w:sz w:val="24"/>
          <w:szCs w:val="24"/>
          <w:highlight w:val="yellow"/>
        </w:rPr>
        <w:t>,</w:t>
      </w:r>
      <w:r w:rsidRPr="00432D03">
        <w:rPr>
          <w:rFonts w:ascii="Times New Roman" w:hAnsi="Times New Roman"/>
          <w:sz w:val="24"/>
          <w:szCs w:val="24"/>
        </w:rPr>
        <w:t xml:space="preserve">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povinná </w:t>
      </w:r>
      <w:r w:rsidRPr="00432D03">
        <w:rPr>
          <w:rFonts w:ascii="Times New Roman" w:hAnsi="Times New Roman"/>
          <w:sz w:val="24"/>
          <w:szCs w:val="24"/>
        </w:rPr>
        <w:t xml:space="preserve">identifikovať </w:t>
      </w:r>
      <w:r>
        <w:rPr>
          <w:rFonts w:ascii="Times New Roman" w:hAnsi="Times New Roman"/>
          <w:sz w:val="24"/>
          <w:szCs w:val="24"/>
        </w:rPr>
        <w:t xml:space="preserve">ovládajúce </w:t>
      </w:r>
      <w:r w:rsidRPr="00432D03">
        <w:rPr>
          <w:rFonts w:ascii="Times New Roman" w:hAnsi="Times New Roman"/>
          <w:sz w:val="24"/>
          <w:szCs w:val="24"/>
        </w:rPr>
        <w:t>osoby podľa postupov AML/KYC a  určiť, či je akákoľvek t</w:t>
      </w:r>
      <w:r>
        <w:rPr>
          <w:rFonts w:ascii="Times New Roman" w:hAnsi="Times New Roman"/>
          <w:sz w:val="24"/>
          <w:szCs w:val="24"/>
        </w:rPr>
        <w:t>ak</w:t>
      </w:r>
      <w:r w:rsidRPr="00432D03">
        <w:rPr>
          <w:rFonts w:ascii="Times New Roman" w:hAnsi="Times New Roman"/>
          <w:sz w:val="24"/>
          <w:szCs w:val="24"/>
        </w:rPr>
        <w:t xml:space="preserve">áto osoba občanom alebo </w:t>
      </w:r>
      <w:r>
        <w:rPr>
          <w:rFonts w:ascii="Times New Roman" w:hAnsi="Times New Roman"/>
          <w:sz w:val="24"/>
          <w:szCs w:val="24"/>
        </w:rPr>
        <w:t xml:space="preserve">rezidentom Spojených štátov </w:t>
      </w:r>
      <w:r w:rsidRPr="00432D03">
        <w:rPr>
          <w:rFonts w:ascii="Times New Roman" w:hAnsi="Times New Roman"/>
          <w:sz w:val="24"/>
          <w:szCs w:val="24"/>
        </w:rPr>
        <w:t xml:space="preserve">na základe </w:t>
      </w:r>
      <w:r w:rsidRPr="00F230C5">
        <w:rPr>
          <w:rFonts w:ascii="Times New Roman" w:hAnsi="Times New Roman"/>
          <w:sz w:val="24"/>
          <w:szCs w:val="24"/>
          <w:highlight w:val="yellow"/>
        </w:rPr>
        <w:t>potvrdenia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self-certification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432D03">
        <w:rPr>
          <w:rFonts w:ascii="Times New Roman" w:hAnsi="Times New Roman"/>
          <w:sz w:val="24"/>
          <w:szCs w:val="24"/>
        </w:rPr>
        <w:t xml:space="preserve">od majiteľa účtu alebo od takejto osoby. Ak je </w:t>
      </w:r>
      <w:proofErr w:type="spellStart"/>
      <w:r>
        <w:rPr>
          <w:rFonts w:ascii="Times New Roman" w:hAnsi="Times New Roman"/>
          <w:sz w:val="24"/>
          <w:szCs w:val="24"/>
        </w:rPr>
        <w:t>je</w:t>
      </w:r>
      <w:proofErr w:type="spellEnd"/>
      <w:r>
        <w:rPr>
          <w:rFonts w:ascii="Times New Roman" w:hAnsi="Times New Roman"/>
          <w:sz w:val="24"/>
          <w:szCs w:val="24"/>
        </w:rPr>
        <w:t xml:space="preserve"> niektorá </w:t>
      </w:r>
      <w:r w:rsidRPr="00432D03">
        <w:rPr>
          <w:rFonts w:ascii="Times New Roman" w:hAnsi="Times New Roman"/>
          <w:sz w:val="24"/>
          <w:szCs w:val="24"/>
        </w:rPr>
        <w:t xml:space="preserve">osoba občanom alebo </w:t>
      </w:r>
      <w:r>
        <w:rPr>
          <w:rFonts w:ascii="Times New Roman" w:hAnsi="Times New Roman"/>
          <w:sz w:val="24"/>
          <w:szCs w:val="24"/>
        </w:rPr>
        <w:t>rezidentom Spojených štátov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 účtom sa bude zaobchádzať ako s účtom podliehajúcim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3. Ak je majiteľ účtu subjektu: (i) </w:t>
      </w:r>
      <w:r>
        <w:rPr>
          <w:rFonts w:ascii="Times New Roman" w:hAnsi="Times New Roman"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, ktorá nie je špecifikovanou </w:t>
      </w:r>
      <w:r>
        <w:rPr>
          <w:rFonts w:ascii="Times New Roman" w:hAnsi="Times New Roman"/>
          <w:sz w:val="24"/>
          <w:szCs w:val="24"/>
        </w:rPr>
        <w:t xml:space="preserve">americkou </w:t>
      </w:r>
      <w:r w:rsidRPr="00432D03">
        <w:rPr>
          <w:rFonts w:ascii="Times New Roman" w:hAnsi="Times New Roman"/>
          <w:sz w:val="24"/>
          <w:szCs w:val="24"/>
        </w:rPr>
        <w:t>, (</w:t>
      </w: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>) finančn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ou podliehajúcou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 alebo finančn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inštitúci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partnerskej jurisdikcie podľa písm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C bodu 4 tejto časti, (</w:t>
      </w:r>
      <w:proofErr w:type="spellStart"/>
      <w:r w:rsidRPr="00432D03">
        <w:rPr>
          <w:rFonts w:ascii="Times New Roman" w:hAnsi="Times New Roman"/>
          <w:sz w:val="24"/>
          <w:szCs w:val="24"/>
        </w:rPr>
        <w:t>iii</w:t>
      </w:r>
      <w:proofErr w:type="spellEnd"/>
      <w:r w:rsidRPr="00432D03">
        <w:rPr>
          <w:rFonts w:ascii="Times New Roman" w:hAnsi="Times New Roman"/>
          <w:sz w:val="24"/>
          <w:szCs w:val="24"/>
        </w:rPr>
        <w:t>) zúčastňujúc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ZFI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ZFI</w:t>
      </w:r>
      <w:r w:rsidRPr="00432D03">
        <w:rPr>
          <w:rFonts w:ascii="Times New Roman" w:hAnsi="Times New Roman"/>
          <w:sz w:val="24"/>
          <w:szCs w:val="24"/>
        </w:rPr>
        <w:t xml:space="preserve">, ktorá sa pokladá za </w:t>
      </w:r>
      <w:r>
        <w:rPr>
          <w:rFonts w:ascii="Times New Roman" w:hAnsi="Times New Roman"/>
          <w:sz w:val="24"/>
          <w:szCs w:val="24"/>
        </w:rPr>
        <w:t>dodržiavajúcu požiadavky</w:t>
      </w:r>
      <w:r w:rsidRPr="00432D03">
        <w:rPr>
          <w:rFonts w:ascii="Times New Roman" w:hAnsi="Times New Roman"/>
          <w:sz w:val="24"/>
          <w:szCs w:val="24"/>
        </w:rPr>
        <w:t>, oslobodený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skutočným</w:t>
      </w:r>
      <w:r w:rsidRPr="00432D03">
        <w:rPr>
          <w:rFonts w:ascii="Times New Roman" w:hAnsi="Times New Roman"/>
          <w:sz w:val="24"/>
          <w:szCs w:val="24"/>
        </w:rPr>
        <w:t xml:space="preserve"> vlastník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alebo osloboden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ZFI</w:t>
      </w:r>
      <w:r w:rsidRPr="00432D03">
        <w:rPr>
          <w:rFonts w:ascii="Times New Roman" w:hAnsi="Times New Roman"/>
          <w:sz w:val="24"/>
          <w:szCs w:val="24"/>
        </w:rPr>
        <w:t>, tak ako sú tieto pojmy definované v </w:t>
      </w:r>
      <w:r>
        <w:rPr>
          <w:rFonts w:ascii="Times New Roman" w:hAnsi="Times New Roman"/>
          <w:sz w:val="24"/>
          <w:szCs w:val="24"/>
        </w:rPr>
        <w:t>prepisoch</w:t>
      </w:r>
      <w:r w:rsidRPr="00432D03">
        <w:rPr>
          <w:rFonts w:ascii="Times New Roman" w:hAnsi="Times New Roman"/>
          <w:sz w:val="24"/>
          <w:szCs w:val="24"/>
        </w:rPr>
        <w:t xml:space="preserve"> ministerstva financií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, (</w:t>
      </w:r>
      <w:proofErr w:type="spellStart"/>
      <w:r w:rsidRPr="00432D03">
        <w:rPr>
          <w:rFonts w:ascii="Times New Roman" w:hAnsi="Times New Roman"/>
          <w:sz w:val="24"/>
          <w:szCs w:val="24"/>
        </w:rPr>
        <w:t>iv</w:t>
      </w:r>
      <w:proofErr w:type="spellEnd"/>
      <w:r w:rsidRPr="00432D03">
        <w:rPr>
          <w:rFonts w:ascii="Times New Roman" w:hAnsi="Times New Roman"/>
          <w:sz w:val="24"/>
          <w:szCs w:val="24"/>
        </w:rPr>
        <w:t>) aktívn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80698A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>, alebo (v) pasívn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 w:rsidRPr="0080698A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 xml:space="preserve">, z ktorých žiadna </w:t>
      </w:r>
      <w:r>
        <w:rPr>
          <w:rFonts w:ascii="Times New Roman" w:hAnsi="Times New Roman"/>
          <w:sz w:val="24"/>
          <w:szCs w:val="24"/>
        </w:rPr>
        <w:t xml:space="preserve">ovládajúca </w:t>
      </w:r>
      <w:r w:rsidRPr="00432D03">
        <w:rPr>
          <w:rFonts w:ascii="Times New Roman" w:hAnsi="Times New Roman"/>
          <w:sz w:val="24"/>
          <w:szCs w:val="24"/>
        </w:rPr>
        <w:t xml:space="preserve">osoba nie je občanom alebo </w:t>
      </w:r>
      <w:r>
        <w:rPr>
          <w:rFonts w:ascii="Times New Roman" w:hAnsi="Times New Roman"/>
          <w:sz w:val="24"/>
          <w:szCs w:val="24"/>
        </w:rPr>
        <w:t>rezidentom Spojených štátov</w:t>
      </w:r>
      <w:r w:rsidRPr="00432D03">
        <w:rPr>
          <w:rFonts w:ascii="Times New Roman" w:hAnsi="Times New Roman"/>
          <w:sz w:val="24"/>
          <w:szCs w:val="24"/>
        </w:rPr>
        <w:t>, potom tento účet nie je účtom</w:t>
      </w:r>
      <w:r>
        <w:rPr>
          <w:rFonts w:ascii="Times New Roman" w:hAnsi="Times New Roman"/>
          <w:sz w:val="24"/>
          <w:szCs w:val="24"/>
        </w:rPr>
        <w:t xml:space="preserve"> podliehajúcim oznamovacej povinnosti v Spojených štátoch</w:t>
      </w:r>
      <w:r w:rsidRPr="00432D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nie je nutné oznamovať žiadne informácie o účte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4. Ak je majiteľ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 xml:space="preserve"> účtu nezúčastňujúca sa finančná inštitúcia (vrátane finančnej inštitúcie </w:t>
      </w:r>
      <w:r>
        <w:rPr>
          <w:rFonts w:ascii="Times New Roman" w:hAnsi="Times New Roman"/>
          <w:sz w:val="24"/>
          <w:szCs w:val="24"/>
        </w:rPr>
        <w:t>Slovenskej republiky</w:t>
      </w:r>
      <w:r w:rsidRPr="00432D03">
        <w:rPr>
          <w:rFonts w:ascii="Times New Roman" w:hAnsi="Times New Roman"/>
          <w:sz w:val="24"/>
          <w:szCs w:val="24"/>
        </w:rPr>
        <w:t xml:space="preserve"> alebo finančnej inštitúcie partnerskej jurisdikcie, ktorú IRS </w:t>
      </w:r>
      <w:r>
        <w:rPr>
          <w:rFonts w:ascii="Times New Roman" w:hAnsi="Times New Roman"/>
          <w:sz w:val="24"/>
          <w:szCs w:val="24"/>
        </w:rPr>
        <w:t xml:space="preserve">identifikuje </w:t>
      </w:r>
      <w:r w:rsidRPr="00432D03">
        <w:rPr>
          <w:rFonts w:ascii="Times New Roman" w:hAnsi="Times New Roman"/>
          <w:sz w:val="24"/>
          <w:szCs w:val="24"/>
        </w:rPr>
        <w:t xml:space="preserve">ako nezúčastňujúcu sa finančnú inštitúciu podľa článku 5 </w:t>
      </w:r>
      <w:r>
        <w:rPr>
          <w:rFonts w:ascii="Times New Roman" w:hAnsi="Times New Roman"/>
          <w:sz w:val="24"/>
          <w:szCs w:val="24"/>
        </w:rPr>
        <w:t xml:space="preserve">ods. 2 </w:t>
      </w:r>
      <w:r w:rsidRPr="00432D03">
        <w:rPr>
          <w:rFonts w:ascii="Times New Roman" w:hAnsi="Times New Roman"/>
          <w:sz w:val="24"/>
          <w:szCs w:val="24"/>
        </w:rPr>
        <w:t>tejto dohody), potom tento účet nie je účtom</w:t>
      </w:r>
      <w:r>
        <w:rPr>
          <w:rFonts w:ascii="Times New Roman" w:hAnsi="Times New Roman"/>
          <w:sz w:val="24"/>
          <w:szCs w:val="24"/>
        </w:rPr>
        <w:t xml:space="preserve"> podliehajúcim oznamovacej povinnosti v Spojených štátoch</w:t>
      </w:r>
      <w:r w:rsidRPr="00432D03">
        <w:rPr>
          <w:rFonts w:ascii="Times New Roman" w:hAnsi="Times New Roman"/>
          <w:sz w:val="24"/>
          <w:szCs w:val="24"/>
        </w:rPr>
        <w:t xml:space="preserve">, ale platby majiteľovi účtu sa musia </w:t>
      </w:r>
      <w:r>
        <w:rPr>
          <w:rFonts w:ascii="Times New Roman" w:hAnsi="Times New Roman"/>
          <w:sz w:val="24"/>
          <w:szCs w:val="24"/>
        </w:rPr>
        <w:t xml:space="preserve">oznamovať </w:t>
      </w:r>
      <w:r w:rsidRPr="00432D03">
        <w:rPr>
          <w:rFonts w:ascii="Times New Roman" w:hAnsi="Times New Roman"/>
          <w:sz w:val="24"/>
          <w:szCs w:val="24"/>
        </w:rPr>
        <w:t xml:space="preserve">podľa článku 4 </w:t>
      </w:r>
      <w:r>
        <w:rPr>
          <w:rFonts w:ascii="Times New Roman" w:hAnsi="Times New Roman"/>
          <w:sz w:val="24"/>
          <w:szCs w:val="24"/>
        </w:rPr>
        <w:t xml:space="preserve">ods. 1 písm. b) </w:t>
      </w:r>
      <w:r w:rsidRPr="00432D03">
        <w:rPr>
          <w:rFonts w:ascii="Times New Roman" w:hAnsi="Times New Roman"/>
          <w:sz w:val="24"/>
          <w:szCs w:val="24"/>
        </w:rPr>
        <w:t>tejto dohody.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it-IT"/>
        </w:rPr>
      </w:pPr>
      <w:r w:rsidRPr="00432D03">
        <w:rPr>
          <w:rFonts w:ascii="Times New Roman" w:hAnsi="Times New Roman"/>
          <w:sz w:val="24"/>
          <w:szCs w:val="24"/>
        </w:rPr>
        <w:t>VI.</w:t>
      </w:r>
      <w:r w:rsidRPr="00432D03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Zvláštne </w:t>
      </w:r>
      <w:r w:rsidRPr="00432D03">
        <w:rPr>
          <w:rFonts w:ascii="Times New Roman" w:hAnsi="Times New Roman"/>
          <w:b/>
          <w:sz w:val="24"/>
          <w:szCs w:val="24"/>
        </w:rPr>
        <w:t>pravidlá a definície.</w:t>
      </w:r>
      <w:r w:rsidRPr="00432D03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Nasledujúce dodatočné pravidlá a definície sa použijú pri zavádzaní vyššie popísaných postupov náležitej</w:t>
      </w:r>
      <w:r w:rsidR="00EE7CA4">
        <w:rPr>
          <w:rFonts w:ascii="Times New Roman" w:hAnsi="Times New Roman"/>
          <w:sz w:val="24"/>
          <w:szCs w:val="24"/>
        </w:rPr>
        <w:t xml:space="preserve"> starostlivosti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due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dillignece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sz w:val="24"/>
          <w:szCs w:val="24"/>
          <w:lang w:val="it-IT"/>
        </w:rPr>
      </w:pPr>
      <w:r w:rsidRPr="00432D03"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b/>
          <w:sz w:val="24"/>
          <w:szCs w:val="24"/>
        </w:rPr>
        <w:t>Spoliehanie sa na  </w:t>
      </w:r>
      <w:r w:rsidRPr="0080698A">
        <w:rPr>
          <w:rFonts w:ascii="Times New Roman" w:hAnsi="Times New Roman"/>
          <w:b/>
          <w:sz w:val="24"/>
          <w:szCs w:val="24"/>
          <w:highlight w:val="yellow"/>
        </w:rPr>
        <w:t>potvrdenia (</w:t>
      </w:r>
      <w:proofErr w:type="spellStart"/>
      <w:r w:rsidRPr="0080698A">
        <w:rPr>
          <w:rFonts w:ascii="Times New Roman" w:hAnsi="Times New Roman"/>
          <w:b/>
          <w:sz w:val="24"/>
          <w:szCs w:val="24"/>
          <w:highlight w:val="yellow"/>
        </w:rPr>
        <w:t>self-certification</w:t>
      </w:r>
      <w:proofErr w:type="spellEnd"/>
      <w:r w:rsidRPr="0080698A">
        <w:rPr>
          <w:rFonts w:ascii="Times New Roman" w:hAnsi="Times New Roman"/>
          <w:b/>
          <w:sz w:val="24"/>
          <w:szCs w:val="24"/>
          <w:highlight w:val="yellow"/>
        </w:rPr>
        <w:t>)</w:t>
      </w:r>
      <w:r w:rsidRPr="00432D03">
        <w:rPr>
          <w:rFonts w:ascii="Times New Roman" w:hAnsi="Times New Roman"/>
          <w:b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 xml:space="preserve"> listinné </w:t>
      </w:r>
      <w:r w:rsidRPr="00432D03">
        <w:rPr>
          <w:rFonts w:ascii="Times New Roman" w:hAnsi="Times New Roman"/>
          <w:b/>
          <w:sz w:val="24"/>
          <w:szCs w:val="24"/>
        </w:rPr>
        <w:t>dôkazy.</w:t>
      </w:r>
      <w:r w:rsidRPr="00432D03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A.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sa nesmie opierať o</w:t>
      </w:r>
      <w:r>
        <w:rPr>
          <w:rFonts w:ascii="Times New Roman" w:hAnsi="Times New Roman"/>
          <w:sz w:val="24"/>
          <w:szCs w:val="24"/>
        </w:rPr>
        <w:t> </w:t>
      </w:r>
      <w:r w:rsidRPr="0080698A">
        <w:rPr>
          <w:rFonts w:ascii="Times New Roman" w:hAnsi="Times New Roman"/>
          <w:sz w:val="24"/>
          <w:szCs w:val="24"/>
          <w:highlight w:val="yellow"/>
        </w:rPr>
        <w:t>potvrdenia (</w:t>
      </w:r>
      <w:proofErr w:type="spellStart"/>
      <w:r w:rsidRPr="0080698A">
        <w:rPr>
          <w:rFonts w:ascii="Times New Roman" w:hAnsi="Times New Roman"/>
          <w:sz w:val="24"/>
          <w:szCs w:val="24"/>
          <w:highlight w:val="yellow"/>
        </w:rPr>
        <w:t>self-certification</w:t>
      </w:r>
      <w:proofErr w:type="spellEnd"/>
      <w:r w:rsidRPr="0080698A">
        <w:rPr>
          <w:rFonts w:ascii="Times New Roman" w:hAnsi="Times New Roman"/>
          <w:sz w:val="24"/>
          <w:szCs w:val="24"/>
          <w:highlight w:val="yellow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ani </w:t>
      </w:r>
      <w:r>
        <w:rPr>
          <w:rFonts w:ascii="Times New Roman" w:hAnsi="Times New Roman"/>
          <w:sz w:val="24"/>
          <w:szCs w:val="24"/>
        </w:rPr>
        <w:t xml:space="preserve">listinné </w:t>
      </w:r>
      <w:r w:rsidRPr="00432D03">
        <w:rPr>
          <w:rFonts w:ascii="Times New Roman" w:hAnsi="Times New Roman"/>
          <w:sz w:val="24"/>
          <w:szCs w:val="24"/>
        </w:rPr>
        <w:t xml:space="preserve">dôkazy, ak vie, alebo má </w:t>
      </w:r>
      <w:r>
        <w:rPr>
          <w:rFonts w:ascii="Times New Roman" w:hAnsi="Times New Roman"/>
          <w:sz w:val="24"/>
          <w:szCs w:val="24"/>
        </w:rPr>
        <w:t>odôvodnené podozrenie</w:t>
      </w:r>
      <w:r w:rsidRPr="00432D03">
        <w:rPr>
          <w:rFonts w:ascii="Times New Roman" w:hAnsi="Times New Roman"/>
          <w:sz w:val="24"/>
          <w:szCs w:val="24"/>
        </w:rPr>
        <w:t>, že tieto sú nesprávne alebo nespoľahlivé.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 w:hanging="1"/>
        <w:rPr>
          <w:rFonts w:ascii="Times New Roman" w:hAnsi="Times New Roman"/>
          <w:sz w:val="24"/>
          <w:szCs w:val="24"/>
          <w:lang w:val="it-IT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B. </w:t>
      </w:r>
      <w:r w:rsidRPr="00432D03">
        <w:rPr>
          <w:rFonts w:ascii="Times New Roman" w:hAnsi="Times New Roman"/>
          <w:b/>
          <w:sz w:val="24"/>
          <w:szCs w:val="24"/>
        </w:rPr>
        <w:t xml:space="preserve">Definície. </w:t>
      </w:r>
      <w:r w:rsidRPr="00432D03">
        <w:rPr>
          <w:rFonts w:ascii="Times New Roman" w:hAnsi="Times New Roman"/>
          <w:sz w:val="24"/>
          <w:szCs w:val="24"/>
        </w:rPr>
        <w:t>Na účely tejto prílohy I platia tieto definície.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1. </w:t>
      </w:r>
      <w:r w:rsidRPr="00432D03">
        <w:rPr>
          <w:rFonts w:ascii="Times New Roman" w:hAnsi="Times New Roman"/>
          <w:b/>
          <w:sz w:val="24"/>
          <w:szCs w:val="24"/>
        </w:rPr>
        <w:t xml:space="preserve">Postupy AML/KYC. </w:t>
      </w:r>
      <w:r w:rsidRPr="00432D03">
        <w:rPr>
          <w:rFonts w:ascii="Times New Roman" w:hAnsi="Times New Roman"/>
          <w:sz w:val="24"/>
          <w:szCs w:val="24"/>
        </w:rPr>
        <w:t>„Postup</w:t>
      </w:r>
      <w:r>
        <w:rPr>
          <w:rFonts w:ascii="Times New Roman" w:hAnsi="Times New Roman"/>
          <w:sz w:val="24"/>
          <w:szCs w:val="24"/>
        </w:rPr>
        <w:t>mi</w:t>
      </w:r>
      <w:r w:rsidRPr="00432D03">
        <w:rPr>
          <w:rFonts w:ascii="Times New Roman" w:hAnsi="Times New Roman"/>
          <w:sz w:val="24"/>
          <w:szCs w:val="24"/>
        </w:rPr>
        <w:t xml:space="preserve"> AML/KYC“ </w:t>
      </w:r>
      <w:r>
        <w:rPr>
          <w:rFonts w:ascii="Times New Roman" w:hAnsi="Times New Roman"/>
          <w:sz w:val="24"/>
          <w:szCs w:val="24"/>
        </w:rPr>
        <w:t xml:space="preserve">sa rozumejú </w:t>
      </w:r>
      <w:r w:rsidRPr="00432D03">
        <w:rPr>
          <w:rFonts w:ascii="Times New Roman" w:hAnsi="Times New Roman"/>
          <w:sz w:val="24"/>
          <w:szCs w:val="24"/>
        </w:rPr>
        <w:t xml:space="preserve">postupy náležitej </w:t>
      </w:r>
      <w:r>
        <w:rPr>
          <w:rFonts w:ascii="Times New Roman" w:hAnsi="Times New Roman"/>
          <w:sz w:val="24"/>
          <w:szCs w:val="24"/>
        </w:rPr>
        <w:t xml:space="preserve">starostlivosti o </w:t>
      </w:r>
      <w:r w:rsidRPr="00432D03">
        <w:rPr>
          <w:rFonts w:ascii="Times New Roman" w:hAnsi="Times New Roman"/>
          <w:sz w:val="24"/>
          <w:szCs w:val="24"/>
        </w:rPr>
        <w:t xml:space="preserve">klienta, ktoré používa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nadväznosti </w:t>
      </w:r>
      <w:r w:rsidRPr="00432D03">
        <w:rPr>
          <w:rFonts w:ascii="Times New Roman" w:hAnsi="Times New Roman"/>
          <w:sz w:val="24"/>
          <w:szCs w:val="24"/>
        </w:rPr>
        <w:t xml:space="preserve">na požiadavky proti praniu špinavých peňazí alebo podobné požiadavky, ktoré sa na finančnú inštitúciu </w:t>
      </w:r>
      <w:r>
        <w:rPr>
          <w:rFonts w:ascii="Times New Roman" w:hAnsi="Times New Roman"/>
          <w:sz w:val="24"/>
          <w:szCs w:val="24"/>
        </w:rPr>
        <w:t>podliehajúcu oznamovacej povinnosti v Slovenskej republike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vzťahujú.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2. </w:t>
      </w:r>
      <w:r w:rsidRPr="00432D03">
        <w:rPr>
          <w:rFonts w:ascii="Times New Roman" w:hAnsi="Times New Roman"/>
          <w:b/>
          <w:sz w:val="24"/>
          <w:szCs w:val="24"/>
        </w:rPr>
        <w:t xml:space="preserve">NFFE. </w:t>
      </w:r>
      <w:r w:rsidRPr="00432D03">
        <w:rPr>
          <w:rFonts w:ascii="Times New Roman" w:hAnsi="Times New Roman"/>
          <w:sz w:val="24"/>
          <w:szCs w:val="24"/>
        </w:rPr>
        <w:t>„NFFE“ znamená akýkoľvek</w:t>
      </w:r>
      <w:r>
        <w:rPr>
          <w:rFonts w:ascii="Times New Roman" w:hAnsi="Times New Roman"/>
          <w:sz w:val="24"/>
          <w:szCs w:val="24"/>
        </w:rPr>
        <w:t xml:space="preserve"> neamerický</w:t>
      </w:r>
      <w:r w:rsidRPr="00432D03">
        <w:rPr>
          <w:rFonts w:ascii="Times New Roman" w:hAnsi="Times New Roman"/>
          <w:sz w:val="24"/>
          <w:szCs w:val="24"/>
        </w:rPr>
        <w:t xml:space="preserve"> subjekt, ktorý nie je </w:t>
      </w:r>
      <w:r>
        <w:rPr>
          <w:rFonts w:ascii="Times New Roman" w:hAnsi="Times New Roman"/>
          <w:sz w:val="24"/>
          <w:szCs w:val="24"/>
        </w:rPr>
        <w:t>ZFI</w:t>
      </w:r>
      <w:r w:rsidRPr="00432D03">
        <w:rPr>
          <w:rFonts w:ascii="Times New Roman" w:hAnsi="Times New Roman"/>
          <w:sz w:val="24"/>
          <w:szCs w:val="24"/>
        </w:rPr>
        <w:t xml:space="preserve">, tak ako je definované v príslušných </w:t>
      </w:r>
      <w:r>
        <w:rPr>
          <w:rFonts w:ascii="Times New Roman" w:hAnsi="Times New Roman"/>
          <w:sz w:val="24"/>
          <w:szCs w:val="24"/>
        </w:rPr>
        <w:t xml:space="preserve">predpisoch </w:t>
      </w:r>
      <w:r w:rsidRPr="00432D03">
        <w:rPr>
          <w:rFonts w:ascii="Times New Roman" w:hAnsi="Times New Roman"/>
          <w:sz w:val="24"/>
          <w:szCs w:val="24"/>
        </w:rPr>
        <w:t>ministerstva financií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, a tiež zahŕňa </w:t>
      </w:r>
      <w:r>
        <w:rPr>
          <w:rFonts w:ascii="Times New Roman" w:hAnsi="Times New Roman"/>
          <w:sz w:val="24"/>
          <w:szCs w:val="24"/>
        </w:rPr>
        <w:t xml:space="preserve">každý neamerický </w:t>
      </w:r>
      <w:r w:rsidRPr="00432D03">
        <w:rPr>
          <w:rFonts w:ascii="Times New Roman" w:hAnsi="Times New Roman"/>
          <w:sz w:val="24"/>
          <w:szCs w:val="24"/>
        </w:rPr>
        <w:t xml:space="preserve">subjekt, ktorý je </w:t>
      </w:r>
      <w:r>
        <w:rPr>
          <w:rFonts w:ascii="Times New Roman" w:hAnsi="Times New Roman"/>
          <w:sz w:val="24"/>
          <w:szCs w:val="24"/>
        </w:rPr>
        <w:t>rezidentom Slovenskej republiky</w:t>
      </w:r>
      <w:r w:rsidRPr="00432D03">
        <w:rPr>
          <w:rFonts w:ascii="Times New Roman" w:hAnsi="Times New Roman"/>
          <w:sz w:val="24"/>
          <w:szCs w:val="24"/>
        </w:rPr>
        <w:t xml:space="preserve"> alebo inej partnerskej jurisdikcie a</w:t>
      </w:r>
      <w:r>
        <w:rPr>
          <w:rFonts w:ascii="Times New Roman" w:hAnsi="Times New Roman"/>
          <w:sz w:val="24"/>
          <w:szCs w:val="24"/>
        </w:rPr>
        <w:t xml:space="preserve"> ktorý</w:t>
      </w:r>
      <w:r w:rsidRPr="00432D03">
        <w:rPr>
          <w:rFonts w:ascii="Times New Roman" w:hAnsi="Times New Roman"/>
          <w:sz w:val="24"/>
          <w:szCs w:val="24"/>
        </w:rPr>
        <w:t xml:space="preserve"> nie je finančnou inštitúciou.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3. </w:t>
      </w:r>
      <w:r w:rsidRPr="00432D03">
        <w:rPr>
          <w:rFonts w:ascii="Times New Roman" w:hAnsi="Times New Roman"/>
          <w:b/>
          <w:sz w:val="24"/>
          <w:szCs w:val="24"/>
        </w:rPr>
        <w:t xml:space="preserve">Pasívny NFFE. </w:t>
      </w:r>
      <w:r w:rsidRPr="00432D03">
        <w:rPr>
          <w:rFonts w:ascii="Times New Roman" w:hAnsi="Times New Roman"/>
          <w:sz w:val="24"/>
          <w:szCs w:val="24"/>
        </w:rPr>
        <w:t>„Pasívny NFFE“ znamená akýkoľvek NFFE, ktorý nie je aktívnym NFFE.</w:t>
      </w:r>
      <w:r w:rsidRPr="00432D03">
        <w:rPr>
          <w:rFonts w:ascii="Times New Roman" w:hAnsi="Times New Roman"/>
          <w:sz w:val="24"/>
          <w:szCs w:val="24"/>
        </w:rPr>
        <w:tab/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4. </w:t>
      </w:r>
      <w:r w:rsidRPr="00432D03">
        <w:rPr>
          <w:rFonts w:ascii="Times New Roman" w:hAnsi="Times New Roman"/>
          <w:b/>
          <w:sz w:val="24"/>
          <w:szCs w:val="24"/>
        </w:rPr>
        <w:t xml:space="preserve">Aktívny NFFE. </w:t>
      </w:r>
      <w:r w:rsidRPr="00432D03">
        <w:rPr>
          <w:rFonts w:ascii="Times New Roman" w:hAnsi="Times New Roman"/>
          <w:sz w:val="24"/>
          <w:szCs w:val="24"/>
        </w:rPr>
        <w:t>„Aktívny NFFE“ znamená akýkoľvek NFFE, ktorý spĺňa ktorékoľvek z nasledujúcich kritérií: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276" w:hanging="1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a) Menej než 50 % hrubého príjmu NFFE za predchádzajúci kalendárny rok alebo iné náležité oznamovacie obdobie je pasívny</w:t>
      </w:r>
      <w:r>
        <w:rPr>
          <w:rFonts w:ascii="Times New Roman" w:hAnsi="Times New Roman"/>
          <w:sz w:val="24"/>
          <w:szCs w:val="24"/>
        </w:rPr>
        <w:t>m</w:t>
      </w:r>
      <w:r w:rsidRPr="00432D03">
        <w:rPr>
          <w:rFonts w:ascii="Times New Roman" w:hAnsi="Times New Roman"/>
          <w:sz w:val="24"/>
          <w:szCs w:val="24"/>
        </w:rPr>
        <w:t xml:space="preserve"> príjm</w:t>
      </w:r>
      <w:r>
        <w:rPr>
          <w:rFonts w:ascii="Times New Roman" w:hAnsi="Times New Roman"/>
          <w:sz w:val="24"/>
          <w:szCs w:val="24"/>
        </w:rPr>
        <w:t>om</w:t>
      </w:r>
      <w:r w:rsidRPr="00432D03">
        <w:rPr>
          <w:rFonts w:ascii="Times New Roman" w:hAnsi="Times New Roman"/>
          <w:sz w:val="24"/>
          <w:szCs w:val="24"/>
        </w:rPr>
        <w:t>, a menej než 50 % majetku, ktorý vlastnil NFFE počas predchádzajúceho kalendárneho roka alebo iného náležitého oznamovacieho obdobia je majetok, ktorý vytvára alebo je vlastnený na vytváranie pasívneho príjmu,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 xml:space="preserve">b) Akcie NFFE sa pravidelne obchodujú na </w:t>
      </w:r>
      <w:r w:rsidRPr="00612D0C">
        <w:rPr>
          <w:rFonts w:ascii="Times New Roman" w:hAnsi="Times New Roman"/>
          <w:sz w:val="24"/>
          <w:szCs w:val="24"/>
          <w:highlight w:val="yellow"/>
        </w:rPr>
        <w:t>zriadenom</w:t>
      </w:r>
      <w:r w:rsidRPr="00432D03">
        <w:rPr>
          <w:rFonts w:ascii="Times New Roman" w:hAnsi="Times New Roman"/>
          <w:sz w:val="24"/>
          <w:szCs w:val="24"/>
        </w:rPr>
        <w:t xml:space="preserve"> trhu cenných papierov, alebo je NFFE </w:t>
      </w:r>
      <w:r>
        <w:rPr>
          <w:rFonts w:ascii="Times New Roman" w:hAnsi="Times New Roman"/>
          <w:sz w:val="24"/>
          <w:szCs w:val="24"/>
        </w:rPr>
        <w:t xml:space="preserve">prepojeným </w:t>
      </w:r>
      <w:r w:rsidRPr="00432D03">
        <w:rPr>
          <w:rFonts w:ascii="Times New Roman" w:hAnsi="Times New Roman"/>
          <w:sz w:val="24"/>
          <w:szCs w:val="24"/>
        </w:rPr>
        <w:t xml:space="preserve">subjektom subjektu, ktorého akcie sa obchodujú na zriadenom trhu cenných papierov,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c) NFFE je </w:t>
      </w:r>
      <w:r>
        <w:rPr>
          <w:rFonts w:ascii="Times New Roman" w:hAnsi="Times New Roman"/>
          <w:sz w:val="24"/>
          <w:szCs w:val="24"/>
        </w:rPr>
        <w:t>zriadený na území Spojených štátov</w:t>
      </w:r>
      <w:r w:rsidRPr="00432D03">
        <w:rPr>
          <w:rFonts w:ascii="Times New Roman" w:hAnsi="Times New Roman"/>
          <w:sz w:val="24"/>
          <w:szCs w:val="24"/>
        </w:rPr>
        <w:t xml:space="preserve"> a všetci vlastníci príjemcu platieb sú </w:t>
      </w:r>
      <w:r>
        <w:rPr>
          <w:rFonts w:ascii="Times New Roman" w:hAnsi="Times New Roman"/>
          <w:sz w:val="24"/>
          <w:szCs w:val="24"/>
        </w:rPr>
        <w:t xml:space="preserve">v dobrej viere </w:t>
      </w:r>
      <w:r w:rsidRPr="00432D03">
        <w:rPr>
          <w:rFonts w:ascii="Times New Roman" w:hAnsi="Times New Roman"/>
          <w:sz w:val="24"/>
          <w:szCs w:val="24"/>
        </w:rPr>
        <w:t>obyvateľmi</w:t>
      </w:r>
      <w:r>
        <w:rPr>
          <w:rFonts w:ascii="Times New Roman" w:hAnsi="Times New Roman"/>
          <w:sz w:val="24"/>
          <w:szCs w:val="24"/>
        </w:rPr>
        <w:t xml:space="preserve"> tohto územia Spojených štátov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d) NFFE nie je organizáci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vlády </w:t>
      </w:r>
      <w:r>
        <w:rPr>
          <w:rFonts w:ascii="Times New Roman" w:hAnsi="Times New Roman"/>
          <w:sz w:val="24"/>
          <w:szCs w:val="24"/>
        </w:rPr>
        <w:t>Spojených štátov</w:t>
      </w:r>
      <w:r w:rsidRPr="00432D03">
        <w:rPr>
          <w:rFonts w:ascii="Times New Roman" w:hAnsi="Times New Roman"/>
          <w:sz w:val="24"/>
          <w:szCs w:val="24"/>
        </w:rPr>
        <w:t xml:space="preserve">, vlády </w:t>
      </w:r>
      <w:r w:rsidRPr="00612D0C">
        <w:rPr>
          <w:rFonts w:ascii="Times New Roman" w:hAnsi="Times New Roman"/>
          <w:sz w:val="24"/>
          <w:szCs w:val="24"/>
          <w:highlight w:val="yellow"/>
        </w:rPr>
        <w:t>územia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, medzinárodn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organizáci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, je </w:t>
      </w:r>
      <w:r>
        <w:rPr>
          <w:rFonts w:ascii="Times New Roman" w:hAnsi="Times New Roman"/>
          <w:sz w:val="24"/>
          <w:szCs w:val="24"/>
        </w:rPr>
        <w:t xml:space="preserve">inou než </w:t>
      </w:r>
      <w:r w:rsidRPr="00432D03">
        <w:rPr>
          <w:rFonts w:ascii="Times New Roman" w:hAnsi="Times New Roman"/>
          <w:sz w:val="24"/>
          <w:szCs w:val="24"/>
        </w:rPr>
        <w:t>centráln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emisn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bank</w:t>
      </w:r>
      <w:r>
        <w:rPr>
          <w:rFonts w:ascii="Times New Roman" w:hAnsi="Times New Roman"/>
          <w:sz w:val="24"/>
          <w:szCs w:val="24"/>
        </w:rPr>
        <w:t>ou Spojených štátov</w:t>
      </w:r>
      <w:r w:rsidRPr="00432D03">
        <w:rPr>
          <w:rFonts w:ascii="Times New Roman" w:hAnsi="Times New Roman"/>
          <w:sz w:val="24"/>
          <w:szCs w:val="24"/>
        </w:rPr>
        <w:t xml:space="preserve">, alebo subjekt </w:t>
      </w:r>
      <w:r>
        <w:rPr>
          <w:rFonts w:ascii="Times New Roman" w:hAnsi="Times New Roman"/>
          <w:sz w:val="24"/>
          <w:szCs w:val="24"/>
        </w:rPr>
        <w:t xml:space="preserve">výlučne </w:t>
      </w:r>
      <w:r w:rsidRPr="00432D03">
        <w:rPr>
          <w:rFonts w:ascii="Times New Roman" w:hAnsi="Times New Roman"/>
          <w:sz w:val="24"/>
          <w:szCs w:val="24"/>
        </w:rPr>
        <w:t>vlastnený jedným alebo viacerý</w:t>
      </w:r>
      <w:r>
        <w:rPr>
          <w:rFonts w:ascii="Times New Roman" w:hAnsi="Times New Roman"/>
          <w:sz w:val="24"/>
          <w:szCs w:val="24"/>
        </w:rPr>
        <w:t>mi</w:t>
      </w:r>
      <w:r w:rsidRPr="00432D03">
        <w:rPr>
          <w:rFonts w:ascii="Times New Roman" w:hAnsi="Times New Roman"/>
          <w:sz w:val="24"/>
          <w:szCs w:val="24"/>
        </w:rPr>
        <w:t xml:space="preserve"> z vyššie uvedených</w:t>
      </w:r>
      <w:r>
        <w:rPr>
          <w:rFonts w:ascii="Times New Roman" w:hAnsi="Times New Roman"/>
          <w:sz w:val="24"/>
          <w:szCs w:val="24"/>
        </w:rPr>
        <w:t xml:space="preserve"> inštitúcií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>V</w:t>
      </w:r>
      <w:r w:rsidRPr="00432D03">
        <w:rPr>
          <w:rFonts w:ascii="Times New Roman" w:hAnsi="Times New Roman"/>
          <w:sz w:val="24"/>
          <w:szCs w:val="24"/>
        </w:rPr>
        <w:t xml:space="preserve">šetky </w:t>
      </w:r>
      <w:r>
        <w:rPr>
          <w:rFonts w:ascii="Times New Roman" w:hAnsi="Times New Roman"/>
          <w:sz w:val="24"/>
          <w:szCs w:val="24"/>
        </w:rPr>
        <w:t xml:space="preserve">podstatné činnosti </w:t>
      </w:r>
      <w:r w:rsidRPr="00432D03">
        <w:rPr>
          <w:rFonts w:ascii="Times New Roman" w:hAnsi="Times New Roman"/>
          <w:sz w:val="24"/>
          <w:szCs w:val="24"/>
        </w:rPr>
        <w:t xml:space="preserve"> NFFE spočívajú v držbe (</w:t>
      </w:r>
      <w:r>
        <w:rPr>
          <w:rFonts w:ascii="Times New Roman" w:hAnsi="Times New Roman"/>
          <w:sz w:val="24"/>
          <w:szCs w:val="24"/>
        </w:rPr>
        <w:t xml:space="preserve">všetkých </w:t>
      </w:r>
      <w:r w:rsidRPr="00432D03">
        <w:rPr>
          <w:rFonts w:ascii="Times New Roman" w:hAnsi="Times New Roman"/>
          <w:sz w:val="24"/>
          <w:szCs w:val="24"/>
        </w:rPr>
        <w:t xml:space="preserve">alebo </w:t>
      </w:r>
      <w:r>
        <w:rPr>
          <w:rFonts w:ascii="Times New Roman" w:hAnsi="Times New Roman"/>
          <w:sz w:val="24"/>
          <w:szCs w:val="24"/>
        </w:rPr>
        <w:t>časti</w:t>
      </w:r>
      <w:r w:rsidRPr="00432D03">
        <w:rPr>
          <w:rFonts w:ascii="Times New Roman" w:hAnsi="Times New Roman"/>
          <w:sz w:val="24"/>
          <w:szCs w:val="24"/>
        </w:rPr>
        <w:t xml:space="preserve">) akcií v obehu a poskytovaní financovania a služieb pre jednu alebo viaceré dcérske spoločnosti, ktoré vykonávajú obchodné či podnikateľské činnosti, ktoré nie sú </w:t>
      </w:r>
      <w:r>
        <w:rPr>
          <w:rFonts w:ascii="Times New Roman" w:hAnsi="Times New Roman"/>
          <w:sz w:val="24"/>
          <w:szCs w:val="24"/>
        </w:rPr>
        <w:t xml:space="preserve">podnikateľskou </w:t>
      </w:r>
      <w:r w:rsidRPr="00432D03">
        <w:rPr>
          <w:rFonts w:ascii="Times New Roman" w:hAnsi="Times New Roman"/>
          <w:sz w:val="24"/>
          <w:szCs w:val="24"/>
        </w:rPr>
        <w:t>činnosť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finančnej inštitúcie, okrem prípadov, že NFFE </w:t>
      </w:r>
      <w:r>
        <w:rPr>
          <w:rFonts w:ascii="Times New Roman" w:hAnsi="Times New Roman"/>
          <w:sz w:val="24"/>
          <w:szCs w:val="24"/>
        </w:rPr>
        <w:t xml:space="preserve">nezíska takýto </w:t>
      </w:r>
      <w:r w:rsidRPr="00432D03">
        <w:rPr>
          <w:rFonts w:ascii="Times New Roman" w:hAnsi="Times New Roman"/>
          <w:sz w:val="24"/>
          <w:szCs w:val="24"/>
        </w:rPr>
        <w:t>status, ak NFFE funguje (alebo sa prezentuje) ako investičný fond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2D03">
        <w:rPr>
          <w:rFonts w:ascii="Times New Roman" w:hAnsi="Times New Roman"/>
          <w:sz w:val="24"/>
          <w:szCs w:val="24"/>
        </w:rPr>
        <w:t xml:space="preserve">napr. </w:t>
      </w:r>
      <w:r>
        <w:rPr>
          <w:rFonts w:ascii="Times New Roman" w:hAnsi="Times New Roman"/>
          <w:sz w:val="24"/>
          <w:szCs w:val="24"/>
        </w:rPr>
        <w:t xml:space="preserve">ako súkromný akciový </w:t>
      </w:r>
      <w:r w:rsidRPr="00432D03">
        <w:rPr>
          <w:rFonts w:ascii="Times New Roman" w:hAnsi="Times New Roman"/>
          <w:sz w:val="24"/>
          <w:szCs w:val="24"/>
        </w:rPr>
        <w:t xml:space="preserve">fond, rizikový investičný fond, fond </w:t>
      </w:r>
      <w:r>
        <w:rPr>
          <w:rFonts w:ascii="Times New Roman" w:hAnsi="Times New Roman"/>
          <w:sz w:val="24"/>
          <w:szCs w:val="24"/>
        </w:rPr>
        <w:t>zadlžených akvizičných štruktúr</w:t>
      </w:r>
      <w:r w:rsidRPr="00432D03">
        <w:rPr>
          <w:rFonts w:ascii="Times New Roman" w:hAnsi="Times New Roman"/>
          <w:sz w:val="24"/>
          <w:szCs w:val="24"/>
        </w:rPr>
        <w:t xml:space="preserve"> alebo akýkoľvek investičný nástroj, ktorého </w:t>
      </w:r>
      <w:r>
        <w:rPr>
          <w:rFonts w:ascii="Times New Roman" w:hAnsi="Times New Roman"/>
          <w:sz w:val="24"/>
          <w:szCs w:val="24"/>
        </w:rPr>
        <w:t xml:space="preserve">účelom </w:t>
      </w:r>
      <w:r w:rsidRPr="00432D03">
        <w:rPr>
          <w:rFonts w:ascii="Times New Roman" w:hAnsi="Times New Roman"/>
          <w:sz w:val="24"/>
          <w:szCs w:val="24"/>
        </w:rPr>
        <w:t>je získa</w:t>
      </w:r>
      <w:r>
        <w:rPr>
          <w:rFonts w:ascii="Times New Roman" w:hAnsi="Times New Roman"/>
          <w:sz w:val="24"/>
          <w:szCs w:val="24"/>
        </w:rPr>
        <w:t>nie</w:t>
      </w:r>
      <w:r w:rsidRPr="00432D03">
        <w:rPr>
          <w:rFonts w:ascii="Times New Roman" w:hAnsi="Times New Roman"/>
          <w:sz w:val="24"/>
          <w:szCs w:val="24"/>
        </w:rPr>
        <w:t xml:space="preserve"> alebo financova</w:t>
      </w:r>
      <w:r>
        <w:rPr>
          <w:rFonts w:ascii="Times New Roman" w:hAnsi="Times New Roman"/>
          <w:sz w:val="24"/>
          <w:szCs w:val="24"/>
        </w:rPr>
        <w:t>nie</w:t>
      </w:r>
      <w:r w:rsidRPr="00432D03">
        <w:rPr>
          <w:rFonts w:ascii="Times New Roman" w:hAnsi="Times New Roman"/>
          <w:sz w:val="24"/>
          <w:szCs w:val="24"/>
        </w:rPr>
        <w:t xml:space="preserve"> spoločnosti a potom drž</w:t>
      </w:r>
      <w:r>
        <w:rPr>
          <w:rFonts w:ascii="Times New Roman" w:hAnsi="Times New Roman"/>
          <w:sz w:val="24"/>
          <w:szCs w:val="24"/>
        </w:rPr>
        <w:t>ba podielov</w:t>
      </w:r>
      <w:r w:rsidRPr="00432D03">
        <w:rPr>
          <w:rFonts w:ascii="Times New Roman" w:hAnsi="Times New Roman"/>
          <w:sz w:val="24"/>
          <w:szCs w:val="24"/>
        </w:rPr>
        <w:t xml:space="preserve"> v týchto spoločnostiach </w:t>
      </w:r>
      <w:r>
        <w:rPr>
          <w:rFonts w:ascii="Times New Roman" w:hAnsi="Times New Roman"/>
          <w:sz w:val="24"/>
          <w:szCs w:val="24"/>
        </w:rPr>
        <w:t xml:space="preserve">vo forme kapitálových aktív </w:t>
      </w:r>
      <w:r w:rsidRPr="00432D03">
        <w:rPr>
          <w:rFonts w:ascii="Times New Roman" w:hAnsi="Times New Roman"/>
          <w:sz w:val="24"/>
          <w:szCs w:val="24"/>
        </w:rPr>
        <w:t>na investičné účely,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f) </w:t>
      </w:r>
      <w:r w:rsidRPr="003E10CC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počas uplynulých </w:t>
      </w:r>
      <w:r w:rsidRPr="00432D03">
        <w:rPr>
          <w:rFonts w:ascii="Times New Roman" w:hAnsi="Times New Roman"/>
          <w:sz w:val="24"/>
          <w:szCs w:val="24"/>
        </w:rPr>
        <w:t>piatich roko</w:t>
      </w:r>
      <w:r>
        <w:rPr>
          <w:rFonts w:ascii="Times New Roman" w:hAnsi="Times New Roman"/>
          <w:sz w:val="24"/>
          <w:szCs w:val="24"/>
        </w:rPr>
        <w:t>v nebol</w:t>
      </w:r>
      <w:r w:rsidRPr="00432D03">
        <w:rPr>
          <w:rFonts w:ascii="Times New Roman" w:hAnsi="Times New Roman"/>
          <w:sz w:val="24"/>
          <w:szCs w:val="24"/>
        </w:rPr>
        <w:t xml:space="preserve"> finančnou inštitúciou a je v procese likvidácie vlastného majetku alebo reorganizácie s cieľom </w:t>
      </w:r>
      <w:r>
        <w:rPr>
          <w:rFonts w:ascii="Times New Roman" w:hAnsi="Times New Roman"/>
          <w:sz w:val="24"/>
          <w:szCs w:val="24"/>
        </w:rPr>
        <w:t xml:space="preserve">ďalej </w:t>
      </w:r>
      <w:r w:rsidRPr="00432D03">
        <w:rPr>
          <w:rFonts w:ascii="Times New Roman" w:hAnsi="Times New Roman"/>
          <w:sz w:val="24"/>
          <w:szCs w:val="24"/>
        </w:rPr>
        <w:t xml:space="preserve">pokračovať alebo začať </w:t>
      </w:r>
      <w:r>
        <w:rPr>
          <w:rFonts w:ascii="Times New Roman" w:hAnsi="Times New Roman"/>
          <w:sz w:val="24"/>
          <w:szCs w:val="24"/>
        </w:rPr>
        <w:t>činnosť s iným predmetom podnikania ako je predmet podnikania finančnej inštitúcie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b/>
          <w:i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g) </w:t>
      </w:r>
      <w:r w:rsidRPr="007C6540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 xml:space="preserve"> sa najmä </w:t>
      </w:r>
      <w:r>
        <w:rPr>
          <w:rFonts w:ascii="Times New Roman" w:hAnsi="Times New Roman"/>
          <w:sz w:val="24"/>
          <w:szCs w:val="24"/>
        </w:rPr>
        <w:t>zúčastňuje</w:t>
      </w:r>
      <w:r w:rsidRPr="00432D03">
        <w:rPr>
          <w:rFonts w:ascii="Times New Roman" w:hAnsi="Times New Roman"/>
          <w:sz w:val="24"/>
          <w:szCs w:val="24"/>
        </w:rPr>
        <w:t xml:space="preserve"> finančných a</w:t>
      </w:r>
      <w:r>
        <w:rPr>
          <w:rFonts w:ascii="Times New Roman" w:hAnsi="Times New Roman"/>
          <w:sz w:val="24"/>
          <w:szCs w:val="24"/>
        </w:rPr>
        <w:t> zabezpečovacích (</w:t>
      </w:r>
      <w:proofErr w:type="spellStart"/>
      <w:r w:rsidRPr="00432D03">
        <w:rPr>
          <w:rFonts w:ascii="Times New Roman" w:hAnsi="Times New Roman"/>
          <w:sz w:val="24"/>
          <w:szCs w:val="24"/>
        </w:rPr>
        <w:t>hedgových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transakcií s alebo pre </w:t>
      </w:r>
      <w:r>
        <w:rPr>
          <w:rFonts w:ascii="Times New Roman" w:hAnsi="Times New Roman"/>
          <w:sz w:val="24"/>
          <w:szCs w:val="24"/>
        </w:rPr>
        <w:t xml:space="preserve">prepojené </w:t>
      </w:r>
      <w:r w:rsidRPr="00432D03">
        <w:rPr>
          <w:rFonts w:ascii="Times New Roman" w:hAnsi="Times New Roman"/>
          <w:sz w:val="24"/>
          <w:szCs w:val="24"/>
        </w:rPr>
        <w:t>subjekty, ktoré nie sú finančnými inštitúciami, a neposkytuje finan</w:t>
      </w:r>
      <w:r>
        <w:rPr>
          <w:rFonts w:ascii="Times New Roman" w:hAnsi="Times New Roman"/>
          <w:sz w:val="24"/>
          <w:szCs w:val="24"/>
        </w:rPr>
        <w:t>čné</w:t>
      </w:r>
      <w:r w:rsidRPr="00432D03">
        <w:rPr>
          <w:rFonts w:ascii="Times New Roman" w:hAnsi="Times New Roman"/>
          <w:sz w:val="24"/>
          <w:szCs w:val="24"/>
        </w:rPr>
        <w:t xml:space="preserve"> ani </w:t>
      </w:r>
      <w:r>
        <w:rPr>
          <w:rFonts w:ascii="Times New Roman" w:hAnsi="Times New Roman"/>
          <w:sz w:val="24"/>
          <w:szCs w:val="24"/>
        </w:rPr>
        <w:t>zabezpečovacie (</w:t>
      </w:r>
      <w:proofErr w:type="spellStart"/>
      <w:r w:rsidRPr="00432D03">
        <w:rPr>
          <w:rFonts w:ascii="Times New Roman" w:hAnsi="Times New Roman"/>
          <w:sz w:val="24"/>
          <w:szCs w:val="24"/>
        </w:rPr>
        <w:t>hedgeové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32D03">
        <w:rPr>
          <w:rFonts w:ascii="Times New Roman" w:hAnsi="Times New Roman"/>
          <w:sz w:val="24"/>
          <w:szCs w:val="24"/>
        </w:rPr>
        <w:t xml:space="preserve"> služby žiadnemu subjektu, ktorý nie je </w:t>
      </w:r>
      <w:r>
        <w:rPr>
          <w:rFonts w:ascii="Times New Roman" w:hAnsi="Times New Roman"/>
          <w:sz w:val="24"/>
          <w:szCs w:val="24"/>
        </w:rPr>
        <w:t>prepojeným</w:t>
      </w:r>
      <w:r w:rsidRPr="00432D03">
        <w:rPr>
          <w:rFonts w:ascii="Times New Roman" w:hAnsi="Times New Roman"/>
          <w:sz w:val="24"/>
          <w:szCs w:val="24"/>
        </w:rPr>
        <w:t xml:space="preserve"> subjektom, ak skupina akýchkoľvek takýchto </w:t>
      </w:r>
      <w:r>
        <w:rPr>
          <w:rFonts w:ascii="Times New Roman" w:hAnsi="Times New Roman"/>
          <w:sz w:val="24"/>
          <w:szCs w:val="24"/>
        </w:rPr>
        <w:t xml:space="preserve">prepojených </w:t>
      </w:r>
      <w:r w:rsidRPr="00432D03">
        <w:rPr>
          <w:rFonts w:ascii="Times New Roman" w:hAnsi="Times New Roman"/>
          <w:sz w:val="24"/>
          <w:szCs w:val="24"/>
        </w:rPr>
        <w:t xml:space="preserve">subjektov vykonáva najmä </w:t>
      </w:r>
      <w:r>
        <w:rPr>
          <w:rFonts w:ascii="Times New Roman" w:hAnsi="Times New Roman"/>
          <w:sz w:val="24"/>
          <w:szCs w:val="24"/>
        </w:rPr>
        <w:t xml:space="preserve">podnikateľskú </w:t>
      </w:r>
      <w:r w:rsidRPr="00432D03">
        <w:rPr>
          <w:rFonts w:ascii="Times New Roman" w:hAnsi="Times New Roman"/>
          <w:sz w:val="24"/>
          <w:szCs w:val="24"/>
        </w:rPr>
        <w:t xml:space="preserve">činnosť, ktorá nie je činnosťou finančnej inštitúcie, </w:t>
      </w:r>
      <w:r w:rsidRPr="00432D03">
        <w:rPr>
          <w:rFonts w:ascii="Times New Roman" w:hAnsi="Times New Roman"/>
          <w:b/>
          <w:i/>
          <w:sz w:val="24"/>
          <w:szCs w:val="24"/>
        </w:rPr>
        <w:t>alebo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h) </w:t>
      </w:r>
      <w:r w:rsidRPr="007C6540">
        <w:rPr>
          <w:rFonts w:ascii="Times New Roman" w:hAnsi="Times New Roman"/>
          <w:sz w:val="24"/>
          <w:szCs w:val="24"/>
          <w:highlight w:val="yellow"/>
        </w:rPr>
        <w:t>NFFE</w:t>
      </w:r>
      <w:r w:rsidRPr="00432D03">
        <w:rPr>
          <w:rFonts w:ascii="Times New Roman" w:hAnsi="Times New Roman"/>
          <w:sz w:val="24"/>
          <w:szCs w:val="24"/>
        </w:rPr>
        <w:t xml:space="preserve"> spĺňa všetky nasledujúce požiadavky: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i. Je zriaden</w:t>
      </w:r>
      <w:r>
        <w:rPr>
          <w:rFonts w:ascii="Times New Roman" w:hAnsi="Times New Roman"/>
          <w:sz w:val="24"/>
          <w:szCs w:val="24"/>
        </w:rPr>
        <w:t>á</w:t>
      </w:r>
      <w:r w:rsidRPr="00432D03"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</w:rPr>
        <w:t>vedená</w:t>
      </w:r>
      <w:r w:rsidRPr="00432D03">
        <w:rPr>
          <w:rFonts w:ascii="Times New Roman" w:hAnsi="Times New Roman"/>
          <w:sz w:val="24"/>
          <w:szCs w:val="24"/>
        </w:rPr>
        <w:t xml:space="preserve"> v krajine, kde má sídlo, najmä na náboženské, charitatívne, vedecké, umelecké, kultúrne alebo vzdelávacie účely,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V krajine, kde je rezidentom, je oslobodený od dane z príjmov </w:t>
      </w:r>
      <w:r w:rsidRPr="00432D03">
        <w:rPr>
          <w:rFonts w:ascii="Times New Roman" w:hAnsi="Times New Roman"/>
          <w:sz w:val="24"/>
          <w:szCs w:val="24"/>
        </w:rPr>
        <w:t>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iii</w:t>
      </w:r>
      <w:proofErr w:type="spellEnd"/>
      <w:r w:rsidRPr="00432D03">
        <w:rPr>
          <w:rFonts w:ascii="Times New Roman" w:hAnsi="Times New Roman"/>
          <w:sz w:val="24"/>
          <w:szCs w:val="24"/>
        </w:rPr>
        <w:t xml:space="preserve">. Nemá akcionárov ani členov, ktorí majú vlastnícku alebo </w:t>
      </w:r>
      <w:r>
        <w:rPr>
          <w:rFonts w:ascii="Times New Roman" w:hAnsi="Times New Roman"/>
          <w:sz w:val="24"/>
          <w:szCs w:val="24"/>
        </w:rPr>
        <w:t xml:space="preserve">majetkovú </w:t>
      </w:r>
      <w:r w:rsidRPr="00432D03">
        <w:rPr>
          <w:rFonts w:ascii="Times New Roman" w:hAnsi="Times New Roman"/>
          <w:sz w:val="24"/>
          <w:szCs w:val="24"/>
        </w:rPr>
        <w:t>účasť na jeho príjme alebo majetku,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32D03">
        <w:rPr>
          <w:rFonts w:ascii="Times New Roman" w:hAnsi="Times New Roman"/>
          <w:sz w:val="24"/>
          <w:szCs w:val="24"/>
        </w:rPr>
        <w:t>iv</w:t>
      </w:r>
      <w:proofErr w:type="spellEnd"/>
      <w:r w:rsidRPr="00432D03">
        <w:rPr>
          <w:rFonts w:ascii="Times New Roman" w:hAnsi="Times New Roman"/>
          <w:sz w:val="24"/>
          <w:szCs w:val="24"/>
        </w:rPr>
        <w:t>.</w:t>
      </w:r>
      <w:r w:rsidR="00EE7CA4">
        <w:rPr>
          <w:rFonts w:ascii="Times New Roman" w:hAnsi="Times New Roman"/>
          <w:sz w:val="24"/>
          <w:szCs w:val="24"/>
        </w:rPr>
        <w:t xml:space="preserve"> </w:t>
      </w:r>
      <w:r w:rsidRPr="00432D03">
        <w:rPr>
          <w:rFonts w:ascii="Times New Roman" w:hAnsi="Times New Roman"/>
          <w:sz w:val="24"/>
          <w:szCs w:val="24"/>
        </w:rPr>
        <w:t>Príslušné zákony krajiny</w:t>
      </w:r>
      <w:r>
        <w:rPr>
          <w:rFonts w:ascii="Times New Roman" w:hAnsi="Times New Roman"/>
          <w:sz w:val="24"/>
          <w:szCs w:val="24"/>
        </w:rPr>
        <w:t>, v ktorej je subjekt rezidentom,</w:t>
      </w:r>
      <w:r w:rsidRPr="00432D03">
        <w:rPr>
          <w:rFonts w:ascii="Times New Roman" w:hAnsi="Times New Roman"/>
          <w:sz w:val="24"/>
          <w:szCs w:val="24"/>
        </w:rPr>
        <w:t xml:space="preserve"> alebo zakladajúce dokumenty subjektu nepovoľujú, aby sa žiaden príjem alebo majetok subjektu </w:t>
      </w:r>
      <w:r>
        <w:rPr>
          <w:rFonts w:ascii="Times New Roman" w:hAnsi="Times New Roman"/>
          <w:sz w:val="24"/>
          <w:szCs w:val="24"/>
        </w:rPr>
        <w:t>rozdelil</w:t>
      </w:r>
      <w:r w:rsidRPr="00432D03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>použil</w:t>
      </w:r>
      <w:r w:rsidRPr="00432D03">
        <w:rPr>
          <w:rFonts w:ascii="Times New Roman" w:hAnsi="Times New Roman"/>
          <w:sz w:val="24"/>
          <w:szCs w:val="24"/>
        </w:rPr>
        <w:t xml:space="preserve"> v prospech súkromnej osoby alebo necharitatívneho subjektu, </w:t>
      </w:r>
      <w:r>
        <w:rPr>
          <w:rFonts w:ascii="Times New Roman" w:hAnsi="Times New Roman"/>
          <w:sz w:val="24"/>
          <w:szCs w:val="24"/>
        </w:rPr>
        <w:t>s výnimkou vykonávania charitatívnej činnosti subjektu</w:t>
      </w:r>
      <w:r w:rsidRPr="00432D03">
        <w:rPr>
          <w:rFonts w:ascii="Times New Roman" w:hAnsi="Times New Roman"/>
          <w:sz w:val="24"/>
          <w:szCs w:val="24"/>
        </w:rPr>
        <w:t xml:space="preserve">, alebo </w:t>
      </w:r>
      <w:r>
        <w:rPr>
          <w:rFonts w:ascii="Times New Roman" w:hAnsi="Times New Roman"/>
          <w:sz w:val="24"/>
          <w:szCs w:val="24"/>
        </w:rPr>
        <w:t xml:space="preserve">platieb </w:t>
      </w:r>
      <w:r w:rsidRPr="00432D03">
        <w:rPr>
          <w:rFonts w:ascii="Times New Roman" w:hAnsi="Times New Roman"/>
          <w:sz w:val="24"/>
          <w:szCs w:val="24"/>
        </w:rPr>
        <w:t>primeran</w:t>
      </w:r>
      <w:r>
        <w:rPr>
          <w:rFonts w:ascii="Times New Roman" w:hAnsi="Times New Roman"/>
          <w:sz w:val="24"/>
          <w:szCs w:val="24"/>
        </w:rPr>
        <w:t>ých</w:t>
      </w:r>
      <w:r w:rsidRPr="00432D03">
        <w:rPr>
          <w:rFonts w:ascii="Times New Roman" w:hAnsi="Times New Roman"/>
          <w:sz w:val="24"/>
          <w:szCs w:val="24"/>
        </w:rPr>
        <w:t xml:space="preserve"> odm</w:t>
      </w:r>
      <w:r>
        <w:rPr>
          <w:rFonts w:ascii="Times New Roman" w:hAnsi="Times New Roman"/>
          <w:sz w:val="24"/>
          <w:szCs w:val="24"/>
        </w:rPr>
        <w:t>i</w:t>
      </w:r>
      <w:r w:rsidRPr="00432D03">
        <w:rPr>
          <w:rFonts w:ascii="Times New Roman" w:hAnsi="Times New Roman"/>
          <w:sz w:val="24"/>
          <w:szCs w:val="24"/>
        </w:rPr>
        <w:t xml:space="preserve">en za poskytnuté služby, alebo </w:t>
      </w:r>
      <w:r>
        <w:rPr>
          <w:rFonts w:ascii="Times New Roman" w:hAnsi="Times New Roman"/>
          <w:sz w:val="24"/>
          <w:szCs w:val="24"/>
        </w:rPr>
        <w:t>platieb</w:t>
      </w:r>
      <w:r w:rsidRPr="00432D03">
        <w:rPr>
          <w:rFonts w:ascii="Times New Roman" w:hAnsi="Times New Roman"/>
          <w:sz w:val="24"/>
          <w:szCs w:val="24"/>
        </w:rPr>
        <w:t xml:space="preserve"> predstavujúc</w:t>
      </w:r>
      <w:r>
        <w:rPr>
          <w:rFonts w:ascii="Times New Roman" w:hAnsi="Times New Roman"/>
          <w:sz w:val="24"/>
          <w:szCs w:val="24"/>
        </w:rPr>
        <w:t>ich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objektívnu </w:t>
      </w:r>
      <w:r w:rsidRPr="00432D03">
        <w:rPr>
          <w:rFonts w:ascii="Times New Roman" w:hAnsi="Times New Roman"/>
          <w:sz w:val="24"/>
          <w:szCs w:val="24"/>
        </w:rPr>
        <w:t xml:space="preserve">trhovú hodnotu majetku, ktorý subjekt zakúpil, </w:t>
      </w:r>
      <w:r w:rsidRPr="00432D03">
        <w:rPr>
          <w:rFonts w:ascii="Times New Roman" w:hAnsi="Times New Roman"/>
          <w:b/>
          <w:i/>
          <w:sz w:val="24"/>
          <w:szCs w:val="24"/>
        </w:rPr>
        <w:t>a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v. Príslušné zákony krajiny</w:t>
      </w:r>
      <w:r>
        <w:rPr>
          <w:rFonts w:ascii="Times New Roman" w:hAnsi="Times New Roman"/>
          <w:sz w:val="24"/>
          <w:szCs w:val="24"/>
        </w:rPr>
        <w:t>, v ktorej je subjekt rezidentom</w:t>
      </w:r>
      <w:r w:rsidRPr="00432D03">
        <w:rPr>
          <w:rFonts w:ascii="Times New Roman" w:hAnsi="Times New Roman"/>
          <w:sz w:val="24"/>
          <w:szCs w:val="24"/>
        </w:rPr>
        <w:t xml:space="preserve"> alebo zakladajúce dokumenty subjektu vyžadujú, aby sa po likvidácii alebo zániku subjektu všetok jeho majetok previedol vládnemu subjektu alebo inej neziskovej organizácii, alebo </w:t>
      </w:r>
      <w:r>
        <w:rPr>
          <w:rFonts w:ascii="Times New Roman" w:hAnsi="Times New Roman"/>
          <w:sz w:val="24"/>
          <w:szCs w:val="24"/>
        </w:rPr>
        <w:t xml:space="preserve">aby pripadol </w:t>
      </w:r>
      <w:r w:rsidRPr="00432D03">
        <w:rPr>
          <w:rFonts w:ascii="Times New Roman" w:hAnsi="Times New Roman"/>
          <w:sz w:val="24"/>
          <w:szCs w:val="24"/>
        </w:rPr>
        <w:t>vláde štátu</w:t>
      </w:r>
      <w:r>
        <w:rPr>
          <w:rFonts w:ascii="Times New Roman" w:hAnsi="Times New Roman"/>
          <w:sz w:val="24"/>
          <w:szCs w:val="24"/>
        </w:rPr>
        <w:t xml:space="preserve"> alebo jej </w:t>
      </w:r>
      <w:proofErr w:type="spellStart"/>
      <w:r>
        <w:rPr>
          <w:rFonts w:ascii="Times New Roman" w:hAnsi="Times New Roman"/>
          <w:sz w:val="24"/>
          <w:szCs w:val="24"/>
        </w:rPr>
        <w:t>dielčieho</w:t>
      </w:r>
      <w:proofErr w:type="spellEnd"/>
      <w:r>
        <w:rPr>
          <w:rFonts w:ascii="Times New Roman" w:hAnsi="Times New Roman"/>
          <w:sz w:val="24"/>
          <w:szCs w:val="24"/>
        </w:rPr>
        <w:t xml:space="preserve"> politického útvaru</w:t>
      </w:r>
      <w:r w:rsidRPr="00432D03">
        <w:rPr>
          <w:rFonts w:ascii="Times New Roman" w:hAnsi="Times New Roman"/>
          <w:sz w:val="24"/>
          <w:szCs w:val="24"/>
        </w:rPr>
        <w:t xml:space="preserve">, v ktorom </w:t>
      </w:r>
      <w:r>
        <w:rPr>
          <w:rFonts w:ascii="Times New Roman" w:hAnsi="Times New Roman"/>
          <w:sz w:val="24"/>
          <w:szCs w:val="24"/>
        </w:rPr>
        <w:t>je subjekt rezidentom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C. </w:t>
      </w:r>
      <w:r w:rsidRPr="00432D03">
        <w:rPr>
          <w:rFonts w:ascii="Times New Roman" w:hAnsi="Times New Roman"/>
          <w:b/>
          <w:sz w:val="24"/>
          <w:szCs w:val="24"/>
        </w:rPr>
        <w:t xml:space="preserve">Súhrn </w:t>
      </w:r>
      <w:r>
        <w:rPr>
          <w:rFonts w:ascii="Times New Roman" w:hAnsi="Times New Roman"/>
          <w:b/>
          <w:sz w:val="24"/>
          <w:szCs w:val="24"/>
        </w:rPr>
        <w:t xml:space="preserve">účtovných </w:t>
      </w:r>
      <w:r w:rsidRPr="00432D03">
        <w:rPr>
          <w:rFonts w:ascii="Times New Roman" w:hAnsi="Times New Roman"/>
          <w:b/>
          <w:sz w:val="24"/>
          <w:szCs w:val="24"/>
        </w:rPr>
        <w:t xml:space="preserve">zostatkov na účte a pravidlá </w:t>
      </w:r>
      <w:r>
        <w:rPr>
          <w:rFonts w:ascii="Times New Roman" w:hAnsi="Times New Roman"/>
          <w:b/>
          <w:sz w:val="24"/>
          <w:szCs w:val="24"/>
        </w:rPr>
        <w:t xml:space="preserve">na prepočet </w:t>
      </w:r>
      <w:r w:rsidRPr="00432D03">
        <w:rPr>
          <w:rFonts w:ascii="Times New Roman" w:hAnsi="Times New Roman"/>
          <w:b/>
          <w:sz w:val="24"/>
          <w:szCs w:val="24"/>
        </w:rPr>
        <w:t xml:space="preserve"> meny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 xml:space="preserve">Zlučovanie </w:t>
      </w:r>
      <w:r w:rsidRPr="00432D03">
        <w:rPr>
          <w:rFonts w:ascii="Times New Roman" w:hAnsi="Times New Roman"/>
          <w:b/>
          <w:sz w:val="24"/>
          <w:szCs w:val="24"/>
        </w:rPr>
        <w:t>účtov</w:t>
      </w:r>
      <w:r>
        <w:rPr>
          <w:rFonts w:ascii="Times New Roman" w:hAnsi="Times New Roman"/>
          <w:b/>
          <w:sz w:val="24"/>
          <w:szCs w:val="24"/>
        </w:rPr>
        <w:t xml:space="preserve"> fyzických osôb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>Na účely určenia súhrnného zostatku alebo hodnoty účtov, ktoré vlastní</w:t>
      </w:r>
      <w:r>
        <w:rPr>
          <w:rFonts w:ascii="Times New Roman" w:hAnsi="Times New Roman"/>
          <w:sz w:val="24"/>
          <w:szCs w:val="24"/>
        </w:rPr>
        <w:t xml:space="preserve"> fyzická osoba</w:t>
      </w:r>
      <w:r w:rsidRPr="00432D03">
        <w:rPr>
          <w:rFonts w:ascii="Times New Roman" w:hAnsi="Times New Roman"/>
          <w:sz w:val="24"/>
          <w:szCs w:val="24"/>
        </w:rPr>
        <w:t xml:space="preserve">, musí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povinná zlúčiť</w:t>
      </w:r>
      <w:r w:rsidRPr="00432D03">
        <w:rPr>
          <w:rFonts w:ascii="Times New Roman" w:hAnsi="Times New Roman"/>
          <w:sz w:val="24"/>
          <w:szCs w:val="24"/>
        </w:rPr>
        <w:t xml:space="preserve"> všetky účty, ktoré vedie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 xml:space="preserve">prepojené </w:t>
      </w:r>
      <w:r w:rsidRPr="00432D03">
        <w:rPr>
          <w:rFonts w:ascii="Times New Roman" w:hAnsi="Times New Roman"/>
          <w:sz w:val="24"/>
          <w:szCs w:val="24"/>
        </w:rPr>
        <w:t xml:space="preserve">subjekty, ale len v </w:t>
      </w:r>
      <w:r>
        <w:rPr>
          <w:rFonts w:ascii="Times New Roman" w:hAnsi="Times New Roman"/>
          <w:sz w:val="24"/>
          <w:szCs w:val="24"/>
        </w:rPr>
        <w:t xml:space="preserve">takom </w:t>
      </w:r>
      <w:r w:rsidRPr="00432D03">
        <w:rPr>
          <w:rFonts w:ascii="Times New Roman" w:hAnsi="Times New Roman"/>
          <w:sz w:val="24"/>
          <w:szCs w:val="24"/>
        </w:rPr>
        <w:t xml:space="preserve">rozsahu, </w:t>
      </w:r>
      <w:r>
        <w:rPr>
          <w:rFonts w:ascii="Times New Roman" w:hAnsi="Times New Roman"/>
          <w:sz w:val="24"/>
          <w:szCs w:val="24"/>
        </w:rPr>
        <w:t xml:space="preserve">v akom informačné </w:t>
      </w:r>
      <w:r w:rsidRPr="00432D03">
        <w:rPr>
          <w:rFonts w:ascii="Times New Roman" w:hAnsi="Times New Roman"/>
          <w:sz w:val="24"/>
          <w:szCs w:val="24"/>
        </w:rPr>
        <w:t xml:space="preserve">systémy finančnej inštitúcie </w:t>
      </w:r>
      <w:r>
        <w:rPr>
          <w:rFonts w:ascii="Times New Roman" w:hAnsi="Times New Roman"/>
          <w:sz w:val="24"/>
          <w:szCs w:val="24"/>
        </w:rPr>
        <w:t>podliehajúcej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takéto</w:t>
      </w:r>
      <w:r w:rsidRPr="00432D03">
        <w:rPr>
          <w:rFonts w:ascii="Times New Roman" w:hAnsi="Times New Roman"/>
          <w:sz w:val="24"/>
          <w:szCs w:val="24"/>
        </w:rPr>
        <w:t xml:space="preserve"> účty </w:t>
      </w:r>
      <w:r>
        <w:rPr>
          <w:rFonts w:ascii="Times New Roman" w:hAnsi="Times New Roman"/>
          <w:sz w:val="24"/>
          <w:szCs w:val="24"/>
        </w:rPr>
        <w:t xml:space="preserve">prepoja </w:t>
      </w:r>
      <w:r w:rsidRPr="00432D03">
        <w:rPr>
          <w:rFonts w:ascii="Times New Roman" w:hAnsi="Times New Roman"/>
          <w:sz w:val="24"/>
          <w:szCs w:val="24"/>
        </w:rPr>
        <w:t xml:space="preserve">odkazom na </w:t>
      </w:r>
      <w:r>
        <w:rPr>
          <w:rFonts w:ascii="Times New Roman" w:hAnsi="Times New Roman"/>
          <w:sz w:val="24"/>
          <w:szCs w:val="24"/>
        </w:rPr>
        <w:t xml:space="preserve">dátovú položku </w:t>
      </w:r>
      <w:r w:rsidRPr="00432D03">
        <w:rPr>
          <w:rFonts w:ascii="Times New Roman" w:hAnsi="Times New Roman"/>
          <w:sz w:val="24"/>
          <w:szCs w:val="24"/>
        </w:rPr>
        <w:t xml:space="preserve">ako napr. číslo klienta alebo </w:t>
      </w:r>
      <w:r>
        <w:rPr>
          <w:rFonts w:ascii="Times New Roman" w:hAnsi="Times New Roman"/>
          <w:sz w:val="24"/>
          <w:szCs w:val="24"/>
        </w:rPr>
        <w:t xml:space="preserve">daňové </w:t>
      </w:r>
      <w:r w:rsidRPr="00432D03">
        <w:rPr>
          <w:rFonts w:ascii="Times New Roman" w:hAnsi="Times New Roman"/>
          <w:sz w:val="24"/>
          <w:szCs w:val="24"/>
        </w:rPr>
        <w:lastRenderedPageBreak/>
        <w:t xml:space="preserve">identifikačné číslo daňovníka, a umožnia tak </w:t>
      </w:r>
      <w:r>
        <w:rPr>
          <w:rFonts w:ascii="Times New Roman" w:hAnsi="Times New Roman"/>
          <w:sz w:val="24"/>
          <w:szCs w:val="24"/>
        </w:rPr>
        <w:t xml:space="preserve">zlúčenie </w:t>
      </w:r>
      <w:r w:rsidRPr="00432D03">
        <w:rPr>
          <w:rFonts w:ascii="Times New Roman" w:hAnsi="Times New Roman"/>
          <w:sz w:val="24"/>
          <w:szCs w:val="24"/>
        </w:rPr>
        <w:t xml:space="preserve">zostatkov na účte. </w:t>
      </w:r>
      <w:r>
        <w:rPr>
          <w:rFonts w:ascii="Times New Roman" w:hAnsi="Times New Roman"/>
          <w:sz w:val="24"/>
          <w:szCs w:val="24"/>
        </w:rPr>
        <w:t>Na účely splnenia požiadaviek na zlúčenie účtov uvedených v tomto odseku, bude k</w:t>
      </w:r>
      <w:r w:rsidRPr="00432D03">
        <w:rPr>
          <w:rFonts w:ascii="Times New Roman" w:hAnsi="Times New Roman"/>
          <w:sz w:val="24"/>
          <w:szCs w:val="24"/>
        </w:rPr>
        <w:t xml:space="preserve">aždému majiteľovi spoločne vlastneného účtu sa </w:t>
      </w:r>
      <w:r>
        <w:rPr>
          <w:rFonts w:ascii="Times New Roman" w:hAnsi="Times New Roman"/>
          <w:sz w:val="24"/>
          <w:szCs w:val="24"/>
        </w:rPr>
        <w:t xml:space="preserve">priradený </w:t>
      </w:r>
      <w:r w:rsidRPr="00432D03">
        <w:rPr>
          <w:rFonts w:ascii="Times New Roman" w:hAnsi="Times New Roman"/>
          <w:sz w:val="24"/>
          <w:szCs w:val="24"/>
        </w:rPr>
        <w:t>celý zostatok alebo hodnota spoločne vlastneného účtu</w:t>
      </w:r>
      <w:r>
        <w:rPr>
          <w:rFonts w:ascii="Times New Roman" w:hAnsi="Times New Roman"/>
          <w:sz w:val="24"/>
          <w:szCs w:val="24"/>
        </w:rPr>
        <w:t>.</w:t>
      </w:r>
      <w:r w:rsidRPr="00432D03">
        <w:rPr>
          <w:rFonts w:ascii="Times New Roman" w:hAnsi="Times New Roman"/>
          <w:sz w:val="24"/>
          <w:szCs w:val="24"/>
        </w:rPr>
        <w:t xml:space="preserve">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Zlučovanie</w:t>
      </w:r>
      <w:r w:rsidRPr="00432D03">
        <w:rPr>
          <w:rFonts w:ascii="Times New Roman" w:hAnsi="Times New Roman"/>
          <w:b/>
          <w:sz w:val="24"/>
          <w:szCs w:val="24"/>
        </w:rPr>
        <w:t xml:space="preserve"> účtov subjektov. </w:t>
      </w:r>
      <w:r w:rsidRPr="00432D03">
        <w:rPr>
          <w:rFonts w:ascii="Times New Roman" w:hAnsi="Times New Roman"/>
          <w:sz w:val="24"/>
          <w:szCs w:val="24"/>
        </w:rPr>
        <w:t>Na účely určenia súhrnného zostatku alebo hodnoty účtov, ktoré vlastní subjekt, musí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vziať do úvahy všetky účty</w:t>
      </w:r>
      <w:r>
        <w:rPr>
          <w:rFonts w:ascii="Times New Roman" w:hAnsi="Times New Roman"/>
          <w:sz w:val="24"/>
          <w:szCs w:val="24"/>
        </w:rPr>
        <w:t xml:space="preserve"> vlastniace </w:t>
      </w:r>
      <w:r w:rsidRPr="00432D03">
        <w:rPr>
          <w:rFonts w:ascii="Times New Roman" w:hAnsi="Times New Roman"/>
          <w:sz w:val="24"/>
          <w:szCs w:val="24"/>
        </w:rPr>
        <w:t>subjekt</w:t>
      </w:r>
      <w:r>
        <w:rPr>
          <w:rFonts w:ascii="Times New Roman" w:hAnsi="Times New Roman"/>
          <w:sz w:val="24"/>
          <w:szCs w:val="24"/>
        </w:rPr>
        <w:t>mi</w:t>
      </w:r>
      <w:r w:rsidRPr="00432D03">
        <w:rPr>
          <w:rFonts w:ascii="Times New Roman" w:hAnsi="Times New Roman"/>
          <w:sz w:val="24"/>
          <w:szCs w:val="24"/>
        </w:rPr>
        <w:t>, ktoré vedie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 xml:space="preserve">prepojené </w:t>
      </w:r>
      <w:r w:rsidRPr="00432D03">
        <w:rPr>
          <w:rFonts w:ascii="Times New Roman" w:hAnsi="Times New Roman"/>
          <w:sz w:val="24"/>
          <w:szCs w:val="24"/>
        </w:rPr>
        <w:t xml:space="preserve">subjekty, v </w:t>
      </w:r>
      <w:r>
        <w:rPr>
          <w:rFonts w:ascii="Times New Roman" w:hAnsi="Times New Roman"/>
          <w:sz w:val="24"/>
          <w:szCs w:val="24"/>
        </w:rPr>
        <w:t xml:space="preserve">takom </w:t>
      </w:r>
      <w:r w:rsidRPr="00432D03">
        <w:rPr>
          <w:rFonts w:ascii="Times New Roman" w:hAnsi="Times New Roman"/>
          <w:sz w:val="24"/>
          <w:szCs w:val="24"/>
        </w:rPr>
        <w:t xml:space="preserve">rozsahu, </w:t>
      </w:r>
      <w:r>
        <w:rPr>
          <w:rFonts w:ascii="Times New Roman" w:hAnsi="Times New Roman"/>
          <w:sz w:val="24"/>
          <w:szCs w:val="24"/>
        </w:rPr>
        <w:t>v akom informačné</w:t>
      </w:r>
      <w:r w:rsidRPr="00432D03">
        <w:rPr>
          <w:rFonts w:ascii="Times New Roman" w:hAnsi="Times New Roman"/>
          <w:sz w:val="24"/>
          <w:szCs w:val="24"/>
        </w:rPr>
        <w:t xml:space="preserve"> systémy finančnej inštitúcie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takéto</w:t>
      </w:r>
      <w:r w:rsidRPr="00432D03">
        <w:rPr>
          <w:rFonts w:ascii="Times New Roman" w:hAnsi="Times New Roman"/>
          <w:sz w:val="24"/>
          <w:szCs w:val="24"/>
        </w:rPr>
        <w:t xml:space="preserve"> účty </w:t>
      </w:r>
      <w:r>
        <w:rPr>
          <w:rFonts w:ascii="Times New Roman" w:hAnsi="Times New Roman"/>
          <w:sz w:val="24"/>
          <w:szCs w:val="24"/>
        </w:rPr>
        <w:t xml:space="preserve">prepoja </w:t>
      </w:r>
      <w:r w:rsidRPr="00432D03">
        <w:rPr>
          <w:rFonts w:ascii="Times New Roman" w:hAnsi="Times New Roman"/>
          <w:sz w:val="24"/>
          <w:szCs w:val="24"/>
        </w:rPr>
        <w:t xml:space="preserve">odkazom na </w:t>
      </w:r>
      <w:r>
        <w:rPr>
          <w:rFonts w:ascii="Times New Roman" w:hAnsi="Times New Roman"/>
          <w:sz w:val="24"/>
          <w:szCs w:val="24"/>
        </w:rPr>
        <w:t xml:space="preserve">dátovú položku </w:t>
      </w:r>
      <w:r w:rsidRPr="00432D03">
        <w:rPr>
          <w:rFonts w:ascii="Times New Roman" w:hAnsi="Times New Roman"/>
          <w:sz w:val="24"/>
          <w:szCs w:val="24"/>
        </w:rPr>
        <w:t xml:space="preserve">ako napr. číslo klienta alebo </w:t>
      </w:r>
      <w:r>
        <w:rPr>
          <w:rFonts w:ascii="Times New Roman" w:hAnsi="Times New Roman"/>
          <w:sz w:val="24"/>
          <w:szCs w:val="24"/>
        </w:rPr>
        <w:t xml:space="preserve">daňové </w:t>
      </w:r>
      <w:r w:rsidRPr="00432D03">
        <w:rPr>
          <w:rFonts w:ascii="Times New Roman" w:hAnsi="Times New Roman"/>
          <w:sz w:val="24"/>
          <w:szCs w:val="24"/>
        </w:rPr>
        <w:t xml:space="preserve">identifikačné číslo daňovníka, a umožnia tak </w:t>
      </w:r>
      <w:r>
        <w:rPr>
          <w:rFonts w:ascii="Times New Roman" w:hAnsi="Times New Roman"/>
          <w:sz w:val="24"/>
          <w:szCs w:val="24"/>
        </w:rPr>
        <w:t xml:space="preserve">zlúčenie </w:t>
      </w:r>
      <w:r w:rsidRPr="00432D03">
        <w:rPr>
          <w:rFonts w:ascii="Times New Roman" w:hAnsi="Times New Roman"/>
          <w:sz w:val="24"/>
          <w:szCs w:val="24"/>
        </w:rPr>
        <w:t xml:space="preserve">zostatkov na účte.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Zvláštne </w:t>
      </w:r>
      <w:r w:rsidRPr="00432D03">
        <w:rPr>
          <w:rFonts w:ascii="Times New Roman" w:hAnsi="Times New Roman"/>
          <w:b/>
          <w:sz w:val="24"/>
          <w:szCs w:val="24"/>
        </w:rPr>
        <w:t>pravidlo o </w:t>
      </w:r>
      <w:r>
        <w:rPr>
          <w:rFonts w:ascii="Times New Roman" w:hAnsi="Times New Roman"/>
          <w:b/>
          <w:sz w:val="24"/>
          <w:szCs w:val="24"/>
        </w:rPr>
        <w:t>zlučovaní</w:t>
      </w:r>
      <w:r w:rsidRPr="00432D03">
        <w:rPr>
          <w:rFonts w:ascii="Times New Roman" w:hAnsi="Times New Roman"/>
          <w:b/>
          <w:sz w:val="24"/>
          <w:szCs w:val="24"/>
        </w:rPr>
        <w:t xml:space="preserve"> týkajúce sa manažérov </w:t>
      </w:r>
      <w:r>
        <w:rPr>
          <w:rFonts w:ascii="Times New Roman" w:hAnsi="Times New Roman"/>
          <w:b/>
          <w:sz w:val="24"/>
          <w:szCs w:val="24"/>
        </w:rPr>
        <w:t>pre styk s klientmi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Na určenie súhrnného zostatku alebo hodnoty účtov, ktoré vlastní osoba, s cieľom určiť, či je účet účtom s vysokou hodnotou,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je povinná </w:t>
      </w:r>
      <w:r w:rsidRPr="00432D03">
        <w:rPr>
          <w:rFonts w:ascii="Times New Roman" w:hAnsi="Times New Roman"/>
          <w:sz w:val="24"/>
          <w:szCs w:val="24"/>
        </w:rPr>
        <w:t xml:space="preserve">tiež </w:t>
      </w:r>
      <w:r>
        <w:rPr>
          <w:rFonts w:ascii="Times New Roman" w:hAnsi="Times New Roman"/>
          <w:sz w:val="24"/>
          <w:szCs w:val="24"/>
        </w:rPr>
        <w:t xml:space="preserve">zlúčiť </w:t>
      </w:r>
      <w:r w:rsidRPr="00432D03">
        <w:rPr>
          <w:rFonts w:ascii="Times New Roman" w:hAnsi="Times New Roman"/>
          <w:sz w:val="24"/>
          <w:szCs w:val="24"/>
        </w:rPr>
        <w:t>všetky takéto účty v prípade účtov, o ktorých manažér</w:t>
      </w:r>
      <w:r>
        <w:rPr>
          <w:rFonts w:ascii="Times New Roman" w:hAnsi="Times New Roman"/>
          <w:sz w:val="24"/>
          <w:szCs w:val="24"/>
        </w:rPr>
        <w:t xml:space="preserve"> pre styk s klientmi</w:t>
      </w:r>
      <w:r w:rsidRPr="00432D03">
        <w:rPr>
          <w:rFonts w:ascii="Times New Roman" w:hAnsi="Times New Roman"/>
          <w:sz w:val="24"/>
          <w:szCs w:val="24"/>
        </w:rPr>
        <w:t xml:space="preserve"> vie alebo má</w:t>
      </w:r>
      <w:r>
        <w:rPr>
          <w:rFonts w:ascii="Times New Roman" w:hAnsi="Times New Roman"/>
          <w:sz w:val="24"/>
          <w:szCs w:val="24"/>
        </w:rPr>
        <w:t xml:space="preserve"> odôvodnené podozrenie</w:t>
      </w:r>
      <w:r w:rsidRPr="00432D03">
        <w:rPr>
          <w:rFonts w:ascii="Times New Roman" w:hAnsi="Times New Roman"/>
          <w:sz w:val="24"/>
          <w:szCs w:val="24"/>
        </w:rPr>
        <w:t xml:space="preserve">, že ich priamo či nepriamo vlastní, riadi alebo zriaďuje (nie v postavení </w:t>
      </w:r>
      <w:proofErr w:type="spellStart"/>
      <w:r w:rsidRPr="00432D03">
        <w:rPr>
          <w:rFonts w:ascii="Times New Roman" w:hAnsi="Times New Roman"/>
          <w:sz w:val="24"/>
          <w:szCs w:val="24"/>
        </w:rPr>
        <w:t>fiduciára</w:t>
      </w:r>
      <w:proofErr w:type="spellEnd"/>
      <w:r w:rsidRPr="00432D03">
        <w:rPr>
          <w:rFonts w:ascii="Times New Roman" w:hAnsi="Times New Roman"/>
          <w:sz w:val="24"/>
          <w:szCs w:val="24"/>
        </w:rPr>
        <w:t>) tá istá osoba.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4. </w:t>
      </w:r>
      <w:r w:rsidRPr="00432D03">
        <w:rPr>
          <w:rFonts w:ascii="Times New Roman" w:hAnsi="Times New Roman"/>
          <w:b/>
          <w:sz w:val="24"/>
          <w:szCs w:val="24"/>
        </w:rPr>
        <w:t xml:space="preserve">Pravidlo </w:t>
      </w:r>
      <w:r>
        <w:rPr>
          <w:rFonts w:ascii="Times New Roman" w:hAnsi="Times New Roman"/>
          <w:b/>
          <w:sz w:val="24"/>
          <w:szCs w:val="24"/>
        </w:rPr>
        <w:t xml:space="preserve">prepočtu </w:t>
      </w:r>
      <w:r w:rsidRPr="00432D03">
        <w:rPr>
          <w:rFonts w:ascii="Times New Roman" w:hAnsi="Times New Roman"/>
          <w:b/>
          <w:sz w:val="24"/>
          <w:szCs w:val="24"/>
        </w:rPr>
        <w:t xml:space="preserve">meny. </w:t>
      </w:r>
      <w:r w:rsidRPr="00432D03">
        <w:rPr>
          <w:rFonts w:ascii="Times New Roman" w:hAnsi="Times New Roman"/>
          <w:sz w:val="24"/>
          <w:szCs w:val="24"/>
        </w:rPr>
        <w:t>Na účely stanovenia zostatku na účte alebo hodnoty účtov v inej mene než americký dolár finančná inštitúcia</w:t>
      </w:r>
      <w:r>
        <w:rPr>
          <w:rFonts w:ascii="Times New Roman" w:hAnsi="Times New Roman"/>
          <w:sz w:val="24"/>
          <w:szCs w:val="24"/>
        </w:rPr>
        <w:t xml:space="preserve"> 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povinná </w:t>
      </w:r>
      <w:r w:rsidRPr="00432D03">
        <w:rPr>
          <w:rFonts w:ascii="Times New Roman" w:hAnsi="Times New Roman"/>
          <w:sz w:val="24"/>
          <w:szCs w:val="24"/>
        </w:rPr>
        <w:t xml:space="preserve">premeniť hraničné sumy v dolároch </w:t>
      </w:r>
      <w:r>
        <w:rPr>
          <w:rFonts w:ascii="Times New Roman" w:hAnsi="Times New Roman"/>
          <w:sz w:val="24"/>
          <w:szCs w:val="24"/>
        </w:rPr>
        <w:t xml:space="preserve">uvedené </w:t>
      </w:r>
      <w:r w:rsidRPr="00432D03">
        <w:rPr>
          <w:rFonts w:ascii="Times New Roman" w:hAnsi="Times New Roman"/>
          <w:sz w:val="24"/>
          <w:szCs w:val="24"/>
        </w:rPr>
        <w:t xml:space="preserve">v tejto prílohe I do príslušnej meny, a to použitím zverejneného </w:t>
      </w:r>
      <w:r>
        <w:rPr>
          <w:rFonts w:ascii="Times New Roman" w:hAnsi="Times New Roman"/>
          <w:sz w:val="24"/>
          <w:szCs w:val="24"/>
        </w:rPr>
        <w:t xml:space="preserve">aktuálneho </w:t>
      </w:r>
      <w:r w:rsidRPr="00432D03">
        <w:rPr>
          <w:rFonts w:ascii="Times New Roman" w:hAnsi="Times New Roman"/>
          <w:sz w:val="24"/>
          <w:szCs w:val="24"/>
        </w:rPr>
        <w:t xml:space="preserve">kurzu stanoveného k poslednému dňu kalendárneho roka pred rokom, v ktorom finančná inštitúcia </w:t>
      </w:r>
      <w:r>
        <w:rPr>
          <w:rFonts w:ascii="Times New Roman" w:hAnsi="Times New Roman"/>
          <w:sz w:val="24"/>
          <w:szCs w:val="24"/>
        </w:rPr>
        <w:t>podliehajúca oznamovacej povinnosti v Slovenskej republike</w:t>
      </w:r>
      <w:r w:rsidRPr="00432D03">
        <w:rPr>
          <w:rFonts w:ascii="Times New Roman" w:hAnsi="Times New Roman"/>
          <w:sz w:val="24"/>
          <w:szCs w:val="24"/>
        </w:rPr>
        <w:t xml:space="preserve"> určuje zostatok alebo hodnotu.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b/>
          <w:sz w:val="24"/>
          <w:szCs w:val="24"/>
        </w:rPr>
        <w:t xml:space="preserve">Listinné </w:t>
      </w:r>
      <w:r w:rsidRPr="00432D03">
        <w:rPr>
          <w:rFonts w:ascii="Times New Roman" w:hAnsi="Times New Roman"/>
          <w:b/>
          <w:sz w:val="24"/>
          <w:szCs w:val="24"/>
        </w:rPr>
        <w:t xml:space="preserve">dôkazy. </w:t>
      </w:r>
      <w:r w:rsidRPr="00432D03">
        <w:rPr>
          <w:rFonts w:ascii="Times New Roman" w:hAnsi="Times New Roman"/>
          <w:sz w:val="24"/>
          <w:szCs w:val="24"/>
        </w:rPr>
        <w:t>Na účely tejto prílohy I</w:t>
      </w:r>
      <w:r>
        <w:rPr>
          <w:rFonts w:ascii="Times New Roman" w:hAnsi="Times New Roman"/>
          <w:sz w:val="24"/>
          <w:szCs w:val="24"/>
        </w:rPr>
        <w:t xml:space="preserve"> zahrnujú prijateľné listinné dôkazy ktorékoľvek </w:t>
      </w:r>
      <w:r w:rsidRPr="00432D03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nasled</w:t>
      </w:r>
      <w:r>
        <w:rPr>
          <w:rFonts w:ascii="Times New Roman" w:hAnsi="Times New Roman"/>
          <w:sz w:val="24"/>
          <w:szCs w:val="24"/>
        </w:rPr>
        <w:t>ujúcich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lastRenderedPageBreak/>
        <w:t>1. Potvrdenie o </w:t>
      </w:r>
      <w:r>
        <w:rPr>
          <w:rFonts w:ascii="Times New Roman" w:hAnsi="Times New Roman"/>
          <w:sz w:val="24"/>
          <w:szCs w:val="24"/>
        </w:rPr>
        <w:t>daňovej rezidencii</w:t>
      </w:r>
      <w:r w:rsidRPr="00432D03">
        <w:rPr>
          <w:rFonts w:ascii="Times New Roman" w:hAnsi="Times New Roman"/>
          <w:sz w:val="24"/>
          <w:szCs w:val="24"/>
        </w:rPr>
        <w:t>, ktoré vydal príslušný daňový úradník krajiny, ktorej príjemca platby tvrdí, že</w:t>
      </w:r>
      <w:r>
        <w:rPr>
          <w:rFonts w:ascii="Times New Roman" w:hAnsi="Times New Roman"/>
          <w:sz w:val="24"/>
          <w:szCs w:val="24"/>
        </w:rPr>
        <w:t xml:space="preserve"> je rezidentom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V prípade fyzických osôb</w:t>
      </w:r>
      <w:r w:rsidRPr="00432D03">
        <w:rPr>
          <w:rFonts w:ascii="Times New Roman" w:hAnsi="Times New Roman"/>
          <w:sz w:val="24"/>
          <w:szCs w:val="24"/>
        </w:rPr>
        <w:t>, ak</w:t>
      </w:r>
      <w:r>
        <w:rPr>
          <w:rFonts w:ascii="Times New Roman" w:hAnsi="Times New Roman"/>
          <w:sz w:val="24"/>
          <w:szCs w:val="24"/>
        </w:rPr>
        <w:t>ý</w:t>
      </w:r>
      <w:r w:rsidRPr="00432D03">
        <w:rPr>
          <w:rFonts w:ascii="Times New Roman" w:hAnsi="Times New Roman"/>
          <w:sz w:val="24"/>
          <w:szCs w:val="24"/>
        </w:rPr>
        <w:t>koľvek platn</w:t>
      </w:r>
      <w:r>
        <w:rPr>
          <w:rFonts w:ascii="Times New Roman" w:hAnsi="Times New Roman"/>
          <w:sz w:val="24"/>
          <w:szCs w:val="24"/>
        </w:rPr>
        <w:t>ý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preukaz totožnosti</w:t>
      </w:r>
      <w:r w:rsidRPr="00432D03">
        <w:rPr>
          <w:rFonts w:ascii="Times New Roman" w:hAnsi="Times New Roman"/>
          <w:sz w:val="24"/>
          <w:szCs w:val="24"/>
        </w:rPr>
        <w:t xml:space="preserve"> vydan</w:t>
      </w:r>
      <w:r>
        <w:rPr>
          <w:rFonts w:ascii="Times New Roman" w:hAnsi="Times New Roman"/>
          <w:sz w:val="24"/>
          <w:szCs w:val="24"/>
        </w:rPr>
        <w:t>ý</w:t>
      </w:r>
      <w:r w:rsidRPr="00432D03">
        <w:rPr>
          <w:rFonts w:ascii="Times New Roman" w:hAnsi="Times New Roman"/>
          <w:sz w:val="24"/>
          <w:szCs w:val="24"/>
        </w:rPr>
        <w:t xml:space="preserve"> oprávneným štátnym úradom (napr. vlád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alebo jej </w:t>
      </w:r>
      <w:r>
        <w:rPr>
          <w:rFonts w:ascii="Times New Roman" w:hAnsi="Times New Roman"/>
          <w:sz w:val="24"/>
          <w:szCs w:val="24"/>
        </w:rPr>
        <w:t xml:space="preserve">úradom </w:t>
      </w:r>
      <w:r w:rsidRPr="00432D03">
        <w:rPr>
          <w:rFonts w:ascii="Times New Roman" w:hAnsi="Times New Roman"/>
          <w:sz w:val="24"/>
          <w:szCs w:val="24"/>
        </w:rPr>
        <w:t>alebo miestn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samospráv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>), ktor</w:t>
      </w:r>
      <w:r>
        <w:rPr>
          <w:rFonts w:ascii="Times New Roman" w:hAnsi="Times New Roman"/>
          <w:sz w:val="24"/>
          <w:szCs w:val="24"/>
        </w:rPr>
        <w:t>ý</w:t>
      </w:r>
      <w:r w:rsidRPr="00432D03">
        <w:rPr>
          <w:rFonts w:ascii="Times New Roman" w:hAnsi="Times New Roman"/>
          <w:sz w:val="24"/>
          <w:szCs w:val="24"/>
        </w:rPr>
        <w:t xml:space="preserve"> obsahuje meno danej osoby a bežne sa používa na </w:t>
      </w:r>
      <w:r>
        <w:rPr>
          <w:rFonts w:ascii="Times New Roman" w:hAnsi="Times New Roman"/>
          <w:sz w:val="24"/>
          <w:szCs w:val="24"/>
        </w:rPr>
        <w:t>zisťovanie totožnosti</w:t>
      </w:r>
      <w:r w:rsidRPr="00432D03">
        <w:rPr>
          <w:rFonts w:ascii="Times New Roman" w:hAnsi="Times New Roman"/>
          <w:sz w:val="24"/>
          <w:szCs w:val="24"/>
        </w:rPr>
        <w:t>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V prípade </w:t>
      </w:r>
      <w:r w:rsidRPr="00432D03">
        <w:rPr>
          <w:rFonts w:ascii="Times New Roman" w:hAnsi="Times New Roman"/>
          <w:sz w:val="24"/>
          <w:szCs w:val="24"/>
        </w:rPr>
        <w:t>subjektov, ak</w:t>
      </w:r>
      <w:r>
        <w:rPr>
          <w:rFonts w:ascii="Times New Roman" w:hAnsi="Times New Roman"/>
          <w:sz w:val="24"/>
          <w:szCs w:val="24"/>
        </w:rPr>
        <w:t>ý</w:t>
      </w:r>
      <w:r w:rsidRPr="00432D03">
        <w:rPr>
          <w:rFonts w:ascii="Times New Roman" w:hAnsi="Times New Roman"/>
          <w:sz w:val="24"/>
          <w:szCs w:val="24"/>
        </w:rPr>
        <w:t xml:space="preserve">koľvek </w:t>
      </w:r>
      <w:r>
        <w:rPr>
          <w:rFonts w:ascii="Times New Roman" w:hAnsi="Times New Roman"/>
          <w:sz w:val="24"/>
          <w:szCs w:val="24"/>
        </w:rPr>
        <w:t xml:space="preserve">úradný dokument </w:t>
      </w:r>
      <w:r w:rsidRPr="00432D03">
        <w:rPr>
          <w:rFonts w:ascii="Times New Roman" w:hAnsi="Times New Roman"/>
          <w:sz w:val="24"/>
          <w:szCs w:val="24"/>
        </w:rPr>
        <w:t>vydan</w:t>
      </w:r>
      <w:r>
        <w:rPr>
          <w:rFonts w:ascii="Times New Roman" w:hAnsi="Times New Roman"/>
          <w:sz w:val="24"/>
          <w:szCs w:val="24"/>
        </w:rPr>
        <w:t>ý</w:t>
      </w:r>
      <w:r w:rsidRPr="00432D03">
        <w:rPr>
          <w:rFonts w:ascii="Times New Roman" w:hAnsi="Times New Roman"/>
          <w:sz w:val="24"/>
          <w:szCs w:val="24"/>
        </w:rPr>
        <w:t xml:space="preserve"> oprávneným štátnym úradom (napr. vlád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alebo jej </w:t>
      </w:r>
      <w:r>
        <w:rPr>
          <w:rFonts w:ascii="Times New Roman" w:hAnsi="Times New Roman"/>
          <w:sz w:val="24"/>
          <w:szCs w:val="24"/>
        </w:rPr>
        <w:t xml:space="preserve">úradom </w:t>
      </w:r>
      <w:r w:rsidRPr="00432D03">
        <w:rPr>
          <w:rFonts w:ascii="Times New Roman" w:hAnsi="Times New Roman"/>
          <w:sz w:val="24"/>
          <w:szCs w:val="24"/>
        </w:rPr>
        <w:t>alebo miestn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 xml:space="preserve"> samospráv</w:t>
      </w:r>
      <w:r>
        <w:rPr>
          <w:rFonts w:ascii="Times New Roman" w:hAnsi="Times New Roman"/>
          <w:sz w:val="24"/>
          <w:szCs w:val="24"/>
        </w:rPr>
        <w:t>ou</w:t>
      </w:r>
      <w:r w:rsidRPr="00432D03">
        <w:rPr>
          <w:rFonts w:ascii="Times New Roman" w:hAnsi="Times New Roman"/>
          <w:sz w:val="24"/>
          <w:szCs w:val="24"/>
        </w:rPr>
        <w:t>), ktor</w:t>
      </w:r>
      <w:r>
        <w:rPr>
          <w:rFonts w:ascii="Times New Roman" w:hAnsi="Times New Roman"/>
          <w:sz w:val="24"/>
          <w:szCs w:val="24"/>
        </w:rPr>
        <w:t>ý uvádza názov</w:t>
      </w:r>
      <w:r w:rsidRPr="00432D03">
        <w:rPr>
          <w:rFonts w:ascii="Times New Roman" w:hAnsi="Times New Roman"/>
          <w:sz w:val="24"/>
          <w:szCs w:val="24"/>
        </w:rPr>
        <w:t xml:space="preserve"> subjektu a buď adresu jeho hlavného sídla v krajine (alebo </w:t>
      </w:r>
      <w:r>
        <w:rPr>
          <w:rFonts w:ascii="Times New Roman" w:hAnsi="Times New Roman"/>
          <w:sz w:val="24"/>
          <w:szCs w:val="24"/>
        </w:rPr>
        <w:t xml:space="preserve">územia Spojených štátov </w:t>
      </w:r>
      <w:r w:rsidRPr="00432D0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o</w:t>
      </w:r>
      <w:r w:rsidRPr="00432D03">
        <w:rPr>
          <w:rFonts w:ascii="Times New Roman" w:hAnsi="Times New Roman"/>
          <w:sz w:val="24"/>
          <w:szCs w:val="24"/>
        </w:rPr>
        <w:t xml:space="preserve"> ktorej </w:t>
      </w:r>
      <w:r>
        <w:rPr>
          <w:rFonts w:ascii="Times New Roman" w:hAnsi="Times New Roman"/>
          <w:sz w:val="24"/>
          <w:szCs w:val="24"/>
        </w:rPr>
        <w:t>subjekt prehlasuje</w:t>
      </w:r>
      <w:r w:rsidRPr="00432D03">
        <w:rPr>
          <w:rFonts w:ascii="Times New Roman" w:hAnsi="Times New Roman"/>
          <w:sz w:val="24"/>
          <w:szCs w:val="24"/>
        </w:rPr>
        <w:t>, že</w:t>
      </w:r>
      <w:r>
        <w:rPr>
          <w:rFonts w:ascii="Times New Roman" w:hAnsi="Times New Roman"/>
          <w:sz w:val="24"/>
          <w:szCs w:val="24"/>
        </w:rPr>
        <w:t xml:space="preserve"> je jej rezidentom</w:t>
      </w:r>
      <w:r w:rsidRPr="00432D03">
        <w:rPr>
          <w:rFonts w:ascii="Times New Roman" w:hAnsi="Times New Roman"/>
          <w:sz w:val="24"/>
          <w:szCs w:val="24"/>
        </w:rPr>
        <w:t>, alebo krajin</w:t>
      </w:r>
      <w:r>
        <w:rPr>
          <w:rFonts w:ascii="Times New Roman" w:hAnsi="Times New Roman"/>
          <w:sz w:val="24"/>
          <w:szCs w:val="24"/>
        </w:rPr>
        <w:t>y</w:t>
      </w:r>
      <w:r w:rsidRPr="00432D03">
        <w:rPr>
          <w:rFonts w:ascii="Times New Roman" w:hAnsi="Times New Roman"/>
          <w:sz w:val="24"/>
          <w:szCs w:val="24"/>
        </w:rPr>
        <w:t xml:space="preserve"> (alebo </w:t>
      </w:r>
      <w:r>
        <w:rPr>
          <w:rFonts w:ascii="Times New Roman" w:hAnsi="Times New Roman"/>
          <w:sz w:val="24"/>
          <w:szCs w:val="24"/>
        </w:rPr>
        <w:t>územia Spojených štátov</w:t>
      </w:r>
      <w:r w:rsidRPr="00432D0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kde bol </w:t>
      </w:r>
      <w:r w:rsidRPr="00432D03">
        <w:rPr>
          <w:rFonts w:ascii="Times New Roman" w:hAnsi="Times New Roman"/>
          <w:sz w:val="24"/>
          <w:szCs w:val="24"/>
        </w:rPr>
        <w:t>subjekt zaregistrovaný alebo založený.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V prípade </w:t>
      </w:r>
      <w:r w:rsidRPr="00432D03">
        <w:rPr>
          <w:rFonts w:ascii="Times New Roman" w:hAnsi="Times New Roman"/>
          <w:sz w:val="24"/>
          <w:szCs w:val="24"/>
        </w:rPr>
        <w:t>účtu vedeného v jurisdikcii s pravidlami proti praniu špinavých peňazí, ktoré schválil IRS v súvislosti s dohodou QI (</w:t>
      </w:r>
      <w:r>
        <w:rPr>
          <w:rFonts w:ascii="Times New Roman" w:hAnsi="Times New Roman"/>
          <w:sz w:val="24"/>
          <w:szCs w:val="24"/>
        </w:rPr>
        <w:t xml:space="preserve">uvedenou </w:t>
      </w:r>
      <w:r w:rsidRPr="00432D03">
        <w:rPr>
          <w:rFonts w:ascii="Times New Roman" w:hAnsi="Times New Roman"/>
          <w:sz w:val="24"/>
          <w:szCs w:val="24"/>
        </w:rPr>
        <w:t xml:space="preserve">v príslušných </w:t>
      </w:r>
      <w:r>
        <w:rPr>
          <w:rFonts w:ascii="Times New Roman" w:hAnsi="Times New Roman"/>
          <w:sz w:val="24"/>
          <w:szCs w:val="24"/>
        </w:rPr>
        <w:t>predpisoch</w:t>
      </w:r>
      <w:r w:rsidRPr="00432D03">
        <w:rPr>
          <w:rFonts w:ascii="Times New Roman" w:hAnsi="Times New Roman"/>
          <w:sz w:val="24"/>
          <w:szCs w:val="24"/>
        </w:rPr>
        <w:t xml:space="preserve"> ministerstva financií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ktoré</w:t>
      </w:r>
      <w:r w:rsidRPr="00432D03">
        <w:rPr>
          <w:rFonts w:ascii="Times New Roman" w:hAnsi="Times New Roman"/>
          <w:sz w:val="24"/>
          <w:szCs w:val="24"/>
        </w:rPr>
        <w:t xml:space="preserve">koľvek z dokumentov iných než formulár W-8 alebo W-9, na ktoré sa odkazuje príloha danej jurisdikcie k dohode QI na identifikáciu </w:t>
      </w:r>
      <w:r>
        <w:rPr>
          <w:rFonts w:ascii="Times New Roman" w:hAnsi="Times New Roman"/>
          <w:sz w:val="24"/>
          <w:szCs w:val="24"/>
        </w:rPr>
        <w:t xml:space="preserve">fyzických osôb </w:t>
      </w:r>
      <w:r w:rsidRPr="00432D03">
        <w:rPr>
          <w:rFonts w:ascii="Times New Roman" w:hAnsi="Times New Roman"/>
          <w:sz w:val="24"/>
          <w:szCs w:val="24"/>
        </w:rPr>
        <w:t>alebo subjektov.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>5. Ak</w:t>
      </w:r>
      <w:r>
        <w:rPr>
          <w:rFonts w:ascii="Times New Roman" w:hAnsi="Times New Roman"/>
          <w:sz w:val="24"/>
          <w:szCs w:val="24"/>
        </w:rPr>
        <w:t>é</w:t>
      </w:r>
      <w:r w:rsidRPr="00432D03">
        <w:rPr>
          <w:rFonts w:ascii="Times New Roman" w:hAnsi="Times New Roman"/>
          <w:sz w:val="24"/>
          <w:szCs w:val="24"/>
        </w:rPr>
        <w:t>koľvek finančn</w:t>
      </w:r>
      <w:r>
        <w:rPr>
          <w:rFonts w:ascii="Times New Roman" w:hAnsi="Times New Roman"/>
          <w:sz w:val="24"/>
          <w:szCs w:val="24"/>
        </w:rPr>
        <w:t>é</w:t>
      </w:r>
      <w:r w:rsidRPr="00432D03">
        <w:rPr>
          <w:rFonts w:ascii="Times New Roman" w:hAnsi="Times New Roman"/>
          <w:sz w:val="24"/>
          <w:szCs w:val="24"/>
        </w:rPr>
        <w:t xml:space="preserve"> výkaz</w:t>
      </w:r>
      <w:r>
        <w:rPr>
          <w:rFonts w:ascii="Times New Roman" w:hAnsi="Times New Roman"/>
          <w:sz w:val="24"/>
          <w:szCs w:val="24"/>
        </w:rPr>
        <w:t>y</w:t>
      </w:r>
      <w:r w:rsidRPr="00432D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prehlásenie tretej strany </w:t>
      </w:r>
      <w:r w:rsidRPr="00432D03">
        <w:rPr>
          <w:rFonts w:ascii="Times New Roman" w:hAnsi="Times New Roman"/>
          <w:sz w:val="24"/>
          <w:szCs w:val="24"/>
        </w:rPr>
        <w:t>o úverovej schopnosti</w:t>
      </w:r>
      <w:r>
        <w:rPr>
          <w:rFonts w:ascii="Times New Roman" w:hAnsi="Times New Roman"/>
          <w:sz w:val="24"/>
          <w:szCs w:val="24"/>
        </w:rPr>
        <w:t xml:space="preserve"> klienta</w:t>
      </w:r>
      <w:r w:rsidRPr="00432D03">
        <w:rPr>
          <w:rFonts w:ascii="Times New Roman" w:hAnsi="Times New Roman"/>
          <w:sz w:val="24"/>
          <w:szCs w:val="24"/>
        </w:rPr>
        <w:t xml:space="preserve">, vyhlásenie konkurzu alebo správa Komisie </w:t>
      </w:r>
      <w:r>
        <w:rPr>
          <w:rFonts w:ascii="Times New Roman" w:hAnsi="Times New Roman"/>
          <w:sz w:val="24"/>
          <w:szCs w:val="24"/>
        </w:rPr>
        <w:t xml:space="preserve">Spojených štátov </w:t>
      </w:r>
      <w:r w:rsidRPr="00432D03">
        <w:rPr>
          <w:rFonts w:ascii="Times New Roman" w:hAnsi="Times New Roman"/>
          <w:sz w:val="24"/>
          <w:szCs w:val="24"/>
        </w:rPr>
        <w:t>pre burzy a cenné papiere.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column"/>
      </w:r>
      <w:r w:rsidRPr="00432D03">
        <w:rPr>
          <w:rFonts w:ascii="Times New Roman" w:hAnsi="Times New Roman"/>
          <w:b/>
          <w:sz w:val="24"/>
          <w:szCs w:val="24"/>
        </w:rPr>
        <w:lastRenderedPageBreak/>
        <w:t>PRÍLOHA II</w:t>
      </w:r>
      <w:r>
        <w:rPr>
          <w:rStyle w:val="Odkaznapoznmkupodiarou"/>
          <w:rFonts w:ascii="Times New Roman" w:hAnsi="Times New Roman"/>
          <w:b/>
          <w:sz w:val="24"/>
          <w:szCs w:val="24"/>
        </w:rPr>
        <w:footnoteReference w:id="4"/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D03">
        <w:rPr>
          <w:rFonts w:ascii="Times New Roman" w:hAnsi="Times New Roman"/>
          <w:b/>
          <w:sz w:val="24"/>
          <w:szCs w:val="24"/>
        </w:rPr>
        <w:t xml:space="preserve">FINANČNÉ INŠTITÚCIE A PRODUKTY </w:t>
      </w:r>
      <w:r>
        <w:rPr>
          <w:rFonts w:ascii="Times New Roman" w:hAnsi="Times New Roman"/>
          <w:b/>
          <w:sz w:val="24"/>
          <w:szCs w:val="24"/>
        </w:rPr>
        <w:t xml:space="preserve"> SLOVENSKEJ REPUBLIKY</w:t>
      </w:r>
      <w:r w:rsidRPr="00432D03">
        <w:rPr>
          <w:rFonts w:ascii="Times New Roman" w:hAnsi="Times New Roman"/>
          <w:b/>
          <w:sz w:val="24"/>
          <w:szCs w:val="24"/>
        </w:rPr>
        <w:t xml:space="preserve"> BEZ OZNAMOVACEJ POVINNOSTI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I. </w:t>
      </w:r>
      <w:r w:rsidRPr="00432D03">
        <w:rPr>
          <w:rFonts w:ascii="Times New Roman" w:hAnsi="Times New Roman"/>
          <w:b/>
          <w:sz w:val="24"/>
          <w:szCs w:val="24"/>
        </w:rPr>
        <w:t xml:space="preserve">Oslobodení </w:t>
      </w:r>
      <w:r>
        <w:rPr>
          <w:rFonts w:ascii="Times New Roman" w:hAnsi="Times New Roman"/>
          <w:b/>
          <w:sz w:val="24"/>
          <w:szCs w:val="24"/>
        </w:rPr>
        <w:t xml:space="preserve">skutoční </w:t>
      </w:r>
      <w:r w:rsidRPr="00432D03">
        <w:rPr>
          <w:rFonts w:ascii="Times New Roman" w:hAnsi="Times New Roman"/>
          <w:b/>
          <w:sz w:val="24"/>
          <w:szCs w:val="24"/>
        </w:rPr>
        <w:t xml:space="preserve">vlastníci. </w:t>
      </w:r>
      <w:r w:rsidRPr="00432D03">
        <w:rPr>
          <w:rFonts w:ascii="Times New Roman" w:hAnsi="Times New Roman"/>
          <w:sz w:val="24"/>
          <w:szCs w:val="24"/>
        </w:rPr>
        <w:t xml:space="preserve">Nasledujúce kategórie inštitúcií sú finančnými inštitúciami </w:t>
      </w:r>
      <w:r>
        <w:rPr>
          <w:rFonts w:ascii="Times New Roman" w:hAnsi="Times New Roman"/>
          <w:sz w:val="24"/>
          <w:szCs w:val="24"/>
        </w:rPr>
        <w:t>Slovenskej republiky</w:t>
      </w:r>
      <w:r w:rsidRPr="00432D03">
        <w:rPr>
          <w:rFonts w:ascii="Times New Roman" w:hAnsi="Times New Roman"/>
          <w:sz w:val="24"/>
          <w:szCs w:val="24"/>
        </w:rPr>
        <w:t xml:space="preserve"> bez oznamovacej povinnosti, ktoré sa považujú za oslobodených </w:t>
      </w:r>
      <w:r>
        <w:rPr>
          <w:rFonts w:ascii="Times New Roman" w:hAnsi="Times New Roman"/>
          <w:sz w:val="24"/>
          <w:szCs w:val="24"/>
        </w:rPr>
        <w:t xml:space="preserve">skutočných </w:t>
      </w:r>
      <w:r w:rsidRPr="00432D03">
        <w:rPr>
          <w:rFonts w:ascii="Times New Roman" w:hAnsi="Times New Roman"/>
          <w:sz w:val="24"/>
          <w:szCs w:val="24"/>
        </w:rPr>
        <w:t>vlastníkov na účely od</w:t>
      </w:r>
      <w:r>
        <w:rPr>
          <w:rFonts w:ascii="Times New Roman" w:hAnsi="Times New Roman"/>
          <w:sz w:val="24"/>
          <w:szCs w:val="24"/>
        </w:rPr>
        <w:t>dielu</w:t>
      </w:r>
      <w:r w:rsidRPr="00432D03">
        <w:rPr>
          <w:rFonts w:ascii="Times New Roman" w:hAnsi="Times New Roman"/>
          <w:sz w:val="24"/>
          <w:szCs w:val="24"/>
        </w:rPr>
        <w:t xml:space="preserve"> 1471 </w:t>
      </w:r>
      <w:r>
        <w:rPr>
          <w:rFonts w:ascii="Times New Roman" w:hAnsi="Times New Roman"/>
          <w:sz w:val="24"/>
          <w:szCs w:val="24"/>
        </w:rPr>
        <w:t xml:space="preserve">daňového </w:t>
      </w:r>
      <w:r w:rsidRPr="00432D03">
        <w:rPr>
          <w:rFonts w:ascii="Times New Roman" w:hAnsi="Times New Roman"/>
          <w:sz w:val="24"/>
          <w:szCs w:val="24"/>
        </w:rPr>
        <w:t>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II. </w:t>
      </w:r>
      <w:r w:rsidRPr="00432D03">
        <w:rPr>
          <w:rFonts w:ascii="Times New Roman" w:hAnsi="Times New Roman"/>
          <w:b/>
          <w:sz w:val="24"/>
          <w:szCs w:val="24"/>
        </w:rPr>
        <w:t>Finančné inštitúcie, ktoré sa považujú za</w:t>
      </w:r>
      <w:r>
        <w:rPr>
          <w:rFonts w:ascii="Times New Roman" w:hAnsi="Times New Roman"/>
          <w:b/>
          <w:sz w:val="24"/>
          <w:szCs w:val="24"/>
        </w:rPr>
        <w:t xml:space="preserve"> dodržiavajúce požiadavky</w:t>
      </w:r>
      <w:r w:rsidRPr="00432D03">
        <w:rPr>
          <w:rFonts w:ascii="Times New Roman" w:hAnsi="Times New Roman"/>
          <w:b/>
          <w:sz w:val="24"/>
          <w:szCs w:val="24"/>
        </w:rPr>
        <w:t xml:space="preserve">. </w:t>
      </w:r>
      <w:r w:rsidRPr="00432D03">
        <w:rPr>
          <w:rFonts w:ascii="Times New Roman" w:hAnsi="Times New Roman"/>
          <w:sz w:val="24"/>
          <w:szCs w:val="24"/>
        </w:rPr>
        <w:t>Nasledujúce kategórie inštitúcií sú finančnými inštitúciami</w:t>
      </w:r>
      <w:r>
        <w:rPr>
          <w:rFonts w:ascii="Times New Roman" w:hAnsi="Times New Roman"/>
          <w:sz w:val="24"/>
          <w:szCs w:val="24"/>
        </w:rPr>
        <w:t xml:space="preserve"> Slovenskej republiky</w:t>
      </w:r>
      <w:r w:rsidRPr="00432D03">
        <w:rPr>
          <w:rFonts w:ascii="Times New Roman" w:hAnsi="Times New Roman"/>
          <w:sz w:val="24"/>
          <w:szCs w:val="24"/>
        </w:rPr>
        <w:t xml:space="preserve"> bez oznamovacej povinnosti, ktoré sa považujú za </w:t>
      </w:r>
      <w:r>
        <w:rPr>
          <w:rFonts w:ascii="Times New Roman" w:hAnsi="Times New Roman"/>
          <w:sz w:val="24"/>
          <w:szCs w:val="24"/>
        </w:rPr>
        <w:t xml:space="preserve">ZFI </w:t>
      </w:r>
      <w:r w:rsidRPr="00432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dodržiavajúce požiadavky</w:t>
      </w:r>
      <w:r w:rsidRPr="00432D03">
        <w:rPr>
          <w:rFonts w:ascii="Times New Roman" w:hAnsi="Times New Roman"/>
          <w:sz w:val="24"/>
          <w:szCs w:val="24"/>
        </w:rPr>
        <w:t xml:space="preserve"> na účely od</w:t>
      </w:r>
      <w:r>
        <w:rPr>
          <w:rFonts w:ascii="Times New Roman" w:hAnsi="Times New Roman"/>
          <w:sz w:val="24"/>
          <w:szCs w:val="24"/>
        </w:rPr>
        <w:t xml:space="preserve">dielu </w:t>
      </w:r>
      <w:r w:rsidRPr="00432D03">
        <w:rPr>
          <w:rFonts w:ascii="Times New Roman" w:hAnsi="Times New Roman"/>
          <w:sz w:val="24"/>
          <w:szCs w:val="24"/>
        </w:rPr>
        <w:t xml:space="preserve"> 1471</w:t>
      </w:r>
      <w:r>
        <w:rPr>
          <w:rFonts w:ascii="Times New Roman" w:hAnsi="Times New Roman"/>
          <w:sz w:val="24"/>
          <w:szCs w:val="24"/>
        </w:rPr>
        <w:t xml:space="preserve"> daňového</w:t>
      </w:r>
      <w:r w:rsidRPr="00432D03">
        <w:rPr>
          <w:rFonts w:ascii="Times New Roman" w:hAnsi="Times New Roman"/>
          <w:sz w:val="24"/>
          <w:szCs w:val="24"/>
        </w:rPr>
        <w:t xml:space="preserve"> zákonníka</w:t>
      </w:r>
      <w:r>
        <w:rPr>
          <w:rFonts w:ascii="Times New Roman" w:hAnsi="Times New Roman"/>
          <w:sz w:val="24"/>
          <w:szCs w:val="24"/>
        </w:rPr>
        <w:t xml:space="preserve"> Spojených štátov</w:t>
      </w:r>
      <w:r w:rsidRPr="00432D03">
        <w:rPr>
          <w:rFonts w:ascii="Times New Roman" w:hAnsi="Times New Roman"/>
          <w:sz w:val="24"/>
          <w:szCs w:val="24"/>
        </w:rPr>
        <w:t>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  <w:r w:rsidRPr="00432D03">
        <w:rPr>
          <w:rFonts w:ascii="Times New Roman" w:hAnsi="Times New Roman"/>
          <w:sz w:val="24"/>
          <w:szCs w:val="24"/>
        </w:rPr>
        <w:t xml:space="preserve">III. </w:t>
      </w:r>
      <w:r w:rsidRPr="00432D03">
        <w:rPr>
          <w:rFonts w:ascii="Times New Roman" w:hAnsi="Times New Roman"/>
          <w:b/>
          <w:sz w:val="24"/>
          <w:szCs w:val="24"/>
        </w:rPr>
        <w:t>Oslobodené</w:t>
      </w:r>
      <w:r>
        <w:rPr>
          <w:rFonts w:ascii="Times New Roman" w:hAnsi="Times New Roman"/>
          <w:b/>
          <w:sz w:val="24"/>
          <w:szCs w:val="24"/>
        </w:rPr>
        <w:t>/vyňaté</w:t>
      </w:r>
      <w:r w:rsidRPr="00432D03">
        <w:rPr>
          <w:rFonts w:ascii="Times New Roman" w:hAnsi="Times New Roman"/>
          <w:b/>
          <w:sz w:val="24"/>
          <w:szCs w:val="24"/>
        </w:rPr>
        <w:t xml:space="preserve"> produkty. </w:t>
      </w:r>
      <w:r w:rsidRPr="00432D03">
        <w:rPr>
          <w:rFonts w:ascii="Times New Roman" w:hAnsi="Times New Roman"/>
          <w:sz w:val="24"/>
          <w:szCs w:val="24"/>
        </w:rPr>
        <w:t>Nasledujúce kategórie účtov a</w:t>
      </w:r>
      <w:r>
        <w:rPr>
          <w:rFonts w:ascii="Times New Roman" w:hAnsi="Times New Roman"/>
          <w:sz w:val="24"/>
          <w:szCs w:val="24"/>
        </w:rPr>
        <w:t> </w:t>
      </w:r>
      <w:r w:rsidRPr="00432D03">
        <w:rPr>
          <w:rFonts w:ascii="Times New Roman" w:hAnsi="Times New Roman"/>
          <w:sz w:val="24"/>
          <w:szCs w:val="24"/>
        </w:rPr>
        <w:t>produktov</w:t>
      </w:r>
      <w:r>
        <w:rPr>
          <w:rFonts w:ascii="Times New Roman" w:hAnsi="Times New Roman"/>
          <w:sz w:val="24"/>
          <w:szCs w:val="24"/>
        </w:rPr>
        <w:t xml:space="preserve"> Slovenskej republiky </w:t>
      </w:r>
      <w:r w:rsidRPr="00432D03">
        <w:rPr>
          <w:rFonts w:ascii="Times New Roman" w:hAnsi="Times New Roman"/>
          <w:sz w:val="24"/>
          <w:szCs w:val="24"/>
        </w:rPr>
        <w:t xml:space="preserve">sa nebudú považovať za finančné účty, a preto nebudú účtami </w:t>
      </w:r>
      <w:r>
        <w:rPr>
          <w:rFonts w:ascii="Times New Roman" w:hAnsi="Times New Roman"/>
          <w:sz w:val="24"/>
          <w:szCs w:val="24"/>
        </w:rPr>
        <w:t xml:space="preserve">podliehajúcimi oznamovacej povinnosti v Spojených štátoch </w:t>
      </w:r>
      <w:r w:rsidRPr="00432D03">
        <w:rPr>
          <w:rFonts w:ascii="Times New Roman" w:hAnsi="Times New Roman"/>
          <w:sz w:val="24"/>
          <w:szCs w:val="24"/>
        </w:rPr>
        <w:t>podľa tejto dohody:</w:t>
      </w: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274F" w:rsidRPr="00432D03" w:rsidRDefault="0042274F" w:rsidP="0042274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A8025E" w:rsidRDefault="00A8025E"/>
    <w:sectPr w:rsidR="00A8025E" w:rsidSect="0042274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842" w:rsidRDefault="00317842" w:rsidP="0042274F">
      <w:pPr>
        <w:spacing w:after="0" w:line="240" w:lineRule="auto"/>
      </w:pPr>
      <w:r>
        <w:separator/>
      </w:r>
    </w:p>
  </w:endnote>
  <w:endnote w:type="continuationSeparator" w:id="0">
    <w:p w:rsidR="00317842" w:rsidRDefault="00317842" w:rsidP="0042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842" w:rsidRDefault="00317842">
    <w:pPr>
      <w:pStyle w:val="Pta"/>
      <w:jc w:val="center"/>
    </w:pPr>
    <w:fldSimple w:instr=" PAGE   \* MERGEFORMAT ">
      <w:r w:rsidR="00EE7CA4">
        <w:rPr>
          <w:noProof/>
        </w:rPr>
        <w:t>46</w:t>
      </w:r>
    </w:fldSimple>
  </w:p>
  <w:p w:rsidR="00317842" w:rsidRDefault="0031784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842" w:rsidRDefault="00317842" w:rsidP="0042274F">
      <w:pPr>
        <w:spacing w:after="0" w:line="240" w:lineRule="auto"/>
      </w:pPr>
      <w:r>
        <w:separator/>
      </w:r>
    </w:p>
  </w:footnote>
  <w:footnote w:type="continuationSeparator" w:id="0">
    <w:p w:rsidR="00317842" w:rsidRDefault="00317842" w:rsidP="0042274F">
      <w:pPr>
        <w:spacing w:after="0" w:line="240" w:lineRule="auto"/>
      </w:pPr>
      <w:r>
        <w:continuationSeparator/>
      </w:r>
    </w:p>
  </w:footnote>
  <w:footnote w:id="1">
    <w:p w:rsidR="00317842" w:rsidRDefault="00317842" w:rsidP="0042274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24"/>
        </w:rPr>
        <w:t>V prípade FATCA partnerov, ktorí nevydávajú čísla TIN, USA v príslušných prípadoch poskytne dátum narodenia.</w:t>
      </w:r>
    </w:p>
  </w:footnote>
  <w:footnote w:id="2">
    <w:p w:rsidR="00317842" w:rsidRDefault="00317842" w:rsidP="0042274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24"/>
        </w:rPr>
        <w:t>V príslušných prípadoch sa zahrnie do bilaterálnych dohôd.</w:t>
      </w:r>
    </w:p>
  </w:footnote>
  <w:footnote w:id="3">
    <w:p w:rsidR="00317842" w:rsidRDefault="00317842" w:rsidP="0042274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24"/>
        </w:rPr>
        <w:t>TIN sa nahradí dátumom narodenia v prípade FATCA partnerov, ktorí nevydávajú čísla TIN.</w:t>
      </w:r>
    </w:p>
  </w:footnote>
  <w:footnote w:id="4">
    <w:p w:rsidR="00317842" w:rsidRDefault="00317842" w:rsidP="0042274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24"/>
        </w:rPr>
        <w:t>Doplní sa po bilaterálnej konzultácii.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3BD"/>
    <w:multiLevelType w:val="hybridMultilevel"/>
    <w:tmpl w:val="9D3EF8AE"/>
    <w:lvl w:ilvl="0" w:tplc="8B62CC56">
      <w:start w:val="1"/>
      <w:numFmt w:val="decimal"/>
      <w:lvlText w:val="(%1)"/>
      <w:lvlJc w:val="left"/>
      <w:pPr>
        <w:ind w:left="2487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">
    <w:nsid w:val="1E6007F9"/>
    <w:multiLevelType w:val="hybridMultilevel"/>
    <w:tmpl w:val="6F00D4F8"/>
    <w:lvl w:ilvl="0" w:tplc="42D07D04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2092374A"/>
    <w:multiLevelType w:val="hybridMultilevel"/>
    <w:tmpl w:val="859E6FD2"/>
    <w:lvl w:ilvl="0" w:tplc="0E8A0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3A62BC"/>
    <w:multiLevelType w:val="hybridMultilevel"/>
    <w:tmpl w:val="3446E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5771A4"/>
    <w:multiLevelType w:val="hybridMultilevel"/>
    <w:tmpl w:val="345640BE"/>
    <w:lvl w:ilvl="0" w:tplc="EEACF0F2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23B51ED4"/>
    <w:multiLevelType w:val="hybridMultilevel"/>
    <w:tmpl w:val="2674766C"/>
    <w:lvl w:ilvl="0" w:tplc="9D461E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8CA0AA2"/>
    <w:multiLevelType w:val="hybridMultilevel"/>
    <w:tmpl w:val="A0F21690"/>
    <w:lvl w:ilvl="0" w:tplc="922E9988">
      <w:start w:val="1"/>
      <w:numFmt w:val="decimal"/>
      <w:lvlText w:val="(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7">
    <w:nsid w:val="292A61C3"/>
    <w:multiLevelType w:val="hybridMultilevel"/>
    <w:tmpl w:val="A0F21690"/>
    <w:lvl w:ilvl="0" w:tplc="922E9988">
      <w:start w:val="1"/>
      <w:numFmt w:val="decimal"/>
      <w:lvlText w:val="(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>
    <w:nsid w:val="2DC6472A"/>
    <w:multiLevelType w:val="hybridMultilevel"/>
    <w:tmpl w:val="1ED4F254"/>
    <w:lvl w:ilvl="0" w:tplc="A6F45B5A">
      <w:start w:val="1"/>
      <w:numFmt w:val="decimal"/>
      <w:lvlText w:val="(%1)"/>
      <w:lvlJc w:val="left"/>
      <w:pPr>
        <w:ind w:left="2203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9">
    <w:nsid w:val="2EE83BBE"/>
    <w:multiLevelType w:val="hybridMultilevel"/>
    <w:tmpl w:val="0B94887C"/>
    <w:lvl w:ilvl="0" w:tplc="84B21460">
      <w:start w:val="1"/>
      <w:numFmt w:val="upperLetter"/>
      <w:lvlText w:val="(%1)"/>
      <w:lvlJc w:val="left"/>
      <w:pPr>
        <w:ind w:left="21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0">
    <w:nsid w:val="32FF12BC"/>
    <w:multiLevelType w:val="hybridMultilevel"/>
    <w:tmpl w:val="2B387F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27195A"/>
    <w:multiLevelType w:val="hybridMultilevel"/>
    <w:tmpl w:val="7C00AD8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DD4D8A"/>
    <w:multiLevelType w:val="hybridMultilevel"/>
    <w:tmpl w:val="35B23FF8"/>
    <w:lvl w:ilvl="0" w:tplc="813EC706">
      <w:start w:val="1"/>
      <w:numFmt w:val="lowerLetter"/>
      <w:lvlText w:val="%1)"/>
      <w:lvlJc w:val="left"/>
      <w:pPr>
        <w:ind w:left="1638" w:hanging="93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64231BC"/>
    <w:multiLevelType w:val="hybridMultilevel"/>
    <w:tmpl w:val="1D50DF74"/>
    <w:lvl w:ilvl="0" w:tplc="677C587C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3809714A"/>
    <w:multiLevelType w:val="hybridMultilevel"/>
    <w:tmpl w:val="B5C0FB2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1A4746"/>
    <w:multiLevelType w:val="hybridMultilevel"/>
    <w:tmpl w:val="1834C3D6"/>
    <w:lvl w:ilvl="0" w:tplc="F20C8134">
      <w:start w:val="1"/>
      <w:numFmt w:val="decimal"/>
      <w:lvlText w:val="(%1)"/>
      <w:lvlJc w:val="left"/>
      <w:pPr>
        <w:ind w:left="2487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6">
    <w:nsid w:val="3D30105E"/>
    <w:multiLevelType w:val="hybridMultilevel"/>
    <w:tmpl w:val="D0F26E64"/>
    <w:lvl w:ilvl="0" w:tplc="4446968A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ED07C72"/>
    <w:multiLevelType w:val="hybridMultilevel"/>
    <w:tmpl w:val="0F94FA36"/>
    <w:lvl w:ilvl="0" w:tplc="5BDEB96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FE03032"/>
    <w:multiLevelType w:val="hybridMultilevel"/>
    <w:tmpl w:val="CA2C9E58"/>
    <w:lvl w:ilvl="0" w:tplc="8EA61250">
      <w:start w:val="1"/>
      <w:numFmt w:val="lowerLetter"/>
      <w:lvlText w:val="(%1)"/>
      <w:lvlJc w:val="left"/>
      <w:pPr>
        <w:ind w:left="3195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9">
    <w:nsid w:val="40357C4A"/>
    <w:multiLevelType w:val="hybridMultilevel"/>
    <w:tmpl w:val="6162672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A42E93"/>
    <w:multiLevelType w:val="hybridMultilevel"/>
    <w:tmpl w:val="D908C5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864A4C"/>
    <w:multiLevelType w:val="hybridMultilevel"/>
    <w:tmpl w:val="7C9ABE06"/>
    <w:lvl w:ilvl="0" w:tplc="2AD20DB0">
      <w:start w:val="1"/>
      <w:numFmt w:val="decimal"/>
      <w:lvlText w:val="(%1)"/>
      <w:lvlJc w:val="left"/>
      <w:pPr>
        <w:ind w:left="2345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49157407"/>
    <w:multiLevelType w:val="hybridMultilevel"/>
    <w:tmpl w:val="1884DB28"/>
    <w:lvl w:ilvl="0" w:tplc="0E8A0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D36F4A"/>
    <w:multiLevelType w:val="hybridMultilevel"/>
    <w:tmpl w:val="1CFA0DE4"/>
    <w:lvl w:ilvl="0" w:tplc="DD2ECD72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4">
    <w:nsid w:val="4BBA5169"/>
    <w:multiLevelType w:val="hybridMultilevel"/>
    <w:tmpl w:val="115442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E04255"/>
    <w:multiLevelType w:val="hybridMultilevel"/>
    <w:tmpl w:val="BB762E7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2566C5"/>
    <w:multiLevelType w:val="hybridMultilevel"/>
    <w:tmpl w:val="51E2BA3A"/>
    <w:lvl w:ilvl="0" w:tplc="E0A8341A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7">
    <w:nsid w:val="515D2A19"/>
    <w:multiLevelType w:val="hybridMultilevel"/>
    <w:tmpl w:val="769A742C"/>
    <w:lvl w:ilvl="0" w:tplc="162AD06C">
      <w:start w:val="1"/>
      <w:numFmt w:val="upperLetter"/>
      <w:lvlText w:val="(%1)"/>
      <w:lvlJc w:val="left"/>
      <w:pPr>
        <w:ind w:left="248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8">
    <w:nsid w:val="53467D7E"/>
    <w:multiLevelType w:val="hybridMultilevel"/>
    <w:tmpl w:val="35B23FF8"/>
    <w:lvl w:ilvl="0" w:tplc="813EC706">
      <w:start w:val="1"/>
      <w:numFmt w:val="lowerLetter"/>
      <w:lvlText w:val="%1)"/>
      <w:lvlJc w:val="left"/>
      <w:pPr>
        <w:ind w:left="1638" w:hanging="93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5BF55D0"/>
    <w:multiLevelType w:val="hybridMultilevel"/>
    <w:tmpl w:val="FD62377E"/>
    <w:lvl w:ilvl="0" w:tplc="15D83DCA">
      <w:start w:val="1"/>
      <w:numFmt w:val="decimal"/>
      <w:lvlText w:val="(%1)"/>
      <w:lvlJc w:val="left"/>
      <w:pPr>
        <w:ind w:left="2487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0">
    <w:nsid w:val="55D92FFF"/>
    <w:multiLevelType w:val="hybridMultilevel"/>
    <w:tmpl w:val="6162672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7E5E6A"/>
    <w:multiLevelType w:val="hybridMultilevel"/>
    <w:tmpl w:val="D908C5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E7180C"/>
    <w:multiLevelType w:val="hybridMultilevel"/>
    <w:tmpl w:val="58DC49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610704"/>
    <w:multiLevelType w:val="hybridMultilevel"/>
    <w:tmpl w:val="58DC49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98469D"/>
    <w:multiLevelType w:val="hybridMultilevel"/>
    <w:tmpl w:val="C4569D9A"/>
    <w:lvl w:ilvl="0" w:tplc="DA5809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6911200"/>
    <w:multiLevelType w:val="hybridMultilevel"/>
    <w:tmpl w:val="769A742C"/>
    <w:lvl w:ilvl="0" w:tplc="162AD06C">
      <w:start w:val="1"/>
      <w:numFmt w:val="upperLetter"/>
      <w:lvlText w:val="(%1)"/>
      <w:lvlJc w:val="left"/>
      <w:pPr>
        <w:ind w:left="248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36">
    <w:nsid w:val="66E0599B"/>
    <w:multiLevelType w:val="hybridMultilevel"/>
    <w:tmpl w:val="8104D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9FA6E37"/>
    <w:multiLevelType w:val="hybridMultilevel"/>
    <w:tmpl w:val="A516A55C"/>
    <w:lvl w:ilvl="0" w:tplc="14EC2780">
      <w:start w:val="1"/>
      <w:numFmt w:val="decimal"/>
      <w:lvlText w:val="(%1)"/>
      <w:lvlJc w:val="left"/>
      <w:pPr>
        <w:ind w:left="24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8">
    <w:nsid w:val="6D506C6C"/>
    <w:multiLevelType w:val="hybridMultilevel"/>
    <w:tmpl w:val="58DC49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2073B7"/>
    <w:multiLevelType w:val="hybridMultilevel"/>
    <w:tmpl w:val="1D50DF74"/>
    <w:lvl w:ilvl="0" w:tplc="677C587C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0">
    <w:nsid w:val="747C0A55"/>
    <w:multiLevelType w:val="hybridMultilevel"/>
    <w:tmpl w:val="25BE3E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B35358"/>
    <w:multiLevelType w:val="hybridMultilevel"/>
    <w:tmpl w:val="7F2A0F7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DF2DE9"/>
    <w:multiLevelType w:val="hybridMultilevel"/>
    <w:tmpl w:val="6162672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497EA7"/>
    <w:multiLevelType w:val="hybridMultilevel"/>
    <w:tmpl w:val="8104D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FF2E92"/>
    <w:multiLevelType w:val="hybridMultilevel"/>
    <w:tmpl w:val="8934F3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EE13FD1"/>
    <w:multiLevelType w:val="hybridMultilevel"/>
    <w:tmpl w:val="293683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7"/>
  </w:num>
  <w:num w:numId="5">
    <w:abstractNumId w:val="35"/>
  </w:num>
  <w:num w:numId="6">
    <w:abstractNumId w:val="26"/>
  </w:num>
  <w:num w:numId="7">
    <w:abstractNumId w:val="5"/>
  </w:num>
  <w:num w:numId="8">
    <w:abstractNumId w:val="17"/>
  </w:num>
  <w:num w:numId="9">
    <w:abstractNumId w:val="28"/>
  </w:num>
  <w:num w:numId="10">
    <w:abstractNumId w:val="12"/>
  </w:num>
  <w:num w:numId="11">
    <w:abstractNumId w:val="3"/>
  </w:num>
  <w:num w:numId="12">
    <w:abstractNumId w:val="45"/>
  </w:num>
  <w:num w:numId="13">
    <w:abstractNumId w:val="24"/>
  </w:num>
  <w:num w:numId="14">
    <w:abstractNumId w:val="14"/>
  </w:num>
  <w:num w:numId="15">
    <w:abstractNumId w:val="41"/>
  </w:num>
  <w:num w:numId="16">
    <w:abstractNumId w:val="31"/>
  </w:num>
  <w:num w:numId="17">
    <w:abstractNumId w:val="20"/>
  </w:num>
  <w:num w:numId="18">
    <w:abstractNumId w:val="22"/>
  </w:num>
  <w:num w:numId="19">
    <w:abstractNumId w:val="23"/>
  </w:num>
  <w:num w:numId="20">
    <w:abstractNumId w:val="25"/>
  </w:num>
  <w:num w:numId="21">
    <w:abstractNumId w:val="4"/>
  </w:num>
  <w:num w:numId="22">
    <w:abstractNumId w:val="37"/>
  </w:num>
  <w:num w:numId="23">
    <w:abstractNumId w:val="18"/>
  </w:num>
  <w:num w:numId="24">
    <w:abstractNumId w:val="0"/>
  </w:num>
  <w:num w:numId="25">
    <w:abstractNumId w:val="15"/>
  </w:num>
  <w:num w:numId="26">
    <w:abstractNumId w:val="29"/>
  </w:num>
  <w:num w:numId="27">
    <w:abstractNumId w:val="40"/>
  </w:num>
  <w:num w:numId="28">
    <w:abstractNumId w:val="1"/>
  </w:num>
  <w:num w:numId="29">
    <w:abstractNumId w:val="2"/>
  </w:num>
  <w:num w:numId="30">
    <w:abstractNumId w:val="10"/>
  </w:num>
  <w:num w:numId="31">
    <w:abstractNumId w:val="42"/>
  </w:num>
  <w:num w:numId="32">
    <w:abstractNumId w:val="19"/>
  </w:num>
  <w:num w:numId="33">
    <w:abstractNumId w:val="30"/>
  </w:num>
  <w:num w:numId="34">
    <w:abstractNumId w:val="38"/>
  </w:num>
  <w:num w:numId="35">
    <w:abstractNumId w:val="32"/>
  </w:num>
  <w:num w:numId="36">
    <w:abstractNumId w:val="33"/>
  </w:num>
  <w:num w:numId="37">
    <w:abstractNumId w:val="44"/>
  </w:num>
  <w:num w:numId="38">
    <w:abstractNumId w:val="34"/>
  </w:num>
  <w:num w:numId="39">
    <w:abstractNumId w:val="39"/>
  </w:num>
  <w:num w:numId="40">
    <w:abstractNumId w:val="13"/>
  </w:num>
  <w:num w:numId="41">
    <w:abstractNumId w:val="8"/>
  </w:num>
  <w:num w:numId="42">
    <w:abstractNumId w:val="21"/>
  </w:num>
  <w:num w:numId="43">
    <w:abstractNumId w:val="11"/>
  </w:num>
  <w:num w:numId="44">
    <w:abstractNumId w:val="43"/>
  </w:num>
  <w:num w:numId="45">
    <w:abstractNumId w:val="36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74F"/>
    <w:rsid w:val="00016965"/>
    <w:rsid w:val="00317842"/>
    <w:rsid w:val="003B437D"/>
    <w:rsid w:val="0042274F"/>
    <w:rsid w:val="00444067"/>
    <w:rsid w:val="00502853"/>
    <w:rsid w:val="005C4ADB"/>
    <w:rsid w:val="00751B6C"/>
    <w:rsid w:val="00A8025E"/>
    <w:rsid w:val="00D3362A"/>
    <w:rsid w:val="00D4344D"/>
    <w:rsid w:val="00E9291E"/>
    <w:rsid w:val="00EE7CA4"/>
    <w:rsid w:val="00F30B21"/>
    <w:rsid w:val="00F8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274F"/>
    <w:rPr>
      <w:rFonts w:eastAsia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2274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42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2274F"/>
    <w:rPr>
      <w:rFonts w:eastAsia="Calibri" w:cs="Times New Roman"/>
    </w:rPr>
  </w:style>
  <w:style w:type="paragraph" w:styleId="Pta">
    <w:name w:val="footer"/>
    <w:basedOn w:val="Normlny"/>
    <w:link w:val="PtaChar"/>
    <w:uiPriority w:val="99"/>
    <w:rsid w:val="0042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274F"/>
    <w:rPr>
      <w:rFonts w:eastAsia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74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274F"/>
    <w:rPr>
      <w:rFonts w:eastAsia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74F"/>
    <w:rPr>
      <w:rFonts w:cs="Times New Roman"/>
      <w:vertAlign w:val="superscript"/>
    </w:rPr>
  </w:style>
  <w:style w:type="character" w:customStyle="1" w:styleId="tw4winMark">
    <w:name w:val="tw4winMark"/>
    <w:uiPriority w:val="99"/>
    <w:rsid w:val="0042274F"/>
    <w:rPr>
      <w:rFonts w:ascii="Courier New" w:hAnsi="Courier New"/>
      <w:vanish/>
      <w:color w:val="800080"/>
      <w:vertAlign w:val="sub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27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E264-7DFF-4E1D-92D0-13E7E707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46</Pages>
  <Words>12678</Words>
  <Characters>72269</Characters>
  <Application>Microsoft Office Word</Application>
  <DocSecurity>0</DocSecurity>
  <Lines>602</Lines>
  <Paragraphs>169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84778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jherkova</dc:creator>
  <cp:keywords/>
  <dc:description/>
  <cp:lastModifiedBy>jherkova</cp:lastModifiedBy>
  <cp:revision>3</cp:revision>
  <dcterms:created xsi:type="dcterms:W3CDTF">2012-11-26T12:40:00Z</dcterms:created>
  <dcterms:modified xsi:type="dcterms:W3CDTF">2012-12-13T14:17:00Z</dcterms:modified>
</cp:coreProperties>
</file>