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BA" w:rsidRDefault="005252BA" w:rsidP="005252BA">
      <w:pPr>
        <w:rPr>
          <w:color w:val="1F497D"/>
        </w:rPr>
      </w:pPr>
      <w:r>
        <w:rPr>
          <w:color w:val="1F497D"/>
        </w:rPr>
        <w:t xml:space="preserve">Kedy sa predpokladá dátum podpisu zmluvy a následnej ratifikácie? </w:t>
      </w:r>
    </w:p>
    <w:p w:rsidR="005252BA" w:rsidRDefault="005252BA" w:rsidP="005252BA">
      <w:pPr>
        <w:rPr>
          <w:color w:val="1F497D"/>
        </w:rPr>
      </w:pPr>
    </w:p>
    <w:p w:rsidR="005252BA" w:rsidRDefault="005252BA" w:rsidP="005252BA">
      <w:pPr>
        <w:rPr>
          <w:color w:val="1F497D"/>
        </w:rPr>
      </w:pPr>
      <w:r>
        <w:rPr>
          <w:color w:val="1F497D"/>
        </w:rPr>
        <w:t>Ktoré vnútroštátne predpisy budú novelizované v súvislosti s FATCA?</w:t>
      </w:r>
    </w:p>
    <w:p w:rsidR="005252BA" w:rsidRDefault="005252BA" w:rsidP="005252BA">
      <w:pPr>
        <w:rPr>
          <w:color w:val="1F497D"/>
        </w:rPr>
      </w:pPr>
    </w:p>
    <w:p w:rsidR="005252BA" w:rsidRDefault="005252BA" w:rsidP="005252BA">
      <w:pPr>
        <w:rPr>
          <w:color w:val="1F497D"/>
        </w:rPr>
      </w:pPr>
      <w:r>
        <w:rPr>
          <w:color w:val="1F497D"/>
        </w:rPr>
        <w:t xml:space="preserve">Ako vyriešiť obdobie od 1.1.2014 do účinnosti IGA medzi SR a USA tak, aby FFI nebola považovaná za </w:t>
      </w:r>
      <w:proofErr w:type="spellStart"/>
      <w:r>
        <w:rPr>
          <w:color w:val="1F497D"/>
        </w:rPr>
        <w:t>non-participating</w:t>
      </w:r>
      <w:proofErr w:type="spellEnd"/>
      <w:r>
        <w:rPr>
          <w:color w:val="1F497D"/>
        </w:rPr>
        <w:t xml:space="preserve">? Predpokladáme, že IGA bude účinná až po 1.1.2014. Budeme musieť v tomto medziobdobí postupovať podľa </w:t>
      </w:r>
      <w:proofErr w:type="spellStart"/>
      <w:r>
        <w:rPr>
          <w:color w:val="1F497D"/>
        </w:rPr>
        <w:t>Regulation</w:t>
      </w:r>
      <w:proofErr w:type="spellEnd"/>
      <w:r>
        <w:rPr>
          <w:color w:val="1F497D"/>
        </w:rPr>
        <w:t xml:space="preserve">? 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2BA"/>
    <w:rsid w:val="001837FA"/>
    <w:rsid w:val="00242AF0"/>
    <w:rsid w:val="005252BA"/>
    <w:rsid w:val="00827E2A"/>
    <w:rsid w:val="008E6EF9"/>
    <w:rsid w:val="009425F9"/>
    <w:rsid w:val="00A140ED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52BA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2013-07-01T09:51:00Z</dcterms:created>
  <dcterms:modified xsi:type="dcterms:W3CDTF">2013-07-01T09:51:00Z</dcterms:modified>
</cp:coreProperties>
</file>